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48FB" w:rsidRDefault="007A48FB" w:rsidP="007A48FB">
      <w:pPr>
        <w:jc w:val="center"/>
        <w:rPr>
          <w:sz w:val="28"/>
          <w:szCs w:val="28"/>
        </w:rPr>
      </w:pPr>
      <w:r>
        <w:rPr>
          <w:sz w:val="28"/>
          <w:szCs w:val="28"/>
        </w:rPr>
        <w:t>ОДЕСЬКИЙ НАЦІОНАЛЬНИЙ УНІВЕРСИТЕТ ІМЕНІ І.І.МЕЧНИКОВА</w:t>
      </w:r>
    </w:p>
    <w:p w:rsidR="007A48FB" w:rsidRDefault="007A48FB" w:rsidP="007A48FB">
      <w:pPr>
        <w:jc w:val="center"/>
        <w:rPr>
          <w:sz w:val="28"/>
          <w:szCs w:val="28"/>
        </w:rPr>
      </w:pPr>
    </w:p>
    <w:p w:rsidR="007A48FB" w:rsidRDefault="007A48FB" w:rsidP="007A48FB">
      <w:pPr>
        <w:jc w:val="center"/>
        <w:rPr>
          <w:sz w:val="28"/>
          <w:szCs w:val="28"/>
        </w:rPr>
      </w:pPr>
      <w:r>
        <w:rPr>
          <w:sz w:val="28"/>
          <w:szCs w:val="28"/>
        </w:rPr>
        <w:t>Економіко-правовий факультет</w:t>
      </w:r>
    </w:p>
    <w:p w:rsidR="007A48FB" w:rsidRDefault="007A48FB" w:rsidP="007A48FB">
      <w:pPr>
        <w:jc w:val="center"/>
        <w:rPr>
          <w:sz w:val="28"/>
          <w:szCs w:val="28"/>
        </w:rPr>
      </w:pPr>
    </w:p>
    <w:p w:rsidR="007A48FB" w:rsidRDefault="007A48FB" w:rsidP="007A48FB">
      <w:pPr>
        <w:pStyle w:val="docdata"/>
        <w:spacing w:before="0" w:beforeAutospacing="0" w:after="0" w:afterAutospacing="0"/>
        <w:jc w:val="center"/>
      </w:pPr>
      <w:r>
        <w:rPr>
          <w:color w:val="000000"/>
          <w:sz w:val="28"/>
          <w:szCs w:val="28"/>
        </w:rPr>
        <w:t>Кафедра загальноправових дисциплін та міжнародного права</w:t>
      </w:r>
    </w:p>
    <w:p w:rsidR="007A48FB" w:rsidRPr="002F662D" w:rsidRDefault="007A48FB" w:rsidP="007A48FB">
      <w:pPr>
        <w:jc w:val="center"/>
        <w:rPr>
          <w:sz w:val="28"/>
          <w:szCs w:val="28"/>
          <w:lang w:val="ru-RU"/>
        </w:rPr>
      </w:pPr>
    </w:p>
    <w:p w:rsidR="007A48FB" w:rsidRDefault="007A48FB" w:rsidP="007A48FB">
      <w:pPr>
        <w:jc w:val="center"/>
        <w:rPr>
          <w:sz w:val="28"/>
          <w:szCs w:val="28"/>
        </w:rPr>
      </w:pPr>
    </w:p>
    <w:p w:rsidR="007A48FB" w:rsidRDefault="007A48FB" w:rsidP="007A48FB">
      <w:pPr>
        <w:jc w:val="center"/>
        <w:rPr>
          <w:sz w:val="28"/>
          <w:szCs w:val="28"/>
        </w:rPr>
      </w:pPr>
    </w:p>
    <w:p w:rsidR="007A48FB" w:rsidRDefault="007A48FB" w:rsidP="007A48FB">
      <w:pPr>
        <w:jc w:val="center"/>
        <w:rPr>
          <w:sz w:val="28"/>
          <w:szCs w:val="28"/>
        </w:rPr>
      </w:pPr>
    </w:p>
    <w:p w:rsidR="007A48FB" w:rsidRDefault="007A48FB" w:rsidP="007A48FB">
      <w:pPr>
        <w:jc w:val="center"/>
        <w:rPr>
          <w:sz w:val="28"/>
          <w:szCs w:val="28"/>
        </w:rPr>
      </w:pPr>
    </w:p>
    <w:p w:rsidR="007A48FB" w:rsidRPr="0048051B" w:rsidRDefault="007A48FB" w:rsidP="007A48FB">
      <w:pPr>
        <w:spacing w:line="360" w:lineRule="auto"/>
        <w:jc w:val="center"/>
        <w:rPr>
          <w:b/>
          <w:bCs/>
          <w:sz w:val="28"/>
          <w:szCs w:val="28"/>
        </w:rPr>
      </w:pPr>
      <w:r w:rsidRPr="0048051B">
        <w:rPr>
          <w:b/>
          <w:bCs/>
          <w:sz w:val="28"/>
          <w:szCs w:val="28"/>
        </w:rPr>
        <w:t>Кваліфікаційна робота</w:t>
      </w:r>
    </w:p>
    <w:p w:rsidR="007A48FB" w:rsidRPr="002F662D" w:rsidRDefault="007A48FB" w:rsidP="007A48FB">
      <w:pPr>
        <w:spacing w:line="360" w:lineRule="auto"/>
        <w:jc w:val="center"/>
        <w:rPr>
          <w:sz w:val="28"/>
          <w:szCs w:val="28"/>
        </w:rPr>
      </w:pPr>
      <w:r w:rsidRPr="0048051B">
        <w:rPr>
          <w:sz w:val="28"/>
          <w:szCs w:val="28"/>
        </w:rPr>
        <w:t>на здобуття ступеня вищої освіти “магістр”</w:t>
      </w:r>
    </w:p>
    <w:p w:rsidR="007A48FB" w:rsidRPr="0054190F" w:rsidRDefault="007A48FB" w:rsidP="007A48FB">
      <w:pPr>
        <w:tabs>
          <w:tab w:val="right" w:pos="9355"/>
        </w:tabs>
        <w:spacing w:line="360" w:lineRule="auto"/>
        <w:jc w:val="center"/>
        <w:rPr>
          <w:b/>
          <w:sz w:val="28"/>
          <w:szCs w:val="28"/>
        </w:rPr>
      </w:pPr>
      <w:r w:rsidRPr="0054190F">
        <w:rPr>
          <w:b/>
          <w:sz w:val="28"/>
          <w:szCs w:val="28"/>
        </w:rPr>
        <w:t>«</w:t>
      </w:r>
      <w:r w:rsidRPr="0054190F">
        <w:rPr>
          <w:b/>
          <w:bCs/>
          <w:sz w:val="28"/>
          <w:szCs w:val="28"/>
        </w:rPr>
        <w:t>Альтернативні способи розв’язання спорів у сфері міжнародного приватного морського права</w:t>
      </w:r>
      <w:r w:rsidRPr="0054190F">
        <w:rPr>
          <w:b/>
          <w:sz w:val="28"/>
          <w:szCs w:val="28"/>
        </w:rPr>
        <w:t>»</w:t>
      </w:r>
    </w:p>
    <w:p w:rsidR="007A48FB" w:rsidRPr="0054190F" w:rsidRDefault="007A48FB" w:rsidP="007A48FB">
      <w:pPr>
        <w:spacing w:line="360" w:lineRule="auto"/>
        <w:jc w:val="center"/>
        <w:rPr>
          <w:b/>
          <w:sz w:val="28"/>
          <w:szCs w:val="28"/>
        </w:rPr>
      </w:pPr>
      <w:r w:rsidRPr="0054190F">
        <w:rPr>
          <w:sz w:val="28"/>
          <w:szCs w:val="28"/>
        </w:rPr>
        <w:t xml:space="preserve"> </w:t>
      </w:r>
      <w:r w:rsidRPr="0054190F">
        <w:rPr>
          <w:b/>
          <w:sz w:val="28"/>
          <w:szCs w:val="28"/>
        </w:rPr>
        <w:t xml:space="preserve">«Alternative </w:t>
      </w:r>
      <w:r w:rsidRPr="0054190F">
        <w:rPr>
          <w:b/>
          <w:sz w:val="28"/>
          <w:szCs w:val="28"/>
          <w:lang w:val="en-US"/>
        </w:rPr>
        <w:t>M</w:t>
      </w:r>
      <w:r w:rsidRPr="0054190F">
        <w:rPr>
          <w:b/>
          <w:sz w:val="28"/>
          <w:szCs w:val="28"/>
        </w:rPr>
        <w:t>e</w:t>
      </w:r>
      <w:r w:rsidRPr="0054190F">
        <w:rPr>
          <w:b/>
          <w:sz w:val="28"/>
          <w:szCs w:val="28"/>
          <w:lang w:val="en-US"/>
        </w:rPr>
        <w:t>an</w:t>
      </w:r>
      <w:r w:rsidRPr="0054190F">
        <w:rPr>
          <w:b/>
          <w:sz w:val="28"/>
          <w:szCs w:val="28"/>
        </w:rPr>
        <w:t xml:space="preserve">s of </w:t>
      </w:r>
      <w:r w:rsidRPr="0054190F">
        <w:rPr>
          <w:b/>
          <w:sz w:val="28"/>
          <w:szCs w:val="28"/>
          <w:lang w:val="en-US"/>
        </w:rPr>
        <w:t>D</w:t>
      </w:r>
      <w:r w:rsidRPr="0054190F">
        <w:rPr>
          <w:b/>
          <w:sz w:val="28"/>
          <w:szCs w:val="28"/>
        </w:rPr>
        <w:t xml:space="preserve">ispute </w:t>
      </w:r>
      <w:r w:rsidRPr="0054190F">
        <w:rPr>
          <w:b/>
          <w:sz w:val="28"/>
          <w:szCs w:val="28"/>
          <w:lang w:val="en-US"/>
        </w:rPr>
        <w:t>R</w:t>
      </w:r>
      <w:r w:rsidRPr="0054190F">
        <w:rPr>
          <w:b/>
          <w:sz w:val="28"/>
          <w:szCs w:val="28"/>
        </w:rPr>
        <w:t xml:space="preserve">esolution in the </w:t>
      </w:r>
      <w:r w:rsidRPr="0054190F">
        <w:rPr>
          <w:b/>
          <w:sz w:val="28"/>
          <w:szCs w:val="28"/>
          <w:lang w:val="en-US"/>
        </w:rPr>
        <w:t>Sphere</w:t>
      </w:r>
      <w:r w:rsidRPr="0054190F">
        <w:rPr>
          <w:b/>
          <w:sz w:val="28"/>
          <w:szCs w:val="28"/>
        </w:rPr>
        <w:t xml:space="preserve"> </w:t>
      </w:r>
    </w:p>
    <w:p w:rsidR="007A48FB" w:rsidRPr="0054190F" w:rsidRDefault="007A48FB" w:rsidP="007A48FB">
      <w:pPr>
        <w:tabs>
          <w:tab w:val="right" w:pos="9355"/>
        </w:tabs>
        <w:spacing w:line="360" w:lineRule="auto"/>
        <w:jc w:val="center"/>
        <w:rPr>
          <w:b/>
          <w:sz w:val="28"/>
          <w:szCs w:val="28"/>
        </w:rPr>
      </w:pPr>
      <w:r w:rsidRPr="0054190F">
        <w:rPr>
          <w:b/>
          <w:sz w:val="28"/>
          <w:szCs w:val="28"/>
        </w:rPr>
        <w:t xml:space="preserve">of </w:t>
      </w:r>
      <w:r w:rsidRPr="0054190F">
        <w:rPr>
          <w:b/>
          <w:sz w:val="28"/>
          <w:szCs w:val="28"/>
          <w:lang w:val="en-US"/>
        </w:rPr>
        <w:t>P</w:t>
      </w:r>
      <w:r w:rsidRPr="0054190F">
        <w:rPr>
          <w:b/>
          <w:sz w:val="28"/>
          <w:szCs w:val="28"/>
        </w:rPr>
        <w:t xml:space="preserve">rivate </w:t>
      </w:r>
      <w:r w:rsidRPr="0054190F">
        <w:rPr>
          <w:b/>
          <w:sz w:val="28"/>
          <w:szCs w:val="28"/>
          <w:lang w:val="en-US"/>
        </w:rPr>
        <w:t>I</w:t>
      </w:r>
      <w:r w:rsidRPr="0054190F">
        <w:rPr>
          <w:b/>
          <w:sz w:val="28"/>
          <w:szCs w:val="28"/>
        </w:rPr>
        <w:t xml:space="preserve">nternational </w:t>
      </w:r>
      <w:r w:rsidRPr="0054190F">
        <w:rPr>
          <w:b/>
          <w:sz w:val="28"/>
          <w:szCs w:val="28"/>
          <w:lang w:val="en-US"/>
        </w:rPr>
        <w:t>M</w:t>
      </w:r>
      <w:r w:rsidRPr="0054190F">
        <w:rPr>
          <w:b/>
          <w:sz w:val="28"/>
          <w:szCs w:val="28"/>
        </w:rPr>
        <w:t xml:space="preserve">aritime </w:t>
      </w:r>
      <w:r w:rsidRPr="0054190F">
        <w:rPr>
          <w:b/>
          <w:sz w:val="28"/>
          <w:szCs w:val="28"/>
          <w:lang w:val="en-US"/>
        </w:rPr>
        <w:t>L</w:t>
      </w:r>
      <w:r w:rsidRPr="0054190F">
        <w:rPr>
          <w:b/>
          <w:sz w:val="28"/>
          <w:szCs w:val="28"/>
        </w:rPr>
        <w:t>aw»</w:t>
      </w:r>
    </w:p>
    <w:p w:rsidR="007A48FB" w:rsidRPr="0054190F" w:rsidRDefault="007A48FB" w:rsidP="007A48FB">
      <w:pPr>
        <w:tabs>
          <w:tab w:val="right" w:pos="9355"/>
        </w:tabs>
        <w:jc w:val="center"/>
        <w:rPr>
          <w:sz w:val="28"/>
          <w:szCs w:val="28"/>
        </w:rPr>
      </w:pPr>
    </w:p>
    <w:p w:rsidR="007A48FB" w:rsidRPr="0054190F" w:rsidRDefault="007A48FB" w:rsidP="007A48FB">
      <w:pPr>
        <w:tabs>
          <w:tab w:val="right" w:pos="9355"/>
        </w:tabs>
        <w:jc w:val="center"/>
        <w:rPr>
          <w:sz w:val="28"/>
          <w:szCs w:val="28"/>
        </w:rPr>
      </w:pPr>
    </w:p>
    <w:p w:rsidR="007A48FB" w:rsidRPr="0054190F" w:rsidRDefault="007A48FB" w:rsidP="007A48FB">
      <w:pPr>
        <w:tabs>
          <w:tab w:val="right" w:pos="9355"/>
        </w:tabs>
        <w:jc w:val="center"/>
        <w:rPr>
          <w:sz w:val="28"/>
          <w:szCs w:val="28"/>
        </w:rPr>
      </w:pPr>
    </w:p>
    <w:p w:rsidR="007A48FB" w:rsidRPr="0054190F" w:rsidRDefault="007A48FB" w:rsidP="007A48FB">
      <w:pPr>
        <w:spacing w:line="360" w:lineRule="auto"/>
        <w:ind w:left="3119"/>
        <w:rPr>
          <w:sz w:val="28"/>
          <w:szCs w:val="28"/>
        </w:rPr>
      </w:pPr>
      <w:r w:rsidRPr="0054190F">
        <w:rPr>
          <w:sz w:val="28"/>
          <w:szCs w:val="28"/>
        </w:rPr>
        <w:t>Виконала: здобувачка заочної форми навчання</w:t>
      </w:r>
    </w:p>
    <w:p w:rsidR="007A48FB" w:rsidRPr="0054190F" w:rsidRDefault="007A48FB" w:rsidP="007A48FB">
      <w:pPr>
        <w:spacing w:line="360" w:lineRule="auto"/>
        <w:ind w:left="3119"/>
        <w:rPr>
          <w:sz w:val="28"/>
          <w:szCs w:val="28"/>
        </w:rPr>
      </w:pPr>
      <w:r w:rsidRPr="0054190F">
        <w:rPr>
          <w:sz w:val="28"/>
          <w:szCs w:val="28"/>
        </w:rPr>
        <w:t xml:space="preserve">спеціальності </w:t>
      </w:r>
      <w:r w:rsidRPr="0054190F">
        <w:rPr>
          <w:sz w:val="28"/>
          <w:szCs w:val="28"/>
          <w:lang w:val="ru-RU"/>
        </w:rPr>
        <w:t xml:space="preserve">081 </w:t>
      </w:r>
      <w:r w:rsidRPr="0054190F">
        <w:rPr>
          <w:sz w:val="28"/>
          <w:szCs w:val="28"/>
        </w:rPr>
        <w:t>Право</w:t>
      </w:r>
    </w:p>
    <w:p w:rsidR="007A48FB" w:rsidRPr="0054190F" w:rsidRDefault="007A48FB" w:rsidP="007A48FB">
      <w:pPr>
        <w:spacing w:line="360" w:lineRule="auto"/>
        <w:ind w:left="3119"/>
        <w:rPr>
          <w:sz w:val="28"/>
          <w:szCs w:val="28"/>
        </w:rPr>
      </w:pPr>
      <w:r w:rsidRPr="0054190F">
        <w:rPr>
          <w:sz w:val="28"/>
          <w:szCs w:val="28"/>
        </w:rPr>
        <w:t xml:space="preserve">Кореновська Христина Петрівна </w:t>
      </w:r>
    </w:p>
    <w:p w:rsidR="007A48FB" w:rsidRPr="0054190F" w:rsidRDefault="007A48FB" w:rsidP="007A48FB">
      <w:pPr>
        <w:spacing w:line="360" w:lineRule="auto"/>
        <w:ind w:left="3119"/>
        <w:rPr>
          <w:sz w:val="28"/>
          <w:szCs w:val="28"/>
        </w:rPr>
      </w:pPr>
      <w:r w:rsidRPr="0054190F">
        <w:rPr>
          <w:sz w:val="28"/>
          <w:szCs w:val="28"/>
        </w:rPr>
        <w:t>Керівник   д.ю.н., доц.</w:t>
      </w:r>
      <w:r>
        <w:rPr>
          <w:sz w:val="28"/>
          <w:szCs w:val="28"/>
        </w:rPr>
        <w:t xml:space="preserve"> </w:t>
      </w:r>
      <w:r w:rsidRPr="0054190F">
        <w:rPr>
          <w:sz w:val="28"/>
          <w:szCs w:val="28"/>
        </w:rPr>
        <w:t xml:space="preserve">Стрельцова Є.Д. __________       </w:t>
      </w:r>
    </w:p>
    <w:p w:rsidR="007A48FB" w:rsidRDefault="007A48FB" w:rsidP="007A48FB">
      <w:pPr>
        <w:tabs>
          <w:tab w:val="left" w:pos="6816"/>
        </w:tabs>
        <w:spacing w:line="360" w:lineRule="auto"/>
        <w:ind w:left="3119"/>
        <w:rPr>
          <w:sz w:val="28"/>
          <w:szCs w:val="28"/>
        </w:rPr>
      </w:pPr>
      <w:r w:rsidRPr="0054190F">
        <w:rPr>
          <w:sz w:val="28"/>
          <w:szCs w:val="28"/>
        </w:rPr>
        <w:t>Рецензент к.ю.н., доц.</w:t>
      </w:r>
      <w:r>
        <w:rPr>
          <w:sz w:val="28"/>
          <w:szCs w:val="28"/>
        </w:rPr>
        <w:t xml:space="preserve"> </w:t>
      </w:r>
      <w:r w:rsidRPr="0054190F">
        <w:rPr>
          <w:sz w:val="28"/>
          <w:szCs w:val="28"/>
        </w:rPr>
        <w:t>Нігреєва О.О.</w:t>
      </w:r>
      <w:r w:rsidRPr="0054190F">
        <w:rPr>
          <w:sz w:val="28"/>
          <w:szCs w:val="28"/>
        </w:rPr>
        <w:tab/>
      </w:r>
    </w:p>
    <w:p w:rsidR="007A48FB" w:rsidRDefault="007A48FB" w:rsidP="007A48FB">
      <w:pPr>
        <w:tabs>
          <w:tab w:val="left" w:pos="6816"/>
        </w:tabs>
        <w:spacing w:line="360" w:lineRule="auto"/>
        <w:ind w:left="3119"/>
        <w:rPr>
          <w:sz w:val="28"/>
          <w:szCs w:val="28"/>
        </w:rPr>
      </w:pPr>
    </w:p>
    <w:p w:rsidR="007A48FB" w:rsidRPr="0054190F" w:rsidRDefault="007A48FB" w:rsidP="007A48FB">
      <w:pPr>
        <w:tabs>
          <w:tab w:val="left" w:pos="6816"/>
        </w:tabs>
        <w:spacing w:line="360" w:lineRule="auto"/>
        <w:rPr>
          <w:sz w:val="28"/>
          <w:szCs w:val="28"/>
        </w:rPr>
      </w:pPr>
    </w:p>
    <w:tbl>
      <w:tblPr>
        <w:tblpPr w:leftFromText="180" w:rightFromText="180" w:vertAnchor="text" w:horzAnchor="margin" w:tblpY="22"/>
        <w:tblW w:w="5155" w:type="pct"/>
        <w:tblLook w:val="04A0" w:firstRow="1" w:lastRow="0" w:firstColumn="1" w:lastColumn="0" w:noHBand="0" w:noVBand="1"/>
      </w:tblPr>
      <w:tblGrid>
        <w:gridCol w:w="4925"/>
        <w:gridCol w:w="4720"/>
      </w:tblGrid>
      <w:tr w:rsidR="007A48FB" w:rsidTr="00C33FBB">
        <w:tc>
          <w:tcPr>
            <w:tcW w:w="5082" w:type="dxa"/>
          </w:tcPr>
          <w:p w:rsidR="007A48FB" w:rsidRDefault="007A48FB" w:rsidP="00C33FBB">
            <w:pPr>
              <w:rPr>
                <w:sz w:val="28"/>
                <w:szCs w:val="28"/>
              </w:rPr>
            </w:pPr>
            <w:r>
              <w:rPr>
                <w:sz w:val="28"/>
                <w:szCs w:val="28"/>
              </w:rPr>
              <w:t>Рекомендовано до захисту:</w:t>
            </w:r>
          </w:p>
          <w:p w:rsidR="007A48FB" w:rsidRDefault="007A48FB" w:rsidP="00C33FBB">
            <w:pPr>
              <w:spacing w:before="120"/>
              <w:rPr>
                <w:sz w:val="28"/>
                <w:szCs w:val="28"/>
              </w:rPr>
            </w:pPr>
            <w:r>
              <w:rPr>
                <w:sz w:val="28"/>
                <w:szCs w:val="28"/>
              </w:rPr>
              <w:t>протокол засідання кафедри</w:t>
            </w:r>
          </w:p>
          <w:p w:rsidR="007A48FB" w:rsidRDefault="007A48FB" w:rsidP="00C33FBB">
            <w:pPr>
              <w:spacing w:before="120"/>
              <w:rPr>
                <w:sz w:val="28"/>
                <w:szCs w:val="28"/>
              </w:rPr>
            </w:pPr>
            <w:r>
              <w:rPr>
                <w:sz w:val="28"/>
                <w:szCs w:val="28"/>
              </w:rPr>
              <w:t xml:space="preserve">№ ___   від ____.____. 20___ р. </w:t>
            </w:r>
          </w:p>
          <w:p w:rsidR="007A48FB" w:rsidRDefault="007A48FB" w:rsidP="00C33FBB">
            <w:pPr>
              <w:spacing w:before="600"/>
              <w:rPr>
                <w:sz w:val="28"/>
                <w:szCs w:val="28"/>
              </w:rPr>
            </w:pPr>
            <w:r>
              <w:rPr>
                <w:sz w:val="28"/>
                <w:szCs w:val="28"/>
              </w:rPr>
              <w:t>Завідувач(ка) кафедри</w:t>
            </w:r>
          </w:p>
          <w:p w:rsidR="007A48FB" w:rsidRDefault="007A48FB" w:rsidP="00C33FBB">
            <w:pPr>
              <w:tabs>
                <w:tab w:val="left" w:pos="1168"/>
                <w:tab w:val="left" w:pos="3861"/>
              </w:tabs>
              <w:rPr>
                <w:sz w:val="28"/>
                <w:szCs w:val="28"/>
                <w:u w:val="single"/>
              </w:rPr>
            </w:pPr>
          </w:p>
          <w:p w:rsidR="007A48FB" w:rsidRDefault="007A48FB" w:rsidP="00C33FBB">
            <w:pPr>
              <w:tabs>
                <w:tab w:val="left" w:pos="1168"/>
                <w:tab w:val="left" w:pos="3861"/>
              </w:tabs>
              <w:rPr>
                <w:sz w:val="28"/>
                <w:szCs w:val="28"/>
                <w:u w:val="single"/>
              </w:rPr>
            </w:pPr>
            <w:r>
              <w:rPr>
                <w:sz w:val="28"/>
                <w:szCs w:val="28"/>
                <w:u w:val="single"/>
              </w:rPr>
              <w:tab/>
            </w:r>
            <w:r>
              <w:rPr>
                <w:sz w:val="28"/>
                <w:szCs w:val="28"/>
              </w:rPr>
              <w:t xml:space="preserve">         </w:t>
            </w:r>
            <w:r w:rsidRPr="00DE4E67">
              <w:rPr>
                <w:sz w:val="28"/>
                <w:szCs w:val="28"/>
                <w:u w:val="single"/>
              </w:rPr>
              <w:t xml:space="preserve">Євдокія </w:t>
            </w:r>
            <w:r>
              <w:rPr>
                <w:sz w:val="28"/>
                <w:szCs w:val="28"/>
                <w:u w:val="single"/>
              </w:rPr>
              <w:t>СТРЕЛЬЦОВА</w:t>
            </w:r>
          </w:p>
          <w:p w:rsidR="007A48FB" w:rsidRDefault="007A48FB" w:rsidP="00C33FBB">
            <w:pPr>
              <w:tabs>
                <w:tab w:val="left" w:pos="284"/>
                <w:tab w:val="left" w:pos="1767"/>
              </w:tabs>
              <w:rPr>
                <w:sz w:val="20"/>
                <w:szCs w:val="20"/>
              </w:rPr>
            </w:pPr>
            <w:r>
              <w:rPr>
                <w:sz w:val="20"/>
                <w:szCs w:val="20"/>
              </w:rPr>
              <w:t xml:space="preserve">     (підпис)</w:t>
            </w:r>
            <w:r>
              <w:rPr>
                <w:sz w:val="20"/>
                <w:szCs w:val="20"/>
              </w:rPr>
              <w:tab/>
              <w:t xml:space="preserve">      (</w:t>
            </w:r>
            <w:r>
              <w:t>ім’я, прізвище</w:t>
            </w:r>
            <w:r>
              <w:rPr>
                <w:sz w:val="20"/>
                <w:szCs w:val="20"/>
              </w:rPr>
              <w:t>)</w:t>
            </w:r>
          </w:p>
        </w:tc>
        <w:tc>
          <w:tcPr>
            <w:tcW w:w="4786" w:type="dxa"/>
          </w:tcPr>
          <w:p w:rsidR="007A48FB" w:rsidRDefault="007A48FB" w:rsidP="00C33FBB">
            <w:pPr>
              <w:tabs>
                <w:tab w:val="right" w:pos="4462"/>
              </w:tabs>
              <w:rPr>
                <w:sz w:val="28"/>
                <w:szCs w:val="28"/>
              </w:rPr>
            </w:pPr>
            <w:r>
              <w:rPr>
                <w:sz w:val="28"/>
                <w:szCs w:val="28"/>
              </w:rPr>
              <w:t>Захищено на засіданні ЕК № _____</w:t>
            </w:r>
          </w:p>
          <w:p w:rsidR="007A48FB" w:rsidRDefault="007A48FB" w:rsidP="00C33FBB">
            <w:pPr>
              <w:spacing w:before="120"/>
              <w:rPr>
                <w:sz w:val="28"/>
                <w:szCs w:val="28"/>
              </w:rPr>
            </w:pPr>
            <w:r>
              <w:rPr>
                <w:sz w:val="28"/>
                <w:szCs w:val="28"/>
              </w:rPr>
              <w:t xml:space="preserve">протокол № __від ____.____.20___ р. </w:t>
            </w:r>
          </w:p>
          <w:p w:rsidR="007A48FB" w:rsidRDefault="007A48FB" w:rsidP="00C33FBB">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7A48FB" w:rsidRDefault="007A48FB" w:rsidP="00C33FBB">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7A48FB" w:rsidRDefault="007A48FB" w:rsidP="00C33FBB">
            <w:pPr>
              <w:spacing w:before="360"/>
              <w:rPr>
                <w:sz w:val="28"/>
                <w:szCs w:val="28"/>
              </w:rPr>
            </w:pPr>
            <w:r>
              <w:rPr>
                <w:sz w:val="28"/>
                <w:szCs w:val="28"/>
              </w:rPr>
              <w:t>Голова ЕК</w:t>
            </w:r>
          </w:p>
          <w:p w:rsidR="007A48FB" w:rsidRDefault="007A48FB" w:rsidP="00C33FBB">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Євдокія СТРЕЛЬЦОВА</w:t>
            </w:r>
          </w:p>
          <w:p w:rsidR="007A48FB" w:rsidRDefault="007A48FB" w:rsidP="00C33FBB">
            <w:pPr>
              <w:tabs>
                <w:tab w:val="left" w:pos="454"/>
                <w:tab w:val="left" w:pos="2155"/>
              </w:tabs>
              <w:rPr>
                <w:sz w:val="28"/>
                <w:szCs w:val="28"/>
              </w:rPr>
            </w:pPr>
            <w:r>
              <w:rPr>
                <w:sz w:val="20"/>
                <w:szCs w:val="20"/>
              </w:rPr>
              <w:t xml:space="preserve">     (підпис)</w:t>
            </w:r>
            <w:r>
              <w:rPr>
                <w:sz w:val="20"/>
                <w:szCs w:val="20"/>
              </w:rPr>
              <w:tab/>
              <w:t xml:space="preserve">      (</w:t>
            </w:r>
            <w:r>
              <w:t>ім’я, прізвище</w:t>
            </w:r>
            <w:r>
              <w:rPr>
                <w:sz w:val="20"/>
                <w:szCs w:val="20"/>
              </w:rPr>
              <w:t>)</w:t>
            </w:r>
          </w:p>
        </w:tc>
      </w:tr>
      <w:tr w:rsidR="007A48FB" w:rsidTr="00C33FBB">
        <w:tc>
          <w:tcPr>
            <w:tcW w:w="5082" w:type="dxa"/>
          </w:tcPr>
          <w:p w:rsidR="007A48FB" w:rsidRDefault="007A48FB" w:rsidP="00C33FBB">
            <w:pPr>
              <w:rPr>
                <w:sz w:val="28"/>
                <w:szCs w:val="28"/>
              </w:rPr>
            </w:pPr>
          </w:p>
        </w:tc>
        <w:tc>
          <w:tcPr>
            <w:tcW w:w="4786" w:type="dxa"/>
          </w:tcPr>
          <w:p w:rsidR="007A48FB" w:rsidRDefault="007A48FB" w:rsidP="00C33FBB">
            <w:pPr>
              <w:rPr>
                <w:sz w:val="28"/>
                <w:szCs w:val="28"/>
              </w:rPr>
            </w:pPr>
          </w:p>
        </w:tc>
      </w:tr>
    </w:tbl>
    <w:p w:rsidR="007A48FB" w:rsidRDefault="007A48FB" w:rsidP="007A48FB">
      <w:pPr>
        <w:jc w:val="center"/>
        <w:rPr>
          <w:b/>
          <w:sz w:val="28"/>
          <w:szCs w:val="28"/>
        </w:rPr>
      </w:pPr>
    </w:p>
    <w:p w:rsidR="007A48FB" w:rsidRPr="001C49AE" w:rsidRDefault="007A48FB" w:rsidP="007A48FB">
      <w:pPr>
        <w:jc w:val="center"/>
        <w:rPr>
          <w:b/>
          <w:sz w:val="28"/>
          <w:szCs w:val="28"/>
          <w:lang w:val="ru-RU"/>
        </w:rPr>
      </w:pPr>
      <w:r w:rsidRPr="0054190F">
        <w:rPr>
          <w:b/>
          <w:sz w:val="28"/>
          <w:szCs w:val="28"/>
        </w:rPr>
        <w:t>Одеса 2022</w:t>
      </w:r>
    </w:p>
    <w:p w:rsidR="007A48FB" w:rsidRPr="00D254DE" w:rsidRDefault="007A48FB" w:rsidP="007A48FB">
      <w:pPr>
        <w:spacing w:line="360" w:lineRule="auto"/>
        <w:jc w:val="center"/>
        <w:rPr>
          <w:b/>
          <w:bCs/>
          <w:sz w:val="28"/>
          <w:szCs w:val="28"/>
        </w:rPr>
      </w:pPr>
      <w:r w:rsidRPr="00D254DE">
        <w:rPr>
          <w:b/>
          <w:bCs/>
          <w:sz w:val="28"/>
          <w:szCs w:val="28"/>
        </w:rPr>
        <w:lastRenderedPageBreak/>
        <w:t>ЗМІСТ</w:t>
      </w:r>
    </w:p>
    <w:p w:rsidR="007A48FB" w:rsidRDefault="007A48FB" w:rsidP="007A48FB">
      <w:pPr>
        <w:spacing w:line="360" w:lineRule="auto"/>
        <w:rPr>
          <w:sz w:val="28"/>
          <w:szCs w:val="28"/>
        </w:rPr>
      </w:pPr>
    </w:p>
    <w:p w:rsidR="007A48FB" w:rsidRPr="00C83EB0" w:rsidRDefault="007A48FB" w:rsidP="007A48FB">
      <w:pPr>
        <w:spacing w:line="360" w:lineRule="auto"/>
        <w:rPr>
          <w:sz w:val="28"/>
          <w:szCs w:val="28"/>
          <w:lang w:val="ru-RU"/>
        </w:rPr>
      </w:pPr>
      <w:r w:rsidRPr="0054190F">
        <w:rPr>
          <w:sz w:val="28"/>
          <w:szCs w:val="28"/>
        </w:rPr>
        <w:t>ВСТУП ………………………………………………………………………</w:t>
      </w:r>
      <w:r w:rsidRPr="00C83EB0">
        <w:rPr>
          <w:sz w:val="28"/>
          <w:szCs w:val="28"/>
          <w:lang w:val="ru-RU"/>
        </w:rPr>
        <w:t>…</w:t>
      </w:r>
      <w:r>
        <w:rPr>
          <w:sz w:val="28"/>
          <w:szCs w:val="28"/>
        </w:rPr>
        <w:t>…</w:t>
      </w:r>
      <w:r w:rsidRPr="00C83EB0">
        <w:rPr>
          <w:sz w:val="28"/>
          <w:szCs w:val="28"/>
          <w:lang w:val="ru-RU"/>
        </w:rPr>
        <w:t>3</w:t>
      </w:r>
    </w:p>
    <w:p w:rsidR="007A48FB" w:rsidRPr="004B37D4" w:rsidRDefault="007A48FB" w:rsidP="007A48FB">
      <w:pPr>
        <w:spacing w:line="360" w:lineRule="auto"/>
        <w:rPr>
          <w:sz w:val="28"/>
          <w:szCs w:val="28"/>
          <w:lang w:val="ru-RU"/>
        </w:rPr>
      </w:pPr>
      <w:r w:rsidRPr="0054190F">
        <w:rPr>
          <w:sz w:val="28"/>
          <w:szCs w:val="28"/>
        </w:rPr>
        <w:t>РОЗДІЛ 1. ПОНЯТТЯ ТА ВИДИ АЛЬТЕРНАТИВНИХ СПОСОБІВ РОЗВ’ЯЗАННЯ ПРАВОВИХ СПОРІВ</w:t>
      </w:r>
      <w:r>
        <w:rPr>
          <w:sz w:val="28"/>
          <w:szCs w:val="28"/>
          <w:lang w:val="ru-RU"/>
        </w:rPr>
        <w:t>………………………………………</w:t>
      </w:r>
      <w:r w:rsidRPr="00137670">
        <w:rPr>
          <w:sz w:val="28"/>
          <w:szCs w:val="28"/>
          <w:lang w:val="ru-RU"/>
        </w:rPr>
        <w:t>...</w:t>
      </w:r>
      <w:r>
        <w:rPr>
          <w:sz w:val="28"/>
          <w:szCs w:val="28"/>
          <w:lang w:val="ru-RU"/>
        </w:rPr>
        <w:t>.</w:t>
      </w:r>
      <w:r w:rsidRPr="004B37D4">
        <w:rPr>
          <w:sz w:val="28"/>
          <w:szCs w:val="28"/>
          <w:lang w:val="ru-RU"/>
        </w:rPr>
        <w:t>7</w:t>
      </w:r>
    </w:p>
    <w:p w:rsidR="007A48FB" w:rsidRPr="004B37D4" w:rsidRDefault="007A48FB" w:rsidP="007A48FB">
      <w:pPr>
        <w:spacing w:line="360" w:lineRule="auto"/>
        <w:rPr>
          <w:sz w:val="28"/>
          <w:szCs w:val="28"/>
          <w:lang w:val="ru-RU"/>
        </w:rPr>
      </w:pPr>
      <w:r w:rsidRPr="0054190F">
        <w:rPr>
          <w:sz w:val="28"/>
          <w:szCs w:val="28"/>
        </w:rPr>
        <w:t>1.1. Поняття, історія виникнення та розвиток альтернативних способів розв`язання правових спорів</w:t>
      </w:r>
      <w:r>
        <w:rPr>
          <w:sz w:val="28"/>
          <w:szCs w:val="28"/>
        </w:rPr>
        <w:t>……………………………………………………..</w:t>
      </w:r>
      <w:r w:rsidRPr="004B37D4">
        <w:rPr>
          <w:sz w:val="28"/>
          <w:szCs w:val="28"/>
          <w:lang w:val="ru-RU"/>
        </w:rPr>
        <w:t>7</w:t>
      </w:r>
    </w:p>
    <w:p w:rsidR="007A48FB" w:rsidRPr="004B37D4" w:rsidRDefault="007A48FB" w:rsidP="007A48FB">
      <w:pPr>
        <w:tabs>
          <w:tab w:val="left" w:pos="426"/>
        </w:tabs>
        <w:spacing w:line="360" w:lineRule="auto"/>
        <w:rPr>
          <w:iCs/>
          <w:sz w:val="28"/>
          <w:szCs w:val="28"/>
          <w:lang w:val="ru-RU"/>
        </w:rPr>
      </w:pPr>
      <w:r w:rsidRPr="00137670">
        <w:rPr>
          <w:iCs/>
          <w:sz w:val="28"/>
          <w:szCs w:val="28"/>
        </w:rPr>
        <w:t xml:space="preserve">1.2. </w:t>
      </w:r>
      <w:r w:rsidRPr="00137670">
        <w:rPr>
          <w:sz w:val="28"/>
          <w:szCs w:val="28"/>
        </w:rPr>
        <w:t>Види і сучасні форми альтернативних способів розв’язання морських комерційних спорів………………………………</w:t>
      </w:r>
      <w:r>
        <w:rPr>
          <w:sz w:val="28"/>
          <w:szCs w:val="28"/>
        </w:rPr>
        <w:t>…</w:t>
      </w:r>
      <w:r>
        <w:rPr>
          <w:sz w:val="28"/>
          <w:szCs w:val="28"/>
          <w:lang w:val="ru-RU"/>
        </w:rPr>
        <w:t>…………………………...1</w:t>
      </w:r>
      <w:r w:rsidRPr="004B37D4">
        <w:rPr>
          <w:sz w:val="28"/>
          <w:szCs w:val="28"/>
          <w:lang w:val="ru-RU"/>
        </w:rPr>
        <w:t>8</w:t>
      </w:r>
    </w:p>
    <w:p w:rsidR="007A48FB" w:rsidRPr="004B37D4" w:rsidRDefault="007A48FB" w:rsidP="007A48FB">
      <w:pPr>
        <w:spacing w:line="360" w:lineRule="auto"/>
        <w:rPr>
          <w:bCs/>
          <w:sz w:val="28"/>
          <w:szCs w:val="28"/>
          <w:lang w:val="ru-RU"/>
        </w:rPr>
      </w:pPr>
      <w:r w:rsidRPr="0054190F">
        <w:rPr>
          <w:sz w:val="28"/>
          <w:szCs w:val="28"/>
        </w:rPr>
        <w:t>Висновки до Роз</w:t>
      </w:r>
      <w:r>
        <w:rPr>
          <w:sz w:val="28"/>
          <w:szCs w:val="28"/>
        </w:rPr>
        <w:t>ділу 1 ………………………………………………………….3</w:t>
      </w:r>
      <w:r w:rsidRPr="004B37D4">
        <w:rPr>
          <w:sz w:val="28"/>
          <w:szCs w:val="28"/>
          <w:lang w:val="ru-RU"/>
        </w:rPr>
        <w:t>2</w:t>
      </w:r>
    </w:p>
    <w:p w:rsidR="007A48FB" w:rsidRPr="007A48FB" w:rsidRDefault="007A48FB" w:rsidP="007A48FB">
      <w:pPr>
        <w:spacing w:line="360" w:lineRule="auto"/>
        <w:rPr>
          <w:bCs/>
          <w:sz w:val="28"/>
          <w:szCs w:val="28"/>
          <w:lang w:val="ru-RU"/>
        </w:rPr>
      </w:pPr>
      <w:r w:rsidRPr="0054190F">
        <w:rPr>
          <w:sz w:val="28"/>
          <w:szCs w:val="28"/>
        </w:rPr>
        <w:t>РОЗДІЛ 2. ОСОБЛИВОСТІ АЛЬТЕРНАТИВНИХ СПОСОБІВ РОЗВ`ЯЗАННЯ СПОРІВ У МІЖНАРОДНОМУ МОРСЬКОМУ ПРИВАТНОМУ ПРАВІ</w:t>
      </w:r>
      <w:r w:rsidRPr="0054190F">
        <w:rPr>
          <w:bCs/>
          <w:sz w:val="28"/>
          <w:szCs w:val="28"/>
        </w:rPr>
        <w:t xml:space="preserve"> </w:t>
      </w:r>
      <w:r w:rsidRPr="0054190F">
        <w:rPr>
          <w:sz w:val="28"/>
          <w:szCs w:val="28"/>
        </w:rPr>
        <w:t>…. ……………………………………………………</w:t>
      </w:r>
      <w:r>
        <w:rPr>
          <w:sz w:val="28"/>
          <w:szCs w:val="28"/>
        </w:rPr>
        <w:t>.3</w:t>
      </w:r>
      <w:r w:rsidRPr="007A48FB">
        <w:rPr>
          <w:sz w:val="28"/>
          <w:szCs w:val="28"/>
          <w:lang w:val="ru-RU"/>
        </w:rPr>
        <w:t>5</w:t>
      </w:r>
    </w:p>
    <w:p w:rsidR="007A48FB" w:rsidRPr="004B37D4" w:rsidRDefault="007A48FB" w:rsidP="007A48FB">
      <w:pPr>
        <w:tabs>
          <w:tab w:val="left" w:pos="567"/>
        </w:tabs>
        <w:spacing w:line="360" w:lineRule="auto"/>
        <w:rPr>
          <w:sz w:val="28"/>
          <w:szCs w:val="28"/>
          <w:lang w:val="ru-RU"/>
        </w:rPr>
      </w:pPr>
      <w:r w:rsidRPr="0054190F">
        <w:rPr>
          <w:sz w:val="28"/>
          <w:szCs w:val="28"/>
        </w:rPr>
        <w:t xml:space="preserve">2.1. Морський арбітраж та особливості </w:t>
      </w:r>
      <w:r>
        <w:rPr>
          <w:sz w:val="28"/>
          <w:szCs w:val="28"/>
        </w:rPr>
        <w:t>його застосування…………………. 3</w:t>
      </w:r>
      <w:r w:rsidRPr="004B37D4">
        <w:rPr>
          <w:sz w:val="28"/>
          <w:szCs w:val="28"/>
          <w:lang w:val="ru-RU"/>
        </w:rPr>
        <w:t>5</w:t>
      </w:r>
    </w:p>
    <w:p w:rsidR="007A48FB" w:rsidRPr="004B37D4" w:rsidRDefault="007A48FB" w:rsidP="007A48FB">
      <w:pPr>
        <w:tabs>
          <w:tab w:val="left" w:pos="567"/>
        </w:tabs>
        <w:spacing w:line="360" w:lineRule="auto"/>
        <w:rPr>
          <w:sz w:val="28"/>
          <w:szCs w:val="28"/>
          <w:highlight w:val="yellow"/>
          <w:lang w:val="ru-RU"/>
        </w:rPr>
      </w:pPr>
      <w:r w:rsidRPr="0054190F">
        <w:rPr>
          <w:bCs/>
          <w:sz w:val="28"/>
          <w:szCs w:val="28"/>
        </w:rPr>
        <w:t xml:space="preserve">2.2. Медіація як спосіб альтернативного розв`язання спорів </w:t>
      </w:r>
      <w:r>
        <w:rPr>
          <w:bCs/>
          <w:sz w:val="28"/>
          <w:szCs w:val="28"/>
        </w:rPr>
        <w:t>у</w:t>
      </w:r>
      <w:r w:rsidRPr="0054190F">
        <w:rPr>
          <w:bCs/>
          <w:sz w:val="28"/>
          <w:szCs w:val="28"/>
        </w:rPr>
        <w:t xml:space="preserve"> сфері торговельного мореплавства……………………………………………………</w:t>
      </w:r>
      <w:r>
        <w:rPr>
          <w:bCs/>
          <w:sz w:val="28"/>
          <w:szCs w:val="28"/>
        </w:rPr>
        <w:t>4</w:t>
      </w:r>
      <w:r w:rsidRPr="004B37D4">
        <w:rPr>
          <w:bCs/>
          <w:sz w:val="28"/>
          <w:szCs w:val="28"/>
          <w:lang w:val="ru-RU"/>
        </w:rPr>
        <w:t>2</w:t>
      </w:r>
    </w:p>
    <w:p w:rsidR="007A48FB" w:rsidRPr="0054190F" w:rsidRDefault="007A48FB" w:rsidP="007A48FB">
      <w:pPr>
        <w:spacing w:line="360" w:lineRule="auto"/>
        <w:rPr>
          <w:sz w:val="28"/>
          <w:szCs w:val="28"/>
        </w:rPr>
      </w:pPr>
      <w:r w:rsidRPr="0054190F">
        <w:rPr>
          <w:sz w:val="28"/>
          <w:szCs w:val="28"/>
        </w:rPr>
        <w:t>2.3. Поняття та порядок проведен</w:t>
      </w:r>
      <w:r>
        <w:rPr>
          <w:sz w:val="28"/>
          <w:szCs w:val="28"/>
        </w:rPr>
        <w:t>ня переговорів..…………………………...</w:t>
      </w:r>
      <w:r w:rsidRPr="004B37D4">
        <w:rPr>
          <w:sz w:val="28"/>
          <w:szCs w:val="28"/>
          <w:lang w:val="ru-RU"/>
        </w:rPr>
        <w:t xml:space="preserve"> </w:t>
      </w:r>
      <w:r w:rsidRPr="007A48FB">
        <w:rPr>
          <w:sz w:val="28"/>
          <w:szCs w:val="28"/>
          <w:lang w:val="ru-RU"/>
        </w:rPr>
        <w:t>51</w:t>
      </w:r>
    </w:p>
    <w:p w:rsidR="007A48FB" w:rsidRPr="007A48FB" w:rsidRDefault="007A48FB" w:rsidP="007A48FB">
      <w:pPr>
        <w:tabs>
          <w:tab w:val="left" w:pos="1376"/>
        </w:tabs>
        <w:spacing w:line="360" w:lineRule="auto"/>
        <w:rPr>
          <w:sz w:val="28"/>
          <w:szCs w:val="28"/>
          <w:lang w:val="ru-RU"/>
        </w:rPr>
      </w:pPr>
      <w:r w:rsidRPr="0054190F">
        <w:rPr>
          <w:sz w:val="28"/>
          <w:szCs w:val="28"/>
        </w:rPr>
        <w:t>Висновки до Роз</w:t>
      </w:r>
      <w:r>
        <w:rPr>
          <w:sz w:val="28"/>
          <w:szCs w:val="28"/>
        </w:rPr>
        <w:t xml:space="preserve">ділу 2 ………………………………………………………… </w:t>
      </w:r>
      <w:r w:rsidRPr="007A48FB">
        <w:rPr>
          <w:sz w:val="28"/>
          <w:szCs w:val="28"/>
          <w:lang w:val="ru-RU"/>
        </w:rPr>
        <w:t>59</w:t>
      </w:r>
    </w:p>
    <w:p w:rsidR="007A48FB" w:rsidRPr="0054190F" w:rsidRDefault="007A48FB" w:rsidP="007A48FB">
      <w:pPr>
        <w:tabs>
          <w:tab w:val="left" w:pos="1376"/>
        </w:tabs>
        <w:spacing w:line="360" w:lineRule="auto"/>
        <w:rPr>
          <w:sz w:val="28"/>
          <w:szCs w:val="28"/>
        </w:rPr>
      </w:pPr>
      <w:r w:rsidRPr="0054190F">
        <w:rPr>
          <w:sz w:val="28"/>
          <w:szCs w:val="28"/>
        </w:rPr>
        <w:t>РОЗДІЛ 3. ПРАВОВЕ РЕГУЛЮВАННЯ АЛЬТЕРНАТИВНИХ СПОСОБІВ РОЗВ’ЯЗАННЯ МІЖНАРОДНИ</w:t>
      </w:r>
      <w:r>
        <w:rPr>
          <w:sz w:val="28"/>
          <w:szCs w:val="28"/>
        </w:rPr>
        <w:t>Х МОРСЬКИХ ПРИВАТНИХ СПОРІВ…..</w:t>
      </w:r>
      <w:r w:rsidRPr="004B37D4">
        <w:rPr>
          <w:sz w:val="28"/>
          <w:szCs w:val="28"/>
          <w:lang w:val="ru-RU"/>
        </w:rPr>
        <w:t>62</w:t>
      </w:r>
    </w:p>
    <w:p w:rsidR="007A48FB" w:rsidRPr="0054190F" w:rsidRDefault="007A48FB" w:rsidP="007A48FB">
      <w:pPr>
        <w:pStyle w:val="a3"/>
        <w:spacing w:line="360" w:lineRule="auto"/>
        <w:rPr>
          <w:bCs/>
          <w:sz w:val="28"/>
          <w:szCs w:val="28"/>
        </w:rPr>
      </w:pPr>
      <w:r w:rsidRPr="0054190F">
        <w:rPr>
          <w:bCs/>
          <w:sz w:val="28"/>
          <w:szCs w:val="28"/>
        </w:rPr>
        <w:t>3.1. Правове регулювання альтернативних способів розв’язання морських спорів на міжнародному та національному правовому рівнях</w:t>
      </w:r>
      <w:r>
        <w:rPr>
          <w:bCs/>
          <w:sz w:val="28"/>
          <w:szCs w:val="28"/>
          <w:lang w:val="ru-RU"/>
        </w:rPr>
        <w:t>……………… 6</w:t>
      </w:r>
      <w:r w:rsidRPr="007A48FB">
        <w:rPr>
          <w:bCs/>
          <w:sz w:val="28"/>
          <w:szCs w:val="28"/>
          <w:lang w:val="ru-RU"/>
        </w:rPr>
        <w:t>2</w:t>
      </w:r>
      <w:r w:rsidRPr="0054190F">
        <w:rPr>
          <w:bCs/>
          <w:sz w:val="28"/>
          <w:szCs w:val="28"/>
        </w:rPr>
        <w:t xml:space="preserve"> </w:t>
      </w:r>
    </w:p>
    <w:p w:rsidR="007A48FB" w:rsidRPr="004B37D4" w:rsidRDefault="007A48FB" w:rsidP="007A48FB">
      <w:pPr>
        <w:pStyle w:val="a6"/>
        <w:spacing w:before="0" w:beforeAutospacing="0" w:after="0" w:afterAutospacing="0" w:line="360" w:lineRule="auto"/>
        <w:jc w:val="both"/>
        <w:rPr>
          <w:sz w:val="28"/>
          <w:szCs w:val="28"/>
        </w:rPr>
      </w:pPr>
      <w:r w:rsidRPr="0054190F">
        <w:rPr>
          <w:sz w:val="28"/>
          <w:szCs w:val="28"/>
          <w:lang w:val="uk-UA"/>
        </w:rPr>
        <w:t>3.2. Спеціалізовані арбітражні інсти</w:t>
      </w:r>
      <w:r>
        <w:rPr>
          <w:sz w:val="28"/>
          <w:szCs w:val="28"/>
          <w:lang w:val="uk-UA"/>
        </w:rPr>
        <w:t>туції та недержавне регулювання</w:t>
      </w:r>
      <w:r w:rsidRPr="00137670">
        <w:rPr>
          <w:sz w:val="28"/>
          <w:szCs w:val="28"/>
        </w:rPr>
        <w:t xml:space="preserve"> </w:t>
      </w:r>
      <w:r w:rsidRPr="0054190F">
        <w:rPr>
          <w:sz w:val="28"/>
          <w:szCs w:val="28"/>
          <w:lang w:val="uk-UA"/>
        </w:rPr>
        <w:t>альтернативних способів розв</w:t>
      </w:r>
      <w:r w:rsidRPr="0054190F">
        <w:rPr>
          <w:sz w:val="28"/>
          <w:szCs w:val="28"/>
        </w:rPr>
        <w:t>’</w:t>
      </w:r>
      <w:r w:rsidRPr="0054190F">
        <w:rPr>
          <w:sz w:val="28"/>
          <w:szCs w:val="28"/>
          <w:lang w:val="uk-UA"/>
        </w:rPr>
        <w:t>язання морських спорів</w:t>
      </w:r>
      <w:r>
        <w:rPr>
          <w:sz w:val="28"/>
          <w:szCs w:val="28"/>
          <w:lang w:val="uk-UA"/>
        </w:rPr>
        <w:t>…</w:t>
      </w:r>
      <w:r>
        <w:rPr>
          <w:sz w:val="28"/>
          <w:szCs w:val="28"/>
        </w:rPr>
        <w:t>……………………</w:t>
      </w:r>
      <w:r>
        <w:rPr>
          <w:sz w:val="28"/>
          <w:szCs w:val="28"/>
          <w:lang w:val="uk-UA"/>
        </w:rPr>
        <w:t>7</w:t>
      </w:r>
      <w:r w:rsidRPr="004B37D4">
        <w:rPr>
          <w:sz w:val="28"/>
          <w:szCs w:val="28"/>
        </w:rPr>
        <w:t>2</w:t>
      </w:r>
    </w:p>
    <w:p w:rsidR="007A48FB" w:rsidRPr="004B37D4" w:rsidRDefault="007A48FB" w:rsidP="007A48FB">
      <w:pPr>
        <w:tabs>
          <w:tab w:val="left" w:pos="1376"/>
        </w:tabs>
        <w:spacing w:line="360" w:lineRule="auto"/>
        <w:ind w:right="-1"/>
        <w:rPr>
          <w:sz w:val="28"/>
          <w:szCs w:val="28"/>
          <w:lang w:val="ru-RU"/>
        </w:rPr>
      </w:pPr>
      <w:r w:rsidRPr="0054190F">
        <w:rPr>
          <w:sz w:val="28"/>
          <w:szCs w:val="28"/>
        </w:rPr>
        <w:t>Висновки до Роз</w:t>
      </w:r>
      <w:r>
        <w:rPr>
          <w:sz w:val="28"/>
          <w:szCs w:val="28"/>
        </w:rPr>
        <w:t>ділу 3…………………………………………………………. 8</w:t>
      </w:r>
      <w:r w:rsidRPr="004B37D4">
        <w:rPr>
          <w:sz w:val="28"/>
          <w:szCs w:val="28"/>
          <w:lang w:val="ru-RU"/>
        </w:rPr>
        <w:t>0</w:t>
      </w:r>
    </w:p>
    <w:p w:rsidR="007A48FB" w:rsidRPr="0054190F" w:rsidRDefault="007A48FB" w:rsidP="007A48FB">
      <w:pPr>
        <w:spacing w:line="360" w:lineRule="auto"/>
        <w:rPr>
          <w:sz w:val="28"/>
          <w:szCs w:val="28"/>
        </w:rPr>
      </w:pPr>
      <w:r w:rsidRPr="0054190F">
        <w:rPr>
          <w:sz w:val="28"/>
          <w:szCs w:val="28"/>
        </w:rPr>
        <w:t>ВИСНОВКИ …</w:t>
      </w:r>
      <w:r>
        <w:rPr>
          <w:sz w:val="28"/>
          <w:szCs w:val="28"/>
        </w:rPr>
        <w:t>……………………………………………………………..…....</w:t>
      </w:r>
      <w:r w:rsidRPr="004B37D4">
        <w:rPr>
          <w:sz w:val="28"/>
          <w:szCs w:val="28"/>
          <w:lang w:val="ru-RU"/>
        </w:rPr>
        <w:t>82</w:t>
      </w:r>
    </w:p>
    <w:p w:rsidR="007A48FB" w:rsidRPr="0054190F" w:rsidRDefault="007A48FB" w:rsidP="007A48FB">
      <w:pPr>
        <w:spacing w:line="360" w:lineRule="auto"/>
        <w:rPr>
          <w:sz w:val="28"/>
          <w:szCs w:val="28"/>
        </w:rPr>
      </w:pPr>
      <w:r w:rsidRPr="0054190F">
        <w:rPr>
          <w:sz w:val="28"/>
          <w:szCs w:val="28"/>
        </w:rPr>
        <w:t>СПИСОК ВИКОРИСТАНИХ ДЖЕРЕЛ …</w:t>
      </w:r>
      <w:r>
        <w:rPr>
          <w:sz w:val="28"/>
          <w:szCs w:val="28"/>
        </w:rPr>
        <w:t>……………………………………</w:t>
      </w:r>
      <w:r w:rsidRPr="004B37D4">
        <w:rPr>
          <w:sz w:val="28"/>
          <w:szCs w:val="28"/>
          <w:lang w:val="ru-RU"/>
        </w:rPr>
        <w:t>88</w:t>
      </w:r>
    </w:p>
    <w:p w:rsidR="007A48FB" w:rsidRPr="0054190F" w:rsidRDefault="007A48FB" w:rsidP="007A48FB">
      <w:pPr>
        <w:jc w:val="center"/>
        <w:rPr>
          <w:b/>
          <w:bCs/>
          <w:sz w:val="28"/>
          <w:szCs w:val="28"/>
        </w:rPr>
      </w:pPr>
    </w:p>
    <w:p w:rsidR="007A48FB" w:rsidRPr="0054190F" w:rsidRDefault="007A48FB" w:rsidP="007A48FB">
      <w:pPr>
        <w:rPr>
          <w:b/>
          <w:bCs/>
          <w:sz w:val="28"/>
          <w:szCs w:val="28"/>
        </w:rPr>
      </w:pPr>
    </w:p>
    <w:p w:rsidR="007A48FB" w:rsidRPr="0054190F" w:rsidRDefault="007A48FB" w:rsidP="007A48FB">
      <w:pPr>
        <w:rPr>
          <w:b/>
          <w:bCs/>
          <w:sz w:val="28"/>
          <w:szCs w:val="28"/>
        </w:rPr>
      </w:pPr>
      <w:r w:rsidRPr="0054190F">
        <w:rPr>
          <w:b/>
          <w:bCs/>
          <w:sz w:val="28"/>
          <w:szCs w:val="28"/>
        </w:rPr>
        <w:br w:type="page"/>
      </w:r>
    </w:p>
    <w:p w:rsidR="007A48FB" w:rsidRPr="0054190F" w:rsidRDefault="007A48FB" w:rsidP="007A48FB">
      <w:pPr>
        <w:jc w:val="center"/>
        <w:rPr>
          <w:b/>
          <w:bCs/>
          <w:sz w:val="28"/>
          <w:szCs w:val="28"/>
        </w:rPr>
      </w:pPr>
      <w:r w:rsidRPr="0054190F">
        <w:rPr>
          <w:b/>
          <w:bCs/>
          <w:sz w:val="28"/>
          <w:szCs w:val="28"/>
        </w:rPr>
        <w:lastRenderedPageBreak/>
        <w:t>ВСТУП</w:t>
      </w:r>
    </w:p>
    <w:p w:rsidR="007A48FB" w:rsidRPr="0054190F" w:rsidRDefault="007A48FB" w:rsidP="007A48FB">
      <w:pPr>
        <w:tabs>
          <w:tab w:val="left" w:pos="1575"/>
        </w:tabs>
        <w:spacing w:line="360" w:lineRule="auto"/>
        <w:ind w:firstLine="709"/>
        <w:rPr>
          <w:b/>
          <w:sz w:val="28"/>
          <w:szCs w:val="28"/>
        </w:rPr>
      </w:pPr>
      <w:r w:rsidRPr="0054190F">
        <w:rPr>
          <w:b/>
          <w:sz w:val="28"/>
          <w:szCs w:val="28"/>
        </w:rPr>
        <w:t xml:space="preserve">Актуальність теми. </w:t>
      </w:r>
    </w:p>
    <w:p w:rsidR="007A48FB" w:rsidRPr="0054190F" w:rsidRDefault="007A48FB" w:rsidP="007A48FB">
      <w:pPr>
        <w:tabs>
          <w:tab w:val="left" w:pos="1575"/>
        </w:tabs>
        <w:spacing w:line="360" w:lineRule="auto"/>
        <w:ind w:firstLine="709"/>
        <w:rPr>
          <w:sz w:val="28"/>
          <w:szCs w:val="28"/>
        </w:rPr>
      </w:pPr>
      <w:r w:rsidRPr="0054190F">
        <w:rPr>
          <w:sz w:val="28"/>
          <w:szCs w:val="28"/>
        </w:rPr>
        <w:t xml:space="preserve">Впродовж історичного розвитку суспільства, з моменту його виникнення і по сьогодні, завжди виникали розбіжності та конфлікти між окремими індивідами, групами людей тощо. Традиційно усі правові конфлікти, що виникають у суспільстві, вирішуються шляхом звернення до судових органів, які розглядають справу за законодавчо встановленою процедурою з обов’язковим виконанням рішення суду. Однак висока завантаженість судів, складна і довготривала процедура судового процесу, великі витрати зумовили необхідність пошуку більш ефективних способів розв`язання правових конфліктів. </w:t>
      </w:r>
    </w:p>
    <w:p w:rsidR="007A48FB" w:rsidRPr="0054190F" w:rsidRDefault="007A48FB" w:rsidP="007A48FB">
      <w:pPr>
        <w:tabs>
          <w:tab w:val="left" w:pos="1575"/>
        </w:tabs>
        <w:spacing w:line="360" w:lineRule="auto"/>
        <w:ind w:firstLine="709"/>
        <w:rPr>
          <w:sz w:val="28"/>
          <w:szCs w:val="28"/>
        </w:rPr>
      </w:pPr>
      <w:r w:rsidRPr="0054190F">
        <w:rPr>
          <w:bCs/>
          <w:sz w:val="28"/>
          <w:szCs w:val="28"/>
        </w:rPr>
        <w:t xml:space="preserve">Суперечки неминучі в будь-яких суспільних відносинах, корпоративних в тому числі. </w:t>
      </w:r>
      <w:r w:rsidRPr="0054190F">
        <w:rPr>
          <w:sz w:val="28"/>
          <w:szCs w:val="28"/>
        </w:rPr>
        <w:t>Морська комерційна діяльність не залишилась осторонь. Мореплавання є дуже широкою сферою діяльності, яка вміщає  в собі різноманіття правовідносин не тільки</w:t>
      </w:r>
      <w:r>
        <w:rPr>
          <w:sz w:val="28"/>
          <w:szCs w:val="28"/>
        </w:rPr>
        <w:t xml:space="preserve"> в межах однієї держави, але і по</w:t>
      </w:r>
      <w:r w:rsidRPr="0054190F">
        <w:rPr>
          <w:sz w:val="28"/>
          <w:szCs w:val="28"/>
        </w:rPr>
        <w:t>з</w:t>
      </w:r>
      <w:r>
        <w:rPr>
          <w:sz w:val="28"/>
          <w:szCs w:val="28"/>
        </w:rPr>
        <w:t>а</w:t>
      </w:r>
      <w:r w:rsidRPr="0054190F">
        <w:rPr>
          <w:sz w:val="28"/>
          <w:szCs w:val="28"/>
        </w:rPr>
        <w:t xml:space="preserve"> нею.</w:t>
      </w:r>
    </w:p>
    <w:p w:rsidR="007A48FB" w:rsidRPr="0054190F" w:rsidRDefault="007A48FB" w:rsidP="007A48FB">
      <w:pPr>
        <w:tabs>
          <w:tab w:val="left" w:pos="1575"/>
        </w:tabs>
        <w:spacing w:line="360" w:lineRule="auto"/>
        <w:ind w:firstLine="709"/>
        <w:rPr>
          <w:sz w:val="28"/>
          <w:szCs w:val="28"/>
        </w:rPr>
      </w:pPr>
      <w:r w:rsidRPr="0054190F">
        <w:rPr>
          <w:sz w:val="28"/>
          <w:szCs w:val="28"/>
        </w:rPr>
        <w:t>Виникнення спорів між учасниками морських приватних правовідносин є поширеним явищем. У міжнародному судноплавстві щодня виникають</w:t>
      </w:r>
      <w:r w:rsidRPr="0054190F">
        <w:rPr>
          <w:i/>
          <w:sz w:val="28"/>
          <w:szCs w:val="28"/>
        </w:rPr>
        <w:t xml:space="preserve"> </w:t>
      </w:r>
      <w:r w:rsidRPr="0054190F">
        <w:rPr>
          <w:sz w:val="28"/>
          <w:szCs w:val="28"/>
        </w:rPr>
        <w:t>ризики комерційної діяльності,</w:t>
      </w:r>
      <w:r w:rsidRPr="0054190F">
        <w:rPr>
          <w:i/>
          <w:sz w:val="28"/>
          <w:szCs w:val="28"/>
        </w:rPr>
        <w:t xml:space="preserve"> </w:t>
      </w:r>
      <w:r w:rsidRPr="0054190F">
        <w:rPr>
          <w:sz w:val="28"/>
          <w:szCs w:val="28"/>
        </w:rPr>
        <w:t xml:space="preserve">що призводить до суперечок, які потребують неодмінного розв`язання. </w:t>
      </w:r>
    </w:p>
    <w:p w:rsidR="007A48FB" w:rsidRPr="0054190F" w:rsidRDefault="007A48FB" w:rsidP="007A48FB">
      <w:pPr>
        <w:tabs>
          <w:tab w:val="left" w:pos="1575"/>
        </w:tabs>
        <w:spacing w:line="360" w:lineRule="auto"/>
        <w:ind w:firstLine="709"/>
        <w:rPr>
          <w:sz w:val="28"/>
          <w:szCs w:val="28"/>
        </w:rPr>
      </w:pPr>
      <w:r w:rsidRPr="0054190F">
        <w:rPr>
          <w:sz w:val="28"/>
          <w:szCs w:val="28"/>
        </w:rPr>
        <w:t xml:space="preserve">Сьогодні в комерційних відносинах наявна тенденція до мирного розв`язання конфліктів, у той час коли суд виступає крайнім засобом розв`язання спору, у випадку звернення сторін до всіх можливих альтернативних шляхів розв`язання спору. Дана тенденція зумовлена недоліками судочинства, що спонукають сторін комерційного спору до застосування альтернатив судовому процесу. </w:t>
      </w:r>
    </w:p>
    <w:p w:rsidR="007A48FB" w:rsidRPr="0054190F" w:rsidRDefault="007A48FB" w:rsidP="007A48FB">
      <w:pPr>
        <w:tabs>
          <w:tab w:val="left" w:pos="1575"/>
        </w:tabs>
        <w:spacing w:line="360" w:lineRule="auto"/>
        <w:ind w:firstLine="709"/>
        <w:rPr>
          <w:sz w:val="28"/>
          <w:szCs w:val="28"/>
        </w:rPr>
      </w:pPr>
      <w:r w:rsidRPr="0054190F">
        <w:rPr>
          <w:sz w:val="28"/>
          <w:szCs w:val="28"/>
        </w:rPr>
        <w:t>У юридичній практиці існує велике різноманіття способів розв`язання спорів без звернення до судових органів.  Вони отримали назву «альтернативне розв`язання спорів» та містять в собі широкий спектр процедур мирного врегулювання конфліктів, про які йтиметься у даній роботі.</w:t>
      </w:r>
    </w:p>
    <w:p w:rsidR="007A48FB" w:rsidRPr="0054190F" w:rsidRDefault="007A48FB" w:rsidP="007A48FB">
      <w:pPr>
        <w:tabs>
          <w:tab w:val="left" w:pos="1575"/>
        </w:tabs>
        <w:spacing w:line="360" w:lineRule="auto"/>
        <w:ind w:firstLine="709"/>
        <w:rPr>
          <w:sz w:val="28"/>
          <w:szCs w:val="28"/>
        </w:rPr>
      </w:pPr>
      <w:r w:rsidRPr="0054190F">
        <w:rPr>
          <w:bCs/>
          <w:sz w:val="28"/>
          <w:szCs w:val="28"/>
        </w:rPr>
        <w:lastRenderedPageBreak/>
        <w:t xml:space="preserve">Альтернативне розв`язання спорів можна визначити як спільний підхід конфліктуючих сторін до розв`язання суперечки, яке </w:t>
      </w:r>
      <w:r w:rsidRPr="0054190F">
        <w:rPr>
          <w:sz w:val="28"/>
          <w:szCs w:val="28"/>
        </w:rPr>
        <w:t>включає в себе процедури врегулювання спорів між сторонами самостійно або з залученням третьої незалежної сторони, яка допомагає сторонам  дійти згоди, знайти спільну мову, вирішити суперечку на взаємовигідних умовах, а також зберегти партнерські стосунки.</w:t>
      </w:r>
    </w:p>
    <w:p w:rsidR="007A48FB" w:rsidRDefault="007A48FB" w:rsidP="007A48FB">
      <w:pPr>
        <w:tabs>
          <w:tab w:val="left" w:pos="1575"/>
        </w:tabs>
        <w:spacing w:line="360" w:lineRule="auto"/>
        <w:ind w:firstLine="709"/>
        <w:rPr>
          <w:sz w:val="28"/>
          <w:szCs w:val="28"/>
        </w:rPr>
      </w:pPr>
      <w:r w:rsidRPr="0054190F">
        <w:rPr>
          <w:sz w:val="28"/>
          <w:szCs w:val="28"/>
        </w:rPr>
        <w:t>Завдяки великій кількості переваг, які будуть описані в даній роботі, альтернативні способи розв’язання суперечок використовуються в багатьох державах світу, у тому числі в Україні, де вони тільки починають розвиватись.</w:t>
      </w:r>
    </w:p>
    <w:p w:rsidR="007A48FB" w:rsidRPr="000D320B" w:rsidRDefault="007A48FB" w:rsidP="007A48FB">
      <w:pPr>
        <w:tabs>
          <w:tab w:val="left" w:pos="1575"/>
        </w:tabs>
        <w:spacing w:line="360" w:lineRule="auto"/>
        <w:ind w:firstLine="709"/>
        <w:rPr>
          <w:sz w:val="28"/>
          <w:szCs w:val="28"/>
        </w:rPr>
      </w:pPr>
      <w:r w:rsidRPr="0054190F">
        <w:rPr>
          <w:sz w:val="28"/>
          <w:szCs w:val="28"/>
        </w:rPr>
        <w:t>Дослідженням інституту альтернативного розв`язання спорів, зокрема  і в сфері морського приватного права, займалися такі вітчизняні вчені: Анцупов А., Бондаренко-Зелінська Н., Боярська З. І.</w:t>
      </w:r>
      <w:r>
        <w:rPr>
          <w:sz w:val="28"/>
          <w:szCs w:val="28"/>
        </w:rPr>
        <w:t xml:space="preserve">, </w:t>
      </w:r>
      <w:r w:rsidRPr="0054190F">
        <w:rPr>
          <w:sz w:val="28"/>
          <w:szCs w:val="28"/>
        </w:rPr>
        <w:t>Верба-Сидор О. Б.</w:t>
      </w:r>
      <w:r>
        <w:rPr>
          <w:sz w:val="28"/>
          <w:szCs w:val="28"/>
        </w:rPr>
        <w:t xml:space="preserve">, </w:t>
      </w:r>
      <w:r w:rsidRPr="0054190F">
        <w:rPr>
          <w:sz w:val="28"/>
          <w:szCs w:val="28"/>
        </w:rPr>
        <w:t>Гаврилюк</w:t>
      </w:r>
      <w:r w:rsidRPr="00845763">
        <w:rPr>
          <w:sz w:val="28"/>
          <w:szCs w:val="28"/>
        </w:rPr>
        <w:t xml:space="preserve"> </w:t>
      </w:r>
      <w:r w:rsidRPr="0054190F">
        <w:rPr>
          <w:sz w:val="28"/>
          <w:szCs w:val="28"/>
        </w:rPr>
        <w:t xml:space="preserve">Р. </w:t>
      </w:r>
      <w:r>
        <w:rPr>
          <w:sz w:val="28"/>
          <w:szCs w:val="28"/>
        </w:rPr>
        <w:t xml:space="preserve">О., </w:t>
      </w:r>
      <w:r w:rsidRPr="0054190F">
        <w:rPr>
          <w:sz w:val="28"/>
          <w:szCs w:val="28"/>
        </w:rPr>
        <w:t xml:space="preserve">Довгерт А.С., </w:t>
      </w:r>
      <w:r w:rsidRPr="001D209B">
        <w:rPr>
          <w:sz w:val="28"/>
          <w:szCs w:val="28"/>
        </w:rPr>
        <w:t xml:space="preserve">Демиденко В.В., Кисіль В.І., Кузнєцов С.С., Мельник О., Осіпова Н., Побірченко І.Г., Переверзєва О.С., </w:t>
      </w:r>
      <w:r w:rsidRPr="0054190F">
        <w:rPr>
          <w:sz w:val="28"/>
          <w:szCs w:val="28"/>
        </w:rPr>
        <w:t>Покора І.Є.</w:t>
      </w:r>
      <w:r>
        <w:rPr>
          <w:szCs w:val="28"/>
        </w:rPr>
        <w:t xml:space="preserve">, </w:t>
      </w:r>
      <w:r w:rsidRPr="0054190F">
        <w:rPr>
          <w:sz w:val="28"/>
          <w:szCs w:val="28"/>
          <w:shd w:val="clear" w:color="auto" w:fill="FFFFFF"/>
        </w:rPr>
        <w:t>Посполітак В.</w:t>
      </w:r>
      <w:r>
        <w:rPr>
          <w:sz w:val="28"/>
          <w:szCs w:val="28"/>
          <w:shd w:val="clear" w:color="auto" w:fill="FFFFFF"/>
        </w:rPr>
        <w:t xml:space="preserve">, </w:t>
      </w:r>
      <w:r w:rsidRPr="00845763">
        <w:rPr>
          <w:sz w:val="28"/>
          <w:szCs w:val="28"/>
        </w:rPr>
        <w:t xml:space="preserve">Притика Ю.Д., </w:t>
      </w:r>
      <w:r w:rsidRPr="00845763">
        <w:rPr>
          <w:sz w:val="28"/>
          <w:szCs w:val="28"/>
          <w:shd w:val="clear" w:color="auto" w:fill="FFFFFF"/>
        </w:rPr>
        <w:t xml:space="preserve">Ханик-Посполітак Р., </w:t>
      </w:r>
      <w:r w:rsidRPr="001D209B">
        <w:rPr>
          <w:sz w:val="28"/>
          <w:szCs w:val="28"/>
        </w:rPr>
        <w:t xml:space="preserve">Цірат Г.А., Шемякін О.М. та </w:t>
      </w:r>
      <w:r>
        <w:rPr>
          <w:sz w:val="28"/>
          <w:szCs w:val="28"/>
        </w:rPr>
        <w:t xml:space="preserve">такі </w:t>
      </w:r>
      <w:r w:rsidRPr="001D209B">
        <w:rPr>
          <w:sz w:val="28"/>
          <w:szCs w:val="28"/>
        </w:rPr>
        <w:t>зарубіжні науковці, як Ейльзен Г., Кейлін Ф.</w:t>
      </w:r>
      <w:r>
        <w:rPr>
          <w:sz w:val="28"/>
          <w:szCs w:val="28"/>
        </w:rPr>
        <w:t xml:space="preserve">, </w:t>
      </w:r>
      <w:r w:rsidRPr="001D209B">
        <w:rPr>
          <w:sz w:val="28"/>
          <w:szCs w:val="28"/>
        </w:rPr>
        <w:t>Мюллерсон Р.,</w:t>
      </w:r>
      <w:r w:rsidRPr="0054190F">
        <w:rPr>
          <w:sz w:val="28"/>
          <w:szCs w:val="28"/>
        </w:rPr>
        <w:t> </w:t>
      </w:r>
      <w:r w:rsidRPr="001D209B">
        <w:rPr>
          <w:sz w:val="28"/>
          <w:szCs w:val="28"/>
        </w:rPr>
        <w:t>Парк В.,</w:t>
      </w:r>
      <w:r w:rsidRPr="0054190F">
        <w:rPr>
          <w:sz w:val="28"/>
          <w:szCs w:val="28"/>
        </w:rPr>
        <w:t> </w:t>
      </w:r>
      <w:r w:rsidRPr="001D209B">
        <w:rPr>
          <w:sz w:val="28"/>
          <w:szCs w:val="28"/>
        </w:rPr>
        <w:t>Парис Дж.,</w:t>
      </w:r>
      <w:r w:rsidRPr="0054190F">
        <w:rPr>
          <w:sz w:val="28"/>
          <w:szCs w:val="28"/>
        </w:rPr>
        <w:t> </w:t>
      </w:r>
      <w:r w:rsidRPr="001D209B">
        <w:rPr>
          <w:sz w:val="28"/>
          <w:szCs w:val="28"/>
        </w:rPr>
        <w:t>Родьер Р.,</w:t>
      </w:r>
      <w:r w:rsidRPr="0054190F">
        <w:rPr>
          <w:sz w:val="28"/>
          <w:szCs w:val="28"/>
        </w:rPr>
        <w:t> </w:t>
      </w:r>
      <w:r w:rsidRPr="001D209B">
        <w:rPr>
          <w:sz w:val="28"/>
          <w:szCs w:val="28"/>
        </w:rPr>
        <w:t>Рівкін Д., Роберт Дж., Сандерс П., Хейфец Б</w:t>
      </w:r>
      <w:r>
        <w:rPr>
          <w:sz w:val="28"/>
          <w:szCs w:val="28"/>
        </w:rPr>
        <w:t>.</w:t>
      </w:r>
      <w:r w:rsidRPr="001D209B">
        <w:rPr>
          <w:sz w:val="28"/>
          <w:szCs w:val="28"/>
        </w:rPr>
        <w:t>,</w:t>
      </w:r>
      <w:r>
        <w:rPr>
          <w:sz w:val="28"/>
          <w:szCs w:val="28"/>
        </w:rPr>
        <w:t xml:space="preserve"> </w:t>
      </w:r>
      <w:r w:rsidRPr="001D209B">
        <w:rPr>
          <w:sz w:val="28"/>
          <w:szCs w:val="28"/>
        </w:rPr>
        <w:t xml:space="preserve">Шмітгофф К. та ін.  </w:t>
      </w:r>
    </w:p>
    <w:p w:rsidR="007A48FB" w:rsidRPr="0054190F" w:rsidRDefault="007A48FB" w:rsidP="007A48FB">
      <w:pPr>
        <w:tabs>
          <w:tab w:val="left" w:pos="270"/>
        </w:tabs>
        <w:spacing w:line="360" w:lineRule="auto"/>
        <w:ind w:firstLine="709"/>
        <w:rPr>
          <w:sz w:val="28"/>
          <w:szCs w:val="28"/>
        </w:rPr>
      </w:pPr>
      <w:r w:rsidRPr="0054190F">
        <w:rPr>
          <w:b/>
          <w:sz w:val="28"/>
          <w:szCs w:val="28"/>
        </w:rPr>
        <w:t xml:space="preserve">Мета і задачі дослідження. </w:t>
      </w:r>
      <w:r w:rsidRPr="00F57AD8">
        <w:rPr>
          <w:i/>
          <w:iCs/>
          <w:sz w:val="28"/>
          <w:szCs w:val="28"/>
        </w:rPr>
        <w:t>Мета</w:t>
      </w:r>
      <w:r w:rsidRPr="0054190F">
        <w:rPr>
          <w:sz w:val="28"/>
          <w:szCs w:val="28"/>
        </w:rPr>
        <w:t xml:space="preserve"> дослідження полягає у з’ясуванні особливостей, переваг та проблемних аспектів, а також перспектив подальшого застосування  альтернативних способів розв`язання спорів в сфері міжнародного приватного морського прав</w:t>
      </w:r>
      <w:r>
        <w:rPr>
          <w:sz w:val="28"/>
          <w:szCs w:val="28"/>
          <w:lang w:val="ru-RU"/>
        </w:rPr>
        <w:t xml:space="preserve">. </w:t>
      </w:r>
      <w:r w:rsidRPr="0054190F">
        <w:rPr>
          <w:sz w:val="28"/>
          <w:szCs w:val="28"/>
        </w:rPr>
        <w:t xml:space="preserve"> </w:t>
      </w:r>
    </w:p>
    <w:p w:rsidR="007A48FB" w:rsidRPr="0054190F" w:rsidRDefault="007A48FB" w:rsidP="007A48FB">
      <w:pPr>
        <w:tabs>
          <w:tab w:val="left" w:pos="270"/>
        </w:tabs>
        <w:spacing w:line="360" w:lineRule="auto"/>
        <w:ind w:firstLine="709"/>
        <w:rPr>
          <w:sz w:val="28"/>
          <w:szCs w:val="28"/>
        </w:rPr>
      </w:pPr>
      <w:r w:rsidRPr="0054190F">
        <w:rPr>
          <w:sz w:val="28"/>
          <w:szCs w:val="28"/>
        </w:rPr>
        <w:t>Задля досягнення поставленої мети було визначено наступні завдання:</w:t>
      </w:r>
    </w:p>
    <w:p w:rsidR="007A48FB" w:rsidRPr="0054190F" w:rsidRDefault="007A48FB" w:rsidP="007A48FB">
      <w:pPr>
        <w:pStyle w:val="a5"/>
        <w:numPr>
          <w:ilvl w:val="0"/>
          <w:numId w:val="1"/>
        </w:numPr>
        <w:tabs>
          <w:tab w:val="left" w:pos="270"/>
        </w:tabs>
        <w:spacing w:after="0" w:line="360" w:lineRule="auto"/>
        <w:jc w:val="both"/>
        <w:rPr>
          <w:rFonts w:ascii="Times New Roman" w:eastAsia="Times New Roman" w:hAnsi="Times New Roman" w:cs="Times New Roman"/>
          <w:b/>
          <w:bCs/>
          <w:i/>
          <w:sz w:val="28"/>
          <w:szCs w:val="28"/>
          <w:lang w:val="uk-UA"/>
        </w:rPr>
      </w:pPr>
      <w:r w:rsidRPr="0054190F">
        <w:rPr>
          <w:rFonts w:ascii="Times New Roman" w:hAnsi="Times New Roman" w:cs="Times New Roman"/>
          <w:sz w:val="28"/>
          <w:szCs w:val="28"/>
          <w:lang w:val="uk-UA"/>
        </w:rPr>
        <w:t>окреслити основні історичні етапи становлення та розвитку альтернативних способів розв`язання спорів;</w:t>
      </w:r>
    </w:p>
    <w:p w:rsidR="007A48FB" w:rsidRPr="0054190F" w:rsidRDefault="007A48FB" w:rsidP="007A48FB">
      <w:pPr>
        <w:pStyle w:val="a5"/>
        <w:numPr>
          <w:ilvl w:val="0"/>
          <w:numId w:val="1"/>
        </w:numPr>
        <w:tabs>
          <w:tab w:val="left" w:pos="270"/>
        </w:tabs>
        <w:spacing w:after="0" w:line="360" w:lineRule="auto"/>
        <w:jc w:val="both"/>
        <w:rPr>
          <w:rFonts w:ascii="Times New Roman" w:eastAsia="Times New Roman" w:hAnsi="Times New Roman" w:cs="Times New Roman"/>
          <w:b/>
          <w:bCs/>
          <w:i/>
          <w:sz w:val="28"/>
          <w:szCs w:val="28"/>
          <w:lang w:val="uk-UA"/>
        </w:rPr>
      </w:pPr>
      <w:r w:rsidRPr="0054190F">
        <w:rPr>
          <w:rFonts w:ascii="Times New Roman" w:hAnsi="Times New Roman" w:cs="Times New Roman"/>
          <w:sz w:val="28"/>
          <w:szCs w:val="28"/>
          <w:lang w:val="uk-UA"/>
        </w:rPr>
        <w:t>розкрити теоретичні підходи до визначення поняття способів альтернативного розв`язання спорів;</w:t>
      </w:r>
    </w:p>
    <w:p w:rsidR="007A48FB" w:rsidRPr="0054190F" w:rsidRDefault="007A48FB" w:rsidP="007A48FB">
      <w:pPr>
        <w:pStyle w:val="a5"/>
        <w:numPr>
          <w:ilvl w:val="0"/>
          <w:numId w:val="1"/>
        </w:numPr>
        <w:tabs>
          <w:tab w:val="left" w:pos="270"/>
        </w:tabs>
        <w:spacing w:after="0" w:line="360" w:lineRule="auto"/>
        <w:jc w:val="both"/>
        <w:rPr>
          <w:rFonts w:ascii="Times New Roman" w:eastAsia="Times New Roman" w:hAnsi="Times New Roman" w:cs="Times New Roman"/>
          <w:bCs/>
          <w:i/>
          <w:sz w:val="28"/>
          <w:szCs w:val="28"/>
          <w:lang w:val="uk-UA"/>
        </w:rPr>
      </w:pPr>
      <w:r w:rsidRPr="0054190F">
        <w:rPr>
          <w:rFonts w:ascii="Times New Roman" w:eastAsia="Times New Roman" w:hAnsi="Times New Roman" w:cs="Times New Roman"/>
          <w:bCs/>
          <w:sz w:val="28"/>
          <w:szCs w:val="28"/>
          <w:lang w:val="uk-UA"/>
        </w:rPr>
        <w:t xml:space="preserve">виділити види </w:t>
      </w:r>
      <w:r>
        <w:rPr>
          <w:rFonts w:ascii="Times New Roman" w:eastAsia="Times New Roman" w:hAnsi="Times New Roman" w:cs="Times New Roman"/>
          <w:bCs/>
          <w:sz w:val="28"/>
          <w:szCs w:val="28"/>
          <w:lang w:val="uk-UA"/>
        </w:rPr>
        <w:t xml:space="preserve">та сучасні форми </w:t>
      </w:r>
      <w:r w:rsidRPr="0054190F">
        <w:rPr>
          <w:rFonts w:ascii="Times New Roman" w:eastAsia="Times New Roman" w:hAnsi="Times New Roman" w:cs="Times New Roman"/>
          <w:bCs/>
          <w:sz w:val="28"/>
          <w:szCs w:val="28"/>
          <w:lang w:val="uk-UA"/>
        </w:rPr>
        <w:t>способів альтернативного розв`язання</w:t>
      </w:r>
      <w:r>
        <w:rPr>
          <w:rFonts w:ascii="Times New Roman" w:eastAsia="Times New Roman" w:hAnsi="Times New Roman" w:cs="Times New Roman"/>
          <w:bCs/>
          <w:sz w:val="28"/>
          <w:szCs w:val="28"/>
          <w:lang w:val="uk-UA"/>
        </w:rPr>
        <w:t xml:space="preserve"> морських комерційних</w:t>
      </w:r>
      <w:r w:rsidRPr="0054190F">
        <w:rPr>
          <w:rFonts w:ascii="Times New Roman" w:eastAsia="Times New Roman" w:hAnsi="Times New Roman" w:cs="Times New Roman"/>
          <w:bCs/>
          <w:sz w:val="28"/>
          <w:szCs w:val="28"/>
          <w:lang w:val="uk-UA"/>
        </w:rPr>
        <w:t xml:space="preserve"> спорів;</w:t>
      </w:r>
    </w:p>
    <w:p w:rsidR="007A48FB" w:rsidRPr="0054190F" w:rsidRDefault="007A48FB" w:rsidP="007A48FB">
      <w:pPr>
        <w:pStyle w:val="a5"/>
        <w:numPr>
          <w:ilvl w:val="0"/>
          <w:numId w:val="1"/>
        </w:numPr>
        <w:tabs>
          <w:tab w:val="left" w:pos="270"/>
        </w:tabs>
        <w:spacing w:after="0" w:line="360" w:lineRule="auto"/>
        <w:jc w:val="both"/>
        <w:rPr>
          <w:rFonts w:ascii="Times New Roman" w:eastAsia="Times New Roman" w:hAnsi="Times New Roman" w:cs="Times New Roman"/>
          <w:bCs/>
          <w:i/>
          <w:sz w:val="28"/>
          <w:szCs w:val="28"/>
          <w:lang w:val="uk-UA"/>
        </w:rPr>
      </w:pPr>
      <w:r>
        <w:rPr>
          <w:rFonts w:ascii="Times New Roman" w:eastAsia="Times New Roman" w:hAnsi="Times New Roman" w:cs="Times New Roman"/>
          <w:bCs/>
          <w:sz w:val="28"/>
          <w:szCs w:val="28"/>
          <w:lang w:val="uk-UA"/>
        </w:rPr>
        <w:lastRenderedPageBreak/>
        <w:t>охарактеризувати</w:t>
      </w:r>
      <w:r w:rsidRPr="0054190F">
        <w:rPr>
          <w:rFonts w:ascii="Times New Roman" w:eastAsia="Times New Roman" w:hAnsi="Times New Roman" w:cs="Times New Roman"/>
          <w:bCs/>
          <w:sz w:val="28"/>
          <w:szCs w:val="28"/>
          <w:lang w:val="uk-UA"/>
        </w:rPr>
        <w:t xml:space="preserve"> особливості способів розв`язання морських суперечок і визначити переваги та недоліки  застосування кожного з них;</w:t>
      </w:r>
    </w:p>
    <w:p w:rsidR="007A48FB" w:rsidRPr="0054190F" w:rsidRDefault="007A48FB" w:rsidP="007A48FB">
      <w:pPr>
        <w:pStyle w:val="a5"/>
        <w:numPr>
          <w:ilvl w:val="0"/>
          <w:numId w:val="1"/>
        </w:numPr>
        <w:tabs>
          <w:tab w:val="left" w:pos="270"/>
        </w:tabs>
        <w:spacing w:after="0" w:line="360" w:lineRule="auto"/>
        <w:jc w:val="both"/>
        <w:rPr>
          <w:rFonts w:ascii="Times New Roman" w:eastAsia="Times New Roman" w:hAnsi="Times New Roman" w:cs="Times New Roman"/>
          <w:bCs/>
          <w:i/>
          <w:sz w:val="28"/>
          <w:szCs w:val="28"/>
          <w:lang w:val="uk-UA"/>
        </w:rPr>
      </w:pPr>
      <w:r w:rsidRPr="0054190F">
        <w:rPr>
          <w:rFonts w:ascii="Times New Roman" w:eastAsia="Times New Roman" w:hAnsi="Times New Roman" w:cs="Times New Roman"/>
          <w:bCs/>
          <w:sz w:val="28"/>
          <w:szCs w:val="28"/>
          <w:lang w:val="uk-UA"/>
        </w:rPr>
        <w:t xml:space="preserve">охарактеризувати </w:t>
      </w:r>
      <w:r w:rsidRPr="0054190F">
        <w:rPr>
          <w:rFonts w:ascii="Times New Roman" w:hAnsi="Times New Roman" w:cs="Times New Roman"/>
          <w:sz w:val="28"/>
          <w:szCs w:val="28"/>
          <w:lang w:val="uk-UA"/>
        </w:rPr>
        <w:t>міжнародно-правове регулювання альтернативних способів розв’язання морських спорів;</w:t>
      </w:r>
    </w:p>
    <w:p w:rsidR="007A48FB" w:rsidRPr="0054190F" w:rsidRDefault="007A48FB" w:rsidP="007A48FB">
      <w:pPr>
        <w:pStyle w:val="a5"/>
        <w:numPr>
          <w:ilvl w:val="0"/>
          <w:numId w:val="1"/>
        </w:numPr>
        <w:tabs>
          <w:tab w:val="left" w:pos="270"/>
        </w:tabs>
        <w:spacing w:after="0" w:line="360" w:lineRule="auto"/>
        <w:jc w:val="both"/>
        <w:rPr>
          <w:rFonts w:ascii="Times New Roman" w:eastAsia="Times New Roman" w:hAnsi="Times New Roman" w:cs="Times New Roman"/>
          <w:bCs/>
          <w:i/>
          <w:sz w:val="28"/>
          <w:szCs w:val="28"/>
          <w:lang w:val="uk-UA"/>
        </w:rPr>
      </w:pPr>
      <w:r w:rsidRPr="0054190F">
        <w:rPr>
          <w:rFonts w:ascii="Times New Roman" w:hAnsi="Times New Roman" w:cs="Times New Roman"/>
          <w:sz w:val="28"/>
          <w:szCs w:val="28"/>
          <w:lang w:val="uk-UA"/>
        </w:rPr>
        <w:t>окреслити нормативно-правові акти національного законодавства у сфері альтернативного розв’язання спорів;</w:t>
      </w:r>
    </w:p>
    <w:p w:rsidR="007A48FB" w:rsidRPr="000B359B" w:rsidRDefault="007A48FB" w:rsidP="007A48FB">
      <w:pPr>
        <w:pStyle w:val="a5"/>
        <w:numPr>
          <w:ilvl w:val="0"/>
          <w:numId w:val="1"/>
        </w:numPr>
        <w:tabs>
          <w:tab w:val="left" w:pos="270"/>
        </w:tabs>
        <w:spacing w:after="0" w:line="360" w:lineRule="auto"/>
        <w:jc w:val="both"/>
        <w:rPr>
          <w:rFonts w:ascii="Times New Roman" w:eastAsia="Times New Roman" w:hAnsi="Times New Roman" w:cs="Times New Roman"/>
          <w:bCs/>
          <w:i/>
          <w:sz w:val="28"/>
          <w:szCs w:val="28"/>
          <w:lang w:val="uk-UA"/>
        </w:rPr>
      </w:pPr>
      <w:r w:rsidRPr="0054190F">
        <w:rPr>
          <w:rFonts w:ascii="Times New Roman" w:hAnsi="Times New Roman" w:cs="Times New Roman"/>
          <w:sz w:val="28"/>
          <w:szCs w:val="28"/>
          <w:lang w:val="uk-UA"/>
        </w:rPr>
        <w:t>визначити роль спеціалізованих інституцій та  джерел недержавного  регулювання альтернативних способів розв’язання морських спорів</w:t>
      </w:r>
      <w:r w:rsidRPr="000B359B">
        <w:rPr>
          <w:rFonts w:ascii="Times New Roman" w:hAnsi="Times New Roman" w:cs="Times New Roman"/>
          <w:sz w:val="28"/>
          <w:szCs w:val="28"/>
          <w:lang w:val="uk-UA"/>
        </w:rPr>
        <w:t>.</w:t>
      </w:r>
    </w:p>
    <w:p w:rsidR="007A48FB" w:rsidRPr="0054190F" w:rsidRDefault="007A48FB" w:rsidP="007A48FB">
      <w:pPr>
        <w:tabs>
          <w:tab w:val="left" w:pos="270"/>
        </w:tabs>
        <w:spacing w:line="360" w:lineRule="auto"/>
        <w:ind w:firstLine="709"/>
        <w:rPr>
          <w:sz w:val="28"/>
          <w:szCs w:val="28"/>
        </w:rPr>
      </w:pPr>
      <w:r w:rsidRPr="0054190F">
        <w:rPr>
          <w:b/>
          <w:i/>
          <w:sz w:val="28"/>
          <w:szCs w:val="28"/>
        </w:rPr>
        <w:t>Об’єктом дослідження є</w:t>
      </w:r>
      <w:r w:rsidRPr="0054190F">
        <w:rPr>
          <w:sz w:val="28"/>
          <w:szCs w:val="28"/>
        </w:rPr>
        <w:t xml:space="preserve"> правовідносини, які виникають у сфері застосування альтернативних способів врегулювання спорів, що виникають з морських приватних правовідносин. </w:t>
      </w:r>
    </w:p>
    <w:p w:rsidR="007A48FB" w:rsidRPr="0054190F" w:rsidRDefault="007A48FB" w:rsidP="007A48FB">
      <w:pPr>
        <w:tabs>
          <w:tab w:val="left" w:pos="270"/>
        </w:tabs>
        <w:spacing w:line="360" w:lineRule="auto"/>
        <w:ind w:firstLine="709"/>
        <w:rPr>
          <w:sz w:val="28"/>
          <w:szCs w:val="28"/>
        </w:rPr>
      </w:pPr>
      <w:r w:rsidRPr="0054190F">
        <w:rPr>
          <w:b/>
          <w:i/>
          <w:sz w:val="28"/>
          <w:szCs w:val="28"/>
        </w:rPr>
        <w:t>Предметом роботи є</w:t>
      </w:r>
      <w:r w:rsidRPr="0054190F">
        <w:rPr>
          <w:sz w:val="28"/>
          <w:szCs w:val="28"/>
        </w:rPr>
        <w:t xml:space="preserve"> </w:t>
      </w:r>
      <w:r w:rsidRPr="0054190F">
        <w:rPr>
          <w:bCs/>
          <w:sz w:val="28"/>
          <w:szCs w:val="28"/>
        </w:rPr>
        <w:t>альтернативні способи розв’язання спорів у сфері міжнародного приватного морського права</w:t>
      </w:r>
      <w:r w:rsidRPr="0054190F">
        <w:rPr>
          <w:sz w:val="28"/>
          <w:szCs w:val="28"/>
        </w:rPr>
        <w:t>.</w:t>
      </w:r>
    </w:p>
    <w:p w:rsidR="007A48FB" w:rsidRPr="0054190F" w:rsidRDefault="007A48FB" w:rsidP="007A48FB">
      <w:pPr>
        <w:tabs>
          <w:tab w:val="left" w:pos="270"/>
        </w:tabs>
        <w:spacing w:line="360" w:lineRule="auto"/>
        <w:ind w:firstLine="709"/>
        <w:rPr>
          <w:rFonts w:eastAsia="Calibri"/>
          <w:sz w:val="28"/>
          <w:szCs w:val="28"/>
        </w:rPr>
      </w:pPr>
      <w:r w:rsidRPr="0054190F">
        <w:rPr>
          <w:b/>
          <w:i/>
          <w:sz w:val="28"/>
          <w:szCs w:val="28"/>
        </w:rPr>
        <w:t xml:space="preserve"> </w:t>
      </w:r>
      <w:r w:rsidRPr="0054190F">
        <w:rPr>
          <w:rFonts w:eastAsia="Calibri"/>
          <w:b/>
          <w:i/>
          <w:sz w:val="28"/>
          <w:szCs w:val="28"/>
        </w:rPr>
        <w:t>Методи дослідження.</w:t>
      </w:r>
      <w:r w:rsidRPr="0054190F">
        <w:rPr>
          <w:rFonts w:eastAsia="Calibri"/>
          <w:sz w:val="28"/>
          <w:szCs w:val="28"/>
        </w:rPr>
        <w:t xml:space="preserve"> Методологічну основу магістерського дослідження склали загальнонаукові і спеціально-юридичні методи і прийоми наукового пізнання.</w:t>
      </w:r>
    </w:p>
    <w:p w:rsidR="007A48FB" w:rsidRDefault="007A48FB" w:rsidP="007A48FB">
      <w:pPr>
        <w:tabs>
          <w:tab w:val="left" w:pos="270"/>
        </w:tabs>
        <w:spacing w:line="360" w:lineRule="auto"/>
        <w:ind w:firstLine="709"/>
        <w:rPr>
          <w:sz w:val="28"/>
          <w:szCs w:val="28"/>
          <w:bdr w:val="none" w:sz="0" w:space="0" w:color="auto" w:frame="1"/>
        </w:rPr>
      </w:pPr>
      <w:r w:rsidRPr="00971437">
        <w:rPr>
          <w:bCs/>
          <w:i/>
          <w:iCs/>
          <w:sz w:val="28"/>
          <w:szCs w:val="28"/>
        </w:rPr>
        <w:t>Діалектичний метод</w:t>
      </w:r>
      <w:r w:rsidRPr="00971437">
        <w:rPr>
          <w:bCs/>
          <w:sz w:val="28"/>
          <w:szCs w:val="28"/>
        </w:rPr>
        <w:t xml:space="preserve"> було використано при визначенні понять «альтернативне розв`язання спорів», «арбітраж» за допомогою врахування думок вчених, які займались дослідженням цієї теми, що допомогло сформувати власне бачення щодо дефініції вищевказаних понять (розділ 1, п. 1.1.).  Завдяки </w:t>
      </w:r>
      <w:r w:rsidRPr="00971437">
        <w:rPr>
          <w:bCs/>
          <w:i/>
          <w:iCs/>
          <w:sz w:val="28"/>
          <w:szCs w:val="28"/>
        </w:rPr>
        <w:t>методам аналізу та синтезу</w:t>
      </w:r>
      <w:r w:rsidRPr="00971437">
        <w:rPr>
          <w:bCs/>
          <w:sz w:val="28"/>
          <w:szCs w:val="28"/>
        </w:rPr>
        <w:t xml:space="preserve">  вдалось виділити види альтернативних способів розв`язання спорів (розділ 1, п. 1.2.).   За допомогою </w:t>
      </w:r>
      <w:r w:rsidRPr="00971437">
        <w:rPr>
          <w:bCs/>
          <w:i/>
          <w:iCs/>
          <w:sz w:val="28"/>
          <w:szCs w:val="28"/>
        </w:rPr>
        <w:t>порівняльного методу</w:t>
      </w:r>
      <w:r w:rsidRPr="00971437">
        <w:rPr>
          <w:bCs/>
          <w:sz w:val="28"/>
          <w:szCs w:val="28"/>
        </w:rPr>
        <w:t xml:space="preserve"> вдалося провести  аналіз різних альтернативних способів розв`язання морських суперечок</w:t>
      </w:r>
      <w:r>
        <w:rPr>
          <w:bCs/>
          <w:sz w:val="28"/>
          <w:szCs w:val="28"/>
        </w:rPr>
        <w:t>, а також міжнародних документів у сфері альтернативного розв’язання спорів</w:t>
      </w:r>
      <w:r w:rsidRPr="00971437">
        <w:rPr>
          <w:bCs/>
          <w:sz w:val="28"/>
          <w:szCs w:val="28"/>
        </w:rPr>
        <w:t xml:space="preserve"> (розділ 2,</w:t>
      </w:r>
      <w:r>
        <w:rPr>
          <w:bCs/>
          <w:sz w:val="28"/>
          <w:szCs w:val="28"/>
        </w:rPr>
        <w:t xml:space="preserve"> розділ 3</w:t>
      </w:r>
      <w:r w:rsidRPr="00971437">
        <w:rPr>
          <w:bCs/>
          <w:sz w:val="28"/>
          <w:szCs w:val="28"/>
        </w:rPr>
        <w:t xml:space="preserve">). </w:t>
      </w:r>
      <w:r w:rsidRPr="00971437">
        <w:rPr>
          <w:bCs/>
          <w:i/>
          <w:iCs/>
          <w:sz w:val="28"/>
          <w:szCs w:val="28"/>
        </w:rPr>
        <w:t>Системний аналіз</w:t>
      </w:r>
      <w:r w:rsidRPr="00971437">
        <w:rPr>
          <w:bCs/>
          <w:sz w:val="28"/>
          <w:szCs w:val="28"/>
        </w:rPr>
        <w:t xml:space="preserve"> дозволив розглянути окремі методи врегулювання суперечок в системі альтернативного розв`язання спорів (розділ 2, п. 2.1., 2.2., 2.3.). </w:t>
      </w:r>
      <w:r w:rsidRPr="00426DA9">
        <w:rPr>
          <w:bCs/>
          <w:i/>
          <w:iCs/>
          <w:sz w:val="28"/>
          <w:szCs w:val="28"/>
        </w:rPr>
        <w:t>Формально-юридичний метод</w:t>
      </w:r>
      <w:r w:rsidRPr="00426DA9">
        <w:rPr>
          <w:bCs/>
          <w:sz w:val="28"/>
          <w:szCs w:val="28"/>
        </w:rPr>
        <w:t xml:space="preserve"> був використаний при здійсненні загальної характеристики інституту альтернативного розв`язання спорів, визначенні понять </w:t>
      </w:r>
      <w:r w:rsidRPr="00426DA9">
        <w:rPr>
          <w:bCs/>
          <w:sz w:val="28"/>
          <w:szCs w:val="28"/>
        </w:rPr>
        <w:lastRenderedPageBreak/>
        <w:t>досліджуваних способів, властивих їм переваг тощо (розділ 2</w:t>
      </w:r>
      <w:r>
        <w:rPr>
          <w:bCs/>
          <w:sz w:val="28"/>
          <w:szCs w:val="28"/>
        </w:rPr>
        <w:t xml:space="preserve">, </w:t>
      </w:r>
      <w:r w:rsidRPr="00971437">
        <w:rPr>
          <w:bCs/>
          <w:sz w:val="28"/>
          <w:szCs w:val="28"/>
        </w:rPr>
        <w:t>п. 2.1., 2.2., 2.3.</w:t>
      </w:r>
      <w:r w:rsidRPr="00426DA9">
        <w:rPr>
          <w:bCs/>
          <w:sz w:val="28"/>
          <w:szCs w:val="28"/>
        </w:rPr>
        <w:t xml:space="preserve">).   </w:t>
      </w:r>
      <w:r w:rsidRPr="00971437">
        <w:rPr>
          <w:i/>
          <w:iCs/>
          <w:sz w:val="28"/>
          <w:szCs w:val="28"/>
          <w:bdr w:val="none" w:sz="0" w:space="0" w:color="auto" w:frame="1"/>
        </w:rPr>
        <w:t>Історико-правовий метод</w:t>
      </w:r>
      <w:r w:rsidRPr="00971437">
        <w:rPr>
          <w:sz w:val="28"/>
          <w:szCs w:val="28"/>
          <w:bdr w:val="none" w:sz="0" w:space="0" w:color="auto" w:frame="1"/>
        </w:rPr>
        <w:t xml:space="preserve"> був використаний при дослідженні становлення та розвитку альтернативних способів розв`язання спорів, еволюції та особливостей їх застосування по всьому світу в різні періоди історичного розвитку (</w:t>
      </w:r>
      <w:r w:rsidRPr="00971437">
        <w:rPr>
          <w:bCs/>
          <w:sz w:val="28"/>
          <w:szCs w:val="28"/>
        </w:rPr>
        <w:t>розділ 1, п. 1.1.).</w:t>
      </w:r>
      <w:r w:rsidRPr="00971437">
        <w:rPr>
          <w:sz w:val="28"/>
          <w:szCs w:val="28"/>
          <w:bdr w:val="none" w:sz="0" w:space="0" w:color="auto" w:frame="1"/>
        </w:rPr>
        <w:t xml:space="preserve"> </w:t>
      </w:r>
      <w:r w:rsidRPr="00971437">
        <w:rPr>
          <w:i/>
          <w:iCs/>
          <w:sz w:val="28"/>
          <w:szCs w:val="28"/>
          <w:bdr w:val="none" w:sz="0" w:space="0" w:color="auto" w:frame="1"/>
        </w:rPr>
        <w:t>Методи абстрагування та узагальнення</w:t>
      </w:r>
      <w:r w:rsidRPr="00971437">
        <w:rPr>
          <w:sz w:val="28"/>
          <w:szCs w:val="28"/>
          <w:bdr w:val="none" w:sz="0" w:space="0" w:color="auto" w:frame="1"/>
        </w:rPr>
        <w:t xml:space="preserve"> дозволили вивчити підходи до визначення поняття альтернативного розв`язання спорів</w:t>
      </w:r>
      <w:r>
        <w:rPr>
          <w:sz w:val="28"/>
          <w:szCs w:val="28"/>
          <w:bdr w:val="none" w:sz="0" w:space="0" w:color="auto" w:frame="1"/>
        </w:rPr>
        <w:t xml:space="preserve"> (</w:t>
      </w:r>
      <w:r w:rsidRPr="00971437">
        <w:rPr>
          <w:bCs/>
          <w:sz w:val="28"/>
          <w:szCs w:val="28"/>
        </w:rPr>
        <w:t>розділ 1, п. 1.1.)</w:t>
      </w:r>
      <w:r w:rsidRPr="00426DA9">
        <w:rPr>
          <w:bCs/>
          <w:sz w:val="28"/>
          <w:szCs w:val="28"/>
        </w:rPr>
        <w:t>.</w:t>
      </w:r>
      <w:r w:rsidRPr="00426DA9">
        <w:rPr>
          <w:sz w:val="28"/>
          <w:szCs w:val="28"/>
          <w:bdr w:val="none" w:sz="0" w:space="0" w:color="auto" w:frame="1"/>
        </w:rPr>
        <w:t xml:space="preserve"> </w:t>
      </w:r>
      <w:r w:rsidRPr="00426DA9">
        <w:rPr>
          <w:i/>
          <w:sz w:val="28"/>
          <w:szCs w:val="28"/>
          <w:bdr w:val="none" w:sz="0" w:space="0" w:color="auto" w:frame="1"/>
        </w:rPr>
        <w:t>Логіко-юридичний (догматичний)</w:t>
      </w:r>
      <w:r w:rsidRPr="00426DA9">
        <w:rPr>
          <w:sz w:val="28"/>
          <w:szCs w:val="28"/>
          <w:bdr w:val="none" w:sz="0" w:space="0" w:color="auto" w:frame="1"/>
        </w:rPr>
        <w:t xml:space="preserve"> метод допоміг сформулювати власні висновки щодо основних положень досліджуваної теми (розділи 1, 2, 3). </w:t>
      </w:r>
    </w:p>
    <w:p w:rsidR="007A48FB" w:rsidRPr="00377396" w:rsidRDefault="007A48FB" w:rsidP="007A48FB">
      <w:pPr>
        <w:tabs>
          <w:tab w:val="left" w:pos="270"/>
        </w:tabs>
        <w:spacing w:line="360" w:lineRule="auto"/>
        <w:ind w:firstLine="709"/>
        <w:rPr>
          <w:sz w:val="28"/>
          <w:szCs w:val="28"/>
        </w:rPr>
      </w:pPr>
      <w:r w:rsidRPr="00377396">
        <w:rPr>
          <w:b/>
          <w:sz w:val="28"/>
          <w:szCs w:val="28"/>
          <w:bdr w:val="none" w:sz="0" w:space="0" w:color="auto" w:frame="1"/>
        </w:rPr>
        <w:t>Н</w:t>
      </w:r>
      <w:r w:rsidRPr="00377396">
        <w:rPr>
          <w:b/>
          <w:sz w:val="28"/>
          <w:szCs w:val="28"/>
        </w:rPr>
        <w:t xml:space="preserve">аукова новизна одержаних результатів </w:t>
      </w:r>
      <w:r w:rsidRPr="00377396">
        <w:rPr>
          <w:bCs/>
          <w:sz w:val="28"/>
          <w:szCs w:val="28"/>
        </w:rPr>
        <w:t xml:space="preserve">дослідження полягає </w:t>
      </w:r>
      <w:r>
        <w:rPr>
          <w:bCs/>
          <w:sz w:val="28"/>
          <w:szCs w:val="28"/>
        </w:rPr>
        <w:t>у</w:t>
      </w:r>
      <w:r w:rsidRPr="00377396">
        <w:rPr>
          <w:bCs/>
          <w:sz w:val="28"/>
          <w:szCs w:val="28"/>
        </w:rPr>
        <w:t xml:space="preserve"> формулюванні </w:t>
      </w:r>
      <w:r>
        <w:rPr>
          <w:bCs/>
          <w:sz w:val="28"/>
          <w:szCs w:val="28"/>
        </w:rPr>
        <w:t>наступних положень</w:t>
      </w:r>
      <w:r w:rsidRPr="00377396">
        <w:rPr>
          <w:sz w:val="28"/>
          <w:szCs w:val="28"/>
        </w:rPr>
        <w:t>:</w:t>
      </w:r>
    </w:p>
    <w:p w:rsidR="007A48FB" w:rsidRPr="00F57AD8" w:rsidRDefault="007A48FB" w:rsidP="007A48FB">
      <w:pPr>
        <w:pStyle w:val="a5"/>
        <w:numPr>
          <w:ilvl w:val="0"/>
          <w:numId w:val="1"/>
        </w:numPr>
        <w:tabs>
          <w:tab w:val="left" w:pos="270"/>
        </w:tabs>
        <w:spacing w:line="360" w:lineRule="auto"/>
        <w:jc w:val="both"/>
        <w:rPr>
          <w:rFonts w:ascii="Times New Roman" w:hAnsi="Times New Roman" w:cs="Times New Roman"/>
          <w:iCs/>
          <w:sz w:val="28"/>
          <w:szCs w:val="28"/>
        </w:rPr>
      </w:pPr>
      <w:r w:rsidRPr="00F57AD8">
        <w:rPr>
          <w:rFonts w:ascii="Times New Roman" w:hAnsi="Times New Roman" w:cs="Times New Roman"/>
          <w:sz w:val="28"/>
          <w:lang w:val="uk-UA"/>
        </w:rPr>
        <w:t>в</w:t>
      </w:r>
      <w:r w:rsidRPr="00F57AD8">
        <w:rPr>
          <w:rFonts w:ascii="Times New Roman" w:hAnsi="Times New Roman" w:cs="Times New Roman"/>
          <w:sz w:val="28"/>
        </w:rPr>
        <w:t xml:space="preserve">перше </w:t>
      </w:r>
      <w:r w:rsidRPr="00F57AD8">
        <w:rPr>
          <w:rFonts w:ascii="Times New Roman" w:hAnsi="Times New Roman" w:cs="Times New Roman"/>
          <w:sz w:val="28"/>
          <w:szCs w:val="28"/>
        </w:rPr>
        <w:t xml:space="preserve">сформульовано поняття </w:t>
      </w:r>
      <w:r w:rsidRPr="00F57AD8">
        <w:rPr>
          <w:rFonts w:ascii="Times New Roman" w:hAnsi="Times New Roman" w:cs="Times New Roman"/>
          <w:iCs/>
          <w:sz w:val="28"/>
          <w:szCs w:val="28"/>
        </w:rPr>
        <w:t>міжнародного морського приватного спору у зв’язку з відсутністю законодавчо визначеної дефініції та відсутністю досліджень стосовно даного поняття в правовій науці. Таким чином, міжнародний морський приватний спір - це майновий спір, що виникає на підставі договору чи інших цивільно-правових відносин, пов'язаних з торговельним мореплавством, стороною якого обов’язково виступає іноземна юридична або фізична особа</w:t>
      </w:r>
      <w:r w:rsidRPr="00F57AD8">
        <w:rPr>
          <w:rFonts w:ascii="Times New Roman" w:hAnsi="Times New Roman" w:cs="Times New Roman"/>
          <w:iCs/>
          <w:sz w:val="28"/>
          <w:szCs w:val="28"/>
          <w:lang w:val="uk-UA"/>
        </w:rPr>
        <w:t>;</w:t>
      </w:r>
    </w:p>
    <w:p w:rsidR="007A48FB" w:rsidRPr="00F57AD8" w:rsidRDefault="007A48FB" w:rsidP="007A48FB">
      <w:pPr>
        <w:pStyle w:val="a5"/>
        <w:numPr>
          <w:ilvl w:val="0"/>
          <w:numId w:val="1"/>
        </w:numPr>
        <w:tabs>
          <w:tab w:val="left" w:pos="270"/>
        </w:tabs>
        <w:spacing w:line="360" w:lineRule="auto"/>
        <w:jc w:val="both"/>
        <w:rPr>
          <w:rFonts w:ascii="Times New Roman" w:hAnsi="Times New Roman" w:cs="Times New Roman"/>
          <w:iCs/>
          <w:sz w:val="28"/>
          <w:szCs w:val="28"/>
        </w:rPr>
      </w:pPr>
      <w:r w:rsidRPr="00F57AD8">
        <w:rPr>
          <w:rFonts w:ascii="Times New Roman" w:hAnsi="Times New Roman" w:cs="Times New Roman"/>
          <w:iCs/>
          <w:sz w:val="28"/>
          <w:szCs w:val="28"/>
        </w:rPr>
        <w:t xml:space="preserve"> </w:t>
      </w:r>
      <w:r w:rsidRPr="00F57AD8">
        <w:rPr>
          <w:rFonts w:ascii="Times New Roman" w:hAnsi="Times New Roman" w:cs="Times New Roman"/>
          <w:iCs/>
          <w:sz w:val="28"/>
          <w:szCs w:val="28"/>
          <w:lang w:val="uk-UA"/>
        </w:rPr>
        <w:t>н</w:t>
      </w:r>
      <w:r w:rsidRPr="00F57AD8">
        <w:rPr>
          <w:rFonts w:ascii="Times New Roman" w:hAnsi="Times New Roman" w:cs="Times New Roman"/>
          <w:iCs/>
          <w:sz w:val="28"/>
          <w:szCs w:val="28"/>
        </w:rPr>
        <w:t xml:space="preserve">абуло подальшого розвитку дослідження переговорів як альтернативного способу розв’язання спорів конкретно у сфері міжнародного морського приватного права. </w:t>
      </w:r>
      <w:r w:rsidRPr="00F57AD8">
        <w:rPr>
          <w:rFonts w:ascii="Times New Roman" w:hAnsi="Times New Roman" w:cs="Times New Roman"/>
          <w:sz w:val="28"/>
          <w:szCs w:val="28"/>
        </w:rPr>
        <w:t>Визначено, що переговори, у порівнянні з арбітражем та медіацією не часто використовуються для розв`язання суперечок у морських правовідносинах, тому недостатньо досліджені у наукових працях. Таким чином, було виділено етапи застосування переговорів для вирішення морських приватних спорів з іноземним елементом, а також їх переваги та недоліки для сторін спору.</w:t>
      </w:r>
    </w:p>
    <w:p w:rsidR="007A48FB" w:rsidRPr="007E2E30" w:rsidRDefault="007A48FB" w:rsidP="007A48FB">
      <w:pPr>
        <w:tabs>
          <w:tab w:val="left" w:pos="270"/>
        </w:tabs>
        <w:spacing w:line="360" w:lineRule="auto"/>
        <w:ind w:firstLine="709"/>
        <w:rPr>
          <w:sz w:val="28"/>
          <w:szCs w:val="28"/>
        </w:rPr>
      </w:pPr>
      <w:r w:rsidRPr="0054190F">
        <w:rPr>
          <w:b/>
          <w:sz w:val="28"/>
          <w:szCs w:val="28"/>
        </w:rPr>
        <w:t>Структура роботи.</w:t>
      </w:r>
      <w:r w:rsidRPr="0054190F">
        <w:rPr>
          <w:sz w:val="28"/>
          <w:szCs w:val="28"/>
        </w:rPr>
        <w:t xml:space="preserve"> Магістерська робота складається зі вступу, трьох розділів, висновків та списку використаних джерел. </w:t>
      </w:r>
    </w:p>
    <w:p w:rsidR="002B7049" w:rsidRDefault="002B7049"/>
    <w:p w:rsidR="00C657D3" w:rsidRPr="0054190F" w:rsidRDefault="00C657D3" w:rsidP="00C657D3">
      <w:pPr>
        <w:spacing w:line="360" w:lineRule="auto"/>
        <w:ind w:firstLine="709"/>
        <w:jc w:val="center"/>
        <w:rPr>
          <w:b/>
          <w:sz w:val="28"/>
          <w:szCs w:val="28"/>
        </w:rPr>
      </w:pPr>
      <w:r w:rsidRPr="0054190F">
        <w:rPr>
          <w:b/>
          <w:sz w:val="28"/>
          <w:szCs w:val="28"/>
        </w:rPr>
        <w:lastRenderedPageBreak/>
        <w:t>ВИСНОВКИ</w:t>
      </w:r>
    </w:p>
    <w:p w:rsidR="00C657D3" w:rsidRPr="0054190F" w:rsidRDefault="00C657D3" w:rsidP="00C657D3">
      <w:pPr>
        <w:spacing w:line="360" w:lineRule="auto"/>
        <w:ind w:firstLine="709"/>
        <w:jc w:val="center"/>
        <w:rPr>
          <w:b/>
          <w:sz w:val="28"/>
          <w:szCs w:val="28"/>
        </w:rPr>
      </w:pPr>
    </w:p>
    <w:p w:rsidR="00C657D3" w:rsidRPr="0054190F" w:rsidRDefault="00C657D3" w:rsidP="00C657D3">
      <w:pPr>
        <w:pStyle w:val="docdata"/>
        <w:spacing w:before="0" w:beforeAutospacing="0" w:after="0" w:afterAutospacing="0" w:line="360" w:lineRule="auto"/>
        <w:ind w:firstLine="709"/>
        <w:jc w:val="both"/>
        <w:rPr>
          <w:sz w:val="28"/>
          <w:szCs w:val="28"/>
          <w:lang w:val="uk-UA"/>
        </w:rPr>
      </w:pPr>
      <w:r w:rsidRPr="0054190F">
        <w:rPr>
          <w:sz w:val="28"/>
          <w:szCs w:val="28"/>
          <w:lang w:val="uk-UA"/>
        </w:rPr>
        <w:t>В результаті проведеного дослідження, на основі вивчення наукової літератури, здійснення аналізу норм міжнародних документів та національних нормативно-правових актів, а також матеріалів практики щодо альтернативного розв`язання спорів у міжнародному приватному морському праві,  можна зробити наступні висновки:</w:t>
      </w:r>
    </w:p>
    <w:p w:rsidR="00C657D3" w:rsidRPr="0054190F" w:rsidRDefault="00C657D3" w:rsidP="00C657D3">
      <w:pPr>
        <w:spacing w:line="360" w:lineRule="auto"/>
        <w:ind w:firstLine="709"/>
        <w:rPr>
          <w:sz w:val="28"/>
          <w:szCs w:val="28"/>
        </w:rPr>
      </w:pPr>
      <w:r w:rsidRPr="0054190F">
        <w:rPr>
          <w:sz w:val="28"/>
          <w:szCs w:val="28"/>
        </w:rPr>
        <w:t xml:space="preserve">1. Інститут альтернативного розв`язання спорів зародився ще у стародавні часи, і окремі його способи були широко застосовувані в різних народах по всьому світу. Історичний розвиток позасудових способів врегулювання конфліктів можна поділити на декілька етапів, кожен з яких характеризується своїми особливостями застосування альтернатив судовому процесу.  </w:t>
      </w:r>
      <w:r w:rsidRPr="0054190F">
        <w:rPr>
          <w:i/>
          <w:iCs/>
          <w:sz w:val="28"/>
          <w:szCs w:val="28"/>
        </w:rPr>
        <w:t>Перший етап</w:t>
      </w:r>
      <w:r>
        <w:rPr>
          <w:sz w:val="28"/>
          <w:szCs w:val="28"/>
        </w:rPr>
        <w:t xml:space="preserve"> – античний,</w:t>
      </w:r>
      <w:r w:rsidRPr="0054190F">
        <w:rPr>
          <w:sz w:val="28"/>
          <w:szCs w:val="28"/>
        </w:rPr>
        <w:t xml:space="preserve"> припадає на стародавні часи. Під час цього періоду суспільство вирішувало конфлікти за допомогою трьох підходів: судового (шляхом звернення до судових органів), антиправового (з застосуванням насильства, наприклад кровна помста), мирного (в основному за допомогою посередників).  </w:t>
      </w:r>
      <w:r w:rsidRPr="0054190F">
        <w:rPr>
          <w:i/>
          <w:iCs/>
          <w:sz w:val="28"/>
          <w:szCs w:val="28"/>
        </w:rPr>
        <w:t>Другий етап</w:t>
      </w:r>
      <w:r w:rsidRPr="0054190F">
        <w:rPr>
          <w:sz w:val="28"/>
          <w:szCs w:val="28"/>
        </w:rPr>
        <w:t xml:space="preserve">, який називався «християнським середньовіччям», характеризувався розв`язанням спорів за допомогою посередників, якими були церковні служителі. У цей період були поширені дні примир’я, які проводили у святкові дні, щоб врегулювати конфлікти шляхом примирення сторін. У цей період також розпочинається активний розвиток торгівлі, що спричинило появу перших міжнародних відносин у сфері торговельного мореплавання і, відповідно, розвиток альтернативних способів розв`язання спорів у морській приватній сфері. Основним способом розв`язання суперечок у цей період була медіація, тому він отримав назву «доба медіації». Також широкого поширення набуло укладення мирових угод як результат успішної примирної процедури. Наприкінці даного етапу активно розвивається законодавство різних країн у сфері альтернативного розв`язання спорів, що сприяє їх частішому застосуванню у правовідносинах.  </w:t>
      </w:r>
    </w:p>
    <w:p w:rsidR="00C657D3" w:rsidRPr="0054190F" w:rsidRDefault="00C657D3" w:rsidP="00C657D3">
      <w:pPr>
        <w:pStyle w:val="docdata"/>
        <w:spacing w:before="0" w:beforeAutospacing="0" w:after="0" w:afterAutospacing="0" w:line="360" w:lineRule="auto"/>
        <w:ind w:firstLine="709"/>
        <w:jc w:val="both"/>
        <w:rPr>
          <w:sz w:val="28"/>
          <w:szCs w:val="28"/>
          <w:lang w:val="uk-UA"/>
        </w:rPr>
      </w:pPr>
      <w:r w:rsidRPr="0054190F">
        <w:rPr>
          <w:i/>
          <w:iCs/>
          <w:sz w:val="28"/>
          <w:szCs w:val="28"/>
          <w:lang w:val="uk-UA"/>
        </w:rPr>
        <w:lastRenderedPageBreak/>
        <w:t>Третій етап</w:t>
      </w:r>
      <w:r w:rsidRPr="0054190F">
        <w:rPr>
          <w:sz w:val="28"/>
          <w:szCs w:val="28"/>
          <w:lang w:val="uk-UA"/>
        </w:rPr>
        <w:t xml:space="preserve"> характеризується продовженням врегулювання комерційних спорів у сфері торговельного мореплавства за допомогою примирливих процедур, активнішим розвитком окремих видів альтернативного розв`язання суперечок. Вперше введено термін «альтернативне розв`язання спорів», що поклало початок поширенню застосування позасудових способів по всьому світу. З основних способів виділяються гібридні, які поєднують в собі риси арбітражу, медіації тощо.</w:t>
      </w:r>
    </w:p>
    <w:p w:rsidR="00C657D3" w:rsidRPr="003B7091" w:rsidRDefault="00C657D3" w:rsidP="00C657D3">
      <w:pPr>
        <w:pStyle w:val="docdata"/>
        <w:spacing w:before="0" w:beforeAutospacing="0" w:after="0" w:afterAutospacing="0" w:line="360" w:lineRule="auto"/>
        <w:ind w:firstLine="709"/>
        <w:jc w:val="both"/>
        <w:rPr>
          <w:sz w:val="28"/>
          <w:szCs w:val="28"/>
          <w:lang w:val="uk-UA"/>
        </w:rPr>
      </w:pPr>
      <w:r w:rsidRPr="003B7091">
        <w:rPr>
          <w:sz w:val="28"/>
          <w:szCs w:val="28"/>
          <w:lang w:val="uk-UA"/>
        </w:rPr>
        <w:t>2. Розкрито теоретичні підходи до визначення поняття способів альтернативного розв`язання спорів та з’ясовано, що дане поняття можна розглядати у широкому та вузькому розумінні. У вузькому значенні</w:t>
      </w:r>
      <w:r w:rsidRPr="003B7091">
        <w:rPr>
          <w:i/>
          <w:sz w:val="28"/>
          <w:szCs w:val="28"/>
          <w:lang w:val="uk-UA"/>
        </w:rPr>
        <w:t xml:space="preserve"> </w:t>
      </w:r>
      <w:r w:rsidRPr="003B7091">
        <w:rPr>
          <w:sz w:val="28"/>
          <w:szCs w:val="28"/>
          <w:lang w:val="uk-UA"/>
        </w:rPr>
        <w:t xml:space="preserve">альтернативне розв`язання спорів розуміють як систему позасудових засобів для самостійного розв`язання спору сторонами або з посередником. У широкому значенні в систему альтернативного розв`язання спорів входять позасудові способи та ті, які певним чином пов’язані з судочинством.  Надано визначення поняття «способи альтернативного розв`язання спорів» як метода позасудового розгляду спорів, який застосовується сторонами самостійно або з залученням посередника і має на меті мирне розв`язання спору, яке задовольнятиме інтереси усіх сторін спору. </w:t>
      </w:r>
    </w:p>
    <w:p w:rsidR="00C657D3" w:rsidRPr="0054190F" w:rsidRDefault="00C657D3" w:rsidP="00C657D3">
      <w:pPr>
        <w:spacing w:line="360" w:lineRule="auto"/>
        <w:ind w:firstLine="709"/>
        <w:rPr>
          <w:sz w:val="28"/>
          <w:szCs w:val="28"/>
        </w:rPr>
      </w:pPr>
      <w:r w:rsidRPr="0054190F">
        <w:rPr>
          <w:sz w:val="28"/>
          <w:szCs w:val="28"/>
        </w:rPr>
        <w:t xml:space="preserve">3. Виходячи з положень ст. 8 КТМ про майнові спори, що виникають у зв'язку з договором або іншими цивільно-правовими відносинами, пов'язаними з торговельним мореплавством і віднесеними до компетенції МАК, які розглядаються цією комісією за наявності згоди сторін,  ч. 2 ст. 1 Закону України «Про </w:t>
      </w:r>
      <w:r w:rsidRPr="0054190F">
        <w:rPr>
          <w:bCs/>
          <w:sz w:val="28"/>
          <w:szCs w:val="28"/>
          <w:shd w:val="clear" w:color="auto" w:fill="FFFFFF"/>
        </w:rPr>
        <w:t>міжнародний комерційний арбітраж», відповідно до якої  «</w:t>
      </w:r>
      <w:r w:rsidRPr="0054190F">
        <w:rPr>
          <w:sz w:val="28"/>
          <w:szCs w:val="28"/>
        </w:rPr>
        <w:t xml:space="preserve">до міжнародного комерційного арбітражу можуть за угодою сторін передаватися спори з договірних та інших цивільно-правових відносин, що виникають при здійсненні зовнішньоторговельних та інших видів міжнародних економічних зв’язків, якщо комерційне підприємство хоча б однієї із сторін знаходиться за кордоном», нами надано визначення </w:t>
      </w:r>
      <w:r w:rsidRPr="0054190F">
        <w:rPr>
          <w:i/>
          <w:iCs/>
          <w:sz w:val="28"/>
          <w:szCs w:val="28"/>
        </w:rPr>
        <w:t xml:space="preserve">міжнародного морського приватного спору як  майнового спору, що виникає на підставі договору чи інших цивільно-правових відносин, пов'язаних з </w:t>
      </w:r>
      <w:r w:rsidRPr="0054190F">
        <w:rPr>
          <w:i/>
          <w:iCs/>
          <w:sz w:val="28"/>
          <w:szCs w:val="28"/>
        </w:rPr>
        <w:lastRenderedPageBreak/>
        <w:t xml:space="preserve">торговельним мореплавством, стороною якого обов’язково виступає іноземна юридична або фізична особа.  </w:t>
      </w:r>
      <w:r w:rsidRPr="0054190F">
        <w:rPr>
          <w:sz w:val="28"/>
          <w:szCs w:val="28"/>
        </w:rPr>
        <w:t>Такими є спори</w:t>
      </w:r>
      <w:r w:rsidRPr="0054190F">
        <w:rPr>
          <w:i/>
          <w:iCs/>
          <w:sz w:val="28"/>
          <w:szCs w:val="28"/>
        </w:rPr>
        <w:t xml:space="preserve"> </w:t>
      </w:r>
      <w:r w:rsidRPr="0054190F">
        <w:rPr>
          <w:sz w:val="28"/>
          <w:szCs w:val="28"/>
        </w:rPr>
        <w:t xml:space="preserve">щодо фрахтування суден, морського перевезення вантажів, перевезення вантажів у змішаному плаванні (рiка-море); щодо морського буксирування суден та інших плавучих засобів;  щодо морського страхування i перестрахування; пов’язаних з купiвлею-продажем, заставою та ремонтом морських суден та інших плавучих засобів; з лоцманської та льодової проводки, агентського та іншого обслуговування морських суден, а також суден внутрішнього плавання, оскільки відповідні операції пов’язані з плавання таких суден морськими шляхами та інш. </w:t>
      </w:r>
    </w:p>
    <w:p w:rsidR="00C657D3" w:rsidRDefault="00C657D3" w:rsidP="00C657D3">
      <w:pPr>
        <w:spacing w:line="360" w:lineRule="auto"/>
        <w:ind w:firstLine="709"/>
        <w:rPr>
          <w:bCs/>
          <w:sz w:val="28"/>
          <w:szCs w:val="28"/>
          <w:shd w:val="clear" w:color="auto" w:fill="FFFFFF"/>
        </w:rPr>
      </w:pPr>
      <w:r>
        <w:rPr>
          <w:sz w:val="28"/>
          <w:szCs w:val="28"/>
        </w:rPr>
        <w:t>4</w:t>
      </w:r>
      <w:r w:rsidRPr="0054190F">
        <w:rPr>
          <w:sz w:val="28"/>
          <w:szCs w:val="28"/>
        </w:rPr>
        <w:t>. При класифікації альтернативних способів розв’язання морських приватних спорів було виділено основні і гібридні методи.  Основними є ті, які утворились і закріпились в ході історичного розвитку як найбільш застосовувані. До них належать арбітраж, медіація і переговори. А гібридні способи утворились від поєднання основних. Тобто взяли все найкраще від основних і об’єднали.  Гібридні методи поділяються на:</w:t>
      </w:r>
      <w:r w:rsidRPr="0054190F">
        <w:rPr>
          <w:b/>
          <w:sz w:val="28"/>
          <w:szCs w:val="28"/>
        </w:rPr>
        <w:t xml:space="preserve"> </w:t>
      </w:r>
      <w:r w:rsidRPr="0054190F">
        <w:rPr>
          <w:sz w:val="28"/>
          <w:szCs w:val="28"/>
        </w:rPr>
        <w:t xml:space="preserve">Med-Arb (Медіація – арбітраж), </w:t>
      </w:r>
      <w:r w:rsidRPr="0054190F">
        <w:rPr>
          <w:bCs/>
          <w:sz w:val="28"/>
          <w:szCs w:val="28"/>
          <w:shd w:val="clear" w:color="auto" w:fill="FFFFFF"/>
        </w:rPr>
        <w:t xml:space="preserve">Арбітраж-Медіація (Arb-Med) і </w:t>
      </w:r>
      <w:r w:rsidRPr="0054190F">
        <w:rPr>
          <w:sz w:val="28"/>
          <w:szCs w:val="28"/>
        </w:rPr>
        <w:t xml:space="preserve">Arb-Med-Arb. Med-Arb може бути у декількох формах: </w:t>
      </w:r>
      <w:r w:rsidRPr="0054190F">
        <w:rPr>
          <w:bCs/>
          <w:sz w:val="28"/>
          <w:szCs w:val="28"/>
          <w:shd w:val="clear" w:color="auto" w:fill="FFFFFF"/>
        </w:rPr>
        <w:t>перекриття Med-Arb, пленарне Med-Arb, додаткове Med-Arb, Арбітраж-Медіація тощо.</w:t>
      </w:r>
    </w:p>
    <w:p w:rsidR="00C657D3" w:rsidRPr="0054190F" w:rsidRDefault="00C657D3" w:rsidP="00C657D3">
      <w:pPr>
        <w:spacing w:line="360" w:lineRule="auto"/>
        <w:ind w:firstLine="709"/>
        <w:rPr>
          <w:bCs/>
          <w:sz w:val="28"/>
          <w:szCs w:val="28"/>
          <w:shd w:val="clear" w:color="auto" w:fill="FFFFFF"/>
        </w:rPr>
      </w:pPr>
      <w:r>
        <w:rPr>
          <w:bCs/>
          <w:sz w:val="28"/>
          <w:szCs w:val="28"/>
          <w:shd w:val="clear" w:color="auto" w:fill="FFFFFF"/>
        </w:rPr>
        <w:t xml:space="preserve">5. </w:t>
      </w:r>
      <w:r w:rsidRPr="0054190F">
        <w:rPr>
          <w:sz w:val="28"/>
          <w:szCs w:val="28"/>
        </w:rPr>
        <w:t>Визначено, що сьогодні в сфері альтернативних  способів розв’язання морських спорів все більш простежується тенденція врегулювання спорів в режимі онлайн, яке  тільки почало свій розвиток у галузі морського приватного права, але вже зарекомендувало себе як ефективний і затребуваний інструмент не тільки у часи пандемії чи війни, й у звичайних умовах  завдяки пе</w:t>
      </w:r>
      <w:r>
        <w:rPr>
          <w:sz w:val="28"/>
          <w:szCs w:val="28"/>
        </w:rPr>
        <w:t>ревагам, серед яких, наприклад,</w:t>
      </w:r>
      <w:r w:rsidRPr="0054190F">
        <w:rPr>
          <w:sz w:val="28"/>
          <w:szCs w:val="28"/>
        </w:rPr>
        <w:t xml:space="preserve"> економія витрат і часу.</w:t>
      </w:r>
    </w:p>
    <w:p w:rsidR="00C657D3" w:rsidRPr="0054190F" w:rsidRDefault="00C657D3" w:rsidP="00C657D3">
      <w:pPr>
        <w:pStyle w:val="a6"/>
        <w:spacing w:before="0" w:beforeAutospacing="0" w:after="0" w:afterAutospacing="0" w:line="360" w:lineRule="auto"/>
        <w:ind w:firstLine="709"/>
        <w:jc w:val="both"/>
        <w:rPr>
          <w:sz w:val="28"/>
          <w:szCs w:val="28"/>
          <w:lang w:val="uk-UA"/>
        </w:rPr>
      </w:pPr>
      <w:r>
        <w:rPr>
          <w:bCs/>
          <w:sz w:val="28"/>
          <w:szCs w:val="28"/>
          <w:shd w:val="clear" w:color="auto" w:fill="FFFFFF"/>
          <w:lang w:val="uk-UA"/>
        </w:rPr>
        <w:t>6</w:t>
      </w:r>
      <w:r w:rsidRPr="0054190F">
        <w:rPr>
          <w:bCs/>
          <w:sz w:val="28"/>
          <w:szCs w:val="28"/>
          <w:shd w:val="clear" w:color="auto" w:fill="FFFFFF"/>
        </w:rPr>
        <w:t xml:space="preserve">. </w:t>
      </w:r>
      <w:r w:rsidRPr="0054190F">
        <w:rPr>
          <w:sz w:val="28"/>
          <w:szCs w:val="28"/>
          <w:bdr w:val="none" w:sz="0" w:space="0" w:color="auto" w:frame="1"/>
          <w:lang w:val="uk-UA"/>
        </w:rPr>
        <w:t>Визначено, що морський арбітраж є найбільш широко застосовуваним видом альтернативного способу розв’язання спорів у сфері міжнародн</w:t>
      </w:r>
      <w:r>
        <w:rPr>
          <w:sz w:val="28"/>
          <w:szCs w:val="28"/>
          <w:bdr w:val="none" w:sz="0" w:space="0" w:color="auto" w:frame="1"/>
          <w:lang w:val="uk-UA"/>
        </w:rPr>
        <w:t>ого морського приватного права.</w:t>
      </w:r>
      <w:r w:rsidRPr="0054190F">
        <w:rPr>
          <w:sz w:val="28"/>
          <w:szCs w:val="28"/>
          <w:bdr w:val="none" w:sz="0" w:space="0" w:color="auto" w:frame="1"/>
          <w:lang w:val="uk-UA"/>
        </w:rPr>
        <w:t xml:space="preserve"> Виділені характерні риси арбітражу: </w:t>
      </w:r>
      <w:r w:rsidRPr="0054190F">
        <w:rPr>
          <w:sz w:val="28"/>
          <w:szCs w:val="28"/>
          <w:lang w:val="uk-UA"/>
        </w:rPr>
        <w:t xml:space="preserve">це приватна форма остаточного та обов’язкового розв`язання спору в арбітражному органі, яка здійснюється нейтральною стороною – складом арбітражу (один або троє </w:t>
      </w:r>
      <w:r w:rsidRPr="0054190F">
        <w:rPr>
          <w:sz w:val="28"/>
          <w:szCs w:val="28"/>
          <w:lang w:val="uk-UA"/>
        </w:rPr>
        <w:lastRenderedPageBreak/>
        <w:t>арбітрів); на підставі арбітражної угоди;  арбітражне рішення є остаточним і обов’язковим для виконання, у тому числі на території іноземних держав.</w:t>
      </w:r>
    </w:p>
    <w:p w:rsidR="00C657D3" w:rsidRPr="0054190F" w:rsidRDefault="00C657D3" w:rsidP="00C657D3">
      <w:pPr>
        <w:pStyle w:val="a6"/>
        <w:spacing w:before="0" w:beforeAutospacing="0" w:after="0" w:afterAutospacing="0" w:line="360" w:lineRule="auto"/>
        <w:ind w:firstLine="709"/>
        <w:jc w:val="both"/>
        <w:rPr>
          <w:sz w:val="28"/>
          <w:szCs w:val="28"/>
          <w:bdr w:val="none" w:sz="0" w:space="0" w:color="auto" w:frame="1"/>
          <w:lang w:val="uk-UA"/>
        </w:rPr>
      </w:pPr>
      <w:r>
        <w:rPr>
          <w:sz w:val="28"/>
          <w:szCs w:val="28"/>
          <w:lang w:val="uk-UA"/>
        </w:rPr>
        <w:t>7</w:t>
      </w:r>
      <w:r w:rsidRPr="0054190F">
        <w:rPr>
          <w:sz w:val="28"/>
          <w:szCs w:val="28"/>
          <w:lang w:val="uk-UA"/>
        </w:rPr>
        <w:t xml:space="preserve">. Було визначено переваги та недоліки арбітражу. Серед переваг арбітражу було виділено: вибір сторонами складу арбітражу, можливість контролювати процес розгляду справи, конфіденційний характер, </w:t>
      </w:r>
      <w:r w:rsidRPr="0054190F">
        <w:rPr>
          <w:bCs/>
          <w:sz w:val="28"/>
          <w:szCs w:val="28"/>
          <w:lang w:val="uk-UA"/>
        </w:rPr>
        <w:t xml:space="preserve">швидкість та економність, нейтральність та неупередженість арбітра, менша формальність процедури у порівнянні з судовим процесом, </w:t>
      </w:r>
      <w:r w:rsidRPr="0054190F">
        <w:rPr>
          <w:sz w:val="28"/>
          <w:szCs w:val="28"/>
          <w:lang w:val="uk-UA"/>
        </w:rPr>
        <w:t>остаточність рішення комерційного арбітражу, існування механізму, який забезпечує визнання та виконання рішень комерційного арбітражу на території іноземних держав. З іншого боку, н</w:t>
      </w:r>
      <w:r w:rsidRPr="0054190F">
        <w:rPr>
          <w:bCs/>
          <w:sz w:val="28"/>
          <w:szCs w:val="28"/>
          <w:lang w:val="uk-UA"/>
        </w:rPr>
        <w:t>едоліками арбітражу є: відсутність апеляції, питання щодо об’єктивності третьої сторони, недостатнє розкриття інформації тощо.</w:t>
      </w:r>
    </w:p>
    <w:p w:rsidR="00C657D3" w:rsidRPr="0054190F" w:rsidRDefault="00C657D3" w:rsidP="00C657D3">
      <w:pPr>
        <w:pStyle w:val="a6"/>
        <w:spacing w:before="0" w:beforeAutospacing="0" w:after="0" w:afterAutospacing="0" w:line="360" w:lineRule="auto"/>
        <w:ind w:firstLine="709"/>
        <w:jc w:val="both"/>
        <w:rPr>
          <w:sz w:val="28"/>
          <w:szCs w:val="28"/>
          <w:lang w:val="uk-UA"/>
        </w:rPr>
      </w:pPr>
      <w:r>
        <w:rPr>
          <w:sz w:val="28"/>
          <w:szCs w:val="28"/>
          <w:lang w:val="uk-UA"/>
        </w:rPr>
        <w:t>8</w:t>
      </w:r>
      <w:r w:rsidRPr="0054190F">
        <w:rPr>
          <w:sz w:val="28"/>
          <w:szCs w:val="28"/>
          <w:lang w:val="uk-UA"/>
        </w:rPr>
        <w:t xml:space="preserve">. Було зазначено, що медіація тільки починає активно застосовуватись у сфері морського приватного права, проте вже визнана ефективним способом врегулювання спору, процедура якої складає п’ять етапів. Під медіацією розуміють процедуру, яка здійснюється з залученням посередника, який зобов’язаний  надати сторонам допомогу у налагодженні комунікації та спробувати досягти мирного врегулювання їхнього спору. </w:t>
      </w:r>
    </w:p>
    <w:p w:rsidR="00C657D3" w:rsidRPr="0054190F" w:rsidRDefault="00C657D3" w:rsidP="00C657D3">
      <w:pPr>
        <w:pStyle w:val="a6"/>
        <w:spacing w:before="0" w:beforeAutospacing="0" w:after="0" w:afterAutospacing="0" w:line="360" w:lineRule="auto"/>
        <w:ind w:firstLine="709"/>
        <w:jc w:val="both"/>
        <w:rPr>
          <w:sz w:val="28"/>
          <w:szCs w:val="28"/>
          <w:bdr w:val="none" w:sz="0" w:space="0" w:color="auto" w:frame="1"/>
          <w:lang w:val="uk-UA"/>
        </w:rPr>
      </w:pPr>
      <w:r>
        <w:rPr>
          <w:sz w:val="28"/>
          <w:szCs w:val="28"/>
          <w:lang w:val="uk-UA"/>
        </w:rPr>
        <w:t>9</w:t>
      </w:r>
      <w:r w:rsidRPr="0054190F">
        <w:rPr>
          <w:sz w:val="28"/>
          <w:szCs w:val="28"/>
          <w:lang w:val="uk-UA"/>
        </w:rPr>
        <w:t xml:space="preserve">. Було виділено принципи медіації, які водночас є її перевагами: </w:t>
      </w:r>
      <w:r w:rsidRPr="0054190F">
        <w:rPr>
          <w:sz w:val="28"/>
          <w:szCs w:val="28"/>
          <w:bdr w:val="none" w:sz="0" w:space="0" w:color="auto" w:frame="1"/>
          <w:lang w:val="uk-UA"/>
        </w:rPr>
        <w:t xml:space="preserve">добровільність, конфіденційність, неупередженість посередника, рівноправність сторін, самовизначення сторін. Також додатково було зазначено про такі переваги, як  збереження репутації, економність, самостійне прийняття рішення, збереження партнерських відносин.  </w:t>
      </w:r>
      <w:r w:rsidRPr="0054190F">
        <w:rPr>
          <w:sz w:val="28"/>
          <w:szCs w:val="28"/>
          <w:lang w:val="uk-UA"/>
        </w:rPr>
        <w:t xml:space="preserve">Водночас, зазначено про </w:t>
      </w:r>
      <w:r w:rsidRPr="0054190F">
        <w:rPr>
          <w:sz w:val="28"/>
          <w:szCs w:val="28"/>
          <w:bdr w:val="none" w:sz="0" w:space="0" w:color="auto" w:frame="1"/>
          <w:lang w:val="uk-UA"/>
        </w:rPr>
        <w:t>недоліки медіації: відсутність прецедентів, вартість процедури, можлива недобросовісність однієї зі сторін, відсутність гарантованого рішення.</w:t>
      </w:r>
    </w:p>
    <w:p w:rsidR="00C657D3" w:rsidRPr="004F57E4" w:rsidRDefault="00C657D3" w:rsidP="00C657D3">
      <w:pPr>
        <w:shd w:val="clear" w:color="auto" w:fill="FFFFFF"/>
        <w:tabs>
          <w:tab w:val="left" w:pos="708"/>
          <w:tab w:val="left" w:pos="1200"/>
        </w:tabs>
        <w:spacing w:line="360" w:lineRule="auto"/>
        <w:ind w:firstLine="709"/>
        <w:textAlignment w:val="baseline"/>
        <w:rPr>
          <w:bCs/>
          <w:sz w:val="28"/>
          <w:szCs w:val="28"/>
        </w:rPr>
      </w:pPr>
      <w:r>
        <w:rPr>
          <w:sz w:val="28"/>
          <w:szCs w:val="28"/>
        </w:rPr>
        <w:t>10</w:t>
      </w:r>
      <w:r w:rsidRPr="0054190F">
        <w:rPr>
          <w:sz w:val="28"/>
          <w:szCs w:val="28"/>
        </w:rPr>
        <w:t>. Було охарактеризовано переговори як неформальний процес розв’язання суперечок у морських правовідносинах: визначено, що  вони не так часто застосовуються, але все ж посідають значне місце в системі альтернативного розв`язання спорів, бо мають низку переваг</w:t>
      </w:r>
      <w:r>
        <w:rPr>
          <w:sz w:val="28"/>
          <w:szCs w:val="28"/>
        </w:rPr>
        <w:t xml:space="preserve">, наприклад, </w:t>
      </w:r>
      <w:r w:rsidRPr="0054190F">
        <w:rPr>
          <w:bCs/>
          <w:sz w:val="28"/>
          <w:szCs w:val="28"/>
        </w:rPr>
        <w:t xml:space="preserve">добровільність, </w:t>
      </w:r>
      <w:r w:rsidRPr="0054190F">
        <w:rPr>
          <w:sz w:val="28"/>
          <w:szCs w:val="28"/>
        </w:rPr>
        <w:t xml:space="preserve">гнучкість, відсутність третьої сторони, надійність, економія </w:t>
      </w:r>
      <w:r w:rsidRPr="0054190F">
        <w:rPr>
          <w:sz w:val="28"/>
          <w:szCs w:val="28"/>
        </w:rPr>
        <w:lastRenderedPageBreak/>
        <w:t>коштів тощо, проте рішення не має обов’язкової сили, може бути використано як тактика зволікання.</w:t>
      </w:r>
    </w:p>
    <w:p w:rsidR="00C657D3" w:rsidRPr="009F0E06" w:rsidRDefault="00C657D3" w:rsidP="00C657D3">
      <w:pPr>
        <w:pStyle w:val="docdata"/>
        <w:spacing w:before="0" w:beforeAutospacing="0" w:after="0" w:afterAutospacing="0" w:line="360" w:lineRule="auto"/>
        <w:ind w:firstLine="709"/>
        <w:jc w:val="both"/>
        <w:rPr>
          <w:sz w:val="28"/>
          <w:szCs w:val="28"/>
          <w:lang w:val="uk-UA"/>
        </w:rPr>
      </w:pPr>
      <w:r>
        <w:rPr>
          <w:sz w:val="28"/>
          <w:szCs w:val="28"/>
          <w:lang w:val="uk-UA"/>
        </w:rPr>
        <w:tab/>
        <w:t>11</w:t>
      </w:r>
      <w:r w:rsidRPr="009F0E06">
        <w:rPr>
          <w:sz w:val="28"/>
          <w:szCs w:val="28"/>
          <w:lang w:val="uk-UA"/>
        </w:rPr>
        <w:t xml:space="preserve">. Завдяки аналізу джерел правового регулювання </w:t>
      </w:r>
      <w:r>
        <w:rPr>
          <w:sz w:val="28"/>
          <w:szCs w:val="28"/>
          <w:lang w:val="uk-UA"/>
        </w:rPr>
        <w:t>альтернативни</w:t>
      </w:r>
      <w:r w:rsidRPr="009F0E06">
        <w:rPr>
          <w:sz w:val="28"/>
          <w:szCs w:val="28"/>
          <w:lang w:val="uk-UA"/>
        </w:rPr>
        <w:t xml:space="preserve">х способів розв’язання морських приватноправових спорів визначено, що серед них значне місце посідають </w:t>
      </w:r>
      <w:r w:rsidRPr="0054190F">
        <w:rPr>
          <w:sz w:val="28"/>
          <w:szCs w:val="28"/>
          <w:lang w:val="uk-UA"/>
        </w:rPr>
        <w:t xml:space="preserve">міжнародно-правові документи у сфері міжнародного комерційного арбітражу та медіації, зокрема,  </w:t>
      </w:r>
      <w:r w:rsidRPr="009F0E06">
        <w:rPr>
          <w:sz w:val="28"/>
          <w:szCs w:val="28"/>
          <w:lang w:val="uk-UA"/>
        </w:rPr>
        <w:t xml:space="preserve">Нью-Йоркська конвенція 1958 р., Європейська конвенція про зовнішньоторговельний арбітраж від 21 квітня 1961 року, Конвенція Організації Об'єднаних Націй про міжнародні угоди про врегулювання в результаті медіації ("Сінгапурська конвенція (з медіації)"), а також документи, які стосуються </w:t>
      </w:r>
      <w:r w:rsidRPr="0054190F">
        <w:rPr>
          <w:sz w:val="28"/>
          <w:szCs w:val="28"/>
          <w:lang w:val="uk-UA"/>
        </w:rPr>
        <w:t xml:space="preserve">суто </w:t>
      </w:r>
      <w:r w:rsidRPr="009F0E06">
        <w:rPr>
          <w:sz w:val="28"/>
          <w:szCs w:val="28"/>
          <w:lang w:val="uk-UA"/>
        </w:rPr>
        <w:t xml:space="preserve">морської сфери: Гаазько-Вісбійскі правила ( з Протоколами 1968 р. та 1979 р.), Гамбурзькі правила 1978 р., Міжнародна конвенція про рятування від 28 квітня 1989 р., Міжнародна конвенція з уніфікації деяких правил щодо накладення арешту на морські судна від 10 травня 1952 року. </w:t>
      </w:r>
    </w:p>
    <w:p w:rsidR="00C657D3" w:rsidRPr="004F57E4" w:rsidRDefault="00C657D3" w:rsidP="00C657D3">
      <w:pPr>
        <w:pStyle w:val="docdata"/>
        <w:spacing w:before="0" w:beforeAutospacing="0" w:after="0" w:afterAutospacing="0" w:line="360" w:lineRule="auto"/>
        <w:ind w:firstLine="709"/>
        <w:jc w:val="both"/>
        <w:rPr>
          <w:sz w:val="28"/>
          <w:szCs w:val="28"/>
          <w:lang w:val="uk-UA"/>
        </w:rPr>
      </w:pPr>
      <w:r w:rsidRPr="004F57E4">
        <w:rPr>
          <w:sz w:val="28"/>
          <w:szCs w:val="28"/>
          <w:lang w:val="uk-UA"/>
        </w:rPr>
        <w:t xml:space="preserve">12. Важливу роль в регулюванні альтернативних способів розв’язання морських приватноправових спорів відіграють національні нормативно-правові акти держав, серед яких було розглянуто Закон України «Про міжнародний комерційний арбітраж» від 24 лютого 1994 року, Закон України «Про медіацію» від 16 листопада 2021 року. Серед нормативно-правових актів іноземних держав було згадано про Закон «Про арбітраж» від 17.06.1996, дія якого поширюється на територію Англії, Уельсу та Північної Ірландії (Великобританія), Закон про міжнародний арбітраж (IAA) (Сінгапур), Закон Данії «Про торговельне судноплавство», Кодекс торговельного мореплавства Республіки Молдова, Торговий кодекс Іспанії, Торговий кодекс Японії та ін. </w:t>
      </w:r>
    </w:p>
    <w:p w:rsidR="00C657D3" w:rsidRPr="0054190F" w:rsidRDefault="00C657D3" w:rsidP="00C657D3">
      <w:pPr>
        <w:shd w:val="clear" w:color="auto" w:fill="FFFFFF"/>
        <w:tabs>
          <w:tab w:val="left" w:pos="708"/>
          <w:tab w:val="left" w:pos="1200"/>
        </w:tabs>
        <w:spacing w:line="360" w:lineRule="auto"/>
        <w:ind w:firstLine="709"/>
        <w:textAlignment w:val="baseline"/>
        <w:rPr>
          <w:sz w:val="28"/>
          <w:szCs w:val="28"/>
        </w:rPr>
      </w:pPr>
      <w:r>
        <w:rPr>
          <w:sz w:val="28"/>
          <w:szCs w:val="28"/>
        </w:rPr>
        <w:t>13</w:t>
      </w:r>
      <w:r w:rsidRPr="0054190F">
        <w:rPr>
          <w:sz w:val="28"/>
          <w:szCs w:val="28"/>
        </w:rPr>
        <w:t xml:space="preserve">. Визначено роль діяльності спеціалізованих  арбітражних установ, які здійснюють розгляд спорів в галузі міжнародного торговельного мореплавання, а саме:  МАК при України,   Лондонської асоціації морських арбітрів, Американського співтовариства морських арбітрів, Німецької </w:t>
      </w:r>
      <w:r w:rsidRPr="0054190F">
        <w:rPr>
          <w:sz w:val="28"/>
          <w:szCs w:val="28"/>
        </w:rPr>
        <w:lastRenderedPageBreak/>
        <w:t>асоціації морського арбітражу у Гамбурзі, Сінгапурської палати морського арбітражу.</w:t>
      </w:r>
    </w:p>
    <w:p w:rsidR="00C657D3" w:rsidRPr="0054190F" w:rsidRDefault="00C657D3" w:rsidP="00C657D3">
      <w:pPr>
        <w:shd w:val="clear" w:color="auto" w:fill="FFFFFF"/>
        <w:tabs>
          <w:tab w:val="left" w:pos="708"/>
          <w:tab w:val="left" w:pos="1200"/>
        </w:tabs>
        <w:spacing w:line="360" w:lineRule="auto"/>
        <w:ind w:firstLine="709"/>
        <w:textAlignment w:val="baseline"/>
        <w:rPr>
          <w:sz w:val="28"/>
          <w:szCs w:val="28"/>
        </w:rPr>
      </w:pPr>
      <w:r>
        <w:rPr>
          <w:sz w:val="28"/>
          <w:szCs w:val="28"/>
        </w:rPr>
        <w:t>14</w:t>
      </w:r>
      <w:r w:rsidRPr="0054190F">
        <w:rPr>
          <w:sz w:val="28"/>
          <w:szCs w:val="28"/>
        </w:rPr>
        <w:t xml:space="preserve">. Доведено роль «недержавних» джерел як ефективного регулятора способів альтернативного розв’язання спорів, серед яких: Арбітражний регламент ЮНСІТРАЛ, Типовий закон ЮНСІТРАЛ про міжнародний комерційний арбітраж від 1985 р., Типовий закон ЮНСІТРАЛ про міжнародну комерційну медіацію та міжнародні мирові угоди, досягнуті в результаті медіації від 2018 року, Арбітражні правила Лондонської асоціації морських арбітрів, Арбітражні правила Товариства морських арбітрів (SMA), США. </w:t>
      </w:r>
    </w:p>
    <w:p w:rsidR="00C657D3" w:rsidRPr="0054190F" w:rsidRDefault="00C657D3" w:rsidP="00C657D3">
      <w:pPr>
        <w:shd w:val="clear" w:color="auto" w:fill="FFFFFF"/>
        <w:tabs>
          <w:tab w:val="left" w:pos="708"/>
          <w:tab w:val="left" w:pos="1200"/>
        </w:tabs>
        <w:spacing w:line="360" w:lineRule="auto"/>
        <w:ind w:firstLine="709"/>
        <w:textAlignment w:val="baseline"/>
        <w:rPr>
          <w:sz w:val="28"/>
          <w:szCs w:val="28"/>
        </w:rPr>
      </w:pPr>
    </w:p>
    <w:p w:rsidR="00C657D3" w:rsidRPr="0035661F" w:rsidRDefault="00C657D3" w:rsidP="00C657D3">
      <w:pPr>
        <w:rPr>
          <w:sz w:val="28"/>
          <w:szCs w:val="28"/>
        </w:rPr>
      </w:pPr>
      <w:r w:rsidRPr="0054190F">
        <w:rPr>
          <w:sz w:val="28"/>
          <w:szCs w:val="28"/>
        </w:rPr>
        <w:br w:type="page"/>
      </w:r>
    </w:p>
    <w:p w:rsidR="00C657D3" w:rsidRPr="00625ED7" w:rsidRDefault="00C657D3" w:rsidP="00C657D3">
      <w:pPr>
        <w:spacing w:line="360" w:lineRule="auto"/>
        <w:jc w:val="center"/>
        <w:rPr>
          <w:b/>
          <w:sz w:val="28"/>
          <w:szCs w:val="28"/>
        </w:rPr>
      </w:pPr>
      <w:r w:rsidRPr="00625ED7">
        <w:rPr>
          <w:b/>
          <w:sz w:val="28"/>
          <w:szCs w:val="28"/>
        </w:rPr>
        <w:lastRenderedPageBreak/>
        <w:t>СПИСОК ВИКОРИСТАНИХ ДЖЕРЕЛ:</w:t>
      </w:r>
    </w:p>
    <w:p w:rsidR="00C657D3" w:rsidRPr="00AB4FB0" w:rsidRDefault="00C657D3" w:rsidP="00C657D3">
      <w:pPr>
        <w:spacing w:line="360" w:lineRule="auto"/>
        <w:rPr>
          <w:sz w:val="28"/>
          <w:szCs w:val="28"/>
          <w:lang w:val="ru-RU"/>
        </w:rPr>
      </w:pPr>
      <w:r>
        <w:rPr>
          <w:sz w:val="28"/>
          <w:szCs w:val="28"/>
          <w:lang w:val="en-US"/>
        </w:rPr>
        <w:t>1</w:t>
      </w:r>
      <w:r w:rsidRPr="003F3EBE">
        <w:rPr>
          <w:sz w:val="28"/>
          <w:szCs w:val="28"/>
          <w:lang w:val="en-US"/>
        </w:rPr>
        <w:t>.</w:t>
      </w:r>
      <w:r w:rsidRPr="003F3EBE">
        <w:rPr>
          <w:sz w:val="28"/>
          <w:szCs w:val="28"/>
          <w:lang w:val="en-US"/>
        </w:rPr>
        <w:tab/>
        <w:t>Alternative Dispute Resolution</w:t>
      </w:r>
      <w:r w:rsidRPr="003F3EBE">
        <w:rPr>
          <w:sz w:val="28"/>
          <w:szCs w:val="28"/>
        </w:rPr>
        <w:t>.</w:t>
      </w:r>
      <w:r>
        <w:rPr>
          <w:sz w:val="28"/>
          <w:szCs w:val="28"/>
          <w:lang w:val="en-US"/>
        </w:rPr>
        <w:t xml:space="preserve"> </w:t>
      </w:r>
      <w:r w:rsidRPr="003F3EBE">
        <w:rPr>
          <w:i/>
          <w:sz w:val="28"/>
          <w:szCs w:val="28"/>
          <w:lang w:val="en-US"/>
        </w:rPr>
        <w:t>U.S. Department of labor</w:t>
      </w:r>
      <w:r>
        <w:rPr>
          <w:i/>
          <w:sz w:val="28"/>
          <w:szCs w:val="28"/>
          <w:lang w:val="en-US"/>
        </w:rPr>
        <w:t xml:space="preserve"> home page</w:t>
      </w:r>
      <w:r w:rsidRPr="003F3EBE">
        <w:rPr>
          <w:i/>
          <w:sz w:val="28"/>
          <w:szCs w:val="28"/>
          <w:lang w:val="en-US"/>
        </w:rPr>
        <w:t>.</w:t>
      </w:r>
      <w:r>
        <w:rPr>
          <w:sz w:val="28"/>
          <w:szCs w:val="28"/>
          <w:lang w:val="en-US"/>
        </w:rPr>
        <w:t xml:space="preserve"> </w:t>
      </w:r>
      <w:r w:rsidRPr="003F3EBE">
        <w:rPr>
          <w:sz w:val="28"/>
          <w:szCs w:val="28"/>
          <w:lang w:val="en-US"/>
        </w:rPr>
        <w:t>URL</w:t>
      </w:r>
      <w:r w:rsidRPr="00AB4FB0">
        <w:rPr>
          <w:sz w:val="28"/>
          <w:szCs w:val="28"/>
          <w:lang w:val="ru-RU"/>
        </w:rPr>
        <w:t xml:space="preserve">: </w:t>
      </w:r>
      <w:r w:rsidRPr="003F3EBE">
        <w:rPr>
          <w:sz w:val="28"/>
          <w:szCs w:val="28"/>
          <w:lang w:val="en-US"/>
        </w:rPr>
        <w:t>https</w:t>
      </w:r>
      <w:r w:rsidRPr="00AB4FB0">
        <w:rPr>
          <w:sz w:val="28"/>
          <w:szCs w:val="28"/>
          <w:lang w:val="ru-RU"/>
        </w:rPr>
        <w:t>://</w:t>
      </w:r>
      <w:r w:rsidRPr="003F3EBE">
        <w:rPr>
          <w:sz w:val="28"/>
          <w:szCs w:val="28"/>
          <w:lang w:val="en-US"/>
        </w:rPr>
        <w:t>www</w:t>
      </w:r>
      <w:r w:rsidRPr="00AB4FB0">
        <w:rPr>
          <w:sz w:val="28"/>
          <w:szCs w:val="28"/>
          <w:lang w:val="ru-RU"/>
        </w:rPr>
        <w:t>.</w:t>
      </w:r>
      <w:r w:rsidRPr="003F3EBE">
        <w:rPr>
          <w:sz w:val="28"/>
          <w:szCs w:val="28"/>
          <w:lang w:val="en-US"/>
        </w:rPr>
        <w:t>dol</w:t>
      </w:r>
      <w:r w:rsidRPr="00AB4FB0">
        <w:rPr>
          <w:sz w:val="28"/>
          <w:szCs w:val="28"/>
          <w:lang w:val="ru-RU"/>
        </w:rPr>
        <w:t>.</w:t>
      </w:r>
      <w:r w:rsidRPr="003F3EBE">
        <w:rPr>
          <w:sz w:val="28"/>
          <w:szCs w:val="28"/>
          <w:lang w:val="en-US"/>
        </w:rPr>
        <w:t>gov</w:t>
      </w:r>
      <w:r w:rsidRPr="00AB4FB0">
        <w:rPr>
          <w:sz w:val="28"/>
          <w:szCs w:val="28"/>
          <w:lang w:val="ru-RU"/>
        </w:rPr>
        <w:t>/</w:t>
      </w:r>
      <w:r w:rsidRPr="003F3EBE">
        <w:rPr>
          <w:sz w:val="28"/>
          <w:szCs w:val="28"/>
          <w:lang w:val="en-US"/>
        </w:rPr>
        <w:t>general</w:t>
      </w:r>
      <w:r w:rsidRPr="00AB4FB0">
        <w:rPr>
          <w:sz w:val="28"/>
          <w:szCs w:val="28"/>
          <w:lang w:val="ru-RU"/>
        </w:rPr>
        <w:t>/</w:t>
      </w:r>
      <w:r w:rsidRPr="003F3EBE">
        <w:rPr>
          <w:sz w:val="28"/>
          <w:szCs w:val="28"/>
          <w:lang w:val="en-US"/>
        </w:rPr>
        <w:t>topic</w:t>
      </w:r>
      <w:r w:rsidRPr="00AB4FB0">
        <w:rPr>
          <w:sz w:val="28"/>
          <w:szCs w:val="28"/>
          <w:lang w:val="ru-RU"/>
        </w:rPr>
        <w:t>/</w:t>
      </w:r>
      <w:r w:rsidRPr="003F3EBE">
        <w:rPr>
          <w:sz w:val="28"/>
          <w:szCs w:val="28"/>
          <w:lang w:val="en-US"/>
        </w:rPr>
        <w:t>labor</w:t>
      </w:r>
      <w:r w:rsidRPr="00AB4FB0">
        <w:rPr>
          <w:sz w:val="28"/>
          <w:szCs w:val="28"/>
          <w:lang w:val="ru-RU"/>
        </w:rPr>
        <w:t>-</w:t>
      </w:r>
      <w:r w:rsidRPr="003F3EBE">
        <w:rPr>
          <w:sz w:val="28"/>
          <w:szCs w:val="28"/>
          <w:lang w:val="en-US"/>
        </w:rPr>
        <w:t>relations</w:t>
      </w:r>
      <w:r w:rsidRPr="00AB4FB0">
        <w:rPr>
          <w:sz w:val="28"/>
          <w:szCs w:val="28"/>
          <w:lang w:val="ru-RU"/>
        </w:rPr>
        <w:t>/</w:t>
      </w:r>
      <w:r w:rsidRPr="003F3EBE">
        <w:rPr>
          <w:sz w:val="28"/>
          <w:szCs w:val="28"/>
          <w:lang w:val="en-US"/>
        </w:rPr>
        <w:t>adr</w:t>
      </w:r>
    </w:p>
    <w:p w:rsidR="00C657D3" w:rsidRPr="0054190F" w:rsidRDefault="00C657D3" w:rsidP="00C657D3">
      <w:pPr>
        <w:spacing w:line="360" w:lineRule="auto"/>
        <w:rPr>
          <w:sz w:val="28"/>
          <w:szCs w:val="28"/>
        </w:rPr>
      </w:pPr>
      <w:r>
        <w:rPr>
          <w:sz w:val="28"/>
          <w:szCs w:val="28"/>
        </w:rPr>
        <w:t>2</w:t>
      </w:r>
      <w:r w:rsidRPr="0054190F">
        <w:rPr>
          <w:sz w:val="28"/>
          <w:szCs w:val="28"/>
        </w:rPr>
        <w:t>.</w:t>
      </w:r>
      <w:r w:rsidRPr="0054190F">
        <w:rPr>
          <w:sz w:val="28"/>
          <w:szCs w:val="28"/>
        </w:rPr>
        <w:tab/>
        <w:t xml:space="preserve">Кармаза О. Медіація та переговори як альтернативні способи розв`язання спорів. </w:t>
      </w:r>
      <w:r w:rsidRPr="0054190F">
        <w:rPr>
          <w:i/>
          <w:sz w:val="28"/>
          <w:szCs w:val="28"/>
        </w:rPr>
        <w:t>Цивільне право і процес</w:t>
      </w:r>
      <w:r w:rsidRPr="0054190F">
        <w:rPr>
          <w:sz w:val="28"/>
          <w:szCs w:val="28"/>
        </w:rPr>
        <w:t xml:space="preserve">. 2020. Вип. 5. С. 13 – 18. </w:t>
      </w:r>
    </w:p>
    <w:p w:rsidR="00C657D3" w:rsidRPr="0054190F" w:rsidRDefault="00C657D3" w:rsidP="00C657D3">
      <w:pPr>
        <w:spacing w:line="360" w:lineRule="auto"/>
        <w:rPr>
          <w:sz w:val="28"/>
          <w:szCs w:val="28"/>
        </w:rPr>
      </w:pPr>
      <w:r>
        <w:rPr>
          <w:sz w:val="28"/>
          <w:szCs w:val="28"/>
        </w:rPr>
        <w:t>3</w:t>
      </w:r>
      <w:r w:rsidRPr="0054190F">
        <w:rPr>
          <w:sz w:val="28"/>
          <w:szCs w:val="28"/>
        </w:rPr>
        <w:t xml:space="preserve">. </w:t>
      </w:r>
      <w:r w:rsidRPr="0054190F">
        <w:rPr>
          <w:sz w:val="28"/>
          <w:szCs w:val="28"/>
          <w:shd w:val="clear" w:color="auto" w:fill="FFFFFF"/>
        </w:rPr>
        <w:t xml:space="preserve">Ханик-Посполітак Р., Посполітак В. «Досудове», «альтернативне» та «позасудове» врегулювання/вирішення приватноправових спорів: співвідношення понять. </w:t>
      </w:r>
      <w:r w:rsidRPr="0054190F">
        <w:rPr>
          <w:i/>
          <w:iCs/>
          <w:sz w:val="28"/>
          <w:szCs w:val="28"/>
          <w:shd w:val="clear" w:color="auto" w:fill="FFFFFF"/>
        </w:rPr>
        <w:t>Підприємство, господарство і право</w:t>
      </w:r>
      <w:r w:rsidRPr="0054190F">
        <w:rPr>
          <w:sz w:val="28"/>
          <w:szCs w:val="28"/>
          <w:shd w:val="clear" w:color="auto" w:fill="FFFFFF"/>
        </w:rPr>
        <w:t xml:space="preserve">. 2019. № 1. С. 38-44. </w:t>
      </w:r>
    </w:p>
    <w:p w:rsidR="00C657D3" w:rsidRPr="0054190F" w:rsidRDefault="00C657D3" w:rsidP="00C657D3">
      <w:pPr>
        <w:spacing w:line="360" w:lineRule="auto"/>
        <w:rPr>
          <w:sz w:val="28"/>
          <w:szCs w:val="28"/>
        </w:rPr>
      </w:pPr>
      <w:r>
        <w:rPr>
          <w:sz w:val="28"/>
          <w:szCs w:val="28"/>
        </w:rPr>
        <w:t>4</w:t>
      </w:r>
      <w:r w:rsidRPr="0054190F">
        <w:rPr>
          <w:sz w:val="28"/>
          <w:szCs w:val="28"/>
        </w:rPr>
        <w:t>.</w:t>
      </w:r>
      <w:r w:rsidRPr="0054190F">
        <w:rPr>
          <w:sz w:val="28"/>
          <w:szCs w:val="28"/>
          <w:shd w:val="clear" w:color="auto" w:fill="FFFFFF"/>
        </w:rPr>
        <w:t xml:space="preserve"> Любченко Я.П. Сутність альтернативних способів вирішення правових спорів. </w:t>
      </w:r>
      <w:r w:rsidRPr="0054190F">
        <w:rPr>
          <w:i/>
          <w:iCs/>
          <w:sz w:val="28"/>
          <w:szCs w:val="28"/>
          <w:shd w:val="clear" w:color="auto" w:fill="FFFFFF"/>
        </w:rPr>
        <w:t>Актуальні проблеми держави і права</w:t>
      </w:r>
      <w:r w:rsidRPr="0054190F">
        <w:rPr>
          <w:sz w:val="28"/>
          <w:szCs w:val="28"/>
          <w:shd w:val="clear" w:color="auto" w:fill="FFFFFF"/>
        </w:rPr>
        <w:t>. 2017. Вип. 79. С. 66–72.</w:t>
      </w:r>
    </w:p>
    <w:p w:rsidR="00C657D3" w:rsidRPr="0054190F" w:rsidRDefault="00C657D3" w:rsidP="00C657D3">
      <w:pPr>
        <w:spacing w:line="360" w:lineRule="auto"/>
        <w:rPr>
          <w:sz w:val="28"/>
          <w:szCs w:val="28"/>
        </w:rPr>
      </w:pPr>
      <w:r w:rsidRPr="0054190F">
        <w:rPr>
          <w:sz w:val="28"/>
          <w:szCs w:val="28"/>
        </w:rPr>
        <w:t>5.</w:t>
      </w:r>
      <w:r w:rsidRPr="0054190F">
        <w:rPr>
          <w:sz w:val="28"/>
          <w:szCs w:val="28"/>
        </w:rPr>
        <w:tab/>
        <w:t xml:space="preserve"> Медіація у професійній діяльності юриста: підручник / Т. Білик, Р. Гаврилюк, І. Городиський та ін. ; за ред. Н. Крестовської та Л. Романадзе. Одеса: Екологія, 2019.  456 с. </w:t>
      </w:r>
    </w:p>
    <w:p w:rsidR="00C657D3" w:rsidRPr="0054190F" w:rsidRDefault="00C657D3" w:rsidP="00C657D3">
      <w:pPr>
        <w:spacing w:line="360" w:lineRule="auto"/>
        <w:rPr>
          <w:sz w:val="28"/>
          <w:szCs w:val="28"/>
        </w:rPr>
      </w:pPr>
      <w:r w:rsidRPr="0054190F">
        <w:rPr>
          <w:sz w:val="28"/>
          <w:szCs w:val="28"/>
        </w:rPr>
        <w:t>6.</w:t>
      </w:r>
      <w:r w:rsidRPr="0054190F">
        <w:rPr>
          <w:sz w:val="28"/>
          <w:szCs w:val="28"/>
        </w:rPr>
        <w:tab/>
        <w:t xml:space="preserve"> Міжнародне приватне право. Особлива частина: підручник</w:t>
      </w:r>
      <w:r w:rsidRPr="0054190F">
        <w:rPr>
          <w:sz w:val="28"/>
          <w:szCs w:val="28"/>
          <w:lang w:val="ru-RU"/>
        </w:rPr>
        <w:t xml:space="preserve"> / </w:t>
      </w:r>
      <w:r w:rsidRPr="0054190F">
        <w:rPr>
          <w:sz w:val="28"/>
          <w:szCs w:val="28"/>
        </w:rPr>
        <w:t>за ред. А. С. Довгерта і В. І. Кисіля.  Київ: Алерта, 2013. 400 с.</w:t>
      </w:r>
    </w:p>
    <w:p w:rsidR="00C657D3" w:rsidRPr="0054190F" w:rsidRDefault="00C657D3" w:rsidP="00C657D3">
      <w:pPr>
        <w:spacing w:line="360" w:lineRule="auto"/>
        <w:rPr>
          <w:sz w:val="28"/>
          <w:szCs w:val="28"/>
        </w:rPr>
      </w:pPr>
      <w:r w:rsidRPr="0054190F">
        <w:rPr>
          <w:sz w:val="28"/>
          <w:szCs w:val="28"/>
        </w:rPr>
        <w:t>7.</w:t>
      </w:r>
      <w:r w:rsidRPr="0054190F">
        <w:rPr>
          <w:sz w:val="28"/>
          <w:szCs w:val="28"/>
        </w:rPr>
        <w:tab/>
        <w:t xml:space="preserve">Балух В. С. Щодо розуміння альтернативного розв`язання спорів. </w:t>
      </w:r>
      <w:r w:rsidRPr="0054190F">
        <w:rPr>
          <w:i/>
          <w:sz w:val="28"/>
          <w:szCs w:val="28"/>
        </w:rPr>
        <w:t>Актуальні проблеми держави і права</w:t>
      </w:r>
      <w:r w:rsidRPr="0054190F">
        <w:rPr>
          <w:sz w:val="28"/>
          <w:szCs w:val="28"/>
        </w:rPr>
        <w:t>. 2014. Вип. 74. С. 212-217.</w:t>
      </w:r>
    </w:p>
    <w:p w:rsidR="00C657D3" w:rsidRPr="00EA62E9" w:rsidRDefault="00C657D3" w:rsidP="00C657D3">
      <w:pPr>
        <w:spacing w:line="360" w:lineRule="auto"/>
        <w:rPr>
          <w:sz w:val="28"/>
          <w:szCs w:val="28"/>
        </w:rPr>
      </w:pPr>
      <w:r w:rsidRPr="0054190F">
        <w:rPr>
          <w:sz w:val="28"/>
          <w:szCs w:val="28"/>
        </w:rPr>
        <w:t>8.</w:t>
      </w:r>
      <w:r w:rsidRPr="0054190F">
        <w:rPr>
          <w:sz w:val="28"/>
          <w:szCs w:val="28"/>
        </w:rPr>
        <w:tab/>
      </w:r>
      <w:r w:rsidRPr="0078320B">
        <w:rPr>
          <w:sz w:val="28"/>
          <w:szCs w:val="28"/>
          <w:lang w:val="en-US"/>
        </w:rPr>
        <w:t>Hybrid</w:t>
      </w:r>
      <w:r w:rsidRPr="0078320B">
        <w:rPr>
          <w:sz w:val="28"/>
          <w:szCs w:val="28"/>
        </w:rPr>
        <w:t xml:space="preserve"> </w:t>
      </w:r>
      <w:r w:rsidRPr="0078320B">
        <w:rPr>
          <w:sz w:val="28"/>
          <w:szCs w:val="28"/>
          <w:lang w:val="en-US"/>
        </w:rPr>
        <w:t>ADR</w:t>
      </w:r>
      <w:r w:rsidRPr="0078320B">
        <w:rPr>
          <w:sz w:val="28"/>
          <w:szCs w:val="28"/>
        </w:rPr>
        <w:t xml:space="preserve"> </w:t>
      </w:r>
      <w:r w:rsidRPr="0078320B">
        <w:rPr>
          <w:sz w:val="28"/>
          <w:szCs w:val="28"/>
          <w:lang w:val="en-US"/>
        </w:rPr>
        <w:t>mechanisms</w:t>
      </w:r>
      <w:r w:rsidRPr="0078320B">
        <w:rPr>
          <w:sz w:val="28"/>
          <w:szCs w:val="28"/>
        </w:rPr>
        <w:t xml:space="preserve">. </w:t>
      </w:r>
      <w:r w:rsidRPr="0078320B">
        <w:rPr>
          <w:i/>
          <w:sz w:val="28"/>
          <w:szCs w:val="28"/>
        </w:rPr>
        <w:t>CEDIRES Center for dispute resolution</w:t>
      </w:r>
      <w:r w:rsidRPr="0078320B">
        <w:rPr>
          <w:sz w:val="28"/>
          <w:szCs w:val="28"/>
          <w:lang w:val="en-US"/>
        </w:rPr>
        <w:t>.</w:t>
      </w:r>
      <w:r w:rsidRPr="0078320B">
        <w:rPr>
          <w:sz w:val="28"/>
          <w:szCs w:val="28"/>
        </w:rPr>
        <w:t xml:space="preserve"> </w:t>
      </w:r>
      <w:r w:rsidRPr="0078320B">
        <w:rPr>
          <w:sz w:val="28"/>
          <w:szCs w:val="28"/>
          <w:lang w:val="en-US"/>
        </w:rPr>
        <w:t>URL</w:t>
      </w:r>
      <w:r w:rsidRPr="0078320B">
        <w:rPr>
          <w:sz w:val="28"/>
          <w:szCs w:val="28"/>
        </w:rPr>
        <w:t>:</w:t>
      </w:r>
      <w:r w:rsidRPr="0078320B">
        <w:rPr>
          <w:sz w:val="28"/>
          <w:szCs w:val="28"/>
          <w:lang w:val="en-US"/>
        </w:rPr>
        <w:t>https</w:t>
      </w:r>
      <w:r w:rsidRPr="0078320B">
        <w:rPr>
          <w:sz w:val="28"/>
          <w:szCs w:val="28"/>
        </w:rPr>
        <w:t>://</w:t>
      </w:r>
      <w:r w:rsidRPr="0078320B">
        <w:rPr>
          <w:sz w:val="28"/>
          <w:szCs w:val="28"/>
          <w:lang w:val="en-US"/>
        </w:rPr>
        <w:t>cedires</w:t>
      </w:r>
      <w:r w:rsidRPr="0078320B">
        <w:rPr>
          <w:sz w:val="28"/>
          <w:szCs w:val="28"/>
        </w:rPr>
        <w:t>.</w:t>
      </w:r>
      <w:r w:rsidRPr="0078320B">
        <w:rPr>
          <w:sz w:val="28"/>
          <w:szCs w:val="28"/>
          <w:lang w:val="en-US"/>
        </w:rPr>
        <w:t>com</w:t>
      </w:r>
      <w:r w:rsidRPr="0078320B">
        <w:rPr>
          <w:sz w:val="28"/>
          <w:szCs w:val="28"/>
        </w:rPr>
        <w:t>/</w:t>
      </w:r>
      <w:r w:rsidRPr="0078320B">
        <w:rPr>
          <w:sz w:val="28"/>
          <w:szCs w:val="28"/>
          <w:lang w:val="en-US"/>
        </w:rPr>
        <w:t>hybrid</w:t>
      </w:r>
      <w:r w:rsidRPr="0078320B">
        <w:rPr>
          <w:sz w:val="28"/>
          <w:szCs w:val="28"/>
        </w:rPr>
        <w:t>-</w:t>
      </w:r>
      <w:r w:rsidRPr="0078320B">
        <w:rPr>
          <w:sz w:val="28"/>
          <w:szCs w:val="28"/>
          <w:lang w:val="en-US"/>
        </w:rPr>
        <w:t>adr</w:t>
      </w:r>
      <w:r w:rsidRPr="0078320B">
        <w:rPr>
          <w:sz w:val="28"/>
          <w:szCs w:val="28"/>
        </w:rPr>
        <w:t>-</w:t>
      </w:r>
      <w:r w:rsidRPr="0078320B">
        <w:rPr>
          <w:sz w:val="28"/>
          <w:szCs w:val="28"/>
          <w:lang w:val="en-US"/>
        </w:rPr>
        <w:t>mechanisms</w:t>
      </w:r>
      <w:r w:rsidRPr="0078320B">
        <w:rPr>
          <w:sz w:val="28"/>
          <w:szCs w:val="28"/>
        </w:rPr>
        <w:t>/</w:t>
      </w:r>
      <w:r w:rsidRPr="0054190F">
        <w:rPr>
          <w:sz w:val="28"/>
          <w:szCs w:val="28"/>
        </w:rPr>
        <w:t xml:space="preserve"> </w:t>
      </w:r>
    </w:p>
    <w:p w:rsidR="00C657D3" w:rsidRPr="00EA62E9" w:rsidRDefault="00C657D3" w:rsidP="00C657D3">
      <w:pPr>
        <w:spacing w:line="360" w:lineRule="auto"/>
        <w:rPr>
          <w:sz w:val="28"/>
          <w:szCs w:val="28"/>
        </w:rPr>
      </w:pPr>
      <w:r w:rsidRPr="00EA62E9">
        <w:rPr>
          <w:sz w:val="28"/>
          <w:szCs w:val="28"/>
        </w:rPr>
        <w:t>9.</w:t>
      </w:r>
      <w:r w:rsidRPr="00EA62E9">
        <w:rPr>
          <w:sz w:val="28"/>
          <w:szCs w:val="28"/>
        </w:rPr>
        <w:tab/>
        <w:t xml:space="preserve">Прущак В. Є. Історичний аспект розвитку альтернативних способів розв`язання спорів. </w:t>
      </w:r>
      <w:r w:rsidRPr="00EA62E9">
        <w:rPr>
          <w:i/>
          <w:sz w:val="28"/>
          <w:szCs w:val="28"/>
        </w:rPr>
        <w:t>Часопис Цивілістики</w:t>
      </w:r>
      <w:r w:rsidRPr="00EA62E9">
        <w:rPr>
          <w:sz w:val="28"/>
          <w:szCs w:val="28"/>
        </w:rPr>
        <w:t xml:space="preserve">. </w:t>
      </w:r>
      <w:r w:rsidRPr="00EA62E9">
        <w:rPr>
          <w:i/>
          <w:sz w:val="28"/>
          <w:szCs w:val="28"/>
        </w:rPr>
        <w:t>Серія: цивільний процес</w:t>
      </w:r>
      <w:r w:rsidRPr="00EA62E9">
        <w:rPr>
          <w:sz w:val="28"/>
          <w:szCs w:val="28"/>
        </w:rPr>
        <w:t>. 2020. Вип. 34. С. 90-95.</w:t>
      </w:r>
    </w:p>
    <w:p w:rsidR="00C657D3" w:rsidRPr="00EA62E9" w:rsidRDefault="00C657D3" w:rsidP="00C657D3">
      <w:pPr>
        <w:pStyle w:val="3"/>
        <w:spacing w:before="0" w:after="0" w:line="360" w:lineRule="auto"/>
        <w:rPr>
          <w:lang w:val="en-US" w:eastAsia="ru-RU"/>
        </w:rPr>
      </w:pPr>
      <w:r w:rsidRPr="00EA62E9">
        <w:rPr>
          <w:b w:val="0"/>
        </w:rPr>
        <w:t>10</w:t>
      </w:r>
      <w:r w:rsidRPr="003840DB">
        <w:rPr>
          <w:b w:val="0"/>
        </w:rPr>
        <w:t>.</w:t>
      </w:r>
      <w:r w:rsidRPr="003840DB">
        <w:tab/>
      </w:r>
      <w:r w:rsidRPr="00EA62E9">
        <w:rPr>
          <w:b w:val="0"/>
          <w:bCs/>
          <w:lang w:val="en-US"/>
        </w:rPr>
        <w:t>Dhawan</w:t>
      </w:r>
      <w:r w:rsidRPr="003840DB">
        <w:rPr>
          <w:b w:val="0"/>
          <w:bCs/>
        </w:rPr>
        <w:t xml:space="preserve"> </w:t>
      </w:r>
      <w:r w:rsidRPr="00EA62E9">
        <w:rPr>
          <w:b w:val="0"/>
          <w:bCs/>
          <w:lang w:val="en-US"/>
        </w:rPr>
        <w:t>A</w:t>
      </w:r>
      <w:r w:rsidRPr="003840DB">
        <w:rPr>
          <w:b w:val="0"/>
          <w:bCs/>
        </w:rPr>
        <w:t xml:space="preserve">.  </w:t>
      </w:r>
      <w:r w:rsidRPr="00EA62E9">
        <w:rPr>
          <w:b w:val="0"/>
          <w:bCs/>
          <w:lang w:val="en-US"/>
        </w:rPr>
        <w:t>Origin</w:t>
      </w:r>
      <w:r w:rsidRPr="003840DB">
        <w:rPr>
          <w:b w:val="0"/>
          <w:bCs/>
        </w:rPr>
        <w:t xml:space="preserve"> </w:t>
      </w:r>
      <w:r w:rsidRPr="00EA62E9">
        <w:rPr>
          <w:b w:val="0"/>
          <w:bCs/>
          <w:lang w:val="en-US"/>
        </w:rPr>
        <w:t>of</w:t>
      </w:r>
      <w:r w:rsidRPr="003840DB">
        <w:rPr>
          <w:b w:val="0"/>
          <w:bCs/>
        </w:rPr>
        <w:t xml:space="preserve"> </w:t>
      </w:r>
      <w:r w:rsidRPr="00EA62E9">
        <w:rPr>
          <w:b w:val="0"/>
          <w:bCs/>
          <w:lang w:val="en-US"/>
        </w:rPr>
        <w:t>ADRd</w:t>
      </w:r>
      <w:r w:rsidRPr="003840DB">
        <w:rPr>
          <w:b w:val="0"/>
          <w:bCs/>
        </w:rPr>
        <w:t xml:space="preserve"> </w:t>
      </w:r>
      <w:r w:rsidRPr="00EA62E9">
        <w:rPr>
          <w:b w:val="0"/>
          <w:bCs/>
          <w:lang w:val="en-US"/>
        </w:rPr>
        <w:t>across</w:t>
      </w:r>
      <w:r w:rsidRPr="003840DB">
        <w:rPr>
          <w:b w:val="0"/>
          <w:bCs/>
        </w:rPr>
        <w:t xml:space="preserve"> </w:t>
      </w:r>
      <w:r w:rsidRPr="00EA62E9">
        <w:rPr>
          <w:b w:val="0"/>
          <w:bCs/>
          <w:lang w:val="en-US"/>
        </w:rPr>
        <w:t>the</w:t>
      </w:r>
      <w:r w:rsidRPr="003840DB">
        <w:rPr>
          <w:b w:val="0"/>
          <w:bCs/>
        </w:rPr>
        <w:t xml:space="preserve"> </w:t>
      </w:r>
      <w:r w:rsidRPr="00EA62E9">
        <w:rPr>
          <w:b w:val="0"/>
          <w:bCs/>
          <w:lang w:val="en-US"/>
        </w:rPr>
        <w:t>globe</w:t>
      </w:r>
      <w:r w:rsidRPr="003840DB">
        <w:rPr>
          <w:b w:val="0"/>
          <w:bCs/>
        </w:rPr>
        <w:t xml:space="preserve">. </w:t>
      </w:r>
      <w:r w:rsidRPr="00EA62E9">
        <w:rPr>
          <w:b w:val="0"/>
          <w:bCs/>
          <w:i/>
          <w:iCs/>
          <w:lang w:val="en-US"/>
        </w:rPr>
        <w:t>VIA mediation and arbitration Center home page.</w:t>
      </w:r>
      <w:r w:rsidRPr="00EA62E9">
        <w:rPr>
          <w:b w:val="0"/>
          <w:bCs/>
          <w:lang w:val="en-US"/>
        </w:rPr>
        <w:t xml:space="preserve">  URL: https://viamediationcentre.org/readnews/MjY3/Origin-of-ADR-across-the-globe#    </w:t>
      </w:r>
    </w:p>
    <w:p w:rsidR="00C657D3" w:rsidRPr="00EA62E9" w:rsidRDefault="00C657D3" w:rsidP="00C657D3">
      <w:pPr>
        <w:spacing w:line="360" w:lineRule="auto"/>
        <w:rPr>
          <w:sz w:val="28"/>
          <w:szCs w:val="28"/>
        </w:rPr>
      </w:pPr>
      <w:r w:rsidRPr="00EA62E9">
        <w:rPr>
          <w:sz w:val="28"/>
          <w:szCs w:val="28"/>
        </w:rPr>
        <w:t>11.</w:t>
      </w:r>
      <w:r w:rsidRPr="00EA62E9">
        <w:rPr>
          <w:sz w:val="28"/>
          <w:szCs w:val="28"/>
        </w:rPr>
        <w:tab/>
        <w:t>Ільків Н. В., Долинська М. С. Неюрисдикційні форми захисту прав та інтересів суб’єктів господарювання: монографія. Львів: ТОВ</w:t>
      </w:r>
      <w:r w:rsidRPr="00EA62E9">
        <w:rPr>
          <w:sz w:val="28"/>
          <w:szCs w:val="28"/>
          <w:lang w:val="en-US"/>
        </w:rPr>
        <w:t xml:space="preserve"> «</w:t>
      </w:r>
      <w:r w:rsidRPr="00EA62E9">
        <w:rPr>
          <w:sz w:val="28"/>
          <w:szCs w:val="28"/>
        </w:rPr>
        <w:t>Галицька</w:t>
      </w:r>
      <w:r w:rsidRPr="00EA62E9">
        <w:rPr>
          <w:sz w:val="28"/>
          <w:szCs w:val="28"/>
          <w:lang w:val="en-US"/>
        </w:rPr>
        <w:t xml:space="preserve"> </w:t>
      </w:r>
      <w:r w:rsidRPr="00EA62E9">
        <w:rPr>
          <w:sz w:val="28"/>
          <w:szCs w:val="28"/>
        </w:rPr>
        <w:t>видавнича</w:t>
      </w:r>
      <w:r w:rsidRPr="00EA62E9">
        <w:rPr>
          <w:sz w:val="28"/>
          <w:szCs w:val="28"/>
          <w:lang w:val="en-US"/>
        </w:rPr>
        <w:t xml:space="preserve"> </w:t>
      </w:r>
      <w:r w:rsidRPr="00EA62E9">
        <w:rPr>
          <w:sz w:val="28"/>
          <w:szCs w:val="28"/>
        </w:rPr>
        <w:t>спілка</w:t>
      </w:r>
      <w:r w:rsidRPr="00EA62E9">
        <w:rPr>
          <w:sz w:val="28"/>
          <w:szCs w:val="28"/>
          <w:lang w:val="en-US"/>
        </w:rPr>
        <w:t xml:space="preserve">», 2020.  </w:t>
      </w:r>
      <w:r w:rsidRPr="00EA62E9">
        <w:rPr>
          <w:sz w:val="28"/>
          <w:szCs w:val="28"/>
        </w:rPr>
        <w:t>174 с.</w:t>
      </w:r>
    </w:p>
    <w:p w:rsidR="00C657D3" w:rsidRPr="00EA62E9" w:rsidRDefault="00C657D3" w:rsidP="00C657D3">
      <w:pPr>
        <w:spacing w:line="360" w:lineRule="auto"/>
        <w:rPr>
          <w:sz w:val="28"/>
          <w:szCs w:val="28"/>
          <w:lang w:val="en-US"/>
        </w:rPr>
      </w:pPr>
      <w:r w:rsidRPr="00EA62E9">
        <w:rPr>
          <w:sz w:val="28"/>
          <w:szCs w:val="28"/>
        </w:rPr>
        <w:lastRenderedPageBreak/>
        <w:t>12</w:t>
      </w:r>
      <w:r w:rsidRPr="00EA62E9">
        <w:rPr>
          <w:sz w:val="28"/>
          <w:szCs w:val="28"/>
          <w:lang w:val="en-US"/>
        </w:rPr>
        <w:t>.</w:t>
      </w:r>
      <w:r w:rsidRPr="00EA62E9">
        <w:rPr>
          <w:sz w:val="28"/>
          <w:szCs w:val="28"/>
          <w:lang w:val="en-US"/>
        </w:rPr>
        <w:tab/>
        <w:t xml:space="preserve">Tarafdar A. Alternative Dispute Resolution (ADR) - History and Conventions. </w:t>
      </w:r>
      <w:r w:rsidRPr="00EA62E9">
        <w:rPr>
          <w:i/>
          <w:sz w:val="28"/>
          <w:szCs w:val="28"/>
          <w:lang w:val="en-US"/>
        </w:rPr>
        <w:t>North-East Law Journal. Series: Alternative Dispute Resolution</w:t>
      </w:r>
      <w:r w:rsidRPr="00EA62E9">
        <w:rPr>
          <w:sz w:val="28"/>
          <w:szCs w:val="28"/>
          <w:lang w:val="en-US"/>
        </w:rPr>
        <w:t>. 15 September 2021. URL: https://www.northeastlawjournal.com/post/alternative-dispute-resolution-adr-history-and-conventions</w:t>
      </w:r>
    </w:p>
    <w:p w:rsidR="00C657D3" w:rsidRPr="00EA62E9" w:rsidRDefault="00C657D3" w:rsidP="00C657D3">
      <w:pPr>
        <w:spacing w:line="360" w:lineRule="auto"/>
        <w:rPr>
          <w:sz w:val="28"/>
          <w:szCs w:val="28"/>
        </w:rPr>
      </w:pPr>
      <w:r w:rsidRPr="00EA62E9">
        <w:rPr>
          <w:sz w:val="28"/>
          <w:szCs w:val="28"/>
        </w:rPr>
        <w:t>13.</w:t>
      </w:r>
      <w:r w:rsidRPr="00EA62E9">
        <w:rPr>
          <w:sz w:val="28"/>
          <w:szCs w:val="28"/>
        </w:rPr>
        <w:tab/>
        <w:t xml:space="preserve">Шевчук О. Історичні аспекти виникнення та розвитку позасудового врегулювання спорів. </w:t>
      </w:r>
      <w:r w:rsidRPr="00EA62E9">
        <w:rPr>
          <w:i/>
          <w:sz w:val="28"/>
          <w:szCs w:val="28"/>
        </w:rPr>
        <w:t>Актуальні проблеми правознавства. Серія: Теорія та історія держави і права. Історія політичних і правових вчень. Філософія права</w:t>
      </w:r>
      <w:r w:rsidRPr="00EA62E9">
        <w:rPr>
          <w:sz w:val="28"/>
          <w:szCs w:val="28"/>
        </w:rPr>
        <w:t xml:space="preserve">. 2021. Вип. 1 (25). С. 27 – 32. </w:t>
      </w:r>
    </w:p>
    <w:p w:rsidR="00C657D3" w:rsidRPr="00EA62E9" w:rsidRDefault="00C657D3" w:rsidP="00C657D3">
      <w:pPr>
        <w:spacing w:line="360" w:lineRule="auto"/>
        <w:rPr>
          <w:sz w:val="28"/>
          <w:szCs w:val="28"/>
        </w:rPr>
      </w:pPr>
      <w:r w:rsidRPr="00EA62E9">
        <w:rPr>
          <w:sz w:val="28"/>
          <w:szCs w:val="28"/>
        </w:rPr>
        <w:t>14.</w:t>
      </w:r>
      <w:r w:rsidRPr="00EA62E9">
        <w:rPr>
          <w:sz w:val="28"/>
          <w:szCs w:val="28"/>
        </w:rPr>
        <w:tab/>
        <w:t xml:space="preserve">Карпенко Р. Історичні передумови впровадження медіації в Україні та інших державах. </w:t>
      </w:r>
      <w:r w:rsidRPr="00EA62E9">
        <w:rPr>
          <w:i/>
          <w:sz w:val="28"/>
          <w:szCs w:val="28"/>
        </w:rPr>
        <w:t>Цивільне право і процес</w:t>
      </w:r>
      <w:r w:rsidRPr="00EA62E9">
        <w:rPr>
          <w:sz w:val="28"/>
          <w:szCs w:val="28"/>
        </w:rPr>
        <w:t xml:space="preserve">. 2020. Вип. 4. С. 28 – 36. </w:t>
      </w:r>
    </w:p>
    <w:p w:rsidR="00C657D3" w:rsidRPr="00EA62E9" w:rsidRDefault="00C657D3" w:rsidP="00C657D3">
      <w:pPr>
        <w:spacing w:line="360" w:lineRule="auto"/>
        <w:rPr>
          <w:sz w:val="28"/>
          <w:szCs w:val="28"/>
        </w:rPr>
      </w:pPr>
      <w:r w:rsidRPr="00EA62E9">
        <w:rPr>
          <w:sz w:val="28"/>
          <w:szCs w:val="28"/>
        </w:rPr>
        <w:t>15.</w:t>
      </w:r>
      <w:r w:rsidRPr="00EA62E9">
        <w:rPr>
          <w:sz w:val="28"/>
          <w:szCs w:val="28"/>
        </w:rPr>
        <w:tab/>
        <w:t xml:space="preserve">Ясиновський І.Г. Історичний аспект розвитку інституту медіації та сучасні тенденції його розвитку. </w:t>
      </w:r>
      <w:r w:rsidRPr="00EA62E9">
        <w:rPr>
          <w:i/>
          <w:sz w:val="28"/>
          <w:szCs w:val="28"/>
        </w:rPr>
        <w:t>Науковий вісник міжнародного гуманітарного університету. Серія: Юриспруденція</w:t>
      </w:r>
      <w:r w:rsidRPr="00EA62E9">
        <w:rPr>
          <w:sz w:val="28"/>
          <w:szCs w:val="28"/>
        </w:rPr>
        <w:t>. 2014. Вип. 10-2. Т. 1. С. 31-33.</w:t>
      </w:r>
    </w:p>
    <w:p w:rsidR="00C657D3" w:rsidRPr="00EA62E9" w:rsidRDefault="00C657D3" w:rsidP="00C657D3">
      <w:pPr>
        <w:spacing w:line="360" w:lineRule="auto"/>
        <w:rPr>
          <w:sz w:val="28"/>
          <w:szCs w:val="28"/>
          <w:lang w:val="en-US"/>
        </w:rPr>
      </w:pPr>
      <w:r w:rsidRPr="00EA62E9">
        <w:rPr>
          <w:sz w:val="28"/>
          <w:szCs w:val="28"/>
        </w:rPr>
        <w:t>16.</w:t>
      </w:r>
      <w:r w:rsidRPr="00EA62E9">
        <w:rPr>
          <w:sz w:val="28"/>
          <w:szCs w:val="28"/>
        </w:rPr>
        <w:tab/>
        <w:t xml:space="preserve">Альтернативні способи розв`язання цивільних спорів за законодавством України: навчальний посібник. / Верба-Сидор О. Б., Воробель У. Б., Грабар Н. М., Дутко А. О., Юркевич Ю. М.; за ред. О. Б. Верби-Сидор. Львів: Львівський державний університет внутрішніх справ, 2021. </w:t>
      </w:r>
      <w:r w:rsidRPr="00EA62E9">
        <w:rPr>
          <w:sz w:val="28"/>
          <w:szCs w:val="28"/>
          <w:lang w:val="en-US"/>
        </w:rPr>
        <w:t xml:space="preserve">416 </w:t>
      </w:r>
      <w:r w:rsidRPr="00EA62E9">
        <w:rPr>
          <w:sz w:val="28"/>
          <w:szCs w:val="28"/>
        </w:rPr>
        <w:t>с.</w:t>
      </w:r>
    </w:p>
    <w:p w:rsidR="00C657D3" w:rsidRPr="00EA62E9" w:rsidRDefault="00C657D3" w:rsidP="00C657D3">
      <w:pPr>
        <w:spacing w:line="360" w:lineRule="auto"/>
        <w:rPr>
          <w:i/>
          <w:sz w:val="28"/>
          <w:szCs w:val="28"/>
        </w:rPr>
      </w:pPr>
      <w:r w:rsidRPr="00EA62E9">
        <w:rPr>
          <w:sz w:val="28"/>
          <w:szCs w:val="28"/>
          <w:lang w:val="en-US"/>
        </w:rPr>
        <w:t>1</w:t>
      </w:r>
      <w:r w:rsidRPr="00EA62E9">
        <w:rPr>
          <w:sz w:val="28"/>
          <w:szCs w:val="28"/>
        </w:rPr>
        <w:t>7</w:t>
      </w:r>
      <w:r w:rsidRPr="00EA62E9">
        <w:rPr>
          <w:sz w:val="28"/>
          <w:szCs w:val="28"/>
          <w:lang w:val="en-US"/>
        </w:rPr>
        <w:t>.</w:t>
      </w:r>
      <w:r w:rsidRPr="00EA62E9">
        <w:rPr>
          <w:sz w:val="28"/>
          <w:szCs w:val="28"/>
          <w:lang w:val="en-US"/>
        </w:rPr>
        <w:tab/>
        <w:t xml:space="preserve"> David B. Tindall, Kerri L. Bates</w:t>
      </w:r>
      <w:r w:rsidRPr="00EA62E9">
        <w:rPr>
          <w:sz w:val="28"/>
          <w:szCs w:val="28"/>
        </w:rPr>
        <w:t xml:space="preserve">. </w:t>
      </w:r>
      <w:r w:rsidRPr="00EA62E9">
        <w:rPr>
          <w:sz w:val="28"/>
          <w:szCs w:val="28"/>
          <w:lang w:val="en-US"/>
        </w:rPr>
        <w:t>Alternative Dispute Resolution</w:t>
      </w:r>
      <w:r w:rsidRPr="00EA62E9">
        <w:rPr>
          <w:sz w:val="28"/>
          <w:szCs w:val="28"/>
        </w:rPr>
        <w:t xml:space="preserve">. </w:t>
      </w:r>
      <w:r w:rsidRPr="00EA62E9">
        <w:rPr>
          <w:sz w:val="28"/>
          <w:szCs w:val="28"/>
          <w:lang w:val="en-US"/>
        </w:rPr>
        <w:t xml:space="preserve"> </w:t>
      </w:r>
      <w:r w:rsidRPr="00EA62E9">
        <w:rPr>
          <w:rStyle w:val="anchor-text"/>
          <w:i/>
          <w:sz w:val="28"/>
          <w:szCs w:val="28"/>
          <w:lang w:val="en-US"/>
        </w:rPr>
        <w:t>Encyclopedia of Violence, Peace, &amp; Conflict</w:t>
      </w:r>
      <w:r w:rsidRPr="00EA62E9">
        <w:rPr>
          <w:rStyle w:val="anchor-text"/>
          <w:i/>
          <w:sz w:val="28"/>
          <w:szCs w:val="28"/>
        </w:rPr>
        <w:t xml:space="preserve">. </w:t>
      </w:r>
      <w:r w:rsidRPr="00EA62E9">
        <w:rPr>
          <w:rStyle w:val="anchor-text"/>
          <w:sz w:val="28"/>
          <w:szCs w:val="28"/>
          <w:lang w:val="en-US"/>
        </w:rPr>
        <w:t xml:space="preserve">Edit. </w:t>
      </w:r>
      <w:r w:rsidRPr="00EA62E9">
        <w:rPr>
          <w:rStyle w:val="anchor-text"/>
          <w:sz w:val="28"/>
          <w:szCs w:val="28"/>
        </w:rPr>
        <w:t>№ 2.</w:t>
      </w:r>
      <w:r w:rsidRPr="00EA62E9">
        <w:rPr>
          <w:rStyle w:val="anchor-text"/>
          <w:i/>
          <w:sz w:val="28"/>
          <w:szCs w:val="28"/>
        </w:rPr>
        <w:t xml:space="preserve"> 2</w:t>
      </w:r>
      <w:r w:rsidRPr="00EA62E9">
        <w:rPr>
          <w:sz w:val="28"/>
          <w:szCs w:val="28"/>
          <w:lang w:val="en-US"/>
        </w:rPr>
        <w:t>008</w:t>
      </w:r>
      <w:r w:rsidRPr="00EA62E9">
        <w:rPr>
          <w:sz w:val="28"/>
          <w:szCs w:val="28"/>
        </w:rPr>
        <w:t xml:space="preserve">. </w:t>
      </w:r>
      <w:r w:rsidRPr="00EA62E9">
        <w:rPr>
          <w:sz w:val="28"/>
          <w:szCs w:val="28"/>
          <w:lang w:val="en-US"/>
        </w:rPr>
        <w:t>URL:</w:t>
      </w:r>
      <w:r w:rsidRPr="00EA62E9">
        <w:rPr>
          <w:sz w:val="28"/>
          <w:szCs w:val="28"/>
        </w:rPr>
        <w:t xml:space="preserve"> </w:t>
      </w:r>
      <w:r w:rsidRPr="00EA62E9">
        <w:rPr>
          <w:sz w:val="28"/>
          <w:szCs w:val="28"/>
          <w:lang w:val="en-US"/>
        </w:rPr>
        <w:t xml:space="preserve">https://www.sciencedirect.com/topics/economics-econometrics-and-finance/alternative-dispute-resolution#:~:text=Alternative%20dispute%20resolution%20(ADR)%20refers,trial%2C%20and%20moderated%20settlement%20conferences </w:t>
      </w:r>
    </w:p>
    <w:p w:rsidR="00C657D3" w:rsidRDefault="00C657D3" w:rsidP="00C657D3">
      <w:pPr>
        <w:spacing w:line="360" w:lineRule="auto"/>
        <w:rPr>
          <w:sz w:val="28"/>
          <w:szCs w:val="28"/>
        </w:rPr>
      </w:pPr>
      <w:r w:rsidRPr="00EA62E9">
        <w:rPr>
          <w:sz w:val="28"/>
          <w:szCs w:val="28"/>
          <w:lang w:val="en-US"/>
        </w:rPr>
        <w:t>1</w:t>
      </w:r>
      <w:r w:rsidRPr="00EA62E9">
        <w:rPr>
          <w:sz w:val="28"/>
          <w:szCs w:val="28"/>
        </w:rPr>
        <w:t>8.</w:t>
      </w:r>
      <w:r w:rsidRPr="00EA62E9">
        <w:rPr>
          <w:sz w:val="28"/>
          <w:szCs w:val="28"/>
          <w:lang w:val="en-US"/>
        </w:rPr>
        <w:t xml:space="preserve"> Cotsaki C. Maritime Disputes Alternative Resolution Methods Mediation, Arbitration, Arb–Med and Med–Arb. Advantages and disadvantages. 28 July 2015. URL: </w:t>
      </w:r>
      <w:hyperlink r:id="rId5" w:history="1">
        <w:r w:rsidRPr="00EA62E9">
          <w:rPr>
            <w:rStyle w:val="af1"/>
            <w:sz w:val="28"/>
            <w:szCs w:val="28"/>
          </w:rPr>
          <w:t>https://www.eledi.gr/wp-content/uploads/2015/10/Maritime-Dispute-Resolution-Methods.pdf</w:t>
        </w:r>
      </w:hyperlink>
      <w:r w:rsidRPr="00EA62E9">
        <w:rPr>
          <w:sz w:val="28"/>
          <w:szCs w:val="28"/>
          <w:lang w:val="en-US"/>
        </w:rPr>
        <w:t xml:space="preserve"> </w:t>
      </w:r>
    </w:p>
    <w:p w:rsidR="00C657D3" w:rsidRPr="00EA62E9" w:rsidRDefault="00C657D3" w:rsidP="00C657D3">
      <w:pPr>
        <w:spacing w:line="360" w:lineRule="auto"/>
        <w:rPr>
          <w:sz w:val="28"/>
          <w:szCs w:val="28"/>
        </w:rPr>
      </w:pPr>
    </w:p>
    <w:p w:rsidR="00C657D3" w:rsidRPr="00625ED7" w:rsidRDefault="00C657D3" w:rsidP="00C657D3">
      <w:pPr>
        <w:spacing w:line="360" w:lineRule="auto"/>
        <w:rPr>
          <w:bCs/>
          <w:sz w:val="28"/>
          <w:szCs w:val="28"/>
          <w:lang w:val="en-US"/>
        </w:rPr>
      </w:pPr>
      <w:r>
        <w:rPr>
          <w:sz w:val="28"/>
          <w:szCs w:val="28"/>
        </w:rPr>
        <w:lastRenderedPageBreak/>
        <w:t>19</w:t>
      </w:r>
      <w:r w:rsidRPr="00625ED7">
        <w:rPr>
          <w:sz w:val="28"/>
          <w:szCs w:val="28"/>
        </w:rPr>
        <w:t xml:space="preserve">. Кодекс </w:t>
      </w:r>
      <w:r w:rsidRPr="00625ED7">
        <w:rPr>
          <w:bCs/>
          <w:sz w:val="28"/>
          <w:szCs w:val="28"/>
        </w:rPr>
        <w:t xml:space="preserve">торговельного мореплавства України: </w:t>
      </w:r>
      <w:r w:rsidRPr="00625ED7">
        <w:rPr>
          <w:sz w:val="28"/>
          <w:szCs w:val="28"/>
        </w:rPr>
        <w:t xml:space="preserve">Закон України від </w:t>
      </w:r>
      <w:r w:rsidRPr="00625ED7">
        <w:rPr>
          <w:sz w:val="28"/>
          <w:szCs w:val="28"/>
        </w:rPr>
        <w:br/>
      </w:r>
      <w:r w:rsidRPr="00625ED7">
        <w:rPr>
          <w:sz w:val="28"/>
          <w:szCs w:val="28"/>
          <w:shd w:val="clear" w:color="auto" w:fill="FFFFFF"/>
        </w:rPr>
        <w:t>23.05.1995 р</w:t>
      </w:r>
      <w:r w:rsidRPr="00625ED7">
        <w:rPr>
          <w:sz w:val="28"/>
          <w:szCs w:val="28"/>
        </w:rPr>
        <w:t xml:space="preserve">. </w:t>
      </w:r>
      <w:r w:rsidRPr="00625ED7">
        <w:rPr>
          <w:sz w:val="28"/>
          <w:szCs w:val="28"/>
          <w:shd w:val="clear" w:color="auto" w:fill="FFFFFF"/>
        </w:rPr>
        <w:t>№ </w:t>
      </w:r>
      <w:r w:rsidRPr="00625ED7">
        <w:rPr>
          <w:rStyle w:val="afc"/>
          <w:sz w:val="28"/>
          <w:szCs w:val="28"/>
          <w:shd w:val="clear" w:color="auto" w:fill="FFFFFF"/>
        </w:rPr>
        <w:t>176/95-ВР.</w:t>
      </w:r>
      <w:r w:rsidRPr="00625ED7">
        <w:rPr>
          <w:sz w:val="28"/>
          <w:szCs w:val="28"/>
        </w:rPr>
        <w:t xml:space="preserve"> </w:t>
      </w:r>
      <w:r w:rsidRPr="00625ED7">
        <w:rPr>
          <w:sz w:val="28"/>
          <w:szCs w:val="28"/>
          <w:lang w:val="en-US"/>
        </w:rPr>
        <w:t>URL: https://zakon.rada.gov.ua/laws/show/176/95-%D0%B2%D1%80#Text</w:t>
      </w:r>
    </w:p>
    <w:p w:rsidR="00C657D3" w:rsidRPr="00625ED7" w:rsidRDefault="00C657D3" w:rsidP="00C657D3">
      <w:pPr>
        <w:spacing w:line="360" w:lineRule="auto"/>
        <w:rPr>
          <w:sz w:val="28"/>
          <w:szCs w:val="28"/>
        </w:rPr>
      </w:pPr>
      <w:r>
        <w:rPr>
          <w:bCs/>
          <w:sz w:val="28"/>
          <w:szCs w:val="28"/>
        </w:rPr>
        <w:t>20</w:t>
      </w:r>
      <w:r w:rsidRPr="00625ED7">
        <w:rPr>
          <w:bCs/>
          <w:sz w:val="28"/>
          <w:szCs w:val="28"/>
        </w:rPr>
        <w:t xml:space="preserve">. </w:t>
      </w:r>
      <w:r w:rsidRPr="00625ED7">
        <w:rPr>
          <w:sz w:val="28"/>
          <w:szCs w:val="28"/>
        </w:rPr>
        <w:t>Про міжнародний комерційний арбітраж: Закон України від 24.02.1994 р. № 4002-</w:t>
      </w:r>
      <w:r w:rsidRPr="00625ED7">
        <w:rPr>
          <w:sz w:val="28"/>
          <w:szCs w:val="28"/>
          <w:lang w:val="en-US"/>
        </w:rPr>
        <w:t>XII</w:t>
      </w:r>
      <w:r w:rsidRPr="00625ED7">
        <w:rPr>
          <w:sz w:val="28"/>
          <w:szCs w:val="28"/>
        </w:rPr>
        <w:t xml:space="preserve">. </w:t>
      </w:r>
      <w:r w:rsidRPr="00625ED7">
        <w:rPr>
          <w:i/>
          <w:sz w:val="28"/>
          <w:szCs w:val="28"/>
        </w:rPr>
        <w:t>Відомості Верховної Ради України.</w:t>
      </w:r>
      <w:r w:rsidRPr="00625ED7">
        <w:rPr>
          <w:sz w:val="28"/>
          <w:szCs w:val="28"/>
        </w:rPr>
        <w:t xml:space="preserve"> 1994, № 25, ст.198.</w:t>
      </w:r>
    </w:p>
    <w:p w:rsidR="00C657D3" w:rsidRPr="00625ED7" w:rsidRDefault="00C657D3" w:rsidP="00C657D3">
      <w:pPr>
        <w:spacing w:line="360" w:lineRule="auto"/>
        <w:rPr>
          <w:sz w:val="28"/>
          <w:szCs w:val="28"/>
        </w:rPr>
      </w:pPr>
      <w:r>
        <w:rPr>
          <w:sz w:val="28"/>
          <w:szCs w:val="28"/>
        </w:rPr>
        <w:t>21</w:t>
      </w:r>
      <w:r w:rsidRPr="00625ED7">
        <w:rPr>
          <w:sz w:val="28"/>
          <w:szCs w:val="28"/>
        </w:rPr>
        <w:t xml:space="preserve">. Положення про Морську арбітражну комісію при Торгово-промисловій палаті України. </w:t>
      </w:r>
      <w:r w:rsidRPr="00625ED7">
        <w:rPr>
          <w:sz w:val="28"/>
          <w:szCs w:val="28"/>
          <w:lang w:val="en-US"/>
        </w:rPr>
        <w:t xml:space="preserve">URL: </w:t>
      </w:r>
      <w:hyperlink r:id="rId6" w:history="1">
        <w:r w:rsidRPr="00625ED7">
          <w:rPr>
            <w:rStyle w:val="af1"/>
            <w:sz w:val="28"/>
            <w:szCs w:val="28"/>
          </w:rPr>
          <w:t>https://macom.org.ua/wp-content/uploads/Reglament_UMAC_UA_2022.pdf</w:t>
        </w:r>
      </w:hyperlink>
      <w:r w:rsidRPr="00625ED7">
        <w:rPr>
          <w:sz w:val="28"/>
          <w:szCs w:val="28"/>
        </w:rPr>
        <w:t xml:space="preserve">  </w:t>
      </w:r>
    </w:p>
    <w:p w:rsidR="00C657D3" w:rsidRPr="00625ED7" w:rsidRDefault="00C657D3" w:rsidP="00C657D3">
      <w:pPr>
        <w:spacing w:line="360" w:lineRule="auto"/>
        <w:rPr>
          <w:sz w:val="28"/>
          <w:szCs w:val="28"/>
          <w:lang w:val="en-US"/>
        </w:rPr>
      </w:pPr>
      <w:r>
        <w:rPr>
          <w:sz w:val="28"/>
          <w:szCs w:val="28"/>
        </w:rPr>
        <w:t>22</w:t>
      </w:r>
      <w:r w:rsidRPr="00625ED7">
        <w:rPr>
          <w:sz w:val="28"/>
          <w:szCs w:val="28"/>
        </w:rPr>
        <w:t xml:space="preserve">. </w:t>
      </w:r>
      <w:r w:rsidRPr="00625ED7">
        <w:rPr>
          <w:rStyle w:val="afc"/>
          <w:sz w:val="28"/>
          <w:szCs w:val="28"/>
        </w:rPr>
        <w:t xml:space="preserve">Арбітражне застереження </w:t>
      </w:r>
      <w:r w:rsidRPr="00625ED7">
        <w:rPr>
          <w:sz w:val="28"/>
          <w:szCs w:val="28"/>
        </w:rPr>
        <w:t xml:space="preserve">Міжнародного комерційного арбітражного суду при Торгово-промисловій палаті України. </w:t>
      </w:r>
      <w:r w:rsidRPr="00625ED7">
        <w:rPr>
          <w:sz w:val="28"/>
          <w:szCs w:val="28"/>
          <w:lang w:val="en-US"/>
        </w:rPr>
        <w:t xml:space="preserve">URL:   </w:t>
      </w:r>
      <w:hyperlink r:id="rId7" w:history="1">
        <w:r w:rsidRPr="00625ED7">
          <w:rPr>
            <w:rStyle w:val="af1"/>
            <w:sz w:val="28"/>
            <w:szCs w:val="28"/>
            <w:lang w:val="en-US"/>
          </w:rPr>
          <w:t>https://icac.org.ua/arbitrazh/arbitrazhne-zasterezhennya/</w:t>
        </w:r>
      </w:hyperlink>
    </w:p>
    <w:p w:rsidR="00C657D3" w:rsidRPr="00625ED7" w:rsidRDefault="00C657D3" w:rsidP="00C657D3">
      <w:pPr>
        <w:spacing w:line="360" w:lineRule="auto"/>
        <w:rPr>
          <w:sz w:val="28"/>
          <w:szCs w:val="28"/>
        </w:rPr>
      </w:pPr>
      <w:r>
        <w:rPr>
          <w:sz w:val="28"/>
          <w:szCs w:val="28"/>
          <w:lang w:val="en-US"/>
        </w:rPr>
        <w:t>2</w:t>
      </w:r>
      <w:r>
        <w:rPr>
          <w:sz w:val="28"/>
          <w:szCs w:val="28"/>
        </w:rPr>
        <w:t>3</w:t>
      </w:r>
      <w:r w:rsidRPr="00625ED7">
        <w:rPr>
          <w:sz w:val="28"/>
          <w:szCs w:val="28"/>
          <w:lang w:val="en-US"/>
        </w:rPr>
        <w:t>.</w:t>
      </w:r>
      <w:r w:rsidRPr="00625ED7">
        <w:rPr>
          <w:sz w:val="28"/>
          <w:szCs w:val="28"/>
          <w:lang w:val="en-US"/>
        </w:rPr>
        <w:tab/>
        <w:t xml:space="preserve">Bourgeois A. Advantages and Disadvantages of Arbitration. </w:t>
      </w:r>
      <w:r w:rsidRPr="00625ED7">
        <w:rPr>
          <w:i/>
          <w:sz w:val="28"/>
          <w:szCs w:val="28"/>
          <w:lang w:val="en-US"/>
        </w:rPr>
        <w:t xml:space="preserve">Louisiana Law Blog. </w:t>
      </w:r>
      <w:r w:rsidRPr="00625ED7">
        <w:rPr>
          <w:sz w:val="28"/>
          <w:szCs w:val="28"/>
          <w:lang w:val="en-US"/>
        </w:rPr>
        <w:t xml:space="preserve">URL: </w:t>
      </w:r>
      <w:hyperlink r:id="rId8" w:history="1">
        <w:r w:rsidRPr="00625ED7">
          <w:rPr>
            <w:rStyle w:val="af1"/>
            <w:sz w:val="28"/>
            <w:szCs w:val="28"/>
            <w:lang w:val="en-US"/>
          </w:rPr>
          <w:t>https://www.louisianalawblog.com/business-and-corporate/advantages-and-disadvantages-of-arbitration/</w:t>
        </w:r>
      </w:hyperlink>
      <w:r w:rsidRPr="00625ED7">
        <w:rPr>
          <w:sz w:val="28"/>
          <w:szCs w:val="28"/>
          <w:lang w:val="en-US"/>
        </w:rPr>
        <w:t xml:space="preserve"> </w:t>
      </w:r>
    </w:p>
    <w:p w:rsidR="00C657D3" w:rsidRDefault="00C657D3" w:rsidP="00C657D3">
      <w:pPr>
        <w:spacing w:line="360" w:lineRule="auto"/>
        <w:rPr>
          <w:sz w:val="28"/>
          <w:szCs w:val="28"/>
        </w:rPr>
      </w:pPr>
      <w:r>
        <w:rPr>
          <w:sz w:val="28"/>
          <w:szCs w:val="28"/>
          <w:lang w:val="en-US"/>
        </w:rPr>
        <w:t>2</w:t>
      </w:r>
      <w:r>
        <w:rPr>
          <w:sz w:val="28"/>
          <w:szCs w:val="28"/>
        </w:rPr>
        <w:t>4</w:t>
      </w:r>
      <w:r w:rsidRPr="00625ED7">
        <w:rPr>
          <w:sz w:val="28"/>
          <w:szCs w:val="28"/>
          <w:lang w:val="en-US"/>
        </w:rPr>
        <w:t xml:space="preserve">. </w:t>
      </w:r>
      <w:r w:rsidRPr="00625ED7">
        <w:rPr>
          <w:rStyle w:val="afc"/>
          <w:sz w:val="28"/>
          <w:szCs w:val="28"/>
          <w:shd w:val="clear" w:color="auto" w:fill="FFFFFF"/>
          <w:lang w:val="en-US"/>
        </w:rPr>
        <w:t xml:space="preserve">Standard ICC Arbitration Clause. </w:t>
      </w:r>
      <w:r w:rsidRPr="00625ED7">
        <w:rPr>
          <w:rStyle w:val="afc"/>
          <w:i/>
          <w:sz w:val="28"/>
          <w:szCs w:val="28"/>
          <w:shd w:val="clear" w:color="auto" w:fill="FFFFFF"/>
          <w:lang w:val="en-US"/>
        </w:rPr>
        <w:t>International Chamber of Commerce</w:t>
      </w:r>
      <w:r w:rsidRPr="00625ED7">
        <w:rPr>
          <w:rStyle w:val="afc"/>
          <w:sz w:val="28"/>
          <w:szCs w:val="28"/>
          <w:shd w:val="clear" w:color="auto" w:fill="FFFFFF"/>
          <w:lang w:val="en-US"/>
        </w:rPr>
        <w:t xml:space="preserve"> </w:t>
      </w:r>
      <w:hyperlink r:id="rId9" w:history="1">
        <w:r w:rsidRPr="00625ED7">
          <w:rPr>
            <w:rStyle w:val="af1"/>
            <w:i/>
            <w:sz w:val="28"/>
            <w:szCs w:val="28"/>
            <w:shd w:val="clear" w:color="auto" w:fill="FFFFFF"/>
            <w:lang w:val="en-US"/>
          </w:rPr>
          <w:t>Dispute resolution services</w:t>
        </w:r>
      </w:hyperlink>
      <w:r w:rsidRPr="00625ED7">
        <w:rPr>
          <w:bCs/>
          <w:i/>
          <w:iCs/>
          <w:sz w:val="28"/>
          <w:szCs w:val="28"/>
          <w:lang w:val="en-US"/>
        </w:rPr>
        <w:t xml:space="preserve"> page</w:t>
      </w:r>
      <w:r w:rsidRPr="00625ED7">
        <w:rPr>
          <w:sz w:val="28"/>
          <w:szCs w:val="28"/>
        </w:rPr>
        <w:t xml:space="preserve">. </w:t>
      </w:r>
      <w:r w:rsidRPr="00625ED7">
        <w:rPr>
          <w:sz w:val="28"/>
          <w:szCs w:val="28"/>
          <w:lang w:val="en-US"/>
        </w:rPr>
        <w:t xml:space="preserve">URL: </w:t>
      </w:r>
      <w:hyperlink r:id="rId10" w:history="1">
        <w:r w:rsidRPr="00625ED7">
          <w:rPr>
            <w:rStyle w:val="af1"/>
            <w:sz w:val="28"/>
            <w:szCs w:val="28"/>
            <w:lang w:val="en-US"/>
          </w:rPr>
          <w:t>https://iccwbo.org/dispute-resolution-services/arbitration/arbitration-clause/</w:t>
        </w:r>
      </w:hyperlink>
      <w:r w:rsidRPr="00625ED7">
        <w:rPr>
          <w:sz w:val="28"/>
          <w:szCs w:val="28"/>
          <w:lang w:val="en-US"/>
        </w:rPr>
        <w:t xml:space="preserve"> </w:t>
      </w:r>
    </w:p>
    <w:p w:rsidR="00C657D3" w:rsidRPr="00CC767E" w:rsidRDefault="00C657D3" w:rsidP="00C657D3">
      <w:pPr>
        <w:pStyle w:val="docdata"/>
        <w:spacing w:before="0" w:beforeAutospacing="0" w:after="0" w:afterAutospacing="0" w:line="360" w:lineRule="auto"/>
        <w:rPr>
          <w:lang w:val="en-US"/>
        </w:rPr>
      </w:pPr>
      <w:r w:rsidRPr="00CC767E">
        <w:rPr>
          <w:sz w:val="28"/>
          <w:szCs w:val="28"/>
          <w:lang w:val="uk-UA"/>
        </w:rPr>
        <w:t>25.</w:t>
      </w:r>
      <w:hyperlink r:id="rId11" w:history="1">
        <w:r w:rsidRPr="00CC767E">
          <w:rPr>
            <w:rStyle w:val="af1"/>
            <w:sz w:val="28"/>
            <w:szCs w:val="28"/>
            <w:lang w:val="uk-UA"/>
          </w:rPr>
          <w:t>Щодо</w:t>
        </w:r>
        <w:r w:rsidRPr="00CC767E">
          <w:rPr>
            <w:rStyle w:val="af1"/>
            <w:sz w:val="28"/>
            <w:szCs w:val="28"/>
          </w:rPr>
          <w:t> </w:t>
        </w:r>
        <w:r w:rsidRPr="00CC767E">
          <w:rPr>
            <w:rStyle w:val="af1"/>
            <w:sz w:val="28"/>
            <w:szCs w:val="28"/>
            <w:lang w:val="uk-UA"/>
          </w:rPr>
          <w:t>Конвенції</w:t>
        </w:r>
        <w:r w:rsidRPr="00CC767E">
          <w:rPr>
            <w:rStyle w:val="af1"/>
            <w:sz w:val="28"/>
            <w:szCs w:val="28"/>
          </w:rPr>
          <w:t> </w:t>
        </w:r>
        <w:r w:rsidRPr="00CC767E">
          <w:rPr>
            <w:rStyle w:val="af1"/>
            <w:sz w:val="28"/>
            <w:szCs w:val="28"/>
            <w:lang w:val="uk-UA"/>
          </w:rPr>
          <w:t>про</w:t>
        </w:r>
        <w:r w:rsidRPr="00CC767E">
          <w:rPr>
            <w:rStyle w:val="af1"/>
            <w:sz w:val="28"/>
            <w:szCs w:val="28"/>
          </w:rPr>
          <w:t> </w:t>
        </w:r>
        <w:r w:rsidRPr="00CC767E">
          <w:rPr>
            <w:rStyle w:val="af1"/>
            <w:sz w:val="28"/>
            <w:szCs w:val="28"/>
            <w:lang w:val="uk-UA"/>
          </w:rPr>
          <w:t>визнання</w:t>
        </w:r>
        <w:r w:rsidRPr="00CC767E">
          <w:rPr>
            <w:rStyle w:val="af1"/>
            <w:sz w:val="28"/>
            <w:szCs w:val="28"/>
          </w:rPr>
          <w:t> </w:t>
        </w:r>
        <w:r w:rsidRPr="00CC767E">
          <w:rPr>
            <w:rStyle w:val="af1"/>
            <w:sz w:val="28"/>
            <w:szCs w:val="28"/>
            <w:lang w:val="uk-UA"/>
          </w:rPr>
          <w:t>і</w:t>
        </w:r>
        <w:r w:rsidRPr="00CC767E">
          <w:rPr>
            <w:rStyle w:val="af1"/>
            <w:sz w:val="28"/>
            <w:szCs w:val="28"/>
          </w:rPr>
          <w:t> </w:t>
        </w:r>
        <w:r w:rsidRPr="00CC767E">
          <w:rPr>
            <w:rStyle w:val="af1"/>
            <w:sz w:val="28"/>
            <w:szCs w:val="28"/>
            <w:lang w:val="uk-UA"/>
          </w:rPr>
          <w:t>виконання</w:t>
        </w:r>
        <w:r w:rsidRPr="00CC767E">
          <w:rPr>
            <w:rStyle w:val="af1"/>
            <w:sz w:val="28"/>
            <w:szCs w:val="28"/>
          </w:rPr>
          <w:t> </w:t>
        </w:r>
        <w:r w:rsidRPr="00CC767E">
          <w:rPr>
            <w:rStyle w:val="af1"/>
            <w:sz w:val="28"/>
            <w:szCs w:val="28"/>
            <w:lang w:val="uk-UA"/>
          </w:rPr>
          <w:t>іноземних</w:t>
        </w:r>
        <w:r w:rsidRPr="00CC767E">
          <w:rPr>
            <w:rStyle w:val="af1"/>
            <w:sz w:val="28"/>
            <w:szCs w:val="28"/>
          </w:rPr>
          <w:t> </w:t>
        </w:r>
        <w:r w:rsidRPr="00CC767E">
          <w:rPr>
            <w:rStyle w:val="af1"/>
            <w:sz w:val="28"/>
            <w:szCs w:val="28"/>
            <w:lang w:val="uk-UA"/>
          </w:rPr>
          <w:t>арбітражних</w:t>
        </w:r>
        <w:r w:rsidRPr="00CC767E">
          <w:rPr>
            <w:rStyle w:val="af1"/>
            <w:sz w:val="28"/>
            <w:szCs w:val="28"/>
          </w:rPr>
          <w:t> </w:t>
        </w:r>
        <w:r w:rsidRPr="00CC767E">
          <w:rPr>
            <w:rStyle w:val="af1"/>
            <w:sz w:val="28"/>
            <w:szCs w:val="28"/>
            <w:lang w:val="uk-UA"/>
          </w:rPr>
          <w:t>рішень</w:t>
        </w:r>
        <w:r w:rsidRPr="00CC767E">
          <w:rPr>
            <w:rStyle w:val="af1"/>
            <w:sz w:val="28"/>
            <w:szCs w:val="28"/>
          </w:rPr>
          <w:t> </w:t>
        </w:r>
        <w:r w:rsidRPr="00CC767E">
          <w:rPr>
            <w:rStyle w:val="af1"/>
            <w:sz w:val="28"/>
            <w:szCs w:val="28"/>
            <w:lang w:val="uk-UA"/>
          </w:rPr>
          <w:t>та</w:t>
        </w:r>
        <w:r w:rsidRPr="00CC767E">
          <w:rPr>
            <w:rStyle w:val="af1"/>
            <w:sz w:val="28"/>
            <w:szCs w:val="28"/>
          </w:rPr>
          <w:t> </w:t>
        </w:r>
        <w:r w:rsidRPr="00CC767E">
          <w:rPr>
            <w:rStyle w:val="af1"/>
            <w:sz w:val="28"/>
            <w:szCs w:val="28"/>
            <w:lang w:val="uk-UA"/>
          </w:rPr>
          <w:t>Європейської</w:t>
        </w:r>
        <w:r w:rsidRPr="00CC767E">
          <w:rPr>
            <w:rStyle w:val="af1"/>
            <w:sz w:val="28"/>
            <w:szCs w:val="28"/>
          </w:rPr>
          <w:t> </w:t>
        </w:r>
        <w:r w:rsidRPr="00CC767E">
          <w:rPr>
            <w:rStyle w:val="af1"/>
            <w:sz w:val="28"/>
            <w:szCs w:val="28"/>
            <w:lang w:val="uk-UA"/>
          </w:rPr>
          <w:t>конвенції</w:t>
        </w:r>
        <w:r w:rsidRPr="00CC767E">
          <w:rPr>
            <w:rStyle w:val="af1"/>
            <w:sz w:val="28"/>
            <w:szCs w:val="28"/>
          </w:rPr>
          <w:t> </w:t>
        </w:r>
        <w:r w:rsidRPr="00CC767E">
          <w:rPr>
            <w:rStyle w:val="af1"/>
            <w:sz w:val="28"/>
            <w:szCs w:val="28"/>
            <w:lang w:val="uk-UA"/>
          </w:rPr>
          <w:t>про</w:t>
        </w:r>
        <w:r w:rsidRPr="00CC767E">
          <w:rPr>
            <w:rStyle w:val="af1"/>
            <w:sz w:val="28"/>
            <w:szCs w:val="28"/>
          </w:rPr>
          <w:t> </w:t>
        </w:r>
        <w:r w:rsidRPr="00CC767E">
          <w:rPr>
            <w:rStyle w:val="af1"/>
            <w:sz w:val="28"/>
            <w:szCs w:val="28"/>
            <w:lang w:val="uk-UA"/>
          </w:rPr>
          <w:t>зовнішньоторговельний</w:t>
        </w:r>
        <w:r w:rsidRPr="00CC767E">
          <w:rPr>
            <w:rStyle w:val="af1"/>
            <w:sz w:val="28"/>
            <w:szCs w:val="28"/>
          </w:rPr>
          <w:t> </w:t>
        </w:r>
        <w:r w:rsidRPr="00CC767E">
          <w:rPr>
            <w:rStyle w:val="af1"/>
            <w:sz w:val="28"/>
            <w:szCs w:val="28"/>
            <w:lang w:val="uk-UA"/>
          </w:rPr>
          <w:t>арбітраж</w:t>
        </w:r>
      </w:hyperlink>
      <w:r w:rsidRPr="00CC767E">
        <w:rPr>
          <w:sz w:val="28"/>
          <w:szCs w:val="28"/>
          <w:lang w:val="uk-UA"/>
        </w:rPr>
        <w:t xml:space="preserve">: Лист Міністерства закордонних справ України від 07.02.2000 р. </w:t>
      </w:r>
      <w:r w:rsidRPr="00CC767E">
        <w:rPr>
          <w:bCs/>
          <w:sz w:val="28"/>
          <w:szCs w:val="28"/>
          <w:shd w:val="clear" w:color="auto" w:fill="FFFFFF"/>
          <w:lang w:val="uk-UA"/>
        </w:rPr>
        <w:t>№</w:t>
      </w:r>
      <w:r w:rsidRPr="00CC767E">
        <w:rPr>
          <w:bCs/>
          <w:sz w:val="28"/>
          <w:szCs w:val="28"/>
          <w:shd w:val="clear" w:color="auto" w:fill="FFFFFF"/>
        </w:rPr>
        <w:t> </w:t>
      </w:r>
      <w:r w:rsidRPr="00CC767E">
        <w:rPr>
          <w:bCs/>
          <w:sz w:val="28"/>
          <w:szCs w:val="28"/>
          <w:shd w:val="clear" w:color="auto" w:fill="FFFFFF"/>
          <w:lang w:val="uk-UA"/>
        </w:rPr>
        <w:t>4.3/8-076-137.</w:t>
      </w:r>
      <w:r w:rsidRPr="00CC767E">
        <w:rPr>
          <w:b/>
          <w:bCs/>
          <w:sz w:val="28"/>
          <w:szCs w:val="28"/>
          <w:shd w:val="clear" w:color="auto" w:fill="FFFFFF"/>
          <w:lang w:val="uk-UA"/>
        </w:rPr>
        <w:t xml:space="preserve"> </w:t>
      </w:r>
      <w:r w:rsidRPr="00CC767E">
        <w:rPr>
          <w:sz w:val="28"/>
          <w:szCs w:val="28"/>
          <w:lang w:val="en-US"/>
        </w:rPr>
        <w:t xml:space="preserve">URL: </w:t>
      </w:r>
      <w:hyperlink r:id="rId12" w:anchor="Text" w:history="1">
        <w:r w:rsidRPr="00CC767E">
          <w:rPr>
            <w:rStyle w:val="af1"/>
            <w:sz w:val="28"/>
            <w:szCs w:val="28"/>
            <w:shd w:val="clear" w:color="auto" w:fill="FFFFFF"/>
            <w:lang w:val="en-US"/>
          </w:rPr>
          <w:t>https://zakon.rada.gov.ua/rada/show/v-137321-00#Text</w:t>
        </w:r>
      </w:hyperlink>
    </w:p>
    <w:p w:rsidR="00C657D3" w:rsidRPr="00A7520A" w:rsidRDefault="00C657D3" w:rsidP="00C657D3">
      <w:pPr>
        <w:pStyle w:val="1"/>
        <w:shd w:val="clear" w:color="auto" w:fill="FFFFFF"/>
        <w:spacing w:before="0" w:after="0" w:line="360" w:lineRule="auto"/>
        <w:rPr>
          <w:b w:val="0"/>
        </w:rPr>
      </w:pPr>
      <w:r w:rsidRPr="00A7520A">
        <w:rPr>
          <w:b w:val="0"/>
          <w:color w:val="000000"/>
          <w:sz w:val="28"/>
          <w:szCs w:val="28"/>
        </w:rPr>
        <w:t>26. Status: Convention on the Recognition and Enforcement of Foreign Arbitral Awards (New York, 1958). URL: https://uncitral.un.org/en/texts/arbitration/conventions/foreign_arbitral_awards/status2</w:t>
      </w:r>
    </w:p>
    <w:p w:rsidR="00C657D3" w:rsidRPr="00625ED7" w:rsidRDefault="00C657D3" w:rsidP="00C657D3">
      <w:pPr>
        <w:pStyle w:val="1"/>
        <w:spacing w:before="0" w:after="0" w:line="360" w:lineRule="auto"/>
        <w:rPr>
          <w:b w:val="0"/>
          <w:bCs/>
          <w:sz w:val="28"/>
          <w:szCs w:val="28"/>
          <w:lang w:val="ru-RU"/>
        </w:rPr>
      </w:pPr>
      <w:r>
        <w:rPr>
          <w:b w:val="0"/>
          <w:sz w:val="28"/>
          <w:szCs w:val="28"/>
          <w:lang w:val="en-US"/>
        </w:rPr>
        <w:t>2</w:t>
      </w:r>
      <w:r>
        <w:rPr>
          <w:b w:val="0"/>
          <w:sz w:val="28"/>
          <w:szCs w:val="28"/>
        </w:rPr>
        <w:t>7</w:t>
      </w:r>
      <w:r w:rsidRPr="00625ED7">
        <w:rPr>
          <w:b w:val="0"/>
          <w:sz w:val="28"/>
          <w:szCs w:val="28"/>
          <w:lang w:val="en-US"/>
        </w:rPr>
        <w:t xml:space="preserve">. Alternative Dispute Resolution. </w:t>
      </w:r>
      <w:r w:rsidRPr="00625ED7">
        <w:rPr>
          <w:b w:val="0"/>
          <w:i/>
          <w:sz w:val="28"/>
          <w:szCs w:val="28"/>
          <w:lang w:val="en-US"/>
        </w:rPr>
        <w:t xml:space="preserve">Society Of Maritime Arbitrators </w:t>
      </w:r>
      <w:r w:rsidRPr="00625ED7">
        <w:rPr>
          <w:b w:val="0"/>
          <w:bCs/>
          <w:i/>
          <w:iCs/>
          <w:sz w:val="28"/>
          <w:szCs w:val="28"/>
          <w:lang w:val="en-US"/>
        </w:rPr>
        <w:t>home page</w:t>
      </w:r>
      <w:r w:rsidRPr="00625ED7">
        <w:rPr>
          <w:b w:val="0"/>
          <w:sz w:val="28"/>
          <w:szCs w:val="28"/>
          <w:lang w:val="en-US"/>
        </w:rPr>
        <w:t>. URL</w:t>
      </w:r>
      <w:r w:rsidRPr="003840DB">
        <w:rPr>
          <w:b w:val="0"/>
          <w:sz w:val="28"/>
          <w:szCs w:val="28"/>
          <w:lang w:val="ru-RU"/>
        </w:rPr>
        <w:t xml:space="preserve">: </w:t>
      </w:r>
      <w:hyperlink r:id="rId13" w:history="1">
        <w:r w:rsidRPr="00625ED7">
          <w:rPr>
            <w:rStyle w:val="af1"/>
            <w:b w:val="0"/>
            <w:sz w:val="28"/>
            <w:szCs w:val="28"/>
            <w:lang w:val="en-US"/>
          </w:rPr>
          <w:t>https</w:t>
        </w:r>
        <w:r w:rsidRPr="00625ED7">
          <w:rPr>
            <w:rStyle w:val="af1"/>
            <w:b w:val="0"/>
            <w:sz w:val="28"/>
            <w:szCs w:val="28"/>
            <w:lang w:val="ru-RU"/>
          </w:rPr>
          <w:t>://</w:t>
        </w:r>
        <w:r w:rsidRPr="00625ED7">
          <w:rPr>
            <w:rStyle w:val="af1"/>
            <w:b w:val="0"/>
            <w:sz w:val="28"/>
            <w:szCs w:val="28"/>
            <w:lang w:val="en-US"/>
          </w:rPr>
          <w:t>smany</w:t>
        </w:r>
        <w:r w:rsidRPr="00625ED7">
          <w:rPr>
            <w:rStyle w:val="af1"/>
            <w:b w:val="0"/>
            <w:sz w:val="28"/>
            <w:szCs w:val="28"/>
            <w:lang w:val="ru-RU"/>
          </w:rPr>
          <w:t>.</w:t>
        </w:r>
        <w:r w:rsidRPr="00625ED7">
          <w:rPr>
            <w:rStyle w:val="af1"/>
            <w:b w:val="0"/>
            <w:sz w:val="28"/>
            <w:szCs w:val="28"/>
            <w:lang w:val="en-US"/>
          </w:rPr>
          <w:t>org</w:t>
        </w:r>
        <w:r w:rsidRPr="00625ED7">
          <w:rPr>
            <w:rStyle w:val="af1"/>
            <w:b w:val="0"/>
            <w:sz w:val="28"/>
            <w:szCs w:val="28"/>
            <w:lang w:val="ru-RU"/>
          </w:rPr>
          <w:t>/</w:t>
        </w:r>
        <w:r w:rsidRPr="00625ED7">
          <w:rPr>
            <w:rStyle w:val="af1"/>
            <w:b w:val="0"/>
            <w:sz w:val="28"/>
            <w:szCs w:val="28"/>
            <w:lang w:val="en-US"/>
          </w:rPr>
          <w:t>arbitration</w:t>
        </w:r>
        <w:r w:rsidRPr="00625ED7">
          <w:rPr>
            <w:rStyle w:val="af1"/>
            <w:b w:val="0"/>
            <w:sz w:val="28"/>
            <w:szCs w:val="28"/>
            <w:lang w:val="ru-RU"/>
          </w:rPr>
          <w:t>-</w:t>
        </w:r>
        <w:r w:rsidRPr="00625ED7">
          <w:rPr>
            <w:rStyle w:val="af1"/>
            <w:b w:val="0"/>
            <w:sz w:val="28"/>
            <w:szCs w:val="28"/>
            <w:lang w:val="en-US"/>
          </w:rPr>
          <w:t>alternative</w:t>
        </w:r>
        <w:r w:rsidRPr="00625ED7">
          <w:rPr>
            <w:rStyle w:val="af1"/>
            <w:b w:val="0"/>
            <w:sz w:val="28"/>
            <w:szCs w:val="28"/>
            <w:lang w:val="ru-RU"/>
          </w:rPr>
          <w:t>-</w:t>
        </w:r>
        <w:r w:rsidRPr="00625ED7">
          <w:rPr>
            <w:rStyle w:val="af1"/>
            <w:b w:val="0"/>
            <w:sz w:val="28"/>
            <w:szCs w:val="28"/>
            <w:lang w:val="en-US"/>
          </w:rPr>
          <w:t>dispute</w:t>
        </w:r>
        <w:r w:rsidRPr="00625ED7">
          <w:rPr>
            <w:rStyle w:val="af1"/>
            <w:b w:val="0"/>
            <w:sz w:val="28"/>
            <w:szCs w:val="28"/>
            <w:lang w:val="ru-RU"/>
          </w:rPr>
          <w:t>-</w:t>
        </w:r>
        <w:r w:rsidRPr="00625ED7">
          <w:rPr>
            <w:rStyle w:val="af1"/>
            <w:b w:val="0"/>
            <w:sz w:val="28"/>
            <w:szCs w:val="28"/>
            <w:lang w:val="en-US"/>
          </w:rPr>
          <w:t>resolution</w:t>
        </w:r>
        <w:r w:rsidRPr="00625ED7">
          <w:rPr>
            <w:rStyle w:val="af1"/>
            <w:b w:val="0"/>
            <w:sz w:val="28"/>
            <w:szCs w:val="28"/>
            <w:lang w:val="ru-RU"/>
          </w:rPr>
          <w:t>/</w:t>
        </w:r>
      </w:hyperlink>
      <w:r w:rsidRPr="00625ED7">
        <w:rPr>
          <w:b w:val="0"/>
          <w:sz w:val="28"/>
          <w:szCs w:val="28"/>
          <w:lang w:val="ru-RU"/>
        </w:rPr>
        <w:t xml:space="preserve"> </w:t>
      </w:r>
    </w:p>
    <w:p w:rsidR="00C657D3" w:rsidRPr="00625ED7" w:rsidRDefault="00C657D3" w:rsidP="00C657D3">
      <w:pPr>
        <w:spacing w:line="360" w:lineRule="auto"/>
        <w:rPr>
          <w:sz w:val="28"/>
          <w:szCs w:val="28"/>
          <w:lang w:val="en-US"/>
        </w:rPr>
      </w:pPr>
      <w:r>
        <w:rPr>
          <w:sz w:val="28"/>
          <w:szCs w:val="28"/>
        </w:rPr>
        <w:t>28</w:t>
      </w:r>
      <w:r w:rsidRPr="00625ED7">
        <w:rPr>
          <w:sz w:val="28"/>
          <w:szCs w:val="28"/>
        </w:rPr>
        <w:t>.</w:t>
      </w:r>
      <w:r w:rsidRPr="00625ED7">
        <w:rPr>
          <w:sz w:val="28"/>
          <w:szCs w:val="28"/>
        </w:rPr>
        <w:tab/>
        <w:t xml:space="preserve"> Про альтернативне розв`язання спорів. </w:t>
      </w:r>
      <w:r w:rsidRPr="00625ED7">
        <w:rPr>
          <w:i/>
          <w:sz w:val="28"/>
          <w:szCs w:val="28"/>
        </w:rPr>
        <w:t>Український центр медіації та переговорів корисна інформація.</w:t>
      </w:r>
      <w:r w:rsidRPr="00625ED7">
        <w:rPr>
          <w:i/>
          <w:sz w:val="28"/>
          <w:szCs w:val="28"/>
          <w:lang w:val="ru-RU"/>
        </w:rPr>
        <w:t xml:space="preserve"> </w:t>
      </w:r>
      <w:r w:rsidRPr="00625ED7">
        <w:rPr>
          <w:sz w:val="28"/>
          <w:szCs w:val="28"/>
          <w:lang w:val="en-US"/>
        </w:rPr>
        <w:t xml:space="preserve">URL: https://ukrmediation.com.ua/ua/korysna-informatsiia/pro-alternatyvne-vyrishennia-sporiv </w:t>
      </w:r>
    </w:p>
    <w:p w:rsidR="00C657D3" w:rsidRPr="00625ED7" w:rsidRDefault="00C657D3" w:rsidP="00C657D3">
      <w:pPr>
        <w:spacing w:line="360" w:lineRule="auto"/>
        <w:rPr>
          <w:sz w:val="28"/>
          <w:szCs w:val="28"/>
          <w:lang w:val="en-US"/>
        </w:rPr>
      </w:pPr>
      <w:r>
        <w:rPr>
          <w:sz w:val="28"/>
          <w:szCs w:val="28"/>
        </w:rPr>
        <w:lastRenderedPageBreak/>
        <w:t>29</w:t>
      </w:r>
      <w:r w:rsidRPr="00625ED7">
        <w:rPr>
          <w:sz w:val="28"/>
          <w:szCs w:val="28"/>
          <w:lang w:val="en-US"/>
        </w:rPr>
        <w:t>. Mediation clauses of the German Maritime Arbitration Association.</w:t>
      </w:r>
      <w:r w:rsidRPr="00625ED7">
        <w:rPr>
          <w:sz w:val="28"/>
          <w:szCs w:val="28"/>
        </w:rPr>
        <w:t xml:space="preserve"> </w:t>
      </w:r>
      <w:r w:rsidRPr="00625ED7">
        <w:rPr>
          <w:i/>
          <w:sz w:val="28"/>
          <w:szCs w:val="28"/>
        </w:rPr>
        <w:t xml:space="preserve">German Maritime Arbitration Association </w:t>
      </w:r>
      <w:r w:rsidRPr="00625ED7">
        <w:rPr>
          <w:i/>
          <w:sz w:val="28"/>
          <w:szCs w:val="28"/>
          <w:lang w:val="en-US"/>
        </w:rPr>
        <w:t>Mediation</w:t>
      </w:r>
      <w:r w:rsidRPr="00625ED7">
        <w:rPr>
          <w:i/>
          <w:sz w:val="28"/>
          <w:szCs w:val="28"/>
        </w:rPr>
        <w:t xml:space="preserve"> </w:t>
      </w:r>
      <w:r w:rsidRPr="00625ED7">
        <w:rPr>
          <w:i/>
          <w:sz w:val="28"/>
          <w:szCs w:val="28"/>
          <w:lang w:val="en-US"/>
        </w:rPr>
        <w:t>page.</w:t>
      </w:r>
      <w:r w:rsidRPr="00625ED7">
        <w:rPr>
          <w:sz w:val="28"/>
          <w:szCs w:val="28"/>
          <w:lang w:val="en-US"/>
        </w:rPr>
        <w:t xml:space="preserve"> URL: </w:t>
      </w:r>
      <w:hyperlink r:id="rId14" w:history="1">
        <w:r w:rsidRPr="00625ED7">
          <w:rPr>
            <w:rStyle w:val="af1"/>
            <w:sz w:val="28"/>
            <w:szCs w:val="28"/>
            <w:lang w:val="en-US"/>
          </w:rPr>
          <w:t>https://en.gmaa.de/index.php/en/mediation/mediation-clauses</w:t>
        </w:r>
      </w:hyperlink>
    </w:p>
    <w:p w:rsidR="00C657D3" w:rsidRPr="00625ED7" w:rsidRDefault="00C657D3" w:rsidP="00C657D3">
      <w:pPr>
        <w:spacing w:line="360" w:lineRule="auto"/>
        <w:rPr>
          <w:sz w:val="28"/>
          <w:szCs w:val="28"/>
          <w:lang w:val="en-US"/>
        </w:rPr>
      </w:pPr>
      <w:r>
        <w:rPr>
          <w:sz w:val="28"/>
          <w:szCs w:val="28"/>
        </w:rPr>
        <w:t>30</w:t>
      </w:r>
      <w:r w:rsidRPr="00625ED7">
        <w:rPr>
          <w:sz w:val="28"/>
          <w:szCs w:val="28"/>
        </w:rPr>
        <w:t>.</w:t>
      </w:r>
      <w:r w:rsidRPr="00625ED7">
        <w:rPr>
          <w:sz w:val="28"/>
          <w:szCs w:val="28"/>
        </w:rPr>
        <w:tab/>
        <w:t>Vijay</w:t>
      </w:r>
      <w:r w:rsidRPr="00625ED7">
        <w:rPr>
          <w:sz w:val="28"/>
          <w:szCs w:val="28"/>
          <w:lang w:val="en-US"/>
        </w:rPr>
        <w:t xml:space="preserve"> P. Hybrid ADR. </w:t>
      </w:r>
      <w:r w:rsidRPr="00625ED7">
        <w:rPr>
          <w:i/>
          <w:sz w:val="28"/>
          <w:szCs w:val="28"/>
          <w:lang w:val="en-US"/>
        </w:rPr>
        <w:t xml:space="preserve">Legal Service India. E-Journal. </w:t>
      </w:r>
      <w:r w:rsidRPr="00625ED7">
        <w:rPr>
          <w:sz w:val="28"/>
          <w:szCs w:val="28"/>
          <w:lang w:val="en-US"/>
        </w:rPr>
        <w:t xml:space="preserve"> URL:   </w:t>
      </w:r>
      <w:hyperlink r:id="rId15" w:history="1">
        <w:r w:rsidRPr="00625ED7">
          <w:rPr>
            <w:rStyle w:val="af1"/>
            <w:sz w:val="28"/>
            <w:szCs w:val="28"/>
            <w:lang w:val="en-US"/>
          </w:rPr>
          <w:t>https://www.legalserviceindia.com/legal/article-481-hybrid-adr.html</w:t>
        </w:r>
      </w:hyperlink>
    </w:p>
    <w:p w:rsidR="00C657D3" w:rsidRPr="00625ED7" w:rsidRDefault="00C657D3" w:rsidP="00C657D3">
      <w:pPr>
        <w:pStyle w:val="3"/>
        <w:shd w:val="clear" w:color="auto" w:fill="FFFFFF"/>
        <w:spacing w:before="0" w:after="0" w:line="360" w:lineRule="auto"/>
        <w:rPr>
          <w:b w:val="0"/>
          <w:lang w:val="en-US"/>
        </w:rPr>
      </w:pPr>
      <w:r w:rsidRPr="00625ED7">
        <w:rPr>
          <w:b w:val="0"/>
          <w:lang w:val="en-US"/>
        </w:rPr>
        <w:t xml:space="preserve"> 3</w:t>
      </w:r>
      <w:r>
        <w:rPr>
          <w:b w:val="0"/>
        </w:rPr>
        <w:t>1</w:t>
      </w:r>
      <w:r w:rsidRPr="00625ED7">
        <w:rPr>
          <w:b w:val="0"/>
          <w:lang w:val="en-US"/>
        </w:rPr>
        <w:t>.</w:t>
      </w:r>
      <w:r w:rsidRPr="00625ED7">
        <w:rPr>
          <w:b w:val="0"/>
          <w:lang w:val="en-US"/>
        </w:rPr>
        <w:tab/>
      </w:r>
      <w:r w:rsidRPr="00625ED7">
        <w:rPr>
          <w:b w:val="0"/>
          <w:bCs/>
          <w:lang w:val="en-US"/>
        </w:rPr>
        <w:t xml:space="preserve">Sahasrabudhe G. </w:t>
      </w:r>
      <w:r w:rsidRPr="00625ED7">
        <w:rPr>
          <w:b w:val="0"/>
          <w:lang w:val="en-US"/>
        </w:rPr>
        <w:t xml:space="preserve">What is hybrid adr? </w:t>
      </w:r>
      <w:r w:rsidRPr="00625ED7">
        <w:rPr>
          <w:b w:val="0"/>
          <w:bCs/>
          <w:i/>
          <w:iCs/>
          <w:lang w:val="en-US"/>
        </w:rPr>
        <w:t>VIA mediation and arbitration Center home page.</w:t>
      </w:r>
      <w:r w:rsidRPr="00625ED7">
        <w:rPr>
          <w:b w:val="0"/>
          <w:bCs/>
          <w:lang w:val="en-US"/>
        </w:rPr>
        <w:t xml:space="preserve">  </w:t>
      </w:r>
      <w:r>
        <w:rPr>
          <w:b w:val="0"/>
          <w:lang w:val="en-US"/>
        </w:rPr>
        <w:t xml:space="preserve"> URL:</w:t>
      </w:r>
      <w:r>
        <w:rPr>
          <w:b w:val="0"/>
        </w:rPr>
        <w:t xml:space="preserve"> </w:t>
      </w:r>
      <w:r w:rsidRPr="00625ED7">
        <w:rPr>
          <w:b w:val="0"/>
          <w:lang w:val="en-US"/>
        </w:rPr>
        <w:t xml:space="preserve">https://viamediationcentre.org/readnews/ODM4/UNDERSTANDING-HYBRID-ADR  </w:t>
      </w:r>
    </w:p>
    <w:p w:rsidR="00C657D3" w:rsidRPr="00625ED7" w:rsidRDefault="00C657D3" w:rsidP="00C657D3">
      <w:pPr>
        <w:pStyle w:val="a6"/>
        <w:shd w:val="clear" w:color="auto" w:fill="FFFFFF"/>
        <w:spacing w:before="0" w:beforeAutospacing="0" w:after="0" w:afterAutospacing="0" w:line="360" w:lineRule="auto"/>
        <w:jc w:val="both"/>
        <w:textAlignment w:val="baseline"/>
        <w:rPr>
          <w:i/>
          <w:sz w:val="28"/>
          <w:szCs w:val="28"/>
          <w:lang w:val="en-US"/>
        </w:rPr>
      </w:pPr>
      <w:r>
        <w:rPr>
          <w:sz w:val="28"/>
          <w:szCs w:val="28"/>
          <w:lang w:val="en-US"/>
        </w:rPr>
        <w:t>3</w:t>
      </w:r>
      <w:r>
        <w:rPr>
          <w:sz w:val="28"/>
          <w:szCs w:val="28"/>
          <w:lang w:val="uk-UA"/>
        </w:rPr>
        <w:t>2</w:t>
      </w:r>
      <w:r w:rsidRPr="00625ED7">
        <w:rPr>
          <w:sz w:val="28"/>
          <w:szCs w:val="28"/>
          <w:lang w:val="en-US"/>
        </w:rPr>
        <w:t>.</w:t>
      </w:r>
      <w:r w:rsidRPr="00625ED7">
        <w:rPr>
          <w:sz w:val="28"/>
          <w:szCs w:val="28"/>
          <w:lang w:val="en-US"/>
        </w:rPr>
        <w:tab/>
      </w:r>
      <w:r w:rsidRPr="00625ED7">
        <w:rPr>
          <w:rStyle w:val="afc"/>
          <w:sz w:val="28"/>
          <w:szCs w:val="28"/>
          <w:bdr w:val="none" w:sz="0" w:space="0" w:color="auto" w:frame="1"/>
          <w:shd w:val="clear" w:color="auto" w:fill="FFFFFF"/>
          <w:lang w:val="en-US"/>
        </w:rPr>
        <w:t xml:space="preserve">Sze J. </w:t>
      </w:r>
      <w:r w:rsidRPr="00625ED7">
        <w:rPr>
          <w:sz w:val="28"/>
          <w:szCs w:val="28"/>
          <w:lang w:val="en-US"/>
        </w:rPr>
        <w:t xml:space="preserve">Maritime Disputes and the Avenues for Resolution. </w:t>
      </w:r>
      <w:r w:rsidRPr="00625ED7">
        <w:rPr>
          <w:i/>
          <w:sz w:val="28"/>
          <w:szCs w:val="28"/>
          <w:bdr w:val="none" w:sz="0" w:space="0" w:color="auto" w:frame="1"/>
          <w:lang w:val="en-US"/>
        </w:rPr>
        <w:t>Shiparrested.com</w:t>
      </w:r>
      <w:r w:rsidRPr="00625ED7">
        <w:rPr>
          <w:rFonts w:eastAsiaTheme="minorEastAsia"/>
          <w:i/>
          <w:sz w:val="28"/>
          <w:szCs w:val="28"/>
          <w:bdr w:val="none" w:sz="0" w:space="0" w:color="auto" w:frame="1"/>
          <w:lang w:val="en-US"/>
        </w:rPr>
        <w:t xml:space="preserve">. </w:t>
      </w:r>
      <w:r w:rsidRPr="00625ED7">
        <w:rPr>
          <w:sz w:val="28"/>
          <w:szCs w:val="28"/>
          <w:lang w:val="en-US"/>
        </w:rPr>
        <w:t xml:space="preserve">URL:   https://shiparrested.com/maritime-disputes-and-the-avenues-for-resolution/ </w:t>
      </w:r>
    </w:p>
    <w:p w:rsidR="00C657D3" w:rsidRPr="00625ED7" w:rsidRDefault="00C657D3" w:rsidP="00C657D3">
      <w:pPr>
        <w:spacing w:line="360" w:lineRule="auto"/>
        <w:rPr>
          <w:i/>
          <w:sz w:val="28"/>
          <w:szCs w:val="28"/>
          <w:lang w:val="en-US"/>
        </w:rPr>
      </w:pPr>
      <w:r>
        <w:rPr>
          <w:sz w:val="28"/>
          <w:szCs w:val="28"/>
        </w:rPr>
        <w:t>33</w:t>
      </w:r>
      <w:r w:rsidRPr="00625ED7">
        <w:rPr>
          <w:sz w:val="28"/>
          <w:szCs w:val="28"/>
        </w:rPr>
        <w:t>.</w:t>
      </w:r>
      <w:r w:rsidRPr="00625ED7">
        <w:rPr>
          <w:sz w:val="28"/>
          <w:szCs w:val="28"/>
        </w:rPr>
        <w:tab/>
        <w:t xml:space="preserve">Forms of Alternative Dispute Resolution. </w:t>
      </w:r>
      <w:r w:rsidRPr="00625ED7">
        <w:rPr>
          <w:i/>
          <w:sz w:val="28"/>
          <w:szCs w:val="28"/>
          <w:lang w:val="en-US"/>
        </w:rPr>
        <w:t xml:space="preserve">Miller Law. </w:t>
      </w:r>
      <w:r w:rsidRPr="00625ED7">
        <w:rPr>
          <w:sz w:val="28"/>
          <w:szCs w:val="28"/>
          <w:lang w:val="en-US"/>
        </w:rPr>
        <w:t xml:space="preserve">URL: https://millerlawpc.com/alternative-dispute-resolution/ </w:t>
      </w:r>
    </w:p>
    <w:p w:rsidR="00C657D3" w:rsidRPr="00625ED7" w:rsidRDefault="00C657D3" w:rsidP="00C657D3">
      <w:pPr>
        <w:spacing w:line="360" w:lineRule="auto"/>
        <w:rPr>
          <w:sz w:val="28"/>
          <w:szCs w:val="28"/>
          <w:lang w:val="en-US"/>
        </w:rPr>
      </w:pPr>
      <w:r>
        <w:rPr>
          <w:sz w:val="28"/>
          <w:szCs w:val="28"/>
          <w:lang w:val="en-US"/>
        </w:rPr>
        <w:t>3</w:t>
      </w:r>
      <w:r>
        <w:rPr>
          <w:sz w:val="28"/>
          <w:szCs w:val="28"/>
        </w:rPr>
        <w:t>4</w:t>
      </w:r>
      <w:r w:rsidRPr="00625ED7">
        <w:rPr>
          <w:sz w:val="28"/>
          <w:szCs w:val="28"/>
          <w:lang w:val="en-US"/>
        </w:rPr>
        <w:t>.</w:t>
      </w:r>
      <w:r w:rsidRPr="00625ED7">
        <w:rPr>
          <w:sz w:val="28"/>
          <w:szCs w:val="28"/>
          <w:lang w:val="en-US"/>
        </w:rPr>
        <w:tab/>
        <w:t xml:space="preserve">Alternative Dispute Resolution – why it will save you time and money. </w:t>
      </w:r>
      <w:r w:rsidRPr="00625ED7">
        <w:rPr>
          <w:i/>
          <w:sz w:val="28"/>
          <w:szCs w:val="28"/>
          <w:lang w:val="en-US"/>
        </w:rPr>
        <w:t xml:space="preserve">BIMCO </w:t>
      </w:r>
      <w:hyperlink r:id="rId16" w:history="1">
        <w:r w:rsidRPr="00625ED7">
          <w:rPr>
            <w:rStyle w:val="af1"/>
            <w:i/>
            <w:sz w:val="28"/>
            <w:szCs w:val="28"/>
            <w:shd w:val="clear" w:color="auto" w:fill="FFFFFF"/>
            <w:lang w:val="en-US"/>
          </w:rPr>
          <w:t>Insights and information</w:t>
        </w:r>
      </w:hyperlink>
      <w:r w:rsidRPr="00625ED7">
        <w:rPr>
          <w:i/>
          <w:sz w:val="28"/>
          <w:szCs w:val="28"/>
          <w:lang w:val="en-US"/>
        </w:rPr>
        <w:t xml:space="preserve"> page</w:t>
      </w:r>
      <w:r w:rsidRPr="00625ED7">
        <w:rPr>
          <w:sz w:val="28"/>
          <w:szCs w:val="28"/>
          <w:lang w:val="en-US"/>
        </w:rPr>
        <w:t xml:space="preserve">.  URL:  https://www.bimco.org/Insights-and-information/Contracts/20220223-Alternative-Dispute-Resolution </w:t>
      </w:r>
    </w:p>
    <w:p w:rsidR="00C657D3" w:rsidRPr="00625ED7" w:rsidRDefault="00C657D3" w:rsidP="00C657D3">
      <w:pPr>
        <w:spacing w:line="360" w:lineRule="auto"/>
        <w:rPr>
          <w:sz w:val="28"/>
          <w:szCs w:val="28"/>
          <w:lang w:val="en-US"/>
        </w:rPr>
      </w:pPr>
      <w:r>
        <w:rPr>
          <w:sz w:val="28"/>
          <w:szCs w:val="28"/>
        </w:rPr>
        <w:t>35</w:t>
      </w:r>
      <w:r w:rsidRPr="00625ED7">
        <w:rPr>
          <w:sz w:val="28"/>
          <w:szCs w:val="28"/>
        </w:rPr>
        <w:t>.</w:t>
      </w:r>
      <w:r w:rsidRPr="00625ED7">
        <w:rPr>
          <w:sz w:val="28"/>
          <w:szCs w:val="28"/>
        </w:rPr>
        <w:tab/>
        <w:t xml:space="preserve">Conflict and compromise – maritime dispute resolution. </w:t>
      </w:r>
      <w:r w:rsidRPr="00625ED7">
        <w:rPr>
          <w:i/>
          <w:sz w:val="28"/>
          <w:szCs w:val="28"/>
          <w:lang w:val="en-US"/>
        </w:rPr>
        <w:t xml:space="preserve">Gard Articles. </w:t>
      </w:r>
      <w:r w:rsidRPr="00625ED7">
        <w:rPr>
          <w:sz w:val="28"/>
          <w:szCs w:val="28"/>
          <w:lang w:val="en-US"/>
        </w:rPr>
        <w:t xml:space="preserve">URL:  https://www.gard.no/web/updates/content/23769855/conflict-and-compromise-maritime-dispute-resolution </w:t>
      </w:r>
    </w:p>
    <w:p w:rsidR="00C657D3" w:rsidRPr="0035661F" w:rsidRDefault="00C657D3" w:rsidP="00C657D3">
      <w:pPr>
        <w:spacing w:line="360" w:lineRule="auto"/>
        <w:rPr>
          <w:sz w:val="28"/>
          <w:szCs w:val="28"/>
        </w:rPr>
      </w:pPr>
      <w:r>
        <w:rPr>
          <w:sz w:val="28"/>
          <w:szCs w:val="28"/>
        </w:rPr>
        <w:t>36</w:t>
      </w:r>
      <w:r w:rsidRPr="0035661F">
        <w:rPr>
          <w:sz w:val="28"/>
          <w:szCs w:val="28"/>
        </w:rPr>
        <w:t xml:space="preserve">. Чванкін С.  А. Онлайн- медіація. </w:t>
      </w:r>
      <w:r w:rsidRPr="0035661F">
        <w:rPr>
          <w:i/>
          <w:sz w:val="28"/>
          <w:szCs w:val="28"/>
        </w:rPr>
        <w:t xml:space="preserve">Альтернативні способи розв`язання цивільних спорів: </w:t>
      </w:r>
      <w:r w:rsidRPr="0035661F">
        <w:rPr>
          <w:sz w:val="28"/>
          <w:szCs w:val="28"/>
        </w:rPr>
        <w:t>матеріали круглого столу. Одеса.  Фенікс, 2021. С. 80-83.</w:t>
      </w:r>
    </w:p>
    <w:p w:rsidR="00C657D3" w:rsidRPr="00A7520A" w:rsidRDefault="00C657D3" w:rsidP="00C657D3">
      <w:pPr>
        <w:spacing w:line="360" w:lineRule="auto"/>
        <w:rPr>
          <w:sz w:val="28"/>
          <w:szCs w:val="28"/>
        </w:rPr>
      </w:pPr>
      <w:r>
        <w:rPr>
          <w:sz w:val="28"/>
          <w:szCs w:val="28"/>
        </w:rPr>
        <w:t>37</w:t>
      </w:r>
      <w:r w:rsidRPr="00625ED7">
        <w:rPr>
          <w:sz w:val="28"/>
          <w:szCs w:val="28"/>
          <w:lang w:val="en-US"/>
        </w:rPr>
        <w:t>.</w:t>
      </w:r>
      <w:r w:rsidRPr="00625ED7">
        <w:rPr>
          <w:sz w:val="28"/>
          <w:szCs w:val="28"/>
          <w:lang w:val="en-US"/>
        </w:rPr>
        <w:tab/>
        <w:t xml:space="preserve"> John G. Ingram. Maritime Matters are at the Forefront of Alternative Dispute Resolution. </w:t>
      </w:r>
      <w:r w:rsidRPr="00625ED7">
        <w:rPr>
          <w:i/>
          <w:sz w:val="28"/>
          <w:szCs w:val="28"/>
          <w:lang w:val="en-US"/>
        </w:rPr>
        <w:t xml:space="preserve">Corporate Counsel Business Journal maritime page. </w:t>
      </w:r>
      <w:r w:rsidRPr="00625ED7">
        <w:rPr>
          <w:sz w:val="28"/>
          <w:szCs w:val="28"/>
          <w:lang w:val="en-US"/>
        </w:rPr>
        <w:t xml:space="preserve">URL: </w:t>
      </w:r>
      <w:hyperlink r:id="rId17" w:history="1">
        <w:r w:rsidRPr="00625ED7">
          <w:rPr>
            <w:rStyle w:val="af1"/>
            <w:sz w:val="28"/>
            <w:szCs w:val="28"/>
            <w:lang w:val="en-US"/>
          </w:rPr>
          <w:t>https://ccbjournal.com/articles/nam-adds-a-renowned-maritime-law-expert-to-its-roster</w:t>
        </w:r>
      </w:hyperlink>
    </w:p>
    <w:p w:rsidR="00C657D3" w:rsidRPr="00694898" w:rsidRDefault="00C657D3" w:rsidP="00C657D3">
      <w:pPr>
        <w:spacing w:line="360" w:lineRule="auto"/>
        <w:rPr>
          <w:sz w:val="28"/>
          <w:szCs w:val="28"/>
        </w:rPr>
      </w:pPr>
      <w:r>
        <w:rPr>
          <w:sz w:val="28"/>
          <w:szCs w:val="28"/>
        </w:rPr>
        <w:t>38</w:t>
      </w:r>
      <w:r w:rsidRPr="0035661F">
        <w:rPr>
          <w:sz w:val="28"/>
          <w:szCs w:val="28"/>
        </w:rPr>
        <w:t>.</w:t>
      </w:r>
      <w:r w:rsidRPr="0035661F">
        <w:rPr>
          <w:sz w:val="28"/>
          <w:szCs w:val="28"/>
        </w:rPr>
        <w:tab/>
        <w:t xml:space="preserve"> Розумна М. Актуальні проблеми та перспективи розвитку альтернативних способів урегулювання спорів в Україні: онлайн-медіація та посeредництво. </w:t>
      </w:r>
      <w:r w:rsidRPr="0035661F">
        <w:rPr>
          <w:i/>
          <w:sz w:val="28"/>
          <w:szCs w:val="28"/>
        </w:rPr>
        <w:t>Інформаційне право</w:t>
      </w:r>
      <w:r w:rsidRPr="0035661F">
        <w:rPr>
          <w:sz w:val="28"/>
          <w:szCs w:val="28"/>
        </w:rPr>
        <w:t xml:space="preserve">. Вип. 9. 2020. С. 147 – 153. </w:t>
      </w:r>
    </w:p>
    <w:p w:rsidR="00C657D3" w:rsidRPr="00625ED7" w:rsidRDefault="00C657D3" w:rsidP="00C657D3">
      <w:pPr>
        <w:pStyle w:val="2"/>
        <w:spacing w:before="0" w:after="0" w:line="360" w:lineRule="auto"/>
        <w:textAlignment w:val="baseline"/>
        <w:rPr>
          <w:b w:val="0"/>
          <w:bCs/>
          <w:sz w:val="28"/>
          <w:szCs w:val="28"/>
          <w:lang w:val="en-US"/>
        </w:rPr>
      </w:pPr>
      <w:r>
        <w:rPr>
          <w:b w:val="0"/>
          <w:sz w:val="28"/>
          <w:szCs w:val="28"/>
        </w:rPr>
        <w:lastRenderedPageBreak/>
        <w:t>39</w:t>
      </w:r>
      <w:r w:rsidRPr="00625ED7">
        <w:rPr>
          <w:b w:val="0"/>
          <w:sz w:val="28"/>
          <w:szCs w:val="28"/>
          <w:lang w:val="en-US"/>
        </w:rPr>
        <w:t xml:space="preserve">. International maritime arbitration: how to get those skills ship-shape. </w:t>
      </w:r>
      <w:r w:rsidRPr="00625ED7">
        <w:rPr>
          <w:b w:val="0"/>
          <w:i/>
          <w:sz w:val="28"/>
          <w:szCs w:val="28"/>
          <w:lang w:val="en-US"/>
        </w:rPr>
        <w:t xml:space="preserve">CIArb </w:t>
      </w:r>
      <w:r w:rsidRPr="00625ED7">
        <w:rPr>
          <w:b w:val="0"/>
          <w:i/>
          <w:sz w:val="28"/>
          <w:szCs w:val="28"/>
        </w:rPr>
        <w:t>Features</w:t>
      </w:r>
      <w:r w:rsidRPr="00625ED7">
        <w:rPr>
          <w:b w:val="0"/>
          <w:bCs/>
          <w:i/>
          <w:sz w:val="28"/>
          <w:szCs w:val="28"/>
          <w:lang w:val="en-US"/>
        </w:rPr>
        <w:t xml:space="preserve"> page</w:t>
      </w:r>
      <w:r w:rsidRPr="00625ED7">
        <w:rPr>
          <w:b w:val="0"/>
          <w:bCs/>
          <w:sz w:val="28"/>
          <w:szCs w:val="28"/>
          <w:lang w:val="en-US"/>
        </w:rPr>
        <w:t xml:space="preserve">. </w:t>
      </w:r>
      <w:r w:rsidRPr="00625ED7">
        <w:rPr>
          <w:b w:val="0"/>
          <w:sz w:val="28"/>
          <w:szCs w:val="28"/>
          <w:lang w:val="en-US"/>
        </w:rPr>
        <w:t xml:space="preserve">URL:  </w:t>
      </w:r>
    </w:p>
    <w:p w:rsidR="00C657D3" w:rsidRPr="00625ED7" w:rsidRDefault="00C657D3" w:rsidP="00C657D3">
      <w:pPr>
        <w:spacing w:line="360" w:lineRule="auto"/>
        <w:rPr>
          <w:bCs/>
          <w:sz w:val="28"/>
          <w:szCs w:val="28"/>
          <w:lang w:val="en-US"/>
        </w:rPr>
      </w:pPr>
      <w:hyperlink r:id="rId18" w:history="1">
        <w:r w:rsidRPr="00625ED7">
          <w:rPr>
            <w:rStyle w:val="af1"/>
            <w:bCs/>
            <w:sz w:val="28"/>
            <w:szCs w:val="28"/>
            <w:lang w:val="en-US"/>
          </w:rPr>
          <w:t>https://www.ciarb.org/resources/features/international-maritime-arbitration-how-to-get-those-skills-ship-shape/</w:t>
        </w:r>
      </w:hyperlink>
    </w:p>
    <w:p w:rsidR="00C657D3" w:rsidRPr="00625ED7" w:rsidRDefault="00C657D3" w:rsidP="00C657D3">
      <w:pPr>
        <w:spacing w:line="360" w:lineRule="auto"/>
        <w:rPr>
          <w:bCs/>
          <w:sz w:val="28"/>
          <w:szCs w:val="28"/>
          <w:lang w:val="en-US"/>
        </w:rPr>
      </w:pPr>
      <w:r>
        <w:rPr>
          <w:sz w:val="28"/>
          <w:szCs w:val="28"/>
        </w:rPr>
        <w:t>40</w:t>
      </w:r>
      <w:r w:rsidRPr="00625ED7">
        <w:rPr>
          <w:sz w:val="28"/>
          <w:szCs w:val="28"/>
          <w:lang w:val="en-US"/>
        </w:rPr>
        <w:t xml:space="preserve">. </w:t>
      </w:r>
      <w:r w:rsidRPr="00625ED7">
        <w:rPr>
          <w:bCs/>
          <w:sz w:val="28"/>
          <w:szCs w:val="28"/>
          <w:lang w:val="en-US"/>
        </w:rPr>
        <w:t xml:space="preserve">Guide To Maritime Arbitration In New York.  </w:t>
      </w:r>
      <w:r w:rsidRPr="00625ED7">
        <w:rPr>
          <w:bCs/>
          <w:i/>
          <w:sz w:val="28"/>
          <w:szCs w:val="28"/>
          <w:lang w:val="en-US"/>
        </w:rPr>
        <w:t xml:space="preserve">Society Of Maritime Arbitrators home page. </w:t>
      </w:r>
      <w:r w:rsidRPr="00625ED7">
        <w:rPr>
          <w:sz w:val="28"/>
          <w:szCs w:val="28"/>
          <w:lang w:val="en-US"/>
        </w:rPr>
        <w:t xml:space="preserve">URL:  </w:t>
      </w:r>
      <w:hyperlink r:id="rId19" w:history="1">
        <w:r w:rsidRPr="00625ED7">
          <w:rPr>
            <w:rStyle w:val="af1"/>
            <w:bCs/>
            <w:sz w:val="28"/>
            <w:szCs w:val="28"/>
            <w:lang w:val="en-US"/>
          </w:rPr>
          <w:t>https://smany.org/new-york-maritime-arbitration-guide/</w:t>
        </w:r>
      </w:hyperlink>
    </w:p>
    <w:p w:rsidR="00C657D3" w:rsidRPr="00625ED7" w:rsidRDefault="00C657D3" w:rsidP="00C657D3">
      <w:pPr>
        <w:spacing w:line="360" w:lineRule="auto"/>
        <w:rPr>
          <w:sz w:val="28"/>
          <w:szCs w:val="28"/>
          <w:lang w:val="en-US"/>
        </w:rPr>
      </w:pPr>
      <w:r>
        <w:rPr>
          <w:sz w:val="28"/>
          <w:szCs w:val="28"/>
        </w:rPr>
        <w:t>41</w:t>
      </w:r>
      <w:r w:rsidRPr="00625ED7">
        <w:rPr>
          <w:sz w:val="28"/>
          <w:szCs w:val="28"/>
          <w:lang w:val="en-US"/>
        </w:rPr>
        <w:t>.</w:t>
      </w:r>
      <w:r w:rsidRPr="00625ED7">
        <w:rPr>
          <w:sz w:val="28"/>
          <w:szCs w:val="28"/>
          <w:lang w:val="en-US"/>
        </w:rPr>
        <w:tab/>
        <w:t xml:space="preserve"> Should I Arbitrate or Mediate in a Shipping Dispute? </w:t>
      </w:r>
      <w:hyperlink r:id="rId20" w:tooltip="Posts by Lux Mediation" w:history="1">
        <w:r w:rsidRPr="00625ED7">
          <w:rPr>
            <w:rStyle w:val="af1"/>
            <w:i/>
            <w:sz w:val="28"/>
            <w:szCs w:val="28"/>
            <w:bdr w:val="none" w:sz="0" w:space="0" w:color="auto" w:frame="1"/>
            <w:shd w:val="clear" w:color="auto" w:fill="FFFFFF"/>
            <w:lang w:val="en-US"/>
          </w:rPr>
          <w:t>Lux Mediation</w:t>
        </w:r>
      </w:hyperlink>
      <w:r w:rsidRPr="00625ED7">
        <w:rPr>
          <w:i/>
          <w:sz w:val="28"/>
          <w:szCs w:val="28"/>
          <w:lang w:val="en-US"/>
        </w:rPr>
        <w:t xml:space="preserve"> mediation page. </w:t>
      </w:r>
      <w:r w:rsidRPr="00625ED7">
        <w:rPr>
          <w:sz w:val="28"/>
          <w:szCs w:val="28"/>
          <w:lang w:val="en-US"/>
        </w:rPr>
        <w:t>URL: https://www.lux-mediation.com/should-i-arbitrate-or-mediate-in-a-shipping-dispute/</w:t>
      </w:r>
    </w:p>
    <w:p w:rsidR="00C657D3" w:rsidRPr="00625ED7" w:rsidRDefault="00C657D3" w:rsidP="00C657D3">
      <w:pPr>
        <w:spacing w:line="360" w:lineRule="auto"/>
        <w:rPr>
          <w:sz w:val="28"/>
          <w:szCs w:val="28"/>
          <w:lang w:val="en-US"/>
        </w:rPr>
      </w:pPr>
      <w:r>
        <w:rPr>
          <w:sz w:val="28"/>
          <w:szCs w:val="28"/>
          <w:lang w:val="en-US"/>
        </w:rPr>
        <w:t>4</w:t>
      </w:r>
      <w:r>
        <w:rPr>
          <w:sz w:val="28"/>
          <w:szCs w:val="28"/>
        </w:rPr>
        <w:t>2</w:t>
      </w:r>
      <w:r w:rsidRPr="00625ED7">
        <w:rPr>
          <w:sz w:val="28"/>
          <w:szCs w:val="28"/>
          <w:lang w:val="en-US"/>
        </w:rPr>
        <w:t>.</w:t>
      </w:r>
      <w:r w:rsidRPr="00625ED7">
        <w:rPr>
          <w:sz w:val="28"/>
          <w:szCs w:val="28"/>
          <w:lang w:val="en-US"/>
        </w:rPr>
        <w:tab/>
        <w:t xml:space="preserve"> UNCITRAL Model Law on International Commercial Arbitration 1985 (with amendments as adopted in 2006).  URL:   https://uncitral.un.org/sites/uncitral.un.org/files/media-documents/uncitral/en/19-09955_e_ebook.pdf.</w:t>
      </w:r>
    </w:p>
    <w:p w:rsidR="00C657D3" w:rsidRPr="00625ED7" w:rsidRDefault="00C657D3" w:rsidP="00C657D3">
      <w:pPr>
        <w:pStyle w:val="3"/>
        <w:shd w:val="clear" w:color="auto" w:fill="FFFFFF"/>
        <w:spacing w:before="0" w:after="0" w:line="360" w:lineRule="auto"/>
        <w:rPr>
          <w:b w:val="0"/>
          <w:lang w:val="en-US"/>
        </w:rPr>
      </w:pPr>
      <w:r>
        <w:rPr>
          <w:b w:val="0"/>
          <w:lang w:val="en-US"/>
        </w:rPr>
        <w:t>4</w:t>
      </w:r>
      <w:r>
        <w:rPr>
          <w:b w:val="0"/>
        </w:rPr>
        <w:t>3.</w:t>
      </w:r>
      <w:r w:rsidRPr="00625ED7">
        <w:rPr>
          <w:b w:val="0"/>
          <w:lang w:val="en-US"/>
        </w:rPr>
        <w:tab/>
      </w:r>
      <w:r w:rsidRPr="00CD03C5">
        <w:rPr>
          <w:b w:val="0"/>
          <w:bCs/>
          <w:lang w:val="en-US"/>
        </w:rPr>
        <w:t>Rawat</w:t>
      </w:r>
      <w:r w:rsidRPr="00625ED7">
        <w:rPr>
          <w:b w:val="0"/>
          <w:bCs/>
          <w:lang w:val="en-US"/>
        </w:rPr>
        <w:t xml:space="preserve"> M.</w:t>
      </w:r>
      <w:r w:rsidRPr="00625ED7">
        <w:rPr>
          <w:lang w:val="en-US"/>
        </w:rPr>
        <w:t xml:space="preserve"> </w:t>
      </w:r>
      <w:r w:rsidRPr="00625ED7">
        <w:rPr>
          <w:b w:val="0"/>
          <w:lang w:val="en-US"/>
        </w:rPr>
        <w:t xml:space="preserve">Maritime arbitration in India. </w:t>
      </w:r>
      <w:r w:rsidRPr="00625ED7">
        <w:rPr>
          <w:b w:val="0"/>
          <w:bCs/>
          <w:i/>
          <w:iCs/>
          <w:lang w:val="en-US"/>
        </w:rPr>
        <w:t>VIA mediation and arbitration Center home page.</w:t>
      </w:r>
      <w:r w:rsidRPr="00CD03C5">
        <w:rPr>
          <w:b w:val="0"/>
          <w:bCs/>
          <w:lang w:val="en-US"/>
        </w:rPr>
        <w:t xml:space="preserve"> </w:t>
      </w:r>
      <w:r w:rsidRPr="00625ED7">
        <w:rPr>
          <w:b w:val="0"/>
          <w:lang w:val="en-US"/>
        </w:rPr>
        <w:t>URL:  https://viamediationcentre.org/readnews/MTMzOA==/Maritime-Arbitration-in-India</w:t>
      </w:r>
    </w:p>
    <w:p w:rsidR="00C657D3" w:rsidRPr="00625ED7" w:rsidRDefault="00C657D3" w:rsidP="00C657D3">
      <w:pPr>
        <w:pStyle w:val="1"/>
        <w:shd w:val="clear" w:color="auto" w:fill="FFFFFF"/>
        <w:spacing w:before="0" w:after="0" w:line="360" w:lineRule="auto"/>
        <w:rPr>
          <w:sz w:val="28"/>
          <w:szCs w:val="28"/>
        </w:rPr>
      </w:pPr>
      <w:r>
        <w:rPr>
          <w:b w:val="0"/>
          <w:sz w:val="28"/>
          <w:szCs w:val="28"/>
        </w:rPr>
        <w:t>44</w:t>
      </w:r>
      <w:r w:rsidRPr="00625ED7">
        <w:rPr>
          <w:b w:val="0"/>
          <w:sz w:val="28"/>
          <w:szCs w:val="28"/>
        </w:rPr>
        <w:t>.</w:t>
      </w:r>
      <w:r w:rsidRPr="00625ED7">
        <w:rPr>
          <w:b w:val="0"/>
          <w:sz w:val="28"/>
          <w:szCs w:val="28"/>
        </w:rPr>
        <w:tab/>
        <w:t xml:space="preserve"> Арбитражный регламент ЮНСИТРАЛ. </w:t>
      </w:r>
      <w:r w:rsidRPr="00625ED7">
        <w:rPr>
          <w:b w:val="0"/>
          <w:sz w:val="28"/>
          <w:szCs w:val="28"/>
          <w:lang w:val="en-US"/>
        </w:rPr>
        <w:t>URL</w:t>
      </w:r>
      <w:r w:rsidRPr="00625ED7">
        <w:rPr>
          <w:b w:val="0"/>
          <w:sz w:val="28"/>
          <w:szCs w:val="28"/>
        </w:rPr>
        <w:t xml:space="preserve">: </w:t>
      </w:r>
      <w:hyperlink r:id="rId21" w:history="1">
        <w:r w:rsidRPr="00625ED7">
          <w:rPr>
            <w:rStyle w:val="af1"/>
            <w:b w:val="0"/>
            <w:sz w:val="28"/>
            <w:szCs w:val="28"/>
            <w:lang w:val="en-US"/>
          </w:rPr>
          <w:t>https</w:t>
        </w:r>
        <w:r w:rsidRPr="00625ED7">
          <w:rPr>
            <w:rStyle w:val="af1"/>
            <w:b w:val="0"/>
            <w:sz w:val="28"/>
            <w:szCs w:val="28"/>
          </w:rPr>
          <w:t>://</w:t>
        </w:r>
        <w:r w:rsidRPr="00625ED7">
          <w:rPr>
            <w:rStyle w:val="af1"/>
            <w:b w:val="0"/>
            <w:sz w:val="28"/>
            <w:szCs w:val="28"/>
            <w:lang w:val="en-US"/>
          </w:rPr>
          <w:t>uncitral</w:t>
        </w:r>
        <w:r w:rsidRPr="00625ED7">
          <w:rPr>
            <w:rStyle w:val="af1"/>
            <w:b w:val="0"/>
            <w:sz w:val="28"/>
            <w:szCs w:val="28"/>
          </w:rPr>
          <w:t>.</w:t>
        </w:r>
        <w:r w:rsidRPr="00625ED7">
          <w:rPr>
            <w:rStyle w:val="af1"/>
            <w:b w:val="0"/>
            <w:sz w:val="28"/>
            <w:szCs w:val="28"/>
            <w:lang w:val="en-US"/>
          </w:rPr>
          <w:t>un</w:t>
        </w:r>
        <w:r w:rsidRPr="00625ED7">
          <w:rPr>
            <w:rStyle w:val="af1"/>
            <w:b w:val="0"/>
            <w:sz w:val="28"/>
            <w:szCs w:val="28"/>
          </w:rPr>
          <w:t>.</w:t>
        </w:r>
        <w:r w:rsidRPr="00625ED7">
          <w:rPr>
            <w:rStyle w:val="af1"/>
            <w:b w:val="0"/>
            <w:sz w:val="28"/>
            <w:szCs w:val="28"/>
            <w:lang w:val="en-US"/>
          </w:rPr>
          <w:t>org</w:t>
        </w:r>
        <w:r w:rsidRPr="00625ED7">
          <w:rPr>
            <w:rStyle w:val="af1"/>
            <w:b w:val="0"/>
            <w:sz w:val="28"/>
            <w:szCs w:val="28"/>
          </w:rPr>
          <w:t>/</w:t>
        </w:r>
        <w:r w:rsidRPr="00625ED7">
          <w:rPr>
            <w:rStyle w:val="af1"/>
            <w:b w:val="0"/>
            <w:sz w:val="28"/>
            <w:szCs w:val="28"/>
            <w:lang w:val="en-US"/>
          </w:rPr>
          <w:t>ru</w:t>
        </w:r>
        <w:r w:rsidRPr="00625ED7">
          <w:rPr>
            <w:rStyle w:val="af1"/>
            <w:b w:val="0"/>
            <w:sz w:val="28"/>
            <w:szCs w:val="28"/>
          </w:rPr>
          <w:t>/</w:t>
        </w:r>
        <w:r w:rsidRPr="00625ED7">
          <w:rPr>
            <w:rStyle w:val="af1"/>
            <w:b w:val="0"/>
            <w:sz w:val="28"/>
            <w:szCs w:val="28"/>
            <w:lang w:val="en-US"/>
          </w:rPr>
          <w:t>texts</w:t>
        </w:r>
        <w:r w:rsidRPr="00625ED7">
          <w:rPr>
            <w:rStyle w:val="af1"/>
            <w:b w:val="0"/>
            <w:sz w:val="28"/>
            <w:szCs w:val="28"/>
          </w:rPr>
          <w:t>/</w:t>
        </w:r>
        <w:r w:rsidRPr="00625ED7">
          <w:rPr>
            <w:rStyle w:val="af1"/>
            <w:b w:val="0"/>
            <w:sz w:val="28"/>
            <w:szCs w:val="28"/>
            <w:lang w:val="en-US"/>
          </w:rPr>
          <w:t>arbitration</w:t>
        </w:r>
        <w:r w:rsidRPr="00625ED7">
          <w:rPr>
            <w:rStyle w:val="af1"/>
            <w:b w:val="0"/>
            <w:sz w:val="28"/>
            <w:szCs w:val="28"/>
          </w:rPr>
          <w:t>/</w:t>
        </w:r>
        <w:r w:rsidRPr="00625ED7">
          <w:rPr>
            <w:rStyle w:val="af1"/>
            <w:b w:val="0"/>
            <w:sz w:val="28"/>
            <w:szCs w:val="28"/>
            <w:lang w:val="en-US"/>
          </w:rPr>
          <w:t>contractualtexts</w:t>
        </w:r>
        <w:r w:rsidRPr="00625ED7">
          <w:rPr>
            <w:rStyle w:val="af1"/>
            <w:b w:val="0"/>
            <w:sz w:val="28"/>
            <w:szCs w:val="28"/>
          </w:rPr>
          <w:t>/</w:t>
        </w:r>
        <w:r w:rsidRPr="00625ED7">
          <w:rPr>
            <w:rStyle w:val="af1"/>
            <w:b w:val="0"/>
            <w:sz w:val="28"/>
            <w:szCs w:val="28"/>
            <w:lang w:val="en-US"/>
          </w:rPr>
          <w:t>arbitration</w:t>
        </w:r>
      </w:hyperlink>
    </w:p>
    <w:p w:rsidR="00C657D3" w:rsidRPr="00625ED7" w:rsidRDefault="00C657D3" w:rsidP="00C657D3">
      <w:pPr>
        <w:spacing w:line="360" w:lineRule="auto"/>
        <w:rPr>
          <w:sz w:val="28"/>
          <w:szCs w:val="28"/>
          <w:shd w:val="clear" w:color="auto" w:fill="FFFFFF"/>
        </w:rPr>
      </w:pPr>
      <w:r>
        <w:rPr>
          <w:sz w:val="28"/>
          <w:szCs w:val="28"/>
        </w:rPr>
        <w:t>45</w:t>
      </w:r>
      <w:r w:rsidRPr="00625ED7">
        <w:rPr>
          <w:sz w:val="28"/>
          <w:szCs w:val="28"/>
        </w:rPr>
        <w:t xml:space="preserve">. </w:t>
      </w:r>
      <w:r w:rsidRPr="00625ED7">
        <w:rPr>
          <w:sz w:val="28"/>
          <w:szCs w:val="28"/>
          <w:shd w:val="clear" w:color="auto" w:fill="FFFFFF"/>
        </w:rPr>
        <w:t xml:space="preserve">Арбітраж LMAA. URL: </w:t>
      </w:r>
      <w:hyperlink r:id="rId22" w:tgtFrame="_blank" w:history="1">
        <w:r w:rsidRPr="00625ED7">
          <w:rPr>
            <w:rStyle w:val="af1"/>
            <w:sz w:val="28"/>
            <w:szCs w:val="28"/>
            <w:shd w:val="clear" w:color="auto" w:fill="FFFFFF"/>
          </w:rPr>
          <w:t>https://fortiorlaw.com/ua/news/arbitrazh-lmaa/</w:t>
        </w:r>
      </w:hyperlink>
      <w:r w:rsidRPr="00625ED7">
        <w:rPr>
          <w:sz w:val="28"/>
          <w:szCs w:val="28"/>
          <w:shd w:val="clear" w:color="auto" w:fill="FFFFFF"/>
        </w:rPr>
        <w:t xml:space="preserve"> </w:t>
      </w:r>
    </w:p>
    <w:p w:rsidR="00C657D3" w:rsidRPr="00DE4E67" w:rsidRDefault="00C657D3" w:rsidP="00C657D3">
      <w:pPr>
        <w:spacing w:line="360" w:lineRule="auto"/>
        <w:rPr>
          <w:b/>
          <w:sz w:val="28"/>
          <w:szCs w:val="28"/>
          <w:lang w:val="en-US"/>
        </w:rPr>
      </w:pPr>
      <w:r>
        <w:rPr>
          <w:sz w:val="28"/>
          <w:szCs w:val="28"/>
          <w:lang w:val="en-US"/>
        </w:rPr>
        <w:t>4</w:t>
      </w:r>
      <w:r>
        <w:rPr>
          <w:sz w:val="28"/>
          <w:szCs w:val="28"/>
        </w:rPr>
        <w:t>6</w:t>
      </w:r>
      <w:r w:rsidRPr="00625ED7">
        <w:rPr>
          <w:sz w:val="28"/>
          <w:szCs w:val="28"/>
          <w:lang w:val="en-US"/>
        </w:rPr>
        <w:t>.</w:t>
      </w:r>
      <w:r w:rsidRPr="00625ED7">
        <w:rPr>
          <w:sz w:val="28"/>
          <w:szCs w:val="28"/>
          <w:lang w:val="en-US"/>
        </w:rPr>
        <w:tab/>
      </w:r>
      <w:hyperlink r:id="rId23" w:tgtFrame="_blank" w:history="1">
        <w:r w:rsidRPr="00625ED7">
          <w:rPr>
            <w:rStyle w:val="af2"/>
            <w:sz w:val="28"/>
            <w:szCs w:val="28"/>
            <w:shd w:val="clear" w:color="auto" w:fill="FFFFFF"/>
          </w:rPr>
          <w:t>Verma</w:t>
        </w:r>
      </w:hyperlink>
      <w:r w:rsidRPr="00625ED7">
        <w:rPr>
          <w:sz w:val="28"/>
          <w:szCs w:val="28"/>
          <w:lang w:val="en-US"/>
        </w:rPr>
        <w:t xml:space="preserve"> R.  Arbitration – types and significance. </w:t>
      </w:r>
      <w:r w:rsidRPr="00625ED7">
        <w:rPr>
          <w:i/>
          <w:sz w:val="28"/>
          <w:szCs w:val="28"/>
          <w:lang w:val="en-US"/>
        </w:rPr>
        <w:t>Pleaders Arbitration page</w:t>
      </w:r>
      <w:r w:rsidRPr="00625ED7">
        <w:rPr>
          <w:sz w:val="28"/>
          <w:szCs w:val="28"/>
          <w:lang w:val="en-US"/>
        </w:rPr>
        <w:t>. URL</w:t>
      </w:r>
      <w:r w:rsidRPr="00DE4E67">
        <w:rPr>
          <w:sz w:val="28"/>
          <w:szCs w:val="28"/>
          <w:lang w:val="en-US"/>
        </w:rPr>
        <w:t xml:space="preserve">: </w:t>
      </w:r>
      <w:r w:rsidRPr="00625ED7">
        <w:rPr>
          <w:sz w:val="28"/>
          <w:szCs w:val="28"/>
          <w:lang w:val="en-US"/>
        </w:rPr>
        <w:t>https</w:t>
      </w:r>
      <w:r w:rsidRPr="00DE4E67">
        <w:rPr>
          <w:sz w:val="28"/>
          <w:szCs w:val="28"/>
          <w:lang w:val="en-US"/>
        </w:rPr>
        <w:t>://</w:t>
      </w:r>
      <w:r w:rsidRPr="00625ED7">
        <w:rPr>
          <w:sz w:val="28"/>
          <w:szCs w:val="28"/>
          <w:lang w:val="en-US"/>
        </w:rPr>
        <w:t>blog</w:t>
      </w:r>
      <w:r w:rsidRPr="00DE4E67">
        <w:rPr>
          <w:sz w:val="28"/>
          <w:szCs w:val="28"/>
          <w:lang w:val="en-US"/>
        </w:rPr>
        <w:t>.</w:t>
      </w:r>
      <w:r w:rsidRPr="00625ED7">
        <w:rPr>
          <w:sz w:val="28"/>
          <w:szCs w:val="28"/>
          <w:lang w:val="en-US"/>
        </w:rPr>
        <w:t>ipleaders</w:t>
      </w:r>
      <w:r w:rsidRPr="00DE4E67">
        <w:rPr>
          <w:sz w:val="28"/>
          <w:szCs w:val="28"/>
          <w:lang w:val="en-US"/>
        </w:rPr>
        <w:t>.</w:t>
      </w:r>
      <w:r w:rsidRPr="00625ED7">
        <w:rPr>
          <w:sz w:val="28"/>
          <w:szCs w:val="28"/>
          <w:lang w:val="en-US"/>
        </w:rPr>
        <w:t>in</w:t>
      </w:r>
      <w:r w:rsidRPr="00DE4E67">
        <w:rPr>
          <w:sz w:val="28"/>
          <w:szCs w:val="28"/>
          <w:lang w:val="en-US"/>
        </w:rPr>
        <w:t>/</w:t>
      </w:r>
      <w:r w:rsidRPr="00625ED7">
        <w:rPr>
          <w:sz w:val="28"/>
          <w:szCs w:val="28"/>
          <w:lang w:val="en-US"/>
        </w:rPr>
        <w:t>arbitration</w:t>
      </w:r>
      <w:r w:rsidRPr="00DE4E67">
        <w:rPr>
          <w:sz w:val="28"/>
          <w:szCs w:val="28"/>
          <w:lang w:val="en-US"/>
        </w:rPr>
        <w:t>-</w:t>
      </w:r>
      <w:r w:rsidRPr="00625ED7">
        <w:rPr>
          <w:sz w:val="28"/>
          <w:szCs w:val="28"/>
          <w:lang w:val="en-US"/>
        </w:rPr>
        <w:t>type</w:t>
      </w:r>
      <w:r w:rsidRPr="00DE4E67">
        <w:rPr>
          <w:sz w:val="28"/>
          <w:szCs w:val="28"/>
          <w:lang w:val="en-US"/>
        </w:rPr>
        <w:t>-</w:t>
      </w:r>
      <w:r w:rsidRPr="00625ED7">
        <w:rPr>
          <w:sz w:val="28"/>
          <w:szCs w:val="28"/>
          <w:lang w:val="en-US"/>
        </w:rPr>
        <w:t>significance</w:t>
      </w:r>
      <w:r w:rsidRPr="00DE4E67">
        <w:rPr>
          <w:sz w:val="28"/>
          <w:szCs w:val="28"/>
          <w:lang w:val="en-US"/>
        </w:rPr>
        <w:t xml:space="preserve">/ </w:t>
      </w:r>
    </w:p>
    <w:p w:rsidR="00C657D3" w:rsidRPr="00CD03C5" w:rsidRDefault="00C657D3" w:rsidP="00C657D3">
      <w:pPr>
        <w:pStyle w:val="1"/>
        <w:spacing w:before="0" w:after="0" w:line="360" w:lineRule="auto"/>
        <w:textAlignment w:val="baseline"/>
        <w:rPr>
          <w:b w:val="0"/>
          <w:bCs/>
          <w:kern w:val="36"/>
          <w:sz w:val="28"/>
          <w:szCs w:val="28"/>
          <w:lang w:eastAsia="ru-RU"/>
        </w:rPr>
      </w:pPr>
      <w:r>
        <w:rPr>
          <w:b w:val="0"/>
          <w:bCs/>
          <w:sz w:val="28"/>
          <w:szCs w:val="28"/>
          <w:lang w:val="ru-RU"/>
        </w:rPr>
        <w:t>47</w:t>
      </w:r>
      <w:r w:rsidRPr="00CD03C5">
        <w:rPr>
          <w:b w:val="0"/>
          <w:bCs/>
          <w:sz w:val="28"/>
          <w:szCs w:val="28"/>
          <w:lang w:val="ru-RU"/>
        </w:rPr>
        <w:t xml:space="preserve">. </w:t>
      </w:r>
      <w:r w:rsidRPr="00CD03C5">
        <w:rPr>
          <w:b w:val="0"/>
          <w:bCs/>
          <w:sz w:val="28"/>
          <w:szCs w:val="28"/>
        </w:rPr>
        <w:t>Міжнародний</w:t>
      </w:r>
      <w:r w:rsidRPr="00CD03C5">
        <w:rPr>
          <w:b w:val="0"/>
          <w:bCs/>
          <w:sz w:val="28"/>
          <w:szCs w:val="28"/>
          <w:lang w:val="ru-RU"/>
        </w:rPr>
        <w:t xml:space="preserve"> </w:t>
      </w:r>
      <w:r w:rsidRPr="00CD03C5">
        <w:rPr>
          <w:b w:val="0"/>
          <w:bCs/>
          <w:sz w:val="28"/>
          <w:szCs w:val="28"/>
        </w:rPr>
        <w:t>морський</w:t>
      </w:r>
      <w:r w:rsidRPr="00CD03C5">
        <w:rPr>
          <w:b w:val="0"/>
          <w:bCs/>
          <w:sz w:val="28"/>
          <w:szCs w:val="28"/>
          <w:lang w:val="ru-RU"/>
        </w:rPr>
        <w:t xml:space="preserve"> </w:t>
      </w:r>
      <w:r w:rsidRPr="00CD03C5">
        <w:rPr>
          <w:b w:val="0"/>
          <w:bCs/>
          <w:sz w:val="28"/>
          <w:szCs w:val="28"/>
        </w:rPr>
        <w:t>та</w:t>
      </w:r>
      <w:r w:rsidRPr="00CD03C5">
        <w:rPr>
          <w:b w:val="0"/>
          <w:bCs/>
          <w:sz w:val="28"/>
          <w:szCs w:val="28"/>
          <w:lang w:val="ru-RU"/>
        </w:rPr>
        <w:t xml:space="preserve"> </w:t>
      </w:r>
      <w:r w:rsidRPr="00CD03C5">
        <w:rPr>
          <w:b w:val="0"/>
          <w:bCs/>
          <w:sz w:val="28"/>
          <w:szCs w:val="28"/>
        </w:rPr>
        <w:t>річковий</w:t>
      </w:r>
      <w:r w:rsidRPr="00CD03C5">
        <w:rPr>
          <w:b w:val="0"/>
          <w:bCs/>
          <w:sz w:val="28"/>
          <w:szCs w:val="28"/>
          <w:lang w:val="ru-RU"/>
        </w:rPr>
        <w:t xml:space="preserve"> </w:t>
      </w:r>
      <w:r w:rsidRPr="00CD03C5">
        <w:rPr>
          <w:b w:val="0"/>
          <w:bCs/>
          <w:sz w:val="28"/>
          <w:szCs w:val="28"/>
        </w:rPr>
        <w:t>арбітражний</w:t>
      </w:r>
      <w:r w:rsidRPr="00CD03C5">
        <w:rPr>
          <w:b w:val="0"/>
          <w:bCs/>
          <w:sz w:val="28"/>
          <w:szCs w:val="28"/>
          <w:lang w:val="ru-RU"/>
        </w:rPr>
        <w:t xml:space="preserve"> </w:t>
      </w:r>
      <w:r w:rsidRPr="00CD03C5">
        <w:rPr>
          <w:b w:val="0"/>
          <w:bCs/>
          <w:sz w:val="28"/>
          <w:szCs w:val="28"/>
        </w:rPr>
        <w:t>суд</w:t>
      </w:r>
      <w:r w:rsidRPr="00CD03C5">
        <w:rPr>
          <w:b w:val="0"/>
          <w:bCs/>
          <w:sz w:val="28"/>
          <w:szCs w:val="28"/>
          <w:lang w:val="ru-RU"/>
        </w:rPr>
        <w:t xml:space="preserve">. </w:t>
      </w:r>
      <w:r w:rsidRPr="00CD03C5">
        <w:rPr>
          <w:b w:val="0"/>
          <w:bCs/>
          <w:i/>
          <w:iCs/>
          <w:sz w:val="28"/>
          <w:szCs w:val="28"/>
        </w:rPr>
        <w:t>Юридична</w:t>
      </w:r>
      <w:r w:rsidRPr="00CD03C5">
        <w:rPr>
          <w:b w:val="0"/>
          <w:bCs/>
          <w:i/>
          <w:iCs/>
          <w:sz w:val="28"/>
          <w:szCs w:val="28"/>
          <w:lang w:val="ru-RU"/>
        </w:rPr>
        <w:t xml:space="preserve"> </w:t>
      </w:r>
      <w:r w:rsidRPr="00CD03C5">
        <w:rPr>
          <w:b w:val="0"/>
          <w:bCs/>
          <w:i/>
          <w:iCs/>
          <w:sz w:val="28"/>
          <w:szCs w:val="28"/>
        </w:rPr>
        <w:t>практика</w:t>
      </w:r>
      <w:r w:rsidRPr="00CD03C5">
        <w:rPr>
          <w:b w:val="0"/>
          <w:bCs/>
          <w:i/>
          <w:iCs/>
          <w:sz w:val="28"/>
          <w:szCs w:val="28"/>
          <w:lang w:val="ru-RU"/>
        </w:rPr>
        <w:t>.</w:t>
      </w:r>
      <w:r w:rsidRPr="00CD03C5">
        <w:rPr>
          <w:b w:val="0"/>
          <w:bCs/>
          <w:sz w:val="28"/>
          <w:szCs w:val="28"/>
          <w:lang w:val="ru-RU"/>
        </w:rPr>
        <w:t xml:space="preserve">  </w:t>
      </w:r>
      <w:r w:rsidRPr="00CD03C5">
        <w:rPr>
          <w:b w:val="0"/>
          <w:bCs/>
          <w:kern w:val="36"/>
          <w:sz w:val="28"/>
          <w:szCs w:val="28"/>
          <w:lang w:eastAsia="ru-RU"/>
        </w:rPr>
        <w:t>Випуск</w:t>
      </w:r>
      <w:r w:rsidRPr="00CD03C5">
        <w:rPr>
          <w:b w:val="0"/>
          <w:bCs/>
          <w:kern w:val="36"/>
          <w:sz w:val="28"/>
          <w:szCs w:val="28"/>
          <w:lang w:val="ru-RU" w:eastAsia="ru-RU"/>
        </w:rPr>
        <w:t xml:space="preserve"> №39 (249) </w:t>
      </w:r>
      <w:r w:rsidRPr="00CD03C5">
        <w:rPr>
          <w:b w:val="0"/>
          <w:bCs/>
          <w:kern w:val="36"/>
          <w:sz w:val="28"/>
          <w:szCs w:val="28"/>
          <w:lang w:eastAsia="ru-RU"/>
        </w:rPr>
        <w:t>від</w:t>
      </w:r>
      <w:r w:rsidRPr="00CD03C5">
        <w:rPr>
          <w:b w:val="0"/>
          <w:bCs/>
          <w:kern w:val="36"/>
          <w:sz w:val="28"/>
          <w:szCs w:val="28"/>
          <w:lang w:val="ru-RU" w:eastAsia="ru-RU"/>
        </w:rPr>
        <w:t xml:space="preserve"> 24.09.2002. </w:t>
      </w:r>
      <w:r w:rsidRPr="00CD03C5">
        <w:rPr>
          <w:b w:val="0"/>
          <w:bCs/>
          <w:sz w:val="28"/>
          <w:szCs w:val="28"/>
          <w:lang w:val="en-US"/>
        </w:rPr>
        <w:t>URL</w:t>
      </w:r>
      <w:r w:rsidRPr="00CD03C5">
        <w:rPr>
          <w:b w:val="0"/>
          <w:bCs/>
          <w:sz w:val="28"/>
          <w:szCs w:val="28"/>
          <w:lang w:val="ru-RU"/>
        </w:rPr>
        <w:t xml:space="preserve">: </w:t>
      </w:r>
      <w:r w:rsidRPr="00CD03C5">
        <w:rPr>
          <w:b w:val="0"/>
          <w:bCs/>
          <w:sz w:val="28"/>
          <w:szCs w:val="28"/>
          <w:lang w:val="en-US"/>
        </w:rPr>
        <w:t>https</w:t>
      </w:r>
      <w:r w:rsidRPr="00CD03C5">
        <w:rPr>
          <w:b w:val="0"/>
          <w:bCs/>
          <w:sz w:val="28"/>
          <w:szCs w:val="28"/>
          <w:lang w:val="ru-RU"/>
        </w:rPr>
        <w:t>://</w:t>
      </w:r>
      <w:r w:rsidRPr="00CD03C5">
        <w:rPr>
          <w:b w:val="0"/>
          <w:bCs/>
          <w:sz w:val="28"/>
          <w:szCs w:val="28"/>
          <w:lang w:val="en-US"/>
        </w:rPr>
        <w:t>p</w:t>
      </w:r>
      <w:r w:rsidRPr="00CD03C5">
        <w:rPr>
          <w:b w:val="0"/>
          <w:bCs/>
          <w:sz w:val="28"/>
          <w:szCs w:val="28"/>
        </w:rPr>
        <w:t>ravo.ua/articles/mezhdunarodnyj-morskoj-i-rechnoj-arbitrazhnyj-sud/</w:t>
      </w:r>
    </w:p>
    <w:p w:rsidR="00C657D3" w:rsidRPr="00406577" w:rsidRDefault="00C657D3" w:rsidP="00C657D3">
      <w:pPr>
        <w:spacing w:line="360" w:lineRule="auto"/>
        <w:rPr>
          <w:rFonts w:eastAsia="Batang"/>
          <w:sz w:val="28"/>
        </w:rPr>
      </w:pPr>
      <w:r>
        <w:rPr>
          <w:rFonts w:eastAsia="Batang"/>
          <w:sz w:val="28"/>
        </w:rPr>
        <w:t>48</w:t>
      </w:r>
      <w:r w:rsidRPr="00406577">
        <w:rPr>
          <w:rFonts w:eastAsia="Batang"/>
          <w:sz w:val="28"/>
        </w:rPr>
        <w:t xml:space="preserve">. What is binding arbitration? </w:t>
      </w:r>
      <w:r w:rsidRPr="00406577">
        <w:rPr>
          <w:i/>
          <w:sz w:val="28"/>
        </w:rPr>
        <w:t>Alabama Center for Dispute Resolution</w:t>
      </w:r>
      <w:r w:rsidRPr="00406577">
        <w:rPr>
          <w:sz w:val="28"/>
        </w:rPr>
        <w:t>.</w:t>
      </w:r>
      <w:r w:rsidRPr="00406577">
        <w:rPr>
          <w:rFonts w:eastAsia="Batang"/>
          <w:sz w:val="28"/>
        </w:rPr>
        <w:t xml:space="preserve"> URL:  https://www.alabar.org/assets/2014/08/Arbitration-Agreements2012.pdf</w:t>
      </w:r>
    </w:p>
    <w:p w:rsidR="00C657D3" w:rsidRPr="00625ED7" w:rsidRDefault="00C657D3" w:rsidP="00C657D3">
      <w:pPr>
        <w:shd w:val="clear" w:color="auto" w:fill="FFFFFF"/>
        <w:tabs>
          <w:tab w:val="left" w:pos="708"/>
          <w:tab w:val="left" w:pos="1200"/>
        </w:tabs>
        <w:spacing w:line="360" w:lineRule="auto"/>
        <w:textAlignment w:val="baseline"/>
        <w:rPr>
          <w:sz w:val="28"/>
          <w:szCs w:val="28"/>
        </w:rPr>
      </w:pPr>
      <w:r w:rsidRPr="00625ED7">
        <w:rPr>
          <w:sz w:val="28"/>
          <w:szCs w:val="28"/>
        </w:rPr>
        <w:t>4</w:t>
      </w:r>
      <w:r>
        <w:rPr>
          <w:sz w:val="28"/>
          <w:szCs w:val="28"/>
        </w:rPr>
        <w:t>9</w:t>
      </w:r>
      <w:r w:rsidRPr="00625ED7">
        <w:rPr>
          <w:sz w:val="28"/>
          <w:szCs w:val="28"/>
        </w:rPr>
        <w:t>. З чого починається демередж?</w:t>
      </w:r>
      <w:r w:rsidRPr="00625ED7">
        <w:rPr>
          <w:sz w:val="28"/>
          <w:szCs w:val="28"/>
          <w:lang w:val="ru-RU"/>
        </w:rPr>
        <w:t xml:space="preserve"> </w:t>
      </w:r>
      <w:r w:rsidRPr="00625ED7">
        <w:rPr>
          <w:i/>
          <w:sz w:val="28"/>
          <w:szCs w:val="28"/>
          <w:lang w:val="en-US"/>
        </w:rPr>
        <w:t>Interlegal</w:t>
      </w:r>
      <w:r w:rsidRPr="00625ED7">
        <w:rPr>
          <w:i/>
          <w:sz w:val="28"/>
          <w:szCs w:val="28"/>
          <w:lang w:val="ru-RU"/>
        </w:rPr>
        <w:t xml:space="preserve"> </w:t>
      </w:r>
      <w:r w:rsidRPr="00625ED7">
        <w:rPr>
          <w:i/>
          <w:sz w:val="28"/>
          <w:szCs w:val="28"/>
        </w:rPr>
        <w:t>Практики. Морське право</w:t>
      </w:r>
      <w:r w:rsidRPr="00625ED7">
        <w:rPr>
          <w:sz w:val="28"/>
          <w:szCs w:val="28"/>
        </w:rPr>
        <w:t xml:space="preserve">. </w:t>
      </w:r>
      <w:r w:rsidRPr="00625ED7">
        <w:rPr>
          <w:rFonts w:eastAsia="Batang"/>
          <w:sz w:val="28"/>
          <w:szCs w:val="28"/>
          <w:lang w:val="en-US"/>
        </w:rPr>
        <w:t>URL</w:t>
      </w:r>
      <w:r w:rsidRPr="00625ED7">
        <w:rPr>
          <w:rFonts w:eastAsia="Batang"/>
          <w:sz w:val="28"/>
          <w:szCs w:val="28"/>
        </w:rPr>
        <w:t xml:space="preserve">:  </w:t>
      </w:r>
      <w:r w:rsidRPr="00625ED7">
        <w:rPr>
          <w:sz w:val="28"/>
          <w:szCs w:val="28"/>
        </w:rPr>
        <w:t>https://interlegal.com.ua/ru/publikacii/s_chego_nachinaetsya_demeredj/</w:t>
      </w:r>
    </w:p>
    <w:p w:rsidR="00C657D3" w:rsidRPr="00625ED7" w:rsidRDefault="00C657D3" w:rsidP="00C657D3">
      <w:pPr>
        <w:spacing w:line="360" w:lineRule="auto"/>
        <w:rPr>
          <w:sz w:val="28"/>
          <w:szCs w:val="28"/>
          <w:lang w:val="en-US"/>
        </w:rPr>
      </w:pPr>
      <w:r>
        <w:rPr>
          <w:sz w:val="28"/>
          <w:szCs w:val="28"/>
        </w:rPr>
        <w:lastRenderedPageBreak/>
        <w:t>50</w:t>
      </w:r>
      <w:r w:rsidRPr="00625ED7">
        <w:rPr>
          <w:sz w:val="28"/>
          <w:szCs w:val="28"/>
          <w:lang w:val="en-US"/>
        </w:rPr>
        <w:t>.</w:t>
      </w:r>
      <w:r w:rsidRPr="00625ED7">
        <w:rPr>
          <w:sz w:val="28"/>
          <w:szCs w:val="28"/>
          <w:lang w:val="en-US"/>
        </w:rPr>
        <w:tab/>
        <w:t xml:space="preserve">Kalias Patil V. Maritime arbitration: a boon to globalized world.  </w:t>
      </w:r>
      <w:r w:rsidRPr="00625ED7">
        <w:rPr>
          <w:i/>
          <w:sz w:val="28"/>
          <w:szCs w:val="28"/>
          <w:lang w:val="en-US"/>
        </w:rPr>
        <w:t xml:space="preserve">Pleaders Arbitration page. </w:t>
      </w:r>
      <w:r w:rsidRPr="00625ED7">
        <w:rPr>
          <w:sz w:val="28"/>
          <w:szCs w:val="28"/>
          <w:lang w:val="en-US"/>
        </w:rPr>
        <w:t xml:space="preserve">URL: </w:t>
      </w:r>
      <w:hyperlink r:id="rId24" w:anchor=":~:text=Overview%20of%20Maritime%20Arbitration,-Maritime%20arbitration%20finds&amp;text=This%20is%20due%20to%20its,to%20structural%20characteristics%20of%20litigation" w:history="1">
        <w:r w:rsidRPr="00625ED7">
          <w:rPr>
            <w:rStyle w:val="af1"/>
            <w:sz w:val="28"/>
            <w:szCs w:val="28"/>
            <w:lang w:val="en-US"/>
          </w:rPr>
          <w:t>https://blog.ipleaders.in/maritime-arbitration-boon-globalized-world/#:~:text=Overview%20of%20Maritime%20Arbitration,-Maritime%20arbitration%20finds&amp;text=This%20is%20due%20to%20its,to%20structural%20characteristics%20of%20litigation</w:t>
        </w:r>
      </w:hyperlink>
    </w:p>
    <w:p w:rsidR="00C657D3" w:rsidRPr="00625ED7" w:rsidRDefault="00C657D3" w:rsidP="00C657D3">
      <w:pPr>
        <w:pStyle w:val="a3"/>
        <w:spacing w:line="360" w:lineRule="auto"/>
        <w:rPr>
          <w:sz w:val="28"/>
          <w:szCs w:val="28"/>
          <w:lang w:val="en-US"/>
        </w:rPr>
      </w:pPr>
      <w:r>
        <w:rPr>
          <w:sz w:val="28"/>
          <w:szCs w:val="28"/>
        </w:rPr>
        <w:t>51</w:t>
      </w:r>
      <w:r w:rsidRPr="00625ED7">
        <w:rPr>
          <w:sz w:val="28"/>
          <w:szCs w:val="28"/>
        </w:rPr>
        <w:t xml:space="preserve">. </w:t>
      </w:r>
      <w:r w:rsidRPr="00625ED7">
        <w:rPr>
          <w:rStyle w:val="3932"/>
          <w:sz w:val="28"/>
          <w:szCs w:val="28"/>
        </w:rPr>
        <w:t xml:space="preserve">Регламент </w:t>
      </w:r>
      <w:r w:rsidRPr="00625ED7">
        <w:rPr>
          <w:sz w:val="28"/>
          <w:szCs w:val="28"/>
          <w:shd w:val="clear" w:color="auto" w:fill="FFFFFF"/>
        </w:rPr>
        <w:t xml:space="preserve">Морської арбітражної комісії при Торгово-промисловій палаті України. </w:t>
      </w:r>
      <w:r w:rsidRPr="00625ED7">
        <w:rPr>
          <w:rFonts w:eastAsia="Batang"/>
          <w:sz w:val="28"/>
          <w:szCs w:val="28"/>
          <w:lang w:val="en-US"/>
        </w:rPr>
        <w:t xml:space="preserve">URL: </w:t>
      </w:r>
      <w:hyperlink r:id="rId25" w:history="1">
        <w:r w:rsidRPr="00625ED7">
          <w:rPr>
            <w:rStyle w:val="af1"/>
            <w:sz w:val="28"/>
            <w:szCs w:val="28"/>
            <w:lang w:val="en-US"/>
          </w:rPr>
          <w:t>https://macom.org.ua/wp-content/uploads/Reglament_UMAC_UA_2022.pdf</w:t>
        </w:r>
      </w:hyperlink>
    </w:p>
    <w:p w:rsidR="00C657D3" w:rsidRPr="00625ED7" w:rsidRDefault="00C657D3" w:rsidP="00C657D3">
      <w:pPr>
        <w:spacing w:line="360" w:lineRule="auto"/>
        <w:rPr>
          <w:sz w:val="28"/>
          <w:szCs w:val="28"/>
          <w:lang w:val="en-US"/>
        </w:rPr>
      </w:pPr>
      <w:r>
        <w:rPr>
          <w:sz w:val="28"/>
          <w:szCs w:val="28"/>
          <w:lang w:val="en-US"/>
        </w:rPr>
        <w:t>5</w:t>
      </w:r>
      <w:r>
        <w:rPr>
          <w:sz w:val="28"/>
          <w:szCs w:val="28"/>
        </w:rPr>
        <w:t>2</w:t>
      </w:r>
      <w:r w:rsidRPr="00625ED7">
        <w:rPr>
          <w:sz w:val="28"/>
          <w:szCs w:val="28"/>
          <w:lang w:val="en-US"/>
        </w:rPr>
        <w:t>.</w:t>
      </w:r>
      <w:r w:rsidRPr="00625ED7">
        <w:rPr>
          <w:sz w:val="28"/>
          <w:szCs w:val="28"/>
          <w:lang w:val="en-US"/>
        </w:rPr>
        <w:tab/>
        <w:t xml:space="preserve"> European Convention on International Commercial Arbitration. Geneva , 21 Apr il 1961. </w:t>
      </w:r>
      <w:r w:rsidRPr="00625ED7">
        <w:rPr>
          <w:rFonts w:eastAsia="Batang"/>
          <w:sz w:val="28"/>
          <w:szCs w:val="28"/>
          <w:lang w:val="en-US"/>
        </w:rPr>
        <w:t xml:space="preserve">URL: </w:t>
      </w:r>
      <w:r w:rsidRPr="00625ED7">
        <w:rPr>
          <w:sz w:val="28"/>
          <w:szCs w:val="28"/>
          <w:lang w:val="en-US"/>
        </w:rPr>
        <w:t>https://treaties.un.org/doc/Treaties/1964/01/19640107%2002-01%20AM/Ch_XXII_02p.pdf</w:t>
      </w:r>
    </w:p>
    <w:p w:rsidR="00C657D3" w:rsidRPr="00625ED7" w:rsidRDefault="00C657D3" w:rsidP="00C657D3">
      <w:pPr>
        <w:spacing w:line="360" w:lineRule="auto"/>
        <w:rPr>
          <w:sz w:val="28"/>
          <w:szCs w:val="28"/>
          <w:lang w:val="en-US"/>
        </w:rPr>
      </w:pPr>
      <w:r>
        <w:rPr>
          <w:sz w:val="28"/>
          <w:szCs w:val="28"/>
          <w:lang w:val="en-US"/>
        </w:rPr>
        <w:t>5</w:t>
      </w:r>
      <w:r>
        <w:rPr>
          <w:sz w:val="28"/>
          <w:szCs w:val="28"/>
        </w:rPr>
        <w:t>3</w:t>
      </w:r>
      <w:r w:rsidRPr="00625ED7">
        <w:rPr>
          <w:sz w:val="28"/>
          <w:szCs w:val="28"/>
          <w:lang w:val="en-US"/>
        </w:rPr>
        <w:t>.</w:t>
      </w:r>
      <w:r w:rsidRPr="00625ED7">
        <w:rPr>
          <w:sz w:val="28"/>
          <w:szCs w:val="28"/>
          <w:lang w:val="en-US"/>
        </w:rPr>
        <w:tab/>
        <w:t xml:space="preserve">Allsop J.  International Maritime Arbitration: Legal and Policy Issues. </w:t>
      </w:r>
      <w:r w:rsidRPr="00625ED7">
        <w:rPr>
          <w:rStyle w:val="h1"/>
          <w:rFonts w:eastAsiaTheme="minorEastAsia"/>
          <w:bCs/>
          <w:i/>
          <w:sz w:val="28"/>
          <w:szCs w:val="28"/>
          <w:shd w:val="clear" w:color="auto" w:fill="FFFFFF"/>
          <w:lang w:val="en-US"/>
        </w:rPr>
        <w:t xml:space="preserve">Australasian Legal Information Institute. </w:t>
      </w:r>
      <w:r w:rsidRPr="00625ED7">
        <w:rPr>
          <w:sz w:val="28"/>
          <w:szCs w:val="28"/>
          <w:lang w:val="en-US"/>
        </w:rPr>
        <w:t xml:space="preserve">URL:  http://classic.austlii.edu.au/au/journals/FedJSchol/2007/7.html </w:t>
      </w:r>
    </w:p>
    <w:p w:rsidR="00C657D3" w:rsidRPr="00625ED7" w:rsidRDefault="00C657D3" w:rsidP="00C657D3">
      <w:pPr>
        <w:spacing w:line="360" w:lineRule="auto"/>
        <w:rPr>
          <w:sz w:val="28"/>
          <w:szCs w:val="28"/>
        </w:rPr>
      </w:pPr>
      <w:r>
        <w:rPr>
          <w:sz w:val="28"/>
          <w:szCs w:val="28"/>
          <w:lang w:val="ru-RU"/>
        </w:rPr>
        <w:t>54</w:t>
      </w:r>
      <w:r w:rsidRPr="00625ED7">
        <w:rPr>
          <w:sz w:val="28"/>
          <w:szCs w:val="28"/>
          <w:lang w:val="ru-RU"/>
        </w:rPr>
        <w:t>.</w:t>
      </w:r>
      <w:r w:rsidRPr="00625ED7">
        <w:rPr>
          <w:sz w:val="28"/>
          <w:szCs w:val="28"/>
          <w:lang w:val="ru-RU"/>
        </w:rPr>
        <w:tab/>
        <w:t xml:space="preserve"> Ємельянова </w:t>
      </w:r>
      <w:r w:rsidRPr="00625ED7">
        <w:rPr>
          <w:sz w:val="28"/>
          <w:szCs w:val="28"/>
          <w:lang w:val="en-US"/>
        </w:rPr>
        <w:t>I</w:t>
      </w:r>
      <w:r w:rsidRPr="00625ED7">
        <w:rPr>
          <w:sz w:val="28"/>
          <w:szCs w:val="28"/>
          <w:lang w:val="ru-RU"/>
        </w:rPr>
        <w:t xml:space="preserve">. </w:t>
      </w:r>
      <w:r w:rsidRPr="00625ED7">
        <w:rPr>
          <w:sz w:val="28"/>
          <w:szCs w:val="28"/>
        </w:rPr>
        <w:t>Ефективний</w:t>
      </w:r>
      <w:r w:rsidRPr="00625ED7">
        <w:rPr>
          <w:sz w:val="28"/>
          <w:szCs w:val="28"/>
          <w:lang w:val="ru-RU"/>
        </w:rPr>
        <w:t xml:space="preserve"> </w:t>
      </w:r>
      <w:r w:rsidRPr="00625ED7">
        <w:rPr>
          <w:sz w:val="28"/>
          <w:szCs w:val="28"/>
        </w:rPr>
        <w:t>арбітраж</w:t>
      </w:r>
      <w:r w:rsidRPr="00625ED7">
        <w:rPr>
          <w:sz w:val="28"/>
          <w:szCs w:val="28"/>
          <w:lang w:val="ru-RU"/>
        </w:rPr>
        <w:t xml:space="preserve"> – </w:t>
      </w:r>
      <w:r w:rsidRPr="00625ED7">
        <w:rPr>
          <w:sz w:val="28"/>
          <w:szCs w:val="28"/>
        </w:rPr>
        <w:t>який</w:t>
      </w:r>
      <w:r w:rsidRPr="00625ED7">
        <w:rPr>
          <w:sz w:val="28"/>
          <w:szCs w:val="28"/>
          <w:lang w:val="ru-RU"/>
        </w:rPr>
        <w:t xml:space="preserve"> </w:t>
      </w:r>
      <w:r w:rsidRPr="00625ED7">
        <w:rPr>
          <w:sz w:val="28"/>
          <w:szCs w:val="28"/>
        </w:rPr>
        <w:t>він</w:t>
      </w:r>
      <w:r w:rsidRPr="00625ED7">
        <w:rPr>
          <w:sz w:val="28"/>
          <w:szCs w:val="28"/>
          <w:lang w:val="ru-RU"/>
        </w:rPr>
        <w:t xml:space="preserve">? </w:t>
      </w:r>
      <w:r w:rsidRPr="00625ED7">
        <w:rPr>
          <w:i/>
          <w:sz w:val="28"/>
          <w:szCs w:val="28"/>
        </w:rPr>
        <w:t xml:space="preserve">Юрист </w:t>
      </w:r>
      <w:r w:rsidRPr="00625ED7">
        <w:rPr>
          <w:i/>
          <w:sz w:val="28"/>
          <w:szCs w:val="28"/>
          <w:lang w:val="ru-RU"/>
        </w:rPr>
        <w:t>&amp;</w:t>
      </w:r>
      <w:r w:rsidRPr="00625ED7">
        <w:rPr>
          <w:i/>
          <w:sz w:val="28"/>
          <w:szCs w:val="28"/>
        </w:rPr>
        <w:t xml:space="preserve"> Закон. </w:t>
      </w:r>
      <w:r w:rsidRPr="00625ED7">
        <w:rPr>
          <w:sz w:val="28"/>
          <w:szCs w:val="28"/>
        </w:rPr>
        <w:t xml:space="preserve">Вип. №30 (664) від 04.08.2022.  </w:t>
      </w:r>
      <w:r w:rsidRPr="00625ED7">
        <w:rPr>
          <w:sz w:val="28"/>
          <w:szCs w:val="28"/>
          <w:lang w:val="en-US"/>
        </w:rPr>
        <w:t>URL</w:t>
      </w:r>
      <w:r w:rsidRPr="00625ED7">
        <w:rPr>
          <w:sz w:val="28"/>
          <w:szCs w:val="28"/>
        </w:rPr>
        <w:t xml:space="preserve">:  </w:t>
      </w:r>
      <w:r w:rsidRPr="00625ED7">
        <w:rPr>
          <w:sz w:val="28"/>
          <w:szCs w:val="28"/>
          <w:lang w:val="en-US"/>
        </w:rPr>
        <w:t>https</w:t>
      </w:r>
      <w:r w:rsidRPr="00625ED7">
        <w:rPr>
          <w:sz w:val="28"/>
          <w:szCs w:val="28"/>
        </w:rPr>
        <w:t>://</w:t>
      </w:r>
      <w:r w:rsidRPr="00625ED7">
        <w:rPr>
          <w:sz w:val="28"/>
          <w:szCs w:val="28"/>
          <w:lang w:val="en-US"/>
        </w:rPr>
        <w:t>uz</w:t>
      </w:r>
      <w:r w:rsidRPr="00625ED7">
        <w:rPr>
          <w:sz w:val="28"/>
          <w:szCs w:val="28"/>
        </w:rPr>
        <w:t>.</w:t>
      </w:r>
      <w:r w:rsidRPr="00625ED7">
        <w:rPr>
          <w:sz w:val="28"/>
          <w:szCs w:val="28"/>
          <w:lang w:val="en-US"/>
        </w:rPr>
        <w:t>ligazakon</w:t>
      </w:r>
      <w:r w:rsidRPr="00625ED7">
        <w:rPr>
          <w:sz w:val="28"/>
          <w:szCs w:val="28"/>
        </w:rPr>
        <w:t>.</w:t>
      </w:r>
      <w:r w:rsidRPr="00625ED7">
        <w:rPr>
          <w:sz w:val="28"/>
          <w:szCs w:val="28"/>
          <w:lang w:val="en-US"/>
        </w:rPr>
        <w:t>ua</w:t>
      </w:r>
      <w:r w:rsidRPr="00625ED7">
        <w:rPr>
          <w:sz w:val="28"/>
          <w:szCs w:val="28"/>
        </w:rPr>
        <w:t>/</w:t>
      </w:r>
      <w:r w:rsidRPr="00625ED7">
        <w:rPr>
          <w:sz w:val="28"/>
          <w:szCs w:val="28"/>
          <w:lang w:val="en-US"/>
        </w:rPr>
        <w:t>ua</w:t>
      </w:r>
      <w:r w:rsidRPr="00625ED7">
        <w:rPr>
          <w:sz w:val="28"/>
          <w:szCs w:val="28"/>
        </w:rPr>
        <w:t>/</w:t>
      </w:r>
      <w:r w:rsidRPr="00625ED7">
        <w:rPr>
          <w:sz w:val="28"/>
          <w:szCs w:val="28"/>
          <w:lang w:val="en-US"/>
        </w:rPr>
        <w:t>magazine</w:t>
      </w:r>
      <w:r w:rsidRPr="00625ED7">
        <w:rPr>
          <w:sz w:val="28"/>
          <w:szCs w:val="28"/>
        </w:rPr>
        <w:t>_</w:t>
      </w:r>
      <w:r w:rsidRPr="00625ED7">
        <w:rPr>
          <w:sz w:val="28"/>
          <w:szCs w:val="28"/>
          <w:lang w:val="en-US"/>
        </w:rPr>
        <w:t>article</w:t>
      </w:r>
      <w:r w:rsidRPr="00625ED7">
        <w:rPr>
          <w:sz w:val="28"/>
          <w:szCs w:val="28"/>
        </w:rPr>
        <w:t>/</w:t>
      </w:r>
      <w:r w:rsidRPr="00625ED7">
        <w:rPr>
          <w:sz w:val="28"/>
          <w:szCs w:val="28"/>
          <w:lang w:val="en-US"/>
        </w:rPr>
        <w:t>EA</w:t>
      </w:r>
      <w:r w:rsidRPr="00625ED7">
        <w:rPr>
          <w:sz w:val="28"/>
          <w:szCs w:val="28"/>
        </w:rPr>
        <w:t xml:space="preserve">012993 </w:t>
      </w:r>
    </w:p>
    <w:p w:rsidR="00C657D3" w:rsidRPr="00680F06" w:rsidRDefault="00C657D3" w:rsidP="00C657D3">
      <w:pPr>
        <w:spacing w:line="360" w:lineRule="auto"/>
        <w:rPr>
          <w:i/>
          <w:sz w:val="28"/>
          <w:szCs w:val="28"/>
          <w:lang w:val="en-US" w:eastAsia="uk-UA"/>
        </w:rPr>
      </w:pPr>
      <w:r>
        <w:rPr>
          <w:sz w:val="28"/>
          <w:szCs w:val="28"/>
          <w:lang w:val="en-US"/>
        </w:rPr>
        <w:t>5</w:t>
      </w:r>
      <w:r>
        <w:rPr>
          <w:sz w:val="28"/>
          <w:szCs w:val="28"/>
        </w:rPr>
        <w:t>5</w:t>
      </w:r>
      <w:r w:rsidRPr="00625ED7">
        <w:rPr>
          <w:sz w:val="28"/>
          <w:szCs w:val="28"/>
          <w:lang w:val="en-US"/>
        </w:rPr>
        <w:t>.</w:t>
      </w:r>
      <w:r w:rsidRPr="00625ED7">
        <w:rPr>
          <w:sz w:val="28"/>
          <w:szCs w:val="28"/>
          <w:lang w:val="en-US"/>
        </w:rPr>
        <w:tab/>
      </w:r>
      <w:hyperlink r:id="rId26" w:history="1">
        <w:r w:rsidRPr="00625ED7">
          <w:rPr>
            <w:rStyle w:val="elementor-icon-list-text"/>
            <w:sz w:val="28"/>
            <w:szCs w:val="28"/>
            <w:shd w:val="clear" w:color="auto" w:fill="FFFFFF"/>
            <w:lang w:val="en-US"/>
          </w:rPr>
          <w:t>Coyle</w:t>
        </w:r>
      </w:hyperlink>
      <w:r w:rsidRPr="00625ED7">
        <w:rPr>
          <w:sz w:val="28"/>
          <w:szCs w:val="28"/>
        </w:rPr>
        <w:t xml:space="preserve"> </w:t>
      </w:r>
      <w:r w:rsidRPr="00625ED7">
        <w:rPr>
          <w:sz w:val="28"/>
          <w:szCs w:val="28"/>
          <w:lang w:val="en-US"/>
        </w:rPr>
        <w:t xml:space="preserve">M.  What are the disadvantages of ADR? </w:t>
      </w:r>
      <w:r w:rsidRPr="00625ED7">
        <w:rPr>
          <w:i/>
          <w:sz w:val="28"/>
          <w:szCs w:val="28"/>
          <w:lang w:val="en-US"/>
        </w:rPr>
        <w:t>Lawdit Solicitors</w:t>
      </w:r>
      <w:r w:rsidRPr="00625ED7">
        <w:rPr>
          <w:i/>
          <w:noProof/>
          <w:sz w:val="28"/>
          <w:szCs w:val="28"/>
          <w:lang w:val="en-US" w:eastAsia="uk-UA"/>
        </w:rPr>
        <w:t xml:space="preserve"> Disputes page.</w:t>
      </w:r>
      <w:r w:rsidRPr="00625ED7">
        <w:rPr>
          <w:i/>
          <w:sz w:val="28"/>
          <w:szCs w:val="28"/>
          <w:lang w:val="en-US" w:eastAsia="uk-UA"/>
        </w:rPr>
        <w:t xml:space="preserve"> </w:t>
      </w:r>
      <w:r w:rsidRPr="00625ED7">
        <w:rPr>
          <w:sz w:val="28"/>
          <w:szCs w:val="28"/>
          <w:lang w:val="en-US"/>
        </w:rPr>
        <w:t>URL:  https://lawdit.co.uk/readingroom/adr-disadvantages</w:t>
      </w:r>
      <w:r w:rsidRPr="00625ED7">
        <w:rPr>
          <w:sz w:val="28"/>
          <w:szCs w:val="28"/>
        </w:rPr>
        <w:t xml:space="preserve"> </w:t>
      </w:r>
      <w:r w:rsidRPr="00625ED7">
        <w:rPr>
          <w:sz w:val="28"/>
          <w:szCs w:val="28"/>
          <w:bdr w:val="none" w:sz="0" w:space="0" w:color="auto" w:frame="1"/>
        </w:rPr>
        <w:t xml:space="preserve"> </w:t>
      </w:r>
    </w:p>
    <w:p w:rsidR="00C657D3" w:rsidRPr="00625ED7" w:rsidRDefault="00C657D3" w:rsidP="00C657D3">
      <w:pPr>
        <w:spacing w:line="360" w:lineRule="auto"/>
        <w:rPr>
          <w:sz w:val="28"/>
          <w:szCs w:val="28"/>
          <w:lang w:val="en-US"/>
        </w:rPr>
      </w:pPr>
      <w:r>
        <w:rPr>
          <w:sz w:val="28"/>
          <w:szCs w:val="28"/>
          <w:lang w:val="en-US"/>
        </w:rPr>
        <w:t>5</w:t>
      </w:r>
      <w:r>
        <w:rPr>
          <w:sz w:val="28"/>
          <w:szCs w:val="28"/>
        </w:rPr>
        <w:t>6</w:t>
      </w:r>
      <w:r w:rsidRPr="00625ED7">
        <w:rPr>
          <w:sz w:val="28"/>
          <w:szCs w:val="28"/>
          <w:lang w:val="en-US"/>
        </w:rPr>
        <w:t>.</w:t>
      </w:r>
      <w:r w:rsidRPr="00625ED7">
        <w:rPr>
          <w:sz w:val="28"/>
          <w:szCs w:val="28"/>
          <w:lang w:val="en-US"/>
        </w:rPr>
        <w:tab/>
        <w:t>UNCITRAL Model Law on International Commercial Conciliation with Guide to Enactment and Use 2002. URL: https://uncitral.un.org/sites/uncitral.un.org/files/media-documents/uncitral/en/03-90953_ebook.pdf</w:t>
      </w:r>
    </w:p>
    <w:p w:rsidR="00C657D3" w:rsidRPr="00CC767E" w:rsidRDefault="00C657D3" w:rsidP="00C657D3">
      <w:pPr>
        <w:spacing w:line="360" w:lineRule="auto"/>
        <w:rPr>
          <w:sz w:val="28"/>
          <w:szCs w:val="28"/>
        </w:rPr>
      </w:pPr>
      <w:r>
        <w:rPr>
          <w:sz w:val="28"/>
          <w:szCs w:val="28"/>
        </w:rPr>
        <w:t>57</w:t>
      </w:r>
      <w:r w:rsidRPr="00625ED7">
        <w:rPr>
          <w:sz w:val="28"/>
          <w:szCs w:val="28"/>
        </w:rPr>
        <w:t xml:space="preserve">. Поліщук І. Домовитися без суда. Навіщо запроваджувати в Україні процедуру медіації. </w:t>
      </w:r>
      <w:r w:rsidRPr="00625ED7">
        <w:rPr>
          <w:i/>
          <w:sz w:val="28"/>
          <w:szCs w:val="28"/>
        </w:rPr>
        <w:t>Урядовий кур’єр.</w:t>
      </w:r>
      <w:r w:rsidRPr="00625ED7">
        <w:rPr>
          <w:sz w:val="28"/>
          <w:szCs w:val="28"/>
        </w:rPr>
        <w:t xml:space="preserve"> 27 січня 2017.  </w:t>
      </w:r>
      <w:r w:rsidRPr="00625ED7">
        <w:rPr>
          <w:sz w:val="28"/>
          <w:szCs w:val="28"/>
          <w:lang w:val="en-US"/>
        </w:rPr>
        <w:t>URL</w:t>
      </w:r>
      <w:r w:rsidRPr="00625ED7">
        <w:rPr>
          <w:sz w:val="28"/>
          <w:szCs w:val="28"/>
        </w:rPr>
        <w:t xml:space="preserve">: </w:t>
      </w:r>
      <w:hyperlink r:id="rId27" w:history="1">
        <w:r w:rsidRPr="00625ED7">
          <w:rPr>
            <w:rStyle w:val="af1"/>
            <w:sz w:val="28"/>
            <w:szCs w:val="28"/>
          </w:rPr>
          <w:t>https://ukurier.gov.ua/uk/articles/domovitisya-bez-sudu/</w:t>
        </w:r>
      </w:hyperlink>
      <w:r w:rsidRPr="00625ED7">
        <w:rPr>
          <w:sz w:val="28"/>
          <w:szCs w:val="28"/>
        </w:rPr>
        <w:t xml:space="preserve"> </w:t>
      </w:r>
    </w:p>
    <w:p w:rsidR="00C657D3" w:rsidRPr="00625ED7" w:rsidRDefault="00C657D3" w:rsidP="00C657D3">
      <w:pPr>
        <w:pStyle w:val="a6"/>
        <w:spacing w:before="0" w:beforeAutospacing="0" w:after="0" w:afterAutospacing="0" w:line="360" w:lineRule="auto"/>
        <w:jc w:val="both"/>
        <w:rPr>
          <w:sz w:val="28"/>
          <w:szCs w:val="28"/>
          <w:lang w:val="uk-UA"/>
        </w:rPr>
      </w:pPr>
      <w:r>
        <w:rPr>
          <w:sz w:val="28"/>
          <w:szCs w:val="28"/>
          <w:lang w:val="uk-UA"/>
        </w:rPr>
        <w:t>5</w:t>
      </w:r>
      <w:r>
        <w:rPr>
          <w:sz w:val="28"/>
          <w:szCs w:val="28"/>
          <w:lang w:val="en-US"/>
        </w:rPr>
        <w:t>8</w:t>
      </w:r>
      <w:r w:rsidRPr="00625ED7">
        <w:rPr>
          <w:sz w:val="28"/>
          <w:szCs w:val="28"/>
          <w:lang w:val="uk-UA"/>
        </w:rPr>
        <w:t>.</w:t>
      </w:r>
      <w:r w:rsidRPr="00625ED7">
        <w:rPr>
          <w:sz w:val="28"/>
          <w:szCs w:val="28"/>
          <w:lang w:val="en-US"/>
        </w:rPr>
        <w:t xml:space="preserve"> </w:t>
      </w:r>
      <w:r w:rsidRPr="00625ED7">
        <w:rPr>
          <w:sz w:val="28"/>
          <w:szCs w:val="28"/>
          <w:lang w:val="uk-UA"/>
        </w:rPr>
        <w:t xml:space="preserve">Mediation/alternative dispute resolution clause 2021. </w:t>
      </w:r>
      <w:r w:rsidRPr="00625ED7">
        <w:rPr>
          <w:i/>
          <w:sz w:val="28"/>
          <w:szCs w:val="28"/>
          <w:lang w:val="en-US"/>
        </w:rPr>
        <w:t>BIMCO contracts page</w:t>
      </w:r>
      <w:r w:rsidRPr="00625ED7">
        <w:rPr>
          <w:sz w:val="28"/>
          <w:szCs w:val="28"/>
          <w:lang w:val="en-US"/>
        </w:rPr>
        <w:t>. URL:</w:t>
      </w:r>
      <w:r w:rsidRPr="00625ED7">
        <w:rPr>
          <w:sz w:val="28"/>
          <w:szCs w:val="28"/>
          <w:lang w:val="uk-UA"/>
        </w:rPr>
        <w:t xml:space="preserve"> </w:t>
      </w:r>
      <w:hyperlink r:id="rId28" w:history="1">
        <w:r w:rsidRPr="00625ED7">
          <w:rPr>
            <w:rStyle w:val="af1"/>
            <w:sz w:val="28"/>
            <w:szCs w:val="28"/>
            <w:lang w:val="uk-UA"/>
          </w:rPr>
          <w:t>https://www.bimco.org/Contracts-and-clauses/BIMCO-Clauses/Current/Mediation-Clause-2021</w:t>
        </w:r>
      </w:hyperlink>
    </w:p>
    <w:p w:rsidR="00C657D3" w:rsidRPr="00625ED7" w:rsidRDefault="00C657D3" w:rsidP="00C657D3">
      <w:pPr>
        <w:spacing w:line="360" w:lineRule="auto"/>
        <w:rPr>
          <w:sz w:val="28"/>
          <w:szCs w:val="28"/>
          <w:lang w:val="en-US"/>
        </w:rPr>
      </w:pPr>
      <w:r>
        <w:rPr>
          <w:sz w:val="28"/>
          <w:szCs w:val="28"/>
          <w:lang w:val="en-US"/>
        </w:rPr>
        <w:lastRenderedPageBreak/>
        <w:t>59</w:t>
      </w:r>
      <w:r w:rsidRPr="00625ED7">
        <w:rPr>
          <w:sz w:val="28"/>
          <w:szCs w:val="28"/>
          <w:lang w:val="en-US"/>
        </w:rPr>
        <w:t xml:space="preserve">. 10 Reasons to Mediate. </w:t>
      </w:r>
      <w:r w:rsidRPr="00625ED7">
        <w:rPr>
          <w:i/>
          <w:sz w:val="28"/>
          <w:szCs w:val="28"/>
          <w:shd w:val="clear" w:color="auto" w:fill="FFFFFF"/>
          <w:lang w:val="en-US"/>
        </w:rPr>
        <w:t>Equal Employment Opportunity Commission home page.</w:t>
      </w:r>
      <w:r w:rsidRPr="00625ED7">
        <w:rPr>
          <w:sz w:val="28"/>
          <w:szCs w:val="28"/>
          <w:lang w:val="en-US"/>
        </w:rPr>
        <w:t xml:space="preserve">URL:  https://www.eeoc.gov/10-reasons-mediate </w:t>
      </w:r>
    </w:p>
    <w:p w:rsidR="00C657D3" w:rsidRPr="00625ED7" w:rsidRDefault="00C657D3" w:rsidP="00C657D3">
      <w:pPr>
        <w:pStyle w:val="a6"/>
        <w:spacing w:before="0" w:beforeAutospacing="0" w:after="0" w:afterAutospacing="0" w:line="360" w:lineRule="auto"/>
        <w:jc w:val="both"/>
        <w:rPr>
          <w:sz w:val="28"/>
          <w:szCs w:val="28"/>
          <w:bdr w:val="none" w:sz="0" w:space="0" w:color="auto" w:frame="1"/>
          <w:lang w:val="uk-UA"/>
        </w:rPr>
      </w:pPr>
      <w:r>
        <w:rPr>
          <w:sz w:val="28"/>
          <w:szCs w:val="28"/>
        </w:rPr>
        <w:t>6</w:t>
      </w:r>
      <w:r w:rsidRPr="002F662D">
        <w:rPr>
          <w:sz w:val="28"/>
          <w:szCs w:val="28"/>
        </w:rPr>
        <w:t>0</w:t>
      </w:r>
      <w:r w:rsidRPr="00625ED7">
        <w:rPr>
          <w:sz w:val="28"/>
          <w:szCs w:val="28"/>
        </w:rPr>
        <w:t xml:space="preserve">. Медіація. Юристи </w:t>
      </w:r>
      <w:r w:rsidRPr="00625ED7">
        <w:rPr>
          <w:sz w:val="28"/>
          <w:szCs w:val="28"/>
          <w:lang w:val="en-US"/>
        </w:rPr>
        <w:t>Interlegal</w:t>
      </w:r>
      <w:r w:rsidRPr="00625ED7">
        <w:rPr>
          <w:sz w:val="28"/>
          <w:szCs w:val="28"/>
        </w:rPr>
        <w:t xml:space="preserve"> врегулювали суперечку за судноремонтним контрактом. </w:t>
      </w:r>
      <w:r w:rsidRPr="00625ED7">
        <w:rPr>
          <w:i/>
          <w:sz w:val="28"/>
          <w:szCs w:val="28"/>
          <w:lang w:val="en-US"/>
        </w:rPr>
        <w:t>Interlegal </w:t>
      </w:r>
      <w:r w:rsidRPr="00625ED7">
        <w:rPr>
          <w:i/>
          <w:sz w:val="28"/>
          <w:szCs w:val="28"/>
          <w:lang w:val="uk-UA"/>
        </w:rPr>
        <w:t>Практика.</w:t>
      </w:r>
      <w:r w:rsidRPr="00062794">
        <w:rPr>
          <w:sz w:val="28"/>
          <w:szCs w:val="28"/>
          <w:lang w:val="en-US"/>
        </w:rPr>
        <w:t xml:space="preserve"> </w:t>
      </w:r>
      <w:r w:rsidRPr="00625ED7">
        <w:rPr>
          <w:sz w:val="28"/>
          <w:szCs w:val="28"/>
          <w:lang w:val="en-US"/>
        </w:rPr>
        <w:t xml:space="preserve">URL:  </w:t>
      </w:r>
      <w:hyperlink r:id="rId29" w:history="1">
        <w:r w:rsidRPr="00625ED7">
          <w:rPr>
            <w:rStyle w:val="af1"/>
            <w:sz w:val="28"/>
            <w:szCs w:val="28"/>
            <w:lang w:val="en-US"/>
          </w:rPr>
          <w:t>https</w:t>
        </w:r>
        <w:r w:rsidRPr="00625ED7">
          <w:rPr>
            <w:rStyle w:val="af1"/>
            <w:sz w:val="28"/>
            <w:szCs w:val="28"/>
            <w:lang w:val="uk-UA"/>
          </w:rPr>
          <w:t>://</w:t>
        </w:r>
        <w:r w:rsidRPr="00625ED7">
          <w:rPr>
            <w:rStyle w:val="af1"/>
            <w:sz w:val="28"/>
            <w:szCs w:val="28"/>
            <w:lang w:val="en-US"/>
          </w:rPr>
          <w:t>interlegal</w:t>
        </w:r>
        <w:r w:rsidRPr="00625ED7">
          <w:rPr>
            <w:rStyle w:val="af1"/>
            <w:sz w:val="28"/>
            <w:szCs w:val="28"/>
            <w:lang w:val="uk-UA"/>
          </w:rPr>
          <w:t>.</w:t>
        </w:r>
        <w:r w:rsidRPr="00625ED7">
          <w:rPr>
            <w:rStyle w:val="af1"/>
            <w:sz w:val="28"/>
            <w:szCs w:val="28"/>
            <w:lang w:val="en-US"/>
          </w:rPr>
          <w:t>com</w:t>
        </w:r>
        <w:r w:rsidRPr="00625ED7">
          <w:rPr>
            <w:rStyle w:val="af1"/>
            <w:sz w:val="28"/>
            <w:szCs w:val="28"/>
            <w:lang w:val="uk-UA"/>
          </w:rPr>
          <w:t>.</w:t>
        </w:r>
        <w:r w:rsidRPr="00625ED7">
          <w:rPr>
            <w:rStyle w:val="af1"/>
            <w:sz w:val="28"/>
            <w:szCs w:val="28"/>
            <w:lang w:val="en-US"/>
          </w:rPr>
          <w:t>ua</w:t>
        </w:r>
        <w:r w:rsidRPr="00625ED7">
          <w:rPr>
            <w:rStyle w:val="af1"/>
            <w:sz w:val="28"/>
            <w:szCs w:val="28"/>
            <w:lang w:val="uk-UA"/>
          </w:rPr>
          <w:t>/</w:t>
        </w:r>
        <w:r w:rsidRPr="00625ED7">
          <w:rPr>
            <w:rStyle w:val="af1"/>
            <w:sz w:val="28"/>
            <w:szCs w:val="28"/>
            <w:lang w:val="en-US"/>
          </w:rPr>
          <w:t>ru</w:t>
        </w:r>
        <w:r w:rsidRPr="00625ED7">
          <w:rPr>
            <w:rStyle w:val="af1"/>
            <w:sz w:val="28"/>
            <w:szCs w:val="28"/>
            <w:lang w:val="uk-UA"/>
          </w:rPr>
          <w:t>/</w:t>
        </w:r>
        <w:r w:rsidRPr="00625ED7">
          <w:rPr>
            <w:rStyle w:val="af1"/>
            <w:sz w:val="28"/>
            <w:szCs w:val="28"/>
            <w:lang w:val="en-US"/>
          </w:rPr>
          <w:t>novosti</w:t>
        </w:r>
        <w:r w:rsidRPr="00625ED7">
          <w:rPr>
            <w:rStyle w:val="af1"/>
            <w:sz w:val="28"/>
            <w:szCs w:val="28"/>
            <w:lang w:val="uk-UA"/>
          </w:rPr>
          <w:t>/</w:t>
        </w:r>
        <w:r w:rsidRPr="00625ED7">
          <w:rPr>
            <w:rStyle w:val="af1"/>
            <w:sz w:val="28"/>
            <w:szCs w:val="28"/>
            <w:lang w:val="en-US"/>
          </w:rPr>
          <w:t>mediaciya</w:t>
        </w:r>
        <w:r w:rsidRPr="00625ED7">
          <w:rPr>
            <w:rStyle w:val="af1"/>
            <w:sz w:val="28"/>
            <w:szCs w:val="28"/>
            <w:lang w:val="uk-UA"/>
          </w:rPr>
          <w:t>_</w:t>
        </w:r>
        <w:r w:rsidRPr="00625ED7">
          <w:rPr>
            <w:rStyle w:val="af1"/>
            <w:sz w:val="28"/>
            <w:szCs w:val="28"/>
            <w:lang w:val="en-US"/>
          </w:rPr>
          <w:t>juristy</w:t>
        </w:r>
        <w:r w:rsidRPr="00625ED7">
          <w:rPr>
            <w:rStyle w:val="af1"/>
            <w:sz w:val="28"/>
            <w:szCs w:val="28"/>
            <w:lang w:val="uk-UA"/>
          </w:rPr>
          <w:t>_</w:t>
        </w:r>
        <w:r w:rsidRPr="00625ED7">
          <w:rPr>
            <w:rStyle w:val="af1"/>
            <w:sz w:val="28"/>
            <w:szCs w:val="28"/>
            <w:lang w:val="en-US"/>
          </w:rPr>
          <w:t>interlegal</w:t>
        </w:r>
        <w:r w:rsidRPr="00625ED7">
          <w:rPr>
            <w:rStyle w:val="af1"/>
            <w:sz w:val="28"/>
            <w:szCs w:val="28"/>
            <w:lang w:val="uk-UA"/>
          </w:rPr>
          <w:t>_</w:t>
        </w:r>
        <w:r w:rsidRPr="00625ED7">
          <w:rPr>
            <w:rStyle w:val="af1"/>
            <w:sz w:val="28"/>
            <w:szCs w:val="28"/>
            <w:lang w:val="en-US"/>
          </w:rPr>
          <w:t>uregulirovali</w:t>
        </w:r>
        <w:r w:rsidRPr="00625ED7">
          <w:rPr>
            <w:rStyle w:val="af1"/>
            <w:sz w:val="28"/>
            <w:szCs w:val="28"/>
            <w:lang w:val="uk-UA"/>
          </w:rPr>
          <w:t>_</w:t>
        </w:r>
        <w:r w:rsidRPr="00625ED7">
          <w:rPr>
            <w:rStyle w:val="af1"/>
            <w:sz w:val="28"/>
            <w:szCs w:val="28"/>
            <w:lang w:val="en-US"/>
          </w:rPr>
          <w:t>spor</w:t>
        </w:r>
        <w:r w:rsidRPr="00625ED7">
          <w:rPr>
            <w:rStyle w:val="af1"/>
            <w:sz w:val="28"/>
            <w:szCs w:val="28"/>
            <w:lang w:val="uk-UA"/>
          </w:rPr>
          <w:t>_</w:t>
        </w:r>
        <w:r w:rsidRPr="00625ED7">
          <w:rPr>
            <w:rStyle w:val="af1"/>
            <w:sz w:val="28"/>
            <w:szCs w:val="28"/>
            <w:lang w:val="en-US"/>
          </w:rPr>
          <w:t>po</w:t>
        </w:r>
        <w:r w:rsidRPr="00625ED7">
          <w:rPr>
            <w:rStyle w:val="af1"/>
            <w:sz w:val="28"/>
            <w:szCs w:val="28"/>
            <w:lang w:val="uk-UA"/>
          </w:rPr>
          <w:t>_</w:t>
        </w:r>
        <w:r w:rsidRPr="00625ED7">
          <w:rPr>
            <w:rStyle w:val="af1"/>
            <w:sz w:val="28"/>
            <w:szCs w:val="28"/>
            <w:lang w:val="en-US"/>
          </w:rPr>
          <w:t>sudoremontnomu</w:t>
        </w:r>
        <w:r w:rsidRPr="00625ED7">
          <w:rPr>
            <w:rStyle w:val="af1"/>
            <w:sz w:val="28"/>
            <w:szCs w:val="28"/>
            <w:lang w:val="uk-UA"/>
          </w:rPr>
          <w:t>_</w:t>
        </w:r>
        <w:r w:rsidRPr="00625ED7">
          <w:rPr>
            <w:rStyle w:val="af1"/>
            <w:sz w:val="28"/>
            <w:szCs w:val="28"/>
            <w:lang w:val="en-US"/>
          </w:rPr>
          <w:t>kontraktu</w:t>
        </w:r>
        <w:r w:rsidRPr="00625ED7">
          <w:rPr>
            <w:rStyle w:val="af1"/>
            <w:sz w:val="28"/>
            <w:szCs w:val="28"/>
            <w:lang w:val="uk-UA"/>
          </w:rPr>
          <w:t>/</w:t>
        </w:r>
      </w:hyperlink>
    </w:p>
    <w:p w:rsidR="00C657D3" w:rsidRPr="00625ED7" w:rsidRDefault="00C657D3" w:rsidP="00C657D3">
      <w:pPr>
        <w:pStyle w:val="a6"/>
        <w:spacing w:before="0" w:beforeAutospacing="0" w:after="0" w:afterAutospacing="0" w:line="360" w:lineRule="auto"/>
        <w:jc w:val="both"/>
        <w:rPr>
          <w:sz w:val="28"/>
          <w:szCs w:val="28"/>
        </w:rPr>
      </w:pPr>
      <w:r>
        <w:rPr>
          <w:sz w:val="28"/>
          <w:szCs w:val="28"/>
        </w:rPr>
        <w:t>61</w:t>
      </w:r>
      <w:r w:rsidRPr="00625ED7">
        <w:rPr>
          <w:sz w:val="28"/>
          <w:szCs w:val="28"/>
        </w:rPr>
        <w:t xml:space="preserve">. Синиця А. Особливості бізнес-медіації. </w:t>
      </w:r>
      <w:r w:rsidRPr="00625ED7">
        <w:rPr>
          <w:i/>
          <w:sz w:val="28"/>
          <w:szCs w:val="28"/>
        </w:rPr>
        <w:t>Юридична газета.</w:t>
      </w:r>
      <w:r w:rsidRPr="00625ED7">
        <w:rPr>
          <w:sz w:val="28"/>
          <w:szCs w:val="28"/>
        </w:rPr>
        <w:t xml:space="preserve"> Вип. №38-39 (692-693) від 17.09.2019. URL: https://yur-gazeta.com/dumka-eksperta/osoblivosti-biznesmediaciyi.html </w:t>
      </w:r>
    </w:p>
    <w:p w:rsidR="00C657D3" w:rsidRPr="00625ED7" w:rsidRDefault="00C657D3" w:rsidP="00C657D3">
      <w:pPr>
        <w:spacing w:line="360" w:lineRule="auto"/>
        <w:rPr>
          <w:sz w:val="28"/>
          <w:szCs w:val="28"/>
          <w:lang w:val="en-US"/>
        </w:rPr>
      </w:pPr>
      <w:r>
        <w:rPr>
          <w:sz w:val="28"/>
          <w:szCs w:val="28"/>
          <w:lang w:val="en-US"/>
        </w:rPr>
        <w:t>6</w:t>
      </w:r>
      <w:r>
        <w:rPr>
          <w:sz w:val="28"/>
          <w:szCs w:val="28"/>
        </w:rPr>
        <w:t>2</w:t>
      </w:r>
      <w:r w:rsidRPr="00625ED7">
        <w:rPr>
          <w:sz w:val="28"/>
          <w:szCs w:val="28"/>
          <w:lang w:val="en-US"/>
        </w:rPr>
        <w:t>.</w:t>
      </w:r>
      <w:r w:rsidRPr="00625ED7">
        <w:rPr>
          <w:sz w:val="28"/>
          <w:szCs w:val="28"/>
          <w:lang w:val="en-US"/>
        </w:rPr>
        <w:tab/>
        <w:t xml:space="preserve"> AKINMOLADUN F.</w:t>
      </w:r>
      <w:r w:rsidRPr="00625ED7">
        <w:rPr>
          <w:sz w:val="28"/>
          <w:szCs w:val="28"/>
        </w:rPr>
        <w:t xml:space="preserve"> </w:t>
      </w:r>
      <w:r w:rsidRPr="00625ED7">
        <w:rPr>
          <w:sz w:val="28"/>
          <w:szCs w:val="28"/>
          <w:lang w:val="en-US"/>
        </w:rPr>
        <w:t xml:space="preserve">How to use alternative dispute resolution in maritime claims in Nigeria part 2.  </w:t>
      </w:r>
      <w:r w:rsidRPr="00625ED7">
        <w:rPr>
          <w:i/>
          <w:sz w:val="28"/>
          <w:szCs w:val="28"/>
          <w:lang w:val="en-US"/>
        </w:rPr>
        <w:t>Linked in.</w:t>
      </w:r>
      <w:r w:rsidRPr="00625ED7">
        <w:rPr>
          <w:sz w:val="28"/>
          <w:szCs w:val="28"/>
          <w:lang w:val="en-US"/>
        </w:rPr>
        <w:t xml:space="preserve"> URL: https://www.linkedin.com/pulse/how-use-alternative-dispute-resolution-maritime-part-2-akinmoladun </w:t>
      </w:r>
    </w:p>
    <w:p w:rsidR="00C657D3" w:rsidRPr="00625ED7" w:rsidRDefault="00C657D3" w:rsidP="00C657D3">
      <w:pPr>
        <w:spacing w:line="360" w:lineRule="auto"/>
        <w:rPr>
          <w:sz w:val="28"/>
          <w:szCs w:val="28"/>
          <w:lang w:val="en-US"/>
        </w:rPr>
      </w:pPr>
      <w:r>
        <w:rPr>
          <w:sz w:val="28"/>
          <w:szCs w:val="28"/>
          <w:lang w:val="en-US"/>
        </w:rPr>
        <w:t>6</w:t>
      </w:r>
      <w:r>
        <w:rPr>
          <w:sz w:val="28"/>
          <w:szCs w:val="28"/>
        </w:rPr>
        <w:t>3</w:t>
      </w:r>
      <w:r w:rsidRPr="00625ED7">
        <w:rPr>
          <w:sz w:val="28"/>
          <w:szCs w:val="28"/>
          <w:lang w:val="en-US"/>
        </w:rPr>
        <w:t xml:space="preserve">.  Nwachukwu &amp; Nwakoby. Maritime dispute resolution mechanisms and their downsides. </w:t>
      </w:r>
      <w:r w:rsidRPr="00625ED7">
        <w:rPr>
          <w:i/>
          <w:sz w:val="28"/>
          <w:szCs w:val="28"/>
          <w:lang w:val="en-US"/>
        </w:rPr>
        <w:t>Law and Social Justice Review (LASJURE).</w:t>
      </w:r>
      <w:r w:rsidRPr="00625ED7">
        <w:rPr>
          <w:sz w:val="28"/>
          <w:szCs w:val="28"/>
          <w:lang w:val="en-US"/>
        </w:rPr>
        <w:t xml:space="preserve">  Edit. 2 (3). 2021. P. 184-190.</w:t>
      </w:r>
    </w:p>
    <w:p w:rsidR="00C657D3" w:rsidRPr="00625ED7" w:rsidRDefault="00C657D3" w:rsidP="00C657D3">
      <w:pPr>
        <w:spacing w:line="360" w:lineRule="auto"/>
        <w:rPr>
          <w:sz w:val="28"/>
          <w:szCs w:val="28"/>
          <w:lang w:val="en-US"/>
        </w:rPr>
      </w:pPr>
      <w:r>
        <w:rPr>
          <w:sz w:val="28"/>
          <w:szCs w:val="28"/>
          <w:lang w:val="en-US"/>
        </w:rPr>
        <w:t>6</w:t>
      </w:r>
      <w:r>
        <w:rPr>
          <w:sz w:val="28"/>
          <w:szCs w:val="28"/>
        </w:rPr>
        <w:t>4</w:t>
      </w:r>
      <w:r w:rsidRPr="00625ED7">
        <w:rPr>
          <w:sz w:val="28"/>
          <w:szCs w:val="28"/>
          <w:lang w:val="en-US"/>
        </w:rPr>
        <w:t xml:space="preserve">. Miller S. The problems and benefits of using alternative dispute resolution. </w:t>
      </w:r>
      <w:r w:rsidRPr="00625ED7">
        <w:rPr>
          <w:i/>
          <w:sz w:val="28"/>
          <w:szCs w:val="28"/>
          <w:lang w:val="en-US"/>
        </w:rPr>
        <w:t xml:space="preserve">Thomson reuters Insight page. </w:t>
      </w:r>
      <w:r w:rsidRPr="00625ED7">
        <w:rPr>
          <w:sz w:val="28"/>
          <w:szCs w:val="28"/>
          <w:lang w:val="en-US"/>
        </w:rPr>
        <w:t xml:space="preserve">URL:  https://leg al.thomsonreuters.com/en/insights/articles/problems-and-benefits-using-alternative-dispute-resolution </w:t>
      </w:r>
    </w:p>
    <w:p w:rsidR="00C657D3" w:rsidRPr="00625ED7" w:rsidRDefault="00C657D3" w:rsidP="00C657D3">
      <w:pPr>
        <w:spacing w:line="360" w:lineRule="auto"/>
        <w:rPr>
          <w:sz w:val="28"/>
          <w:szCs w:val="28"/>
        </w:rPr>
      </w:pPr>
      <w:r>
        <w:rPr>
          <w:sz w:val="28"/>
          <w:szCs w:val="28"/>
        </w:rPr>
        <w:t>65</w:t>
      </w:r>
      <w:r w:rsidRPr="00625ED7">
        <w:rPr>
          <w:sz w:val="28"/>
          <w:szCs w:val="28"/>
        </w:rPr>
        <w:t>.</w:t>
      </w:r>
      <w:r w:rsidRPr="00625ED7">
        <w:rPr>
          <w:sz w:val="28"/>
          <w:szCs w:val="28"/>
        </w:rPr>
        <w:tab/>
        <w:t>Як працює медіація та відновне правосуддя.</w:t>
      </w:r>
      <w:r w:rsidRPr="00625ED7">
        <w:rPr>
          <w:sz w:val="28"/>
          <w:szCs w:val="28"/>
          <w:lang w:val="ru-RU"/>
        </w:rPr>
        <w:t xml:space="preserve"> </w:t>
      </w:r>
      <w:hyperlink r:id="rId30" w:tgtFrame="_blank" w:history="1">
        <w:r w:rsidRPr="00625ED7">
          <w:rPr>
            <w:rStyle w:val="af1"/>
            <w:sz w:val="28"/>
            <w:szCs w:val="28"/>
          </w:rPr>
          <w:t>Одеська обласна організація ВГО «Комітет виборців України»</w:t>
        </w:r>
      </w:hyperlink>
      <w:r w:rsidRPr="00625ED7">
        <w:rPr>
          <w:sz w:val="28"/>
          <w:szCs w:val="28"/>
        </w:rPr>
        <w:t>.</w:t>
      </w:r>
      <w:r w:rsidRPr="00625ED7">
        <w:rPr>
          <w:sz w:val="28"/>
          <w:szCs w:val="28"/>
          <w:lang w:val="en-US"/>
        </w:rPr>
        <w:t> </w:t>
      </w:r>
      <w:r w:rsidRPr="00625ED7">
        <w:rPr>
          <w:sz w:val="28"/>
          <w:szCs w:val="28"/>
          <w:lang w:val="ru-RU"/>
        </w:rPr>
        <w:t xml:space="preserve"> </w:t>
      </w:r>
      <w:r w:rsidRPr="00625ED7">
        <w:rPr>
          <w:sz w:val="28"/>
          <w:szCs w:val="28"/>
          <w:lang w:val="en-US"/>
        </w:rPr>
        <w:t>URL</w:t>
      </w:r>
      <w:r w:rsidRPr="00625ED7">
        <w:rPr>
          <w:sz w:val="28"/>
          <w:szCs w:val="28"/>
          <w:lang w:val="ru-RU"/>
        </w:rPr>
        <w:t xml:space="preserve">:  </w:t>
      </w:r>
      <w:r w:rsidRPr="00625ED7">
        <w:rPr>
          <w:sz w:val="28"/>
          <w:szCs w:val="28"/>
          <w:lang w:val="en-US"/>
        </w:rPr>
        <w:t>http</w:t>
      </w:r>
      <w:r w:rsidRPr="00625ED7">
        <w:rPr>
          <w:sz w:val="28"/>
          <w:szCs w:val="28"/>
          <w:lang w:val="ru-RU"/>
        </w:rPr>
        <w:t>://</w:t>
      </w:r>
      <w:r w:rsidRPr="00625ED7">
        <w:rPr>
          <w:sz w:val="28"/>
          <w:szCs w:val="28"/>
          <w:lang w:val="en-US"/>
        </w:rPr>
        <w:t>cvu</w:t>
      </w:r>
      <w:r w:rsidRPr="00625ED7">
        <w:rPr>
          <w:sz w:val="28"/>
          <w:szCs w:val="28"/>
          <w:lang w:val="ru-RU"/>
        </w:rPr>
        <w:t>.</w:t>
      </w:r>
      <w:r w:rsidRPr="00625ED7">
        <w:rPr>
          <w:sz w:val="28"/>
          <w:szCs w:val="28"/>
          <w:lang w:val="en-US"/>
        </w:rPr>
        <w:t>od</w:t>
      </w:r>
      <w:r w:rsidRPr="00625ED7">
        <w:rPr>
          <w:sz w:val="28"/>
          <w:szCs w:val="28"/>
          <w:lang w:val="ru-RU"/>
        </w:rPr>
        <w:t>.</w:t>
      </w:r>
      <w:r w:rsidRPr="00625ED7">
        <w:rPr>
          <w:sz w:val="28"/>
          <w:szCs w:val="28"/>
          <w:lang w:val="en-US"/>
        </w:rPr>
        <w:t>ua</w:t>
      </w:r>
      <w:r w:rsidRPr="00625ED7">
        <w:rPr>
          <w:sz w:val="28"/>
          <w:szCs w:val="28"/>
          <w:lang w:val="ru-RU"/>
        </w:rPr>
        <w:t>/</w:t>
      </w:r>
      <w:r w:rsidRPr="00625ED7">
        <w:rPr>
          <w:sz w:val="28"/>
          <w:szCs w:val="28"/>
          <w:lang w:val="en-US"/>
        </w:rPr>
        <w:t>ua</w:t>
      </w:r>
      <w:r w:rsidRPr="00625ED7">
        <w:rPr>
          <w:sz w:val="28"/>
          <w:szCs w:val="28"/>
          <w:lang w:val="ru-RU"/>
        </w:rPr>
        <w:t>/</w:t>
      </w:r>
      <w:r w:rsidRPr="00625ED7">
        <w:rPr>
          <w:sz w:val="28"/>
          <w:szCs w:val="28"/>
          <w:lang w:val="en-US"/>
        </w:rPr>
        <w:t>library</w:t>
      </w:r>
      <w:r w:rsidRPr="00625ED7">
        <w:rPr>
          <w:sz w:val="28"/>
          <w:szCs w:val="28"/>
          <w:lang w:val="ru-RU"/>
        </w:rPr>
        <w:t>/</w:t>
      </w:r>
      <w:r w:rsidRPr="00625ED7">
        <w:rPr>
          <w:sz w:val="28"/>
          <w:szCs w:val="28"/>
          <w:lang w:val="en-US"/>
        </w:rPr>
        <w:t>yak</w:t>
      </w:r>
      <w:r w:rsidRPr="00625ED7">
        <w:rPr>
          <w:sz w:val="28"/>
          <w:szCs w:val="28"/>
          <w:lang w:val="ru-RU"/>
        </w:rPr>
        <w:t>-</w:t>
      </w:r>
      <w:r w:rsidRPr="00625ED7">
        <w:rPr>
          <w:sz w:val="28"/>
          <w:szCs w:val="28"/>
          <w:lang w:val="en-US"/>
        </w:rPr>
        <w:t>pratsyuye</w:t>
      </w:r>
      <w:r w:rsidRPr="00625ED7">
        <w:rPr>
          <w:sz w:val="28"/>
          <w:szCs w:val="28"/>
          <w:lang w:val="ru-RU"/>
        </w:rPr>
        <w:t>-</w:t>
      </w:r>
      <w:r w:rsidRPr="00625ED7">
        <w:rPr>
          <w:sz w:val="28"/>
          <w:szCs w:val="28"/>
          <w:lang w:val="en-US"/>
        </w:rPr>
        <w:t>mediatsiya</w:t>
      </w:r>
      <w:r w:rsidRPr="00625ED7">
        <w:rPr>
          <w:sz w:val="28"/>
          <w:szCs w:val="28"/>
          <w:lang w:val="ru-RU"/>
        </w:rPr>
        <w:t>-</w:t>
      </w:r>
      <w:r w:rsidRPr="00625ED7">
        <w:rPr>
          <w:sz w:val="28"/>
          <w:szCs w:val="28"/>
          <w:lang w:val="en-US"/>
        </w:rPr>
        <w:t>ta</w:t>
      </w:r>
      <w:r w:rsidRPr="00625ED7">
        <w:rPr>
          <w:sz w:val="28"/>
          <w:szCs w:val="28"/>
          <w:lang w:val="ru-RU"/>
        </w:rPr>
        <w:t>-</w:t>
      </w:r>
      <w:r w:rsidRPr="00625ED7">
        <w:rPr>
          <w:sz w:val="28"/>
          <w:szCs w:val="28"/>
          <w:lang w:val="en-US"/>
        </w:rPr>
        <w:t>vidnovne</w:t>
      </w:r>
      <w:r w:rsidRPr="00625ED7">
        <w:rPr>
          <w:sz w:val="28"/>
          <w:szCs w:val="28"/>
          <w:lang w:val="ru-RU"/>
        </w:rPr>
        <w:t>-</w:t>
      </w:r>
      <w:r w:rsidRPr="00625ED7">
        <w:rPr>
          <w:sz w:val="28"/>
          <w:szCs w:val="28"/>
          <w:lang w:val="en-US"/>
        </w:rPr>
        <w:t>pravosuddya</w:t>
      </w:r>
      <w:r w:rsidRPr="00625ED7">
        <w:rPr>
          <w:sz w:val="28"/>
          <w:szCs w:val="28"/>
          <w:lang w:val="ru-RU"/>
        </w:rPr>
        <w:t xml:space="preserve">_1314/ </w:t>
      </w:r>
    </w:p>
    <w:p w:rsidR="00C657D3" w:rsidRPr="00625ED7" w:rsidRDefault="00C657D3" w:rsidP="00C657D3">
      <w:pPr>
        <w:spacing w:line="360" w:lineRule="auto"/>
        <w:rPr>
          <w:sz w:val="28"/>
          <w:szCs w:val="28"/>
          <w:lang w:val="ru-RU"/>
        </w:rPr>
      </w:pPr>
      <w:r>
        <w:rPr>
          <w:sz w:val="28"/>
          <w:szCs w:val="28"/>
        </w:rPr>
        <w:t>66</w:t>
      </w:r>
      <w:r w:rsidRPr="00625ED7">
        <w:rPr>
          <w:sz w:val="28"/>
          <w:szCs w:val="28"/>
        </w:rPr>
        <w:t>.</w:t>
      </w:r>
      <w:r w:rsidRPr="00625ED7">
        <w:rPr>
          <w:sz w:val="28"/>
          <w:szCs w:val="28"/>
        </w:rPr>
        <w:tab/>
        <w:t xml:space="preserve">Ремко Ван Рі. Медіація в Україні: перспективна альтернатива розгляду справ у суді. </w:t>
      </w:r>
      <w:r w:rsidRPr="00625ED7">
        <w:rPr>
          <w:i/>
          <w:sz w:val="28"/>
          <w:szCs w:val="28"/>
        </w:rPr>
        <w:t>Юридична газета.</w:t>
      </w:r>
      <w:r w:rsidRPr="00625ED7">
        <w:rPr>
          <w:sz w:val="28"/>
          <w:szCs w:val="28"/>
        </w:rPr>
        <w:t xml:space="preserve"> </w:t>
      </w:r>
      <w:r w:rsidRPr="00625ED7">
        <w:rPr>
          <w:sz w:val="28"/>
          <w:szCs w:val="28"/>
          <w:lang w:val="en-US"/>
        </w:rPr>
        <w:t>URL</w:t>
      </w:r>
      <w:r w:rsidRPr="00625ED7">
        <w:rPr>
          <w:sz w:val="28"/>
          <w:szCs w:val="28"/>
          <w:lang w:val="ru-RU"/>
        </w:rPr>
        <w:t xml:space="preserve">: </w:t>
      </w:r>
      <w:r w:rsidRPr="00625ED7">
        <w:rPr>
          <w:sz w:val="28"/>
          <w:szCs w:val="28"/>
          <w:lang w:val="en-US"/>
        </w:rPr>
        <w:t>https</w:t>
      </w:r>
      <w:r w:rsidRPr="00625ED7">
        <w:rPr>
          <w:sz w:val="28"/>
          <w:szCs w:val="28"/>
          <w:lang w:val="ru-RU"/>
        </w:rPr>
        <w:t>://</w:t>
      </w:r>
      <w:r w:rsidRPr="00625ED7">
        <w:rPr>
          <w:sz w:val="28"/>
          <w:szCs w:val="28"/>
          <w:lang w:val="en-US"/>
        </w:rPr>
        <w:t>yur</w:t>
      </w:r>
      <w:r w:rsidRPr="00625ED7">
        <w:rPr>
          <w:sz w:val="28"/>
          <w:szCs w:val="28"/>
          <w:lang w:val="ru-RU"/>
        </w:rPr>
        <w:t>-</w:t>
      </w:r>
      <w:r w:rsidRPr="00625ED7">
        <w:rPr>
          <w:sz w:val="28"/>
          <w:szCs w:val="28"/>
          <w:lang w:val="en-US"/>
        </w:rPr>
        <w:t>gazeta</w:t>
      </w:r>
      <w:r w:rsidRPr="00625ED7">
        <w:rPr>
          <w:sz w:val="28"/>
          <w:szCs w:val="28"/>
          <w:lang w:val="ru-RU"/>
        </w:rPr>
        <w:t>.</w:t>
      </w:r>
      <w:r w:rsidRPr="00625ED7">
        <w:rPr>
          <w:sz w:val="28"/>
          <w:szCs w:val="28"/>
          <w:lang w:val="en-US"/>
        </w:rPr>
        <w:t>com</w:t>
      </w:r>
      <w:r w:rsidRPr="00625ED7">
        <w:rPr>
          <w:sz w:val="28"/>
          <w:szCs w:val="28"/>
          <w:lang w:val="ru-RU"/>
        </w:rPr>
        <w:t>/</w:t>
      </w:r>
      <w:r w:rsidRPr="00625ED7">
        <w:rPr>
          <w:sz w:val="28"/>
          <w:szCs w:val="28"/>
          <w:lang w:val="en-US"/>
        </w:rPr>
        <w:t>dumka</w:t>
      </w:r>
      <w:r w:rsidRPr="00625ED7">
        <w:rPr>
          <w:sz w:val="28"/>
          <w:szCs w:val="28"/>
          <w:lang w:val="ru-RU"/>
        </w:rPr>
        <w:t>-</w:t>
      </w:r>
      <w:r w:rsidRPr="00625ED7">
        <w:rPr>
          <w:sz w:val="28"/>
          <w:szCs w:val="28"/>
          <w:lang w:val="en-US"/>
        </w:rPr>
        <w:t>eksperta</w:t>
      </w:r>
      <w:r w:rsidRPr="00625ED7">
        <w:rPr>
          <w:sz w:val="28"/>
          <w:szCs w:val="28"/>
          <w:lang w:val="ru-RU"/>
        </w:rPr>
        <w:t>/</w:t>
      </w:r>
      <w:r w:rsidRPr="00625ED7">
        <w:rPr>
          <w:sz w:val="28"/>
          <w:szCs w:val="28"/>
          <w:lang w:val="en-US"/>
        </w:rPr>
        <w:t>mediaciya</w:t>
      </w:r>
      <w:r w:rsidRPr="00625ED7">
        <w:rPr>
          <w:sz w:val="28"/>
          <w:szCs w:val="28"/>
          <w:lang w:val="ru-RU"/>
        </w:rPr>
        <w:t>-</w:t>
      </w:r>
      <w:r w:rsidRPr="00625ED7">
        <w:rPr>
          <w:sz w:val="28"/>
          <w:szCs w:val="28"/>
          <w:lang w:val="en-US"/>
        </w:rPr>
        <w:t>v</w:t>
      </w:r>
      <w:r w:rsidRPr="00625ED7">
        <w:rPr>
          <w:sz w:val="28"/>
          <w:szCs w:val="28"/>
          <w:lang w:val="ru-RU"/>
        </w:rPr>
        <w:t>-</w:t>
      </w:r>
      <w:r w:rsidRPr="00625ED7">
        <w:rPr>
          <w:sz w:val="28"/>
          <w:szCs w:val="28"/>
          <w:lang w:val="en-US"/>
        </w:rPr>
        <w:t>ukrayini</w:t>
      </w:r>
      <w:r w:rsidRPr="00625ED7">
        <w:rPr>
          <w:sz w:val="28"/>
          <w:szCs w:val="28"/>
          <w:lang w:val="ru-RU"/>
        </w:rPr>
        <w:t>-</w:t>
      </w:r>
      <w:r w:rsidRPr="00625ED7">
        <w:rPr>
          <w:sz w:val="28"/>
          <w:szCs w:val="28"/>
          <w:lang w:val="en-US"/>
        </w:rPr>
        <w:t>perspektivna</w:t>
      </w:r>
      <w:r w:rsidRPr="00625ED7">
        <w:rPr>
          <w:sz w:val="28"/>
          <w:szCs w:val="28"/>
          <w:lang w:val="ru-RU"/>
        </w:rPr>
        <w:t>-</w:t>
      </w:r>
      <w:r w:rsidRPr="00625ED7">
        <w:rPr>
          <w:sz w:val="28"/>
          <w:szCs w:val="28"/>
          <w:lang w:val="en-US"/>
        </w:rPr>
        <w:t>alternativa</w:t>
      </w:r>
      <w:r w:rsidRPr="00625ED7">
        <w:rPr>
          <w:sz w:val="28"/>
          <w:szCs w:val="28"/>
          <w:lang w:val="ru-RU"/>
        </w:rPr>
        <w:t>-</w:t>
      </w:r>
      <w:r w:rsidRPr="00625ED7">
        <w:rPr>
          <w:sz w:val="28"/>
          <w:szCs w:val="28"/>
          <w:lang w:val="en-US"/>
        </w:rPr>
        <w:t>rozglyadu</w:t>
      </w:r>
      <w:r w:rsidRPr="00625ED7">
        <w:rPr>
          <w:sz w:val="28"/>
          <w:szCs w:val="28"/>
          <w:lang w:val="ru-RU"/>
        </w:rPr>
        <w:t>-</w:t>
      </w:r>
      <w:r w:rsidRPr="00625ED7">
        <w:rPr>
          <w:sz w:val="28"/>
          <w:szCs w:val="28"/>
          <w:lang w:val="en-US"/>
        </w:rPr>
        <w:t>sprav</w:t>
      </w:r>
      <w:r w:rsidRPr="00625ED7">
        <w:rPr>
          <w:sz w:val="28"/>
          <w:szCs w:val="28"/>
          <w:lang w:val="ru-RU"/>
        </w:rPr>
        <w:t>-</w:t>
      </w:r>
      <w:r w:rsidRPr="00625ED7">
        <w:rPr>
          <w:sz w:val="28"/>
          <w:szCs w:val="28"/>
          <w:lang w:val="en-US"/>
        </w:rPr>
        <w:t>u</w:t>
      </w:r>
      <w:r w:rsidRPr="00625ED7">
        <w:rPr>
          <w:sz w:val="28"/>
          <w:szCs w:val="28"/>
          <w:lang w:val="ru-RU"/>
        </w:rPr>
        <w:t>-</w:t>
      </w:r>
      <w:r w:rsidRPr="00625ED7">
        <w:rPr>
          <w:sz w:val="28"/>
          <w:szCs w:val="28"/>
          <w:lang w:val="en-US"/>
        </w:rPr>
        <w:t>sudi</w:t>
      </w:r>
      <w:r w:rsidRPr="00625ED7">
        <w:rPr>
          <w:sz w:val="28"/>
          <w:szCs w:val="28"/>
          <w:lang w:val="ru-RU"/>
        </w:rPr>
        <w:t>-.</w:t>
      </w:r>
      <w:r w:rsidRPr="00625ED7">
        <w:rPr>
          <w:sz w:val="28"/>
          <w:szCs w:val="28"/>
          <w:lang w:val="en-US"/>
        </w:rPr>
        <w:t>html</w:t>
      </w:r>
      <w:r w:rsidRPr="00625ED7">
        <w:rPr>
          <w:sz w:val="28"/>
          <w:szCs w:val="28"/>
          <w:lang w:val="ru-RU"/>
        </w:rPr>
        <w:t xml:space="preserve"> </w:t>
      </w:r>
    </w:p>
    <w:p w:rsidR="00C657D3" w:rsidRDefault="00C657D3" w:rsidP="00C657D3">
      <w:pPr>
        <w:spacing w:line="360" w:lineRule="auto"/>
        <w:rPr>
          <w:sz w:val="28"/>
          <w:szCs w:val="28"/>
        </w:rPr>
      </w:pPr>
      <w:r>
        <w:rPr>
          <w:sz w:val="28"/>
          <w:szCs w:val="28"/>
        </w:rPr>
        <w:t>67</w:t>
      </w:r>
      <w:r w:rsidRPr="00625ED7">
        <w:rPr>
          <w:sz w:val="28"/>
          <w:szCs w:val="28"/>
        </w:rPr>
        <w:t>.</w:t>
      </w:r>
      <w:r w:rsidRPr="00625ED7">
        <w:rPr>
          <w:sz w:val="28"/>
          <w:szCs w:val="28"/>
        </w:rPr>
        <w:tab/>
        <w:t xml:space="preserve"> Островська Л.А.  Теоретичні та практичні аспекти оформлення домовленостей за результатами медіації. </w:t>
      </w:r>
      <w:r w:rsidRPr="00625ED7">
        <w:rPr>
          <w:i/>
          <w:sz w:val="28"/>
          <w:szCs w:val="28"/>
        </w:rPr>
        <w:t xml:space="preserve">Альтернативні способи розв`язання цивільних спорів: </w:t>
      </w:r>
      <w:r w:rsidRPr="00625ED7">
        <w:rPr>
          <w:iCs/>
          <w:sz w:val="28"/>
          <w:szCs w:val="28"/>
        </w:rPr>
        <w:t>матеріали круглого столу</w:t>
      </w:r>
      <w:r w:rsidRPr="00625ED7">
        <w:rPr>
          <w:i/>
          <w:sz w:val="28"/>
          <w:szCs w:val="28"/>
        </w:rPr>
        <w:t>.</w:t>
      </w:r>
      <w:r w:rsidRPr="00625ED7">
        <w:rPr>
          <w:sz w:val="28"/>
          <w:szCs w:val="28"/>
        </w:rPr>
        <w:t xml:space="preserve"> Одеса, Фенікс, 2021.С . 41-46. </w:t>
      </w:r>
    </w:p>
    <w:p w:rsidR="00C657D3" w:rsidRPr="00625ED7" w:rsidRDefault="00C657D3" w:rsidP="00C657D3">
      <w:pPr>
        <w:shd w:val="clear" w:color="auto" w:fill="FFFFFF"/>
        <w:tabs>
          <w:tab w:val="left" w:pos="708"/>
          <w:tab w:val="left" w:pos="1200"/>
        </w:tabs>
        <w:spacing w:line="360" w:lineRule="auto"/>
        <w:textAlignment w:val="baseline"/>
        <w:rPr>
          <w:sz w:val="28"/>
          <w:szCs w:val="28"/>
        </w:rPr>
      </w:pPr>
      <w:r>
        <w:rPr>
          <w:sz w:val="28"/>
          <w:szCs w:val="28"/>
        </w:rPr>
        <w:lastRenderedPageBreak/>
        <w:t>68</w:t>
      </w:r>
      <w:r w:rsidRPr="00625ED7">
        <w:rPr>
          <w:sz w:val="28"/>
          <w:szCs w:val="28"/>
        </w:rPr>
        <w:t>.</w:t>
      </w:r>
      <w:r w:rsidRPr="00625ED7">
        <w:rPr>
          <w:sz w:val="28"/>
          <w:szCs w:val="28"/>
        </w:rPr>
        <w:tab/>
        <w:t xml:space="preserve"> Осадча А. Переговори VS Медіація. </w:t>
      </w:r>
      <w:r w:rsidRPr="00625ED7">
        <w:rPr>
          <w:i/>
          <w:sz w:val="28"/>
          <w:szCs w:val="28"/>
        </w:rPr>
        <w:t xml:space="preserve">Вища школа адвокатури НААУ новини. </w:t>
      </w:r>
      <w:r w:rsidRPr="00625ED7">
        <w:rPr>
          <w:sz w:val="28"/>
          <w:szCs w:val="28"/>
          <w:lang w:val="en-US"/>
        </w:rPr>
        <w:t>URL</w:t>
      </w:r>
      <w:r w:rsidRPr="00625ED7">
        <w:rPr>
          <w:sz w:val="28"/>
          <w:szCs w:val="28"/>
        </w:rPr>
        <w:t>:  https://www.hsa.org.ua/blog/peregovory-vs-mediatsiya/#:~:text.</w:t>
      </w:r>
    </w:p>
    <w:p w:rsidR="00C657D3" w:rsidRPr="00625ED7" w:rsidRDefault="00C657D3" w:rsidP="00C657D3">
      <w:pPr>
        <w:spacing w:line="360" w:lineRule="auto"/>
        <w:rPr>
          <w:sz w:val="28"/>
          <w:szCs w:val="28"/>
        </w:rPr>
      </w:pPr>
      <w:r>
        <w:rPr>
          <w:sz w:val="28"/>
          <w:szCs w:val="28"/>
        </w:rPr>
        <w:t>69</w:t>
      </w:r>
      <w:r w:rsidRPr="00625ED7">
        <w:rPr>
          <w:sz w:val="28"/>
          <w:szCs w:val="28"/>
          <w:lang w:val="en-US"/>
        </w:rPr>
        <w:t>.</w:t>
      </w:r>
      <w:r w:rsidRPr="00625ED7">
        <w:rPr>
          <w:sz w:val="28"/>
          <w:szCs w:val="28"/>
          <w:lang w:val="en-US"/>
        </w:rPr>
        <w:tab/>
      </w:r>
      <w:r w:rsidRPr="00625ED7">
        <w:rPr>
          <w:sz w:val="28"/>
          <w:szCs w:val="28"/>
        </w:rPr>
        <w:t>Waks А. Dispute</w:t>
      </w:r>
      <w:r w:rsidRPr="00625ED7">
        <w:rPr>
          <w:sz w:val="28"/>
          <w:szCs w:val="28"/>
          <w:lang w:val="en-US"/>
        </w:rPr>
        <w:t xml:space="preserve"> Resolution Methods: Uses of Alternative Dispute Resolution. </w:t>
      </w:r>
      <w:r w:rsidRPr="00625ED7">
        <w:rPr>
          <w:i/>
          <w:sz w:val="28"/>
          <w:szCs w:val="28"/>
          <w:lang w:val="en-US"/>
        </w:rPr>
        <w:t>Davis Wright Tremaine LLP Corporate and Business Transactions page</w:t>
      </w:r>
      <w:r w:rsidRPr="00625ED7">
        <w:rPr>
          <w:sz w:val="28"/>
          <w:szCs w:val="28"/>
        </w:rPr>
        <w:t xml:space="preserve">. </w:t>
      </w:r>
      <w:r w:rsidRPr="00625ED7">
        <w:rPr>
          <w:sz w:val="28"/>
          <w:szCs w:val="28"/>
          <w:lang w:val="en-US"/>
        </w:rPr>
        <w:t xml:space="preserve">URL: https://www.dwt.com/blogs/family-business-resource-center/2022/03/alternative-dispute-resolution-methods </w:t>
      </w:r>
    </w:p>
    <w:p w:rsidR="00C657D3" w:rsidRPr="00625ED7" w:rsidRDefault="00C657D3" w:rsidP="00C657D3">
      <w:pPr>
        <w:spacing w:line="360" w:lineRule="auto"/>
        <w:rPr>
          <w:sz w:val="28"/>
          <w:szCs w:val="28"/>
          <w:lang w:val="en-US"/>
        </w:rPr>
      </w:pPr>
      <w:r w:rsidRPr="00625ED7">
        <w:rPr>
          <w:sz w:val="28"/>
          <w:szCs w:val="28"/>
        </w:rPr>
        <w:t>7</w:t>
      </w:r>
      <w:r>
        <w:rPr>
          <w:sz w:val="28"/>
          <w:szCs w:val="28"/>
        </w:rPr>
        <w:t>0</w:t>
      </w:r>
      <w:r w:rsidRPr="00625ED7">
        <w:rPr>
          <w:sz w:val="28"/>
          <w:szCs w:val="28"/>
        </w:rPr>
        <w:t xml:space="preserve">. </w:t>
      </w:r>
      <w:hyperlink r:id="rId31" w:history="1">
        <w:r w:rsidRPr="00625ED7">
          <w:rPr>
            <w:rStyle w:val="af1"/>
            <w:bCs/>
            <w:sz w:val="28"/>
            <w:szCs w:val="28"/>
            <w:shd w:val="clear" w:color="auto" w:fill="FFFFFF"/>
            <w:lang w:val="en-US"/>
          </w:rPr>
          <w:t>Negotiations</w:t>
        </w:r>
      </w:hyperlink>
      <w:r w:rsidRPr="00625ED7">
        <w:rPr>
          <w:sz w:val="28"/>
          <w:szCs w:val="28"/>
          <w:shd w:val="clear" w:color="auto" w:fill="FFFFFF"/>
          <w:lang w:val="en-US"/>
        </w:rPr>
        <w:t> Sample Clauses</w:t>
      </w:r>
      <w:r w:rsidRPr="00625ED7">
        <w:rPr>
          <w:sz w:val="28"/>
          <w:szCs w:val="28"/>
          <w:shd w:val="clear" w:color="auto" w:fill="FFFFFF"/>
        </w:rPr>
        <w:t xml:space="preserve">. </w:t>
      </w:r>
      <w:r w:rsidRPr="00625ED7">
        <w:rPr>
          <w:i/>
          <w:sz w:val="28"/>
          <w:szCs w:val="28"/>
          <w:shd w:val="clear" w:color="auto" w:fill="FFFFFF"/>
          <w:lang w:val="en-US"/>
        </w:rPr>
        <w:t>Law Insider clauses page.</w:t>
      </w:r>
      <w:r w:rsidRPr="00625ED7">
        <w:rPr>
          <w:sz w:val="28"/>
          <w:szCs w:val="28"/>
          <w:shd w:val="clear" w:color="auto" w:fill="FFFFFF"/>
          <w:lang w:val="en-US"/>
        </w:rPr>
        <w:t xml:space="preserve"> </w:t>
      </w:r>
      <w:r w:rsidRPr="00625ED7">
        <w:rPr>
          <w:sz w:val="28"/>
          <w:szCs w:val="28"/>
          <w:shd w:val="clear" w:color="auto" w:fill="FFFFFF"/>
        </w:rPr>
        <w:t xml:space="preserve"> </w:t>
      </w:r>
      <w:r w:rsidRPr="00625ED7">
        <w:rPr>
          <w:sz w:val="28"/>
          <w:szCs w:val="28"/>
          <w:lang w:val="en-US"/>
        </w:rPr>
        <w:t xml:space="preserve">URL: </w:t>
      </w:r>
      <w:hyperlink r:id="rId32" w:history="1">
        <w:r w:rsidRPr="00625ED7">
          <w:rPr>
            <w:rStyle w:val="af1"/>
            <w:sz w:val="28"/>
            <w:szCs w:val="28"/>
            <w:lang w:val="en-US"/>
          </w:rPr>
          <w:t>https</w:t>
        </w:r>
        <w:r w:rsidRPr="00625ED7">
          <w:rPr>
            <w:rStyle w:val="af1"/>
            <w:sz w:val="28"/>
            <w:szCs w:val="28"/>
          </w:rPr>
          <w:t>://</w:t>
        </w:r>
        <w:r w:rsidRPr="00625ED7">
          <w:rPr>
            <w:rStyle w:val="af1"/>
            <w:sz w:val="28"/>
            <w:szCs w:val="28"/>
            <w:lang w:val="en-US"/>
          </w:rPr>
          <w:t>www</w:t>
        </w:r>
        <w:r w:rsidRPr="00625ED7">
          <w:rPr>
            <w:rStyle w:val="af1"/>
            <w:sz w:val="28"/>
            <w:szCs w:val="28"/>
          </w:rPr>
          <w:t>.</w:t>
        </w:r>
        <w:r w:rsidRPr="00625ED7">
          <w:rPr>
            <w:rStyle w:val="af1"/>
            <w:sz w:val="28"/>
            <w:szCs w:val="28"/>
            <w:lang w:val="en-US"/>
          </w:rPr>
          <w:t>lawinsider</w:t>
        </w:r>
        <w:r w:rsidRPr="00625ED7">
          <w:rPr>
            <w:rStyle w:val="af1"/>
            <w:sz w:val="28"/>
            <w:szCs w:val="28"/>
          </w:rPr>
          <w:t>.</w:t>
        </w:r>
        <w:r w:rsidRPr="00625ED7">
          <w:rPr>
            <w:rStyle w:val="af1"/>
            <w:sz w:val="28"/>
            <w:szCs w:val="28"/>
            <w:lang w:val="en-US"/>
          </w:rPr>
          <w:t>com</w:t>
        </w:r>
        <w:r w:rsidRPr="00625ED7">
          <w:rPr>
            <w:rStyle w:val="af1"/>
            <w:sz w:val="28"/>
            <w:szCs w:val="28"/>
          </w:rPr>
          <w:t>/</w:t>
        </w:r>
        <w:r w:rsidRPr="00625ED7">
          <w:rPr>
            <w:rStyle w:val="af1"/>
            <w:sz w:val="28"/>
            <w:szCs w:val="28"/>
            <w:lang w:val="en-US"/>
          </w:rPr>
          <w:t>clause</w:t>
        </w:r>
        <w:r w:rsidRPr="00625ED7">
          <w:rPr>
            <w:rStyle w:val="af1"/>
            <w:sz w:val="28"/>
            <w:szCs w:val="28"/>
          </w:rPr>
          <w:t>/</w:t>
        </w:r>
        <w:r w:rsidRPr="00625ED7">
          <w:rPr>
            <w:rStyle w:val="af1"/>
            <w:sz w:val="28"/>
            <w:szCs w:val="28"/>
            <w:lang w:val="en-US"/>
          </w:rPr>
          <w:t>negotiations</w:t>
        </w:r>
      </w:hyperlink>
      <w:r w:rsidRPr="00625ED7">
        <w:rPr>
          <w:sz w:val="28"/>
          <w:szCs w:val="28"/>
        </w:rPr>
        <w:t xml:space="preserve"> </w:t>
      </w:r>
    </w:p>
    <w:p w:rsidR="00C657D3" w:rsidRPr="00625ED7" w:rsidRDefault="00C657D3" w:rsidP="00C657D3">
      <w:pPr>
        <w:spacing w:line="360" w:lineRule="auto"/>
        <w:rPr>
          <w:sz w:val="28"/>
          <w:szCs w:val="28"/>
          <w:lang w:val="en-US"/>
        </w:rPr>
      </w:pPr>
      <w:r>
        <w:rPr>
          <w:sz w:val="28"/>
          <w:szCs w:val="28"/>
          <w:lang w:val="en-US"/>
        </w:rPr>
        <w:t>7</w:t>
      </w:r>
      <w:r>
        <w:rPr>
          <w:sz w:val="28"/>
          <w:szCs w:val="28"/>
        </w:rPr>
        <w:t>1</w:t>
      </w:r>
      <w:r w:rsidRPr="00625ED7">
        <w:rPr>
          <w:sz w:val="28"/>
          <w:szCs w:val="28"/>
          <w:lang w:val="en-US"/>
        </w:rPr>
        <w:t>.</w:t>
      </w:r>
      <w:r w:rsidRPr="00625ED7">
        <w:rPr>
          <w:sz w:val="28"/>
          <w:szCs w:val="28"/>
          <w:lang w:val="en-US"/>
        </w:rPr>
        <w:tab/>
      </w:r>
      <w:r w:rsidRPr="00625ED7">
        <w:rPr>
          <w:sz w:val="28"/>
          <w:szCs w:val="28"/>
          <w:shd w:val="clear" w:color="auto" w:fill="FFFFFF"/>
        </w:rPr>
        <w:t>Marilyn R</w:t>
      </w:r>
      <w:r w:rsidRPr="00625ED7">
        <w:rPr>
          <w:sz w:val="28"/>
          <w:szCs w:val="28"/>
          <w:shd w:val="clear" w:color="auto" w:fill="FFFFFF"/>
          <w:lang w:val="en-US"/>
        </w:rPr>
        <w:t xml:space="preserve">. </w:t>
      </w:r>
      <w:r w:rsidRPr="00625ED7">
        <w:rPr>
          <w:sz w:val="28"/>
          <w:szCs w:val="28"/>
          <w:lang w:val="en-US"/>
        </w:rPr>
        <w:t xml:space="preserve">Resolving Maritime Disputes. </w:t>
      </w:r>
      <w:r w:rsidRPr="00625ED7">
        <w:rPr>
          <w:i/>
          <w:sz w:val="28"/>
          <w:szCs w:val="28"/>
          <w:lang w:val="en-US"/>
        </w:rPr>
        <w:t xml:space="preserve">Bullivant houser insights page. </w:t>
      </w:r>
      <w:r w:rsidRPr="00625ED7">
        <w:rPr>
          <w:sz w:val="28"/>
          <w:szCs w:val="28"/>
          <w:lang w:val="en-US"/>
        </w:rPr>
        <w:t xml:space="preserve">URL:  </w:t>
      </w:r>
      <w:hyperlink r:id="rId33" w:history="1">
        <w:r w:rsidRPr="00625ED7">
          <w:rPr>
            <w:rStyle w:val="af1"/>
            <w:sz w:val="28"/>
            <w:szCs w:val="28"/>
            <w:lang w:val="en-US"/>
          </w:rPr>
          <w:t>https://www.bullivant.com/resolving-maritime-disputes/</w:t>
        </w:r>
      </w:hyperlink>
      <w:r w:rsidRPr="00625ED7">
        <w:rPr>
          <w:sz w:val="28"/>
          <w:szCs w:val="28"/>
          <w:lang w:val="en-US"/>
        </w:rPr>
        <w:t xml:space="preserve"> </w:t>
      </w:r>
    </w:p>
    <w:p w:rsidR="00C657D3" w:rsidRPr="00625ED7" w:rsidRDefault="00C657D3" w:rsidP="00C657D3">
      <w:pPr>
        <w:spacing w:line="360" w:lineRule="auto"/>
        <w:rPr>
          <w:sz w:val="28"/>
          <w:szCs w:val="28"/>
          <w:lang w:val="en-US"/>
        </w:rPr>
      </w:pPr>
      <w:r>
        <w:rPr>
          <w:sz w:val="28"/>
          <w:szCs w:val="28"/>
        </w:rPr>
        <w:t>72</w:t>
      </w:r>
      <w:r w:rsidRPr="00625ED7">
        <w:rPr>
          <w:sz w:val="28"/>
          <w:szCs w:val="28"/>
          <w:lang w:val="en-US"/>
        </w:rPr>
        <w:t>. Останній круїз Costa Concordia: деталі, що спливли за рік</w:t>
      </w:r>
      <w:r w:rsidRPr="00625ED7">
        <w:rPr>
          <w:sz w:val="28"/>
          <w:szCs w:val="28"/>
        </w:rPr>
        <w:t>.</w:t>
      </w:r>
      <w:r w:rsidRPr="00625ED7">
        <w:rPr>
          <w:sz w:val="28"/>
          <w:szCs w:val="28"/>
          <w:lang w:val="en-US"/>
        </w:rPr>
        <w:t xml:space="preserve"> </w:t>
      </w:r>
      <w:r w:rsidRPr="00625ED7">
        <w:rPr>
          <w:i/>
          <w:sz w:val="28"/>
          <w:szCs w:val="28"/>
          <w:lang w:val="en-US"/>
        </w:rPr>
        <w:t xml:space="preserve">Point </w:t>
      </w:r>
      <w:r w:rsidRPr="00625ED7">
        <w:rPr>
          <w:i/>
          <w:sz w:val="28"/>
          <w:szCs w:val="28"/>
        </w:rPr>
        <w:t>в світі</w:t>
      </w:r>
      <w:r w:rsidRPr="00625ED7">
        <w:rPr>
          <w:sz w:val="28"/>
          <w:szCs w:val="28"/>
        </w:rPr>
        <w:t xml:space="preserve">. </w:t>
      </w:r>
      <w:r w:rsidRPr="00625ED7">
        <w:rPr>
          <w:sz w:val="28"/>
          <w:szCs w:val="28"/>
          <w:lang w:val="en-US"/>
        </w:rPr>
        <w:t xml:space="preserve"> URL: </w:t>
      </w:r>
      <w:r w:rsidRPr="00625ED7">
        <w:rPr>
          <w:sz w:val="28"/>
          <w:szCs w:val="28"/>
        </w:rPr>
        <w:t xml:space="preserve"> </w:t>
      </w:r>
      <w:hyperlink r:id="rId34" w:history="1">
        <w:r w:rsidRPr="00625ED7">
          <w:rPr>
            <w:rStyle w:val="af1"/>
            <w:sz w:val="28"/>
            <w:szCs w:val="28"/>
            <w:lang w:val="en-US"/>
          </w:rPr>
          <w:t>https://point.md/ru/novosti/v-mire/poslednij-kruiz-costa-concordia-detali-vsplivshie-cherez-god/</w:t>
        </w:r>
      </w:hyperlink>
      <w:r w:rsidRPr="00625ED7">
        <w:rPr>
          <w:sz w:val="28"/>
          <w:szCs w:val="28"/>
        </w:rPr>
        <w:t xml:space="preserve"> </w:t>
      </w:r>
    </w:p>
    <w:p w:rsidR="00C657D3" w:rsidRPr="00625ED7" w:rsidRDefault="00C657D3" w:rsidP="00C657D3">
      <w:pPr>
        <w:pStyle w:val="1"/>
        <w:spacing w:before="0" w:after="0" w:line="360" w:lineRule="auto"/>
        <w:rPr>
          <w:sz w:val="28"/>
          <w:szCs w:val="28"/>
          <w:lang w:val="en-US"/>
        </w:rPr>
      </w:pPr>
      <w:r>
        <w:rPr>
          <w:b w:val="0"/>
          <w:sz w:val="28"/>
          <w:szCs w:val="28"/>
          <w:lang w:val="en-US"/>
        </w:rPr>
        <w:t>7</w:t>
      </w:r>
      <w:r>
        <w:rPr>
          <w:b w:val="0"/>
          <w:sz w:val="28"/>
          <w:szCs w:val="28"/>
        </w:rPr>
        <w:t>3</w:t>
      </w:r>
      <w:r w:rsidRPr="00625ED7">
        <w:rPr>
          <w:b w:val="0"/>
          <w:sz w:val="28"/>
          <w:szCs w:val="28"/>
          <w:lang w:val="en-US"/>
        </w:rPr>
        <w:t xml:space="preserve">. Costa Concordia – </w:t>
      </w:r>
      <w:r w:rsidRPr="00625ED7">
        <w:rPr>
          <w:b w:val="0"/>
          <w:sz w:val="28"/>
          <w:szCs w:val="28"/>
        </w:rPr>
        <w:t>последний</w:t>
      </w:r>
      <w:r w:rsidRPr="00625ED7">
        <w:rPr>
          <w:b w:val="0"/>
          <w:sz w:val="28"/>
          <w:szCs w:val="28"/>
          <w:lang w:val="en-US"/>
        </w:rPr>
        <w:t xml:space="preserve"> </w:t>
      </w:r>
      <w:r w:rsidRPr="00625ED7">
        <w:rPr>
          <w:b w:val="0"/>
          <w:sz w:val="28"/>
          <w:szCs w:val="28"/>
        </w:rPr>
        <w:t>круиз</w:t>
      </w:r>
      <w:r w:rsidRPr="00625ED7">
        <w:rPr>
          <w:b w:val="0"/>
          <w:sz w:val="28"/>
          <w:szCs w:val="28"/>
          <w:lang w:val="en-US"/>
        </w:rPr>
        <w:t xml:space="preserve">. </w:t>
      </w:r>
      <w:r w:rsidRPr="00625ED7">
        <w:rPr>
          <w:b w:val="0"/>
          <w:i/>
          <w:sz w:val="28"/>
          <w:szCs w:val="28"/>
          <w:lang w:val="en-US"/>
        </w:rPr>
        <w:t xml:space="preserve">Interlegal </w:t>
      </w:r>
      <w:r w:rsidRPr="00625ED7">
        <w:rPr>
          <w:b w:val="0"/>
          <w:i/>
          <w:sz w:val="28"/>
          <w:szCs w:val="28"/>
        </w:rPr>
        <w:t>Практика.</w:t>
      </w:r>
      <w:r w:rsidRPr="00625ED7">
        <w:rPr>
          <w:b w:val="0"/>
          <w:sz w:val="28"/>
          <w:szCs w:val="28"/>
        </w:rPr>
        <w:t xml:space="preserve"> </w:t>
      </w:r>
      <w:r w:rsidRPr="00625ED7">
        <w:rPr>
          <w:b w:val="0"/>
          <w:sz w:val="28"/>
          <w:szCs w:val="28"/>
          <w:lang w:val="en-US"/>
        </w:rPr>
        <w:t xml:space="preserve">URL: </w:t>
      </w:r>
      <w:r w:rsidRPr="00625ED7">
        <w:rPr>
          <w:sz w:val="28"/>
          <w:szCs w:val="28"/>
          <w:lang w:val="en-US"/>
        </w:rPr>
        <w:t xml:space="preserve"> </w:t>
      </w:r>
      <w:hyperlink r:id="rId35" w:history="1">
        <w:r w:rsidRPr="00625ED7">
          <w:rPr>
            <w:rStyle w:val="af1"/>
            <w:b w:val="0"/>
            <w:sz w:val="28"/>
            <w:szCs w:val="28"/>
            <w:lang w:val="en-US"/>
          </w:rPr>
          <w:t>https://interlegal.com.ua/ru/publikacii/costa_concordia_poslednij_kruiz/</w:t>
        </w:r>
      </w:hyperlink>
    </w:p>
    <w:p w:rsidR="00C657D3" w:rsidRPr="00625ED7" w:rsidRDefault="00C657D3" w:rsidP="00C657D3">
      <w:pPr>
        <w:spacing w:line="360" w:lineRule="auto"/>
        <w:rPr>
          <w:sz w:val="28"/>
          <w:szCs w:val="28"/>
        </w:rPr>
      </w:pPr>
      <w:r>
        <w:rPr>
          <w:sz w:val="28"/>
          <w:szCs w:val="28"/>
        </w:rPr>
        <w:t>74</w:t>
      </w:r>
      <w:r w:rsidRPr="00625ED7">
        <w:rPr>
          <w:sz w:val="28"/>
          <w:szCs w:val="28"/>
        </w:rPr>
        <w:t>.</w:t>
      </w:r>
      <w:r w:rsidRPr="00625ED7">
        <w:rPr>
          <w:sz w:val="28"/>
          <w:szCs w:val="28"/>
        </w:rPr>
        <w:tab/>
        <w:t xml:space="preserve">Dispute Resolution Reference Guide. Government of Canada </w:t>
      </w:r>
      <w:hyperlink r:id="rId36" w:history="1">
        <w:r w:rsidRPr="00625ED7">
          <w:rPr>
            <w:rStyle w:val="af1"/>
            <w:sz w:val="28"/>
            <w:szCs w:val="28"/>
          </w:rPr>
          <w:t>Reports and Publications</w:t>
        </w:r>
      </w:hyperlink>
      <w:r w:rsidRPr="00625ED7">
        <w:rPr>
          <w:sz w:val="28"/>
          <w:szCs w:val="28"/>
        </w:rPr>
        <w:t xml:space="preserve">. URL:  https://www.justice.gc.ca/eng/rp-pr/csj-sjc/dprs-sprd/res/drrg-mrrc/03.html. </w:t>
      </w:r>
    </w:p>
    <w:p w:rsidR="00C657D3" w:rsidRPr="00625ED7" w:rsidRDefault="00C657D3" w:rsidP="00C657D3">
      <w:pPr>
        <w:spacing w:line="360" w:lineRule="auto"/>
        <w:rPr>
          <w:sz w:val="28"/>
          <w:szCs w:val="28"/>
          <w:lang w:val="en-US"/>
        </w:rPr>
      </w:pPr>
      <w:r>
        <w:rPr>
          <w:sz w:val="28"/>
          <w:szCs w:val="28"/>
          <w:lang w:val="en-US"/>
        </w:rPr>
        <w:t>7</w:t>
      </w:r>
      <w:r>
        <w:rPr>
          <w:sz w:val="28"/>
          <w:szCs w:val="28"/>
        </w:rPr>
        <w:t>5</w:t>
      </w:r>
      <w:r w:rsidRPr="00625ED7">
        <w:rPr>
          <w:sz w:val="28"/>
          <w:szCs w:val="28"/>
          <w:lang w:val="en-US"/>
        </w:rPr>
        <w:t>.</w:t>
      </w:r>
      <w:r w:rsidRPr="00625ED7">
        <w:rPr>
          <w:sz w:val="28"/>
          <w:szCs w:val="28"/>
          <w:lang w:val="en-US"/>
        </w:rPr>
        <w:tab/>
        <w:t xml:space="preserve">Negotiation as a form of alternative dispute resolution. </w:t>
      </w:r>
      <w:r w:rsidRPr="00625ED7">
        <w:rPr>
          <w:bCs/>
          <w:i/>
          <w:iCs/>
          <w:sz w:val="28"/>
          <w:szCs w:val="28"/>
          <w:lang w:val="en-US"/>
        </w:rPr>
        <w:t>VIA mediation and arbitration Center home page.</w:t>
      </w:r>
      <w:r w:rsidRPr="00625ED7">
        <w:rPr>
          <w:b/>
          <w:bCs/>
          <w:sz w:val="28"/>
          <w:szCs w:val="28"/>
        </w:rPr>
        <w:t xml:space="preserve"> </w:t>
      </w:r>
      <w:r w:rsidRPr="00625ED7">
        <w:rPr>
          <w:sz w:val="28"/>
          <w:szCs w:val="28"/>
          <w:lang w:val="en-US"/>
        </w:rPr>
        <w:t xml:space="preserve">URL:  https://viamediationcentre.org/readnews/NDI1/Negotiation-as-a-form-of-Alternative-Dispute-Resolution </w:t>
      </w:r>
    </w:p>
    <w:p w:rsidR="00C657D3" w:rsidRPr="00625ED7" w:rsidRDefault="00C657D3" w:rsidP="00C657D3">
      <w:pPr>
        <w:spacing w:line="360" w:lineRule="auto"/>
        <w:rPr>
          <w:sz w:val="28"/>
          <w:szCs w:val="28"/>
        </w:rPr>
      </w:pPr>
      <w:r>
        <w:rPr>
          <w:sz w:val="28"/>
          <w:szCs w:val="28"/>
        </w:rPr>
        <w:t>76</w:t>
      </w:r>
      <w:r w:rsidRPr="00625ED7">
        <w:rPr>
          <w:sz w:val="28"/>
          <w:szCs w:val="28"/>
        </w:rPr>
        <w:t>.</w:t>
      </w:r>
      <w:r w:rsidRPr="00625ED7">
        <w:rPr>
          <w:sz w:val="28"/>
          <w:szCs w:val="28"/>
        </w:rPr>
        <w:tab/>
        <w:t xml:space="preserve"> Хрімлі О. Примирні процедури як форма захисту прав інвесторів у сфері господарювання. </w:t>
      </w:r>
      <w:r w:rsidRPr="00625ED7">
        <w:rPr>
          <w:i/>
          <w:sz w:val="28"/>
          <w:szCs w:val="28"/>
        </w:rPr>
        <w:t>Підприємництво, господарство і право</w:t>
      </w:r>
      <w:r w:rsidRPr="00625ED7">
        <w:rPr>
          <w:sz w:val="28"/>
          <w:szCs w:val="28"/>
        </w:rPr>
        <w:t>. 2016. № 12. С. 100-104.</w:t>
      </w:r>
    </w:p>
    <w:p w:rsidR="00C657D3" w:rsidRPr="00EB686E" w:rsidRDefault="00C657D3" w:rsidP="00C657D3">
      <w:pPr>
        <w:pStyle w:val="a3"/>
        <w:tabs>
          <w:tab w:val="left" w:pos="2592"/>
        </w:tabs>
        <w:spacing w:line="360" w:lineRule="auto"/>
        <w:rPr>
          <w:sz w:val="28"/>
          <w:szCs w:val="28"/>
        </w:rPr>
      </w:pPr>
      <w:r>
        <w:rPr>
          <w:sz w:val="28"/>
          <w:szCs w:val="28"/>
        </w:rPr>
        <w:t>77</w:t>
      </w:r>
      <w:r w:rsidRPr="00CD03C5">
        <w:rPr>
          <w:sz w:val="28"/>
          <w:szCs w:val="28"/>
        </w:rPr>
        <w:t xml:space="preserve">. Делінський О.А. Міжнародний комерційний арбітраж в Україні: правове регулювання. </w:t>
      </w:r>
      <w:r w:rsidRPr="00CD03C5">
        <w:rPr>
          <w:i/>
          <w:sz w:val="28"/>
          <w:szCs w:val="28"/>
        </w:rPr>
        <w:t>Правові та інституційні механізми забезпечення розвитку України в умовах європейської інтеграції</w:t>
      </w:r>
      <w:r w:rsidRPr="00CD03C5">
        <w:rPr>
          <w:sz w:val="28"/>
          <w:szCs w:val="28"/>
        </w:rPr>
        <w:t xml:space="preserve">: матеріали Міжнародної науково-практичної конференції, Одеса, 18 травня 2018 р.: «Гельветика», 2018. </w:t>
      </w:r>
      <w:r w:rsidRPr="00625ED7">
        <w:rPr>
          <w:sz w:val="28"/>
          <w:szCs w:val="28"/>
        </w:rPr>
        <w:t>С</w:t>
      </w:r>
      <w:r w:rsidRPr="00625ED7">
        <w:rPr>
          <w:sz w:val="28"/>
          <w:szCs w:val="28"/>
          <w:lang w:val="en-US"/>
        </w:rPr>
        <w:t xml:space="preserve">. 366-370. </w:t>
      </w:r>
    </w:p>
    <w:p w:rsidR="00C657D3" w:rsidRPr="00CD03C5" w:rsidRDefault="00C657D3" w:rsidP="00C657D3">
      <w:pPr>
        <w:pStyle w:val="a3"/>
        <w:tabs>
          <w:tab w:val="left" w:pos="2592"/>
        </w:tabs>
        <w:spacing w:line="360" w:lineRule="auto"/>
        <w:rPr>
          <w:sz w:val="28"/>
          <w:szCs w:val="28"/>
          <w:lang w:val="en-US"/>
        </w:rPr>
      </w:pPr>
      <w:r>
        <w:rPr>
          <w:sz w:val="28"/>
          <w:szCs w:val="28"/>
        </w:rPr>
        <w:lastRenderedPageBreak/>
        <w:t>78</w:t>
      </w:r>
      <w:r w:rsidRPr="00625ED7">
        <w:rPr>
          <w:sz w:val="28"/>
          <w:szCs w:val="28"/>
          <w:lang w:val="en-US"/>
        </w:rPr>
        <w:t>. Convention on the recognition and enforcement of foreign arbitral awards, 1958. URL:</w:t>
      </w:r>
      <w:r w:rsidRPr="00CD03C5">
        <w:rPr>
          <w:sz w:val="28"/>
          <w:szCs w:val="28"/>
          <w:lang w:val="en-US"/>
        </w:rPr>
        <w:t xml:space="preserve"> https://macom.org.ua/wp-content/uploads/Text-of-UN-Convention_New-York-1958-2.pdf</w:t>
      </w:r>
    </w:p>
    <w:p w:rsidR="00C657D3" w:rsidRPr="00625ED7" w:rsidRDefault="00C657D3" w:rsidP="00C657D3">
      <w:pPr>
        <w:shd w:val="clear" w:color="auto" w:fill="FFFFFF"/>
        <w:tabs>
          <w:tab w:val="left" w:pos="708"/>
          <w:tab w:val="left" w:pos="1200"/>
        </w:tabs>
        <w:spacing w:line="360" w:lineRule="auto"/>
        <w:textAlignment w:val="baseline"/>
        <w:rPr>
          <w:sz w:val="28"/>
          <w:szCs w:val="28"/>
        </w:rPr>
      </w:pPr>
      <w:r>
        <w:rPr>
          <w:sz w:val="28"/>
          <w:szCs w:val="28"/>
        </w:rPr>
        <w:t>79</w:t>
      </w:r>
      <w:r w:rsidRPr="00625ED7">
        <w:rPr>
          <w:sz w:val="28"/>
          <w:szCs w:val="28"/>
        </w:rPr>
        <w:t>. Цірат Г. А. Міжнародний комерційний арбітраж: навчальний посібник. Видавництво: Алерта</w:t>
      </w:r>
      <w:r w:rsidRPr="00625ED7">
        <w:rPr>
          <w:sz w:val="28"/>
          <w:szCs w:val="28"/>
          <w:lang w:val="en-US"/>
        </w:rPr>
        <w:t xml:space="preserve">, 2019. 410 </w:t>
      </w:r>
      <w:r w:rsidRPr="00625ED7">
        <w:rPr>
          <w:sz w:val="28"/>
          <w:szCs w:val="28"/>
        </w:rPr>
        <w:t>с</w:t>
      </w:r>
      <w:r w:rsidRPr="00625ED7">
        <w:rPr>
          <w:sz w:val="28"/>
          <w:szCs w:val="28"/>
          <w:lang w:val="en-US"/>
        </w:rPr>
        <w:t>.</w:t>
      </w:r>
      <w:r w:rsidRPr="00625ED7">
        <w:rPr>
          <w:sz w:val="28"/>
          <w:szCs w:val="28"/>
        </w:rPr>
        <w:t xml:space="preserve"> </w:t>
      </w:r>
    </w:p>
    <w:p w:rsidR="00C657D3" w:rsidRPr="00625ED7" w:rsidRDefault="00C657D3" w:rsidP="00C657D3">
      <w:pPr>
        <w:shd w:val="clear" w:color="auto" w:fill="FFFFFF"/>
        <w:tabs>
          <w:tab w:val="left" w:pos="708"/>
          <w:tab w:val="left" w:pos="1200"/>
        </w:tabs>
        <w:spacing w:line="360" w:lineRule="auto"/>
        <w:textAlignment w:val="baseline"/>
        <w:rPr>
          <w:sz w:val="28"/>
          <w:szCs w:val="28"/>
        </w:rPr>
      </w:pPr>
      <w:r w:rsidRPr="00625ED7">
        <w:rPr>
          <w:sz w:val="28"/>
          <w:szCs w:val="28"/>
        </w:rPr>
        <w:t>8</w:t>
      </w:r>
      <w:r>
        <w:rPr>
          <w:sz w:val="28"/>
          <w:szCs w:val="28"/>
        </w:rPr>
        <w:t>0</w:t>
      </w:r>
      <w:r w:rsidRPr="00625ED7">
        <w:rPr>
          <w:sz w:val="28"/>
          <w:szCs w:val="28"/>
        </w:rPr>
        <w:t>. Antoniadou</w:t>
      </w:r>
      <w:r w:rsidRPr="00625ED7">
        <w:rPr>
          <w:sz w:val="28"/>
          <w:szCs w:val="28"/>
          <w:lang w:val="en-US"/>
        </w:rPr>
        <w:t xml:space="preserve"> E.</w:t>
      </w:r>
      <w:r w:rsidRPr="00625ED7">
        <w:rPr>
          <w:sz w:val="28"/>
          <w:szCs w:val="28"/>
        </w:rPr>
        <w:t xml:space="preserve">  Making maritime dispute resolution more efficient: what the Singapore Convention may mean for the shipping community</w:t>
      </w:r>
      <w:r w:rsidRPr="00625ED7">
        <w:rPr>
          <w:sz w:val="28"/>
          <w:szCs w:val="28"/>
          <w:lang w:val="en-US"/>
        </w:rPr>
        <w:t xml:space="preserve">. </w:t>
      </w:r>
      <w:r w:rsidRPr="00625ED7">
        <w:rPr>
          <w:sz w:val="28"/>
          <w:szCs w:val="28"/>
        </w:rPr>
        <w:t>3 September 2019</w:t>
      </w:r>
      <w:r w:rsidRPr="00625ED7">
        <w:rPr>
          <w:sz w:val="28"/>
          <w:szCs w:val="28"/>
          <w:lang w:val="en-US"/>
        </w:rPr>
        <w:t>. URL:</w:t>
      </w:r>
      <w:r w:rsidRPr="00625ED7">
        <w:rPr>
          <w:sz w:val="28"/>
          <w:szCs w:val="28"/>
        </w:rPr>
        <w:t xml:space="preserve"> </w:t>
      </w:r>
      <w:hyperlink r:id="rId37" w:history="1">
        <w:r w:rsidRPr="00625ED7">
          <w:rPr>
            <w:rStyle w:val="af1"/>
            <w:bCs/>
            <w:sz w:val="28"/>
            <w:szCs w:val="28"/>
            <w:lang w:val="en-US"/>
          </w:rPr>
          <w:t>https</w:t>
        </w:r>
        <w:r w:rsidRPr="00625ED7">
          <w:rPr>
            <w:rStyle w:val="af1"/>
            <w:bCs/>
            <w:sz w:val="28"/>
            <w:szCs w:val="28"/>
          </w:rPr>
          <w:t>://</w:t>
        </w:r>
        <w:r w:rsidRPr="00625ED7">
          <w:rPr>
            <w:rStyle w:val="af1"/>
            <w:bCs/>
            <w:sz w:val="28"/>
            <w:szCs w:val="28"/>
            <w:lang w:val="en-US"/>
          </w:rPr>
          <w:t>safety</w:t>
        </w:r>
        <w:r w:rsidRPr="00625ED7">
          <w:rPr>
            <w:rStyle w:val="af1"/>
            <w:bCs/>
            <w:sz w:val="28"/>
            <w:szCs w:val="28"/>
          </w:rPr>
          <w:t>4</w:t>
        </w:r>
        <w:r w:rsidRPr="00625ED7">
          <w:rPr>
            <w:rStyle w:val="af1"/>
            <w:bCs/>
            <w:sz w:val="28"/>
            <w:szCs w:val="28"/>
            <w:lang w:val="en-US"/>
          </w:rPr>
          <w:t>sea</w:t>
        </w:r>
        <w:r w:rsidRPr="00625ED7">
          <w:rPr>
            <w:rStyle w:val="af1"/>
            <w:bCs/>
            <w:sz w:val="28"/>
            <w:szCs w:val="28"/>
          </w:rPr>
          <w:t>.</w:t>
        </w:r>
        <w:r w:rsidRPr="00625ED7">
          <w:rPr>
            <w:rStyle w:val="af1"/>
            <w:bCs/>
            <w:sz w:val="28"/>
            <w:szCs w:val="28"/>
            <w:lang w:val="en-US"/>
          </w:rPr>
          <w:t>com</w:t>
        </w:r>
        <w:r w:rsidRPr="00625ED7">
          <w:rPr>
            <w:rStyle w:val="af1"/>
            <w:bCs/>
            <w:sz w:val="28"/>
            <w:szCs w:val="28"/>
          </w:rPr>
          <w:t>/</w:t>
        </w:r>
        <w:r w:rsidRPr="00625ED7">
          <w:rPr>
            <w:rStyle w:val="af1"/>
            <w:bCs/>
            <w:sz w:val="28"/>
            <w:szCs w:val="28"/>
            <w:lang w:val="en-US"/>
          </w:rPr>
          <w:t>making</w:t>
        </w:r>
        <w:r w:rsidRPr="00625ED7">
          <w:rPr>
            <w:rStyle w:val="af1"/>
            <w:bCs/>
            <w:sz w:val="28"/>
            <w:szCs w:val="28"/>
          </w:rPr>
          <w:t>-</w:t>
        </w:r>
        <w:r w:rsidRPr="00625ED7">
          <w:rPr>
            <w:rStyle w:val="af1"/>
            <w:bCs/>
            <w:sz w:val="28"/>
            <w:szCs w:val="28"/>
            <w:lang w:val="en-US"/>
          </w:rPr>
          <w:t>maritime</w:t>
        </w:r>
        <w:r w:rsidRPr="00625ED7">
          <w:rPr>
            <w:rStyle w:val="af1"/>
            <w:bCs/>
            <w:sz w:val="28"/>
            <w:szCs w:val="28"/>
          </w:rPr>
          <w:t>-</w:t>
        </w:r>
        <w:r w:rsidRPr="00625ED7">
          <w:rPr>
            <w:rStyle w:val="af1"/>
            <w:bCs/>
            <w:sz w:val="28"/>
            <w:szCs w:val="28"/>
            <w:lang w:val="en-US"/>
          </w:rPr>
          <w:t>dispute</w:t>
        </w:r>
        <w:r w:rsidRPr="00625ED7">
          <w:rPr>
            <w:rStyle w:val="af1"/>
            <w:bCs/>
            <w:sz w:val="28"/>
            <w:szCs w:val="28"/>
          </w:rPr>
          <w:t>-</w:t>
        </w:r>
        <w:r w:rsidRPr="00625ED7">
          <w:rPr>
            <w:rStyle w:val="af1"/>
            <w:bCs/>
            <w:sz w:val="28"/>
            <w:szCs w:val="28"/>
            <w:lang w:val="en-US"/>
          </w:rPr>
          <w:t>resolution</w:t>
        </w:r>
        <w:r w:rsidRPr="00625ED7">
          <w:rPr>
            <w:rStyle w:val="af1"/>
            <w:bCs/>
            <w:sz w:val="28"/>
            <w:szCs w:val="28"/>
          </w:rPr>
          <w:t>-</w:t>
        </w:r>
        <w:r w:rsidRPr="00625ED7">
          <w:rPr>
            <w:rStyle w:val="af1"/>
            <w:bCs/>
            <w:sz w:val="28"/>
            <w:szCs w:val="28"/>
            <w:lang w:val="en-US"/>
          </w:rPr>
          <w:t>more</w:t>
        </w:r>
        <w:r w:rsidRPr="00625ED7">
          <w:rPr>
            <w:rStyle w:val="af1"/>
            <w:bCs/>
            <w:sz w:val="28"/>
            <w:szCs w:val="28"/>
          </w:rPr>
          <w:t>-</w:t>
        </w:r>
        <w:r w:rsidRPr="00625ED7">
          <w:rPr>
            <w:rStyle w:val="af1"/>
            <w:bCs/>
            <w:sz w:val="28"/>
            <w:szCs w:val="28"/>
            <w:lang w:val="en-US"/>
          </w:rPr>
          <w:t>efficient</w:t>
        </w:r>
        <w:r w:rsidRPr="00625ED7">
          <w:rPr>
            <w:rStyle w:val="af1"/>
            <w:bCs/>
            <w:sz w:val="28"/>
            <w:szCs w:val="28"/>
          </w:rPr>
          <w:t>-</w:t>
        </w:r>
        <w:r w:rsidRPr="00625ED7">
          <w:rPr>
            <w:rStyle w:val="af1"/>
            <w:bCs/>
            <w:sz w:val="28"/>
            <w:szCs w:val="28"/>
            <w:lang w:val="en-US"/>
          </w:rPr>
          <w:t>what</w:t>
        </w:r>
        <w:r w:rsidRPr="00625ED7">
          <w:rPr>
            <w:rStyle w:val="af1"/>
            <w:bCs/>
            <w:sz w:val="28"/>
            <w:szCs w:val="28"/>
          </w:rPr>
          <w:t>-</w:t>
        </w:r>
        <w:r w:rsidRPr="00625ED7">
          <w:rPr>
            <w:rStyle w:val="af1"/>
            <w:bCs/>
            <w:sz w:val="28"/>
            <w:szCs w:val="28"/>
            <w:lang w:val="en-US"/>
          </w:rPr>
          <w:t>the</w:t>
        </w:r>
        <w:r w:rsidRPr="00625ED7">
          <w:rPr>
            <w:rStyle w:val="af1"/>
            <w:bCs/>
            <w:sz w:val="28"/>
            <w:szCs w:val="28"/>
          </w:rPr>
          <w:t>-</w:t>
        </w:r>
        <w:r w:rsidRPr="00625ED7">
          <w:rPr>
            <w:rStyle w:val="af1"/>
            <w:bCs/>
            <w:sz w:val="28"/>
            <w:szCs w:val="28"/>
            <w:lang w:val="en-US"/>
          </w:rPr>
          <w:t>singapore</w:t>
        </w:r>
        <w:r w:rsidRPr="00625ED7">
          <w:rPr>
            <w:rStyle w:val="af1"/>
            <w:bCs/>
            <w:sz w:val="28"/>
            <w:szCs w:val="28"/>
          </w:rPr>
          <w:t>-</w:t>
        </w:r>
        <w:r w:rsidRPr="00625ED7">
          <w:rPr>
            <w:rStyle w:val="af1"/>
            <w:bCs/>
            <w:sz w:val="28"/>
            <w:szCs w:val="28"/>
            <w:lang w:val="en-US"/>
          </w:rPr>
          <w:t>convention</w:t>
        </w:r>
        <w:r w:rsidRPr="00625ED7">
          <w:rPr>
            <w:rStyle w:val="af1"/>
            <w:bCs/>
            <w:sz w:val="28"/>
            <w:szCs w:val="28"/>
          </w:rPr>
          <w:t>-</w:t>
        </w:r>
        <w:r w:rsidRPr="00625ED7">
          <w:rPr>
            <w:rStyle w:val="af1"/>
            <w:bCs/>
            <w:sz w:val="28"/>
            <w:szCs w:val="28"/>
            <w:lang w:val="en-US"/>
          </w:rPr>
          <w:t>may</w:t>
        </w:r>
        <w:r w:rsidRPr="00625ED7">
          <w:rPr>
            <w:rStyle w:val="af1"/>
            <w:bCs/>
            <w:sz w:val="28"/>
            <w:szCs w:val="28"/>
          </w:rPr>
          <w:t>-</w:t>
        </w:r>
        <w:r w:rsidRPr="00625ED7">
          <w:rPr>
            <w:rStyle w:val="af1"/>
            <w:bCs/>
            <w:sz w:val="28"/>
            <w:szCs w:val="28"/>
            <w:lang w:val="en-US"/>
          </w:rPr>
          <w:t>mean</w:t>
        </w:r>
        <w:r w:rsidRPr="00625ED7">
          <w:rPr>
            <w:rStyle w:val="af1"/>
            <w:bCs/>
            <w:sz w:val="28"/>
            <w:szCs w:val="28"/>
          </w:rPr>
          <w:t>-</w:t>
        </w:r>
        <w:r w:rsidRPr="00625ED7">
          <w:rPr>
            <w:rStyle w:val="af1"/>
            <w:bCs/>
            <w:sz w:val="28"/>
            <w:szCs w:val="28"/>
            <w:lang w:val="en-US"/>
          </w:rPr>
          <w:t>for</w:t>
        </w:r>
        <w:r w:rsidRPr="00625ED7">
          <w:rPr>
            <w:rStyle w:val="af1"/>
            <w:bCs/>
            <w:sz w:val="28"/>
            <w:szCs w:val="28"/>
          </w:rPr>
          <w:t>-</w:t>
        </w:r>
        <w:r w:rsidRPr="00625ED7">
          <w:rPr>
            <w:rStyle w:val="af1"/>
            <w:bCs/>
            <w:sz w:val="28"/>
            <w:szCs w:val="28"/>
            <w:lang w:val="en-US"/>
          </w:rPr>
          <w:t>the</w:t>
        </w:r>
        <w:r w:rsidRPr="00625ED7">
          <w:rPr>
            <w:rStyle w:val="af1"/>
            <w:bCs/>
            <w:sz w:val="28"/>
            <w:szCs w:val="28"/>
          </w:rPr>
          <w:t>-</w:t>
        </w:r>
        <w:r w:rsidRPr="00625ED7">
          <w:rPr>
            <w:rStyle w:val="af1"/>
            <w:bCs/>
            <w:sz w:val="28"/>
            <w:szCs w:val="28"/>
            <w:lang w:val="en-US"/>
          </w:rPr>
          <w:t>shipping</w:t>
        </w:r>
        <w:r w:rsidRPr="00625ED7">
          <w:rPr>
            <w:rStyle w:val="af1"/>
            <w:bCs/>
            <w:sz w:val="28"/>
            <w:szCs w:val="28"/>
          </w:rPr>
          <w:t>-</w:t>
        </w:r>
        <w:r w:rsidRPr="00625ED7">
          <w:rPr>
            <w:rStyle w:val="af1"/>
            <w:bCs/>
            <w:sz w:val="28"/>
            <w:szCs w:val="28"/>
            <w:lang w:val="en-US"/>
          </w:rPr>
          <w:t>community</w:t>
        </w:r>
        <w:r w:rsidRPr="00625ED7">
          <w:rPr>
            <w:rStyle w:val="af1"/>
            <w:bCs/>
            <w:sz w:val="28"/>
            <w:szCs w:val="28"/>
          </w:rPr>
          <w:t>/</w:t>
        </w:r>
      </w:hyperlink>
    </w:p>
    <w:p w:rsidR="00C657D3" w:rsidRPr="00625ED7" w:rsidRDefault="00C657D3" w:rsidP="00C657D3">
      <w:pPr>
        <w:pStyle w:val="a3"/>
        <w:spacing w:line="360" w:lineRule="auto"/>
        <w:rPr>
          <w:sz w:val="28"/>
          <w:szCs w:val="28"/>
          <w:lang w:eastAsia="uk-UA"/>
        </w:rPr>
      </w:pPr>
      <w:r>
        <w:rPr>
          <w:sz w:val="28"/>
          <w:szCs w:val="28"/>
        </w:rPr>
        <w:t>81</w:t>
      </w:r>
      <w:r w:rsidRPr="00625ED7">
        <w:rPr>
          <w:sz w:val="28"/>
          <w:szCs w:val="28"/>
        </w:rPr>
        <w:t>. Боярська З. І. Міжнародне комерційне право: навч. посібник. КНЕУ, 2001.143 с.</w:t>
      </w:r>
    </w:p>
    <w:p w:rsidR="00C657D3" w:rsidRPr="00625ED7" w:rsidRDefault="00C657D3" w:rsidP="00C657D3">
      <w:pPr>
        <w:pStyle w:val="a3"/>
        <w:tabs>
          <w:tab w:val="left" w:pos="2592"/>
        </w:tabs>
        <w:spacing w:line="360" w:lineRule="auto"/>
        <w:rPr>
          <w:sz w:val="28"/>
          <w:szCs w:val="28"/>
        </w:rPr>
      </w:pPr>
      <w:r>
        <w:rPr>
          <w:sz w:val="28"/>
          <w:szCs w:val="28"/>
        </w:rPr>
        <w:t>82</w:t>
      </w:r>
      <w:r w:rsidRPr="00625ED7">
        <w:rPr>
          <w:sz w:val="28"/>
          <w:szCs w:val="28"/>
        </w:rPr>
        <w:t xml:space="preserve">. Україна підписала Конвенцію ООН «Про міжнародні угоди за результатами медіації». </w:t>
      </w:r>
      <w:r w:rsidRPr="00625ED7">
        <w:rPr>
          <w:i/>
          <w:sz w:val="28"/>
          <w:szCs w:val="28"/>
        </w:rPr>
        <w:t xml:space="preserve">Національна асоціація медіаторів України ресурси. </w:t>
      </w:r>
      <w:r w:rsidRPr="00625ED7">
        <w:rPr>
          <w:sz w:val="28"/>
          <w:szCs w:val="28"/>
          <w:lang w:val="en-US"/>
        </w:rPr>
        <w:t>URL</w:t>
      </w:r>
      <w:r w:rsidRPr="00625ED7">
        <w:rPr>
          <w:sz w:val="28"/>
          <w:szCs w:val="28"/>
        </w:rPr>
        <w:t>:  http://namu.com.ua/ua/resources/news/tsnualra-tketyfaoa-nsrvyershchkyu-ssr-tus-pkzrauserk-tsgsey-ia-uyeitsoekhakhapy-pyeekashchkl/</w:t>
      </w:r>
    </w:p>
    <w:p w:rsidR="00C657D3" w:rsidRDefault="00C657D3" w:rsidP="00C657D3">
      <w:pPr>
        <w:pStyle w:val="a3"/>
        <w:tabs>
          <w:tab w:val="left" w:pos="2592"/>
        </w:tabs>
        <w:spacing w:line="360" w:lineRule="auto"/>
        <w:rPr>
          <w:sz w:val="28"/>
          <w:szCs w:val="28"/>
        </w:rPr>
      </w:pPr>
      <w:r>
        <w:rPr>
          <w:sz w:val="28"/>
          <w:szCs w:val="28"/>
          <w:lang w:val="en-US"/>
        </w:rPr>
        <w:t>8</w:t>
      </w:r>
      <w:r>
        <w:rPr>
          <w:sz w:val="28"/>
          <w:szCs w:val="28"/>
        </w:rPr>
        <w:t>3</w:t>
      </w:r>
      <w:r w:rsidRPr="00625ED7">
        <w:rPr>
          <w:sz w:val="28"/>
          <w:szCs w:val="28"/>
          <w:lang w:val="en-US"/>
        </w:rPr>
        <w:t>. United Nations Convention on International Settlement Agreements Resulting from Mediation (New York, 2018) (the "Singapore Convention on Mediation")</w:t>
      </w:r>
      <w:r w:rsidRPr="00CD03C5">
        <w:rPr>
          <w:sz w:val="28"/>
          <w:szCs w:val="28"/>
          <w:lang w:val="en-US"/>
        </w:rPr>
        <w:t xml:space="preserve">. </w:t>
      </w:r>
      <w:hyperlink r:id="rId38" w:history="1">
        <w:r w:rsidRPr="00CC767E">
          <w:rPr>
            <w:rStyle w:val="af1"/>
            <w:sz w:val="28"/>
            <w:szCs w:val="28"/>
            <w:lang w:val="en-US"/>
          </w:rPr>
          <w:t>URL</w:t>
        </w:r>
        <w:r w:rsidRPr="002F662D">
          <w:rPr>
            <w:rStyle w:val="af1"/>
            <w:sz w:val="28"/>
            <w:szCs w:val="28"/>
          </w:rPr>
          <w:t>:</w:t>
        </w:r>
        <w:r w:rsidRPr="00CC767E">
          <w:rPr>
            <w:rStyle w:val="af1"/>
            <w:sz w:val="28"/>
            <w:szCs w:val="28"/>
            <w:lang w:val="en-US"/>
          </w:rPr>
          <w:t>https</w:t>
        </w:r>
        <w:r w:rsidRPr="002F662D">
          <w:rPr>
            <w:rStyle w:val="af1"/>
            <w:sz w:val="28"/>
            <w:szCs w:val="28"/>
          </w:rPr>
          <w:t>://</w:t>
        </w:r>
        <w:r w:rsidRPr="00CC767E">
          <w:rPr>
            <w:rStyle w:val="af1"/>
            <w:sz w:val="28"/>
            <w:szCs w:val="28"/>
            <w:lang w:val="en-US"/>
          </w:rPr>
          <w:t>uncitral</w:t>
        </w:r>
        <w:r w:rsidRPr="002F662D">
          <w:rPr>
            <w:rStyle w:val="af1"/>
            <w:sz w:val="28"/>
            <w:szCs w:val="28"/>
          </w:rPr>
          <w:t>.</w:t>
        </w:r>
        <w:r w:rsidRPr="00CC767E">
          <w:rPr>
            <w:rStyle w:val="af1"/>
            <w:sz w:val="28"/>
            <w:szCs w:val="28"/>
            <w:lang w:val="en-US"/>
          </w:rPr>
          <w:t>un</w:t>
        </w:r>
        <w:r w:rsidRPr="002F662D">
          <w:rPr>
            <w:rStyle w:val="af1"/>
            <w:sz w:val="28"/>
            <w:szCs w:val="28"/>
          </w:rPr>
          <w:t>.</w:t>
        </w:r>
        <w:r w:rsidRPr="00CC767E">
          <w:rPr>
            <w:rStyle w:val="af1"/>
            <w:sz w:val="28"/>
            <w:szCs w:val="28"/>
            <w:lang w:val="en-US"/>
          </w:rPr>
          <w:t>org</w:t>
        </w:r>
        <w:r w:rsidRPr="002F662D">
          <w:rPr>
            <w:rStyle w:val="af1"/>
            <w:sz w:val="28"/>
            <w:szCs w:val="28"/>
          </w:rPr>
          <w:t>/</w:t>
        </w:r>
        <w:r w:rsidRPr="00CC767E">
          <w:rPr>
            <w:rStyle w:val="af1"/>
            <w:sz w:val="28"/>
            <w:szCs w:val="28"/>
            <w:lang w:val="en-US"/>
          </w:rPr>
          <w:t>sites</w:t>
        </w:r>
        <w:r w:rsidRPr="002F662D">
          <w:rPr>
            <w:rStyle w:val="af1"/>
            <w:sz w:val="28"/>
            <w:szCs w:val="28"/>
          </w:rPr>
          <w:t>/</w:t>
        </w:r>
        <w:r w:rsidRPr="00CC767E">
          <w:rPr>
            <w:rStyle w:val="af1"/>
            <w:sz w:val="28"/>
            <w:szCs w:val="28"/>
            <w:lang w:val="en-US"/>
          </w:rPr>
          <w:t>uncitral</w:t>
        </w:r>
        <w:r w:rsidRPr="002F662D">
          <w:rPr>
            <w:rStyle w:val="af1"/>
            <w:sz w:val="28"/>
            <w:szCs w:val="28"/>
          </w:rPr>
          <w:t>.</w:t>
        </w:r>
        <w:r w:rsidRPr="00CC767E">
          <w:rPr>
            <w:rStyle w:val="af1"/>
            <w:sz w:val="28"/>
            <w:szCs w:val="28"/>
            <w:lang w:val="en-US"/>
          </w:rPr>
          <w:t>un</w:t>
        </w:r>
        <w:r w:rsidRPr="002F662D">
          <w:rPr>
            <w:rStyle w:val="af1"/>
            <w:sz w:val="28"/>
            <w:szCs w:val="28"/>
          </w:rPr>
          <w:t>.</w:t>
        </w:r>
        <w:r w:rsidRPr="00CC767E">
          <w:rPr>
            <w:rStyle w:val="af1"/>
            <w:sz w:val="28"/>
            <w:szCs w:val="28"/>
            <w:lang w:val="en-US"/>
          </w:rPr>
          <w:t>org</w:t>
        </w:r>
        <w:r w:rsidRPr="002F662D">
          <w:rPr>
            <w:rStyle w:val="af1"/>
            <w:sz w:val="28"/>
            <w:szCs w:val="28"/>
          </w:rPr>
          <w:t>/</w:t>
        </w:r>
        <w:r w:rsidRPr="00CC767E">
          <w:rPr>
            <w:rStyle w:val="af1"/>
            <w:sz w:val="28"/>
            <w:szCs w:val="28"/>
            <w:lang w:val="en-US"/>
          </w:rPr>
          <w:t>files</w:t>
        </w:r>
        <w:r w:rsidRPr="002F662D">
          <w:rPr>
            <w:rStyle w:val="af1"/>
            <w:sz w:val="28"/>
            <w:szCs w:val="28"/>
          </w:rPr>
          <w:t>/</w:t>
        </w:r>
        <w:r w:rsidRPr="00CC767E">
          <w:rPr>
            <w:rStyle w:val="af1"/>
            <w:sz w:val="28"/>
            <w:szCs w:val="28"/>
            <w:lang w:val="en-US"/>
          </w:rPr>
          <w:t>media</w:t>
        </w:r>
        <w:r w:rsidRPr="002F662D">
          <w:rPr>
            <w:rStyle w:val="af1"/>
            <w:sz w:val="28"/>
            <w:szCs w:val="28"/>
          </w:rPr>
          <w:t>-</w:t>
        </w:r>
        <w:r w:rsidRPr="00CC767E">
          <w:rPr>
            <w:rStyle w:val="af1"/>
            <w:sz w:val="28"/>
            <w:szCs w:val="28"/>
            <w:lang w:val="en-US"/>
          </w:rPr>
          <w:t>documents</w:t>
        </w:r>
        <w:r w:rsidRPr="002F662D">
          <w:rPr>
            <w:rStyle w:val="af1"/>
            <w:sz w:val="28"/>
            <w:szCs w:val="28"/>
          </w:rPr>
          <w:t>/</w:t>
        </w:r>
        <w:r w:rsidRPr="00CC767E">
          <w:rPr>
            <w:rStyle w:val="af1"/>
            <w:sz w:val="28"/>
            <w:szCs w:val="28"/>
            <w:lang w:val="en-US"/>
          </w:rPr>
          <w:t>EN</w:t>
        </w:r>
        <w:r w:rsidRPr="002F662D">
          <w:rPr>
            <w:rStyle w:val="af1"/>
            <w:sz w:val="28"/>
            <w:szCs w:val="28"/>
          </w:rPr>
          <w:t>/</w:t>
        </w:r>
        <w:r w:rsidRPr="00CC767E">
          <w:rPr>
            <w:rStyle w:val="af1"/>
            <w:sz w:val="28"/>
            <w:szCs w:val="28"/>
            <w:lang w:val="en-US"/>
          </w:rPr>
          <w:t>Texts</w:t>
        </w:r>
        <w:r w:rsidRPr="002F662D">
          <w:rPr>
            <w:rStyle w:val="af1"/>
            <w:sz w:val="28"/>
            <w:szCs w:val="28"/>
          </w:rPr>
          <w:t>/</w:t>
        </w:r>
        <w:r w:rsidRPr="00CC767E">
          <w:rPr>
            <w:rStyle w:val="af1"/>
            <w:sz w:val="28"/>
            <w:szCs w:val="28"/>
            <w:lang w:val="en-US"/>
          </w:rPr>
          <w:t>UNCITRAL</w:t>
        </w:r>
        <w:r w:rsidRPr="002F662D">
          <w:rPr>
            <w:rStyle w:val="af1"/>
            <w:sz w:val="28"/>
            <w:szCs w:val="28"/>
          </w:rPr>
          <w:t>/</w:t>
        </w:r>
        <w:r w:rsidRPr="00CC767E">
          <w:rPr>
            <w:rStyle w:val="af1"/>
            <w:sz w:val="28"/>
            <w:szCs w:val="28"/>
            <w:lang w:val="en-US"/>
          </w:rPr>
          <w:t>Arbitration</w:t>
        </w:r>
        <w:r w:rsidRPr="002F662D">
          <w:rPr>
            <w:rStyle w:val="af1"/>
            <w:sz w:val="28"/>
            <w:szCs w:val="28"/>
          </w:rPr>
          <w:t>/</w:t>
        </w:r>
        <w:r w:rsidRPr="00CC767E">
          <w:rPr>
            <w:rStyle w:val="af1"/>
            <w:sz w:val="28"/>
            <w:szCs w:val="28"/>
            <w:lang w:val="en-US"/>
          </w:rPr>
          <w:t>mediation</w:t>
        </w:r>
        <w:r w:rsidRPr="002F662D">
          <w:rPr>
            <w:rStyle w:val="af1"/>
            <w:sz w:val="28"/>
            <w:szCs w:val="28"/>
          </w:rPr>
          <w:t>_</w:t>
        </w:r>
        <w:r w:rsidRPr="00CC767E">
          <w:rPr>
            <w:rStyle w:val="af1"/>
            <w:sz w:val="28"/>
            <w:szCs w:val="28"/>
            <w:lang w:val="en-US"/>
          </w:rPr>
          <w:t>convention</w:t>
        </w:r>
        <w:r w:rsidRPr="002F662D">
          <w:rPr>
            <w:rStyle w:val="af1"/>
            <w:sz w:val="28"/>
            <w:szCs w:val="28"/>
          </w:rPr>
          <w:t>_</w:t>
        </w:r>
        <w:r w:rsidRPr="00CC767E">
          <w:rPr>
            <w:rStyle w:val="af1"/>
            <w:sz w:val="28"/>
            <w:szCs w:val="28"/>
            <w:lang w:val="en-US"/>
          </w:rPr>
          <w:t>v</w:t>
        </w:r>
        <w:r w:rsidRPr="002F662D">
          <w:rPr>
            <w:rStyle w:val="af1"/>
            <w:sz w:val="28"/>
            <w:szCs w:val="28"/>
          </w:rPr>
          <w:t>1900316_</w:t>
        </w:r>
        <w:r w:rsidRPr="00CC767E">
          <w:rPr>
            <w:rStyle w:val="af1"/>
            <w:sz w:val="28"/>
            <w:szCs w:val="28"/>
            <w:lang w:val="en-US"/>
          </w:rPr>
          <w:t>eng</w:t>
        </w:r>
        <w:r w:rsidRPr="002F662D">
          <w:rPr>
            <w:rStyle w:val="af1"/>
            <w:sz w:val="28"/>
            <w:szCs w:val="28"/>
          </w:rPr>
          <w:t>.</w:t>
        </w:r>
        <w:r w:rsidRPr="00CC767E">
          <w:rPr>
            <w:rStyle w:val="af1"/>
            <w:sz w:val="28"/>
            <w:szCs w:val="28"/>
            <w:lang w:val="en-US"/>
          </w:rPr>
          <w:t>pdf</w:t>
        </w:r>
      </w:hyperlink>
    </w:p>
    <w:p w:rsidR="00C657D3" w:rsidRPr="00EB686E" w:rsidRDefault="00C657D3" w:rsidP="00C657D3">
      <w:pPr>
        <w:pStyle w:val="a3"/>
        <w:tabs>
          <w:tab w:val="left" w:pos="2592"/>
        </w:tabs>
        <w:spacing w:line="360" w:lineRule="auto"/>
        <w:rPr>
          <w:sz w:val="28"/>
          <w:szCs w:val="28"/>
        </w:rPr>
      </w:pPr>
      <w:r>
        <w:rPr>
          <w:sz w:val="28"/>
          <w:szCs w:val="28"/>
        </w:rPr>
        <w:t>84</w:t>
      </w:r>
      <w:r w:rsidRPr="00625ED7">
        <w:rPr>
          <w:sz w:val="28"/>
          <w:szCs w:val="28"/>
        </w:rPr>
        <w:t xml:space="preserve">. Цевелекоу А. 2018 Сінгапурська конвенція про медіацію. </w:t>
      </w:r>
      <w:r w:rsidRPr="00625ED7">
        <w:rPr>
          <w:sz w:val="28"/>
          <w:szCs w:val="28"/>
          <w:shd w:val="clear" w:color="auto" w:fill="FFFFFF"/>
        </w:rPr>
        <w:t xml:space="preserve">01 січня 2021 року. </w:t>
      </w:r>
      <w:r w:rsidRPr="00625ED7">
        <w:rPr>
          <w:sz w:val="28"/>
          <w:szCs w:val="28"/>
          <w:lang w:val="en-US"/>
        </w:rPr>
        <w:t>URL</w:t>
      </w:r>
      <w:r w:rsidRPr="003840DB">
        <w:rPr>
          <w:sz w:val="28"/>
          <w:szCs w:val="28"/>
          <w:lang w:val="ru-RU"/>
        </w:rPr>
        <w:t xml:space="preserve">: </w:t>
      </w:r>
      <w:hyperlink r:id="rId39" w:history="1">
        <w:r w:rsidRPr="00625ED7">
          <w:rPr>
            <w:rStyle w:val="af1"/>
            <w:sz w:val="28"/>
            <w:szCs w:val="28"/>
            <w:lang w:val="en-US"/>
          </w:rPr>
          <w:t>https</w:t>
        </w:r>
        <w:r w:rsidRPr="003840DB">
          <w:rPr>
            <w:rStyle w:val="af1"/>
            <w:sz w:val="28"/>
            <w:szCs w:val="28"/>
            <w:lang w:val="ru-RU"/>
          </w:rPr>
          <w:t>://</w:t>
        </w:r>
        <w:r w:rsidRPr="00625ED7">
          <w:rPr>
            <w:rStyle w:val="af1"/>
            <w:sz w:val="28"/>
            <w:szCs w:val="28"/>
            <w:lang w:val="en-US"/>
          </w:rPr>
          <w:t>www</w:t>
        </w:r>
        <w:r w:rsidRPr="003840DB">
          <w:rPr>
            <w:rStyle w:val="af1"/>
            <w:sz w:val="28"/>
            <w:szCs w:val="28"/>
            <w:lang w:val="ru-RU"/>
          </w:rPr>
          <w:t>.</w:t>
        </w:r>
        <w:r w:rsidRPr="00625ED7">
          <w:rPr>
            <w:rStyle w:val="af1"/>
            <w:sz w:val="28"/>
            <w:szCs w:val="28"/>
            <w:lang w:val="en-US"/>
          </w:rPr>
          <w:t>international</w:t>
        </w:r>
        <w:r w:rsidRPr="003840DB">
          <w:rPr>
            <w:rStyle w:val="af1"/>
            <w:sz w:val="28"/>
            <w:szCs w:val="28"/>
            <w:lang w:val="ru-RU"/>
          </w:rPr>
          <w:t>-</w:t>
        </w:r>
        <w:r w:rsidRPr="00625ED7">
          <w:rPr>
            <w:rStyle w:val="af1"/>
            <w:sz w:val="28"/>
            <w:szCs w:val="28"/>
            <w:lang w:val="en-US"/>
          </w:rPr>
          <w:t>arbitration</w:t>
        </w:r>
        <w:r w:rsidRPr="003840DB">
          <w:rPr>
            <w:rStyle w:val="af1"/>
            <w:sz w:val="28"/>
            <w:szCs w:val="28"/>
            <w:lang w:val="ru-RU"/>
          </w:rPr>
          <w:t>-</w:t>
        </w:r>
        <w:r w:rsidRPr="00625ED7">
          <w:rPr>
            <w:rStyle w:val="af1"/>
            <w:sz w:val="28"/>
            <w:szCs w:val="28"/>
            <w:lang w:val="en-US"/>
          </w:rPr>
          <w:t>attorney</w:t>
        </w:r>
        <w:r w:rsidRPr="003840DB">
          <w:rPr>
            <w:rStyle w:val="af1"/>
            <w:sz w:val="28"/>
            <w:szCs w:val="28"/>
            <w:lang w:val="ru-RU"/>
          </w:rPr>
          <w:t>.</w:t>
        </w:r>
        <w:r w:rsidRPr="00625ED7">
          <w:rPr>
            <w:rStyle w:val="af1"/>
            <w:sz w:val="28"/>
            <w:szCs w:val="28"/>
            <w:lang w:val="en-US"/>
          </w:rPr>
          <w:t>com</w:t>
        </w:r>
        <w:r w:rsidRPr="003840DB">
          <w:rPr>
            <w:rStyle w:val="af1"/>
            <w:sz w:val="28"/>
            <w:szCs w:val="28"/>
            <w:lang w:val="ru-RU"/>
          </w:rPr>
          <w:t>/</w:t>
        </w:r>
        <w:r w:rsidRPr="00625ED7">
          <w:rPr>
            <w:rStyle w:val="af1"/>
            <w:sz w:val="28"/>
            <w:szCs w:val="28"/>
            <w:lang w:val="en-US"/>
          </w:rPr>
          <w:t>uk</w:t>
        </w:r>
        <w:r w:rsidRPr="003840DB">
          <w:rPr>
            <w:rStyle w:val="af1"/>
            <w:sz w:val="28"/>
            <w:szCs w:val="28"/>
            <w:lang w:val="ru-RU"/>
          </w:rPr>
          <w:t>/2018-</w:t>
        </w:r>
        <w:r w:rsidRPr="00625ED7">
          <w:rPr>
            <w:rStyle w:val="af1"/>
            <w:sz w:val="28"/>
            <w:szCs w:val="28"/>
            <w:lang w:val="en-US"/>
          </w:rPr>
          <w:t>singapore</w:t>
        </w:r>
        <w:r w:rsidRPr="003840DB">
          <w:rPr>
            <w:rStyle w:val="af1"/>
            <w:sz w:val="28"/>
            <w:szCs w:val="28"/>
            <w:lang w:val="ru-RU"/>
          </w:rPr>
          <w:t>-</w:t>
        </w:r>
        <w:r w:rsidRPr="00625ED7">
          <w:rPr>
            <w:rStyle w:val="af1"/>
            <w:sz w:val="28"/>
            <w:szCs w:val="28"/>
            <w:lang w:val="en-US"/>
          </w:rPr>
          <w:t>convention</w:t>
        </w:r>
        <w:r w:rsidRPr="003840DB">
          <w:rPr>
            <w:rStyle w:val="af1"/>
            <w:sz w:val="28"/>
            <w:szCs w:val="28"/>
            <w:lang w:val="ru-RU"/>
          </w:rPr>
          <w:t>-</w:t>
        </w:r>
        <w:r w:rsidRPr="00625ED7">
          <w:rPr>
            <w:rStyle w:val="af1"/>
            <w:sz w:val="28"/>
            <w:szCs w:val="28"/>
            <w:lang w:val="en-US"/>
          </w:rPr>
          <w:t>on</w:t>
        </w:r>
        <w:r w:rsidRPr="003840DB">
          <w:rPr>
            <w:rStyle w:val="af1"/>
            <w:sz w:val="28"/>
            <w:szCs w:val="28"/>
            <w:lang w:val="ru-RU"/>
          </w:rPr>
          <w:t>-</w:t>
        </w:r>
        <w:r w:rsidRPr="00625ED7">
          <w:rPr>
            <w:rStyle w:val="af1"/>
            <w:sz w:val="28"/>
            <w:szCs w:val="28"/>
            <w:lang w:val="en-US"/>
          </w:rPr>
          <w:t>mediation</w:t>
        </w:r>
        <w:r w:rsidRPr="003840DB">
          <w:rPr>
            <w:rStyle w:val="af1"/>
            <w:sz w:val="28"/>
            <w:szCs w:val="28"/>
            <w:lang w:val="ru-RU"/>
          </w:rPr>
          <w:t>/</w:t>
        </w:r>
      </w:hyperlink>
    </w:p>
    <w:p w:rsidR="00C657D3" w:rsidRPr="00625ED7" w:rsidRDefault="00C657D3" w:rsidP="00C657D3">
      <w:pPr>
        <w:pStyle w:val="a3"/>
        <w:spacing w:line="360" w:lineRule="auto"/>
        <w:rPr>
          <w:i/>
          <w:sz w:val="28"/>
          <w:szCs w:val="28"/>
          <w:lang w:val="en-US"/>
        </w:rPr>
      </w:pPr>
      <w:r w:rsidRPr="00625ED7">
        <w:rPr>
          <w:sz w:val="28"/>
          <w:szCs w:val="28"/>
          <w:lang w:val="en-US"/>
        </w:rPr>
        <w:t>8</w:t>
      </w:r>
      <w:r>
        <w:rPr>
          <w:sz w:val="28"/>
          <w:szCs w:val="28"/>
        </w:rPr>
        <w:t>5</w:t>
      </w:r>
      <w:r w:rsidRPr="00CD03C5">
        <w:rPr>
          <w:sz w:val="28"/>
          <w:szCs w:val="28"/>
          <w:lang w:val="en-US"/>
        </w:rPr>
        <w:t xml:space="preserve">. Fabrizio </w:t>
      </w:r>
      <w:r w:rsidRPr="00625ED7">
        <w:rPr>
          <w:sz w:val="28"/>
          <w:szCs w:val="28"/>
        </w:rPr>
        <w:t>М</w:t>
      </w:r>
      <w:r w:rsidRPr="00CD03C5">
        <w:rPr>
          <w:sz w:val="28"/>
          <w:szCs w:val="28"/>
          <w:lang w:val="en-US"/>
        </w:rPr>
        <w:t>. Unity and Diversity</w:t>
      </w:r>
      <w:r w:rsidRPr="00625ED7">
        <w:rPr>
          <w:sz w:val="28"/>
          <w:szCs w:val="28"/>
          <w:lang w:val="en-US"/>
        </w:rPr>
        <w:t xml:space="preserve"> in International Arbitration: The Case of Maritime Arbitration.</w:t>
      </w:r>
      <w:r w:rsidRPr="00625ED7">
        <w:rPr>
          <w:i/>
          <w:sz w:val="28"/>
          <w:szCs w:val="28"/>
          <w:lang w:val="en-US"/>
        </w:rPr>
        <w:t xml:space="preserve"> American University</w:t>
      </w:r>
      <w:r w:rsidRPr="00CD03C5">
        <w:rPr>
          <w:i/>
          <w:sz w:val="28"/>
          <w:szCs w:val="28"/>
          <w:lang w:val="en-US"/>
        </w:rPr>
        <w:t xml:space="preserve"> </w:t>
      </w:r>
      <w:r w:rsidRPr="00625ED7">
        <w:rPr>
          <w:i/>
          <w:sz w:val="28"/>
          <w:szCs w:val="28"/>
          <w:lang w:val="en-US"/>
        </w:rPr>
        <w:t>International Law Review</w:t>
      </w:r>
      <w:r w:rsidRPr="00625ED7">
        <w:rPr>
          <w:sz w:val="28"/>
          <w:szCs w:val="28"/>
          <w:lang w:val="en-US"/>
        </w:rPr>
        <w:t xml:space="preserve"> 20, № 5</w:t>
      </w:r>
      <w:r w:rsidRPr="00CD03C5">
        <w:rPr>
          <w:sz w:val="28"/>
          <w:szCs w:val="28"/>
          <w:lang w:val="en-US"/>
        </w:rPr>
        <w:t xml:space="preserve">. </w:t>
      </w:r>
      <w:r w:rsidRPr="00625ED7">
        <w:rPr>
          <w:sz w:val="28"/>
          <w:szCs w:val="28"/>
          <w:lang w:val="en-US"/>
        </w:rPr>
        <w:t>2005</w:t>
      </w:r>
      <w:r w:rsidRPr="00CD03C5">
        <w:rPr>
          <w:sz w:val="28"/>
          <w:szCs w:val="28"/>
          <w:lang w:val="en-US"/>
        </w:rPr>
        <w:t xml:space="preserve">. </w:t>
      </w:r>
      <w:r w:rsidRPr="00625ED7">
        <w:rPr>
          <w:sz w:val="28"/>
          <w:szCs w:val="28"/>
        </w:rPr>
        <w:t>Р</w:t>
      </w:r>
      <w:r w:rsidRPr="00CD03C5">
        <w:rPr>
          <w:sz w:val="28"/>
          <w:szCs w:val="28"/>
          <w:lang w:val="en-US"/>
        </w:rPr>
        <w:t>.</w:t>
      </w:r>
      <w:r w:rsidRPr="00625ED7">
        <w:rPr>
          <w:sz w:val="28"/>
          <w:szCs w:val="28"/>
          <w:lang w:val="en-US"/>
        </w:rPr>
        <w:t xml:space="preserve"> 1055-1100</w:t>
      </w:r>
    </w:p>
    <w:p w:rsidR="00C657D3" w:rsidRPr="00CD03C5" w:rsidRDefault="00C657D3" w:rsidP="00C657D3">
      <w:pPr>
        <w:pStyle w:val="a3"/>
        <w:spacing w:line="360" w:lineRule="auto"/>
        <w:rPr>
          <w:sz w:val="28"/>
          <w:szCs w:val="28"/>
          <w:lang w:val="en-US" w:eastAsia="uk-UA"/>
        </w:rPr>
      </w:pPr>
      <w:r>
        <w:rPr>
          <w:sz w:val="28"/>
          <w:szCs w:val="28"/>
        </w:rPr>
        <w:t>86</w:t>
      </w:r>
      <w:r w:rsidRPr="00351F41">
        <w:rPr>
          <w:sz w:val="28"/>
          <w:szCs w:val="28"/>
          <w:lang w:val="ru-RU"/>
        </w:rPr>
        <w:t>.</w:t>
      </w:r>
      <w:r w:rsidRPr="00351F41">
        <w:rPr>
          <w:sz w:val="28"/>
          <w:szCs w:val="28"/>
          <w:lang w:val="ru-RU" w:eastAsia="uk-UA"/>
        </w:rPr>
        <w:t xml:space="preserve"> </w:t>
      </w:r>
      <w:r w:rsidRPr="00625ED7">
        <w:rPr>
          <w:sz w:val="28"/>
          <w:szCs w:val="28"/>
        </w:rPr>
        <w:t>Покора</w:t>
      </w:r>
      <w:r w:rsidRPr="00351F41">
        <w:rPr>
          <w:sz w:val="28"/>
          <w:szCs w:val="28"/>
          <w:lang w:val="ru-RU"/>
        </w:rPr>
        <w:t xml:space="preserve"> </w:t>
      </w:r>
      <w:r w:rsidRPr="00625ED7">
        <w:rPr>
          <w:sz w:val="28"/>
          <w:szCs w:val="28"/>
        </w:rPr>
        <w:t>І</w:t>
      </w:r>
      <w:r w:rsidRPr="00351F41">
        <w:rPr>
          <w:sz w:val="28"/>
          <w:szCs w:val="28"/>
          <w:lang w:val="ru-RU"/>
        </w:rPr>
        <w:t>.</w:t>
      </w:r>
      <w:r w:rsidRPr="00625ED7">
        <w:rPr>
          <w:sz w:val="28"/>
          <w:szCs w:val="28"/>
        </w:rPr>
        <w:t>Є</w:t>
      </w:r>
      <w:r w:rsidRPr="00351F41">
        <w:rPr>
          <w:sz w:val="28"/>
          <w:szCs w:val="28"/>
          <w:lang w:val="ru-RU"/>
        </w:rPr>
        <w:t xml:space="preserve">. </w:t>
      </w:r>
      <w:r w:rsidRPr="00625ED7">
        <w:rPr>
          <w:sz w:val="28"/>
          <w:szCs w:val="28"/>
        </w:rPr>
        <w:t>Уніфікація</w:t>
      </w:r>
      <w:r w:rsidRPr="00351F41">
        <w:rPr>
          <w:sz w:val="28"/>
          <w:szCs w:val="28"/>
          <w:lang w:val="ru-RU"/>
        </w:rPr>
        <w:t xml:space="preserve"> </w:t>
      </w:r>
      <w:r w:rsidRPr="00625ED7">
        <w:rPr>
          <w:sz w:val="28"/>
          <w:szCs w:val="28"/>
        </w:rPr>
        <w:t>норм</w:t>
      </w:r>
      <w:r w:rsidRPr="00351F41">
        <w:rPr>
          <w:sz w:val="28"/>
          <w:szCs w:val="28"/>
          <w:lang w:val="ru-RU"/>
        </w:rPr>
        <w:t xml:space="preserve"> </w:t>
      </w:r>
      <w:r w:rsidRPr="00625ED7">
        <w:rPr>
          <w:sz w:val="28"/>
          <w:szCs w:val="28"/>
        </w:rPr>
        <w:t>про</w:t>
      </w:r>
      <w:r w:rsidRPr="00351F41">
        <w:rPr>
          <w:sz w:val="28"/>
          <w:szCs w:val="28"/>
          <w:lang w:val="ru-RU"/>
        </w:rPr>
        <w:t xml:space="preserve"> </w:t>
      </w:r>
      <w:r w:rsidRPr="00625ED7">
        <w:rPr>
          <w:sz w:val="28"/>
          <w:szCs w:val="28"/>
        </w:rPr>
        <w:t>морські</w:t>
      </w:r>
      <w:r w:rsidRPr="00351F41">
        <w:rPr>
          <w:sz w:val="28"/>
          <w:szCs w:val="28"/>
          <w:lang w:val="ru-RU"/>
        </w:rPr>
        <w:t xml:space="preserve"> </w:t>
      </w:r>
      <w:r w:rsidRPr="00625ED7">
        <w:rPr>
          <w:sz w:val="28"/>
          <w:szCs w:val="28"/>
        </w:rPr>
        <w:t>вантажні</w:t>
      </w:r>
      <w:r w:rsidRPr="00351F41">
        <w:rPr>
          <w:sz w:val="28"/>
          <w:szCs w:val="28"/>
          <w:lang w:val="ru-RU"/>
        </w:rPr>
        <w:t xml:space="preserve"> </w:t>
      </w:r>
      <w:r w:rsidRPr="00625ED7">
        <w:rPr>
          <w:sz w:val="28"/>
          <w:szCs w:val="28"/>
        </w:rPr>
        <w:t>перевезення</w:t>
      </w:r>
      <w:r w:rsidRPr="00351F41">
        <w:rPr>
          <w:sz w:val="28"/>
          <w:szCs w:val="28"/>
          <w:lang w:val="ru-RU"/>
        </w:rPr>
        <w:t xml:space="preserve"> </w:t>
      </w:r>
      <w:r w:rsidRPr="00625ED7">
        <w:rPr>
          <w:sz w:val="28"/>
          <w:szCs w:val="28"/>
        </w:rPr>
        <w:t>в</w:t>
      </w:r>
      <w:r w:rsidRPr="00351F41">
        <w:rPr>
          <w:sz w:val="28"/>
          <w:szCs w:val="28"/>
          <w:lang w:val="ru-RU"/>
        </w:rPr>
        <w:t xml:space="preserve"> </w:t>
      </w:r>
      <w:r w:rsidRPr="00625ED7">
        <w:rPr>
          <w:sz w:val="28"/>
          <w:szCs w:val="28"/>
        </w:rPr>
        <w:t>міжнародному</w:t>
      </w:r>
      <w:r w:rsidRPr="00351F41">
        <w:rPr>
          <w:sz w:val="28"/>
          <w:szCs w:val="28"/>
          <w:lang w:val="ru-RU"/>
        </w:rPr>
        <w:t xml:space="preserve"> </w:t>
      </w:r>
      <w:r w:rsidRPr="00625ED7">
        <w:rPr>
          <w:sz w:val="28"/>
          <w:szCs w:val="28"/>
        </w:rPr>
        <w:t>приватному</w:t>
      </w:r>
      <w:r w:rsidRPr="00351F41">
        <w:rPr>
          <w:sz w:val="28"/>
          <w:szCs w:val="28"/>
          <w:lang w:val="ru-RU"/>
        </w:rPr>
        <w:t xml:space="preserve"> </w:t>
      </w:r>
      <w:r w:rsidRPr="00625ED7">
        <w:rPr>
          <w:sz w:val="28"/>
          <w:szCs w:val="28"/>
        </w:rPr>
        <w:t>праві</w:t>
      </w:r>
      <w:r w:rsidRPr="00351F41">
        <w:rPr>
          <w:sz w:val="28"/>
          <w:szCs w:val="28"/>
          <w:lang w:val="ru-RU"/>
        </w:rPr>
        <w:t xml:space="preserve">: </w:t>
      </w:r>
      <w:r w:rsidRPr="00625ED7">
        <w:rPr>
          <w:sz w:val="28"/>
          <w:szCs w:val="28"/>
        </w:rPr>
        <w:t>дис</w:t>
      </w:r>
      <w:r w:rsidRPr="00351F41">
        <w:rPr>
          <w:sz w:val="28"/>
          <w:szCs w:val="28"/>
          <w:lang w:val="ru-RU"/>
        </w:rPr>
        <w:t xml:space="preserve">.. … </w:t>
      </w:r>
      <w:r w:rsidRPr="00625ED7">
        <w:rPr>
          <w:sz w:val="28"/>
          <w:szCs w:val="28"/>
        </w:rPr>
        <w:t>канд</w:t>
      </w:r>
      <w:r w:rsidRPr="00625ED7">
        <w:rPr>
          <w:sz w:val="28"/>
          <w:szCs w:val="28"/>
          <w:lang w:val="en-US"/>
        </w:rPr>
        <w:t xml:space="preserve">. </w:t>
      </w:r>
      <w:r w:rsidRPr="00625ED7">
        <w:rPr>
          <w:sz w:val="28"/>
          <w:szCs w:val="28"/>
        </w:rPr>
        <w:t>юрид</w:t>
      </w:r>
      <w:r w:rsidRPr="00625ED7">
        <w:rPr>
          <w:sz w:val="28"/>
          <w:szCs w:val="28"/>
          <w:lang w:val="en-US"/>
        </w:rPr>
        <w:t xml:space="preserve">. </w:t>
      </w:r>
      <w:r w:rsidRPr="00625ED7">
        <w:rPr>
          <w:sz w:val="28"/>
          <w:szCs w:val="28"/>
        </w:rPr>
        <w:t>наук</w:t>
      </w:r>
      <w:r w:rsidRPr="00625ED7">
        <w:rPr>
          <w:sz w:val="28"/>
          <w:szCs w:val="28"/>
          <w:lang w:val="en-US"/>
        </w:rPr>
        <w:t xml:space="preserve"> 12.00.03. </w:t>
      </w:r>
      <w:r w:rsidRPr="00625ED7">
        <w:rPr>
          <w:sz w:val="28"/>
          <w:szCs w:val="28"/>
        </w:rPr>
        <w:t>Одеса</w:t>
      </w:r>
      <w:r w:rsidRPr="00625ED7">
        <w:rPr>
          <w:sz w:val="28"/>
          <w:szCs w:val="28"/>
          <w:lang w:val="en-US"/>
        </w:rPr>
        <w:t xml:space="preserve">, 2021. 257 </w:t>
      </w:r>
      <w:r w:rsidRPr="00625ED7">
        <w:rPr>
          <w:sz w:val="28"/>
          <w:szCs w:val="28"/>
        </w:rPr>
        <w:t>с</w:t>
      </w:r>
      <w:r w:rsidRPr="00625ED7">
        <w:rPr>
          <w:sz w:val="28"/>
          <w:szCs w:val="28"/>
          <w:lang w:val="en-US"/>
        </w:rPr>
        <w:t>.</w:t>
      </w:r>
    </w:p>
    <w:p w:rsidR="00C657D3" w:rsidRPr="00CA6C5E" w:rsidRDefault="00C657D3" w:rsidP="00C657D3">
      <w:pPr>
        <w:pStyle w:val="a3"/>
        <w:tabs>
          <w:tab w:val="left" w:pos="2592"/>
        </w:tabs>
        <w:spacing w:line="360" w:lineRule="auto"/>
        <w:rPr>
          <w:sz w:val="28"/>
          <w:szCs w:val="28"/>
          <w:lang w:val="en-US"/>
        </w:rPr>
      </w:pPr>
      <w:r w:rsidRPr="00CA6C5E">
        <w:rPr>
          <w:sz w:val="28"/>
          <w:szCs w:val="28"/>
        </w:rPr>
        <w:lastRenderedPageBreak/>
        <w:t>87</w:t>
      </w:r>
      <w:r w:rsidRPr="00CA6C5E">
        <w:rPr>
          <w:sz w:val="28"/>
          <w:szCs w:val="28"/>
          <w:lang w:val="en-US"/>
        </w:rPr>
        <w:t xml:space="preserve">. The Hague-Visby Rules - The Hague Rules as Amended by the Brussels Protocol 1968. </w:t>
      </w:r>
      <w:r w:rsidRPr="00CA6C5E">
        <w:rPr>
          <w:i/>
          <w:sz w:val="28"/>
          <w:szCs w:val="28"/>
        </w:rPr>
        <w:t>Lex Mercatoria</w:t>
      </w:r>
      <w:r w:rsidRPr="00CA6C5E">
        <w:rPr>
          <w:sz w:val="28"/>
          <w:szCs w:val="28"/>
        </w:rPr>
        <w:t>.</w:t>
      </w:r>
      <w:r w:rsidRPr="00CA6C5E">
        <w:rPr>
          <w:sz w:val="28"/>
          <w:szCs w:val="28"/>
          <w:lang w:val="en-US"/>
        </w:rPr>
        <w:t xml:space="preserve"> URL: https://www.vcklogistics.com/media/rtf/the%20Hague%20Visby%20Rules%201968.pdf</w:t>
      </w:r>
    </w:p>
    <w:p w:rsidR="00C657D3" w:rsidRPr="00CD03C5" w:rsidRDefault="00C657D3" w:rsidP="00C657D3">
      <w:pPr>
        <w:pStyle w:val="a3"/>
        <w:tabs>
          <w:tab w:val="left" w:pos="2592"/>
        </w:tabs>
        <w:spacing w:line="360" w:lineRule="auto"/>
        <w:rPr>
          <w:sz w:val="28"/>
          <w:szCs w:val="28"/>
          <w:lang w:val="en-US"/>
        </w:rPr>
      </w:pPr>
      <w:r>
        <w:rPr>
          <w:sz w:val="28"/>
          <w:szCs w:val="28"/>
        </w:rPr>
        <w:t>88</w:t>
      </w:r>
      <w:r w:rsidRPr="00625ED7">
        <w:rPr>
          <w:sz w:val="28"/>
          <w:szCs w:val="28"/>
          <w:lang w:val="en-US"/>
        </w:rPr>
        <w:t>. United Nations Convention on the Carriage of Goods by Sea 1978 (Hamburg Rules). URL: https://uncitral.un.org/sites/uncitral.un.org/files/media-documents/uncitral/en/hamburg-rules-commonwealth.pdf</w:t>
      </w:r>
    </w:p>
    <w:p w:rsidR="00C657D3" w:rsidRPr="003840DB" w:rsidRDefault="00C657D3" w:rsidP="00C657D3">
      <w:pPr>
        <w:pStyle w:val="a3"/>
        <w:tabs>
          <w:tab w:val="left" w:pos="2592"/>
        </w:tabs>
        <w:spacing w:line="360" w:lineRule="auto"/>
        <w:rPr>
          <w:sz w:val="28"/>
          <w:szCs w:val="28"/>
          <w:lang w:val="ru-RU"/>
        </w:rPr>
      </w:pPr>
      <w:r>
        <w:rPr>
          <w:sz w:val="28"/>
          <w:szCs w:val="28"/>
        </w:rPr>
        <w:t>89</w:t>
      </w:r>
      <w:r w:rsidRPr="00EB686E">
        <w:rPr>
          <w:sz w:val="28"/>
          <w:szCs w:val="28"/>
          <w:lang w:val="en-US"/>
        </w:rPr>
        <w:t xml:space="preserve">. </w:t>
      </w:r>
      <w:r w:rsidRPr="00625ED7">
        <w:rPr>
          <w:sz w:val="28"/>
          <w:szCs w:val="28"/>
        </w:rPr>
        <w:t>Добровольський</w:t>
      </w:r>
      <w:r w:rsidRPr="00EB686E">
        <w:rPr>
          <w:sz w:val="28"/>
          <w:szCs w:val="28"/>
          <w:lang w:val="en-US"/>
        </w:rPr>
        <w:t xml:space="preserve"> </w:t>
      </w:r>
      <w:r w:rsidRPr="00625ED7">
        <w:rPr>
          <w:sz w:val="28"/>
          <w:szCs w:val="28"/>
        </w:rPr>
        <w:t>В</w:t>
      </w:r>
      <w:r w:rsidRPr="00EB686E">
        <w:rPr>
          <w:sz w:val="28"/>
          <w:szCs w:val="28"/>
          <w:lang w:val="en-US"/>
        </w:rPr>
        <w:t>.</w:t>
      </w:r>
      <w:r w:rsidRPr="00625ED7">
        <w:rPr>
          <w:sz w:val="28"/>
          <w:szCs w:val="28"/>
        </w:rPr>
        <w:t>О</w:t>
      </w:r>
      <w:r w:rsidRPr="00EB686E">
        <w:rPr>
          <w:sz w:val="28"/>
          <w:szCs w:val="28"/>
          <w:lang w:val="en-US"/>
        </w:rPr>
        <w:t xml:space="preserve">. </w:t>
      </w:r>
      <w:r w:rsidRPr="00625ED7">
        <w:rPr>
          <w:sz w:val="28"/>
          <w:szCs w:val="28"/>
        </w:rPr>
        <w:t>Міжнародні</w:t>
      </w:r>
      <w:r w:rsidRPr="00EB686E">
        <w:rPr>
          <w:sz w:val="28"/>
          <w:szCs w:val="28"/>
          <w:lang w:val="en-US"/>
        </w:rPr>
        <w:t xml:space="preserve"> </w:t>
      </w:r>
      <w:r w:rsidRPr="00625ED7">
        <w:rPr>
          <w:sz w:val="28"/>
          <w:szCs w:val="28"/>
        </w:rPr>
        <w:t>морські</w:t>
      </w:r>
      <w:r w:rsidRPr="00EB686E">
        <w:rPr>
          <w:sz w:val="28"/>
          <w:szCs w:val="28"/>
          <w:lang w:val="en-US"/>
        </w:rPr>
        <w:t xml:space="preserve"> </w:t>
      </w:r>
      <w:r w:rsidRPr="00625ED7">
        <w:rPr>
          <w:sz w:val="28"/>
          <w:szCs w:val="28"/>
        </w:rPr>
        <w:t>торговельні</w:t>
      </w:r>
      <w:r w:rsidRPr="00EB686E">
        <w:rPr>
          <w:sz w:val="28"/>
          <w:szCs w:val="28"/>
          <w:lang w:val="en-US"/>
        </w:rPr>
        <w:t xml:space="preserve"> </w:t>
      </w:r>
      <w:r w:rsidRPr="00625ED7">
        <w:rPr>
          <w:sz w:val="28"/>
          <w:szCs w:val="28"/>
        </w:rPr>
        <w:t>перевезення</w:t>
      </w:r>
      <w:r w:rsidRPr="00EB686E">
        <w:rPr>
          <w:sz w:val="28"/>
          <w:szCs w:val="28"/>
          <w:lang w:val="en-US"/>
        </w:rPr>
        <w:t xml:space="preserve">: </w:t>
      </w:r>
      <w:r w:rsidRPr="00625ED7">
        <w:rPr>
          <w:sz w:val="28"/>
          <w:szCs w:val="28"/>
        </w:rPr>
        <w:t>науковий</w:t>
      </w:r>
      <w:r w:rsidRPr="00EB686E">
        <w:rPr>
          <w:sz w:val="28"/>
          <w:szCs w:val="28"/>
          <w:lang w:val="en-US"/>
        </w:rPr>
        <w:t xml:space="preserve"> </w:t>
      </w:r>
      <w:r w:rsidRPr="00625ED7">
        <w:rPr>
          <w:sz w:val="28"/>
          <w:szCs w:val="28"/>
        </w:rPr>
        <w:t>аналіз</w:t>
      </w:r>
      <w:r w:rsidRPr="00EB686E">
        <w:rPr>
          <w:sz w:val="28"/>
          <w:szCs w:val="28"/>
          <w:lang w:val="en-US"/>
        </w:rPr>
        <w:t xml:space="preserve"> </w:t>
      </w:r>
      <w:r w:rsidRPr="00625ED7">
        <w:rPr>
          <w:sz w:val="28"/>
          <w:szCs w:val="28"/>
        </w:rPr>
        <w:t>історії</w:t>
      </w:r>
      <w:r w:rsidRPr="00EB686E">
        <w:rPr>
          <w:sz w:val="28"/>
          <w:szCs w:val="28"/>
          <w:lang w:val="en-US"/>
        </w:rPr>
        <w:t xml:space="preserve"> </w:t>
      </w:r>
      <w:r w:rsidRPr="00625ED7">
        <w:rPr>
          <w:sz w:val="28"/>
          <w:szCs w:val="28"/>
        </w:rPr>
        <w:t>їх</w:t>
      </w:r>
      <w:r w:rsidRPr="00EB686E">
        <w:rPr>
          <w:sz w:val="28"/>
          <w:szCs w:val="28"/>
          <w:lang w:val="en-US"/>
        </w:rPr>
        <w:t xml:space="preserve"> </w:t>
      </w:r>
      <w:r w:rsidRPr="00625ED7">
        <w:rPr>
          <w:sz w:val="28"/>
          <w:szCs w:val="28"/>
        </w:rPr>
        <w:t>правового</w:t>
      </w:r>
      <w:r w:rsidRPr="00EB686E">
        <w:rPr>
          <w:sz w:val="28"/>
          <w:szCs w:val="28"/>
          <w:lang w:val="en-US"/>
        </w:rPr>
        <w:t xml:space="preserve"> </w:t>
      </w:r>
      <w:r w:rsidRPr="00625ED7">
        <w:rPr>
          <w:sz w:val="28"/>
          <w:szCs w:val="28"/>
        </w:rPr>
        <w:t>регулювання</w:t>
      </w:r>
      <w:r w:rsidRPr="00EB686E">
        <w:rPr>
          <w:sz w:val="28"/>
          <w:szCs w:val="28"/>
          <w:lang w:val="en-US"/>
        </w:rPr>
        <w:t xml:space="preserve"> </w:t>
      </w:r>
      <w:r w:rsidRPr="00625ED7">
        <w:rPr>
          <w:sz w:val="28"/>
          <w:szCs w:val="28"/>
        </w:rPr>
        <w:t>та</w:t>
      </w:r>
      <w:r w:rsidRPr="00EB686E">
        <w:rPr>
          <w:sz w:val="28"/>
          <w:szCs w:val="28"/>
          <w:lang w:val="en-US"/>
        </w:rPr>
        <w:t xml:space="preserve"> </w:t>
      </w:r>
      <w:r w:rsidRPr="00625ED7">
        <w:rPr>
          <w:sz w:val="28"/>
          <w:szCs w:val="28"/>
        </w:rPr>
        <w:t>необхідність</w:t>
      </w:r>
      <w:r w:rsidRPr="00EB686E">
        <w:rPr>
          <w:sz w:val="28"/>
          <w:szCs w:val="28"/>
          <w:lang w:val="en-US"/>
        </w:rPr>
        <w:t xml:space="preserve"> </w:t>
      </w:r>
      <w:r w:rsidRPr="00625ED7">
        <w:rPr>
          <w:sz w:val="28"/>
          <w:szCs w:val="28"/>
        </w:rPr>
        <w:t>його</w:t>
      </w:r>
      <w:r w:rsidRPr="00EB686E">
        <w:rPr>
          <w:sz w:val="28"/>
          <w:szCs w:val="28"/>
          <w:lang w:val="en-US"/>
        </w:rPr>
        <w:t xml:space="preserve"> </w:t>
      </w:r>
      <w:r w:rsidRPr="00625ED7">
        <w:rPr>
          <w:sz w:val="28"/>
          <w:szCs w:val="28"/>
        </w:rPr>
        <w:t>уніфікації</w:t>
      </w:r>
      <w:r w:rsidRPr="00EB686E">
        <w:rPr>
          <w:sz w:val="28"/>
          <w:szCs w:val="28"/>
          <w:lang w:val="en-US"/>
        </w:rPr>
        <w:t xml:space="preserve"> </w:t>
      </w:r>
      <w:r w:rsidRPr="00625ED7">
        <w:rPr>
          <w:sz w:val="28"/>
          <w:szCs w:val="28"/>
        </w:rPr>
        <w:t>нині</w:t>
      </w:r>
      <w:r w:rsidRPr="00EB686E">
        <w:rPr>
          <w:sz w:val="28"/>
          <w:szCs w:val="28"/>
          <w:lang w:val="en-US"/>
        </w:rPr>
        <w:t xml:space="preserve">. </w:t>
      </w:r>
      <w:r w:rsidRPr="00625ED7">
        <w:rPr>
          <w:i/>
          <w:sz w:val="28"/>
          <w:szCs w:val="28"/>
        </w:rPr>
        <w:t>Часопис</w:t>
      </w:r>
      <w:r w:rsidRPr="003840DB">
        <w:rPr>
          <w:i/>
          <w:sz w:val="28"/>
          <w:szCs w:val="28"/>
          <w:lang w:val="ru-RU"/>
        </w:rPr>
        <w:t xml:space="preserve"> </w:t>
      </w:r>
      <w:r w:rsidRPr="00625ED7">
        <w:rPr>
          <w:i/>
          <w:sz w:val="28"/>
          <w:szCs w:val="28"/>
        </w:rPr>
        <w:t>Київського</w:t>
      </w:r>
      <w:r w:rsidRPr="003840DB">
        <w:rPr>
          <w:i/>
          <w:sz w:val="28"/>
          <w:szCs w:val="28"/>
          <w:lang w:val="ru-RU"/>
        </w:rPr>
        <w:t xml:space="preserve"> </w:t>
      </w:r>
      <w:r w:rsidRPr="00625ED7">
        <w:rPr>
          <w:i/>
          <w:sz w:val="28"/>
          <w:szCs w:val="28"/>
        </w:rPr>
        <w:t>університету</w:t>
      </w:r>
      <w:r w:rsidRPr="003840DB">
        <w:rPr>
          <w:i/>
          <w:sz w:val="28"/>
          <w:szCs w:val="28"/>
          <w:lang w:val="ru-RU"/>
        </w:rPr>
        <w:t xml:space="preserve"> </w:t>
      </w:r>
      <w:r w:rsidRPr="00625ED7">
        <w:rPr>
          <w:i/>
          <w:sz w:val="28"/>
          <w:szCs w:val="28"/>
        </w:rPr>
        <w:t>права</w:t>
      </w:r>
      <w:r w:rsidRPr="003840DB">
        <w:rPr>
          <w:sz w:val="28"/>
          <w:szCs w:val="28"/>
          <w:lang w:val="ru-RU"/>
        </w:rPr>
        <w:t xml:space="preserve">. 2021. </w:t>
      </w:r>
      <w:r w:rsidRPr="00625ED7">
        <w:rPr>
          <w:sz w:val="28"/>
          <w:szCs w:val="28"/>
        </w:rPr>
        <w:t>Вип</w:t>
      </w:r>
      <w:r w:rsidRPr="003840DB">
        <w:rPr>
          <w:sz w:val="28"/>
          <w:szCs w:val="28"/>
          <w:lang w:val="ru-RU"/>
        </w:rPr>
        <w:t xml:space="preserve">. 1. </w:t>
      </w:r>
      <w:r w:rsidRPr="00625ED7">
        <w:rPr>
          <w:sz w:val="28"/>
          <w:szCs w:val="28"/>
          <w:lang w:val="en-US"/>
        </w:rPr>
        <w:t>c</w:t>
      </w:r>
      <w:r w:rsidRPr="003840DB">
        <w:rPr>
          <w:sz w:val="28"/>
          <w:szCs w:val="28"/>
          <w:lang w:val="ru-RU"/>
        </w:rPr>
        <w:t xml:space="preserve">. 201-207. </w:t>
      </w:r>
    </w:p>
    <w:p w:rsidR="00C657D3" w:rsidRPr="00625ED7" w:rsidRDefault="00C657D3" w:rsidP="00C657D3">
      <w:pPr>
        <w:spacing w:line="360" w:lineRule="auto"/>
        <w:rPr>
          <w:sz w:val="28"/>
          <w:szCs w:val="28"/>
        </w:rPr>
      </w:pPr>
      <w:r>
        <w:rPr>
          <w:sz w:val="28"/>
          <w:szCs w:val="28"/>
        </w:rPr>
        <w:t>90</w:t>
      </w:r>
      <w:r w:rsidRPr="00625ED7">
        <w:rPr>
          <w:sz w:val="28"/>
          <w:szCs w:val="28"/>
        </w:rPr>
        <w:t xml:space="preserve">. Україна приєдналася до міжнародної конвенції щодо правил порятунку судів. </w:t>
      </w:r>
      <w:r w:rsidRPr="00625ED7">
        <w:rPr>
          <w:i/>
          <w:sz w:val="28"/>
          <w:szCs w:val="28"/>
        </w:rPr>
        <w:t>Європейська правда</w:t>
      </w:r>
      <w:r w:rsidRPr="00625ED7">
        <w:rPr>
          <w:sz w:val="28"/>
          <w:szCs w:val="28"/>
        </w:rPr>
        <w:t xml:space="preserve"> </w:t>
      </w:r>
      <w:r w:rsidRPr="00625ED7">
        <w:rPr>
          <w:i/>
          <w:sz w:val="28"/>
          <w:szCs w:val="28"/>
        </w:rPr>
        <w:t>новини</w:t>
      </w:r>
      <w:r w:rsidRPr="00625ED7">
        <w:rPr>
          <w:sz w:val="28"/>
          <w:szCs w:val="28"/>
        </w:rPr>
        <w:t xml:space="preserve">. </w:t>
      </w:r>
      <w:r w:rsidRPr="00625ED7">
        <w:rPr>
          <w:sz w:val="28"/>
          <w:szCs w:val="28"/>
          <w:lang w:val="en-US"/>
        </w:rPr>
        <w:t>URL</w:t>
      </w:r>
      <w:r w:rsidRPr="00625ED7">
        <w:rPr>
          <w:sz w:val="28"/>
          <w:szCs w:val="28"/>
        </w:rPr>
        <w:t xml:space="preserve">: </w:t>
      </w:r>
      <w:hyperlink r:id="rId40" w:history="1">
        <w:r w:rsidRPr="00625ED7">
          <w:rPr>
            <w:rStyle w:val="af1"/>
            <w:sz w:val="28"/>
            <w:szCs w:val="28"/>
          </w:rPr>
          <w:t>https://www.eurointegration.com.ua/rus/news/2017/03/22/7063421/</w:t>
        </w:r>
      </w:hyperlink>
    </w:p>
    <w:p w:rsidR="00C657D3" w:rsidRPr="00625ED7" w:rsidRDefault="00C657D3" w:rsidP="00C657D3">
      <w:pPr>
        <w:spacing w:line="360" w:lineRule="auto"/>
        <w:rPr>
          <w:sz w:val="28"/>
          <w:szCs w:val="28"/>
          <w:lang w:val="en-US"/>
        </w:rPr>
      </w:pPr>
      <w:r>
        <w:rPr>
          <w:sz w:val="28"/>
          <w:szCs w:val="28"/>
        </w:rPr>
        <w:t>91</w:t>
      </w:r>
      <w:r w:rsidRPr="00625ED7">
        <w:rPr>
          <w:sz w:val="28"/>
          <w:szCs w:val="28"/>
        </w:rPr>
        <w:t xml:space="preserve">. Міжнародна конвенція про рятування 1989 року. </w:t>
      </w:r>
      <w:r w:rsidRPr="00625ED7">
        <w:rPr>
          <w:sz w:val="28"/>
          <w:szCs w:val="28"/>
          <w:lang w:val="en-US"/>
        </w:rPr>
        <w:t xml:space="preserve">URL: </w:t>
      </w:r>
      <w:hyperlink r:id="rId41" w:anchor="Text" w:history="1">
        <w:r w:rsidRPr="00625ED7">
          <w:rPr>
            <w:rStyle w:val="af1"/>
            <w:sz w:val="28"/>
            <w:szCs w:val="28"/>
          </w:rPr>
          <w:t>https://zakon.rada.gov.ua/laws/show/896_045#Text</w:t>
        </w:r>
      </w:hyperlink>
      <w:r w:rsidRPr="00625ED7">
        <w:rPr>
          <w:sz w:val="28"/>
          <w:szCs w:val="28"/>
        </w:rPr>
        <w:t xml:space="preserve"> </w:t>
      </w:r>
    </w:p>
    <w:p w:rsidR="00C657D3" w:rsidRPr="00625ED7" w:rsidRDefault="00C657D3" w:rsidP="00C657D3">
      <w:pPr>
        <w:spacing w:line="360" w:lineRule="auto"/>
        <w:rPr>
          <w:sz w:val="28"/>
          <w:szCs w:val="28"/>
        </w:rPr>
      </w:pPr>
      <w:r>
        <w:rPr>
          <w:sz w:val="28"/>
          <w:szCs w:val="28"/>
        </w:rPr>
        <w:t>92</w:t>
      </w:r>
      <w:r w:rsidRPr="00625ED7">
        <w:rPr>
          <w:sz w:val="28"/>
          <w:szCs w:val="28"/>
        </w:rPr>
        <w:t xml:space="preserve">. Мащенко А. На суду та суду немає. </w:t>
      </w:r>
      <w:r w:rsidRPr="00625ED7">
        <w:rPr>
          <w:i/>
          <w:sz w:val="28"/>
          <w:szCs w:val="28"/>
        </w:rPr>
        <w:t>Юридична практика</w:t>
      </w:r>
      <w:r w:rsidRPr="00625ED7">
        <w:rPr>
          <w:sz w:val="28"/>
          <w:szCs w:val="28"/>
        </w:rPr>
        <w:t xml:space="preserve">. Вип. №28 (759) від 10.07.2012. URL:  </w:t>
      </w:r>
      <w:hyperlink r:id="rId42" w:history="1">
        <w:r w:rsidRPr="00625ED7">
          <w:rPr>
            <w:rStyle w:val="af1"/>
            <w:sz w:val="28"/>
            <w:szCs w:val="28"/>
          </w:rPr>
          <w:t>https://pravo.ua/articles/na-suda-i-suda-net/</w:t>
        </w:r>
      </w:hyperlink>
      <w:r w:rsidRPr="00625ED7">
        <w:rPr>
          <w:sz w:val="28"/>
          <w:szCs w:val="28"/>
        </w:rPr>
        <w:t xml:space="preserve"> </w:t>
      </w:r>
    </w:p>
    <w:p w:rsidR="00C657D3" w:rsidRDefault="00C657D3" w:rsidP="00C657D3">
      <w:pPr>
        <w:pStyle w:val="rvps2"/>
        <w:shd w:val="clear" w:color="auto" w:fill="FFFFFF"/>
        <w:spacing w:before="0" w:beforeAutospacing="0" w:after="0" w:afterAutospacing="0" w:line="360" w:lineRule="auto"/>
        <w:jc w:val="both"/>
        <w:rPr>
          <w:sz w:val="28"/>
          <w:szCs w:val="28"/>
        </w:rPr>
      </w:pPr>
      <w:r>
        <w:rPr>
          <w:sz w:val="28"/>
          <w:szCs w:val="28"/>
          <w:lang w:val="ru-RU"/>
        </w:rPr>
        <w:t>93.</w:t>
      </w:r>
      <w:r w:rsidRPr="00625ED7">
        <w:rPr>
          <w:sz w:val="28"/>
          <w:szCs w:val="28"/>
          <w:lang w:val="ru-RU"/>
        </w:rPr>
        <w:t xml:space="preserve"> </w:t>
      </w:r>
      <w:r w:rsidRPr="00625ED7">
        <w:rPr>
          <w:bCs/>
          <w:sz w:val="28"/>
          <w:szCs w:val="28"/>
        </w:rPr>
        <w:t xml:space="preserve">Міжнародна конвенція з уніфікації деяких правил щодо накладення арешту на морські судна 1952 р. </w:t>
      </w:r>
      <w:r w:rsidRPr="00625ED7">
        <w:rPr>
          <w:sz w:val="28"/>
          <w:szCs w:val="28"/>
          <w:shd w:val="clear" w:color="auto" w:fill="FFFFFF"/>
        </w:rPr>
        <w:t>URL</w:t>
      </w:r>
      <w:r w:rsidRPr="00625ED7">
        <w:rPr>
          <w:sz w:val="28"/>
          <w:szCs w:val="28"/>
        </w:rPr>
        <w:t>:</w:t>
      </w:r>
      <w:hyperlink r:id="rId43" w:anchor="Text" w:history="1">
        <w:r w:rsidRPr="00625ED7">
          <w:rPr>
            <w:rStyle w:val="af1"/>
            <w:sz w:val="28"/>
            <w:szCs w:val="28"/>
            <w:lang w:val="ru-RU"/>
          </w:rPr>
          <w:t xml:space="preserve"> </w:t>
        </w:r>
        <w:r w:rsidRPr="00625ED7">
          <w:rPr>
            <w:rStyle w:val="af1"/>
            <w:sz w:val="28"/>
            <w:szCs w:val="28"/>
          </w:rPr>
          <w:t>https://zakon.rada.gov.ua/laws/show/995_g89#Text</w:t>
        </w:r>
      </w:hyperlink>
      <w:r w:rsidRPr="00625ED7">
        <w:rPr>
          <w:sz w:val="28"/>
          <w:szCs w:val="28"/>
        </w:rPr>
        <w:t xml:space="preserve"> </w:t>
      </w:r>
    </w:p>
    <w:p w:rsidR="00C657D3" w:rsidRPr="00625ED7" w:rsidRDefault="00C657D3" w:rsidP="00C657D3">
      <w:pPr>
        <w:spacing w:line="360" w:lineRule="auto"/>
        <w:rPr>
          <w:bCs/>
          <w:sz w:val="28"/>
          <w:szCs w:val="28"/>
          <w:highlight w:val="magenta"/>
        </w:rPr>
      </w:pPr>
      <w:r>
        <w:rPr>
          <w:sz w:val="28"/>
          <w:szCs w:val="28"/>
        </w:rPr>
        <w:t>94</w:t>
      </w:r>
      <w:r w:rsidRPr="00625ED7">
        <w:rPr>
          <w:sz w:val="28"/>
          <w:szCs w:val="28"/>
        </w:rPr>
        <w:t xml:space="preserve">. </w:t>
      </w:r>
      <w:r w:rsidRPr="00625ED7">
        <w:rPr>
          <w:bCs/>
          <w:sz w:val="28"/>
          <w:szCs w:val="28"/>
        </w:rPr>
        <w:t>Регламент Міжнародного комерційного арбітражного суду при Торгово-промисловій палаті України. URL: https://icac.org.ua/wp-content/uploads/Reglament_ICAC_UA_2022.pdf</w:t>
      </w:r>
      <w:r w:rsidRPr="00625ED7">
        <w:rPr>
          <w:bCs/>
          <w:sz w:val="28"/>
          <w:szCs w:val="28"/>
          <w:highlight w:val="magenta"/>
        </w:rPr>
        <w:t xml:space="preserve"> </w:t>
      </w:r>
    </w:p>
    <w:p w:rsidR="00C657D3" w:rsidRPr="004B1109" w:rsidRDefault="00C657D3" w:rsidP="00C657D3">
      <w:pPr>
        <w:pStyle w:val="a6"/>
        <w:spacing w:before="0" w:beforeAutospacing="0" w:after="0" w:afterAutospacing="0" w:line="360" w:lineRule="auto"/>
        <w:jc w:val="both"/>
        <w:rPr>
          <w:rFonts w:eastAsiaTheme="minorEastAsia"/>
          <w:sz w:val="28"/>
          <w:szCs w:val="28"/>
          <w:lang w:val="uk-UA" w:eastAsia="uk-UA"/>
        </w:rPr>
      </w:pPr>
      <w:r>
        <w:rPr>
          <w:sz w:val="28"/>
          <w:szCs w:val="28"/>
          <w:lang w:val="uk-UA"/>
        </w:rPr>
        <w:t>95</w:t>
      </w:r>
      <w:r w:rsidRPr="00625ED7">
        <w:rPr>
          <w:sz w:val="28"/>
          <w:szCs w:val="28"/>
          <w:lang w:val="uk-UA"/>
        </w:rPr>
        <w:t xml:space="preserve">. Ніцевич А. Чому саме англійське право і морський арбітраж у Лондоні? </w:t>
      </w:r>
      <w:r w:rsidRPr="00625ED7">
        <w:rPr>
          <w:i/>
          <w:sz w:val="28"/>
          <w:szCs w:val="28"/>
          <w:lang w:val="en-US"/>
        </w:rPr>
        <w:t>Interlegal</w:t>
      </w:r>
      <w:r w:rsidRPr="00625ED7">
        <w:rPr>
          <w:sz w:val="28"/>
          <w:szCs w:val="28"/>
          <w:lang w:val="en-US"/>
        </w:rPr>
        <w:t xml:space="preserve"> </w:t>
      </w:r>
      <w:r w:rsidRPr="00625ED7">
        <w:rPr>
          <w:sz w:val="28"/>
          <w:szCs w:val="28"/>
          <w:lang w:val="uk-UA"/>
        </w:rPr>
        <w:t xml:space="preserve"> </w:t>
      </w:r>
      <w:r w:rsidRPr="00625ED7">
        <w:rPr>
          <w:i/>
          <w:sz w:val="28"/>
          <w:szCs w:val="28"/>
          <w:lang w:val="uk-UA"/>
        </w:rPr>
        <w:t>Практика.</w:t>
      </w:r>
      <w:r w:rsidRPr="00625ED7">
        <w:rPr>
          <w:sz w:val="28"/>
          <w:szCs w:val="28"/>
          <w:lang w:val="uk-UA"/>
        </w:rPr>
        <w:t xml:space="preserve"> </w:t>
      </w:r>
      <w:r w:rsidRPr="00625ED7">
        <w:rPr>
          <w:sz w:val="28"/>
          <w:szCs w:val="28"/>
          <w:lang w:val="en-US"/>
        </w:rPr>
        <w:t xml:space="preserve">URL: </w:t>
      </w:r>
      <w:hyperlink r:id="rId44" w:history="1">
        <w:r w:rsidRPr="00625ED7">
          <w:rPr>
            <w:rStyle w:val="af1"/>
            <w:rFonts w:eastAsiaTheme="minorEastAsia"/>
            <w:sz w:val="28"/>
            <w:szCs w:val="28"/>
            <w:lang w:val="uk-UA" w:eastAsia="uk-UA"/>
          </w:rPr>
          <w:t>https://interlegal.com.ua/ru/publikacii/chomu_same_angl%D1%96jske_pravo_%D1%96_morskij_arb%D1%96traj_u_london%D1%96/</w:t>
        </w:r>
      </w:hyperlink>
      <w:r w:rsidRPr="00625ED7">
        <w:rPr>
          <w:rFonts w:eastAsiaTheme="minorEastAsia"/>
          <w:sz w:val="28"/>
          <w:szCs w:val="28"/>
          <w:lang w:val="uk-UA" w:eastAsia="uk-UA"/>
        </w:rPr>
        <w:t xml:space="preserve"> </w:t>
      </w:r>
    </w:p>
    <w:p w:rsidR="00C657D3" w:rsidRPr="00625ED7" w:rsidRDefault="00C657D3" w:rsidP="00C657D3">
      <w:pPr>
        <w:spacing w:line="360" w:lineRule="auto"/>
        <w:rPr>
          <w:sz w:val="28"/>
          <w:szCs w:val="28"/>
        </w:rPr>
      </w:pPr>
      <w:r>
        <w:rPr>
          <w:sz w:val="28"/>
          <w:szCs w:val="28"/>
        </w:rPr>
        <w:lastRenderedPageBreak/>
        <w:t>96</w:t>
      </w:r>
      <w:r w:rsidRPr="00625ED7">
        <w:rPr>
          <w:sz w:val="28"/>
          <w:szCs w:val="28"/>
        </w:rPr>
        <w:t xml:space="preserve">. Арбітраж в Сінгапурі. IQ Decision Міжнародне вирішення спорів. </w:t>
      </w:r>
      <w:hyperlink r:id="rId45" w:history="1">
        <w:r w:rsidRPr="00625ED7">
          <w:rPr>
            <w:rStyle w:val="af1"/>
            <w:sz w:val="28"/>
            <w:szCs w:val="28"/>
          </w:rPr>
          <w:t>URL: https://iqdecision.com/osnovnye-trebovanija-k-provedeniju-arbitrazhnogo-razbiratelstva-v-singapure/</w:t>
        </w:r>
      </w:hyperlink>
    </w:p>
    <w:p w:rsidR="00C657D3" w:rsidRPr="00625ED7" w:rsidRDefault="00C657D3" w:rsidP="00C657D3">
      <w:pPr>
        <w:spacing w:line="360" w:lineRule="auto"/>
        <w:rPr>
          <w:sz w:val="28"/>
          <w:szCs w:val="28"/>
        </w:rPr>
      </w:pPr>
      <w:r>
        <w:rPr>
          <w:sz w:val="28"/>
          <w:szCs w:val="28"/>
        </w:rPr>
        <w:t>97</w:t>
      </w:r>
      <w:r w:rsidRPr="00625ED7">
        <w:rPr>
          <w:sz w:val="28"/>
          <w:szCs w:val="28"/>
        </w:rPr>
        <w:t xml:space="preserve">. Янкович Н. Міжнародний арбітраж у Сінгапурі. </w:t>
      </w:r>
      <w:hyperlink r:id="rId46" w:history="1">
        <w:r w:rsidRPr="00625ED7">
          <w:rPr>
            <w:rStyle w:val="af1"/>
            <w:sz w:val="28"/>
            <w:szCs w:val="28"/>
          </w:rPr>
          <w:t>Міжнародний арбітраж</w:t>
        </w:r>
      </w:hyperlink>
      <w:r w:rsidRPr="00625ED7">
        <w:rPr>
          <w:sz w:val="28"/>
          <w:szCs w:val="28"/>
        </w:rPr>
        <w:t xml:space="preserve"> Інформація про міжнародний арбітраж від Aceris Law LLC. URL: https://www.international-arbitration-attorney.com/uk/international-arbitration-in-singapore/</w:t>
      </w:r>
    </w:p>
    <w:p w:rsidR="00C657D3" w:rsidRDefault="00C657D3" w:rsidP="00C657D3">
      <w:pPr>
        <w:pStyle w:val="rvps2"/>
        <w:shd w:val="clear" w:color="auto" w:fill="FFFFFF"/>
        <w:spacing w:before="0" w:beforeAutospacing="0" w:after="0" w:afterAutospacing="0" w:line="360" w:lineRule="auto"/>
        <w:jc w:val="both"/>
      </w:pPr>
      <w:r>
        <w:rPr>
          <w:sz w:val="28"/>
          <w:szCs w:val="28"/>
          <w:lang w:val="ru-RU"/>
        </w:rPr>
        <w:t>98</w:t>
      </w:r>
      <w:r w:rsidRPr="00625ED7">
        <w:rPr>
          <w:sz w:val="28"/>
          <w:szCs w:val="28"/>
          <w:lang w:val="ru-RU"/>
        </w:rPr>
        <w:t xml:space="preserve">. </w:t>
      </w:r>
      <w:hyperlink r:id="rId47" w:history="1">
        <w:r w:rsidRPr="00625ED7">
          <w:rPr>
            <w:sz w:val="28"/>
            <w:szCs w:val="28"/>
          </w:rPr>
          <w:t xml:space="preserve">Шишикін С. М. Відповідальність за наслідки аварії у міжнародному приватному морському праві: дис…. докт. філософії: 12.00.03. Київ, 2021. 216 с. </w:t>
        </w:r>
      </w:hyperlink>
    </w:p>
    <w:p w:rsidR="00C657D3" w:rsidRPr="00625ED7" w:rsidRDefault="00C657D3" w:rsidP="00C657D3">
      <w:pPr>
        <w:spacing w:line="360" w:lineRule="auto"/>
        <w:rPr>
          <w:sz w:val="28"/>
          <w:szCs w:val="28"/>
        </w:rPr>
      </w:pPr>
      <w:r>
        <w:rPr>
          <w:sz w:val="28"/>
          <w:szCs w:val="28"/>
        </w:rPr>
        <w:t>99</w:t>
      </w:r>
      <w:r w:rsidRPr="00625ED7">
        <w:rPr>
          <w:sz w:val="28"/>
          <w:szCs w:val="28"/>
        </w:rPr>
        <w:t xml:space="preserve">. Іліопол І.М. Альтернативні форми захисту прав, свобод і законних інтересів. </w:t>
      </w:r>
      <w:r w:rsidRPr="00625ED7">
        <w:rPr>
          <w:i/>
          <w:iCs/>
          <w:sz w:val="28"/>
          <w:szCs w:val="28"/>
        </w:rPr>
        <w:t>Альтернативні способи розв`язання цивільних спорів</w:t>
      </w:r>
      <w:r w:rsidRPr="00625ED7">
        <w:rPr>
          <w:sz w:val="28"/>
          <w:szCs w:val="28"/>
        </w:rPr>
        <w:t>: матеріали круглого столу, Одеса, Фенікс, 2021. С. 29-33.</w:t>
      </w:r>
    </w:p>
    <w:p w:rsidR="00C657D3" w:rsidRDefault="00C657D3" w:rsidP="00C657D3">
      <w:pPr>
        <w:pStyle w:val="af7"/>
        <w:spacing w:line="360" w:lineRule="auto"/>
        <w:ind w:firstLine="0"/>
        <w:jc w:val="both"/>
        <w:rPr>
          <w:szCs w:val="28"/>
        </w:rPr>
      </w:pPr>
      <w:r>
        <w:rPr>
          <w:szCs w:val="28"/>
          <w:lang w:val="ru-RU"/>
        </w:rPr>
        <w:t>100</w:t>
      </w:r>
      <w:r w:rsidRPr="00625ED7">
        <w:rPr>
          <w:szCs w:val="28"/>
          <w:lang w:val="ru-RU"/>
        </w:rPr>
        <w:t xml:space="preserve">. </w:t>
      </w:r>
      <w:r w:rsidRPr="00625ED7">
        <w:rPr>
          <w:szCs w:val="28"/>
        </w:rPr>
        <w:t xml:space="preserve">Подковенко Т.О. Інститут медіації: зарубіжний досвід та українські перспективи. </w:t>
      </w:r>
      <w:r w:rsidRPr="00625ED7">
        <w:rPr>
          <w:i/>
          <w:iCs/>
          <w:szCs w:val="28"/>
        </w:rPr>
        <w:t xml:space="preserve">Актуальні проблеми правознавства </w:t>
      </w:r>
      <w:r w:rsidRPr="00625ED7">
        <w:rPr>
          <w:szCs w:val="28"/>
        </w:rPr>
        <w:t>Вип. 1. 2016. С. 26-31.</w:t>
      </w:r>
    </w:p>
    <w:p w:rsidR="00C657D3" w:rsidRPr="00CC767E" w:rsidRDefault="00C657D3" w:rsidP="00C657D3">
      <w:pPr>
        <w:pStyle w:val="af7"/>
        <w:spacing w:line="360" w:lineRule="auto"/>
        <w:ind w:firstLine="0"/>
        <w:jc w:val="both"/>
        <w:rPr>
          <w:szCs w:val="28"/>
        </w:rPr>
      </w:pPr>
      <w:r>
        <w:rPr>
          <w:szCs w:val="28"/>
        </w:rPr>
        <w:t>101</w:t>
      </w:r>
      <w:r w:rsidRPr="00625ED7">
        <w:rPr>
          <w:szCs w:val="28"/>
        </w:rPr>
        <w:t>.</w:t>
      </w:r>
      <w:r w:rsidRPr="004B1109">
        <w:rPr>
          <w:szCs w:val="28"/>
        </w:rPr>
        <w:t xml:space="preserve"> Семаніва Ю.В. Внутрішня організація роботи Морської арбітражної комісії при Торгово-промисловій палаті України. </w:t>
      </w:r>
      <w:r w:rsidRPr="004B1109">
        <w:rPr>
          <w:i/>
          <w:szCs w:val="28"/>
        </w:rPr>
        <w:t>Наукові праці НУ ОЮА:</w:t>
      </w:r>
      <w:r w:rsidRPr="004B1109">
        <w:rPr>
          <w:szCs w:val="28"/>
        </w:rPr>
        <w:t xml:space="preserve"> </w:t>
      </w:r>
      <w:r w:rsidRPr="00625ED7">
        <w:rPr>
          <w:szCs w:val="28"/>
        </w:rPr>
        <w:t xml:space="preserve">зб. наук. пр. / ред. кол. С. В. Ківалов, В. М. Дрьомін, Ю. П. Аленін та ін. Одеса. </w:t>
      </w:r>
      <w:r w:rsidRPr="00CC767E">
        <w:rPr>
          <w:szCs w:val="28"/>
        </w:rPr>
        <w:t>2012. С. 339-348.</w:t>
      </w:r>
    </w:p>
    <w:p w:rsidR="00C657D3" w:rsidRPr="00CC767E" w:rsidRDefault="00C657D3" w:rsidP="00C657D3">
      <w:pPr>
        <w:pStyle w:val="af7"/>
        <w:spacing w:line="360" w:lineRule="auto"/>
        <w:ind w:firstLine="0"/>
        <w:jc w:val="both"/>
        <w:rPr>
          <w:szCs w:val="28"/>
        </w:rPr>
      </w:pPr>
      <w:r w:rsidRPr="00CC767E">
        <w:t xml:space="preserve">102. Зміни до Регламенту Міжнародного комерційного арбітражного суду при ТПП України (ІСАС) 2020 (порівняльна таблиця).  </w:t>
      </w:r>
      <w:r w:rsidRPr="00CC767E">
        <w:rPr>
          <w:i/>
        </w:rPr>
        <w:t xml:space="preserve">International commercial arbitration court. </w:t>
      </w:r>
      <w:r w:rsidRPr="00CC767E">
        <w:rPr>
          <w:szCs w:val="28"/>
          <w:lang w:val="en-US"/>
        </w:rPr>
        <w:t xml:space="preserve">URL: </w:t>
      </w:r>
      <w:r w:rsidRPr="00CC767E">
        <w:t xml:space="preserve"> https://icac.org.ua/wp-content/uploads/ZMINY-DO-REGLAMENTU-MKAS_01.07.2022.pdf</w:t>
      </w:r>
    </w:p>
    <w:p w:rsidR="00C657D3" w:rsidRPr="00CD03C5" w:rsidRDefault="00C657D3" w:rsidP="00C657D3">
      <w:pPr>
        <w:pStyle w:val="a3"/>
        <w:tabs>
          <w:tab w:val="left" w:pos="2592"/>
        </w:tabs>
        <w:spacing w:line="360" w:lineRule="auto"/>
        <w:rPr>
          <w:sz w:val="28"/>
          <w:szCs w:val="28"/>
          <w:lang w:val="en-US"/>
        </w:rPr>
      </w:pPr>
      <w:r>
        <w:rPr>
          <w:sz w:val="28"/>
          <w:szCs w:val="28"/>
        </w:rPr>
        <w:t>103</w:t>
      </w:r>
      <w:r w:rsidRPr="00CD03C5">
        <w:rPr>
          <w:sz w:val="28"/>
          <w:szCs w:val="28"/>
        </w:rPr>
        <w:t>. Лондонська асоціація морських арбітрів (</w:t>
      </w:r>
      <w:r w:rsidRPr="00625ED7">
        <w:rPr>
          <w:sz w:val="28"/>
          <w:szCs w:val="28"/>
        </w:rPr>
        <w:t>LMAA</w:t>
      </w:r>
      <w:r w:rsidRPr="00CD03C5">
        <w:rPr>
          <w:sz w:val="28"/>
          <w:szCs w:val="28"/>
        </w:rPr>
        <w:t xml:space="preserve">). </w:t>
      </w:r>
      <w:r w:rsidRPr="00625ED7">
        <w:rPr>
          <w:i/>
          <w:sz w:val="28"/>
          <w:szCs w:val="28"/>
          <w:lang w:val="en-US"/>
        </w:rPr>
        <w:t>Interlegal</w:t>
      </w:r>
      <w:r w:rsidRPr="00CD03C5">
        <w:rPr>
          <w:sz w:val="28"/>
          <w:szCs w:val="28"/>
        </w:rPr>
        <w:t xml:space="preserve">. </w:t>
      </w:r>
      <w:r w:rsidRPr="00CD03C5">
        <w:rPr>
          <w:sz w:val="28"/>
          <w:szCs w:val="28"/>
          <w:lang w:val="en-US"/>
        </w:rPr>
        <w:t>URL: https://interlegal.com.ua/en/lmaa/</w:t>
      </w:r>
    </w:p>
    <w:p w:rsidR="00C657D3" w:rsidRPr="00625ED7" w:rsidRDefault="00C657D3" w:rsidP="00C657D3">
      <w:pPr>
        <w:spacing w:line="360" w:lineRule="auto"/>
        <w:rPr>
          <w:sz w:val="28"/>
          <w:szCs w:val="28"/>
        </w:rPr>
      </w:pPr>
      <w:r>
        <w:rPr>
          <w:sz w:val="28"/>
          <w:szCs w:val="28"/>
          <w:lang w:val="en-US"/>
        </w:rPr>
        <w:t>10</w:t>
      </w:r>
      <w:r>
        <w:rPr>
          <w:sz w:val="28"/>
          <w:szCs w:val="28"/>
        </w:rPr>
        <w:t>4</w:t>
      </w:r>
      <w:r w:rsidRPr="00625ED7">
        <w:rPr>
          <w:sz w:val="28"/>
          <w:szCs w:val="28"/>
          <w:lang w:val="en-US"/>
        </w:rPr>
        <w:t>. About the Society Of Maritime Arbitrators</w:t>
      </w:r>
      <w:r w:rsidRPr="00625ED7">
        <w:rPr>
          <w:sz w:val="28"/>
          <w:szCs w:val="28"/>
        </w:rPr>
        <w:t xml:space="preserve">. </w:t>
      </w:r>
      <w:r w:rsidRPr="00625ED7">
        <w:rPr>
          <w:sz w:val="28"/>
          <w:szCs w:val="28"/>
          <w:lang w:val="en-US"/>
        </w:rPr>
        <w:t xml:space="preserve"> </w:t>
      </w:r>
      <w:r w:rsidRPr="00625ED7">
        <w:rPr>
          <w:i/>
          <w:sz w:val="28"/>
          <w:szCs w:val="28"/>
          <w:lang w:val="en-US"/>
        </w:rPr>
        <w:t>The Society Of Maritime Arbitrators about page</w:t>
      </w:r>
      <w:r w:rsidRPr="00625ED7">
        <w:rPr>
          <w:sz w:val="28"/>
          <w:szCs w:val="28"/>
          <w:lang w:val="en-US"/>
        </w:rPr>
        <w:t xml:space="preserve">. </w:t>
      </w:r>
      <w:r w:rsidRPr="00625ED7">
        <w:rPr>
          <w:sz w:val="28"/>
          <w:szCs w:val="28"/>
        </w:rPr>
        <w:t xml:space="preserve">URL: </w:t>
      </w:r>
      <w:r w:rsidRPr="00625ED7">
        <w:rPr>
          <w:sz w:val="28"/>
          <w:szCs w:val="28"/>
          <w:lang w:val="en-US"/>
        </w:rPr>
        <w:t>https://smany.org/about</w:t>
      </w:r>
    </w:p>
    <w:p w:rsidR="00C657D3" w:rsidRPr="00F10565" w:rsidRDefault="00C657D3" w:rsidP="00C657D3">
      <w:pPr>
        <w:spacing w:line="360" w:lineRule="auto"/>
        <w:rPr>
          <w:sz w:val="28"/>
          <w:szCs w:val="28"/>
          <w:lang w:val="en-US"/>
        </w:rPr>
      </w:pPr>
      <w:r>
        <w:rPr>
          <w:sz w:val="28"/>
          <w:szCs w:val="28"/>
          <w:lang w:val="en-US"/>
        </w:rPr>
        <w:t>10</w:t>
      </w:r>
      <w:r>
        <w:rPr>
          <w:sz w:val="28"/>
          <w:szCs w:val="28"/>
        </w:rPr>
        <w:t>5</w:t>
      </w:r>
      <w:r w:rsidRPr="00625ED7">
        <w:rPr>
          <w:sz w:val="28"/>
          <w:szCs w:val="28"/>
          <w:lang w:val="en-US"/>
        </w:rPr>
        <w:t xml:space="preserve">. About us. </w:t>
      </w:r>
      <w:r w:rsidRPr="00625ED7">
        <w:rPr>
          <w:sz w:val="28"/>
          <w:szCs w:val="28"/>
          <w:shd w:val="clear" w:color="auto" w:fill="FFFFFF"/>
          <w:lang w:val="en-US"/>
        </w:rPr>
        <w:t xml:space="preserve">The Singapore Chamber of Maritime Arbitration. </w:t>
      </w:r>
      <w:r w:rsidRPr="00625ED7">
        <w:rPr>
          <w:i/>
          <w:sz w:val="28"/>
          <w:szCs w:val="28"/>
          <w:shd w:val="clear" w:color="auto" w:fill="FFFFFF"/>
        </w:rPr>
        <w:t>The Singapore Chamber of Maritime Arbitration</w:t>
      </w:r>
      <w:r w:rsidRPr="00625ED7">
        <w:rPr>
          <w:i/>
          <w:sz w:val="28"/>
          <w:szCs w:val="28"/>
          <w:shd w:val="clear" w:color="auto" w:fill="FFFFFF"/>
          <w:lang w:val="en-US"/>
        </w:rPr>
        <w:t xml:space="preserve"> </w:t>
      </w:r>
      <w:r w:rsidRPr="00625ED7">
        <w:rPr>
          <w:i/>
          <w:sz w:val="28"/>
          <w:szCs w:val="28"/>
          <w:lang w:val="en-US"/>
        </w:rPr>
        <w:t xml:space="preserve">about us page. </w:t>
      </w:r>
      <w:r w:rsidRPr="00625ED7">
        <w:rPr>
          <w:i/>
          <w:sz w:val="28"/>
          <w:szCs w:val="28"/>
          <w:shd w:val="clear" w:color="auto" w:fill="FFFFFF"/>
          <w:lang w:val="en-US"/>
        </w:rPr>
        <w:t xml:space="preserve"> </w:t>
      </w:r>
      <w:r w:rsidRPr="00625ED7">
        <w:rPr>
          <w:sz w:val="28"/>
          <w:szCs w:val="28"/>
        </w:rPr>
        <w:t xml:space="preserve">URL: </w:t>
      </w:r>
      <w:hyperlink r:id="rId48" w:anchor="OurBoard" w:history="1">
        <w:r w:rsidRPr="00625ED7">
          <w:rPr>
            <w:rStyle w:val="af1"/>
            <w:iCs/>
            <w:sz w:val="28"/>
            <w:szCs w:val="28"/>
            <w:lang w:val="en-US"/>
          </w:rPr>
          <w:t>https</w:t>
        </w:r>
        <w:r w:rsidRPr="00F10565">
          <w:rPr>
            <w:rStyle w:val="af1"/>
            <w:iCs/>
            <w:sz w:val="28"/>
            <w:szCs w:val="28"/>
            <w:lang w:val="en-US"/>
          </w:rPr>
          <w:t>://</w:t>
        </w:r>
        <w:r w:rsidRPr="00625ED7">
          <w:rPr>
            <w:rStyle w:val="af1"/>
            <w:iCs/>
            <w:sz w:val="28"/>
            <w:szCs w:val="28"/>
            <w:lang w:val="en-US"/>
          </w:rPr>
          <w:t>www</w:t>
        </w:r>
        <w:r w:rsidRPr="00F10565">
          <w:rPr>
            <w:rStyle w:val="af1"/>
            <w:iCs/>
            <w:sz w:val="28"/>
            <w:szCs w:val="28"/>
            <w:lang w:val="en-US"/>
          </w:rPr>
          <w:t>.</w:t>
        </w:r>
        <w:r w:rsidRPr="00625ED7">
          <w:rPr>
            <w:rStyle w:val="af1"/>
            <w:iCs/>
            <w:sz w:val="28"/>
            <w:szCs w:val="28"/>
            <w:lang w:val="en-US"/>
          </w:rPr>
          <w:t>scma</w:t>
        </w:r>
        <w:r w:rsidRPr="00F10565">
          <w:rPr>
            <w:rStyle w:val="af1"/>
            <w:iCs/>
            <w:sz w:val="28"/>
            <w:szCs w:val="28"/>
            <w:lang w:val="en-US"/>
          </w:rPr>
          <w:t>.</w:t>
        </w:r>
        <w:r w:rsidRPr="00625ED7">
          <w:rPr>
            <w:rStyle w:val="af1"/>
            <w:iCs/>
            <w:sz w:val="28"/>
            <w:szCs w:val="28"/>
            <w:lang w:val="en-US"/>
          </w:rPr>
          <w:t>org</w:t>
        </w:r>
        <w:r w:rsidRPr="00F10565">
          <w:rPr>
            <w:rStyle w:val="af1"/>
            <w:iCs/>
            <w:sz w:val="28"/>
            <w:szCs w:val="28"/>
            <w:lang w:val="en-US"/>
          </w:rPr>
          <w:t>.</w:t>
        </w:r>
        <w:r w:rsidRPr="00625ED7">
          <w:rPr>
            <w:rStyle w:val="af1"/>
            <w:iCs/>
            <w:sz w:val="28"/>
            <w:szCs w:val="28"/>
            <w:lang w:val="en-US"/>
          </w:rPr>
          <w:t>sg</w:t>
        </w:r>
        <w:r w:rsidRPr="00F10565">
          <w:rPr>
            <w:rStyle w:val="af1"/>
            <w:iCs/>
            <w:sz w:val="28"/>
            <w:szCs w:val="28"/>
            <w:lang w:val="en-US"/>
          </w:rPr>
          <w:t>/</w:t>
        </w:r>
        <w:r w:rsidRPr="00625ED7">
          <w:rPr>
            <w:rStyle w:val="af1"/>
            <w:iCs/>
            <w:sz w:val="28"/>
            <w:szCs w:val="28"/>
            <w:lang w:val="en-US"/>
          </w:rPr>
          <w:t>about</w:t>
        </w:r>
        <w:r w:rsidRPr="00F10565">
          <w:rPr>
            <w:rStyle w:val="af1"/>
            <w:iCs/>
            <w:sz w:val="28"/>
            <w:szCs w:val="28"/>
            <w:lang w:val="en-US"/>
          </w:rPr>
          <w:t>-</w:t>
        </w:r>
        <w:r w:rsidRPr="00625ED7">
          <w:rPr>
            <w:rStyle w:val="af1"/>
            <w:iCs/>
            <w:sz w:val="28"/>
            <w:szCs w:val="28"/>
            <w:lang w:val="en-US"/>
          </w:rPr>
          <w:t>us</w:t>
        </w:r>
        <w:r w:rsidRPr="00F10565">
          <w:rPr>
            <w:rStyle w:val="af1"/>
            <w:iCs/>
            <w:sz w:val="28"/>
            <w:szCs w:val="28"/>
            <w:lang w:val="en-US"/>
          </w:rPr>
          <w:t>#</w:t>
        </w:r>
        <w:r w:rsidRPr="00625ED7">
          <w:rPr>
            <w:rStyle w:val="af1"/>
            <w:iCs/>
            <w:sz w:val="28"/>
            <w:szCs w:val="28"/>
            <w:lang w:val="en-US"/>
          </w:rPr>
          <w:t>OurBoard</w:t>
        </w:r>
      </w:hyperlink>
    </w:p>
    <w:p w:rsidR="00C657D3" w:rsidRPr="00625ED7" w:rsidRDefault="00C657D3" w:rsidP="00C657D3">
      <w:pPr>
        <w:pStyle w:val="af7"/>
        <w:spacing w:line="360" w:lineRule="auto"/>
        <w:ind w:firstLine="0"/>
        <w:jc w:val="both"/>
        <w:rPr>
          <w:szCs w:val="28"/>
          <w:lang w:val="en-US"/>
        </w:rPr>
      </w:pPr>
      <w:r>
        <w:rPr>
          <w:szCs w:val="28"/>
          <w:lang w:val="en-US"/>
        </w:rPr>
        <w:lastRenderedPageBreak/>
        <w:t>10</w:t>
      </w:r>
      <w:r>
        <w:rPr>
          <w:szCs w:val="28"/>
        </w:rPr>
        <w:t>6</w:t>
      </w:r>
      <w:r w:rsidRPr="00625ED7">
        <w:rPr>
          <w:szCs w:val="28"/>
          <w:lang w:val="en-US"/>
        </w:rPr>
        <w:t>. UNCITRAL 1985 Model Law on International Commercial Arbitration</w:t>
      </w:r>
      <w:r w:rsidRPr="00625ED7">
        <w:rPr>
          <w:szCs w:val="28"/>
        </w:rPr>
        <w:t xml:space="preserve"> </w:t>
      </w:r>
      <w:r w:rsidRPr="00625ED7">
        <w:rPr>
          <w:szCs w:val="28"/>
          <w:lang w:val="en-US"/>
        </w:rPr>
        <w:t>Document Details:</w:t>
      </w:r>
      <w:r w:rsidRPr="00625ED7">
        <w:rPr>
          <w:szCs w:val="28"/>
        </w:rPr>
        <w:t xml:space="preserve"> </w:t>
      </w:r>
      <w:hyperlink r:id="rId49" w:history="1">
        <w:r w:rsidRPr="00625ED7">
          <w:rPr>
            <w:szCs w:val="28"/>
          </w:rPr>
          <w:t xml:space="preserve"> URL: </w:t>
        </w:r>
        <w:r w:rsidRPr="00625ED7">
          <w:rPr>
            <w:rStyle w:val="af1"/>
            <w:rFonts w:eastAsiaTheme="minorEastAsia"/>
            <w:szCs w:val="28"/>
          </w:rPr>
          <w:t>https://ppp.worldbank.org/public-private-partnership/library/uncitral-1985-model-law-international-commercial-arbitration-amendments-adopted-2006</w:t>
        </w:r>
      </w:hyperlink>
      <w:r w:rsidRPr="00625ED7">
        <w:rPr>
          <w:rFonts w:eastAsiaTheme="minorEastAsia"/>
          <w:szCs w:val="28"/>
        </w:rPr>
        <w:t>.</w:t>
      </w:r>
    </w:p>
    <w:p w:rsidR="00C657D3" w:rsidRPr="0035661F" w:rsidRDefault="00C657D3" w:rsidP="00C657D3">
      <w:pPr>
        <w:pStyle w:val="af7"/>
        <w:spacing w:line="360" w:lineRule="auto"/>
        <w:ind w:firstLine="0"/>
        <w:jc w:val="both"/>
        <w:rPr>
          <w:szCs w:val="28"/>
        </w:rPr>
      </w:pPr>
      <w:r w:rsidRPr="0035661F">
        <w:rPr>
          <w:szCs w:val="28"/>
          <w:lang w:val="ru-RU"/>
        </w:rPr>
        <w:t>10</w:t>
      </w:r>
      <w:r>
        <w:rPr>
          <w:szCs w:val="28"/>
          <w:lang w:val="ru-RU"/>
        </w:rPr>
        <w:t>7</w:t>
      </w:r>
      <w:r w:rsidRPr="0035661F">
        <w:rPr>
          <w:szCs w:val="28"/>
          <w:lang w:val="ru-RU"/>
        </w:rPr>
        <w:t>. Типовий закон ЮНСІТРАЛ про міжнародну комерційну медіацію та міжнародні мирові угоди, досягнуті в результаті медіації (2018 рік)</w:t>
      </w:r>
      <w:hyperlink r:id="rId50" w:history="1">
        <w:r w:rsidRPr="0035661F">
          <w:rPr>
            <w:rStyle w:val="af1"/>
            <w:szCs w:val="28"/>
          </w:rPr>
          <w:t xml:space="preserve">. </w:t>
        </w:r>
        <w:r w:rsidRPr="0035661F">
          <w:rPr>
            <w:szCs w:val="28"/>
            <w:lang w:val="en-US"/>
          </w:rPr>
          <w:t>URL:</w:t>
        </w:r>
        <w:r w:rsidRPr="0035661F">
          <w:rPr>
            <w:szCs w:val="28"/>
          </w:rPr>
          <w:t xml:space="preserve"> </w:t>
        </w:r>
        <w:r w:rsidRPr="0035661F">
          <w:rPr>
            <w:rStyle w:val="af1"/>
            <w:szCs w:val="28"/>
          </w:rPr>
          <w:t>https://uncitral.un.org/ru/texts/mediation/modellaw/commercial_conciliation</w:t>
        </w:r>
      </w:hyperlink>
      <w:r w:rsidRPr="0035661F">
        <w:rPr>
          <w:szCs w:val="28"/>
        </w:rPr>
        <w:t xml:space="preserve"> </w:t>
      </w:r>
    </w:p>
    <w:p w:rsidR="00C657D3" w:rsidRPr="0035661F" w:rsidRDefault="00C657D3" w:rsidP="00C657D3">
      <w:pPr>
        <w:shd w:val="clear" w:color="auto" w:fill="FFFFFF"/>
        <w:spacing w:line="360" w:lineRule="auto"/>
        <w:rPr>
          <w:sz w:val="28"/>
          <w:szCs w:val="28"/>
        </w:rPr>
      </w:pPr>
      <w:r>
        <w:rPr>
          <w:sz w:val="28"/>
          <w:szCs w:val="28"/>
          <w:lang w:val="en-US"/>
        </w:rPr>
        <w:t>1</w:t>
      </w:r>
      <w:r>
        <w:rPr>
          <w:sz w:val="28"/>
          <w:szCs w:val="28"/>
        </w:rPr>
        <w:t>08</w:t>
      </w:r>
      <w:r w:rsidRPr="0035661F">
        <w:rPr>
          <w:sz w:val="28"/>
          <w:szCs w:val="28"/>
          <w:lang w:val="en-US"/>
        </w:rPr>
        <w:t>. Maritime arbitration rules</w:t>
      </w:r>
      <w:r w:rsidRPr="0035661F">
        <w:rPr>
          <w:sz w:val="28"/>
          <w:szCs w:val="28"/>
        </w:rPr>
        <w:t xml:space="preserve"> </w:t>
      </w:r>
      <w:r w:rsidRPr="0035661F">
        <w:rPr>
          <w:sz w:val="28"/>
          <w:szCs w:val="28"/>
          <w:lang w:val="en-US"/>
        </w:rPr>
        <w:t>Society of maritime</w:t>
      </w:r>
      <w:r w:rsidRPr="0035661F">
        <w:rPr>
          <w:sz w:val="28"/>
          <w:szCs w:val="28"/>
        </w:rPr>
        <w:t xml:space="preserve"> </w:t>
      </w:r>
      <w:r w:rsidRPr="0035661F">
        <w:rPr>
          <w:sz w:val="28"/>
          <w:szCs w:val="28"/>
          <w:lang w:val="en-US"/>
        </w:rPr>
        <w:t>Arbitrators</w:t>
      </w:r>
      <w:r w:rsidRPr="0035661F">
        <w:rPr>
          <w:sz w:val="28"/>
          <w:szCs w:val="28"/>
        </w:rPr>
        <w:t xml:space="preserve">. URL: </w:t>
      </w:r>
      <w:hyperlink r:id="rId51" w:history="1">
        <w:r w:rsidRPr="0035661F">
          <w:rPr>
            <w:rStyle w:val="af1"/>
            <w:sz w:val="28"/>
            <w:szCs w:val="28"/>
            <w:lang w:val="en-US"/>
          </w:rPr>
          <w:t>https</w:t>
        </w:r>
        <w:r w:rsidRPr="0035661F">
          <w:rPr>
            <w:rStyle w:val="af1"/>
            <w:sz w:val="28"/>
            <w:szCs w:val="28"/>
          </w:rPr>
          <w:t>://</w:t>
        </w:r>
        <w:r w:rsidRPr="0035661F">
          <w:rPr>
            <w:rStyle w:val="af1"/>
            <w:sz w:val="28"/>
            <w:szCs w:val="28"/>
            <w:lang w:val="en-US"/>
          </w:rPr>
          <w:t>smany</w:t>
        </w:r>
        <w:r w:rsidRPr="0035661F">
          <w:rPr>
            <w:rStyle w:val="af1"/>
            <w:sz w:val="28"/>
            <w:szCs w:val="28"/>
          </w:rPr>
          <w:t>.</w:t>
        </w:r>
        <w:r w:rsidRPr="0035661F">
          <w:rPr>
            <w:rStyle w:val="af1"/>
            <w:sz w:val="28"/>
            <w:szCs w:val="28"/>
            <w:lang w:val="en-US"/>
          </w:rPr>
          <w:t>org</w:t>
        </w:r>
        <w:r w:rsidRPr="0035661F">
          <w:rPr>
            <w:rStyle w:val="af1"/>
            <w:sz w:val="28"/>
            <w:szCs w:val="28"/>
          </w:rPr>
          <w:t>/</w:t>
        </w:r>
        <w:r w:rsidRPr="0035661F">
          <w:rPr>
            <w:rStyle w:val="af1"/>
            <w:sz w:val="28"/>
            <w:szCs w:val="28"/>
            <w:lang w:val="en-US"/>
          </w:rPr>
          <w:t>pdf</w:t>
        </w:r>
        <w:r w:rsidRPr="0035661F">
          <w:rPr>
            <w:rStyle w:val="af1"/>
            <w:sz w:val="28"/>
            <w:szCs w:val="28"/>
          </w:rPr>
          <w:t>/</w:t>
        </w:r>
        <w:r w:rsidRPr="0035661F">
          <w:rPr>
            <w:rStyle w:val="af1"/>
            <w:sz w:val="28"/>
            <w:szCs w:val="28"/>
            <w:lang w:val="en-US"/>
          </w:rPr>
          <w:t>SMA</w:t>
        </w:r>
        <w:r w:rsidRPr="0035661F">
          <w:rPr>
            <w:rStyle w:val="af1"/>
            <w:sz w:val="28"/>
            <w:szCs w:val="28"/>
          </w:rPr>
          <w:t>-</w:t>
        </w:r>
        <w:r w:rsidRPr="0035661F">
          <w:rPr>
            <w:rStyle w:val="af1"/>
            <w:sz w:val="28"/>
            <w:szCs w:val="28"/>
            <w:lang w:val="en-US"/>
          </w:rPr>
          <w:t>arbitration</w:t>
        </w:r>
        <w:r w:rsidRPr="0035661F">
          <w:rPr>
            <w:rStyle w:val="af1"/>
            <w:sz w:val="28"/>
            <w:szCs w:val="28"/>
          </w:rPr>
          <w:t>-</w:t>
        </w:r>
        <w:r w:rsidRPr="0035661F">
          <w:rPr>
            <w:rStyle w:val="af1"/>
            <w:sz w:val="28"/>
            <w:szCs w:val="28"/>
            <w:lang w:val="en-US"/>
          </w:rPr>
          <w:t>rules</w:t>
        </w:r>
        <w:r w:rsidRPr="0035661F">
          <w:rPr>
            <w:rStyle w:val="af1"/>
            <w:sz w:val="28"/>
            <w:szCs w:val="28"/>
          </w:rPr>
          <w:t>.</w:t>
        </w:r>
        <w:r w:rsidRPr="0035661F">
          <w:rPr>
            <w:rStyle w:val="af1"/>
            <w:sz w:val="28"/>
            <w:szCs w:val="28"/>
            <w:lang w:val="en-US"/>
          </w:rPr>
          <w:t>pdf</w:t>
        </w:r>
      </w:hyperlink>
      <w:r w:rsidRPr="0035661F">
        <w:rPr>
          <w:sz w:val="28"/>
          <w:szCs w:val="28"/>
        </w:rPr>
        <w:t xml:space="preserve"> </w:t>
      </w:r>
    </w:p>
    <w:p w:rsidR="00C657D3" w:rsidRDefault="00C657D3">
      <w:bookmarkStart w:id="0" w:name="_GoBack"/>
      <w:bookmarkEnd w:id="0"/>
    </w:p>
    <w:sectPr w:rsidR="00C657D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IBM Plex Serif">
    <w:panose1 w:val="00000000000000000000"/>
    <w:charset w:val="00"/>
    <w:family w:val="roman"/>
    <w:notTrueType/>
    <w:pitch w:val="variable"/>
    <w:sig w:usb0="A000026F" w:usb1="5000203B" w:usb2="00000000" w:usb3="00000000" w:csb0="00000197" w:csb1="00000000"/>
  </w:font>
  <w:font w:name="Segoe UI">
    <w:panose1 w:val="020B0502040204020203"/>
    <w:charset w:val="CC"/>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3A5547"/>
    <w:multiLevelType w:val="hybridMultilevel"/>
    <w:tmpl w:val="AD841BA2"/>
    <w:lvl w:ilvl="0" w:tplc="7E4A455E">
      <w:start w:val="1"/>
      <w:numFmt w:val="bullet"/>
      <w:lvlText w:val="-"/>
      <w:lvlJc w:val="left"/>
      <w:pPr>
        <w:ind w:left="1429" w:hanging="360"/>
      </w:pPr>
      <w:rPr>
        <w:rFonts w:ascii="Calibri" w:eastAsiaTheme="minorHAnsi" w:hAnsi="Calibri" w:cs="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8E4435B"/>
    <w:multiLevelType w:val="multilevel"/>
    <w:tmpl w:val="8E585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9070F0"/>
    <w:multiLevelType w:val="hybridMultilevel"/>
    <w:tmpl w:val="FD82F076"/>
    <w:lvl w:ilvl="0" w:tplc="86FE506A">
      <w:start w:val="1"/>
      <w:numFmt w:val="decimal"/>
      <w:lvlText w:val="%1."/>
      <w:lvlJc w:val="left"/>
      <w:pPr>
        <w:ind w:left="1069" w:hanging="360"/>
      </w:pPr>
      <w:rPr>
        <w:rFont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10610DFC"/>
    <w:multiLevelType w:val="hybridMultilevel"/>
    <w:tmpl w:val="5D4EFA7C"/>
    <w:lvl w:ilvl="0" w:tplc="CD3AB430">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
    <w:nsid w:val="10997167"/>
    <w:multiLevelType w:val="hybridMultilevel"/>
    <w:tmpl w:val="85E6715E"/>
    <w:lvl w:ilvl="0" w:tplc="7E4A455E">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1692745"/>
    <w:multiLevelType w:val="hybridMultilevel"/>
    <w:tmpl w:val="F1E20386"/>
    <w:lvl w:ilvl="0" w:tplc="4D8A28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E0B4FA3"/>
    <w:multiLevelType w:val="hybridMultilevel"/>
    <w:tmpl w:val="EBE06D76"/>
    <w:lvl w:ilvl="0" w:tplc="060684E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1FF35F36"/>
    <w:multiLevelType w:val="hybridMultilevel"/>
    <w:tmpl w:val="E5382A9A"/>
    <w:lvl w:ilvl="0" w:tplc="EA765F30">
      <w:numFmt w:val="bullet"/>
      <w:lvlText w:val="-"/>
      <w:lvlJc w:val="left"/>
      <w:pPr>
        <w:ind w:left="2149" w:hanging="360"/>
      </w:pPr>
      <w:rPr>
        <w:rFonts w:ascii="Times New Roman" w:eastAsia="Times New Roman" w:hAnsi="Times New Roman" w:cs="Times New Roman"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8">
    <w:nsid w:val="25CC3FDB"/>
    <w:multiLevelType w:val="hybridMultilevel"/>
    <w:tmpl w:val="0D1EB742"/>
    <w:lvl w:ilvl="0" w:tplc="CD3AB43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88526C0"/>
    <w:multiLevelType w:val="hybridMultilevel"/>
    <w:tmpl w:val="BF442548"/>
    <w:lvl w:ilvl="0" w:tplc="7E4A455E">
      <w:start w:val="1"/>
      <w:numFmt w:val="bullet"/>
      <w:lvlText w:val="-"/>
      <w:lvlJc w:val="left"/>
      <w:pPr>
        <w:ind w:left="1800" w:hanging="360"/>
      </w:pPr>
      <w:rPr>
        <w:rFonts w:ascii="Calibri" w:eastAsiaTheme="minorHAnsi" w:hAnsi="Calibri" w:cs="Calibri"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10">
    <w:nsid w:val="2BF17A56"/>
    <w:multiLevelType w:val="hybridMultilevel"/>
    <w:tmpl w:val="EA7E6880"/>
    <w:lvl w:ilvl="0" w:tplc="7E4A455E">
      <w:start w:val="1"/>
      <w:numFmt w:val="bullet"/>
      <w:lvlText w:val="-"/>
      <w:lvlJc w:val="left"/>
      <w:pPr>
        <w:ind w:left="720" w:hanging="360"/>
      </w:pPr>
      <w:rPr>
        <w:rFonts w:ascii="Calibri" w:eastAsiaTheme="minorHAnsi" w:hAnsi="Calibri" w:cs="Calibri"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C9B021A"/>
    <w:multiLevelType w:val="hybridMultilevel"/>
    <w:tmpl w:val="7438E3C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EA82ABD"/>
    <w:multiLevelType w:val="multilevel"/>
    <w:tmpl w:val="B26C85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F82501A"/>
    <w:multiLevelType w:val="hybridMultilevel"/>
    <w:tmpl w:val="B75CF7F2"/>
    <w:lvl w:ilvl="0" w:tplc="EA765F30">
      <w:numFmt w:val="bullet"/>
      <w:lvlText w:val="-"/>
      <w:lvlJc w:val="left"/>
      <w:pPr>
        <w:ind w:left="2149" w:hanging="360"/>
      </w:pPr>
      <w:rPr>
        <w:rFonts w:ascii="Times New Roman" w:eastAsia="Times New Roman" w:hAnsi="Times New Roman" w:cs="Times New Roman" w:hint="default"/>
      </w:rPr>
    </w:lvl>
    <w:lvl w:ilvl="1" w:tplc="9330075A">
      <w:numFmt w:val="bullet"/>
      <w:lvlText w:val="·"/>
      <w:lvlJc w:val="left"/>
      <w:pPr>
        <w:ind w:left="2869" w:hanging="360"/>
      </w:pPr>
      <w:rPr>
        <w:rFonts w:ascii="Times New Roman" w:eastAsia="Times New Roman" w:hAnsi="Times New Roman" w:cs="Times New Roman"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4">
    <w:nsid w:val="38BD73AB"/>
    <w:multiLevelType w:val="hybridMultilevel"/>
    <w:tmpl w:val="70EED0A2"/>
    <w:lvl w:ilvl="0" w:tplc="EA765F30">
      <w:numFmt w:val="bullet"/>
      <w:lvlText w:val="-"/>
      <w:lvlJc w:val="left"/>
      <w:pPr>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nsid w:val="3D9961D0"/>
    <w:multiLevelType w:val="hybridMultilevel"/>
    <w:tmpl w:val="5F12B552"/>
    <w:lvl w:ilvl="0" w:tplc="7E4A455E">
      <w:start w:val="1"/>
      <w:numFmt w:val="bullet"/>
      <w:lvlText w:val="-"/>
      <w:lvlJc w:val="left"/>
      <w:pPr>
        <w:ind w:left="720" w:hanging="360"/>
      </w:pPr>
      <w:rPr>
        <w:rFonts w:ascii="Calibri" w:eastAsiaTheme="minorHAnsi" w:hAnsi="Calibri" w:cs="Calibri"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3DFC3A47"/>
    <w:multiLevelType w:val="hybridMultilevel"/>
    <w:tmpl w:val="0D68982A"/>
    <w:lvl w:ilvl="0" w:tplc="4D8A286A">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nsid w:val="3F3F0DD2"/>
    <w:multiLevelType w:val="multilevel"/>
    <w:tmpl w:val="D8E8BB2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449B3AC9"/>
    <w:multiLevelType w:val="multilevel"/>
    <w:tmpl w:val="BF9AE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81766DB"/>
    <w:multiLevelType w:val="hybridMultilevel"/>
    <w:tmpl w:val="67E2E096"/>
    <w:lvl w:ilvl="0" w:tplc="04220001">
      <w:start w:val="1"/>
      <w:numFmt w:val="bullet"/>
      <w:lvlText w:val=""/>
      <w:lvlJc w:val="left"/>
      <w:pPr>
        <w:ind w:left="720" w:hanging="360"/>
      </w:pPr>
      <w:rPr>
        <w:rFonts w:ascii="Symbol" w:hAnsi="Symbol" w:hint="default"/>
      </w:rPr>
    </w:lvl>
    <w:lvl w:ilvl="1" w:tplc="8BDE6DD0">
      <w:numFmt w:val="bullet"/>
      <w:lvlText w:val="-"/>
      <w:lvlJc w:val="left"/>
      <w:pPr>
        <w:ind w:left="1440" w:hanging="360"/>
      </w:pPr>
      <w:rPr>
        <w:rFonts w:ascii="IBM Plex Serif" w:eastAsia="Times New Roman" w:hAnsi="IBM Plex Serif"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4B5E08DD"/>
    <w:multiLevelType w:val="hybridMultilevel"/>
    <w:tmpl w:val="836C23D8"/>
    <w:lvl w:ilvl="0" w:tplc="7B24A508">
      <w:start w:val="8"/>
      <w:numFmt w:val="bullet"/>
      <w:lvlText w:val="-"/>
      <w:lvlJc w:val="left"/>
      <w:pPr>
        <w:ind w:left="1068" w:hanging="360"/>
      </w:pPr>
      <w:rPr>
        <w:rFonts w:ascii="Times New Roman" w:eastAsia="Times New Roman" w:hAnsi="Times New Roman" w:cs="Times New Roman" w:hint="default"/>
        <w:color w:val="auto"/>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
    <w:nsid w:val="4D514FCF"/>
    <w:multiLevelType w:val="hybridMultilevel"/>
    <w:tmpl w:val="F8F44AC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4F081A03"/>
    <w:multiLevelType w:val="hybridMultilevel"/>
    <w:tmpl w:val="33C0C332"/>
    <w:lvl w:ilvl="0" w:tplc="DF3A4E06">
      <w:numFmt w:val="bullet"/>
      <w:lvlText w:val="-"/>
      <w:lvlJc w:val="left"/>
      <w:pPr>
        <w:ind w:left="1069" w:hanging="360"/>
      </w:pPr>
      <w:rPr>
        <w:rFonts w:ascii="Times New Roman" w:eastAsia="Times New Roman"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53F10949"/>
    <w:multiLevelType w:val="multilevel"/>
    <w:tmpl w:val="C1C054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7F63E52"/>
    <w:multiLevelType w:val="hybridMultilevel"/>
    <w:tmpl w:val="34A03A3C"/>
    <w:lvl w:ilvl="0" w:tplc="7E4A455E">
      <w:start w:val="1"/>
      <w:numFmt w:val="bullet"/>
      <w:lvlText w:val="-"/>
      <w:lvlJc w:val="left"/>
      <w:pPr>
        <w:ind w:left="1429" w:hanging="360"/>
      </w:pPr>
      <w:rPr>
        <w:rFonts w:ascii="Calibri" w:eastAsiaTheme="minorHAnsi" w:hAnsi="Calibri" w:cs="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58E10406"/>
    <w:multiLevelType w:val="multilevel"/>
    <w:tmpl w:val="367A4814"/>
    <w:lvl w:ilvl="0">
      <w:start w:val="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A997437"/>
    <w:multiLevelType w:val="hybridMultilevel"/>
    <w:tmpl w:val="4B86C87C"/>
    <w:lvl w:ilvl="0" w:tplc="C04EFF8C">
      <w:start w:val="1"/>
      <w:numFmt w:val="decimal"/>
      <w:lvlText w:val="%1."/>
      <w:lvlJc w:val="left"/>
      <w:pPr>
        <w:ind w:left="720" w:hanging="360"/>
      </w:pPr>
      <w:rPr>
        <w:rFonts w:eastAsiaTheme="minorHAnsi" w:hint="default"/>
        <w:color w:val="auto"/>
        <w:sz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5D7F097B"/>
    <w:multiLevelType w:val="hybridMultilevel"/>
    <w:tmpl w:val="E2D22D2E"/>
    <w:lvl w:ilvl="0" w:tplc="CD3AB43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6063134E"/>
    <w:multiLevelType w:val="multilevel"/>
    <w:tmpl w:val="A7E21C3A"/>
    <w:lvl w:ilvl="0">
      <w:start w:val="16"/>
      <w:numFmt w:val="decimal"/>
      <w:lvlText w:val="%1"/>
      <w:lvlJc w:val="left"/>
      <w:pPr>
        <w:ind w:left="540" w:hanging="54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61FF2DAC"/>
    <w:multiLevelType w:val="multilevel"/>
    <w:tmpl w:val="B1046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7A2716C"/>
    <w:multiLevelType w:val="hybridMultilevel"/>
    <w:tmpl w:val="430A3218"/>
    <w:lvl w:ilvl="0" w:tplc="3EE08CF0">
      <w:start w:val="1"/>
      <w:numFmt w:val="decimal"/>
      <w:lvlText w:val="%1."/>
      <w:lvlJc w:val="left"/>
      <w:pPr>
        <w:ind w:left="9716" w:hanging="360"/>
      </w:pPr>
      <w:rPr>
        <w:rFonts w:hint="default"/>
        <w:color w:val="44546A" w:themeColor="text2"/>
      </w:rPr>
    </w:lvl>
    <w:lvl w:ilvl="1" w:tplc="04220019" w:tentative="1">
      <w:start w:val="1"/>
      <w:numFmt w:val="lowerLetter"/>
      <w:lvlText w:val="%2."/>
      <w:lvlJc w:val="left"/>
      <w:pPr>
        <w:ind w:left="10436" w:hanging="360"/>
      </w:pPr>
    </w:lvl>
    <w:lvl w:ilvl="2" w:tplc="0422001B" w:tentative="1">
      <w:start w:val="1"/>
      <w:numFmt w:val="lowerRoman"/>
      <w:lvlText w:val="%3."/>
      <w:lvlJc w:val="right"/>
      <w:pPr>
        <w:ind w:left="11156" w:hanging="180"/>
      </w:pPr>
    </w:lvl>
    <w:lvl w:ilvl="3" w:tplc="0422000F" w:tentative="1">
      <w:start w:val="1"/>
      <w:numFmt w:val="decimal"/>
      <w:lvlText w:val="%4."/>
      <w:lvlJc w:val="left"/>
      <w:pPr>
        <w:ind w:left="11876" w:hanging="360"/>
      </w:pPr>
    </w:lvl>
    <w:lvl w:ilvl="4" w:tplc="04220019" w:tentative="1">
      <w:start w:val="1"/>
      <w:numFmt w:val="lowerLetter"/>
      <w:lvlText w:val="%5."/>
      <w:lvlJc w:val="left"/>
      <w:pPr>
        <w:ind w:left="12596" w:hanging="360"/>
      </w:pPr>
    </w:lvl>
    <w:lvl w:ilvl="5" w:tplc="0422001B" w:tentative="1">
      <w:start w:val="1"/>
      <w:numFmt w:val="lowerRoman"/>
      <w:lvlText w:val="%6."/>
      <w:lvlJc w:val="right"/>
      <w:pPr>
        <w:ind w:left="13316" w:hanging="180"/>
      </w:pPr>
    </w:lvl>
    <w:lvl w:ilvl="6" w:tplc="0422000F" w:tentative="1">
      <w:start w:val="1"/>
      <w:numFmt w:val="decimal"/>
      <w:lvlText w:val="%7."/>
      <w:lvlJc w:val="left"/>
      <w:pPr>
        <w:ind w:left="14036" w:hanging="360"/>
      </w:pPr>
    </w:lvl>
    <w:lvl w:ilvl="7" w:tplc="04220019" w:tentative="1">
      <w:start w:val="1"/>
      <w:numFmt w:val="lowerLetter"/>
      <w:lvlText w:val="%8."/>
      <w:lvlJc w:val="left"/>
      <w:pPr>
        <w:ind w:left="14756" w:hanging="360"/>
      </w:pPr>
    </w:lvl>
    <w:lvl w:ilvl="8" w:tplc="0422001B" w:tentative="1">
      <w:start w:val="1"/>
      <w:numFmt w:val="lowerRoman"/>
      <w:lvlText w:val="%9."/>
      <w:lvlJc w:val="right"/>
      <w:pPr>
        <w:ind w:left="15476" w:hanging="180"/>
      </w:pPr>
    </w:lvl>
  </w:abstractNum>
  <w:abstractNum w:abstractNumId="31">
    <w:nsid w:val="684A33AC"/>
    <w:multiLevelType w:val="multilevel"/>
    <w:tmpl w:val="A7388B90"/>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E0E57C6"/>
    <w:multiLevelType w:val="multilevel"/>
    <w:tmpl w:val="3DEAA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EB44CE9"/>
    <w:multiLevelType w:val="hybridMultilevel"/>
    <w:tmpl w:val="755A90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6F456FD7"/>
    <w:multiLevelType w:val="multilevel"/>
    <w:tmpl w:val="D598DF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3CC36DB"/>
    <w:multiLevelType w:val="multilevel"/>
    <w:tmpl w:val="6256F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758D7C98"/>
    <w:multiLevelType w:val="multilevel"/>
    <w:tmpl w:val="607E2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79B53A9"/>
    <w:multiLevelType w:val="hybridMultilevel"/>
    <w:tmpl w:val="6DD2A812"/>
    <w:lvl w:ilvl="0" w:tplc="23B0884C">
      <w:start w:val="1"/>
      <w:numFmt w:val="decimal"/>
      <w:lvlText w:val="%1."/>
      <w:lvlJc w:val="left"/>
      <w:pPr>
        <w:ind w:left="720" w:hanging="360"/>
      </w:pPr>
      <w:rPr>
        <w:rFonts w:eastAsiaTheme="minorHAnsi" w:hint="default"/>
        <w:color w:val="auto"/>
        <w:sz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78D41E87"/>
    <w:multiLevelType w:val="hybridMultilevel"/>
    <w:tmpl w:val="2F3EA85A"/>
    <w:lvl w:ilvl="0" w:tplc="FBF4480A">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nsid w:val="78EA0797"/>
    <w:multiLevelType w:val="hybridMultilevel"/>
    <w:tmpl w:val="A65245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nsid w:val="7AC70597"/>
    <w:multiLevelType w:val="hybridMultilevel"/>
    <w:tmpl w:val="55D8DA62"/>
    <w:lvl w:ilvl="0" w:tplc="7E4A455E">
      <w:start w:val="1"/>
      <w:numFmt w:val="bullet"/>
      <w:lvlText w:val="-"/>
      <w:lvlJc w:val="left"/>
      <w:pPr>
        <w:ind w:left="720" w:hanging="360"/>
      </w:pPr>
      <w:rPr>
        <w:rFonts w:ascii="Calibri" w:eastAsiaTheme="minorHAnsi" w:hAnsi="Calibri" w:cs="Calibri"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7B4D7E8C"/>
    <w:multiLevelType w:val="hybridMultilevel"/>
    <w:tmpl w:val="19286248"/>
    <w:lvl w:ilvl="0" w:tplc="E3DE75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2">
    <w:nsid w:val="7C127FCC"/>
    <w:multiLevelType w:val="multilevel"/>
    <w:tmpl w:val="7E3AE340"/>
    <w:lvl w:ilvl="0">
      <w:start w:val="1"/>
      <w:numFmt w:val="decimal"/>
      <w:lvlText w:val="%1."/>
      <w:lvlJc w:val="left"/>
      <w:pPr>
        <w:ind w:left="450" w:hanging="450"/>
      </w:pPr>
      <w:rPr>
        <w:rFonts w:hint="default"/>
        <w:color w:val="000000"/>
      </w:rPr>
    </w:lvl>
    <w:lvl w:ilvl="1">
      <w:start w:val="2"/>
      <w:numFmt w:val="decimal"/>
      <w:lvlText w:val="%1.%2."/>
      <w:lvlJc w:val="left"/>
      <w:pPr>
        <w:ind w:left="720" w:hanging="720"/>
      </w:pPr>
      <w:rPr>
        <w:rFonts w:hint="default"/>
        <w:b/>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43">
    <w:nsid w:val="7F151677"/>
    <w:multiLevelType w:val="multilevel"/>
    <w:tmpl w:val="BDBC7772"/>
    <w:lvl w:ilvl="0">
      <w:start w:val="1"/>
      <w:numFmt w:val="decimal"/>
      <w:lvlText w:val="%1."/>
      <w:lvlJc w:val="left"/>
      <w:pPr>
        <w:ind w:left="450" w:hanging="450"/>
      </w:pPr>
      <w:rPr>
        <w:rFonts w:hint="default"/>
        <w:color w:val="000000"/>
      </w:rPr>
    </w:lvl>
    <w:lvl w:ilvl="1">
      <w:start w:val="1"/>
      <w:numFmt w:val="decimal"/>
      <w:lvlText w:val="%1.%2."/>
      <w:lvlJc w:val="left"/>
      <w:pPr>
        <w:ind w:left="720" w:hanging="720"/>
      </w:pPr>
      <w:rPr>
        <w:rFonts w:hint="default"/>
        <w:b/>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num w:numId="1">
    <w:abstractNumId w:val="22"/>
  </w:num>
  <w:num w:numId="2">
    <w:abstractNumId w:val="31"/>
  </w:num>
  <w:num w:numId="3">
    <w:abstractNumId w:val="2"/>
  </w:num>
  <w:num w:numId="4">
    <w:abstractNumId w:val="26"/>
  </w:num>
  <w:num w:numId="5">
    <w:abstractNumId w:val="23"/>
  </w:num>
  <w:num w:numId="6">
    <w:abstractNumId w:val="34"/>
  </w:num>
  <w:num w:numId="7">
    <w:abstractNumId w:val="18"/>
  </w:num>
  <w:num w:numId="8">
    <w:abstractNumId w:val="42"/>
  </w:num>
  <w:num w:numId="9">
    <w:abstractNumId w:val="20"/>
  </w:num>
  <w:num w:numId="10">
    <w:abstractNumId w:val="14"/>
  </w:num>
  <w:num w:numId="11">
    <w:abstractNumId w:val="13"/>
  </w:num>
  <w:num w:numId="12">
    <w:abstractNumId w:val="7"/>
  </w:num>
  <w:num w:numId="13">
    <w:abstractNumId w:val="25"/>
  </w:num>
  <w:num w:numId="14">
    <w:abstractNumId w:val="43"/>
  </w:num>
  <w:num w:numId="15">
    <w:abstractNumId w:val="4"/>
  </w:num>
  <w:num w:numId="16">
    <w:abstractNumId w:val="38"/>
  </w:num>
  <w:num w:numId="17">
    <w:abstractNumId w:val="0"/>
  </w:num>
  <w:num w:numId="18">
    <w:abstractNumId w:val="24"/>
  </w:num>
  <w:num w:numId="19">
    <w:abstractNumId w:val="33"/>
  </w:num>
  <w:num w:numId="20">
    <w:abstractNumId w:val="41"/>
  </w:num>
  <w:num w:numId="21">
    <w:abstractNumId w:val="5"/>
  </w:num>
  <w:num w:numId="22">
    <w:abstractNumId w:val="39"/>
  </w:num>
  <w:num w:numId="23">
    <w:abstractNumId w:val="10"/>
  </w:num>
  <w:num w:numId="24">
    <w:abstractNumId w:val="40"/>
  </w:num>
  <w:num w:numId="25">
    <w:abstractNumId w:val="15"/>
  </w:num>
  <w:num w:numId="26">
    <w:abstractNumId w:val="9"/>
  </w:num>
  <w:num w:numId="27">
    <w:abstractNumId w:val="21"/>
  </w:num>
  <w:num w:numId="28">
    <w:abstractNumId w:val="16"/>
  </w:num>
  <w:num w:numId="29">
    <w:abstractNumId w:val="30"/>
  </w:num>
  <w:num w:numId="30">
    <w:abstractNumId w:val="37"/>
  </w:num>
  <w:num w:numId="31">
    <w:abstractNumId w:val="11"/>
  </w:num>
  <w:num w:numId="32">
    <w:abstractNumId w:val="17"/>
  </w:num>
  <w:num w:numId="33">
    <w:abstractNumId w:val="8"/>
  </w:num>
  <w:num w:numId="34">
    <w:abstractNumId w:val="27"/>
  </w:num>
  <w:num w:numId="35">
    <w:abstractNumId w:val="3"/>
  </w:num>
  <w:num w:numId="36">
    <w:abstractNumId w:val="32"/>
  </w:num>
  <w:num w:numId="37">
    <w:abstractNumId w:val="1"/>
  </w:num>
  <w:num w:numId="38">
    <w:abstractNumId w:val="19"/>
  </w:num>
  <w:num w:numId="39">
    <w:abstractNumId w:val="29"/>
  </w:num>
  <w:num w:numId="40">
    <w:abstractNumId w:val="35"/>
  </w:num>
  <w:num w:numId="41">
    <w:abstractNumId w:val="28"/>
  </w:num>
  <w:num w:numId="42">
    <w:abstractNumId w:val="6"/>
  </w:num>
  <w:num w:numId="43">
    <w:abstractNumId w:val="36"/>
  </w:num>
  <w:num w:numId="4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8FB"/>
    <w:rsid w:val="002B7049"/>
    <w:rsid w:val="007A48FB"/>
    <w:rsid w:val="00C657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2C3982-6180-4153-A42A-2139A6F120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A48FB"/>
    <w:pPr>
      <w:spacing w:after="0" w:line="240" w:lineRule="auto"/>
      <w:jc w:val="both"/>
    </w:pPr>
    <w:rPr>
      <w:rFonts w:ascii="Times New Roman" w:eastAsia="Times New Roman" w:hAnsi="Times New Roman" w:cs="Times New Roman"/>
      <w:sz w:val="24"/>
      <w:szCs w:val="24"/>
      <w:lang w:val="uk-UA"/>
    </w:rPr>
  </w:style>
  <w:style w:type="paragraph" w:styleId="1">
    <w:name w:val="heading 1"/>
    <w:basedOn w:val="a"/>
    <w:next w:val="a"/>
    <w:link w:val="10"/>
    <w:uiPriority w:val="9"/>
    <w:qFormat/>
    <w:rsid w:val="00C657D3"/>
    <w:pPr>
      <w:keepNext/>
      <w:keepLines/>
      <w:spacing w:before="480" w:after="120"/>
      <w:outlineLvl w:val="0"/>
    </w:pPr>
    <w:rPr>
      <w:b/>
      <w:sz w:val="48"/>
      <w:szCs w:val="48"/>
    </w:rPr>
  </w:style>
  <w:style w:type="paragraph" w:styleId="2">
    <w:name w:val="heading 2"/>
    <w:basedOn w:val="a"/>
    <w:next w:val="a"/>
    <w:link w:val="20"/>
    <w:uiPriority w:val="9"/>
    <w:qFormat/>
    <w:rsid w:val="00C657D3"/>
    <w:pPr>
      <w:keepNext/>
      <w:keepLines/>
      <w:spacing w:before="360" w:after="80"/>
      <w:outlineLvl w:val="1"/>
    </w:pPr>
    <w:rPr>
      <w:b/>
      <w:sz w:val="36"/>
      <w:szCs w:val="36"/>
    </w:rPr>
  </w:style>
  <w:style w:type="paragraph" w:styleId="3">
    <w:name w:val="heading 3"/>
    <w:basedOn w:val="a"/>
    <w:next w:val="a"/>
    <w:link w:val="30"/>
    <w:uiPriority w:val="9"/>
    <w:qFormat/>
    <w:rsid w:val="00C657D3"/>
    <w:pPr>
      <w:keepNext/>
      <w:keepLines/>
      <w:spacing w:before="280" w:after="80"/>
      <w:outlineLvl w:val="2"/>
    </w:pPr>
    <w:rPr>
      <w:b/>
      <w:sz w:val="28"/>
      <w:szCs w:val="28"/>
    </w:rPr>
  </w:style>
  <w:style w:type="paragraph" w:styleId="4">
    <w:name w:val="heading 4"/>
    <w:basedOn w:val="a"/>
    <w:next w:val="a"/>
    <w:link w:val="40"/>
    <w:uiPriority w:val="9"/>
    <w:qFormat/>
    <w:rsid w:val="00C657D3"/>
    <w:pPr>
      <w:keepNext/>
      <w:keepLines/>
      <w:spacing w:before="240" w:after="40"/>
      <w:outlineLvl w:val="3"/>
    </w:pPr>
    <w:rPr>
      <w:b/>
    </w:rPr>
  </w:style>
  <w:style w:type="paragraph" w:styleId="5">
    <w:name w:val="heading 5"/>
    <w:basedOn w:val="a"/>
    <w:next w:val="a"/>
    <w:link w:val="50"/>
    <w:rsid w:val="00C657D3"/>
    <w:pPr>
      <w:keepNext/>
      <w:keepLines/>
      <w:spacing w:before="220" w:after="40"/>
      <w:outlineLvl w:val="4"/>
    </w:pPr>
    <w:rPr>
      <w:b/>
      <w:sz w:val="22"/>
      <w:szCs w:val="22"/>
    </w:rPr>
  </w:style>
  <w:style w:type="paragraph" w:styleId="6">
    <w:name w:val="heading 6"/>
    <w:basedOn w:val="a"/>
    <w:next w:val="a"/>
    <w:link w:val="60"/>
    <w:rsid w:val="00C657D3"/>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rsid w:val="007A48FB"/>
    <w:rPr>
      <w:sz w:val="20"/>
      <w:szCs w:val="20"/>
    </w:rPr>
  </w:style>
  <w:style w:type="character" w:customStyle="1" w:styleId="a4">
    <w:name w:val="Текст примечания Знак"/>
    <w:basedOn w:val="a0"/>
    <w:link w:val="a3"/>
    <w:uiPriority w:val="99"/>
    <w:rsid w:val="007A48FB"/>
    <w:rPr>
      <w:rFonts w:ascii="Times New Roman" w:eastAsia="Times New Roman" w:hAnsi="Times New Roman" w:cs="Times New Roman"/>
      <w:sz w:val="20"/>
      <w:szCs w:val="20"/>
      <w:lang w:val="uk-UA"/>
    </w:rPr>
  </w:style>
  <w:style w:type="paragraph" w:customStyle="1" w:styleId="docdata">
    <w:name w:val="docdata"/>
    <w:aliases w:val="docy,v5,12624,baiaagaaboqcaaadei8aaauglwaaaaaaaaaaaaaaaaaaaaaaaaaaaaaaaaaaaaaaaaaaaaaaaaaaaaaaaaaaaaaaaaaaaaaaaaaaaaaaaaaaaaaaaaaaaaaaaaaaaaaaaaaaaaaaaaaaaaaaaaaaaaaaaaaaaaaaaaaaaaaaaaaaaaaaaaaaaaaaaaaaaaaaaaaaaaaaaaaaaaaaaaaaaaaaaaaaaaaaaaaaaaa"/>
    <w:basedOn w:val="a"/>
    <w:rsid w:val="007A48FB"/>
    <w:pPr>
      <w:spacing w:before="100" w:beforeAutospacing="1" w:after="100" w:afterAutospacing="1"/>
      <w:jc w:val="left"/>
    </w:pPr>
    <w:rPr>
      <w:lang w:val="ru-RU" w:eastAsia="ru-RU"/>
    </w:rPr>
  </w:style>
  <w:style w:type="paragraph" w:styleId="a5">
    <w:name w:val="List Paragraph"/>
    <w:basedOn w:val="a"/>
    <w:uiPriority w:val="34"/>
    <w:qFormat/>
    <w:rsid w:val="007A48FB"/>
    <w:pPr>
      <w:spacing w:after="200" w:line="276" w:lineRule="auto"/>
      <w:ind w:left="720"/>
      <w:contextualSpacing/>
      <w:jc w:val="left"/>
    </w:pPr>
    <w:rPr>
      <w:rFonts w:asciiTheme="minorHAnsi" w:eastAsiaTheme="minorEastAsia" w:hAnsiTheme="minorHAnsi" w:cstheme="minorBidi"/>
      <w:sz w:val="22"/>
      <w:szCs w:val="22"/>
      <w:lang w:val="ru-RU" w:eastAsia="ru-RU"/>
    </w:rPr>
  </w:style>
  <w:style w:type="paragraph" w:styleId="a6">
    <w:name w:val="Normal (Web)"/>
    <w:basedOn w:val="a"/>
    <w:uiPriority w:val="99"/>
    <w:unhideWhenUsed/>
    <w:rsid w:val="007A48FB"/>
    <w:pPr>
      <w:spacing w:before="100" w:beforeAutospacing="1" w:after="100" w:afterAutospacing="1"/>
      <w:jc w:val="left"/>
    </w:pPr>
    <w:rPr>
      <w:lang w:val="ru-RU" w:eastAsia="ru-RU"/>
    </w:rPr>
  </w:style>
  <w:style w:type="character" w:customStyle="1" w:styleId="10">
    <w:name w:val="Заголовок 1 Знак"/>
    <w:basedOn w:val="a0"/>
    <w:link w:val="1"/>
    <w:uiPriority w:val="9"/>
    <w:rsid w:val="00C657D3"/>
    <w:rPr>
      <w:rFonts w:ascii="Times New Roman" w:eastAsia="Times New Roman" w:hAnsi="Times New Roman" w:cs="Times New Roman"/>
      <w:b/>
      <w:sz w:val="48"/>
      <w:szCs w:val="48"/>
      <w:lang w:val="uk-UA"/>
    </w:rPr>
  </w:style>
  <w:style w:type="character" w:customStyle="1" w:styleId="20">
    <w:name w:val="Заголовок 2 Знак"/>
    <w:basedOn w:val="a0"/>
    <w:link w:val="2"/>
    <w:uiPriority w:val="9"/>
    <w:rsid w:val="00C657D3"/>
    <w:rPr>
      <w:rFonts w:ascii="Times New Roman" w:eastAsia="Times New Roman" w:hAnsi="Times New Roman" w:cs="Times New Roman"/>
      <w:b/>
      <w:sz w:val="36"/>
      <w:szCs w:val="36"/>
      <w:lang w:val="uk-UA"/>
    </w:rPr>
  </w:style>
  <w:style w:type="character" w:customStyle="1" w:styleId="30">
    <w:name w:val="Заголовок 3 Знак"/>
    <w:basedOn w:val="a0"/>
    <w:link w:val="3"/>
    <w:uiPriority w:val="9"/>
    <w:rsid w:val="00C657D3"/>
    <w:rPr>
      <w:rFonts w:ascii="Times New Roman" w:eastAsia="Times New Roman" w:hAnsi="Times New Roman" w:cs="Times New Roman"/>
      <w:b/>
      <w:sz w:val="28"/>
      <w:szCs w:val="28"/>
      <w:lang w:val="uk-UA"/>
    </w:rPr>
  </w:style>
  <w:style w:type="character" w:customStyle="1" w:styleId="40">
    <w:name w:val="Заголовок 4 Знак"/>
    <w:basedOn w:val="a0"/>
    <w:link w:val="4"/>
    <w:uiPriority w:val="9"/>
    <w:rsid w:val="00C657D3"/>
    <w:rPr>
      <w:rFonts w:ascii="Times New Roman" w:eastAsia="Times New Roman" w:hAnsi="Times New Roman" w:cs="Times New Roman"/>
      <w:b/>
      <w:sz w:val="24"/>
      <w:szCs w:val="24"/>
      <w:lang w:val="uk-UA"/>
    </w:rPr>
  </w:style>
  <w:style w:type="character" w:customStyle="1" w:styleId="50">
    <w:name w:val="Заголовок 5 Знак"/>
    <w:basedOn w:val="a0"/>
    <w:link w:val="5"/>
    <w:rsid w:val="00C657D3"/>
    <w:rPr>
      <w:rFonts w:ascii="Times New Roman" w:eastAsia="Times New Roman" w:hAnsi="Times New Roman" w:cs="Times New Roman"/>
      <w:b/>
      <w:lang w:val="uk-UA"/>
    </w:rPr>
  </w:style>
  <w:style w:type="character" w:customStyle="1" w:styleId="60">
    <w:name w:val="Заголовок 6 Знак"/>
    <w:basedOn w:val="a0"/>
    <w:link w:val="6"/>
    <w:rsid w:val="00C657D3"/>
    <w:rPr>
      <w:rFonts w:ascii="Times New Roman" w:eastAsia="Times New Roman" w:hAnsi="Times New Roman" w:cs="Times New Roman"/>
      <w:b/>
      <w:sz w:val="20"/>
      <w:szCs w:val="20"/>
      <w:lang w:val="uk-UA"/>
    </w:rPr>
  </w:style>
  <w:style w:type="table" w:customStyle="1" w:styleId="TableNormal">
    <w:name w:val="Table Normal"/>
    <w:rsid w:val="00C657D3"/>
    <w:pPr>
      <w:spacing w:after="0" w:line="240" w:lineRule="auto"/>
      <w:jc w:val="both"/>
    </w:pPr>
    <w:rPr>
      <w:rFonts w:ascii="Times New Roman" w:eastAsia="Times New Roman" w:hAnsi="Times New Roman" w:cs="Times New Roman"/>
      <w:sz w:val="24"/>
      <w:szCs w:val="24"/>
      <w:lang w:val="uk-UA" w:eastAsia="uk-UA"/>
    </w:rPr>
    <w:tblPr>
      <w:tblCellMar>
        <w:top w:w="0" w:type="dxa"/>
        <w:left w:w="0" w:type="dxa"/>
        <w:bottom w:w="0" w:type="dxa"/>
        <w:right w:w="0" w:type="dxa"/>
      </w:tblCellMar>
    </w:tblPr>
  </w:style>
  <w:style w:type="paragraph" w:styleId="a7">
    <w:name w:val="Title"/>
    <w:basedOn w:val="a"/>
    <w:next w:val="a"/>
    <w:link w:val="a8"/>
    <w:rsid w:val="00C657D3"/>
    <w:pPr>
      <w:keepNext/>
      <w:keepLines/>
      <w:spacing w:before="480" w:after="120"/>
    </w:pPr>
    <w:rPr>
      <w:b/>
      <w:sz w:val="72"/>
      <w:szCs w:val="72"/>
    </w:rPr>
  </w:style>
  <w:style w:type="character" w:customStyle="1" w:styleId="a8">
    <w:name w:val="Название Знак"/>
    <w:basedOn w:val="a0"/>
    <w:link w:val="a7"/>
    <w:rsid w:val="00C657D3"/>
    <w:rPr>
      <w:rFonts w:ascii="Times New Roman" w:eastAsia="Times New Roman" w:hAnsi="Times New Roman" w:cs="Times New Roman"/>
      <w:b/>
      <w:sz w:val="72"/>
      <w:szCs w:val="72"/>
      <w:lang w:val="uk-UA"/>
    </w:rPr>
  </w:style>
  <w:style w:type="table" w:styleId="a9">
    <w:name w:val="Table Grid"/>
    <w:basedOn w:val="a1"/>
    <w:uiPriority w:val="99"/>
    <w:rsid w:val="00C657D3"/>
    <w:pPr>
      <w:spacing w:after="0" w:line="240" w:lineRule="auto"/>
      <w:jc w:val="both"/>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annotation reference"/>
    <w:basedOn w:val="a0"/>
    <w:uiPriority w:val="99"/>
    <w:semiHidden/>
    <w:rsid w:val="00C657D3"/>
    <w:rPr>
      <w:rFonts w:cs="Times New Roman"/>
      <w:sz w:val="16"/>
      <w:szCs w:val="16"/>
    </w:rPr>
  </w:style>
  <w:style w:type="paragraph" w:styleId="ab">
    <w:name w:val="annotation subject"/>
    <w:basedOn w:val="a3"/>
    <w:next w:val="a3"/>
    <w:link w:val="ac"/>
    <w:uiPriority w:val="99"/>
    <w:semiHidden/>
    <w:rsid w:val="00C657D3"/>
    <w:rPr>
      <w:b/>
      <w:bCs/>
    </w:rPr>
  </w:style>
  <w:style w:type="character" w:customStyle="1" w:styleId="ac">
    <w:name w:val="Тема примечания Знак"/>
    <w:basedOn w:val="a4"/>
    <w:link w:val="ab"/>
    <w:uiPriority w:val="99"/>
    <w:semiHidden/>
    <w:rsid w:val="00C657D3"/>
    <w:rPr>
      <w:rFonts w:ascii="Times New Roman" w:eastAsia="Times New Roman" w:hAnsi="Times New Roman" w:cs="Times New Roman"/>
      <w:b/>
      <w:bCs/>
      <w:sz w:val="20"/>
      <w:szCs w:val="20"/>
      <w:lang w:val="uk-UA"/>
    </w:rPr>
  </w:style>
  <w:style w:type="paragraph" w:styleId="ad">
    <w:name w:val="Balloon Text"/>
    <w:basedOn w:val="a"/>
    <w:link w:val="ae"/>
    <w:uiPriority w:val="99"/>
    <w:semiHidden/>
    <w:rsid w:val="00C657D3"/>
    <w:rPr>
      <w:rFonts w:ascii="Segoe UI" w:hAnsi="Segoe UI" w:cs="Segoe UI"/>
      <w:sz w:val="18"/>
      <w:szCs w:val="18"/>
    </w:rPr>
  </w:style>
  <w:style w:type="character" w:customStyle="1" w:styleId="ae">
    <w:name w:val="Текст выноски Знак"/>
    <w:basedOn w:val="a0"/>
    <w:link w:val="ad"/>
    <w:uiPriority w:val="99"/>
    <w:semiHidden/>
    <w:rsid w:val="00C657D3"/>
    <w:rPr>
      <w:rFonts w:ascii="Segoe UI" w:eastAsia="Times New Roman" w:hAnsi="Segoe UI" w:cs="Segoe UI"/>
      <w:sz w:val="18"/>
      <w:szCs w:val="18"/>
      <w:lang w:val="uk-UA"/>
    </w:rPr>
  </w:style>
  <w:style w:type="paragraph" w:styleId="af">
    <w:name w:val="Subtitle"/>
    <w:basedOn w:val="a"/>
    <w:next w:val="a"/>
    <w:link w:val="af0"/>
    <w:rsid w:val="00C657D3"/>
    <w:pPr>
      <w:keepNext/>
      <w:keepLines/>
      <w:spacing w:before="360" w:after="80"/>
    </w:pPr>
    <w:rPr>
      <w:rFonts w:ascii="Georgia" w:eastAsia="Georgia" w:hAnsi="Georgia" w:cs="Georgia"/>
      <w:i/>
      <w:color w:val="666666"/>
      <w:sz w:val="48"/>
      <w:szCs w:val="48"/>
    </w:rPr>
  </w:style>
  <w:style w:type="character" w:customStyle="1" w:styleId="af0">
    <w:name w:val="Подзаголовок Знак"/>
    <w:basedOn w:val="a0"/>
    <w:link w:val="af"/>
    <w:rsid w:val="00C657D3"/>
    <w:rPr>
      <w:rFonts w:ascii="Georgia" w:eastAsia="Georgia" w:hAnsi="Georgia" w:cs="Georgia"/>
      <w:i/>
      <w:color w:val="666666"/>
      <w:sz w:val="48"/>
      <w:szCs w:val="48"/>
      <w:lang w:val="uk-UA"/>
    </w:rPr>
  </w:style>
  <w:style w:type="character" w:styleId="af1">
    <w:name w:val="Hyperlink"/>
    <w:basedOn w:val="a0"/>
    <w:uiPriority w:val="99"/>
    <w:unhideWhenUsed/>
    <w:rsid w:val="00C657D3"/>
    <w:rPr>
      <w:color w:val="0000FF"/>
      <w:u w:val="single"/>
    </w:rPr>
  </w:style>
  <w:style w:type="paragraph" w:customStyle="1" w:styleId="example">
    <w:name w:val="example"/>
    <w:basedOn w:val="a"/>
    <w:rsid w:val="00C657D3"/>
    <w:pPr>
      <w:spacing w:before="100" w:beforeAutospacing="1" w:after="100" w:afterAutospacing="1"/>
      <w:jc w:val="left"/>
    </w:pPr>
    <w:rPr>
      <w:lang w:eastAsia="uk-UA"/>
    </w:rPr>
  </w:style>
  <w:style w:type="character" w:customStyle="1" w:styleId="blog-post-title-font">
    <w:name w:val="blog-post-title-font"/>
    <w:basedOn w:val="a0"/>
    <w:rsid w:val="00C657D3"/>
  </w:style>
  <w:style w:type="character" w:customStyle="1" w:styleId="tq0q1a">
    <w:name w:val="tq0q1a"/>
    <w:basedOn w:val="a0"/>
    <w:rsid w:val="00C657D3"/>
  </w:style>
  <w:style w:type="character" w:customStyle="1" w:styleId="post-metadatadate">
    <w:name w:val="post-metadata__date"/>
    <w:basedOn w:val="a0"/>
    <w:rsid w:val="00C657D3"/>
  </w:style>
  <w:style w:type="character" w:customStyle="1" w:styleId="color32">
    <w:name w:val="color_32"/>
    <w:basedOn w:val="a0"/>
    <w:rsid w:val="00C657D3"/>
  </w:style>
  <w:style w:type="character" w:styleId="af2">
    <w:name w:val="Emphasis"/>
    <w:basedOn w:val="a0"/>
    <w:uiPriority w:val="20"/>
    <w:qFormat/>
    <w:rsid w:val="00C657D3"/>
    <w:rPr>
      <w:i/>
      <w:iCs/>
    </w:rPr>
  </w:style>
  <w:style w:type="character" w:customStyle="1" w:styleId="3932">
    <w:name w:val="3932"/>
    <w:aliases w:val="baiaagaaboqcaaadowcaaawgdqaaaaaaaaaaaaaaaaaaaaaaaaaaaaaaaaaaaaaaaaaaaaaaaaaaaaaaaaaaaaaaaaaaaaaaaaaaaaaaaaaaaaaaaaaaaaaaaaaaaaaaaaaaaaaaaaaaaaaaaaaaaaaaaaaaaaaaaaaaaaaaaaaaaaaaaaaaaaaaaaaaaaaaaaaaaaaaaaaaaaaaaaaaaaaaaaaaaaaaaaaaaaaa"/>
    <w:basedOn w:val="a0"/>
    <w:rsid w:val="00C657D3"/>
  </w:style>
  <w:style w:type="paragraph" w:styleId="af3">
    <w:name w:val="header"/>
    <w:basedOn w:val="a"/>
    <w:link w:val="af4"/>
    <w:uiPriority w:val="99"/>
    <w:unhideWhenUsed/>
    <w:rsid w:val="00C657D3"/>
    <w:pPr>
      <w:tabs>
        <w:tab w:val="center" w:pos="4819"/>
        <w:tab w:val="right" w:pos="9639"/>
      </w:tabs>
      <w:jc w:val="left"/>
    </w:pPr>
    <w:rPr>
      <w:rFonts w:asciiTheme="minorHAnsi" w:eastAsiaTheme="minorEastAsia" w:hAnsiTheme="minorHAnsi" w:cstheme="minorBidi"/>
      <w:sz w:val="22"/>
      <w:szCs w:val="22"/>
      <w:lang w:val="ru-RU" w:eastAsia="ru-RU"/>
    </w:rPr>
  </w:style>
  <w:style w:type="character" w:customStyle="1" w:styleId="af4">
    <w:name w:val="Верхний колонтитул Знак"/>
    <w:basedOn w:val="a0"/>
    <w:link w:val="af3"/>
    <w:uiPriority w:val="99"/>
    <w:rsid w:val="00C657D3"/>
    <w:rPr>
      <w:rFonts w:eastAsiaTheme="minorEastAsia"/>
      <w:lang w:eastAsia="ru-RU"/>
    </w:rPr>
  </w:style>
  <w:style w:type="paragraph" w:styleId="af5">
    <w:name w:val="footer"/>
    <w:basedOn w:val="a"/>
    <w:link w:val="af6"/>
    <w:uiPriority w:val="99"/>
    <w:unhideWhenUsed/>
    <w:rsid w:val="00C657D3"/>
    <w:pPr>
      <w:tabs>
        <w:tab w:val="center" w:pos="4819"/>
        <w:tab w:val="right" w:pos="9639"/>
      </w:tabs>
      <w:jc w:val="left"/>
    </w:pPr>
    <w:rPr>
      <w:rFonts w:asciiTheme="minorHAnsi" w:eastAsiaTheme="minorEastAsia" w:hAnsiTheme="minorHAnsi" w:cstheme="minorBidi"/>
      <w:sz w:val="22"/>
      <w:szCs w:val="22"/>
      <w:lang w:val="ru-RU" w:eastAsia="ru-RU"/>
    </w:rPr>
  </w:style>
  <w:style w:type="character" w:customStyle="1" w:styleId="af6">
    <w:name w:val="Нижний колонтитул Знак"/>
    <w:basedOn w:val="a0"/>
    <w:link w:val="af5"/>
    <w:uiPriority w:val="99"/>
    <w:rsid w:val="00C657D3"/>
    <w:rPr>
      <w:rFonts w:eastAsiaTheme="minorEastAsia"/>
      <w:lang w:eastAsia="ru-RU"/>
    </w:rPr>
  </w:style>
  <w:style w:type="paragraph" w:customStyle="1" w:styleId="indent">
    <w:name w:val="indent"/>
    <w:basedOn w:val="a"/>
    <w:rsid w:val="00C657D3"/>
    <w:pPr>
      <w:spacing w:before="100" w:beforeAutospacing="1" w:after="100" w:afterAutospacing="1"/>
      <w:jc w:val="left"/>
    </w:pPr>
    <w:rPr>
      <w:lang w:eastAsia="uk-UA"/>
    </w:rPr>
  </w:style>
  <w:style w:type="paragraph" w:styleId="af7">
    <w:name w:val="Body Text Indent"/>
    <w:basedOn w:val="a"/>
    <w:link w:val="af8"/>
    <w:rsid w:val="00C657D3"/>
    <w:pPr>
      <w:ind w:firstLine="708"/>
      <w:jc w:val="left"/>
    </w:pPr>
    <w:rPr>
      <w:sz w:val="28"/>
      <w:lang w:eastAsia="ru-RU"/>
    </w:rPr>
  </w:style>
  <w:style w:type="character" w:customStyle="1" w:styleId="af8">
    <w:name w:val="Основной текст с отступом Знак"/>
    <w:basedOn w:val="a0"/>
    <w:link w:val="af7"/>
    <w:rsid w:val="00C657D3"/>
    <w:rPr>
      <w:rFonts w:ascii="Times New Roman" w:eastAsia="Times New Roman" w:hAnsi="Times New Roman" w:cs="Times New Roman"/>
      <w:sz w:val="28"/>
      <w:szCs w:val="24"/>
      <w:lang w:val="uk-UA" w:eastAsia="ru-RU"/>
    </w:rPr>
  </w:style>
  <w:style w:type="character" w:customStyle="1" w:styleId="field">
    <w:name w:val="field"/>
    <w:basedOn w:val="a0"/>
    <w:rsid w:val="00C657D3"/>
  </w:style>
  <w:style w:type="character" w:customStyle="1" w:styleId="vcex-heading-inner">
    <w:name w:val="vcex-heading-inner"/>
    <w:basedOn w:val="a0"/>
    <w:rsid w:val="00C657D3"/>
  </w:style>
  <w:style w:type="paragraph" w:customStyle="1" w:styleId="af9">
    <w:name w:val="літ осн"/>
    <w:basedOn w:val="a"/>
    <w:link w:val="afa"/>
    <w:rsid w:val="00C657D3"/>
    <w:pPr>
      <w:widowControl w:val="0"/>
      <w:autoSpaceDE w:val="0"/>
      <w:autoSpaceDN w:val="0"/>
      <w:adjustRightInd w:val="0"/>
      <w:spacing w:line="233" w:lineRule="auto"/>
      <w:ind w:firstLine="510"/>
    </w:pPr>
    <w:rPr>
      <w:sz w:val="28"/>
      <w:szCs w:val="20"/>
      <w:lang w:eastAsia="ru-RU"/>
    </w:rPr>
  </w:style>
  <w:style w:type="character" w:customStyle="1" w:styleId="afa">
    <w:name w:val="літ осн Знак"/>
    <w:link w:val="af9"/>
    <w:rsid w:val="00C657D3"/>
    <w:rPr>
      <w:rFonts w:ascii="Times New Roman" w:eastAsia="Times New Roman" w:hAnsi="Times New Roman" w:cs="Times New Roman"/>
      <w:sz w:val="28"/>
      <w:szCs w:val="20"/>
      <w:lang w:val="uk-UA" w:eastAsia="ru-RU"/>
    </w:rPr>
  </w:style>
  <w:style w:type="character" w:styleId="afb">
    <w:name w:val="FollowedHyperlink"/>
    <w:basedOn w:val="a0"/>
    <w:uiPriority w:val="99"/>
    <w:semiHidden/>
    <w:unhideWhenUsed/>
    <w:rsid w:val="00C657D3"/>
    <w:rPr>
      <w:color w:val="954F72" w:themeColor="followedHyperlink"/>
      <w:u w:val="single"/>
    </w:rPr>
  </w:style>
  <w:style w:type="character" w:customStyle="1" w:styleId="11">
    <w:name w:val="Незакрита згадка1"/>
    <w:basedOn w:val="a0"/>
    <w:uiPriority w:val="99"/>
    <w:semiHidden/>
    <w:unhideWhenUsed/>
    <w:rsid w:val="00C657D3"/>
    <w:rPr>
      <w:color w:val="605E5C"/>
      <w:shd w:val="clear" w:color="auto" w:fill="E1DFDD"/>
    </w:rPr>
  </w:style>
  <w:style w:type="character" w:customStyle="1" w:styleId="apple-converted-space">
    <w:name w:val="apple-converted-space"/>
    <w:basedOn w:val="a0"/>
    <w:rsid w:val="00C657D3"/>
  </w:style>
  <w:style w:type="character" w:styleId="afc">
    <w:name w:val="Strong"/>
    <w:basedOn w:val="a0"/>
    <w:uiPriority w:val="22"/>
    <w:qFormat/>
    <w:rsid w:val="00C657D3"/>
    <w:rPr>
      <w:b/>
      <w:bCs/>
    </w:rPr>
  </w:style>
  <w:style w:type="character" w:customStyle="1" w:styleId="divider">
    <w:name w:val="divider"/>
    <w:basedOn w:val="a0"/>
    <w:rsid w:val="00C657D3"/>
  </w:style>
  <w:style w:type="paragraph" w:customStyle="1" w:styleId="tj">
    <w:name w:val="tj"/>
    <w:basedOn w:val="a"/>
    <w:rsid w:val="00C657D3"/>
    <w:pPr>
      <w:spacing w:before="100" w:beforeAutospacing="1" w:after="100" w:afterAutospacing="1"/>
      <w:jc w:val="left"/>
    </w:pPr>
    <w:rPr>
      <w:lang w:eastAsia="uk-UA"/>
    </w:rPr>
  </w:style>
  <w:style w:type="paragraph" w:customStyle="1" w:styleId="rvps7">
    <w:name w:val="rvps7"/>
    <w:basedOn w:val="a"/>
    <w:rsid w:val="00C657D3"/>
    <w:pPr>
      <w:spacing w:before="100" w:beforeAutospacing="1" w:after="100" w:afterAutospacing="1"/>
      <w:jc w:val="left"/>
    </w:pPr>
    <w:rPr>
      <w:lang w:eastAsia="uk-UA"/>
    </w:rPr>
  </w:style>
  <w:style w:type="character" w:customStyle="1" w:styleId="rvts9">
    <w:name w:val="rvts9"/>
    <w:basedOn w:val="a0"/>
    <w:rsid w:val="00C657D3"/>
  </w:style>
  <w:style w:type="paragraph" w:customStyle="1" w:styleId="rvps2">
    <w:name w:val="rvps2"/>
    <w:basedOn w:val="a"/>
    <w:rsid w:val="00C657D3"/>
    <w:pPr>
      <w:spacing w:before="100" w:beforeAutospacing="1" w:after="100" w:afterAutospacing="1"/>
      <w:jc w:val="left"/>
    </w:pPr>
    <w:rPr>
      <w:lang w:eastAsia="uk-UA"/>
    </w:rPr>
  </w:style>
  <w:style w:type="character" w:customStyle="1" w:styleId="sr-only">
    <w:name w:val="sr-only"/>
    <w:basedOn w:val="a0"/>
    <w:rsid w:val="00C657D3"/>
  </w:style>
  <w:style w:type="character" w:customStyle="1" w:styleId="tr">
    <w:name w:val="tr_"/>
    <w:basedOn w:val="a0"/>
    <w:rsid w:val="00C657D3"/>
  </w:style>
  <w:style w:type="paragraph" w:styleId="afd">
    <w:name w:val="Plain Text"/>
    <w:basedOn w:val="a"/>
    <w:link w:val="afe"/>
    <w:uiPriority w:val="99"/>
    <w:semiHidden/>
    <w:unhideWhenUsed/>
    <w:rsid w:val="00C657D3"/>
    <w:pPr>
      <w:spacing w:before="100" w:beforeAutospacing="1" w:after="100" w:afterAutospacing="1"/>
      <w:jc w:val="left"/>
    </w:pPr>
    <w:rPr>
      <w:lang w:eastAsia="uk-UA"/>
    </w:rPr>
  </w:style>
  <w:style w:type="character" w:customStyle="1" w:styleId="afe">
    <w:name w:val="Текст Знак"/>
    <w:basedOn w:val="a0"/>
    <w:link w:val="afd"/>
    <w:uiPriority w:val="99"/>
    <w:semiHidden/>
    <w:rsid w:val="00C657D3"/>
    <w:rPr>
      <w:rFonts w:ascii="Times New Roman" w:eastAsia="Times New Roman" w:hAnsi="Times New Roman" w:cs="Times New Roman"/>
      <w:sz w:val="24"/>
      <w:szCs w:val="24"/>
      <w:lang w:val="uk-UA" w:eastAsia="uk-UA"/>
    </w:rPr>
  </w:style>
  <w:style w:type="paragraph" w:styleId="HTML">
    <w:name w:val="HTML Preformatted"/>
    <w:basedOn w:val="a"/>
    <w:link w:val="HTML0"/>
    <w:uiPriority w:val="99"/>
    <w:semiHidden/>
    <w:unhideWhenUsed/>
    <w:rsid w:val="00C657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eastAsia="uk-UA"/>
    </w:rPr>
  </w:style>
  <w:style w:type="character" w:customStyle="1" w:styleId="HTML0">
    <w:name w:val="Стандартный HTML Знак"/>
    <w:basedOn w:val="a0"/>
    <w:link w:val="HTML"/>
    <w:uiPriority w:val="99"/>
    <w:semiHidden/>
    <w:rsid w:val="00C657D3"/>
    <w:rPr>
      <w:rFonts w:ascii="Courier New" w:eastAsia="Times New Roman" w:hAnsi="Courier New" w:cs="Courier New"/>
      <w:sz w:val="20"/>
      <w:szCs w:val="20"/>
      <w:lang w:val="uk-UA" w:eastAsia="uk-UA"/>
    </w:rPr>
  </w:style>
  <w:style w:type="character" w:customStyle="1" w:styleId="12">
    <w:name w:val="Неразрешенное упоминание1"/>
    <w:basedOn w:val="a0"/>
    <w:uiPriority w:val="99"/>
    <w:semiHidden/>
    <w:unhideWhenUsed/>
    <w:rsid w:val="00C657D3"/>
    <w:rPr>
      <w:color w:val="605E5C"/>
      <w:shd w:val="clear" w:color="auto" w:fill="E1DFDD"/>
    </w:rPr>
  </w:style>
  <w:style w:type="character" w:customStyle="1" w:styleId="messagemeta">
    <w:name w:val="messagemeta"/>
    <w:basedOn w:val="a0"/>
    <w:rsid w:val="00C657D3"/>
  </w:style>
  <w:style w:type="character" w:customStyle="1" w:styleId="message-time">
    <w:name w:val="message-time"/>
    <w:basedOn w:val="a0"/>
    <w:rsid w:val="00C657D3"/>
  </w:style>
  <w:style w:type="paragraph" w:styleId="aff">
    <w:name w:val="footnote text"/>
    <w:basedOn w:val="a"/>
    <w:link w:val="aff0"/>
    <w:uiPriority w:val="99"/>
    <w:semiHidden/>
    <w:unhideWhenUsed/>
    <w:rsid w:val="00C657D3"/>
    <w:pPr>
      <w:jc w:val="left"/>
    </w:pPr>
    <w:rPr>
      <w:rFonts w:asciiTheme="minorHAnsi" w:eastAsiaTheme="minorEastAsia" w:hAnsiTheme="minorHAnsi" w:cstheme="minorBidi"/>
      <w:sz w:val="20"/>
      <w:szCs w:val="20"/>
      <w:lang w:val="ru-RU" w:eastAsia="ru-RU"/>
    </w:rPr>
  </w:style>
  <w:style w:type="character" w:customStyle="1" w:styleId="aff0">
    <w:name w:val="Текст сноски Знак"/>
    <w:basedOn w:val="a0"/>
    <w:link w:val="aff"/>
    <w:uiPriority w:val="99"/>
    <w:semiHidden/>
    <w:rsid w:val="00C657D3"/>
    <w:rPr>
      <w:rFonts w:eastAsiaTheme="minorEastAsia"/>
      <w:sz w:val="20"/>
      <w:szCs w:val="20"/>
      <w:lang w:eastAsia="ru-RU"/>
    </w:rPr>
  </w:style>
  <w:style w:type="character" w:styleId="aff1">
    <w:name w:val="footnote reference"/>
    <w:basedOn w:val="a0"/>
    <w:uiPriority w:val="99"/>
    <w:semiHidden/>
    <w:unhideWhenUsed/>
    <w:rsid w:val="00C657D3"/>
    <w:rPr>
      <w:vertAlign w:val="superscript"/>
    </w:rPr>
  </w:style>
  <w:style w:type="character" w:customStyle="1" w:styleId="anchor-text">
    <w:name w:val="anchor-text"/>
    <w:basedOn w:val="a0"/>
    <w:rsid w:val="00C657D3"/>
  </w:style>
  <w:style w:type="character" w:customStyle="1" w:styleId="h1">
    <w:name w:val="h1"/>
    <w:basedOn w:val="a0"/>
    <w:rsid w:val="00C657D3"/>
  </w:style>
  <w:style w:type="character" w:customStyle="1" w:styleId="elementor-icon-list-text">
    <w:name w:val="elementor-icon-list-text"/>
    <w:basedOn w:val="a0"/>
    <w:rsid w:val="00C657D3"/>
  </w:style>
  <w:style w:type="character" w:customStyle="1" w:styleId="page-heroauthorsauthor">
    <w:name w:val="page-hero__authors__author"/>
    <w:basedOn w:val="a0"/>
    <w:rsid w:val="00C657D3"/>
  </w:style>
  <w:style w:type="paragraph" w:customStyle="1" w:styleId="site-title">
    <w:name w:val="site-title"/>
    <w:basedOn w:val="a"/>
    <w:rsid w:val="00C657D3"/>
    <w:pPr>
      <w:spacing w:before="100" w:beforeAutospacing="1" w:after="100" w:afterAutospacing="1"/>
      <w:jc w:val="left"/>
    </w:pPr>
    <w:rPr>
      <w:lang w:eastAsia="uk-UA"/>
    </w:rPr>
  </w:style>
  <w:style w:type="paragraph" w:customStyle="1" w:styleId="site-description">
    <w:name w:val="site-description"/>
    <w:basedOn w:val="a"/>
    <w:rsid w:val="00C657D3"/>
    <w:pPr>
      <w:spacing w:before="100" w:beforeAutospacing="1" w:after="100" w:afterAutospacing="1"/>
      <w:jc w:val="left"/>
    </w:pPr>
    <w:rPr>
      <w:lang w:eastAsia="uk-UA"/>
    </w:rPr>
  </w:style>
  <w:style w:type="character" w:customStyle="1" w:styleId="time">
    <w:name w:val="time"/>
    <w:basedOn w:val="a0"/>
    <w:rsid w:val="00C657D3"/>
  </w:style>
  <w:style w:type="character" w:customStyle="1" w:styleId="post-views">
    <w:name w:val="post-views"/>
    <w:basedOn w:val="a0"/>
    <w:rsid w:val="00C657D3"/>
  </w:style>
  <w:style w:type="character" w:customStyle="1" w:styleId="i18n">
    <w:name w:val="i18n"/>
    <w:basedOn w:val="a0"/>
    <w:rsid w:val="00C657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many.org/arbitration-alternative-dispute-resolution/" TargetMode="External"/><Relationship Id="rId18" Type="http://schemas.openxmlformats.org/officeDocument/2006/relationships/hyperlink" Target="https://www.ciarb.org/resources/features/international-maritime-arbitration-how-to-get-those-skills-ship-shape/" TargetMode="External"/><Relationship Id="rId26" Type="http://schemas.openxmlformats.org/officeDocument/2006/relationships/hyperlink" Target="https://lawdit.co.uk/readingroom/author/michael-coyle" TargetMode="External"/><Relationship Id="rId39" Type="http://schemas.openxmlformats.org/officeDocument/2006/relationships/hyperlink" Target="https://www.international-arbitration-attorney.com/uk/2018-singapore-convention-on-mediation/" TargetMode="External"/><Relationship Id="rId3" Type="http://schemas.openxmlformats.org/officeDocument/2006/relationships/settings" Target="settings.xml"/><Relationship Id="rId21" Type="http://schemas.openxmlformats.org/officeDocument/2006/relationships/hyperlink" Target="https://uncitral.un.org/ru/texts/arbitration/contractualtexts/arbitration" TargetMode="External"/><Relationship Id="rId34" Type="http://schemas.openxmlformats.org/officeDocument/2006/relationships/hyperlink" Target="https://point.md/ru/novosti/v-mire/poslednij-kruiz-costa-concordia-detali-vsplivshie-cherez-god/" TargetMode="External"/><Relationship Id="rId42" Type="http://schemas.openxmlformats.org/officeDocument/2006/relationships/hyperlink" Target="https://pravo.ua/articles/na-suda-i-suda-net/" TargetMode="External"/><Relationship Id="rId47" Type="http://schemas.openxmlformats.org/officeDocument/2006/relationships/hyperlink" Target="http://idpnan.org.ua/files/2022/shishikin-s.m.-vidpovidalnist-za-naslidki-avariyi-u-mijnarodnomu-privatnomu-morskomu-pravi.pdf" TargetMode="External"/><Relationship Id="rId50" Type="http://schemas.openxmlformats.org/officeDocument/2006/relationships/hyperlink" Target="file:///Users/evdokiastrelcova/Downloads/.%20https:/uncitral.un.org/ru/texts/mediation/modellaw/commercial_conciliation" TargetMode="External"/><Relationship Id="rId7" Type="http://schemas.openxmlformats.org/officeDocument/2006/relationships/hyperlink" Target="https://icac.org.ua/arbitrazh/arbitrazhne-zasterezhennya/" TargetMode="External"/><Relationship Id="rId12" Type="http://schemas.openxmlformats.org/officeDocument/2006/relationships/hyperlink" Target="https://zakon.rada.gov.ua/rada/show/v-137321-00" TargetMode="External"/><Relationship Id="rId17" Type="http://schemas.openxmlformats.org/officeDocument/2006/relationships/hyperlink" Target="https://ccbjournal.com/articles/nam-adds-a-renowned-maritime-law-expert-to-its-roster" TargetMode="External"/><Relationship Id="rId25" Type="http://schemas.openxmlformats.org/officeDocument/2006/relationships/hyperlink" Target="https://macom.org.ua/wp-content/uploads/Reglament_UMAC_UA_2022.pdf" TargetMode="External"/><Relationship Id="rId33" Type="http://schemas.openxmlformats.org/officeDocument/2006/relationships/hyperlink" Target="https://www.bullivant.com/resolving-maritime-disputes/" TargetMode="External"/><Relationship Id="rId38" Type="http://schemas.openxmlformats.org/officeDocument/2006/relationships/hyperlink" Target="URL:https://uncitral.un.org/sites/uncitral.un.org/files/media-documents/EN/Texts/UNCITRAL/Arbitration/mediation_convention_v1900316_eng.pdf" TargetMode="External"/><Relationship Id="rId46" Type="http://schemas.openxmlformats.org/officeDocument/2006/relationships/hyperlink" Target="https://www.international-arbitration-attorney.com/uk/" TargetMode="External"/><Relationship Id="rId2" Type="http://schemas.openxmlformats.org/officeDocument/2006/relationships/styles" Target="styles.xml"/><Relationship Id="rId16" Type="http://schemas.openxmlformats.org/officeDocument/2006/relationships/hyperlink" Target="https://www.bimco.org/insights-and-information" TargetMode="External"/><Relationship Id="rId20" Type="http://schemas.openxmlformats.org/officeDocument/2006/relationships/hyperlink" Target="https://www.lux-mediation.com/author/admin/" TargetMode="External"/><Relationship Id="rId29" Type="http://schemas.openxmlformats.org/officeDocument/2006/relationships/hyperlink" Target="https://interlegal.com.ua/ru/novosti/mediaciya_juristy_interlegal_uregulirovali_spor_po_sudoremontnomu_kontraktu/" TargetMode="External"/><Relationship Id="rId41" Type="http://schemas.openxmlformats.org/officeDocument/2006/relationships/hyperlink" Target="https://zakon.rada.gov.ua/laws/show/896_045" TargetMode="External"/><Relationship Id="rId1" Type="http://schemas.openxmlformats.org/officeDocument/2006/relationships/numbering" Target="numbering.xml"/><Relationship Id="rId6" Type="http://schemas.openxmlformats.org/officeDocument/2006/relationships/hyperlink" Target="https://macom.org.ua/wp-content/uploads/Reglament_UMAC_UA_2022.pdf" TargetMode="External"/><Relationship Id="rId11" Type="http://schemas.openxmlformats.org/officeDocument/2006/relationships/hyperlink" Target="https://zakon.rada.gov.ua/go/v-137321-00" TargetMode="External"/><Relationship Id="rId24" Type="http://schemas.openxmlformats.org/officeDocument/2006/relationships/hyperlink" Target="https://blog.ipleaders.in/maritime-arbitration-boon-globalized-world/" TargetMode="External"/><Relationship Id="rId32" Type="http://schemas.openxmlformats.org/officeDocument/2006/relationships/hyperlink" Target="https://www.lawinsider.com/clause/negotiations" TargetMode="External"/><Relationship Id="rId37" Type="http://schemas.openxmlformats.org/officeDocument/2006/relationships/hyperlink" Target="https://safety4sea.com/making-maritime-dispute-resolution-more-efficient-what-the-singapore-convention-may-mean-for-the-shipping-community/" TargetMode="External"/><Relationship Id="rId40" Type="http://schemas.openxmlformats.org/officeDocument/2006/relationships/hyperlink" Target="https://www.eurointegration.com.ua/rus/news/2017/03/22/7063421/" TargetMode="External"/><Relationship Id="rId45" Type="http://schemas.openxmlformats.org/officeDocument/2006/relationships/hyperlink" Target="URL:%20https://iqdecision.com/osnovnye-trebovanija-k-provedeniju-arbitrazhnogo-razbiratelstva-v-singapure/" TargetMode="External"/><Relationship Id="rId53" Type="http://schemas.openxmlformats.org/officeDocument/2006/relationships/theme" Target="theme/theme1.xml"/><Relationship Id="rId5" Type="http://schemas.openxmlformats.org/officeDocument/2006/relationships/hyperlink" Target="https://www.eledi.gr/wp-content/uploads/2015/10/Maritime-Dispute-Resolution-Methods.pdf" TargetMode="External"/><Relationship Id="rId15" Type="http://schemas.openxmlformats.org/officeDocument/2006/relationships/hyperlink" Target="https://www.legalserviceindia.com/legal/article-481-hybrid-adr.html" TargetMode="External"/><Relationship Id="rId23" Type="http://schemas.openxmlformats.org/officeDocument/2006/relationships/hyperlink" Target="https://www.linkedin.com/in/ria-verma-b19031202/" TargetMode="External"/><Relationship Id="rId28" Type="http://schemas.openxmlformats.org/officeDocument/2006/relationships/hyperlink" Target="https://www.bimco.org/Contracts-and-clauses/BIMCO-Clauses/Current/Mediation-Clause-2021" TargetMode="External"/><Relationship Id="rId36" Type="http://schemas.openxmlformats.org/officeDocument/2006/relationships/hyperlink" Target="https://www.justice.gc.ca/eng/rp-pr/index.html" TargetMode="External"/><Relationship Id="rId49" Type="http://schemas.openxmlformats.org/officeDocument/2006/relationships/hyperlink" Target="https://ppp.worldbank.org/public-private-partnership/library/uncitral-1985-model-law-international-commercial-arbitration-amendments-adopted-2006" TargetMode="External"/><Relationship Id="rId10" Type="http://schemas.openxmlformats.org/officeDocument/2006/relationships/hyperlink" Target="https://iccwbo.org/dispute-resolution-services/arbitration/arbitration-clause/" TargetMode="External"/><Relationship Id="rId19" Type="http://schemas.openxmlformats.org/officeDocument/2006/relationships/hyperlink" Target="https://smany.org/new-york-maritime-arbitration-guide/" TargetMode="External"/><Relationship Id="rId31" Type="http://schemas.openxmlformats.org/officeDocument/2006/relationships/hyperlink" Target="https://www.lawinsider.com/clause/negotiations" TargetMode="External"/><Relationship Id="rId44" Type="http://schemas.openxmlformats.org/officeDocument/2006/relationships/hyperlink" Target="https://interlegal.com.ua/ru/publikacii/chomu_same_angl%D1%96jske_pravo_%D1%96_morskij_arb%D1%96traj_u_london%D1%96/"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iccwbo.org/dispute-resolution-services/" TargetMode="External"/><Relationship Id="rId14" Type="http://schemas.openxmlformats.org/officeDocument/2006/relationships/hyperlink" Target="https://en.gmaa.de/index.php/en/mediation/mediation-clauses" TargetMode="External"/><Relationship Id="rId22" Type="http://schemas.openxmlformats.org/officeDocument/2006/relationships/hyperlink" Target="https://fortiorlaw.com/ua/news/arbitrazh-lmaa/" TargetMode="External"/><Relationship Id="rId27" Type="http://schemas.openxmlformats.org/officeDocument/2006/relationships/hyperlink" Target="https://ukurier.gov.ua/uk/articles/domovitisya-bez-sudu/" TargetMode="External"/><Relationship Id="rId30" Type="http://schemas.openxmlformats.org/officeDocument/2006/relationships/hyperlink" Target="http://cvu.od.ua/" TargetMode="External"/><Relationship Id="rId35" Type="http://schemas.openxmlformats.org/officeDocument/2006/relationships/hyperlink" Target="https://interlegal.com.ua/ru/publikacii/costa_concordia_poslednij_kruiz/" TargetMode="External"/><Relationship Id="rId43" Type="http://schemas.openxmlformats.org/officeDocument/2006/relationships/hyperlink" Target="%20https://zakon.rada.gov.ua/laws/show/995_g89" TargetMode="External"/><Relationship Id="rId48" Type="http://schemas.openxmlformats.org/officeDocument/2006/relationships/hyperlink" Target="https://www.scma.org.sg/about-us" TargetMode="External"/><Relationship Id="rId8" Type="http://schemas.openxmlformats.org/officeDocument/2006/relationships/hyperlink" Target="https://www.louisianalawblog.com/business-and-corporate/advantages-and-disadvantages-of-arbitration/" TargetMode="External"/><Relationship Id="rId51" Type="http://schemas.openxmlformats.org/officeDocument/2006/relationships/hyperlink" Target="https://smany.org/pdf/SMA-arbitration-rules.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6592</Words>
  <Characters>37577</Characters>
  <Application>Microsoft Office Word</Application>
  <DocSecurity>0</DocSecurity>
  <Lines>313</Lines>
  <Paragraphs>88</Paragraphs>
  <ScaleCrop>false</ScaleCrop>
  <Company/>
  <LinksUpToDate>false</LinksUpToDate>
  <CharactersWithSpaces>44081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2023-04-26T09:05:00Z</dcterms:created>
  <dcterms:modified xsi:type="dcterms:W3CDTF">2023-04-26T09:07:00Z</dcterms:modified>
</cp:coreProperties>
</file>