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4F04EC" w14:textId="77777777" w:rsidR="00577317" w:rsidRDefault="00577317" w:rsidP="00577317">
      <w:pPr>
        <w:spacing w:after="0" w:line="360" w:lineRule="auto"/>
        <w:jc w:val="center"/>
        <w:rPr>
          <w:rFonts w:ascii="Times New Roman" w:eastAsia="Times New Roman" w:hAnsi="Times New Roman"/>
          <w:caps/>
          <w:sz w:val="28"/>
          <w:szCs w:val="28"/>
          <w:lang w:val="uk-UA" w:eastAsia="ru-RU"/>
        </w:rPr>
      </w:pPr>
      <w:r>
        <w:rPr>
          <w:rFonts w:ascii="Times New Roman" w:eastAsia="Times New Roman" w:hAnsi="Times New Roman"/>
          <w:caps/>
          <w:sz w:val="28"/>
          <w:szCs w:val="28"/>
          <w:lang w:val="uk-UA" w:eastAsia="ru-RU"/>
        </w:rPr>
        <w:t>Одеський національний університет iменi I.I. Мечникова</w:t>
      </w:r>
      <w:bookmarkStart w:id="0" w:name="_GoBack"/>
      <w:bookmarkEnd w:id="0"/>
    </w:p>
    <w:p w14:paraId="6C7CA19B" w14:textId="77777777" w:rsidR="00577317" w:rsidRDefault="00577317" w:rsidP="00577317">
      <w:pPr>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Екoнoмiкo-правoвий факультет</w:t>
      </w:r>
    </w:p>
    <w:p w14:paraId="0450A947" w14:textId="77777777" w:rsidR="00577317" w:rsidRDefault="00577317" w:rsidP="00577317">
      <w:pPr>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Кафедра менеджменту та інновацій</w:t>
      </w:r>
    </w:p>
    <w:p w14:paraId="257AC6E9" w14:textId="77777777" w:rsidR="00577317" w:rsidRDefault="00577317" w:rsidP="00577317">
      <w:pPr>
        <w:spacing w:after="0" w:line="360" w:lineRule="auto"/>
        <w:jc w:val="center"/>
        <w:rPr>
          <w:rFonts w:ascii="Times New Roman" w:eastAsia="Times New Roman" w:hAnsi="Times New Roman"/>
          <w:sz w:val="28"/>
          <w:szCs w:val="28"/>
          <w:lang w:val="uk-UA" w:eastAsia="ru-RU"/>
        </w:rPr>
      </w:pPr>
    </w:p>
    <w:p w14:paraId="722DA25F" w14:textId="77777777" w:rsidR="00577317" w:rsidRDefault="00577317" w:rsidP="00577317">
      <w:pPr>
        <w:spacing w:after="0" w:line="360" w:lineRule="auto"/>
        <w:rPr>
          <w:rFonts w:ascii="Times New Roman" w:eastAsia="Times New Roman" w:hAnsi="Times New Roman"/>
          <w:sz w:val="28"/>
          <w:szCs w:val="28"/>
          <w:lang w:val="uk-UA" w:eastAsia="ru-RU"/>
        </w:rPr>
      </w:pPr>
    </w:p>
    <w:p w14:paraId="5BBB0C86" w14:textId="77777777" w:rsidR="00577317" w:rsidRDefault="00577317" w:rsidP="00577317">
      <w:pPr>
        <w:spacing w:after="0" w:line="360" w:lineRule="auto"/>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 xml:space="preserve">  </w:t>
      </w:r>
    </w:p>
    <w:p w14:paraId="31DC4DD1" w14:textId="77777777" w:rsidR="00577317" w:rsidRDefault="00577317" w:rsidP="00577317">
      <w:pPr>
        <w:spacing w:after="0" w:line="360" w:lineRule="auto"/>
        <w:jc w:val="center"/>
        <w:rPr>
          <w:rFonts w:ascii="Times New Roman" w:eastAsia="Times New Roman" w:hAnsi="Times New Roman"/>
          <w:b/>
          <w:sz w:val="32"/>
          <w:szCs w:val="32"/>
          <w:lang w:val="uk-UA" w:eastAsia="ru-RU"/>
        </w:rPr>
      </w:pPr>
      <w:r>
        <w:rPr>
          <w:rFonts w:ascii="Times New Roman" w:eastAsia="Times New Roman" w:hAnsi="Times New Roman"/>
          <w:b/>
          <w:sz w:val="32"/>
          <w:szCs w:val="32"/>
          <w:lang w:val="uk-UA" w:eastAsia="ru-RU"/>
        </w:rPr>
        <w:t>Кваліфікаційна робота</w:t>
      </w:r>
    </w:p>
    <w:p w14:paraId="6BA21C4C" w14:textId="77777777" w:rsidR="00577317" w:rsidRDefault="00577317" w:rsidP="00577317">
      <w:pPr>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на здобуття ступеня вищої освіти «бакалавр»</w:t>
      </w:r>
    </w:p>
    <w:p w14:paraId="4524737D" w14:textId="77777777" w:rsidR="00577317" w:rsidRDefault="00577317" w:rsidP="00577317">
      <w:pPr>
        <w:spacing w:after="0" w:line="240" w:lineRule="auto"/>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 xml:space="preserve">     Сучасний менеджмент в контексті Декларації «Нова нормальність»</w:t>
      </w:r>
    </w:p>
    <w:p w14:paraId="226F6132" w14:textId="77777777" w:rsidR="00577317" w:rsidRDefault="00577317" w:rsidP="00577317">
      <w:pPr>
        <w:spacing w:after="0" w:line="240" w:lineRule="auto"/>
        <w:rPr>
          <w:rFonts w:ascii="Times New Roman" w:eastAsia="Times New Roman" w:hAnsi="Times New Roman"/>
          <w:sz w:val="24"/>
          <w:szCs w:val="24"/>
          <w:lang w:val="uk-UA" w:eastAsia="ru-RU"/>
        </w:rPr>
      </w:pPr>
    </w:p>
    <w:p w14:paraId="25F08C63" w14:textId="77777777" w:rsidR="00577317" w:rsidRDefault="00577317" w:rsidP="00577317">
      <w:pPr>
        <w:spacing w:after="0" w:line="240" w:lineRule="auto"/>
        <w:jc w:val="center"/>
        <w:rPr>
          <w:rFonts w:ascii="Times New Roman" w:eastAsia="Times New Roman" w:hAnsi="Times New Roman"/>
          <w:b/>
          <w:i/>
          <w:sz w:val="28"/>
          <w:szCs w:val="28"/>
          <w:lang w:val="en-US" w:eastAsia="ru-RU"/>
        </w:rPr>
      </w:pPr>
      <w:r>
        <w:rPr>
          <w:rFonts w:ascii="Times New Roman" w:hAnsi="Times New Roman"/>
          <w:i/>
          <w:sz w:val="28"/>
          <w:szCs w:val="28"/>
          <w:lang w:val="en-US"/>
        </w:rPr>
        <w:t xml:space="preserve">Modern management in the context of the Declaration </w:t>
      </w:r>
      <w:r>
        <w:rPr>
          <w:rFonts w:ascii="Times New Roman" w:hAnsi="Times New Roman"/>
          <w:i/>
          <w:sz w:val="28"/>
          <w:szCs w:val="28"/>
          <w:lang w:val="uk-UA"/>
        </w:rPr>
        <w:t>«</w:t>
      </w:r>
      <w:r>
        <w:rPr>
          <w:rFonts w:ascii="Times New Roman" w:hAnsi="Times New Roman"/>
          <w:i/>
          <w:sz w:val="28"/>
          <w:szCs w:val="28"/>
          <w:lang w:val="en-US"/>
        </w:rPr>
        <w:t>New Normality</w:t>
      </w:r>
      <w:r>
        <w:rPr>
          <w:rFonts w:ascii="Times New Roman" w:eastAsia="Times New Roman" w:hAnsi="Times New Roman"/>
          <w:b/>
          <w:i/>
          <w:sz w:val="28"/>
          <w:szCs w:val="28"/>
          <w:lang w:val="en-US" w:eastAsia="ru-RU"/>
        </w:rPr>
        <w:t>»</w:t>
      </w:r>
    </w:p>
    <w:p w14:paraId="184687E9" w14:textId="77777777" w:rsidR="00577317" w:rsidRDefault="00577317" w:rsidP="00577317">
      <w:pPr>
        <w:spacing w:after="0" w:line="240" w:lineRule="auto"/>
        <w:jc w:val="center"/>
        <w:rPr>
          <w:rFonts w:ascii="Times New Roman" w:eastAsia="Times New Roman" w:hAnsi="Times New Roman"/>
          <w:b/>
          <w:sz w:val="28"/>
          <w:szCs w:val="28"/>
          <w:lang w:val="en-US" w:eastAsia="ru-RU"/>
        </w:rPr>
      </w:pPr>
    </w:p>
    <w:p w14:paraId="64D8B63B" w14:textId="77777777" w:rsidR="00577317" w:rsidRDefault="00577317" w:rsidP="00577317">
      <w:pPr>
        <w:spacing w:after="0" w:line="240" w:lineRule="auto"/>
        <w:rPr>
          <w:rFonts w:ascii="Times New Roman" w:eastAsia="Times New Roman" w:hAnsi="Times New Roman"/>
          <w:b/>
          <w:sz w:val="28"/>
          <w:szCs w:val="28"/>
          <w:lang w:val="uk-UA" w:eastAsia="ru-RU"/>
        </w:rPr>
      </w:pPr>
    </w:p>
    <w:p w14:paraId="68D3E54D" w14:textId="77777777" w:rsidR="00577317" w:rsidRDefault="00577317" w:rsidP="00577317">
      <w:pPr>
        <w:spacing w:after="0" w:line="240" w:lineRule="auto"/>
        <w:ind w:firstLine="3544"/>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Виконав:  здобувач заочної форми навчання</w:t>
      </w:r>
    </w:p>
    <w:p w14:paraId="24109C15" w14:textId="77777777" w:rsidR="00577317" w:rsidRDefault="00577317" w:rsidP="00577317">
      <w:pPr>
        <w:spacing w:after="0" w:line="240" w:lineRule="auto"/>
        <w:ind w:firstLine="3544"/>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спеціальності 073 Менеджмент</w:t>
      </w:r>
    </w:p>
    <w:p w14:paraId="2C4094B1" w14:textId="77777777" w:rsidR="00577317" w:rsidRDefault="00577317" w:rsidP="00577317">
      <w:pPr>
        <w:spacing w:after="0" w:line="240" w:lineRule="auto"/>
        <w:ind w:firstLine="3544"/>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Освітня програма «Менеджмент»</w:t>
      </w:r>
    </w:p>
    <w:p w14:paraId="44951395" w14:textId="77777777" w:rsidR="00577317" w:rsidRDefault="00577317" w:rsidP="00577317">
      <w:pPr>
        <w:spacing w:after="0" w:line="240" w:lineRule="auto"/>
        <w:ind w:firstLine="3544"/>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Морозов Радіон Андрійович</w:t>
      </w:r>
    </w:p>
    <w:p w14:paraId="261D0755" w14:textId="77777777" w:rsidR="00577317" w:rsidRDefault="00577317" w:rsidP="00577317">
      <w:pPr>
        <w:spacing w:after="0" w:line="240" w:lineRule="auto"/>
        <w:ind w:firstLine="3544"/>
        <w:rPr>
          <w:rFonts w:ascii="Times New Roman" w:eastAsia="Times New Roman" w:hAnsi="Times New Roman"/>
          <w:sz w:val="28"/>
          <w:szCs w:val="28"/>
          <w:lang w:val="uk-UA" w:eastAsia="ru-RU"/>
        </w:rPr>
      </w:pPr>
    </w:p>
    <w:p w14:paraId="42AF174E" w14:textId="77777777" w:rsidR="00577317" w:rsidRDefault="00577317" w:rsidP="00577317">
      <w:pPr>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Керівник: д.е.н., проф. Кузнєцов Е.А.    ________                                                              </w:t>
      </w:r>
    </w:p>
    <w:p w14:paraId="521DD37E" w14:textId="77777777" w:rsidR="00577317" w:rsidRDefault="00577317" w:rsidP="00577317">
      <w:pPr>
        <w:spacing w:after="0" w:line="240" w:lineRule="auto"/>
        <w:rPr>
          <w:rFonts w:ascii="Times New Roman" w:eastAsia="Times New Roman" w:hAnsi="Times New Roman"/>
          <w:b/>
          <w:sz w:val="28"/>
          <w:szCs w:val="28"/>
          <w:lang w:val="uk-UA" w:eastAsia="ru-RU"/>
        </w:rPr>
      </w:pPr>
      <w:r>
        <w:rPr>
          <w:rFonts w:ascii="Times New Roman" w:eastAsia="Times New Roman" w:hAnsi="Times New Roman"/>
          <w:sz w:val="28"/>
          <w:szCs w:val="28"/>
          <w:lang w:val="uk-UA" w:eastAsia="ru-RU"/>
        </w:rPr>
        <w:t xml:space="preserve">                                            Рецензент: д.е.н., проф. Янковий О.Г.</w:t>
      </w:r>
    </w:p>
    <w:p w14:paraId="5D475F8A" w14:textId="77777777" w:rsidR="00577317" w:rsidRDefault="00577317" w:rsidP="00577317">
      <w:pPr>
        <w:spacing w:after="0" w:line="360" w:lineRule="auto"/>
        <w:jc w:val="both"/>
        <w:rPr>
          <w:rFonts w:ascii="Times New Roman" w:eastAsia="Times New Roman" w:hAnsi="Times New Roman"/>
          <w:b/>
          <w:sz w:val="28"/>
          <w:szCs w:val="28"/>
          <w:lang w:val="uk-UA" w:eastAsia="ru-RU"/>
        </w:rPr>
      </w:pPr>
    </w:p>
    <w:p w14:paraId="16291803" w14:textId="77777777" w:rsidR="00577317" w:rsidRDefault="00577317" w:rsidP="00577317">
      <w:pPr>
        <w:spacing w:after="0" w:line="360" w:lineRule="auto"/>
        <w:jc w:val="both"/>
        <w:rPr>
          <w:rFonts w:ascii="Times New Roman" w:eastAsia="Times New Roman" w:hAnsi="Times New Roman"/>
          <w:b/>
          <w:sz w:val="28"/>
          <w:szCs w:val="28"/>
          <w:lang w:val="uk-UA" w:eastAsia="ru-RU"/>
        </w:rPr>
      </w:pPr>
    </w:p>
    <w:tbl>
      <w:tblPr>
        <w:tblW w:w="5155" w:type="pct"/>
        <w:jc w:val="center"/>
        <w:tblLook w:val="00A0" w:firstRow="1" w:lastRow="0" w:firstColumn="1" w:lastColumn="0" w:noHBand="0" w:noVBand="0"/>
      </w:tblPr>
      <w:tblGrid>
        <w:gridCol w:w="4967"/>
        <w:gridCol w:w="4678"/>
      </w:tblGrid>
      <w:tr w:rsidR="00577317" w:rsidRPr="00550C26" w14:paraId="2F51E4B7" w14:textId="77777777" w:rsidTr="00577317">
        <w:trPr>
          <w:jc w:val="center"/>
        </w:trPr>
        <w:tc>
          <w:tcPr>
            <w:tcW w:w="4967" w:type="dxa"/>
          </w:tcPr>
          <w:p w14:paraId="418AEDA0" w14:textId="77777777" w:rsidR="00577317" w:rsidRDefault="00577317">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Рекoмендoванo дo захисту:</w:t>
            </w:r>
          </w:p>
          <w:p w14:paraId="09CAF85B" w14:textId="77777777" w:rsidR="00577317" w:rsidRDefault="00577317">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протоколзасідання кафедри</w:t>
            </w:r>
          </w:p>
          <w:p w14:paraId="4AA67DBF" w14:textId="77777777" w:rsidR="00577317" w:rsidRDefault="00577317">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 ___   від ____.____. 2023  р.</w:t>
            </w:r>
          </w:p>
          <w:p w14:paraId="7032D530" w14:textId="77777777" w:rsidR="00577317" w:rsidRDefault="00577317">
            <w:pPr>
              <w:spacing w:after="0" w:line="360" w:lineRule="auto"/>
              <w:rPr>
                <w:rFonts w:ascii="Times New Roman" w:eastAsia="Times New Roman" w:hAnsi="Times New Roman"/>
                <w:sz w:val="28"/>
                <w:szCs w:val="28"/>
                <w:lang w:val="uk-UA"/>
              </w:rPr>
            </w:pPr>
          </w:p>
          <w:p w14:paraId="6929733E" w14:textId="77777777" w:rsidR="00577317" w:rsidRDefault="00577317">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Завідувач кафедри</w:t>
            </w:r>
          </w:p>
          <w:p w14:paraId="7637056F" w14:textId="77777777" w:rsidR="00577317" w:rsidRDefault="00577317">
            <w:pPr>
              <w:tabs>
                <w:tab w:val="left" w:pos="1168"/>
                <w:tab w:val="left" w:pos="3861"/>
              </w:tabs>
              <w:spacing w:after="0" w:line="252" w:lineRule="auto"/>
              <w:rPr>
                <w:rFonts w:ascii="Times New Roman" w:eastAsia="Times New Roman" w:hAnsi="Times New Roman"/>
                <w:sz w:val="28"/>
                <w:szCs w:val="28"/>
                <w:u w:val="single"/>
                <w:lang w:val="uk-UA"/>
              </w:rPr>
            </w:pPr>
            <w:r>
              <w:rPr>
                <w:rFonts w:ascii="Times New Roman" w:eastAsia="Times New Roman" w:hAnsi="Times New Roman"/>
                <w:sz w:val="28"/>
                <w:szCs w:val="28"/>
                <w:u w:val="single"/>
                <w:lang w:val="uk-UA"/>
              </w:rPr>
              <w:tab/>
            </w:r>
            <w:r>
              <w:rPr>
                <w:rFonts w:ascii="Times New Roman" w:eastAsia="Times New Roman" w:hAnsi="Times New Roman"/>
                <w:sz w:val="28"/>
                <w:szCs w:val="28"/>
                <w:lang w:val="uk-UA"/>
              </w:rPr>
              <w:t xml:space="preserve"> прoф. Едуард КУЗНЄЦОВ</w:t>
            </w:r>
          </w:p>
          <w:p w14:paraId="37D87374" w14:textId="77777777" w:rsidR="00577317" w:rsidRDefault="00577317">
            <w:pPr>
              <w:tabs>
                <w:tab w:val="left" w:pos="284"/>
                <w:tab w:val="left" w:pos="1767"/>
              </w:tabs>
              <w:spacing w:after="0" w:line="252" w:lineRule="auto"/>
              <w:rPr>
                <w:rFonts w:ascii="Times New Roman" w:eastAsia="Times New Roman" w:hAnsi="Times New Roman"/>
                <w:sz w:val="20"/>
                <w:szCs w:val="20"/>
                <w:lang w:val="uk-UA"/>
              </w:rPr>
            </w:pPr>
            <w:r>
              <w:rPr>
                <w:rFonts w:ascii="Times New Roman" w:eastAsia="Times New Roman" w:hAnsi="Times New Roman"/>
                <w:sz w:val="20"/>
                <w:szCs w:val="20"/>
                <w:lang w:val="uk-UA"/>
              </w:rPr>
              <w:tab/>
              <w:t>(підпис)</w:t>
            </w:r>
            <w:r>
              <w:rPr>
                <w:rFonts w:ascii="Times New Roman" w:eastAsia="Times New Roman" w:hAnsi="Times New Roman"/>
                <w:sz w:val="20"/>
                <w:szCs w:val="20"/>
                <w:lang w:val="uk-UA"/>
              </w:rPr>
              <w:tab/>
            </w:r>
          </w:p>
        </w:tc>
        <w:tc>
          <w:tcPr>
            <w:tcW w:w="4678" w:type="dxa"/>
          </w:tcPr>
          <w:p w14:paraId="05D1F3FF" w14:textId="77777777" w:rsidR="00577317" w:rsidRDefault="00577317">
            <w:pPr>
              <w:tabs>
                <w:tab w:val="right" w:pos="4462"/>
              </w:tabs>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Захищенo на засiданнi ЕК № __</w:t>
            </w:r>
          </w:p>
          <w:p w14:paraId="628A42B8" w14:textId="77777777" w:rsidR="00577317" w:rsidRDefault="00577317">
            <w:pPr>
              <w:spacing w:before="120" w:after="0" w:line="252" w:lineRule="auto"/>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протокол № __від ____ 06.2023 р. </w:t>
            </w:r>
          </w:p>
          <w:p w14:paraId="6D2E78D0" w14:textId="77777777" w:rsidR="00577317" w:rsidRDefault="00577317">
            <w:pPr>
              <w:tabs>
                <w:tab w:val="right" w:pos="4462"/>
              </w:tabs>
              <w:spacing w:after="0" w:line="252" w:lineRule="auto"/>
              <w:rPr>
                <w:rFonts w:ascii="Times New Roman" w:eastAsia="Times New Roman" w:hAnsi="Times New Roman"/>
                <w:sz w:val="28"/>
                <w:szCs w:val="28"/>
                <w:lang w:val="uk-UA"/>
              </w:rPr>
            </w:pPr>
          </w:p>
          <w:p w14:paraId="2ADDB9F3" w14:textId="77777777" w:rsidR="00577317" w:rsidRDefault="00577317">
            <w:pPr>
              <w:tabs>
                <w:tab w:val="right" w:pos="4462"/>
              </w:tabs>
              <w:spacing w:after="0" w:line="252" w:lineRule="auto"/>
              <w:rPr>
                <w:rFonts w:ascii="Times New Roman" w:eastAsia="Times New Roman" w:hAnsi="Times New Roman"/>
                <w:sz w:val="28"/>
                <w:szCs w:val="28"/>
                <w:lang w:val="uk-UA"/>
              </w:rPr>
            </w:pPr>
            <w:r>
              <w:rPr>
                <w:rFonts w:ascii="Times New Roman" w:eastAsia="Times New Roman" w:hAnsi="Times New Roman"/>
                <w:sz w:val="28"/>
                <w:szCs w:val="28"/>
                <w:lang w:val="uk-UA"/>
              </w:rPr>
              <w:t>Oцiнка______________/___</w:t>
            </w:r>
            <w:r>
              <w:rPr>
                <w:rFonts w:ascii="Times New Roman" w:eastAsia="Times New Roman" w:hAnsi="Times New Roman"/>
                <w:sz w:val="20"/>
                <w:szCs w:val="20"/>
                <w:lang w:val="uk-UA"/>
              </w:rPr>
              <w:tab/>
            </w:r>
            <w:r>
              <w:rPr>
                <w:rFonts w:ascii="Times New Roman" w:eastAsia="Times New Roman" w:hAnsi="Times New Roman"/>
                <w:sz w:val="28"/>
                <w:szCs w:val="28"/>
                <w:lang w:val="uk-UA"/>
              </w:rPr>
              <w:t>___/_____</w:t>
            </w:r>
          </w:p>
          <w:p w14:paraId="173378D2" w14:textId="77777777" w:rsidR="00577317" w:rsidRDefault="00577317">
            <w:pPr>
              <w:spacing w:after="0" w:line="252" w:lineRule="auto"/>
              <w:jc w:val="center"/>
              <w:rPr>
                <w:rFonts w:ascii="Times New Roman" w:eastAsia="Times New Roman" w:hAnsi="Times New Roman"/>
                <w:sz w:val="20"/>
                <w:szCs w:val="20"/>
                <w:lang w:val="uk-UA"/>
              </w:rPr>
            </w:pPr>
            <w:r>
              <w:rPr>
                <w:rFonts w:ascii="Times New Roman" w:eastAsia="Times New Roman" w:hAnsi="Times New Roman"/>
                <w:sz w:val="20"/>
                <w:szCs w:val="20"/>
                <w:lang w:val="uk-UA"/>
              </w:rPr>
              <w:t>(за нацioнальнoю шкалою/шкалою ЕСТS/ бали)</w:t>
            </w:r>
          </w:p>
          <w:p w14:paraId="2CAEC617" w14:textId="77777777" w:rsidR="00577317" w:rsidRDefault="00577317">
            <w:pPr>
              <w:spacing w:after="0" w:line="360" w:lineRule="auto"/>
              <w:rPr>
                <w:rFonts w:ascii="Times New Roman" w:eastAsia="Times New Roman" w:hAnsi="Times New Roman"/>
                <w:sz w:val="20"/>
                <w:szCs w:val="20"/>
                <w:lang w:val="uk-UA"/>
              </w:rPr>
            </w:pPr>
            <w:r>
              <w:rPr>
                <w:rFonts w:ascii="Times New Roman" w:eastAsia="Times New Roman" w:hAnsi="Times New Roman"/>
                <w:sz w:val="28"/>
                <w:szCs w:val="28"/>
                <w:lang w:val="uk-UA"/>
              </w:rPr>
              <w:t>Гoлoва ЕК</w:t>
            </w:r>
          </w:p>
          <w:p w14:paraId="47F223DE" w14:textId="77777777" w:rsidR="00577317" w:rsidRDefault="00577317">
            <w:pPr>
              <w:spacing w:after="0" w:line="252" w:lineRule="auto"/>
              <w:rPr>
                <w:rFonts w:ascii="Times New Roman" w:eastAsia="Times New Roman" w:hAnsi="Times New Roman"/>
                <w:sz w:val="20"/>
                <w:szCs w:val="20"/>
                <w:lang w:val="uk-UA"/>
              </w:rPr>
            </w:pPr>
            <w:r>
              <w:rPr>
                <w:rFonts w:ascii="Times New Roman" w:eastAsia="Times New Roman" w:hAnsi="Times New Roman"/>
                <w:sz w:val="28"/>
                <w:szCs w:val="28"/>
                <w:lang w:val="uk-UA"/>
              </w:rPr>
              <w:t>_____ прoф. Євген МАСЛЕННІКОВ</w:t>
            </w:r>
          </w:p>
          <w:p w14:paraId="2F56C860" w14:textId="77777777" w:rsidR="00577317" w:rsidRDefault="00577317">
            <w:pPr>
              <w:tabs>
                <w:tab w:val="left" w:pos="454"/>
                <w:tab w:val="left" w:pos="2155"/>
              </w:tabs>
              <w:spacing w:after="0" w:line="252" w:lineRule="auto"/>
              <w:rPr>
                <w:rFonts w:ascii="Times New Roman" w:eastAsia="Times New Roman" w:hAnsi="Times New Roman"/>
                <w:sz w:val="28"/>
                <w:szCs w:val="28"/>
                <w:lang w:val="uk-UA"/>
              </w:rPr>
            </w:pPr>
            <w:r>
              <w:rPr>
                <w:rFonts w:ascii="Times New Roman" w:eastAsia="Times New Roman" w:hAnsi="Times New Roman"/>
                <w:sz w:val="20"/>
                <w:szCs w:val="20"/>
                <w:lang w:val="uk-UA"/>
              </w:rPr>
              <w:t>(підпис)</w:t>
            </w:r>
            <w:r>
              <w:rPr>
                <w:rFonts w:ascii="Times New Roman" w:eastAsia="Times New Roman" w:hAnsi="Times New Roman"/>
                <w:sz w:val="20"/>
                <w:szCs w:val="20"/>
                <w:lang w:val="uk-UA"/>
              </w:rPr>
              <w:tab/>
            </w:r>
          </w:p>
        </w:tc>
      </w:tr>
      <w:tr w:rsidR="00577317" w:rsidRPr="00550C26" w14:paraId="544AAB40" w14:textId="77777777" w:rsidTr="00577317">
        <w:trPr>
          <w:jc w:val="center"/>
        </w:trPr>
        <w:tc>
          <w:tcPr>
            <w:tcW w:w="4967" w:type="dxa"/>
          </w:tcPr>
          <w:p w14:paraId="73C01226" w14:textId="77777777" w:rsidR="00577317" w:rsidRDefault="00577317">
            <w:pPr>
              <w:spacing w:after="0" w:line="252" w:lineRule="auto"/>
              <w:rPr>
                <w:rFonts w:ascii="Times New Roman" w:eastAsia="Times New Roman" w:hAnsi="Times New Roman"/>
                <w:sz w:val="28"/>
                <w:szCs w:val="28"/>
                <w:lang w:val="uk-UA"/>
              </w:rPr>
            </w:pPr>
          </w:p>
        </w:tc>
        <w:tc>
          <w:tcPr>
            <w:tcW w:w="4678" w:type="dxa"/>
          </w:tcPr>
          <w:p w14:paraId="2A853B8F" w14:textId="77777777" w:rsidR="00577317" w:rsidRDefault="00577317">
            <w:pPr>
              <w:spacing w:after="0" w:line="252" w:lineRule="auto"/>
              <w:rPr>
                <w:rFonts w:ascii="Times New Roman" w:eastAsia="Times New Roman" w:hAnsi="Times New Roman"/>
                <w:sz w:val="28"/>
                <w:szCs w:val="28"/>
                <w:lang w:val="uk-UA"/>
              </w:rPr>
            </w:pPr>
          </w:p>
        </w:tc>
      </w:tr>
    </w:tbl>
    <w:p w14:paraId="4F9888F8" w14:textId="77777777" w:rsidR="00577317" w:rsidRDefault="00577317" w:rsidP="00577317">
      <w:pPr>
        <w:spacing w:after="0" w:line="360" w:lineRule="auto"/>
        <w:jc w:val="center"/>
        <w:rPr>
          <w:rFonts w:ascii="Times New Roman" w:eastAsia="Times New Roman" w:hAnsi="Times New Roman"/>
          <w:b/>
          <w:sz w:val="28"/>
          <w:szCs w:val="28"/>
          <w:lang w:val="uk-UA" w:eastAsia="ru-RU"/>
        </w:rPr>
      </w:pPr>
    </w:p>
    <w:p w14:paraId="29CB8051" w14:textId="77777777" w:rsidR="00577317" w:rsidRDefault="00577317" w:rsidP="00577317">
      <w:pPr>
        <w:spacing w:after="0" w:line="360" w:lineRule="auto"/>
        <w:jc w:val="center"/>
        <w:rPr>
          <w:rFonts w:ascii="Times New Roman" w:eastAsia="Times New Roman" w:hAnsi="Times New Roman"/>
          <w:b/>
          <w:sz w:val="28"/>
          <w:szCs w:val="28"/>
          <w:lang w:val="uk-UA" w:eastAsia="ru-RU"/>
        </w:rPr>
      </w:pPr>
    </w:p>
    <w:p w14:paraId="7F065E51" w14:textId="77777777" w:rsidR="00577317" w:rsidRDefault="00577317" w:rsidP="00577317">
      <w:pPr>
        <w:spacing w:after="0" w:line="360" w:lineRule="auto"/>
        <w:jc w:val="center"/>
        <w:rPr>
          <w:rFonts w:ascii="Times New Roman" w:eastAsia="Times New Roman" w:hAnsi="Times New Roman"/>
          <w:b/>
          <w:sz w:val="28"/>
          <w:szCs w:val="28"/>
          <w:lang w:val="uk-UA" w:eastAsia="ru-RU"/>
        </w:rPr>
      </w:pPr>
    </w:p>
    <w:p w14:paraId="325D40CA" w14:textId="77777777" w:rsidR="00577317" w:rsidRDefault="00577317" w:rsidP="00577317">
      <w:pPr>
        <w:spacing w:after="0" w:line="360" w:lineRule="auto"/>
        <w:jc w:val="center"/>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Одеса 2023</w:t>
      </w:r>
    </w:p>
    <w:tbl>
      <w:tblPr>
        <w:tblW w:w="10035" w:type="dxa"/>
        <w:jc w:val="center"/>
        <w:tblLayout w:type="fixed"/>
        <w:tblLook w:val="04A0" w:firstRow="1" w:lastRow="0" w:firstColumn="1" w:lastColumn="0" w:noHBand="0" w:noVBand="1"/>
      </w:tblPr>
      <w:tblGrid>
        <w:gridCol w:w="9343"/>
        <w:gridCol w:w="692"/>
      </w:tblGrid>
      <w:tr w:rsidR="00577317" w14:paraId="5851E5B5" w14:textId="77777777" w:rsidTr="00577317">
        <w:trPr>
          <w:jc w:val="center"/>
        </w:trPr>
        <w:tc>
          <w:tcPr>
            <w:tcW w:w="9343" w:type="dxa"/>
            <w:hideMark/>
          </w:tcPr>
          <w:p w14:paraId="3E8B467F" w14:textId="77777777" w:rsidR="00577317" w:rsidRDefault="00577317">
            <w:pPr>
              <w:spacing w:after="0" w:line="360" w:lineRule="auto"/>
              <w:jc w:val="center"/>
              <w:rPr>
                <w:rFonts w:ascii="Times New Roman" w:eastAsia="Times New Roman" w:hAnsi="Times New Roman"/>
                <w:b/>
                <w:caps/>
                <w:spacing w:val="30"/>
                <w:sz w:val="28"/>
                <w:szCs w:val="28"/>
                <w:lang w:val="uk-UA"/>
              </w:rPr>
            </w:pPr>
            <w:r>
              <w:rPr>
                <w:rFonts w:ascii="Times New Roman" w:eastAsia="Times New Roman" w:hAnsi="Times New Roman"/>
                <w:b/>
                <w:caps/>
                <w:spacing w:val="30"/>
                <w:sz w:val="28"/>
                <w:szCs w:val="28"/>
                <w:lang w:val="uk-UA"/>
              </w:rPr>
              <w:lastRenderedPageBreak/>
              <w:t>Зміст</w:t>
            </w:r>
          </w:p>
        </w:tc>
        <w:tc>
          <w:tcPr>
            <w:tcW w:w="692" w:type="dxa"/>
          </w:tcPr>
          <w:p w14:paraId="001C4A10" w14:textId="77777777" w:rsidR="00577317" w:rsidRDefault="00577317">
            <w:pPr>
              <w:spacing w:after="0" w:line="360" w:lineRule="auto"/>
              <w:ind w:right="-199"/>
              <w:rPr>
                <w:rFonts w:ascii="Times New Roman" w:eastAsia="Times New Roman" w:hAnsi="Times New Roman"/>
                <w:sz w:val="28"/>
                <w:szCs w:val="24"/>
                <w:lang w:val="uk-UA"/>
              </w:rPr>
            </w:pPr>
          </w:p>
        </w:tc>
      </w:tr>
      <w:tr w:rsidR="00577317" w14:paraId="7E64A0D1" w14:textId="77777777" w:rsidTr="00577317">
        <w:trPr>
          <w:jc w:val="center"/>
        </w:trPr>
        <w:tc>
          <w:tcPr>
            <w:tcW w:w="9343" w:type="dxa"/>
            <w:hideMark/>
          </w:tcPr>
          <w:p w14:paraId="58E63CCD" w14:textId="77777777" w:rsidR="00577317" w:rsidRDefault="00577317">
            <w:pPr>
              <w:spacing w:after="0" w:line="360" w:lineRule="auto"/>
              <w:rPr>
                <w:rFonts w:ascii="Times New Roman" w:eastAsia="Times New Roman" w:hAnsi="Times New Roman"/>
                <w:caps/>
                <w:sz w:val="28"/>
                <w:szCs w:val="28"/>
                <w:lang w:val="uk-UA"/>
              </w:rPr>
            </w:pPr>
            <w:r>
              <w:rPr>
                <w:rFonts w:ascii="Times New Roman" w:eastAsia="Times New Roman" w:hAnsi="Times New Roman"/>
                <w:caps/>
                <w:sz w:val="28"/>
                <w:szCs w:val="28"/>
                <w:lang w:val="uk-UA"/>
              </w:rPr>
              <w:t>Вступ……………………………………………………………………………</w:t>
            </w:r>
          </w:p>
        </w:tc>
        <w:tc>
          <w:tcPr>
            <w:tcW w:w="692" w:type="dxa"/>
            <w:hideMark/>
          </w:tcPr>
          <w:p w14:paraId="13B769DB" w14:textId="77777777" w:rsidR="00577317" w:rsidRDefault="0057731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3</w:t>
            </w:r>
          </w:p>
        </w:tc>
      </w:tr>
      <w:tr w:rsidR="00577317" w14:paraId="2D8E8E7F" w14:textId="77777777" w:rsidTr="00577317">
        <w:trPr>
          <w:trHeight w:val="735"/>
          <w:jc w:val="center"/>
        </w:trPr>
        <w:tc>
          <w:tcPr>
            <w:tcW w:w="9343" w:type="dxa"/>
            <w:hideMark/>
          </w:tcPr>
          <w:p w14:paraId="757A5CD8" w14:textId="77777777" w:rsidR="00577317" w:rsidRDefault="00577317">
            <w:pPr>
              <w:spacing w:after="0" w:line="360" w:lineRule="auto"/>
              <w:rPr>
                <w:rFonts w:ascii="Times New Roman" w:eastAsia="Times New Roman" w:hAnsi="Times New Roman"/>
                <w:caps/>
                <w:sz w:val="28"/>
                <w:szCs w:val="28"/>
                <w:lang w:val="uk-UA"/>
              </w:rPr>
            </w:pPr>
            <w:r>
              <w:rPr>
                <w:rFonts w:ascii="Times New Roman" w:eastAsia="Times New Roman" w:hAnsi="Times New Roman"/>
                <w:caps/>
                <w:sz w:val="28"/>
                <w:szCs w:val="28"/>
                <w:lang w:val="uk-UA"/>
              </w:rPr>
              <w:t>розділ 1. Науково-методичні основи розвитку сучасного менеджменту ………</w:t>
            </w:r>
          </w:p>
        </w:tc>
        <w:tc>
          <w:tcPr>
            <w:tcW w:w="692" w:type="dxa"/>
          </w:tcPr>
          <w:p w14:paraId="7248D276" w14:textId="77777777" w:rsidR="00577317" w:rsidRDefault="00577317">
            <w:pPr>
              <w:spacing w:after="0" w:line="360" w:lineRule="auto"/>
              <w:jc w:val="center"/>
              <w:rPr>
                <w:rFonts w:ascii="Times New Roman" w:eastAsia="Times New Roman" w:hAnsi="Times New Roman"/>
                <w:sz w:val="28"/>
                <w:szCs w:val="28"/>
                <w:lang w:val="uk-UA"/>
              </w:rPr>
            </w:pPr>
          </w:p>
          <w:p w14:paraId="6EBEECC7" w14:textId="77777777" w:rsidR="00577317" w:rsidRDefault="00577317">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7</w:t>
            </w:r>
          </w:p>
        </w:tc>
      </w:tr>
      <w:tr w:rsidR="00577317" w14:paraId="6E3CA5F8" w14:textId="77777777" w:rsidTr="00577317">
        <w:trPr>
          <w:trHeight w:val="266"/>
          <w:jc w:val="center"/>
        </w:trPr>
        <w:tc>
          <w:tcPr>
            <w:tcW w:w="9343" w:type="dxa"/>
            <w:hideMark/>
          </w:tcPr>
          <w:p w14:paraId="50FD6FE2" w14:textId="77777777" w:rsidR="00577317" w:rsidRDefault="00577317">
            <w:pPr>
              <w:shd w:val="clear" w:color="auto" w:fill="FFFFFF"/>
              <w:spacing w:after="0" w:line="360" w:lineRule="auto"/>
              <w:jc w:val="both"/>
              <w:rPr>
                <w:rFonts w:ascii="Times New Roman" w:eastAsia="Times New Roman" w:hAnsi="Times New Roman"/>
                <w:bCs/>
                <w:color w:val="200F03"/>
                <w:sz w:val="28"/>
                <w:szCs w:val="28"/>
                <w:lang w:val="uk-UA"/>
              </w:rPr>
            </w:pPr>
            <w:r>
              <w:rPr>
                <w:rFonts w:ascii="Times New Roman" w:eastAsia="Times New Roman" w:hAnsi="Times New Roman"/>
                <w:sz w:val="28"/>
                <w:szCs w:val="28"/>
                <w:lang w:val="uk-UA"/>
              </w:rPr>
              <w:t>1.1. Концепція і системний розвиток професійного менеджменту …………..</w:t>
            </w:r>
          </w:p>
        </w:tc>
        <w:tc>
          <w:tcPr>
            <w:tcW w:w="692" w:type="dxa"/>
            <w:hideMark/>
          </w:tcPr>
          <w:p w14:paraId="25BA1176" w14:textId="77777777" w:rsidR="00577317" w:rsidRDefault="00577317">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7</w:t>
            </w:r>
          </w:p>
        </w:tc>
      </w:tr>
      <w:tr w:rsidR="00577317" w14:paraId="262FCEFB" w14:textId="77777777" w:rsidTr="00577317">
        <w:trPr>
          <w:trHeight w:val="266"/>
          <w:jc w:val="center"/>
        </w:trPr>
        <w:tc>
          <w:tcPr>
            <w:tcW w:w="9343" w:type="dxa"/>
            <w:hideMark/>
          </w:tcPr>
          <w:p w14:paraId="27B80D96" w14:textId="77777777" w:rsidR="00577317" w:rsidRDefault="00577317">
            <w:pPr>
              <w:shd w:val="clear" w:color="auto" w:fill="FFFFFF"/>
              <w:spacing w:after="0" w:line="360" w:lineRule="auto"/>
              <w:jc w:val="both"/>
              <w:rPr>
                <w:rFonts w:ascii="Times New Roman" w:eastAsia="Times New Roman" w:hAnsi="Times New Roman"/>
                <w:color w:val="200F03"/>
                <w:sz w:val="28"/>
                <w:szCs w:val="28"/>
                <w:lang w:val="uk-UA"/>
              </w:rPr>
            </w:pPr>
            <w:r>
              <w:rPr>
                <w:rFonts w:ascii="Times New Roman" w:eastAsia="Times New Roman" w:hAnsi="Times New Roman"/>
                <w:sz w:val="28"/>
                <w:szCs w:val="28"/>
                <w:lang w:val="uk-UA"/>
              </w:rPr>
              <w:t xml:space="preserve">1.2. </w:t>
            </w:r>
            <w:r>
              <w:rPr>
                <w:rFonts w:ascii="Times New Roman" w:eastAsia="TimesNewRoman" w:hAnsi="Times New Roman"/>
                <w:sz w:val="28"/>
                <w:szCs w:val="28"/>
                <w:lang w:val="uk-UA"/>
              </w:rPr>
              <w:t xml:space="preserve">Основні положення Декларації «Нова нормальність» та завдання для менеджменту  </w:t>
            </w:r>
            <w:r>
              <w:rPr>
                <w:rFonts w:ascii="Times New Roman" w:eastAsia="Times New Roman" w:hAnsi="Times New Roman"/>
                <w:sz w:val="28"/>
                <w:szCs w:val="28"/>
                <w:lang w:val="uk-UA"/>
              </w:rPr>
              <w:t>…………………………………………………………………….</w:t>
            </w:r>
          </w:p>
        </w:tc>
        <w:tc>
          <w:tcPr>
            <w:tcW w:w="692" w:type="dxa"/>
            <w:hideMark/>
          </w:tcPr>
          <w:p w14:paraId="5AEDFBF2" w14:textId="77777777" w:rsidR="00577317" w:rsidRDefault="00577317">
            <w:pPr>
              <w:spacing w:after="0" w:line="360" w:lineRule="auto"/>
              <w:rPr>
                <w:rFonts w:ascii="Times New Roman" w:eastAsia="Times New Roman" w:hAnsi="Times New Roman"/>
                <w:bCs/>
                <w:sz w:val="28"/>
                <w:szCs w:val="28"/>
                <w:lang w:val="uk-UA"/>
              </w:rPr>
            </w:pPr>
            <w:r>
              <w:rPr>
                <w:rFonts w:ascii="Times New Roman" w:eastAsia="Times New Roman" w:hAnsi="Times New Roman"/>
                <w:bCs/>
                <w:sz w:val="28"/>
                <w:szCs w:val="28"/>
                <w:lang w:val="uk-UA"/>
              </w:rPr>
              <w:t xml:space="preserve"> </w:t>
            </w:r>
          </w:p>
          <w:p w14:paraId="76E7658D" w14:textId="68106F45" w:rsidR="00577317" w:rsidRDefault="00577317">
            <w:pPr>
              <w:spacing w:after="0" w:line="360" w:lineRule="auto"/>
              <w:rPr>
                <w:rFonts w:ascii="Times New Roman" w:eastAsia="Times New Roman" w:hAnsi="Times New Roman"/>
                <w:bCs/>
                <w:sz w:val="28"/>
                <w:szCs w:val="28"/>
                <w:lang w:val="uk-UA"/>
              </w:rPr>
            </w:pPr>
            <w:r>
              <w:rPr>
                <w:rFonts w:ascii="Times New Roman" w:eastAsia="Times New Roman" w:hAnsi="Times New Roman"/>
                <w:bCs/>
                <w:sz w:val="28"/>
                <w:szCs w:val="28"/>
                <w:lang w:val="uk-UA"/>
              </w:rPr>
              <w:t xml:space="preserve"> 1</w:t>
            </w:r>
            <w:r w:rsidR="009048D3">
              <w:rPr>
                <w:rFonts w:ascii="Times New Roman" w:eastAsia="Times New Roman" w:hAnsi="Times New Roman"/>
                <w:bCs/>
                <w:sz w:val="28"/>
                <w:szCs w:val="28"/>
                <w:lang w:val="uk-UA"/>
              </w:rPr>
              <w:t>4</w:t>
            </w:r>
          </w:p>
        </w:tc>
      </w:tr>
      <w:tr w:rsidR="00577317" w14:paraId="0D838176" w14:textId="77777777" w:rsidTr="00577317">
        <w:trPr>
          <w:trHeight w:val="505"/>
          <w:jc w:val="center"/>
        </w:trPr>
        <w:tc>
          <w:tcPr>
            <w:tcW w:w="9343" w:type="dxa"/>
            <w:hideMark/>
          </w:tcPr>
          <w:p w14:paraId="1324374C" w14:textId="77777777" w:rsidR="00577317" w:rsidRDefault="00577317">
            <w:pPr>
              <w:shd w:val="clear" w:color="auto" w:fill="FFFFFF"/>
              <w:tabs>
                <w:tab w:val="left" w:pos="1176"/>
              </w:tabs>
              <w:spacing w:after="0" w:line="360" w:lineRule="auto"/>
              <w:rPr>
                <w:rFonts w:ascii="Times New Roman" w:eastAsia="Times New Roman" w:hAnsi="Times New Roman"/>
                <w:sz w:val="28"/>
                <w:szCs w:val="28"/>
                <w:lang w:val="uk-UA"/>
              </w:rPr>
            </w:pPr>
            <w:r>
              <w:rPr>
                <w:rFonts w:ascii="Times New Roman" w:eastAsia="Times New Roman" w:hAnsi="Times New Roman"/>
                <w:caps/>
                <w:color w:val="000000"/>
                <w:spacing w:val="20"/>
                <w:sz w:val="28"/>
                <w:szCs w:val="28"/>
                <w:lang w:val="uk-UA"/>
              </w:rPr>
              <w:t>Розділ</w:t>
            </w:r>
            <w:r>
              <w:rPr>
                <w:rFonts w:ascii="Times New Roman" w:eastAsia="Times New Roman" w:hAnsi="Times New Roman"/>
                <w:caps/>
                <w:color w:val="000000"/>
                <w:sz w:val="28"/>
                <w:szCs w:val="28"/>
                <w:lang w:val="uk-UA"/>
              </w:rPr>
              <w:t xml:space="preserve"> 2. Аналіз факторної динаміки розвитку менеджменту в контексті Декларації «нова нормальність» ………………………………………………………………</w:t>
            </w:r>
          </w:p>
        </w:tc>
        <w:tc>
          <w:tcPr>
            <w:tcW w:w="692" w:type="dxa"/>
          </w:tcPr>
          <w:p w14:paraId="6F6A165A" w14:textId="77777777" w:rsidR="00577317" w:rsidRDefault="00577317">
            <w:pPr>
              <w:spacing w:after="0" w:line="360" w:lineRule="auto"/>
              <w:jc w:val="center"/>
              <w:rPr>
                <w:rFonts w:ascii="Times New Roman" w:eastAsia="Times New Roman" w:hAnsi="Times New Roman"/>
                <w:sz w:val="28"/>
                <w:szCs w:val="28"/>
                <w:lang w:val="uk-UA"/>
              </w:rPr>
            </w:pPr>
          </w:p>
          <w:p w14:paraId="53E8804B" w14:textId="77777777" w:rsidR="00577317" w:rsidRDefault="00577317">
            <w:pPr>
              <w:spacing w:after="0" w:line="360" w:lineRule="auto"/>
              <w:jc w:val="center"/>
              <w:rPr>
                <w:rFonts w:ascii="Times New Roman" w:eastAsia="Times New Roman" w:hAnsi="Times New Roman"/>
                <w:sz w:val="28"/>
                <w:szCs w:val="28"/>
                <w:lang w:val="uk-UA"/>
              </w:rPr>
            </w:pPr>
          </w:p>
          <w:p w14:paraId="198E91FE" w14:textId="76034BF1" w:rsidR="00577317" w:rsidRDefault="009048D3">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23</w:t>
            </w:r>
          </w:p>
        </w:tc>
      </w:tr>
      <w:tr w:rsidR="00577317" w14:paraId="491C36CF" w14:textId="77777777" w:rsidTr="00577317">
        <w:trPr>
          <w:jc w:val="center"/>
        </w:trPr>
        <w:tc>
          <w:tcPr>
            <w:tcW w:w="9343" w:type="dxa"/>
            <w:hideMark/>
          </w:tcPr>
          <w:p w14:paraId="090A4A96" w14:textId="77777777" w:rsidR="00577317" w:rsidRDefault="00577317">
            <w:pPr>
              <w:shd w:val="clear" w:color="auto" w:fill="FFFFFF"/>
              <w:tabs>
                <w:tab w:val="left" w:pos="1176"/>
              </w:tabs>
              <w:spacing w:after="0" w:line="360" w:lineRule="auto"/>
              <w:rPr>
                <w:rFonts w:ascii="Times New Roman" w:eastAsia="Times New Roman" w:hAnsi="Times New Roman"/>
                <w:caps/>
                <w:sz w:val="28"/>
                <w:szCs w:val="28"/>
                <w:lang w:val="uk-UA"/>
              </w:rPr>
            </w:pPr>
            <w:r>
              <w:rPr>
                <w:rFonts w:ascii="Times New Roman" w:eastAsia="Times New Roman" w:hAnsi="Times New Roman"/>
                <w:sz w:val="28"/>
                <w:szCs w:val="28"/>
                <w:lang w:val="uk-UA"/>
              </w:rPr>
              <w:t>2.1. Процес професіоналізації менеджменту в умовах дії положень Декларації «Нова нормальність» ……………………………………………….</w:t>
            </w:r>
          </w:p>
        </w:tc>
        <w:tc>
          <w:tcPr>
            <w:tcW w:w="692" w:type="dxa"/>
            <w:hideMark/>
          </w:tcPr>
          <w:p w14:paraId="6ADC113D" w14:textId="77777777" w:rsidR="00577317" w:rsidRDefault="00577317">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w:t>
            </w:r>
          </w:p>
          <w:p w14:paraId="178E4C92" w14:textId="0A77BF51" w:rsidR="00577317" w:rsidRDefault="00577317">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w:t>
            </w:r>
            <w:r w:rsidR="009048D3">
              <w:rPr>
                <w:rFonts w:ascii="Times New Roman" w:eastAsia="Times New Roman" w:hAnsi="Times New Roman"/>
                <w:sz w:val="28"/>
                <w:szCs w:val="28"/>
                <w:lang w:val="uk-UA"/>
              </w:rPr>
              <w:t>23</w:t>
            </w:r>
          </w:p>
        </w:tc>
      </w:tr>
      <w:tr w:rsidR="00577317" w14:paraId="0723B177" w14:textId="77777777" w:rsidTr="00577317">
        <w:trPr>
          <w:trHeight w:val="783"/>
          <w:jc w:val="center"/>
        </w:trPr>
        <w:tc>
          <w:tcPr>
            <w:tcW w:w="9343" w:type="dxa"/>
            <w:hideMark/>
          </w:tcPr>
          <w:p w14:paraId="5A6F7EC3" w14:textId="77777777" w:rsidR="00577317" w:rsidRDefault="00577317">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2.2.  Трансформація пріоритетів професійної підготовки кадрів менеджменту в Україні..…………………………………………………………</w:t>
            </w:r>
          </w:p>
        </w:tc>
        <w:tc>
          <w:tcPr>
            <w:tcW w:w="692" w:type="dxa"/>
          </w:tcPr>
          <w:p w14:paraId="025ED756" w14:textId="77777777" w:rsidR="00577317" w:rsidRDefault="00577317">
            <w:pPr>
              <w:spacing w:after="0" w:line="360" w:lineRule="auto"/>
              <w:jc w:val="center"/>
              <w:rPr>
                <w:rFonts w:ascii="Times New Roman" w:eastAsia="Times New Roman" w:hAnsi="Times New Roman"/>
                <w:sz w:val="28"/>
                <w:szCs w:val="28"/>
                <w:lang w:val="uk-UA"/>
              </w:rPr>
            </w:pPr>
          </w:p>
          <w:p w14:paraId="0B779F37" w14:textId="27E351E8" w:rsidR="00577317" w:rsidRDefault="009048D3">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29</w:t>
            </w:r>
          </w:p>
        </w:tc>
      </w:tr>
      <w:tr w:rsidR="00577317" w14:paraId="2E31EE8A" w14:textId="77777777" w:rsidTr="00577317">
        <w:trPr>
          <w:jc w:val="center"/>
        </w:trPr>
        <w:tc>
          <w:tcPr>
            <w:tcW w:w="9343" w:type="dxa"/>
            <w:hideMark/>
          </w:tcPr>
          <w:p w14:paraId="7F5BDA57" w14:textId="77777777" w:rsidR="00577317" w:rsidRDefault="00577317">
            <w:pPr>
              <w:spacing w:after="0" w:line="360" w:lineRule="auto"/>
              <w:rPr>
                <w:rFonts w:ascii="Times New Roman" w:eastAsia="Times New Roman" w:hAnsi="Times New Roman"/>
                <w:sz w:val="28"/>
                <w:szCs w:val="28"/>
                <w:lang w:val="uk-UA"/>
              </w:rPr>
            </w:pPr>
            <w:r>
              <w:rPr>
                <w:rFonts w:ascii="Times New Roman" w:eastAsia="Times New Roman" w:hAnsi="Times New Roman"/>
                <w:caps/>
                <w:sz w:val="28"/>
                <w:szCs w:val="28"/>
                <w:lang w:val="uk-UA"/>
              </w:rPr>
              <w:t xml:space="preserve">Розділ 3. </w:t>
            </w:r>
            <w:r>
              <w:rPr>
                <w:rFonts w:ascii="Times New Roman" w:eastAsia="Times New Roman" w:hAnsi="Times New Roman"/>
                <w:caps/>
                <w:color w:val="000000"/>
                <w:sz w:val="28"/>
                <w:szCs w:val="28"/>
                <w:lang w:val="uk-UA"/>
              </w:rPr>
              <w:t>Удосконалення сучасної системи менеджменту в контексті декларації «Нова нормальність» …………………</w:t>
            </w:r>
          </w:p>
        </w:tc>
        <w:tc>
          <w:tcPr>
            <w:tcW w:w="692" w:type="dxa"/>
          </w:tcPr>
          <w:p w14:paraId="01D42E6E" w14:textId="77777777" w:rsidR="00577317" w:rsidRDefault="00577317">
            <w:pPr>
              <w:spacing w:after="0" w:line="360" w:lineRule="auto"/>
              <w:jc w:val="center"/>
              <w:rPr>
                <w:rFonts w:ascii="Times New Roman" w:eastAsia="Times New Roman" w:hAnsi="Times New Roman"/>
                <w:sz w:val="28"/>
                <w:szCs w:val="28"/>
                <w:lang w:val="uk-UA"/>
              </w:rPr>
            </w:pPr>
          </w:p>
          <w:p w14:paraId="4405D10E" w14:textId="1DC95094" w:rsidR="00577317" w:rsidRDefault="0057731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3</w:t>
            </w:r>
            <w:r w:rsidR="009048D3">
              <w:rPr>
                <w:rFonts w:ascii="Times New Roman" w:eastAsia="Times New Roman" w:hAnsi="Times New Roman"/>
                <w:sz w:val="28"/>
                <w:szCs w:val="28"/>
                <w:lang w:val="uk-UA"/>
              </w:rPr>
              <w:t>6</w:t>
            </w:r>
          </w:p>
        </w:tc>
      </w:tr>
      <w:tr w:rsidR="00577317" w14:paraId="154CB564" w14:textId="77777777" w:rsidTr="00577317">
        <w:trPr>
          <w:jc w:val="center"/>
        </w:trPr>
        <w:tc>
          <w:tcPr>
            <w:tcW w:w="9343" w:type="dxa"/>
            <w:hideMark/>
          </w:tcPr>
          <w:p w14:paraId="4C98F68E" w14:textId="77777777" w:rsidR="00577317" w:rsidRDefault="00577317">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3.1. Формування інноваційної парадигми професіоналізації менеджменту в ХХІ столітті </w:t>
            </w:r>
            <w:r>
              <w:rPr>
                <w:rFonts w:ascii="Times New Roman" w:eastAsia="Times New Roman" w:hAnsi="Times New Roman"/>
                <w:caps/>
                <w:sz w:val="28"/>
                <w:szCs w:val="28"/>
                <w:lang w:val="uk-UA"/>
              </w:rPr>
              <w:t>………………………………………………………………………</w:t>
            </w:r>
          </w:p>
        </w:tc>
        <w:tc>
          <w:tcPr>
            <w:tcW w:w="692" w:type="dxa"/>
            <w:hideMark/>
          </w:tcPr>
          <w:p w14:paraId="233777EF" w14:textId="77777777" w:rsidR="00577317" w:rsidRDefault="00577317">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w:t>
            </w:r>
          </w:p>
          <w:p w14:paraId="2200D734" w14:textId="0A2F8C32" w:rsidR="00577317" w:rsidRDefault="009048D3">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w:t>
            </w:r>
            <w:r w:rsidR="00577317">
              <w:rPr>
                <w:rFonts w:ascii="Times New Roman" w:eastAsia="Times New Roman" w:hAnsi="Times New Roman"/>
                <w:sz w:val="28"/>
                <w:szCs w:val="28"/>
                <w:lang w:val="uk-UA"/>
              </w:rPr>
              <w:t>3</w:t>
            </w:r>
            <w:r>
              <w:rPr>
                <w:rFonts w:ascii="Times New Roman" w:eastAsia="Times New Roman" w:hAnsi="Times New Roman"/>
                <w:sz w:val="28"/>
                <w:szCs w:val="28"/>
                <w:lang w:val="uk-UA"/>
              </w:rPr>
              <w:t>6</w:t>
            </w:r>
          </w:p>
        </w:tc>
      </w:tr>
      <w:tr w:rsidR="00577317" w14:paraId="2F4CFA98" w14:textId="77777777" w:rsidTr="00577317">
        <w:trPr>
          <w:jc w:val="center"/>
        </w:trPr>
        <w:tc>
          <w:tcPr>
            <w:tcW w:w="9343" w:type="dxa"/>
            <w:hideMark/>
          </w:tcPr>
          <w:p w14:paraId="3AD78C74" w14:textId="77777777" w:rsidR="00577317" w:rsidRDefault="00577317">
            <w:pPr>
              <w:shd w:val="clear" w:color="auto" w:fill="FFFFFF"/>
              <w:spacing w:after="0" w:line="360" w:lineRule="auto"/>
              <w:rPr>
                <w:rFonts w:ascii="Times New Roman" w:eastAsia="Times New Roman" w:hAnsi="Times New Roman"/>
                <w:color w:val="200F03"/>
                <w:sz w:val="28"/>
                <w:szCs w:val="28"/>
                <w:lang w:val="uk-UA"/>
              </w:rPr>
            </w:pPr>
            <w:r>
              <w:rPr>
                <w:rFonts w:ascii="Times New Roman" w:eastAsia="Times New Roman" w:hAnsi="Times New Roman"/>
                <w:sz w:val="28"/>
                <w:szCs w:val="28"/>
                <w:lang w:val="uk-UA"/>
              </w:rPr>
              <w:t>3.2.  Концептуальний розвиток системи інтегрального менеджменту в Україні…………………………………………………………………………….</w:t>
            </w:r>
          </w:p>
        </w:tc>
        <w:tc>
          <w:tcPr>
            <w:tcW w:w="692" w:type="dxa"/>
          </w:tcPr>
          <w:p w14:paraId="7A3410C9" w14:textId="77777777" w:rsidR="00577317" w:rsidRDefault="00577317">
            <w:pPr>
              <w:spacing w:after="0" w:line="360" w:lineRule="auto"/>
              <w:jc w:val="center"/>
              <w:rPr>
                <w:rFonts w:ascii="Times New Roman" w:eastAsia="Times New Roman" w:hAnsi="Times New Roman"/>
                <w:sz w:val="28"/>
                <w:szCs w:val="28"/>
                <w:lang w:val="uk-UA"/>
              </w:rPr>
            </w:pPr>
          </w:p>
          <w:p w14:paraId="3A74D645" w14:textId="7C025A4F" w:rsidR="00577317" w:rsidRDefault="009048D3">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41</w:t>
            </w:r>
          </w:p>
        </w:tc>
      </w:tr>
      <w:tr w:rsidR="00577317" w14:paraId="290C05C4" w14:textId="77777777" w:rsidTr="00577317">
        <w:trPr>
          <w:jc w:val="center"/>
        </w:trPr>
        <w:tc>
          <w:tcPr>
            <w:tcW w:w="9343" w:type="dxa"/>
            <w:hideMark/>
          </w:tcPr>
          <w:p w14:paraId="373677C7" w14:textId="77777777" w:rsidR="00577317" w:rsidRDefault="00577317">
            <w:pPr>
              <w:spacing w:after="0" w:line="360" w:lineRule="auto"/>
              <w:rPr>
                <w:rFonts w:ascii="Times New Roman" w:eastAsia="Times New Roman" w:hAnsi="Times New Roman"/>
                <w:caps/>
                <w:sz w:val="28"/>
                <w:szCs w:val="28"/>
                <w:lang w:val="uk-UA"/>
              </w:rPr>
            </w:pPr>
            <w:r>
              <w:rPr>
                <w:rFonts w:ascii="Times New Roman" w:eastAsia="Times New Roman" w:hAnsi="Times New Roman"/>
                <w:caps/>
                <w:sz w:val="28"/>
                <w:szCs w:val="28"/>
                <w:lang w:val="uk-UA"/>
              </w:rPr>
              <w:t>Висновки……………………..……………………………………..……..….</w:t>
            </w:r>
          </w:p>
        </w:tc>
        <w:tc>
          <w:tcPr>
            <w:tcW w:w="692" w:type="dxa"/>
            <w:hideMark/>
          </w:tcPr>
          <w:p w14:paraId="3F9DEFF9" w14:textId="6316A0F3" w:rsidR="00577317" w:rsidRDefault="0057731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4</w:t>
            </w:r>
            <w:r w:rsidR="009048D3">
              <w:rPr>
                <w:rFonts w:ascii="Times New Roman" w:eastAsia="Times New Roman" w:hAnsi="Times New Roman"/>
                <w:sz w:val="28"/>
                <w:szCs w:val="28"/>
                <w:lang w:val="uk-UA"/>
              </w:rPr>
              <w:t>4</w:t>
            </w:r>
          </w:p>
        </w:tc>
      </w:tr>
      <w:tr w:rsidR="00577317" w14:paraId="4B9FF4FF" w14:textId="77777777" w:rsidTr="00577317">
        <w:trPr>
          <w:trHeight w:val="398"/>
          <w:jc w:val="center"/>
        </w:trPr>
        <w:tc>
          <w:tcPr>
            <w:tcW w:w="9343" w:type="dxa"/>
            <w:hideMark/>
          </w:tcPr>
          <w:p w14:paraId="4D45EFAB" w14:textId="77777777" w:rsidR="00577317" w:rsidRDefault="00577317">
            <w:pPr>
              <w:shd w:val="clear" w:color="auto" w:fill="FFFFFF"/>
              <w:spacing w:after="0" w:line="360" w:lineRule="auto"/>
              <w:rPr>
                <w:rFonts w:ascii="Times New Roman" w:eastAsia="Times New Roman" w:hAnsi="Times New Roman"/>
                <w:caps/>
                <w:color w:val="200F03"/>
                <w:sz w:val="28"/>
                <w:szCs w:val="28"/>
                <w:lang w:val="uk-UA"/>
              </w:rPr>
            </w:pPr>
            <w:r>
              <w:rPr>
                <w:rFonts w:ascii="Times New Roman" w:eastAsia="Times New Roman" w:hAnsi="Times New Roman"/>
                <w:caps/>
                <w:sz w:val="28"/>
                <w:szCs w:val="28"/>
                <w:lang w:val="uk-UA"/>
              </w:rPr>
              <w:t>Список використаних джерел……….……………..………………...</w:t>
            </w:r>
          </w:p>
        </w:tc>
        <w:tc>
          <w:tcPr>
            <w:tcW w:w="692" w:type="dxa"/>
            <w:hideMark/>
          </w:tcPr>
          <w:p w14:paraId="0F084732" w14:textId="02659AFE" w:rsidR="00577317" w:rsidRDefault="009048D3">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46</w:t>
            </w:r>
          </w:p>
        </w:tc>
      </w:tr>
      <w:tr w:rsidR="00577317" w14:paraId="6871561E" w14:textId="77777777" w:rsidTr="00577317">
        <w:trPr>
          <w:trHeight w:val="398"/>
          <w:jc w:val="center"/>
        </w:trPr>
        <w:tc>
          <w:tcPr>
            <w:tcW w:w="9343" w:type="dxa"/>
            <w:hideMark/>
          </w:tcPr>
          <w:p w14:paraId="5286BE71" w14:textId="77777777" w:rsidR="00577317" w:rsidRDefault="00577317">
            <w:pPr>
              <w:spacing w:after="0" w:line="360" w:lineRule="auto"/>
              <w:rPr>
                <w:rFonts w:ascii="Times New Roman" w:eastAsia="Times New Roman" w:hAnsi="Times New Roman"/>
                <w:caps/>
                <w:sz w:val="28"/>
                <w:szCs w:val="28"/>
                <w:lang w:val="uk-UA"/>
              </w:rPr>
            </w:pPr>
            <w:r>
              <w:rPr>
                <w:rFonts w:ascii="Times New Roman" w:eastAsia="Times New Roman" w:hAnsi="Times New Roman"/>
                <w:caps/>
                <w:sz w:val="28"/>
                <w:szCs w:val="28"/>
                <w:lang w:val="uk-UA"/>
              </w:rPr>
              <w:t>додатки……………………..……………………………………..……..……</w:t>
            </w:r>
          </w:p>
        </w:tc>
        <w:tc>
          <w:tcPr>
            <w:tcW w:w="692" w:type="dxa"/>
            <w:hideMark/>
          </w:tcPr>
          <w:p w14:paraId="1644CCCB" w14:textId="64FBA3CD" w:rsidR="00577317" w:rsidRDefault="00577317">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5</w:t>
            </w:r>
            <w:r w:rsidR="009048D3">
              <w:rPr>
                <w:rFonts w:ascii="Times New Roman" w:eastAsia="Times New Roman" w:hAnsi="Times New Roman"/>
                <w:sz w:val="28"/>
                <w:szCs w:val="28"/>
                <w:lang w:val="uk-UA"/>
              </w:rPr>
              <w:t>2</w:t>
            </w:r>
          </w:p>
        </w:tc>
      </w:tr>
    </w:tbl>
    <w:p w14:paraId="5F01BCF3" w14:textId="77777777" w:rsidR="00577317" w:rsidRDefault="00577317" w:rsidP="00577317">
      <w:pPr>
        <w:spacing w:after="0" w:line="360" w:lineRule="auto"/>
        <w:jc w:val="center"/>
        <w:rPr>
          <w:rFonts w:ascii="Times New Roman" w:eastAsia="Times New Roman" w:hAnsi="Times New Roman"/>
          <w:b/>
          <w:sz w:val="28"/>
          <w:szCs w:val="28"/>
          <w:lang w:val="uk-UA" w:eastAsia="ru-RU"/>
        </w:rPr>
      </w:pPr>
    </w:p>
    <w:p w14:paraId="60BAA060" w14:textId="77777777" w:rsidR="00577317" w:rsidRDefault="00577317" w:rsidP="00577317">
      <w:pPr>
        <w:rPr>
          <w:rFonts w:ascii="Times New Roman" w:eastAsia="Calibri" w:hAnsi="Times New Roman"/>
          <w:sz w:val="28"/>
          <w:szCs w:val="28"/>
        </w:rPr>
      </w:pPr>
    </w:p>
    <w:p w14:paraId="72A76481" w14:textId="77777777" w:rsidR="00577317" w:rsidRDefault="00577317" w:rsidP="00577317">
      <w:pPr>
        <w:rPr>
          <w:rFonts w:ascii="Calibri" w:hAnsi="Calibri"/>
        </w:rPr>
      </w:pPr>
    </w:p>
    <w:p w14:paraId="0E038BC7" w14:textId="1AC79CB4" w:rsidR="00577317" w:rsidRDefault="00577317" w:rsidP="00D3488C">
      <w:pPr>
        <w:pStyle w:val="a4"/>
        <w:shd w:val="clear" w:color="auto" w:fill="FFFFFF"/>
        <w:spacing w:before="120" w:beforeAutospacing="0" w:after="0" w:afterAutospacing="0" w:line="360" w:lineRule="auto"/>
        <w:jc w:val="both"/>
        <w:rPr>
          <w:b/>
          <w:bCs/>
          <w:color w:val="202122"/>
          <w:sz w:val="28"/>
          <w:szCs w:val="28"/>
          <w:lang w:val="uk-UA"/>
        </w:rPr>
      </w:pPr>
    </w:p>
    <w:p w14:paraId="76D37855" w14:textId="29BC5801" w:rsidR="00577317" w:rsidRDefault="00577317" w:rsidP="00D3488C">
      <w:pPr>
        <w:pStyle w:val="a4"/>
        <w:shd w:val="clear" w:color="auto" w:fill="FFFFFF"/>
        <w:spacing w:before="120" w:beforeAutospacing="0" w:after="0" w:afterAutospacing="0" w:line="360" w:lineRule="auto"/>
        <w:jc w:val="both"/>
        <w:rPr>
          <w:b/>
          <w:bCs/>
          <w:color w:val="202122"/>
          <w:sz w:val="28"/>
          <w:szCs w:val="28"/>
          <w:lang w:val="uk-UA"/>
        </w:rPr>
      </w:pPr>
    </w:p>
    <w:p w14:paraId="3988F368" w14:textId="77777777" w:rsidR="00577317" w:rsidRDefault="00577317" w:rsidP="00D3488C">
      <w:pPr>
        <w:pStyle w:val="a4"/>
        <w:shd w:val="clear" w:color="auto" w:fill="FFFFFF"/>
        <w:spacing w:before="120" w:beforeAutospacing="0" w:after="0" w:afterAutospacing="0" w:line="360" w:lineRule="auto"/>
        <w:jc w:val="both"/>
        <w:rPr>
          <w:b/>
          <w:bCs/>
          <w:color w:val="202122"/>
          <w:sz w:val="28"/>
          <w:szCs w:val="28"/>
          <w:lang w:val="uk-UA"/>
        </w:rPr>
      </w:pPr>
    </w:p>
    <w:p w14:paraId="50470C58" w14:textId="57F93217" w:rsidR="00D3488C" w:rsidRDefault="00D3488C" w:rsidP="00D3488C">
      <w:pPr>
        <w:pStyle w:val="a4"/>
        <w:shd w:val="clear" w:color="auto" w:fill="FFFFFF"/>
        <w:spacing w:before="120" w:beforeAutospacing="0" w:after="0" w:afterAutospacing="0" w:line="360" w:lineRule="auto"/>
        <w:jc w:val="both"/>
        <w:rPr>
          <w:b/>
          <w:bCs/>
          <w:color w:val="202122"/>
          <w:sz w:val="28"/>
          <w:szCs w:val="28"/>
          <w:lang w:val="uk-UA"/>
        </w:rPr>
      </w:pPr>
      <w:r>
        <w:rPr>
          <w:b/>
          <w:bCs/>
          <w:color w:val="202122"/>
          <w:sz w:val="28"/>
          <w:szCs w:val="28"/>
          <w:lang w:val="uk-UA"/>
        </w:rPr>
        <w:lastRenderedPageBreak/>
        <w:t xml:space="preserve">                                                          ВСТУП</w:t>
      </w:r>
    </w:p>
    <w:p w14:paraId="50B15E9D" w14:textId="77777777" w:rsidR="00D3488C" w:rsidRDefault="00D3488C" w:rsidP="00D3488C">
      <w:pPr>
        <w:pStyle w:val="a4"/>
        <w:shd w:val="clear" w:color="auto" w:fill="FFFFFF"/>
        <w:spacing w:before="120" w:beforeAutospacing="0" w:after="0" w:afterAutospacing="0" w:line="360" w:lineRule="auto"/>
        <w:jc w:val="both"/>
        <w:rPr>
          <w:b/>
          <w:bCs/>
          <w:color w:val="202122"/>
          <w:sz w:val="28"/>
          <w:szCs w:val="28"/>
          <w:lang w:val="uk-UA"/>
        </w:rPr>
      </w:pPr>
    </w:p>
    <w:p w14:paraId="4F5099E6" w14:textId="13ED703E" w:rsidR="00D3488C" w:rsidRPr="00DB3E62" w:rsidRDefault="00D3488C" w:rsidP="00D3488C">
      <w:pPr>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b/>
          <w:sz w:val="28"/>
          <w:szCs w:val="28"/>
          <w:lang w:val="uk-UA"/>
        </w:rPr>
        <w:t xml:space="preserve">Актуальність. </w:t>
      </w:r>
      <w:r w:rsidR="00DB3E62">
        <w:rPr>
          <w:rFonts w:ascii="Times New Roman" w:eastAsia="TimesNewRoman" w:hAnsi="Times New Roman" w:cs="Times New Roman"/>
          <w:sz w:val="28"/>
          <w:szCs w:val="28"/>
          <w:lang w:val="uk-UA"/>
        </w:rPr>
        <w:t xml:space="preserve">Сучасна система професійного менеджменту почала своє формування на початку ХХ століття під впливом певних соціально-економічних умов, серед яких найбільше впливовими були механізм ринкового господарювання, індустріальний спосіб виробництва, корпоратизація економіки, які в управлінській науці прийнято називати історичними передумовами менеджменту. Кожна з цих передумов дала свій поштовх в розвитку менеджменту шляхом ускладнення управлінської діяльності і створення необхідності приймати складні управлінські рішення в умовах розвитку ринку, виробництва і процесів масового використання акціонерних форм капіталу. Однак, починаючи </w:t>
      </w:r>
      <w:r w:rsidR="00EF467B">
        <w:rPr>
          <w:rFonts w:ascii="Times New Roman" w:eastAsia="TimesNewRoman" w:hAnsi="Times New Roman" w:cs="Times New Roman"/>
          <w:sz w:val="28"/>
          <w:szCs w:val="28"/>
          <w:lang w:val="uk-UA"/>
        </w:rPr>
        <w:t xml:space="preserve">з середини 80-х років ХХ століття і на порозі ХХІ століття система менеджменту, продовжуючи свої процеси професіоналізації управлінської діяльності, зіштовхнулася з новими викликами, які були пов’язані з процесами формуванням постіндустріального виробництва, а саме, формуванням інноваційної економіки і цифрового суспільства. Виникають нові обставини, які пов’язані з активним розвитком процесів капіталізацією інтелектуальних людських ресурсів і штучного інтелекту вже епохи сингулярності. Наступає нова ера розвитку професійної системи менеджменту, яка більше притаманна саме природі менеджменту –  </w:t>
      </w:r>
      <w:r w:rsidR="006036CD">
        <w:rPr>
          <w:rFonts w:ascii="Times New Roman" w:eastAsia="TimesNewRoman" w:hAnsi="Times New Roman" w:cs="Times New Roman"/>
          <w:sz w:val="28"/>
          <w:szCs w:val="28"/>
          <w:lang w:val="uk-UA"/>
        </w:rPr>
        <w:t>на пріоритетній основі активізується «суб’єктно-об’єктна» взаємодія як взаємодія виключно людей. На початку ХХІ століття з’являється Декларація «Нова нормальність», яка значним чином змінює, в першу чергу, філософські позиції менеджменту індустріальної епохи, - починається процес інноваційної трансформації професійної системи менеджменту під впливом позицій Декларації «Нова нормальність».</w:t>
      </w:r>
    </w:p>
    <w:p w14:paraId="622CDD2D" w14:textId="09B1FC7E" w:rsidR="00D3488C" w:rsidRPr="007D3009" w:rsidRDefault="00D3488C" w:rsidP="00D3488C">
      <w:pPr>
        <w:spacing w:after="0" w:line="360" w:lineRule="auto"/>
        <w:ind w:firstLine="709"/>
        <w:jc w:val="both"/>
        <w:rPr>
          <w:rFonts w:ascii="Times New Roman" w:hAnsi="Times New Roman" w:cs="Times New Roman"/>
          <w:color w:val="200F03"/>
          <w:sz w:val="28"/>
          <w:szCs w:val="28"/>
          <w:lang w:val="uk-UA"/>
        </w:rPr>
      </w:pPr>
      <w:r>
        <w:rPr>
          <w:rFonts w:ascii="Times New Roman" w:hAnsi="Times New Roman" w:cs="Times New Roman"/>
          <w:b/>
          <w:bCs/>
          <w:color w:val="200F03"/>
          <w:sz w:val="28"/>
          <w:szCs w:val="28"/>
          <w:lang w:val="uk-UA"/>
        </w:rPr>
        <w:t>Аналіз останніх досліджень і публікацій.</w:t>
      </w:r>
      <w:r>
        <w:rPr>
          <w:rStyle w:val="apple-converted-space"/>
          <w:rFonts w:ascii="Times New Roman" w:hAnsi="Times New Roman" w:cs="Times New Roman"/>
          <w:color w:val="200F03"/>
          <w:sz w:val="28"/>
          <w:szCs w:val="28"/>
          <w:lang w:val="uk-UA"/>
        </w:rPr>
        <w:t> </w:t>
      </w:r>
      <w:r w:rsidR="00622A4E">
        <w:rPr>
          <w:rStyle w:val="apple-converted-space"/>
          <w:rFonts w:ascii="Times New Roman" w:hAnsi="Times New Roman" w:cs="Times New Roman"/>
          <w:color w:val="200F03"/>
          <w:sz w:val="28"/>
          <w:szCs w:val="28"/>
          <w:lang w:val="uk-UA"/>
        </w:rPr>
        <w:t xml:space="preserve">Позитивність багатьох наукових досліджень менеджменту проявляється через бажання їх авторів розвивати існуючі процеси управлінської діяльності, однак далеко не усі розглядають ці розвиток менеджменту на інноваційній основі з врахуванням </w:t>
      </w:r>
      <w:r w:rsidR="00622A4E">
        <w:rPr>
          <w:rStyle w:val="apple-converted-space"/>
          <w:rFonts w:ascii="Times New Roman" w:hAnsi="Times New Roman" w:cs="Times New Roman"/>
          <w:color w:val="200F03"/>
          <w:sz w:val="28"/>
          <w:szCs w:val="28"/>
          <w:lang w:val="uk-UA"/>
        </w:rPr>
        <w:lastRenderedPageBreak/>
        <w:t>нових, раніше не існуючих, обставин його розвитку.</w:t>
      </w:r>
      <w:r>
        <w:rPr>
          <w:rStyle w:val="apple-converted-space"/>
          <w:rFonts w:ascii="Times New Roman" w:hAnsi="Times New Roman" w:cs="Times New Roman"/>
          <w:color w:val="200F03"/>
          <w:sz w:val="28"/>
          <w:szCs w:val="28"/>
          <w:lang w:val="uk-UA"/>
        </w:rPr>
        <w:t xml:space="preserve"> Процеси формування</w:t>
      </w:r>
      <w:r w:rsidR="00622A4E">
        <w:rPr>
          <w:rStyle w:val="apple-converted-space"/>
          <w:rFonts w:ascii="Times New Roman" w:hAnsi="Times New Roman" w:cs="Times New Roman"/>
          <w:color w:val="200F03"/>
          <w:sz w:val="28"/>
          <w:szCs w:val="28"/>
          <w:lang w:val="uk-UA"/>
        </w:rPr>
        <w:t xml:space="preserve"> та інноваційного</w:t>
      </w:r>
      <w:r>
        <w:rPr>
          <w:rStyle w:val="apple-converted-space"/>
          <w:rFonts w:ascii="Times New Roman" w:hAnsi="Times New Roman" w:cs="Times New Roman"/>
          <w:color w:val="200F03"/>
          <w:sz w:val="28"/>
          <w:szCs w:val="28"/>
          <w:lang w:val="uk-UA"/>
        </w:rPr>
        <w:t xml:space="preserve"> розвитку </w:t>
      </w:r>
      <w:r w:rsidR="00622A4E">
        <w:rPr>
          <w:rStyle w:val="apple-converted-space"/>
          <w:rFonts w:ascii="Times New Roman" w:hAnsi="Times New Roman" w:cs="Times New Roman"/>
          <w:color w:val="200F03"/>
          <w:sz w:val="28"/>
          <w:szCs w:val="28"/>
          <w:lang w:val="uk-UA"/>
        </w:rPr>
        <w:t xml:space="preserve">системи менеджменту </w:t>
      </w:r>
      <w:r>
        <w:rPr>
          <w:rStyle w:val="apple-converted-space"/>
          <w:rFonts w:ascii="Times New Roman" w:hAnsi="Times New Roman" w:cs="Times New Roman"/>
          <w:color w:val="200F03"/>
          <w:sz w:val="28"/>
          <w:szCs w:val="28"/>
          <w:lang w:val="uk-UA"/>
        </w:rPr>
        <w:t xml:space="preserve">досліджувалися в наукових працях П. Друкера, Г. Мінцберга, С. Гупта, Д. Канемана, Г. Маккеона, Ф. Маліка, Д.Моргана. Серед українських дослідників потрібно виділити представників одеської школи менеджменту Е. Кузнєцова, І Нєнно, Ю. Грінченко, </w:t>
      </w:r>
      <w:r w:rsidR="00622A4E">
        <w:rPr>
          <w:rStyle w:val="apple-converted-space"/>
          <w:rFonts w:ascii="Times New Roman" w:hAnsi="Times New Roman" w:cs="Times New Roman"/>
          <w:color w:val="200F03"/>
          <w:sz w:val="28"/>
          <w:szCs w:val="28"/>
          <w:lang w:val="uk-UA"/>
        </w:rPr>
        <w:t>Е. Масл</w:t>
      </w:r>
      <w:r w:rsidR="009B61A3">
        <w:rPr>
          <w:rStyle w:val="apple-converted-space"/>
          <w:rFonts w:ascii="Times New Roman" w:hAnsi="Times New Roman" w:cs="Times New Roman"/>
          <w:color w:val="200F03"/>
          <w:sz w:val="28"/>
          <w:szCs w:val="28"/>
          <w:lang w:val="uk-UA"/>
        </w:rPr>
        <w:t>е</w:t>
      </w:r>
      <w:r w:rsidR="00622A4E">
        <w:rPr>
          <w:rStyle w:val="apple-converted-space"/>
          <w:rFonts w:ascii="Times New Roman" w:hAnsi="Times New Roman" w:cs="Times New Roman"/>
          <w:color w:val="200F03"/>
          <w:sz w:val="28"/>
          <w:szCs w:val="28"/>
          <w:lang w:val="uk-UA"/>
        </w:rPr>
        <w:t xml:space="preserve">ннікова, </w:t>
      </w:r>
      <w:r>
        <w:rPr>
          <w:rStyle w:val="apple-converted-space"/>
          <w:rFonts w:ascii="Times New Roman" w:hAnsi="Times New Roman" w:cs="Times New Roman"/>
          <w:color w:val="200F03"/>
          <w:sz w:val="28"/>
          <w:szCs w:val="28"/>
          <w:lang w:val="uk-UA"/>
        </w:rPr>
        <w:t xml:space="preserve">М. Уперенко, О. Янкового. </w:t>
      </w:r>
      <w:r w:rsidR="00622A4E">
        <w:rPr>
          <w:rStyle w:val="apple-converted-space"/>
          <w:rFonts w:ascii="Times New Roman" w:hAnsi="Times New Roman" w:cs="Times New Roman"/>
          <w:color w:val="200F03"/>
          <w:sz w:val="28"/>
          <w:szCs w:val="28"/>
          <w:lang w:val="uk-UA"/>
        </w:rPr>
        <w:t>Однак позиції розвитку менеджменту щодо положень Декларації «Нова нормальність» проявляються, в тій чи іншій мірі і в першу чергу, в роботах К</w:t>
      </w:r>
      <w:r w:rsidR="007D3009">
        <w:rPr>
          <w:rStyle w:val="apple-converted-space"/>
          <w:rFonts w:ascii="Times New Roman" w:hAnsi="Times New Roman" w:cs="Times New Roman"/>
          <w:color w:val="200F03"/>
          <w:sz w:val="28"/>
          <w:szCs w:val="28"/>
          <w:lang w:val="uk-UA"/>
        </w:rPr>
        <w:t>лауса</w:t>
      </w:r>
      <w:r w:rsidR="00622A4E">
        <w:rPr>
          <w:rStyle w:val="apple-converted-space"/>
          <w:rFonts w:ascii="Times New Roman" w:hAnsi="Times New Roman" w:cs="Times New Roman"/>
          <w:color w:val="200F03"/>
          <w:sz w:val="28"/>
          <w:szCs w:val="28"/>
          <w:lang w:val="uk-UA"/>
        </w:rPr>
        <w:t xml:space="preserve"> Шваба</w:t>
      </w:r>
      <w:r w:rsidR="007D3009">
        <w:rPr>
          <w:rStyle w:val="apple-converted-space"/>
          <w:rFonts w:ascii="Times New Roman" w:hAnsi="Times New Roman" w:cs="Times New Roman"/>
          <w:color w:val="200F03"/>
          <w:sz w:val="28"/>
          <w:szCs w:val="28"/>
          <w:lang w:val="uk-UA"/>
        </w:rPr>
        <w:t>, присвячених четвертій промисловій революції</w:t>
      </w:r>
      <w:r w:rsidR="00622A4E">
        <w:rPr>
          <w:rStyle w:val="apple-converted-space"/>
          <w:rFonts w:ascii="Times New Roman" w:hAnsi="Times New Roman" w:cs="Times New Roman"/>
          <w:color w:val="200F03"/>
          <w:sz w:val="28"/>
          <w:szCs w:val="28"/>
          <w:lang w:val="uk-UA"/>
        </w:rPr>
        <w:t xml:space="preserve"> і особливо в роботі Т</w:t>
      </w:r>
      <w:r w:rsidR="007D3009">
        <w:rPr>
          <w:rStyle w:val="apple-converted-space"/>
          <w:rFonts w:ascii="Times New Roman" w:hAnsi="Times New Roman" w:cs="Times New Roman"/>
          <w:color w:val="200F03"/>
          <w:sz w:val="28"/>
          <w:szCs w:val="28"/>
          <w:lang w:val="uk-UA"/>
        </w:rPr>
        <w:t>ью</w:t>
      </w:r>
      <w:r w:rsidR="00622A4E">
        <w:rPr>
          <w:rStyle w:val="apple-converted-space"/>
          <w:rFonts w:ascii="Times New Roman" w:hAnsi="Times New Roman" w:cs="Times New Roman"/>
          <w:color w:val="200F03"/>
          <w:sz w:val="28"/>
          <w:szCs w:val="28"/>
          <w:lang w:val="uk-UA"/>
        </w:rPr>
        <w:t xml:space="preserve"> Блуммарта і С</w:t>
      </w:r>
      <w:r w:rsidR="007D3009">
        <w:rPr>
          <w:rStyle w:val="apple-converted-space"/>
          <w:rFonts w:ascii="Times New Roman" w:hAnsi="Times New Roman" w:cs="Times New Roman"/>
          <w:color w:val="200F03"/>
          <w:sz w:val="28"/>
          <w:szCs w:val="28"/>
          <w:lang w:val="uk-UA"/>
        </w:rPr>
        <w:t>тефана</w:t>
      </w:r>
      <w:r w:rsidR="00622A4E">
        <w:rPr>
          <w:rStyle w:val="apple-converted-space"/>
          <w:rFonts w:ascii="Times New Roman" w:hAnsi="Times New Roman" w:cs="Times New Roman"/>
          <w:color w:val="200F03"/>
          <w:sz w:val="28"/>
          <w:szCs w:val="28"/>
          <w:lang w:val="uk-UA"/>
        </w:rPr>
        <w:t xml:space="preserve"> ван ден Брука «</w:t>
      </w:r>
      <w:r w:rsidR="007D3009">
        <w:rPr>
          <w:rStyle w:val="apple-converted-space"/>
          <w:rFonts w:ascii="Times New Roman" w:hAnsi="Times New Roman" w:cs="Times New Roman"/>
          <w:color w:val="200F03"/>
          <w:sz w:val="28"/>
          <w:szCs w:val="28"/>
          <w:lang w:val="en-US"/>
        </w:rPr>
        <w:t>Management</w:t>
      </w:r>
      <w:r w:rsidR="007D3009" w:rsidRPr="007D3009">
        <w:rPr>
          <w:rStyle w:val="apple-converted-space"/>
          <w:rFonts w:ascii="Times New Roman" w:hAnsi="Times New Roman" w:cs="Times New Roman"/>
          <w:color w:val="200F03"/>
          <w:sz w:val="28"/>
          <w:szCs w:val="28"/>
          <w:lang w:val="uk-UA"/>
        </w:rPr>
        <w:t xml:space="preserve"> </w:t>
      </w:r>
      <w:r w:rsidR="007D3009">
        <w:rPr>
          <w:rStyle w:val="apple-converted-space"/>
          <w:rFonts w:ascii="Times New Roman" w:hAnsi="Times New Roman" w:cs="Times New Roman"/>
          <w:color w:val="200F03"/>
          <w:sz w:val="28"/>
          <w:szCs w:val="28"/>
          <w:lang w:val="en-US"/>
        </w:rPr>
        <w:t>in</w:t>
      </w:r>
      <w:r w:rsidR="007D3009" w:rsidRPr="007D3009">
        <w:rPr>
          <w:rStyle w:val="apple-converted-space"/>
          <w:rFonts w:ascii="Times New Roman" w:hAnsi="Times New Roman" w:cs="Times New Roman"/>
          <w:color w:val="200F03"/>
          <w:sz w:val="28"/>
          <w:szCs w:val="28"/>
          <w:lang w:val="uk-UA"/>
        </w:rPr>
        <w:t xml:space="preserve"> </w:t>
      </w:r>
      <w:r w:rsidR="007D3009">
        <w:rPr>
          <w:rStyle w:val="apple-converted-space"/>
          <w:rFonts w:ascii="Times New Roman" w:hAnsi="Times New Roman" w:cs="Times New Roman"/>
          <w:color w:val="200F03"/>
          <w:sz w:val="28"/>
          <w:szCs w:val="28"/>
          <w:lang w:val="en-US"/>
        </w:rPr>
        <w:t>singularity</w:t>
      </w:r>
      <w:r w:rsidR="007D3009">
        <w:rPr>
          <w:rStyle w:val="apple-converted-space"/>
          <w:rFonts w:ascii="Times New Roman" w:hAnsi="Times New Roman" w:cs="Times New Roman"/>
          <w:color w:val="200F03"/>
          <w:sz w:val="28"/>
          <w:szCs w:val="28"/>
          <w:lang w:val="uk-UA"/>
        </w:rPr>
        <w:t>». Серед українських дослідників ця проблематика розвитку менеджменту тільки набирає обертів, але можна відзначити роботи Е. Кузнєцова, І. Нєнно, Н. Тюхтенко.</w:t>
      </w:r>
    </w:p>
    <w:p w14:paraId="6E2DF245" w14:textId="233E954D" w:rsidR="00D3488C" w:rsidRDefault="00D3488C" w:rsidP="00D3488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Зв’язoк кваліфікаційної рoбoти з наукoвими прoграмами, планами, темами</w:t>
      </w:r>
      <w:r>
        <w:rPr>
          <w:rFonts w:ascii="Times New Roman" w:hAnsi="Times New Roman" w:cs="Times New Roman"/>
          <w:sz w:val="28"/>
          <w:szCs w:val="28"/>
          <w:lang w:val="uk-UA"/>
        </w:rPr>
        <w:t xml:space="preserve">. Кваліфікаційна  рoбoта  бакалавра викoнана на кафедрi менеджменту та iннoвацiй Oдеськoгo нацioнальнoгo унiверситету iменi I.I. Мечникова вiдпoвiднo дo плану наукoвих дoслiджень кафедри у прoцесi викoнання держбюджетної теми:  </w:t>
      </w:r>
      <w:r>
        <w:rPr>
          <w:rFonts w:ascii="Times New Roman" w:hAnsi="Times New Roman" w:cs="Times New Roman"/>
          <w:iCs/>
          <w:sz w:val="28"/>
          <w:szCs w:val="28"/>
          <w:lang w:val="uk-UA"/>
        </w:rPr>
        <w:t>«Інноваційно-інвестиційні орієнтири модернізації національної економіки в умовах глобалізації</w:t>
      </w:r>
      <w:r>
        <w:rPr>
          <w:rFonts w:ascii="Times New Roman" w:hAnsi="Times New Roman" w:cs="Times New Roman"/>
          <w:sz w:val="28"/>
          <w:szCs w:val="28"/>
          <w:lang w:val="uk-UA"/>
        </w:rPr>
        <w:t>» (нoмер державнoї реєстрацiї 0121U109469, 2021-2025 рр.) – досліджено процес</w:t>
      </w:r>
      <w:r w:rsidR="007D3009">
        <w:rPr>
          <w:rFonts w:ascii="Times New Roman" w:hAnsi="Times New Roman" w:cs="Times New Roman"/>
          <w:sz w:val="28"/>
          <w:szCs w:val="28"/>
          <w:lang w:val="uk-UA"/>
        </w:rPr>
        <w:t>и взаємодії системи професійного менеджменту з машинами зі штучним інтелектом</w:t>
      </w:r>
      <w:r>
        <w:rPr>
          <w:rFonts w:ascii="Times New Roman" w:hAnsi="Times New Roman" w:cs="Times New Roman"/>
          <w:sz w:val="28"/>
          <w:szCs w:val="28"/>
          <w:lang w:val="uk-UA"/>
        </w:rPr>
        <w:t>.</w:t>
      </w:r>
    </w:p>
    <w:p w14:paraId="73B4229F" w14:textId="1A46FAAA" w:rsidR="00D3488C" w:rsidRDefault="00D3488C" w:rsidP="00D3488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бакалаврська робота виконана в рамках міжнародного проекту «Посилення ролі ЗВО у промисловій трансформації в контексті парадигми Industry 4.0 у Грузії та Україні» 1HEIn4 609939-EPP-1-2019-1-BE-EPPKA2-CBHE-JP, що є спільним європейським проектом за участі партнерів з країн Європейського Союзу (Бельгія, Швеція, Португалія), України та Грузії. Досліджувалися проблеми розвитку </w:t>
      </w:r>
      <w:r w:rsidR="00092BBC">
        <w:rPr>
          <w:rFonts w:ascii="Times New Roman" w:hAnsi="Times New Roman" w:cs="Times New Roman"/>
          <w:sz w:val="28"/>
          <w:szCs w:val="28"/>
          <w:lang w:val="uk-UA"/>
        </w:rPr>
        <w:t>професійної системи менеджменту</w:t>
      </w:r>
      <w:r>
        <w:rPr>
          <w:rFonts w:ascii="Times New Roman" w:hAnsi="Times New Roman" w:cs="Times New Roman"/>
          <w:sz w:val="28"/>
          <w:szCs w:val="28"/>
          <w:lang w:val="uk-UA"/>
        </w:rPr>
        <w:t xml:space="preserve"> </w:t>
      </w:r>
      <w:r w:rsidR="00092BBC">
        <w:rPr>
          <w:rFonts w:ascii="Times New Roman" w:hAnsi="Times New Roman" w:cs="Times New Roman"/>
          <w:sz w:val="28"/>
          <w:szCs w:val="28"/>
          <w:lang w:val="uk-UA"/>
        </w:rPr>
        <w:t>з метою</w:t>
      </w:r>
      <w:r>
        <w:rPr>
          <w:rFonts w:ascii="Times New Roman" w:hAnsi="Times New Roman" w:cs="Times New Roman"/>
          <w:sz w:val="28"/>
          <w:szCs w:val="28"/>
          <w:lang w:val="uk-UA"/>
        </w:rPr>
        <w:t xml:space="preserve"> формуванн</w:t>
      </w:r>
      <w:r w:rsidR="00092BBC">
        <w:rPr>
          <w:rFonts w:ascii="Times New Roman" w:hAnsi="Times New Roman" w:cs="Times New Roman"/>
          <w:sz w:val="28"/>
          <w:szCs w:val="28"/>
          <w:lang w:val="uk-UA"/>
        </w:rPr>
        <w:t>я</w:t>
      </w:r>
      <w:r>
        <w:rPr>
          <w:rFonts w:ascii="Times New Roman" w:hAnsi="Times New Roman" w:cs="Times New Roman"/>
          <w:sz w:val="28"/>
          <w:szCs w:val="28"/>
          <w:lang w:val="uk-UA"/>
        </w:rPr>
        <w:t xml:space="preserve"> інтегральної якості управлінського супроводу процесів четвертої промислової революції Індустрія 4.0.</w:t>
      </w:r>
    </w:p>
    <w:p w14:paraId="60A11AC8" w14:textId="0023060E" w:rsidR="00D3488C" w:rsidRDefault="00D3488C" w:rsidP="00D3488C">
      <w:pPr>
        <w:pStyle w:val="a4"/>
        <w:shd w:val="clear" w:color="auto" w:fill="FFFFFF"/>
        <w:spacing w:before="0" w:beforeAutospacing="0" w:after="0" w:afterAutospacing="0" w:line="360" w:lineRule="auto"/>
        <w:ind w:firstLine="709"/>
        <w:jc w:val="both"/>
        <w:rPr>
          <w:color w:val="200F03"/>
          <w:sz w:val="28"/>
          <w:szCs w:val="28"/>
          <w:lang w:val="uk-UA"/>
        </w:rPr>
      </w:pPr>
      <w:r>
        <w:rPr>
          <w:b/>
          <w:sz w:val="28"/>
          <w:szCs w:val="28"/>
          <w:lang w:val="uk-UA"/>
        </w:rPr>
        <w:t xml:space="preserve">Мета i завдання. </w:t>
      </w:r>
      <w:r>
        <w:rPr>
          <w:sz w:val="28"/>
          <w:szCs w:val="28"/>
          <w:lang w:val="uk-UA"/>
        </w:rPr>
        <w:t xml:space="preserve">Метою дослідження є теоретичне та методичне  </w:t>
      </w:r>
      <w:r>
        <w:rPr>
          <w:color w:val="200F03"/>
          <w:sz w:val="28"/>
          <w:szCs w:val="28"/>
          <w:lang w:val="uk-UA"/>
        </w:rPr>
        <w:t xml:space="preserve">обґрунтування процесу розвитку </w:t>
      </w:r>
      <w:r w:rsidR="00092BBC">
        <w:rPr>
          <w:color w:val="200F03"/>
          <w:sz w:val="28"/>
          <w:szCs w:val="28"/>
          <w:lang w:val="uk-UA"/>
        </w:rPr>
        <w:t>сучасного менеджменту в контексті Декларації «Нова нормальність»</w:t>
      </w:r>
      <w:r>
        <w:rPr>
          <w:color w:val="200F03"/>
          <w:sz w:val="28"/>
          <w:szCs w:val="28"/>
          <w:lang w:val="uk-UA"/>
        </w:rPr>
        <w:t>.</w:t>
      </w:r>
    </w:p>
    <w:p w14:paraId="1F8D4F96" w14:textId="77777777" w:rsidR="00D3488C" w:rsidRDefault="00D3488C" w:rsidP="00D3488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Досягнення мети бакалаврської кваліфікаційної роботи обумовило необхідність постановки та вирішення таких завдань:</w:t>
      </w:r>
    </w:p>
    <w:p w14:paraId="0B32FAAC" w14:textId="43E2453D" w:rsidR="00D3488C" w:rsidRDefault="00D3488C" w:rsidP="00D3488C">
      <w:pPr>
        <w:spacing w:after="0" w:line="360" w:lineRule="auto"/>
        <w:ind w:firstLine="709"/>
        <w:jc w:val="both"/>
        <w:rPr>
          <w:rFonts w:ascii="Times New Roman" w:hAnsi="Times New Roman" w:cs="Times New Roman"/>
          <w:bCs/>
          <w:color w:val="200F03"/>
          <w:sz w:val="28"/>
          <w:szCs w:val="28"/>
          <w:lang w:val="uk-UA"/>
        </w:rPr>
      </w:pPr>
      <w:r>
        <w:rPr>
          <w:rFonts w:ascii="Times New Roman" w:hAnsi="Times New Roman" w:cs="Times New Roman"/>
          <w:sz w:val="28"/>
          <w:szCs w:val="28"/>
          <w:lang w:val="uk-UA" w:eastAsia="uk-UA"/>
        </w:rPr>
        <w:t xml:space="preserve">– </w:t>
      </w:r>
      <w:r>
        <w:rPr>
          <w:rFonts w:ascii="Times New Roman" w:hAnsi="Times New Roman" w:cs="Times New Roman"/>
          <w:bCs/>
          <w:color w:val="200F03"/>
          <w:sz w:val="28"/>
          <w:szCs w:val="28"/>
          <w:lang w:val="uk-UA"/>
        </w:rPr>
        <w:t xml:space="preserve">дослідити </w:t>
      </w:r>
      <w:r w:rsidR="00092BBC">
        <w:rPr>
          <w:rFonts w:ascii="Times New Roman" w:hAnsi="Times New Roman" w:cs="Times New Roman"/>
          <w:bCs/>
          <w:color w:val="200F03"/>
          <w:sz w:val="28"/>
          <w:szCs w:val="28"/>
          <w:lang w:val="uk-UA"/>
        </w:rPr>
        <w:t xml:space="preserve">сучасну </w:t>
      </w:r>
      <w:r>
        <w:rPr>
          <w:rFonts w:ascii="Times New Roman" w:hAnsi="Times New Roman" w:cs="Times New Roman"/>
          <w:bCs/>
          <w:color w:val="200F03"/>
          <w:sz w:val="28"/>
          <w:szCs w:val="28"/>
          <w:lang w:val="uk-UA"/>
        </w:rPr>
        <w:t>концепцію</w:t>
      </w:r>
      <w:r w:rsidR="00092BBC">
        <w:rPr>
          <w:rFonts w:ascii="Times New Roman" w:hAnsi="Times New Roman" w:cs="Times New Roman"/>
          <w:bCs/>
          <w:color w:val="200F03"/>
          <w:sz w:val="28"/>
          <w:szCs w:val="28"/>
          <w:lang w:val="uk-UA"/>
        </w:rPr>
        <w:t xml:space="preserve"> і системний розвиток професійного менеджменту</w:t>
      </w:r>
      <w:r>
        <w:rPr>
          <w:rFonts w:ascii="Times New Roman" w:hAnsi="Times New Roman" w:cs="Times New Roman"/>
          <w:bCs/>
          <w:color w:val="200F03"/>
          <w:sz w:val="28"/>
          <w:szCs w:val="28"/>
          <w:lang w:val="uk-UA"/>
        </w:rPr>
        <w:t xml:space="preserve"> ;</w:t>
      </w:r>
    </w:p>
    <w:p w14:paraId="3DC74F68" w14:textId="140D5B1B" w:rsidR="00D3488C" w:rsidRDefault="00D3488C" w:rsidP="00D3488C">
      <w:pPr>
        <w:pStyle w:val="a5"/>
        <w:numPr>
          <w:ilvl w:val="0"/>
          <w:numId w:val="1"/>
        </w:numPr>
        <w:tabs>
          <w:tab w:val="left" w:pos="993"/>
        </w:tabs>
        <w:spacing w:line="360" w:lineRule="auto"/>
        <w:jc w:val="both"/>
        <w:rPr>
          <w:bCs/>
          <w:color w:val="200F03"/>
          <w:sz w:val="28"/>
          <w:szCs w:val="28"/>
        </w:rPr>
      </w:pPr>
      <w:r>
        <w:rPr>
          <w:bCs/>
          <w:color w:val="200F03"/>
          <w:sz w:val="28"/>
          <w:szCs w:val="28"/>
        </w:rPr>
        <w:t xml:space="preserve">дослідити </w:t>
      </w:r>
      <w:r w:rsidR="00092BBC">
        <w:rPr>
          <w:bCs/>
          <w:color w:val="200F03"/>
          <w:sz w:val="28"/>
          <w:szCs w:val="28"/>
        </w:rPr>
        <w:t>основні положення Декларації «Нова нормальність</w:t>
      </w:r>
      <w:r>
        <w:rPr>
          <w:bCs/>
          <w:color w:val="200F03"/>
          <w:sz w:val="28"/>
          <w:szCs w:val="28"/>
        </w:rPr>
        <w:t>;</w:t>
      </w:r>
    </w:p>
    <w:p w14:paraId="223E2818" w14:textId="1A9410B1" w:rsidR="00D3488C" w:rsidRDefault="00D3488C" w:rsidP="00D3488C">
      <w:pPr>
        <w:pStyle w:val="a4"/>
        <w:numPr>
          <w:ilvl w:val="0"/>
          <w:numId w:val="2"/>
        </w:numPr>
        <w:shd w:val="clear" w:color="auto" w:fill="FFFFFF"/>
        <w:spacing w:before="0" w:beforeAutospacing="0" w:after="0" w:afterAutospacing="0" w:line="360" w:lineRule="auto"/>
        <w:jc w:val="both"/>
        <w:rPr>
          <w:bCs/>
          <w:color w:val="200F03"/>
          <w:sz w:val="28"/>
          <w:szCs w:val="28"/>
          <w:lang w:val="uk-UA"/>
        </w:rPr>
      </w:pPr>
      <w:r>
        <w:rPr>
          <w:bCs/>
          <w:color w:val="200F03"/>
          <w:sz w:val="28"/>
          <w:szCs w:val="28"/>
          <w:lang w:val="uk-UA"/>
        </w:rPr>
        <w:t xml:space="preserve">розглянути фактори </w:t>
      </w:r>
      <w:r w:rsidR="00092BBC">
        <w:rPr>
          <w:bCs/>
          <w:color w:val="200F03"/>
          <w:sz w:val="28"/>
          <w:szCs w:val="28"/>
          <w:lang w:val="uk-UA"/>
        </w:rPr>
        <w:t>впливу положень Декларації «Нова нормальність» на розвиток сучасного менеджменту</w:t>
      </w:r>
      <w:r>
        <w:rPr>
          <w:bCs/>
          <w:color w:val="200F03"/>
          <w:sz w:val="28"/>
          <w:szCs w:val="28"/>
          <w:lang w:val="uk-UA"/>
        </w:rPr>
        <w:t>;</w:t>
      </w:r>
    </w:p>
    <w:p w14:paraId="4594D5FE" w14:textId="69C2B3D3" w:rsidR="00D3488C" w:rsidRDefault="00D3488C" w:rsidP="00D3488C">
      <w:pPr>
        <w:pStyle w:val="a4"/>
        <w:shd w:val="clear" w:color="auto" w:fill="FFFFFF"/>
        <w:tabs>
          <w:tab w:val="left" w:pos="993"/>
        </w:tabs>
        <w:spacing w:before="0" w:beforeAutospacing="0" w:after="0" w:afterAutospacing="0" w:line="360" w:lineRule="auto"/>
        <w:ind w:firstLine="709"/>
        <w:jc w:val="both"/>
        <w:rPr>
          <w:bCs/>
          <w:color w:val="200F03"/>
          <w:sz w:val="28"/>
          <w:szCs w:val="28"/>
          <w:lang w:val="uk-UA"/>
        </w:rPr>
      </w:pPr>
      <w:r>
        <w:rPr>
          <w:bCs/>
          <w:color w:val="200F03"/>
          <w:sz w:val="28"/>
          <w:szCs w:val="28"/>
          <w:lang w:val="uk-UA"/>
        </w:rPr>
        <w:t xml:space="preserve">– провести аналітичне дослідження </w:t>
      </w:r>
      <w:r w:rsidR="00092BBC">
        <w:rPr>
          <w:bCs/>
          <w:color w:val="200F03"/>
          <w:sz w:val="28"/>
          <w:szCs w:val="28"/>
          <w:lang w:val="uk-UA"/>
        </w:rPr>
        <w:t>стану і базових проблем розвитку системи підготовки кадрів менеджменту в Україні</w:t>
      </w:r>
      <w:r>
        <w:rPr>
          <w:bCs/>
          <w:color w:val="200F03"/>
          <w:sz w:val="28"/>
          <w:szCs w:val="28"/>
          <w:lang w:val="uk-UA"/>
        </w:rPr>
        <w:t>;</w:t>
      </w:r>
    </w:p>
    <w:p w14:paraId="79E250BB" w14:textId="6C9DE2A2" w:rsidR="00D3488C" w:rsidRDefault="00D3488C" w:rsidP="00D3488C">
      <w:pPr>
        <w:pStyle w:val="a4"/>
        <w:shd w:val="clear" w:color="auto" w:fill="FFFFFF"/>
        <w:spacing w:before="0" w:beforeAutospacing="0" w:after="0" w:afterAutospacing="0" w:line="360" w:lineRule="auto"/>
        <w:ind w:firstLine="709"/>
        <w:jc w:val="both"/>
        <w:rPr>
          <w:bCs/>
          <w:color w:val="200F03"/>
          <w:sz w:val="28"/>
          <w:szCs w:val="28"/>
          <w:lang w:val="uk-UA"/>
        </w:rPr>
      </w:pPr>
      <w:r>
        <w:rPr>
          <w:bCs/>
          <w:color w:val="200F03"/>
          <w:sz w:val="28"/>
          <w:szCs w:val="28"/>
          <w:lang w:val="uk-UA"/>
        </w:rPr>
        <w:t xml:space="preserve">– запропонувати </w:t>
      </w:r>
      <w:r w:rsidR="00092BBC">
        <w:rPr>
          <w:bCs/>
          <w:color w:val="200F03"/>
          <w:sz w:val="28"/>
          <w:szCs w:val="28"/>
          <w:lang w:val="uk-UA"/>
        </w:rPr>
        <w:t>концептуальні напрямки формування і розвитку системи інтегрального менеджменту</w:t>
      </w:r>
      <w:r>
        <w:rPr>
          <w:sz w:val="28"/>
          <w:szCs w:val="28"/>
          <w:lang w:val="uk-UA"/>
        </w:rPr>
        <w:t>.</w:t>
      </w:r>
    </w:p>
    <w:p w14:paraId="7A3FFF81" w14:textId="6621591C" w:rsidR="00D3488C" w:rsidRDefault="00D3488C" w:rsidP="00D3488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color w:val="200F03"/>
          <w:sz w:val="28"/>
          <w:szCs w:val="28"/>
          <w:lang w:val="uk-UA"/>
        </w:rPr>
        <w:t>Об’єктом дослідження</w:t>
      </w:r>
      <w:r>
        <w:rPr>
          <w:rFonts w:ascii="Times New Roman" w:hAnsi="Times New Roman" w:cs="Times New Roman"/>
          <w:bCs/>
          <w:color w:val="200F03"/>
          <w:sz w:val="28"/>
          <w:szCs w:val="28"/>
          <w:lang w:val="uk-UA"/>
        </w:rPr>
        <w:t xml:space="preserve"> є</w:t>
      </w:r>
      <w:r>
        <w:rPr>
          <w:rStyle w:val="apple-converted-space"/>
          <w:rFonts w:ascii="Times New Roman" w:hAnsi="Times New Roman" w:cs="Times New Roman"/>
          <w:bCs/>
          <w:color w:val="200F03"/>
          <w:sz w:val="28"/>
          <w:szCs w:val="28"/>
          <w:lang w:val="uk-UA"/>
        </w:rPr>
        <w:t xml:space="preserve"> системні процеси </w:t>
      </w:r>
      <w:r w:rsidR="00092BBC">
        <w:rPr>
          <w:rStyle w:val="apple-converted-space"/>
          <w:rFonts w:ascii="Times New Roman" w:hAnsi="Times New Roman" w:cs="Times New Roman"/>
          <w:bCs/>
          <w:color w:val="200F03"/>
          <w:sz w:val="28"/>
          <w:szCs w:val="28"/>
          <w:lang w:val="uk-UA"/>
        </w:rPr>
        <w:t>розвитку професійної системи менеджменту</w:t>
      </w:r>
      <w:r>
        <w:rPr>
          <w:rFonts w:ascii="Times New Roman" w:hAnsi="Times New Roman" w:cs="Times New Roman"/>
          <w:sz w:val="28"/>
          <w:szCs w:val="28"/>
          <w:lang w:val="uk-UA"/>
        </w:rPr>
        <w:t xml:space="preserve"> </w:t>
      </w:r>
    </w:p>
    <w:p w14:paraId="0439F586" w14:textId="085F1C48" w:rsidR="00D3488C" w:rsidRDefault="00D3488C" w:rsidP="00D3488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color w:val="200F03"/>
          <w:sz w:val="28"/>
          <w:szCs w:val="28"/>
          <w:lang w:val="uk-UA"/>
        </w:rPr>
        <w:t>Предметом дослідження</w:t>
      </w:r>
      <w:r>
        <w:rPr>
          <w:rStyle w:val="apple-converted-space"/>
          <w:rFonts w:ascii="Times New Roman" w:hAnsi="Times New Roman" w:cs="Times New Roman"/>
          <w:b/>
          <w:bCs/>
          <w:color w:val="200F03"/>
          <w:sz w:val="28"/>
          <w:szCs w:val="28"/>
          <w:lang w:val="uk-UA"/>
        </w:rPr>
        <w:t> </w:t>
      </w:r>
      <w:r>
        <w:rPr>
          <w:rFonts w:ascii="Times New Roman" w:hAnsi="Times New Roman" w:cs="Times New Roman"/>
          <w:color w:val="200F03"/>
          <w:sz w:val="28"/>
          <w:szCs w:val="28"/>
          <w:lang w:val="uk-UA"/>
        </w:rPr>
        <w:t xml:space="preserve">є </w:t>
      </w:r>
      <w:r>
        <w:rPr>
          <w:rFonts w:ascii="Times New Roman" w:hAnsi="Times New Roman" w:cs="Times New Roman"/>
          <w:sz w:val="28"/>
          <w:szCs w:val="28"/>
          <w:lang w:val="uk-UA"/>
        </w:rPr>
        <w:t xml:space="preserve">теоретичні, методичні та практичні аспекти </w:t>
      </w:r>
      <w:r>
        <w:rPr>
          <w:rStyle w:val="apple-converted-space"/>
          <w:rFonts w:ascii="Times New Roman" w:hAnsi="Times New Roman" w:cs="Times New Roman"/>
          <w:bCs/>
          <w:color w:val="200F03"/>
          <w:sz w:val="28"/>
          <w:szCs w:val="28"/>
          <w:lang w:val="uk-UA"/>
        </w:rPr>
        <w:t xml:space="preserve">формування і розвитку </w:t>
      </w:r>
      <w:r w:rsidR="00092BBC">
        <w:rPr>
          <w:rStyle w:val="apple-converted-space"/>
          <w:rFonts w:ascii="Times New Roman" w:hAnsi="Times New Roman" w:cs="Times New Roman"/>
          <w:bCs/>
          <w:color w:val="200F03"/>
          <w:sz w:val="28"/>
          <w:szCs w:val="28"/>
          <w:lang w:val="uk-UA"/>
        </w:rPr>
        <w:t>менеджменту в контексті положень Декларації «Нова нормальність</w:t>
      </w:r>
      <w:r>
        <w:rPr>
          <w:rFonts w:ascii="Times New Roman" w:hAnsi="Times New Roman" w:cs="Times New Roman"/>
          <w:color w:val="200F03"/>
          <w:sz w:val="28"/>
          <w:szCs w:val="28"/>
          <w:lang w:val="uk-UA"/>
        </w:rPr>
        <w:t>.</w:t>
      </w:r>
    </w:p>
    <w:p w14:paraId="3E8CBA52" w14:textId="5AC6E051" w:rsidR="00D3488C" w:rsidRDefault="00D3488C" w:rsidP="00D3488C">
      <w:pPr>
        <w:pStyle w:val="a4"/>
        <w:shd w:val="clear" w:color="auto" w:fill="FFFFFF"/>
        <w:spacing w:before="0" w:beforeAutospacing="0" w:after="0" w:afterAutospacing="0" w:line="360" w:lineRule="auto"/>
        <w:ind w:firstLine="709"/>
        <w:jc w:val="both"/>
        <w:rPr>
          <w:color w:val="200F03"/>
          <w:sz w:val="28"/>
          <w:szCs w:val="28"/>
          <w:lang w:val="uk-UA"/>
        </w:rPr>
      </w:pPr>
      <w:r>
        <w:rPr>
          <w:b/>
          <w:bCs/>
          <w:color w:val="200F03"/>
          <w:sz w:val="28"/>
          <w:szCs w:val="28"/>
          <w:lang w:val="uk-UA"/>
        </w:rPr>
        <w:t>Методи дослідження.</w:t>
      </w:r>
      <w:r>
        <w:rPr>
          <w:rStyle w:val="apple-converted-space"/>
          <w:color w:val="200F03"/>
          <w:sz w:val="28"/>
          <w:szCs w:val="28"/>
          <w:lang w:val="uk-UA"/>
        </w:rPr>
        <w:t> </w:t>
      </w:r>
      <w:r>
        <w:rPr>
          <w:color w:val="200F03"/>
          <w:sz w:val="28"/>
          <w:szCs w:val="28"/>
          <w:lang w:val="uk-UA"/>
        </w:rPr>
        <w:t>При підготовці бакалаврської роботи були використані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w:t>
      </w:r>
      <w:r w:rsidR="009B61A3">
        <w:rPr>
          <w:color w:val="200F03"/>
          <w:sz w:val="28"/>
          <w:szCs w:val="28"/>
          <w:lang w:val="uk-UA"/>
        </w:rPr>
        <w:t xml:space="preserve"> м</w:t>
      </w:r>
      <w:r>
        <w:rPr>
          <w:color w:val="200F03"/>
          <w:sz w:val="28"/>
          <w:szCs w:val="28"/>
          <w:lang w:val="uk-UA"/>
        </w:rPr>
        <w:t>етод</w:t>
      </w:r>
      <w:r w:rsidR="009B61A3">
        <w:rPr>
          <w:color w:val="200F03"/>
          <w:sz w:val="28"/>
          <w:szCs w:val="28"/>
          <w:lang w:val="uk-UA"/>
        </w:rPr>
        <w:t>и системного і ситуаційного аналізу</w:t>
      </w:r>
      <w:r>
        <w:rPr>
          <w:color w:val="200F03"/>
          <w:sz w:val="28"/>
          <w:szCs w:val="28"/>
          <w:lang w:val="uk-UA"/>
        </w:rPr>
        <w:t>. Активно використовувалися також спеціальні методи: анкетування</w:t>
      </w:r>
      <w:r w:rsidR="009B61A3">
        <w:rPr>
          <w:color w:val="200F03"/>
          <w:sz w:val="28"/>
          <w:szCs w:val="28"/>
          <w:lang w:val="uk-UA"/>
        </w:rPr>
        <w:t>;</w:t>
      </w:r>
      <w:r>
        <w:rPr>
          <w:color w:val="200F03"/>
          <w:sz w:val="28"/>
          <w:szCs w:val="28"/>
          <w:lang w:val="uk-UA"/>
        </w:rPr>
        <w:t xml:space="preserve"> </w:t>
      </w:r>
      <w:r w:rsidR="009B61A3">
        <w:rPr>
          <w:color w:val="200F03"/>
          <w:sz w:val="28"/>
          <w:szCs w:val="28"/>
          <w:lang w:val="uk-UA"/>
        </w:rPr>
        <w:t>управлінського аудиту</w:t>
      </w:r>
      <w:r>
        <w:rPr>
          <w:color w:val="200F03"/>
          <w:sz w:val="28"/>
          <w:szCs w:val="28"/>
          <w:lang w:val="uk-UA"/>
        </w:rPr>
        <w:t xml:space="preserve">; </w:t>
      </w:r>
      <w:r w:rsidR="009B61A3">
        <w:rPr>
          <w:color w:val="200F03"/>
          <w:sz w:val="28"/>
          <w:szCs w:val="28"/>
          <w:lang w:val="uk-UA"/>
        </w:rPr>
        <w:t xml:space="preserve">компонентного аналізу управлінського процесу; структурного аналізу базових елементів менеджменту; </w:t>
      </w:r>
      <w:r>
        <w:rPr>
          <w:color w:val="200F03"/>
          <w:sz w:val="28"/>
          <w:szCs w:val="28"/>
          <w:lang w:val="uk-UA"/>
        </w:rPr>
        <w:t>систематизація наукової літератури, тематичних статей.</w:t>
      </w:r>
    </w:p>
    <w:p w14:paraId="37D4AECF" w14:textId="77777777" w:rsidR="00D3488C" w:rsidRDefault="00D3488C" w:rsidP="00D3488C">
      <w:pPr>
        <w:autoSpaceDE w:val="0"/>
        <w:autoSpaceDN w:val="0"/>
        <w:adjustRightInd w:val="0"/>
        <w:spacing w:after="0" w:line="360" w:lineRule="auto"/>
        <w:ind w:firstLine="709"/>
        <w:jc w:val="both"/>
        <w:rPr>
          <w:rFonts w:ascii="Times New Roman" w:hAnsi="Times New Roman" w:cs="Times New Roman"/>
          <w:sz w:val="28"/>
          <w:szCs w:val="28"/>
          <w:lang w:val="uk-UA" w:eastAsia="uk-UA"/>
        </w:rPr>
      </w:pPr>
      <w:r>
        <w:rPr>
          <w:rFonts w:ascii="Times New Roman" w:hAnsi="Times New Roman" w:cs="Times New Roman"/>
          <w:b/>
          <w:sz w:val="28"/>
          <w:szCs w:val="28"/>
          <w:lang w:val="uk-UA" w:eastAsia="uk-UA"/>
        </w:rPr>
        <w:t xml:space="preserve">Iнфoрмацiйна база кваліфікаційної рoбoти. </w:t>
      </w:r>
      <w:r>
        <w:rPr>
          <w:rFonts w:ascii="Times New Roman" w:hAnsi="Times New Roman" w:cs="Times New Roman"/>
          <w:sz w:val="28"/>
          <w:szCs w:val="28"/>
          <w:lang w:val="uk-UA" w:eastAsia="uk-UA"/>
        </w:rPr>
        <w:t>Наукoвi рoбoти та рoзрoбки прoвiдних вiтчизняних та зарубiжних вчених i фахiвцiв-практикiв iз питань менеджменту, результати власних аналiтичних рoзрахункiв, oфiцiйнi публiкацiї мiжнарoдних oрганiзацiй, Iнтернет-ресурси, пакет навчального комплексу підготовки бакалаврів і магістрів за спеціальністю 073 Менеджмент в ОНУ імені І.І. Мечникова.</w:t>
      </w:r>
    </w:p>
    <w:p w14:paraId="4D0575BB" w14:textId="5F1AB8B1" w:rsidR="00D3488C" w:rsidRDefault="00D3488C" w:rsidP="00D3488C">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 xml:space="preserve">Розділ перший присвячено дослідженню науково-методичних основ розвитку </w:t>
      </w:r>
      <w:r w:rsidR="009B61A3">
        <w:rPr>
          <w:rFonts w:ascii="Times New Roman" w:eastAsia="TimesNewRoman" w:hAnsi="Times New Roman" w:cs="Times New Roman"/>
          <w:sz w:val="28"/>
          <w:szCs w:val="28"/>
          <w:lang w:val="uk-UA"/>
        </w:rPr>
        <w:t>сучасного менеджменту</w:t>
      </w:r>
      <w:r>
        <w:rPr>
          <w:rFonts w:ascii="Times New Roman" w:eastAsia="TimesNewRoman" w:hAnsi="Times New Roman" w:cs="Times New Roman"/>
          <w:sz w:val="28"/>
          <w:szCs w:val="28"/>
          <w:lang w:val="uk-UA"/>
        </w:rPr>
        <w:t xml:space="preserve">. В другому розділі бакалаврської роботи розглянуто </w:t>
      </w:r>
      <w:r w:rsidR="009B61A3">
        <w:rPr>
          <w:rFonts w:ascii="Times New Roman" w:eastAsia="TimesNewRoman" w:hAnsi="Times New Roman" w:cs="Times New Roman"/>
          <w:sz w:val="28"/>
          <w:szCs w:val="28"/>
          <w:lang w:val="uk-UA"/>
        </w:rPr>
        <w:t>аналіз факторної динаміки розвитку менеджменту в контексті Декларації «Нова нормальність»</w:t>
      </w:r>
      <w:r>
        <w:rPr>
          <w:rFonts w:ascii="Times New Roman" w:eastAsia="TimesNewRoman" w:hAnsi="Times New Roman" w:cs="Times New Roman"/>
          <w:sz w:val="28"/>
          <w:szCs w:val="28"/>
          <w:lang w:val="uk-UA"/>
        </w:rPr>
        <w:t xml:space="preserve">. У третьому розділі роботи розглядаються </w:t>
      </w:r>
      <w:r w:rsidR="009B61A3">
        <w:rPr>
          <w:rFonts w:ascii="Times New Roman" w:eastAsia="TimesNewRoman" w:hAnsi="Times New Roman" w:cs="Times New Roman"/>
          <w:sz w:val="28"/>
          <w:szCs w:val="28"/>
          <w:lang w:val="uk-UA"/>
        </w:rPr>
        <w:t>процеси удосконалення сучасної системи менеджменту в контексті Декларації «Нова нормальність»</w:t>
      </w:r>
      <w:r>
        <w:rPr>
          <w:rFonts w:ascii="Times New Roman" w:eastAsia="TimesNewRoman" w:hAnsi="Times New Roman" w:cs="Times New Roman"/>
          <w:sz w:val="28"/>
          <w:szCs w:val="28"/>
          <w:lang w:val="uk-UA"/>
        </w:rPr>
        <w:t>.</w:t>
      </w:r>
    </w:p>
    <w:p w14:paraId="2799797F" w14:textId="77777777" w:rsidR="00D3488C" w:rsidRDefault="00D3488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5DC5A935" w14:textId="77777777" w:rsidR="00D3488C" w:rsidRDefault="00D3488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2E1E2A3A" w14:textId="77777777" w:rsidR="00D3488C" w:rsidRDefault="00D3488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72A92C6A" w14:textId="1222B820" w:rsidR="00D3488C" w:rsidRDefault="00D3488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58FE5574" w14:textId="30212077" w:rsidR="00D3488C" w:rsidRDefault="00D3488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01E744CF" w14:textId="204768EE" w:rsidR="00D3488C" w:rsidRDefault="00D3488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6E9140FC" w14:textId="5577022D" w:rsidR="00D3488C" w:rsidRDefault="00D3488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519B5149" w14:textId="4E8A4EA9" w:rsidR="00D3488C" w:rsidRDefault="00D3488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2AF88DE0" w14:textId="1C67941B" w:rsidR="00D3488C" w:rsidRDefault="00D3488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4CA99F75" w14:textId="22572891" w:rsidR="00D3488C" w:rsidRDefault="00D3488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04BC0D15" w14:textId="3D4EA044" w:rsidR="00D3488C" w:rsidRDefault="00D3488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0C672F0B" w14:textId="6D846068" w:rsidR="00D3488C" w:rsidRDefault="00D3488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0A736474" w14:textId="07E1748F" w:rsidR="00D3488C" w:rsidRDefault="00D3488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6F415130" w14:textId="37D483F7" w:rsidR="00D3488C" w:rsidRDefault="00D3488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6ED7795D" w14:textId="5B57CE6F" w:rsidR="00D3488C" w:rsidRDefault="00D3488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529756A8" w14:textId="12E45F2C" w:rsidR="00D3488C" w:rsidRDefault="00D3488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5E23E34A" w14:textId="21D37297" w:rsidR="00D3488C" w:rsidRDefault="00D3488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47DFC320" w14:textId="6E4D8C45" w:rsidR="00D3488C" w:rsidRDefault="00D3488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20FC033D" w14:textId="7F14FFCA" w:rsidR="00D3488C" w:rsidRDefault="00D3488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63A5F745" w14:textId="77777777" w:rsidR="00D3488C" w:rsidRDefault="00D3488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42CF58B3" w14:textId="77777777" w:rsidR="00577317" w:rsidRDefault="00D3488C" w:rsidP="00D3488C">
      <w:pPr>
        <w:autoSpaceDE w:val="0"/>
        <w:autoSpaceDN w:val="0"/>
        <w:adjustRightInd w:val="0"/>
        <w:spacing w:after="0" w:line="360" w:lineRule="auto"/>
        <w:jc w:val="both"/>
        <w:rPr>
          <w:rFonts w:ascii="Times New Roman" w:eastAsia="TimesNewRoman" w:hAnsi="Times New Roman" w:cs="Times New Roman"/>
          <w:b/>
          <w:sz w:val="28"/>
          <w:szCs w:val="28"/>
          <w:lang w:val="uk-UA"/>
        </w:rPr>
      </w:pPr>
      <w:r w:rsidRPr="009B61A3">
        <w:rPr>
          <w:rFonts w:ascii="Times New Roman" w:eastAsia="TimesNewRoman" w:hAnsi="Times New Roman" w:cs="Times New Roman"/>
          <w:b/>
          <w:sz w:val="28"/>
          <w:szCs w:val="28"/>
          <w:lang w:val="uk-UA"/>
        </w:rPr>
        <w:t xml:space="preserve">РОЗДІЛ 1. НАУКОВО-МЕТОДИЧНІ ОСНОВИ РОЗВИТКУ </w:t>
      </w:r>
    </w:p>
    <w:p w14:paraId="47EA70B9" w14:textId="54CEC887" w:rsidR="00D3488C" w:rsidRPr="009B61A3" w:rsidRDefault="00577317" w:rsidP="00D3488C">
      <w:pPr>
        <w:autoSpaceDE w:val="0"/>
        <w:autoSpaceDN w:val="0"/>
        <w:adjustRightInd w:val="0"/>
        <w:spacing w:after="0" w:line="360" w:lineRule="auto"/>
        <w:jc w:val="both"/>
        <w:rPr>
          <w:rFonts w:ascii="Times New Roman" w:eastAsia="TimesNewRoman" w:hAnsi="Times New Roman" w:cs="Times New Roman"/>
          <w:b/>
          <w:sz w:val="28"/>
          <w:szCs w:val="28"/>
          <w:lang w:val="uk-UA"/>
        </w:rPr>
      </w:pPr>
      <w:r>
        <w:rPr>
          <w:rFonts w:ascii="Times New Roman" w:eastAsia="TimesNewRoman" w:hAnsi="Times New Roman" w:cs="Times New Roman"/>
          <w:b/>
          <w:sz w:val="28"/>
          <w:szCs w:val="28"/>
          <w:lang w:val="uk-UA"/>
        </w:rPr>
        <w:t xml:space="preserve">                    </w:t>
      </w:r>
      <w:r w:rsidR="00D3488C" w:rsidRPr="009B61A3">
        <w:rPr>
          <w:rFonts w:ascii="Times New Roman" w:eastAsia="TimesNewRoman" w:hAnsi="Times New Roman" w:cs="Times New Roman"/>
          <w:b/>
          <w:sz w:val="28"/>
          <w:szCs w:val="28"/>
          <w:lang w:val="uk-UA"/>
        </w:rPr>
        <w:t>СУЧАСНОГО МЕНЕДЖМЕНТУ</w:t>
      </w:r>
    </w:p>
    <w:p w14:paraId="1D5F7281" w14:textId="77777777" w:rsidR="00D3488C" w:rsidRDefault="00D3488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4ECA6BAB" w14:textId="53FCE549" w:rsidR="00651DA4" w:rsidRDefault="00D3488C" w:rsidP="00651DA4">
      <w:pPr>
        <w:autoSpaceDE w:val="0"/>
        <w:autoSpaceDN w:val="0"/>
        <w:adjustRightInd w:val="0"/>
        <w:spacing w:after="0" w:line="360" w:lineRule="auto"/>
        <w:jc w:val="both"/>
        <w:rPr>
          <w:rFonts w:ascii="Times New Roman" w:eastAsia="TimesNewRoman" w:hAnsi="Times New Roman" w:cs="Times New Roman"/>
          <w:b/>
          <w:sz w:val="28"/>
          <w:szCs w:val="28"/>
          <w:lang w:val="uk-UA"/>
        </w:rPr>
      </w:pPr>
      <w:r w:rsidRPr="009B61A3">
        <w:rPr>
          <w:rFonts w:ascii="Times New Roman" w:eastAsia="TimesNewRoman" w:hAnsi="Times New Roman" w:cs="Times New Roman"/>
          <w:b/>
          <w:sz w:val="28"/>
          <w:szCs w:val="28"/>
          <w:lang w:val="uk-UA"/>
        </w:rPr>
        <w:t xml:space="preserve">1.1. Концепція </w:t>
      </w:r>
      <w:r w:rsidR="00101AC2" w:rsidRPr="009B61A3">
        <w:rPr>
          <w:rFonts w:ascii="Times New Roman" w:eastAsia="TimesNewRoman" w:hAnsi="Times New Roman" w:cs="Times New Roman"/>
          <w:b/>
          <w:sz w:val="28"/>
          <w:szCs w:val="28"/>
          <w:lang w:val="uk-UA"/>
        </w:rPr>
        <w:t>і</w:t>
      </w:r>
      <w:r w:rsidRPr="009B61A3">
        <w:rPr>
          <w:rFonts w:ascii="Times New Roman" w:eastAsia="TimesNewRoman" w:hAnsi="Times New Roman" w:cs="Times New Roman"/>
          <w:b/>
          <w:sz w:val="28"/>
          <w:szCs w:val="28"/>
          <w:lang w:val="uk-UA"/>
        </w:rPr>
        <w:t xml:space="preserve"> системний розвиток професійного менеджменту</w:t>
      </w:r>
    </w:p>
    <w:p w14:paraId="27F4F97D" w14:textId="7C13ED53" w:rsidR="00651DA4" w:rsidRDefault="00651DA4" w:rsidP="00651DA4">
      <w:pPr>
        <w:autoSpaceDE w:val="0"/>
        <w:autoSpaceDN w:val="0"/>
        <w:adjustRightInd w:val="0"/>
        <w:spacing w:after="0" w:line="360" w:lineRule="auto"/>
        <w:jc w:val="both"/>
        <w:rPr>
          <w:rFonts w:ascii="Times New Roman" w:eastAsia="TimesNewRoman" w:hAnsi="Times New Roman" w:cs="Times New Roman"/>
          <w:b/>
          <w:sz w:val="28"/>
          <w:szCs w:val="28"/>
          <w:lang w:val="uk-UA"/>
        </w:rPr>
      </w:pPr>
    </w:p>
    <w:p w14:paraId="6218B813" w14:textId="6E5F007F" w:rsidR="00651DA4" w:rsidRDefault="00651DA4" w:rsidP="00651DA4">
      <w:pPr>
        <w:autoSpaceDE w:val="0"/>
        <w:autoSpaceDN w:val="0"/>
        <w:adjustRightInd w:val="0"/>
        <w:spacing w:after="0" w:line="360" w:lineRule="auto"/>
        <w:ind w:firstLine="709"/>
        <w:jc w:val="both"/>
        <w:rPr>
          <w:rFonts w:ascii="Times New Roman" w:hAnsi="Times New Roman" w:cs="Times New Roman"/>
          <w:color w:val="4D5156"/>
          <w:sz w:val="28"/>
          <w:szCs w:val="28"/>
          <w:shd w:val="clear" w:color="auto" w:fill="FFFFFF"/>
          <w:lang w:val="uk-UA"/>
        </w:rPr>
      </w:pPr>
      <w:r>
        <w:rPr>
          <w:rFonts w:ascii="Times New Roman" w:eastAsia="TimesNewRoman" w:hAnsi="Times New Roman" w:cs="Times New Roman"/>
          <w:sz w:val="28"/>
          <w:szCs w:val="28"/>
          <w:lang w:val="uk-UA"/>
        </w:rPr>
        <w:t>Менеджмент, пройшовши свою історію трансформаційного розвитку у ХХ столітті, сьогодні, тобто на почату ХХІ століття, поступово стає основним тригером</w:t>
      </w:r>
      <w:r w:rsidR="0056411E">
        <w:rPr>
          <w:rFonts w:ascii="Times New Roman" w:eastAsia="TimesNewRoman" w:hAnsi="Times New Roman" w:cs="Times New Roman"/>
          <w:sz w:val="28"/>
          <w:szCs w:val="28"/>
          <w:lang w:val="uk-UA"/>
        </w:rPr>
        <w:t xml:space="preserve"> (збуджувачем)</w:t>
      </w:r>
      <w:r>
        <w:rPr>
          <w:rFonts w:ascii="Times New Roman" w:eastAsia="TimesNewRoman" w:hAnsi="Times New Roman" w:cs="Times New Roman"/>
          <w:sz w:val="28"/>
          <w:szCs w:val="28"/>
          <w:lang w:val="uk-UA"/>
        </w:rPr>
        <w:t xml:space="preserve"> інноваційної економіки.</w:t>
      </w:r>
      <w:r w:rsidR="0056411E">
        <w:rPr>
          <w:rFonts w:ascii="Times New Roman" w:eastAsia="TimesNewRoman" w:hAnsi="Times New Roman" w:cs="Times New Roman"/>
          <w:sz w:val="28"/>
          <w:szCs w:val="28"/>
          <w:lang w:val="uk-UA"/>
        </w:rPr>
        <w:t xml:space="preserve"> Взагалі </w:t>
      </w:r>
      <w:r w:rsidR="0056411E">
        <w:rPr>
          <w:rFonts w:ascii="Times New Roman" w:hAnsi="Times New Roman" w:cs="Times New Roman"/>
          <w:color w:val="4D5156"/>
          <w:sz w:val="28"/>
          <w:szCs w:val="28"/>
          <w:shd w:val="clear" w:color="auto" w:fill="FFFFFF"/>
          <w:lang w:val="uk-UA"/>
        </w:rPr>
        <w:t>т</w:t>
      </w:r>
      <w:r w:rsidR="0056411E" w:rsidRPr="0056411E">
        <w:rPr>
          <w:rFonts w:ascii="Times New Roman" w:hAnsi="Times New Roman" w:cs="Times New Roman"/>
          <w:color w:val="4D5156"/>
          <w:sz w:val="28"/>
          <w:szCs w:val="28"/>
          <w:shd w:val="clear" w:color="auto" w:fill="FFFFFF"/>
          <w:lang w:val="uk-UA"/>
        </w:rPr>
        <w:t>ригер</w:t>
      </w:r>
      <w:r w:rsidR="0056411E">
        <w:rPr>
          <w:rFonts w:ascii="Times New Roman" w:hAnsi="Times New Roman" w:cs="Times New Roman"/>
          <w:color w:val="4D5156"/>
          <w:sz w:val="28"/>
          <w:szCs w:val="28"/>
          <w:shd w:val="clear" w:color="auto" w:fill="FFFFFF"/>
          <w:lang w:val="uk-UA"/>
        </w:rPr>
        <w:t xml:space="preserve"> – це </w:t>
      </w:r>
      <w:r w:rsidR="0056411E" w:rsidRPr="0056411E">
        <w:rPr>
          <w:rFonts w:ascii="Times New Roman" w:hAnsi="Times New Roman" w:cs="Times New Roman"/>
          <w:color w:val="040C28"/>
          <w:sz w:val="28"/>
          <w:szCs w:val="28"/>
          <w:lang w:val="uk-UA"/>
        </w:rPr>
        <w:t>подія, що викликає у людини певні переживання</w:t>
      </w:r>
      <w:r w:rsidR="0056411E" w:rsidRPr="0056411E">
        <w:rPr>
          <w:rFonts w:ascii="Times New Roman" w:hAnsi="Times New Roman" w:cs="Times New Roman"/>
          <w:color w:val="4D5156"/>
          <w:sz w:val="28"/>
          <w:szCs w:val="28"/>
          <w:shd w:val="clear" w:color="auto" w:fill="FFFFFF"/>
          <w:lang w:val="uk-UA"/>
        </w:rPr>
        <w:t xml:space="preserve">. </w:t>
      </w:r>
      <w:r w:rsidR="0056411E">
        <w:rPr>
          <w:rFonts w:ascii="Times New Roman" w:hAnsi="Times New Roman" w:cs="Times New Roman"/>
          <w:color w:val="4D5156"/>
          <w:sz w:val="28"/>
          <w:szCs w:val="28"/>
          <w:shd w:val="clear" w:color="auto" w:fill="FFFFFF"/>
          <w:lang w:val="uk-UA"/>
        </w:rPr>
        <w:t>Інші форми використання цього терміну також можуть бути характерними ознаками сучасного менеджменту, а саме, його використання в таких формах як</w:t>
      </w:r>
      <w:r w:rsidR="0056411E" w:rsidRPr="0056411E">
        <w:rPr>
          <w:rFonts w:ascii="Times New Roman" w:hAnsi="Times New Roman" w:cs="Times New Roman"/>
          <w:color w:val="4D5156"/>
          <w:sz w:val="28"/>
          <w:szCs w:val="28"/>
          <w:shd w:val="clear" w:color="auto" w:fill="FFFFFF"/>
          <w:lang w:val="uk-UA"/>
        </w:rPr>
        <w:t xml:space="preserve"> тригерить (провокує), тригерити (дразнити), тригериться</w:t>
      </w:r>
      <w:r w:rsidR="0056411E">
        <w:rPr>
          <w:rFonts w:ascii="Times New Roman" w:hAnsi="Times New Roman" w:cs="Times New Roman"/>
          <w:color w:val="4D5156"/>
          <w:sz w:val="28"/>
          <w:szCs w:val="28"/>
          <w:shd w:val="clear" w:color="auto" w:fill="FFFFFF"/>
          <w:lang w:val="uk-UA"/>
        </w:rPr>
        <w:t xml:space="preserve"> (процесне явище подразнення). Так, можна висловити свій сумнів і певну долю переживання за розвиток сучасного менеджменту, оскільки інноваційна економіка і процеси цифровізації суспільства показують його слабкі сторони і його </w:t>
      </w:r>
      <w:r w:rsidR="00F020A4">
        <w:rPr>
          <w:rFonts w:ascii="Times New Roman" w:hAnsi="Times New Roman" w:cs="Times New Roman"/>
          <w:color w:val="4D5156"/>
          <w:sz w:val="28"/>
          <w:szCs w:val="28"/>
          <w:shd w:val="clear" w:color="auto" w:fill="FFFFFF"/>
          <w:lang w:val="uk-UA"/>
        </w:rPr>
        <w:t xml:space="preserve">певну недієздатність, коли йде мова про якість управлінського супроводу процесів четвертої промислової революції Індустрія 4.0. Потрібно звернути увагу на думки з цього приводу генерального директора Міжнародного економічного форуму в Давосі К. Шваба. Він висловив своє незадоволення станом розвитку сучасного менеджменту, який не може забезпечити якісний супровід сучасного технологічного процесу, а в деяких випадках, на його думку, цей супровід відсутній повністю </w:t>
      </w:r>
      <w:r w:rsidR="00F020A4" w:rsidRPr="00DA346A">
        <w:rPr>
          <w:rFonts w:ascii="Times New Roman" w:hAnsi="Times New Roman" w:cs="Times New Roman"/>
          <w:color w:val="4D5156"/>
          <w:sz w:val="28"/>
          <w:szCs w:val="28"/>
          <w:shd w:val="clear" w:color="auto" w:fill="FFFFFF"/>
          <w:lang w:val="uk-UA"/>
        </w:rPr>
        <w:t>[</w:t>
      </w:r>
      <w:r w:rsidR="00ED604D">
        <w:rPr>
          <w:rFonts w:ascii="Times New Roman" w:hAnsi="Times New Roman" w:cs="Times New Roman"/>
          <w:color w:val="4D5156"/>
          <w:sz w:val="28"/>
          <w:szCs w:val="28"/>
          <w:shd w:val="clear" w:color="auto" w:fill="FFFFFF"/>
          <w:lang w:val="uk-UA"/>
        </w:rPr>
        <w:t>32, с. 90</w:t>
      </w:r>
      <w:r w:rsidR="00F020A4" w:rsidRPr="00DA346A">
        <w:rPr>
          <w:rFonts w:ascii="Times New Roman" w:hAnsi="Times New Roman" w:cs="Times New Roman"/>
          <w:color w:val="4D5156"/>
          <w:sz w:val="28"/>
          <w:szCs w:val="28"/>
          <w:shd w:val="clear" w:color="auto" w:fill="FFFFFF"/>
          <w:lang w:val="uk-UA"/>
        </w:rPr>
        <w:t>]</w:t>
      </w:r>
      <w:r w:rsidR="00F020A4">
        <w:rPr>
          <w:rFonts w:ascii="Times New Roman" w:hAnsi="Times New Roman" w:cs="Times New Roman"/>
          <w:color w:val="4D5156"/>
          <w:sz w:val="28"/>
          <w:szCs w:val="28"/>
          <w:shd w:val="clear" w:color="auto" w:fill="FFFFFF"/>
          <w:lang w:val="uk-UA"/>
        </w:rPr>
        <w:t>.</w:t>
      </w:r>
      <w:r w:rsidR="00F020A4" w:rsidRPr="00DA346A">
        <w:rPr>
          <w:rFonts w:ascii="Times New Roman" w:hAnsi="Times New Roman" w:cs="Times New Roman"/>
          <w:color w:val="4D5156"/>
          <w:sz w:val="28"/>
          <w:szCs w:val="28"/>
          <w:shd w:val="clear" w:color="auto" w:fill="FFFFFF"/>
          <w:lang w:val="uk-UA"/>
        </w:rPr>
        <w:t xml:space="preserve"> </w:t>
      </w:r>
      <w:r w:rsidR="00F020A4">
        <w:rPr>
          <w:rFonts w:ascii="Times New Roman" w:hAnsi="Times New Roman" w:cs="Times New Roman"/>
          <w:color w:val="4D5156"/>
          <w:sz w:val="28"/>
          <w:szCs w:val="28"/>
          <w:shd w:val="clear" w:color="auto" w:fill="FFFFFF"/>
          <w:lang w:val="uk-UA"/>
        </w:rPr>
        <w:t>Додатково, К. Шваб говорить про необхідність розробки і впровадження механізмів захисту людей від можливої агресії по відношенню до них зі сторони машин зі штучним інтелектом особливо четвертої хвилі розвитку. В той же час</w:t>
      </w:r>
      <w:r w:rsidR="004807CC">
        <w:rPr>
          <w:rFonts w:ascii="Times New Roman" w:hAnsi="Times New Roman" w:cs="Times New Roman"/>
          <w:color w:val="4D5156"/>
          <w:sz w:val="28"/>
          <w:szCs w:val="28"/>
          <w:shd w:val="clear" w:color="auto" w:fill="FFFFFF"/>
          <w:lang w:val="uk-UA"/>
        </w:rPr>
        <w:t>, К. Шваб акцентує увагу на термінову необхідність розвитку менеджменту і менеджерської науки, він не вважає доцільним говорити про якусь там «смерть менеджменту» і його непотрібність в нових умовах розвитку суспільства.</w:t>
      </w:r>
    </w:p>
    <w:p w14:paraId="77660B62" w14:textId="3D129E26" w:rsidR="004807CC" w:rsidRDefault="004807CC" w:rsidP="00651DA4">
      <w:pPr>
        <w:autoSpaceDE w:val="0"/>
        <w:autoSpaceDN w:val="0"/>
        <w:adjustRightInd w:val="0"/>
        <w:spacing w:after="0" w:line="360" w:lineRule="auto"/>
        <w:ind w:firstLine="709"/>
        <w:jc w:val="both"/>
        <w:rPr>
          <w:rFonts w:ascii="Times New Roman" w:hAnsi="Times New Roman" w:cs="Times New Roman"/>
          <w:color w:val="202122"/>
          <w:sz w:val="28"/>
          <w:szCs w:val="28"/>
          <w:shd w:val="clear" w:color="auto" w:fill="FFFFFF"/>
          <w:lang w:val="uk-UA"/>
        </w:rPr>
      </w:pPr>
      <w:r>
        <w:rPr>
          <w:rFonts w:ascii="Times New Roman" w:eastAsia="TimesNewRoman" w:hAnsi="Times New Roman" w:cs="Times New Roman"/>
          <w:sz w:val="28"/>
          <w:szCs w:val="28"/>
          <w:lang w:val="uk-UA"/>
        </w:rPr>
        <w:t>Другий термін, який почали використовувати по відношенню до менеджменту – це те, що в ХХІ столітті менеджмент стає головним «трендом» інноваційного розви</w:t>
      </w:r>
      <w:r w:rsidR="00DA346A">
        <w:rPr>
          <w:rFonts w:ascii="Times New Roman" w:eastAsia="TimesNewRoman" w:hAnsi="Times New Roman" w:cs="Times New Roman"/>
          <w:sz w:val="28"/>
          <w:szCs w:val="28"/>
          <w:lang w:val="uk-UA"/>
        </w:rPr>
        <w:t xml:space="preserve">тку. Більш спокійний термін «тренд або тенденція» – це </w:t>
      </w:r>
      <w:r w:rsidR="00DA346A" w:rsidRPr="00DA346A">
        <w:rPr>
          <w:rFonts w:ascii="Times New Roman" w:hAnsi="Times New Roman" w:cs="Times New Roman"/>
          <w:color w:val="202122"/>
          <w:sz w:val="28"/>
          <w:szCs w:val="28"/>
          <w:shd w:val="clear" w:color="auto" w:fill="FFFFFF"/>
          <w:lang w:val="uk-UA"/>
        </w:rPr>
        <w:t>напрямок переважного руху показників</w:t>
      </w:r>
      <w:r w:rsidR="00DA346A">
        <w:rPr>
          <w:rFonts w:ascii="Times New Roman" w:hAnsi="Times New Roman" w:cs="Times New Roman"/>
          <w:color w:val="202122"/>
          <w:sz w:val="28"/>
          <w:szCs w:val="28"/>
          <w:shd w:val="clear" w:color="auto" w:fill="FFFFFF"/>
          <w:lang w:val="uk-UA"/>
        </w:rPr>
        <w:t>, якщо це трактовка економічна, а якщо говорити про менеджмент як головний тренд ХХІ століття, то потрібно дати більш широке визначення терміну «тренд».</w:t>
      </w:r>
    </w:p>
    <w:p w14:paraId="7F1B8536" w14:textId="77777777" w:rsidR="006200BB" w:rsidRDefault="00DA346A" w:rsidP="00651DA4">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Відомий вислів – «повернення на круги своя», стає для менеджменту певним орієнтиром (трендом) системного розвитку. Не досить популярна позиція в період розвитку індустріального способу виробництва, що менеджмент формує відно</w:t>
      </w:r>
      <w:r w:rsidR="006200BB">
        <w:rPr>
          <w:rFonts w:ascii="Times New Roman" w:eastAsia="TimesNewRoman" w:hAnsi="Times New Roman" w:cs="Times New Roman"/>
          <w:sz w:val="28"/>
          <w:szCs w:val="28"/>
          <w:lang w:val="uk-UA"/>
        </w:rPr>
        <w:t>сини</w:t>
      </w:r>
      <w:r>
        <w:rPr>
          <w:rFonts w:ascii="Times New Roman" w:eastAsia="TimesNewRoman" w:hAnsi="Times New Roman" w:cs="Times New Roman"/>
          <w:sz w:val="28"/>
          <w:szCs w:val="28"/>
          <w:lang w:val="uk-UA"/>
        </w:rPr>
        <w:t xml:space="preserve"> між людьми в процесі їх професійної і виробничої діяльності, що </w:t>
      </w:r>
      <w:r w:rsidR="006200BB">
        <w:rPr>
          <w:rFonts w:ascii="Times New Roman" w:eastAsia="TimesNewRoman" w:hAnsi="Times New Roman" w:cs="Times New Roman"/>
          <w:sz w:val="28"/>
          <w:szCs w:val="28"/>
          <w:lang w:val="uk-UA"/>
        </w:rPr>
        <w:t>суб’єктно-об’єктні</w:t>
      </w:r>
      <w:r>
        <w:rPr>
          <w:rFonts w:ascii="Times New Roman" w:eastAsia="TimesNewRoman" w:hAnsi="Times New Roman" w:cs="Times New Roman"/>
          <w:sz w:val="28"/>
          <w:szCs w:val="28"/>
          <w:lang w:val="uk-UA"/>
        </w:rPr>
        <w:t xml:space="preserve"> відносити в менеджменті є відносинами виключно людей, </w:t>
      </w:r>
      <w:r w:rsidR="006200BB">
        <w:rPr>
          <w:rFonts w:ascii="Times New Roman" w:eastAsia="TimesNewRoman" w:hAnsi="Times New Roman" w:cs="Times New Roman"/>
          <w:sz w:val="28"/>
          <w:szCs w:val="28"/>
          <w:lang w:val="uk-UA"/>
        </w:rPr>
        <w:t xml:space="preserve">що менеджмент впливає, в першу чергу, на людей, а не на речові засоби виробництва тощо. Така позиція сьогодні стає архаїчною, вона має свої історичні умови появи і подальшого існування в наукових і практичних колах людей, які певним чином пов’язані з управлінської діяльністю. </w:t>
      </w:r>
    </w:p>
    <w:p w14:paraId="0E49EDD3" w14:textId="091A5714" w:rsidR="00DA346A" w:rsidRPr="00C5128B" w:rsidRDefault="006200BB" w:rsidP="00651DA4">
      <w:pPr>
        <w:autoSpaceDE w:val="0"/>
        <w:autoSpaceDN w:val="0"/>
        <w:adjustRightInd w:val="0"/>
        <w:spacing w:after="0" w:line="360" w:lineRule="auto"/>
        <w:ind w:firstLine="709"/>
        <w:jc w:val="both"/>
        <w:rPr>
          <w:rFonts w:ascii="Times New Roman" w:eastAsia="TimesNewRoman" w:hAnsi="Times New Roman" w:cs="Times New Roman"/>
          <w:sz w:val="28"/>
          <w:szCs w:val="28"/>
        </w:rPr>
      </w:pPr>
      <w:r>
        <w:rPr>
          <w:rFonts w:ascii="Times New Roman" w:eastAsia="TimesNewRoman" w:hAnsi="Times New Roman" w:cs="Times New Roman"/>
          <w:sz w:val="28"/>
          <w:szCs w:val="28"/>
          <w:lang w:val="uk-UA"/>
        </w:rPr>
        <w:t>Актуалізація поняття того, що професійна система менеджменту стає головним трендом інноваційного розвитку в ХХІ столітті також поки не має великої підтримки, але з часом, на нашу думку, це обов’язково станеться. Причина в тому</w:t>
      </w:r>
      <w:r w:rsidR="00C5128B">
        <w:rPr>
          <w:rFonts w:ascii="Times New Roman" w:eastAsia="TimesNewRoman" w:hAnsi="Times New Roman" w:cs="Times New Roman"/>
          <w:sz w:val="28"/>
          <w:szCs w:val="28"/>
          <w:lang w:val="uk-UA"/>
        </w:rPr>
        <w:t xml:space="preserve">, що головним фактором конкурентоспроможності економічних організацій стають інтелектуальний і управлінський капітали, які є, в свою чергу, головним форматом розвитку процесів капіталізації інтелектуальних людських ресурсів. В цьому випадку, управлінський капітал є ведучим по відношенню до інтелектуального капіталу, який є відомим, оскільки саме менеджмент має створювати умови для формування та інноваційного розвитку інтелектуального капіталу. Виникає багато позицій щодо розвитку професійного менеджменту у форматі управлінського капіталу </w:t>
      </w:r>
      <w:r w:rsidR="00C5128B" w:rsidRPr="00C5128B">
        <w:rPr>
          <w:rFonts w:ascii="Times New Roman" w:eastAsia="TimesNewRoman" w:hAnsi="Times New Roman" w:cs="Times New Roman"/>
          <w:sz w:val="28"/>
          <w:szCs w:val="28"/>
        </w:rPr>
        <w:t>[</w:t>
      </w:r>
      <w:r w:rsidR="00ED604D">
        <w:rPr>
          <w:rFonts w:ascii="Times New Roman" w:eastAsia="TimesNewRoman" w:hAnsi="Times New Roman" w:cs="Times New Roman"/>
          <w:sz w:val="28"/>
          <w:szCs w:val="28"/>
          <w:lang w:val="uk-UA"/>
        </w:rPr>
        <w:t>22; 33; 37</w:t>
      </w:r>
      <w:r w:rsidR="00C5128B" w:rsidRPr="00C5128B">
        <w:rPr>
          <w:rFonts w:ascii="Times New Roman" w:eastAsia="TimesNewRoman" w:hAnsi="Times New Roman" w:cs="Times New Roman"/>
          <w:sz w:val="28"/>
          <w:szCs w:val="28"/>
        </w:rPr>
        <w:t>]</w:t>
      </w:r>
      <w:r w:rsidR="00C5128B">
        <w:rPr>
          <w:rFonts w:ascii="Times New Roman" w:eastAsia="TimesNewRoman" w:hAnsi="Times New Roman" w:cs="Times New Roman"/>
          <w:sz w:val="28"/>
          <w:szCs w:val="28"/>
          <w:lang w:val="uk-UA"/>
        </w:rPr>
        <w:t xml:space="preserve">. Стосовно критеріїв системного розвитку менеджерського (управлінського) капіталу див.: додаток </w:t>
      </w:r>
      <w:r w:rsidR="009E1BE6">
        <w:rPr>
          <w:rFonts w:ascii="Times New Roman" w:eastAsia="TimesNewRoman" w:hAnsi="Times New Roman" w:cs="Times New Roman"/>
          <w:sz w:val="28"/>
          <w:szCs w:val="28"/>
          <w:lang w:val="uk-UA"/>
        </w:rPr>
        <w:t>1</w:t>
      </w:r>
      <w:r w:rsidR="00C5128B">
        <w:rPr>
          <w:rFonts w:ascii="Times New Roman" w:eastAsia="TimesNewRoman" w:hAnsi="Times New Roman" w:cs="Times New Roman"/>
          <w:sz w:val="28"/>
          <w:szCs w:val="28"/>
          <w:lang w:val="uk-UA"/>
        </w:rPr>
        <w:t xml:space="preserve">. Але потрібно </w:t>
      </w:r>
      <w:r w:rsidR="009E1BE6">
        <w:rPr>
          <w:rFonts w:ascii="Times New Roman" w:eastAsia="TimesNewRoman" w:hAnsi="Times New Roman" w:cs="Times New Roman"/>
          <w:sz w:val="28"/>
          <w:szCs w:val="28"/>
          <w:lang w:val="uk-UA"/>
        </w:rPr>
        <w:t>досить уважно розглядати і досліджувати такий новий тренд щодо такої позиції професійного менеджменту.</w:t>
      </w:r>
      <w:r w:rsidR="00C5128B">
        <w:rPr>
          <w:rFonts w:ascii="Times New Roman" w:eastAsia="TimesNewRoman" w:hAnsi="Times New Roman" w:cs="Times New Roman"/>
          <w:sz w:val="28"/>
          <w:szCs w:val="28"/>
          <w:lang w:val="uk-UA"/>
        </w:rPr>
        <w:t xml:space="preserve"> </w:t>
      </w:r>
      <w:r w:rsidR="00C5128B" w:rsidRPr="00C5128B">
        <w:rPr>
          <w:rFonts w:ascii="Times New Roman" w:eastAsia="TimesNewRoman" w:hAnsi="Times New Roman" w:cs="Times New Roman"/>
          <w:sz w:val="28"/>
          <w:szCs w:val="28"/>
        </w:rPr>
        <w:t xml:space="preserve"> </w:t>
      </w:r>
    </w:p>
    <w:p w14:paraId="23847CD8" w14:textId="33516A2B" w:rsidR="00651DA4" w:rsidRDefault="00651DA4" w:rsidP="00651DA4">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 xml:space="preserve">Повний набір концептів професійної системи менеджменту представлений в додатку </w:t>
      </w:r>
      <w:r w:rsidR="009E1BE6">
        <w:rPr>
          <w:rFonts w:ascii="Times New Roman" w:eastAsia="TimesNewRoman" w:hAnsi="Times New Roman" w:cs="Times New Roman"/>
          <w:sz w:val="28"/>
          <w:szCs w:val="28"/>
          <w:lang w:val="uk-UA"/>
        </w:rPr>
        <w:t>2</w:t>
      </w:r>
      <w:r>
        <w:rPr>
          <w:rFonts w:ascii="Times New Roman" w:eastAsia="TimesNewRoman" w:hAnsi="Times New Roman" w:cs="Times New Roman"/>
          <w:sz w:val="28"/>
          <w:szCs w:val="28"/>
          <w:lang w:val="uk-UA"/>
        </w:rPr>
        <w:t>, ми ж розглянемо деякі ключові питання, які характеризують концепцію і системний розвиток сучасного менеджменту.</w:t>
      </w:r>
    </w:p>
    <w:p w14:paraId="5562BF26" w14:textId="1025B8E4" w:rsidR="009E1BE6" w:rsidRDefault="009E1BE6" w:rsidP="00651DA4">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B52E80">
        <w:rPr>
          <w:rFonts w:ascii="Times New Roman" w:eastAsia="TimesNewRoman" w:hAnsi="Times New Roman" w:cs="Times New Roman"/>
          <w:i/>
          <w:sz w:val="28"/>
          <w:szCs w:val="28"/>
          <w:lang w:val="uk-UA"/>
        </w:rPr>
        <w:t>Перше.</w:t>
      </w:r>
      <w:r>
        <w:rPr>
          <w:rFonts w:ascii="Times New Roman" w:eastAsia="TimesNewRoman" w:hAnsi="Times New Roman" w:cs="Times New Roman"/>
          <w:sz w:val="28"/>
          <w:szCs w:val="28"/>
          <w:lang w:val="uk-UA"/>
        </w:rPr>
        <w:t xml:space="preserve"> Менеджмент – це система керівництва економічною організацією з метою досягнення нею соціального-економічного результату діяльності в межах існуючої системи законодавства. Тут необхідно звернути увагу на три позиції:</w:t>
      </w:r>
    </w:p>
    <w:p w14:paraId="1232C332" w14:textId="3B510D15" w:rsidR="009E1BE6" w:rsidRDefault="009E1BE6" w:rsidP="009E1BE6">
      <w:pPr>
        <w:pStyle w:val="a5"/>
        <w:numPr>
          <w:ilvl w:val="0"/>
          <w:numId w:val="1"/>
        </w:numPr>
        <w:autoSpaceDE w:val="0"/>
        <w:autoSpaceDN w:val="0"/>
        <w:adjustRightInd w:val="0"/>
        <w:spacing w:line="360" w:lineRule="auto"/>
        <w:jc w:val="both"/>
        <w:rPr>
          <w:rFonts w:eastAsia="TimesNewRoman"/>
          <w:sz w:val="28"/>
          <w:szCs w:val="28"/>
        </w:rPr>
      </w:pPr>
      <w:r>
        <w:rPr>
          <w:rFonts w:eastAsia="TimesNewRoman"/>
          <w:sz w:val="28"/>
          <w:szCs w:val="28"/>
        </w:rPr>
        <w:t>менеджмент є системою керівництва, тобто він якісно і з необхідною результативністю працює в умовах використання усіх елементів системи, а не обмеженого і часткового їх використання;</w:t>
      </w:r>
    </w:p>
    <w:p w14:paraId="2F6FBEC3" w14:textId="0C60BBB4" w:rsidR="009E1BE6" w:rsidRDefault="00B52E80" w:rsidP="009E1BE6">
      <w:pPr>
        <w:pStyle w:val="a5"/>
        <w:numPr>
          <w:ilvl w:val="0"/>
          <w:numId w:val="1"/>
        </w:numPr>
        <w:autoSpaceDE w:val="0"/>
        <w:autoSpaceDN w:val="0"/>
        <w:adjustRightInd w:val="0"/>
        <w:spacing w:line="360" w:lineRule="auto"/>
        <w:jc w:val="both"/>
        <w:rPr>
          <w:rFonts w:eastAsia="TimesNewRoman"/>
          <w:sz w:val="28"/>
          <w:szCs w:val="28"/>
        </w:rPr>
      </w:pPr>
      <w:r>
        <w:rPr>
          <w:rFonts w:eastAsia="TimesNewRoman"/>
          <w:sz w:val="28"/>
          <w:szCs w:val="28"/>
        </w:rPr>
        <w:t>с</w:t>
      </w:r>
      <w:r w:rsidR="009E1BE6">
        <w:rPr>
          <w:rFonts w:eastAsia="TimesNewRoman"/>
          <w:sz w:val="28"/>
          <w:szCs w:val="28"/>
        </w:rPr>
        <w:t xml:space="preserve">оціально-економічна, а в перспективі і соціокультурна </w:t>
      </w:r>
      <w:r>
        <w:rPr>
          <w:rFonts w:eastAsia="TimesNewRoman"/>
          <w:sz w:val="28"/>
          <w:szCs w:val="28"/>
        </w:rPr>
        <w:t>інтегральна результативність є головною ознакою сучасної професійної системи менеджменту; без необхідної і достатньої результативності менеджмент не потрібен, хоча правильніше сказати – потребує якісної заміни;</w:t>
      </w:r>
    </w:p>
    <w:p w14:paraId="760DAA66" w14:textId="65787E4F" w:rsidR="00B52E80" w:rsidRDefault="00B52E80" w:rsidP="009E1BE6">
      <w:pPr>
        <w:pStyle w:val="a5"/>
        <w:numPr>
          <w:ilvl w:val="0"/>
          <w:numId w:val="1"/>
        </w:numPr>
        <w:autoSpaceDE w:val="0"/>
        <w:autoSpaceDN w:val="0"/>
        <w:adjustRightInd w:val="0"/>
        <w:spacing w:line="360" w:lineRule="auto"/>
        <w:jc w:val="both"/>
        <w:rPr>
          <w:rFonts w:eastAsia="TimesNewRoman"/>
          <w:sz w:val="28"/>
          <w:szCs w:val="28"/>
        </w:rPr>
      </w:pPr>
      <w:r>
        <w:rPr>
          <w:rFonts w:eastAsia="TimesNewRoman"/>
          <w:sz w:val="28"/>
          <w:szCs w:val="28"/>
        </w:rPr>
        <w:t>професійний менеджмент повинен вміти досягати потрібних результатів не порушуючи чинне законодавство; зрозуміло, що чинне законодавство може бути погано адаптованим під реалії соціально-економічного і соціокультурного розвитку і його потрібно змінювати методами лобіювання через дію інклюзивних професійних громадських організацій.</w:t>
      </w:r>
    </w:p>
    <w:p w14:paraId="5A927C62" w14:textId="5B2284B0" w:rsidR="00B52E80" w:rsidRDefault="00B52E80" w:rsidP="00B52E80">
      <w:pPr>
        <w:autoSpaceDE w:val="0"/>
        <w:autoSpaceDN w:val="0"/>
        <w:adjustRightInd w:val="0"/>
        <w:spacing w:line="360" w:lineRule="auto"/>
        <w:ind w:firstLine="709"/>
        <w:jc w:val="both"/>
        <w:rPr>
          <w:rFonts w:ascii="Times New Roman" w:eastAsia="TimesNewRoman" w:hAnsi="Times New Roman" w:cs="Times New Roman"/>
          <w:sz w:val="28"/>
          <w:szCs w:val="28"/>
          <w:lang w:val="uk-UA"/>
        </w:rPr>
      </w:pPr>
      <w:r w:rsidRPr="003F2AAC">
        <w:rPr>
          <w:rFonts w:ascii="Times New Roman" w:eastAsia="TimesNewRoman" w:hAnsi="Times New Roman" w:cs="Times New Roman"/>
          <w:i/>
          <w:sz w:val="28"/>
          <w:szCs w:val="28"/>
          <w:lang w:val="uk-UA"/>
        </w:rPr>
        <w:t>Друге.</w:t>
      </w:r>
      <w:r>
        <w:rPr>
          <w:rFonts w:ascii="Times New Roman" w:eastAsia="TimesNewRoman" w:hAnsi="Times New Roman" w:cs="Times New Roman"/>
          <w:sz w:val="28"/>
          <w:szCs w:val="28"/>
          <w:lang w:val="uk-UA"/>
        </w:rPr>
        <w:t xml:space="preserve"> </w:t>
      </w:r>
      <w:r w:rsidR="007F1E0C">
        <w:rPr>
          <w:rFonts w:ascii="Times New Roman" w:eastAsia="TimesNewRoman" w:hAnsi="Times New Roman" w:cs="Times New Roman"/>
          <w:sz w:val="28"/>
          <w:szCs w:val="28"/>
          <w:lang w:val="uk-UA"/>
        </w:rPr>
        <w:t>Менеджмент працює в рамках розробленого і запущеного ним управлінського процесу, який повинен мати чіткі кордони для більш результативного досягнення поставлених цілей. Стосовно цієї діяльності менеджменту потрібно зауважити наступне:</w:t>
      </w:r>
    </w:p>
    <w:p w14:paraId="3620494E" w14:textId="3E416C75" w:rsidR="00E23F55" w:rsidRDefault="007F1E0C" w:rsidP="007F1E0C">
      <w:pPr>
        <w:pStyle w:val="a5"/>
        <w:numPr>
          <w:ilvl w:val="0"/>
          <w:numId w:val="1"/>
        </w:numPr>
        <w:autoSpaceDE w:val="0"/>
        <w:autoSpaceDN w:val="0"/>
        <w:adjustRightInd w:val="0"/>
        <w:spacing w:line="360" w:lineRule="auto"/>
        <w:jc w:val="both"/>
        <w:rPr>
          <w:rFonts w:eastAsia="TimesNewRoman"/>
          <w:sz w:val="28"/>
          <w:szCs w:val="28"/>
        </w:rPr>
      </w:pPr>
      <w:r>
        <w:rPr>
          <w:rFonts w:eastAsia="TimesNewRoman"/>
          <w:sz w:val="28"/>
          <w:szCs w:val="28"/>
        </w:rPr>
        <w:t xml:space="preserve">управлінський процес має чітку систему компонентів, до який відносяться </w:t>
      </w:r>
      <w:r w:rsidR="00E23F55">
        <w:rPr>
          <w:rFonts w:eastAsia="TimesNewRoman"/>
          <w:sz w:val="28"/>
          <w:szCs w:val="28"/>
        </w:rPr>
        <w:t>суб’єкт</w:t>
      </w:r>
      <w:r>
        <w:rPr>
          <w:rFonts w:eastAsia="TimesNewRoman"/>
          <w:sz w:val="28"/>
          <w:szCs w:val="28"/>
        </w:rPr>
        <w:t xml:space="preserve"> і </w:t>
      </w:r>
      <w:r w:rsidR="00E23F55">
        <w:rPr>
          <w:rFonts w:eastAsia="TimesNewRoman"/>
          <w:sz w:val="28"/>
          <w:szCs w:val="28"/>
        </w:rPr>
        <w:t>об’єкт</w:t>
      </w:r>
      <w:r>
        <w:rPr>
          <w:rFonts w:eastAsia="TimesNewRoman"/>
          <w:sz w:val="28"/>
          <w:szCs w:val="28"/>
        </w:rPr>
        <w:t xml:space="preserve"> з каналами прямих і </w:t>
      </w:r>
      <w:r w:rsidR="00E23F55">
        <w:rPr>
          <w:rFonts w:eastAsia="TimesNewRoman"/>
          <w:sz w:val="28"/>
          <w:szCs w:val="28"/>
        </w:rPr>
        <w:t>зворотних</w:t>
      </w:r>
      <w:r>
        <w:rPr>
          <w:rFonts w:eastAsia="TimesNewRoman"/>
          <w:sz w:val="28"/>
          <w:szCs w:val="28"/>
        </w:rPr>
        <w:t xml:space="preserve"> </w:t>
      </w:r>
      <w:r w:rsidR="00E23F55">
        <w:rPr>
          <w:rFonts w:eastAsia="TimesNewRoman"/>
          <w:sz w:val="28"/>
          <w:szCs w:val="28"/>
        </w:rPr>
        <w:t>зв’язків</w:t>
      </w:r>
      <w:r>
        <w:rPr>
          <w:rFonts w:eastAsia="TimesNewRoman"/>
          <w:sz w:val="28"/>
          <w:szCs w:val="28"/>
        </w:rPr>
        <w:t>, базові умови (стан ресурсів – матеріальних, людських, фінансових, інформаційних), система пріоритетних цілей (виключно цілі, які заб</w:t>
      </w:r>
      <w:r w:rsidR="00E23F55">
        <w:rPr>
          <w:rFonts w:eastAsia="TimesNewRoman"/>
          <w:sz w:val="28"/>
          <w:szCs w:val="28"/>
        </w:rPr>
        <w:t>е</w:t>
      </w:r>
      <w:r>
        <w:rPr>
          <w:rFonts w:eastAsia="TimesNewRoman"/>
          <w:sz w:val="28"/>
          <w:szCs w:val="28"/>
        </w:rPr>
        <w:t>зпечують конкурентну живучість організації на ринку)</w:t>
      </w:r>
      <w:r w:rsidR="00E23F55">
        <w:rPr>
          <w:rFonts w:eastAsia="TimesNewRoman"/>
          <w:sz w:val="28"/>
          <w:szCs w:val="28"/>
        </w:rPr>
        <w:t xml:space="preserve">, </w:t>
      </w:r>
      <w:r>
        <w:rPr>
          <w:rFonts w:eastAsia="TimesNewRoman"/>
          <w:sz w:val="28"/>
          <w:szCs w:val="28"/>
        </w:rPr>
        <w:t xml:space="preserve"> граничні умови</w:t>
      </w:r>
      <w:r w:rsidR="00E23F55">
        <w:rPr>
          <w:rFonts w:eastAsia="TimesNewRoman"/>
          <w:sz w:val="28"/>
          <w:szCs w:val="28"/>
        </w:rPr>
        <w:t xml:space="preserve"> для забезпечення корекції управлінського процесу у часі досягнення поставлених цілей діяльності;</w:t>
      </w:r>
    </w:p>
    <w:p w14:paraId="564934F8" w14:textId="6EEAAA54" w:rsidR="007F1E0C" w:rsidRDefault="00E23F55" w:rsidP="007F1E0C">
      <w:pPr>
        <w:pStyle w:val="a5"/>
        <w:numPr>
          <w:ilvl w:val="0"/>
          <w:numId w:val="1"/>
        </w:numPr>
        <w:autoSpaceDE w:val="0"/>
        <w:autoSpaceDN w:val="0"/>
        <w:adjustRightInd w:val="0"/>
        <w:spacing w:line="360" w:lineRule="auto"/>
        <w:jc w:val="both"/>
        <w:rPr>
          <w:rFonts w:eastAsia="TimesNewRoman"/>
          <w:sz w:val="28"/>
          <w:szCs w:val="28"/>
        </w:rPr>
      </w:pPr>
      <w:r>
        <w:rPr>
          <w:rFonts w:eastAsia="TimesNewRoman"/>
          <w:sz w:val="28"/>
          <w:szCs w:val="28"/>
        </w:rPr>
        <w:t>концентрація показників (кількісних і якісних) по головним компонентам управлінського процесу створюють контур управління, що визначає таку особливість менеджменту як побудова управлінської діяльності в певних обмеженнях, які менеджмент сам і визначає, тобто менеджмент будує свою діяльність (управлінських процес) в певних умовах і обмеженості дій (контур управління);</w:t>
      </w:r>
      <w:r w:rsidR="007F1E0C">
        <w:rPr>
          <w:rFonts w:eastAsia="TimesNewRoman"/>
          <w:sz w:val="28"/>
          <w:szCs w:val="28"/>
        </w:rPr>
        <w:t xml:space="preserve"> </w:t>
      </w:r>
    </w:p>
    <w:p w14:paraId="3B9552F3" w14:textId="0E8D5368" w:rsidR="00E23F55" w:rsidRDefault="00E23F55" w:rsidP="007F1E0C">
      <w:pPr>
        <w:pStyle w:val="a5"/>
        <w:numPr>
          <w:ilvl w:val="0"/>
          <w:numId w:val="1"/>
        </w:numPr>
        <w:autoSpaceDE w:val="0"/>
        <w:autoSpaceDN w:val="0"/>
        <w:adjustRightInd w:val="0"/>
        <w:spacing w:line="360" w:lineRule="auto"/>
        <w:jc w:val="both"/>
        <w:rPr>
          <w:rFonts w:eastAsia="TimesNewRoman"/>
          <w:sz w:val="28"/>
          <w:szCs w:val="28"/>
        </w:rPr>
      </w:pPr>
      <w:r>
        <w:rPr>
          <w:rFonts w:eastAsia="TimesNewRoman"/>
          <w:sz w:val="28"/>
          <w:szCs w:val="28"/>
        </w:rPr>
        <w:t xml:space="preserve">головне для менеджменту, що </w:t>
      </w:r>
      <w:r w:rsidR="00094376">
        <w:rPr>
          <w:rFonts w:eastAsia="TimesNewRoman"/>
          <w:sz w:val="28"/>
          <w:szCs w:val="28"/>
        </w:rPr>
        <w:t>суб’єктно-об’єктна</w:t>
      </w:r>
      <w:r>
        <w:rPr>
          <w:rFonts w:eastAsia="TimesNewRoman"/>
          <w:sz w:val="28"/>
          <w:szCs w:val="28"/>
        </w:rPr>
        <w:t xml:space="preserve"> взаємодія в межах визначеного контуру управління є виключно взаємодією людей</w:t>
      </w:r>
      <w:r w:rsidR="00094376">
        <w:rPr>
          <w:rFonts w:eastAsia="TimesNewRoman"/>
          <w:sz w:val="28"/>
          <w:szCs w:val="28"/>
        </w:rPr>
        <w:t>; в розвинутих організаційних структурах виникають позиції розвитку суб’єктно-суб’єктних взаємодій, які потрібні для консультацій і різного роду комунікацій керівника з підлеглим для відпрацювання важливих управлінських рішень, але в результаті суб’єктно-суб’єктних комунікацій проходить обговорення проблеми і потім все одно процес повертається в початкову форму суб’єктно-об’єктної взаємодії; керівник к приймає управлінське рішення і несе персональну відповідальність за його наслідки (тут не враховується яким чином керівник прийшов до певного управлінського рішення</w:t>
      </w:r>
      <w:r w:rsidR="003F2AAC">
        <w:rPr>
          <w:rFonts w:eastAsia="TimesNewRoman"/>
          <w:sz w:val="28"/>
          <w:szCs w:val="28"/>
        </w:rPr>
        <w:t>).</w:t>
      </w:r>
    </w:p>
    <w:p w14:paraId="59A4CC2F" w14:textId="7A5D14A3" w:rsidR="003F2AAC" w:rsidRDefault="003F2AAC" w:rsidP="003F2AAC">
      <w:pPr>
        <w:autoSpaceDE w:val="0"/>
        <w:autoSpaceDN w:val="0"/>
        <w:adjustRightInd w:val="0"/>
        <w:spacing w:line="360" w:lineRule="auto"/>
        <w:ind w:firstLine="709"/>
        <w:jc w:val="both"/>
        <w:rPr>
          <w:rFonts w:ascii="Times New Roman" w:eastAsia="TimesNewRoman" w:hAnsi="Times New Roman" w:cs="Times New Roman"/>
          <w:sz w:val="28"/>
          <w:szCs w:val="28"/>
          <w:lang w:val="uk-UA"/>
        </w:rPr>
      </w:pPr>
      <w:r w:rsidRPr="00A90739">
        <w:rPr>
          <w:rFonts w:ascii="Times New Roman" w:eastAsia="TimesNewRoman" w:hAnsi="Times New Roman" w:cs="Times New Roman"/>
          <w:i/>
          <w:sz w:val="28"/>
          <w:szCs w:val="28"/>
          <w:lang w:val="uk-UA"/>
        </w:rPr>
        <w:t>Третє.</w:t>
      </w:r>
      <w:r w:rsidRPr="003F2AAC">
        <w:rPr>
          <w:rFonts w:ascii="Times New Roman" w:eastAsia="TimesNewRoman" w:hAnsi="Times New Roman" w:cs="Times New Roman"/>
          <w:sz w:val="28"/>
          <w:szCs w:val="28"/>
          <w:lang w:val="uk-UA"/>
        </w:rPr>
        <w:t xml:space="preserve"> </w:t>
      </w:r>
      <w:r>
        <w:rPr>
          <w:rFonts w:ascii="Times New Roman" w:eastAsia="TimesNewRoman" w:hAnsi="Times New Roman" w:cs="Times New Roman"/>
          <w:sz w:val="28"/>
          <w:szCs w:val="28"/>
          <w:lang w:val="uk-UA"/>
        </w:rPr>
        <w:t>Менеджмент в якості головних управлінських технологій розглядає три основних напрямки їх формування:</w:t>
      </w:r>
    </w:p>
    <w:p w14:paraId="1CA4D3C6" w14:textId="539975E9" w:rsidR="003F2AAC" w:rsidRDefault="003F2AAC" w:rsidP="003F2AAC">
      <w:pPr>
        <w:pStyle w:val="a5"/>
        <w:numPr>
          <w:ilvl w:val="0"/>
          <w:numId w:val="1"/>
        </w:numPr>
        <w:autoSpaceDE w:val="0"/>
        <w:autoSpaceDN w:val="0"/>
        <w:adjustRightInd w:val="0"/>
        <w:spacing w:line="360" w:lineRule="auto"/>
        <w:jc w:val="both"/>
        <w:rPr>
          <w:rFonts w:eastAsia="TimesNewRoman"/>
          <w:sz w:val="28"/>
          <w:szCs w:val="28"/>
        </w:rPr>
      </w:pPr>
      <w:r w:rsidRPr="003F2AAC">
        <w:rPr>
          <w:rFonts w:eastAsia="TimesNewRoman"/>
          <w:sz w:val="28"/>
          <w:szCs w:val="28"/>
        </w:rPr>
        <w:t>це взаємодія економічної організації з навколишнім природним середовищем з метою отримання засобів виробництва і подальшого їх використання і розвитку – це технології операційного менеджменту;</w:t>
      </w:r>
    </w:p>
    <w:p w14:paraId="414D4D0D" w14:textId="0C2FE442" w:rsidR="003F2AAC" w:rsidRDefault="003F2AAC" w:rsidP="003F2AAC">
      <w:pPr>
        <w:pStyle w:val="a5"/>
        <w:numPr>
          <w:ilvl w:val="0"/>
          <w:numId w:val="1"/>
        </w:numPr>
        <w:autoSpaceDE w:val="0"/>
        <w:autoSpaceDN w:val="0"/>
        <w:adjustRightInd w:val="0"/>
        <w:spacing w:line="360" w:lineRule="auto"/>
        <w:jc w:val="both"/>
        <w:rPr>
          <w:rFonts w:eastAsia="TimesNewRoman"/>
          <w:sz w:val="28"/>
          <w:szCs w:val="28"/>
        </w:rPr>
      </w:pPr>
      <w:r>
        <w:rPr>
          <w:rFonts w:eastAsia="TimesNewRoman"/>
          <w:sz w:val="28"/>
          <w:szCs w:val="28"/>
        </w:rPr>
        <w:t>це взаємодія економічної організації з суспільством, в якому її цікавить більше усього такий елемент як ринок, на якому планується і здійснюється діяльність</w:t>
      </w:r>
      <w:r w:rsidR="00A90739">
        <w:rPr>
          <w:rFonts w:eastAsia="TimesNewRoman"/>
          <w:sz w:val="28"/>
          <w:szCs w:val="28"/>
        </w:rPr>
        <w:t xml:space="preserve"> – це технології в системі «маркетинг-менеджмент»;</w:t>
      </w:r>
    </w:p>
    <w:p w14:paraId="245464C9" w14:textId="75B77257" w:rsidR="00A90739" w:rsidRDefault="00A90739" w:rsidP="003F2AAC">
      <w:pPr>
        <w:pStyle w:val="a5"/>
        <w:numPr>
          <w:ilvl w:val="0"/>
          <w:numId w:val="1"/>
        </w:numPr>
        <w:autoSpaceDE w:val="0"/>
        <w:autoSpaceDN w:val="0"/>
        <w:adjustRightInd w:val="0"/>
        <w:spacing w:line="360" w:lineRule="auto"/>
        <w:jc w:val="both"/>
        <w:rPr>
          <w:rFonts w:eastAsia="TimesNewRoman"/>
          <w:sz w:val="28"/>
          <w:szCs w:val="28"/>
        </w:rPr>
      </w:pPr>
      <w:r>
        <w:rPr>
          <w:rFonts w:eastAsia="TimesNewRoman"/>
          <w:sz w:val="28"/>
          <w:szCs w:val="28"/>
        </w:rPr>
        <w:t>це взаємодія економічної організації з людьми, під час якої виникають проблеми створення певного потенціалу з людських ресурсів економічної організації і їх якісного формування в стан інтелектуального і управлінського капіталів – це базова технологія менеджменту, яка може носити різні назви (управління ресурсами, управління персоналом, менеджмент-персонал), але головна суть в тому, що це персонал-технології менеджменту;</w:t>
      </w:r>
    </w:p>
    <w:p w14:paraId="19AA6666" w14:textId="127E0AAB" w:rsidR="00A90739" w:rsidRDefault="00A90739" w:rsidP="003F2AAC">
      <w:pPr>
        <w:pStyle w:val="a5"/>
        <w:numPr>
          <w:ilvl w:val="0"/>
          <w:numId w:val="1"/>
        </w:numPr>
        <w:autoSpaceDE w:val="0"/>
        <w:autoSpaceDN w:val="0"/>
        <w:adjustRightInd w:val="0"/>
        <w:spacing w:line="360" w:lineRule="auto"/>
        <w:jc w:val="both"/>
        <w:rPr>
          <w:rFonts w:eastAsia="TimesNewRoman"/>
          <w:sz w:val="28"/>
          <w:szCs w:val="28"/>
        </w:rPr>
      </w:pPr>
      <w:r>
        <w:rPr>
          <w:rFonts w:eastAsia="TimesNewRoman"/>
          <w:sz w:val="28"/>
          <w:szCs w:val="28"/>
        </w:rPr>
        <w:t xml:space="preserve">чому персона-технології  розглядаються в менеджменті як базові технології – ця проблема </w:t>
      </w:r>
      <w:r w:rsidR="00EF1D07">
        <w:rPr>
          <w:rFonts w:eastAsia="TimesNewRoman"/>
          <w:sz w:val="28"/>
          <w:szCs w:val="28"/>
        </w:rPr>
        <w:t>трактується таким чином: в технологіях операційного менеджменту і маркетинг-менеджменту взаємодія в межах визначеної концепції «суб’єкт-об’єкт» проходить не з засобами виробництва і ринком, а первинно з співробітниками, які забезпечують розвиток цих двох напрямків діяльності економічної організації.</w:t>
      </w:r>
    </w:p>
    <w:p w14:paraId="086C0257" w14:textId="3A70BE51" w:rsidR="00EF1D07" w:rsidRDefault="00EF1D07" w:rsidP="00EF1D07">
      <w:pPr>
        <w:autoSpaceDE w:val="0"/>
        <w:autoSpaceDN w:val="0"/>
        <w:adjustRightInd w:val="0"/>
        <w:spacing w:line="360" w:lineRule="auto"/>
        <w:ind w:firstLine="709"/>
        <w:jc w:val="both"/>
        <w:rPr>
          <w:rFonts w:ascii="Times New Roman" w:eastAsia="TimesNewRoman" w:hAnsi="Times New Roman" w:cs="Times New Roman"/>
          <w:sz w:val="28"/>
          <w:szCs w:val="28"/>
          <w:lang w:val="uk-UA"/>
        </w:rPr>
      </w:pPr>
      <w:r w:rsidRPr="00C36350">
        <w:rPr>
          <w:rFonts w:ascii="Times New Roman" w:eastAsia="TimesNewRoman" w:hAnsi="Times New Roman" w:cs="Times New Roman"/>
          <w:i/>
          <w:sz w:val="28"/>
          <w:szCs w:val="28"/>
          <w:lang w:val="uk-UA"/>
        </w:rPr>
        <w:t>Четверте</w:t>
      </w:r>
      <w:r w:rsidRPr="00EF1D07">
        <w:rPr>
          <w:rFonts w:ascii="Times New Roman" w:eastAsia="TimesNewRoman" w:hAnsi="Times New Roman" w:cs="Times New Roman"/>
          <w:sz w:val="28"/>
          <w:szCs w:val="28"/>
          <w:lang w:val="uk-UA"/>
        </w:rPr>
        <w:t xml:space="preserve">. </w:t>
      </w:r>
      <w:r>
        <w:rPr>
          <w:rFonts w:ascii="Times New Roman" w:eastAsia="TimesNewRoman" w:hAnsi="Times New Roman" w:cs="Times New Roman"/>
          <w:sz w:val="28"/>
          <w:szCs w:val="28"/>
          <w:lang w:val="uk-UA"/>
        </w:rPr>
        <w:t>Менеджмент забезпечується системою базових елементів, без розгляду яких не йде мова про менеджмент в принципі – це функції, методи і структура менеджменту</w:t>
      </w:r>
      <w:r w:rsidR="00C36350">
        <w:rPr>
          <w:rFonts w:ascii="Times New Roman" w:eastAsia="TimesNewRoman" w:hAnsi="Times New Roman" w:cs="Times New Roman"/>
          <w:sz w:val="28"/>
          <w:szCs w:val="28"/>
          <w:lang w:val="uk-UA"/>
        </w:rPr>
        <w:t>. Забезпечують системність цих базових елементів сполучні процеси менеджменту, до яких відносяться менеджерські комунікації, персонал-технології (бажано інноваційного зразку), механізми прийняття управлінських рішень (аналітична модель, інноваційна модель, інтегральна модель). З позицій теми нашого дослідження тут необхідно звернути увагу на наступні принцові позиції:</w:t>
      </w:r>
    </w:p>
    <w:p w14:paraId="12420AE9" w14:textId="78C075D3" w:rsidR="00B36A73" w:rsidRDefault="00B36A73" w:rsidP="00B36A73">
      <w:pPr>
        <w:pStyle w:val="a5"/>
        <w:numPr>
          <w:ilvl w:val="0"/>
          <w:numId w:val="1"/>
        </w:numPr>
        <w:autoSpaceDE w:val="0"/>
        <w:autoSpaceDN w:val="0"/>
        <w:adjustRightInd w:val="0"/>
        <w:spacing w:line="360" w:lineRule="auto"/>
        <w:jc w:val="both"/>
        <w:rPr>
          <w:rFonts w:eastAsia="TimesNewRoman"/>
          <w:sz w:val="28"/>
          <w:szCs w:val="28"/>
        </w:rPr>
      </w:pPr>
      <w:r>
        <w:rPr>
          <w:rFonts w:eastAsia="TimesNewRoman"/>
          <w:sz w:val="28"/>
          <w:szCs w:val="28"/>
        </w:rPr>
        <w:t>повний перелік функцій менеджменту представлений в додатку 2, але для нас важливим є таке, що функціональна направленість менеджменту є пріоритетною і по функціям визначаються первинні спеціалізації менеджменту – це стратегічний менеджмент, адміністративний менеджмент, аналітичний менеджмент, інноваційний менеджмент, менеджмент персоналу;</w:t>
      </w:r>
    </w:p>
    <w:p w14:paraId="0A750CC0" w14:textId="2FA38A6E" w:rsidR="00B36A73" w:rsidRDefault="00B36A73" w:rsidP="00B36A73">
      <w:pPr>
        <w:pStyle w:val="a5"/>
        <w:numPr>
          <w:ilvl w:val="0"/>
          <w:numId w:val="1"/>
        </w:numPr>
        <w:autoSpaceDE w:val="0"/>
        <w:autoSpaceDN w:val="0"/>
        <w:adjustRightInd w:val="0"/>
        <w:spacing w:line="360" w:lineRule="auto"/>
        <w:jc w:val="both"/>
        <w:rPr>
          <w:rFonts w:eastAsia="TimesNewRoman"/>
          <w:sz w:val="28"/>
          <w:szCs w:val="28"/>
        </w:rPr>
      </w:pPr>
      <w:r>
        <w:rPr>
          <w:rFonts w:eastAsia="TimesNewRoman"/>
          <w:sz w:val="28"/>
          <w:szCs w:val="28"/>
        </w:rPr>
        <w:t>поділ функцій на основні і допоміжні створює ситуацію, яку необхідно розуміти наступним чином – чотири базові функції (планування, організація, контроль, мотивація) визначають наявність управлінського процесу в принципі, а інші функції менеджменту (прогнозування, координація</w:t>
      </w:r>
      <w:r w:rsidR="0072597D">
        <w:rPr>
          <w:rFonts w:eastAsia="TimesNewRoman"/>
          <w:sz w:val="28"/>
          <w:szCs w:val="28"/>
        </w:rPr>
        <w:t>, регулювання, інформаційне забезпечення і зв'язок, аналіз, інновація) забезпечують якість (бажано інтегральну) управлінського процесу;</w:t>
      </w:r>
    </w:p>
    <w:p w14:paraId="20E4D742" w14:textId="77777777" w:rsidR="00826920" w:rsidRDefault="0072597D" w:rsidP="00B36A73">
      <w:pPr>
        <w:pStyle w:val="a5"/>
        <w:numPr>
          <w:ilvl w:val="0"/>
          <w:numId w:val="1"/>
        </w:numPr>
        <w:autoSpaceDE w:val="0"/>
        <w:autoSpaceDN w:val="0"/>
        <w:adjustRightInd w:val="0"/>
        <w:spacing w:line="360" w:lineRule="auto"/>
        <w:jc w:val="both"/>
        <w:rPr>
          <w:rFonts w:eastAsia="TimesNewRoman"/>
          <w:sz w:val="28"/>
          <w:szCs w:val="28"/>
        </w:rPr>
      </w:pPr>
      <w:r>
        <w:rPr>
          <w:rFonts w:eastAsia="TimesNewRoman"/>
          <w:sz w:val="28"/>
          <w:szCs w:val="28"/>
        </w:rPr>
        <w:t>методи менеджменту потрібно розглядати як розвинуту систему інноваційного інструментарію менеджерської діяльності; підготовка кадрів менеджменту стосовно методів менеджменту є принципово необхідною, оскільки цей факт визначає їх майбутню результативність; потрібен акцент на усі три групи методів менеджменту (методи для індивідуального групового впливу, мережеві методи для впливу на організацію в цілому, комплексні методи управлінського впливу – ситуаційний аналіз, системний аналіз, відтворювальний аналіз, структурно-функціональний аналіз</w:t>
      </w:r>
      <w:r w:rsidR="00826920">
        <w:rPr>
          <w:rFonts w:eastAsia="TimesNewRoman"/>
          <w:sz w:val="28"/>
          <w:szCs w:val="28"/>
        </w:rPr>
        <w:t>, соціокультурний аналіз);</w:t>
      </w:r>
    </w:p>
    <w:p w14:paraId="30027DCC" w14:textId="16998110" w:rsidR="0072597D" w:rsidRDefault="00826920" w:rsidP="00B36A73">
      <w:pPr>
        <w:pStyle w:val="a5"/>
        <w:numPr>
          <w:ilvl w:val="0"/>
          <w:numId w:val="1"/>
        </w:numPr>
        <w:autoSpaceDE w:val="0"/>
        <w:autoSpaceDN w:val="0"/>
        <w:adjustRightInd w:val="0"/>
        <w:spacing w:line="360" w:lineRule="auto"/>
        <w:jc w:val="both"/>
        <w:rPr>
          <w:rFonts w:eastAsia="TimesNewRoman"/>
          <w:sz w:val="28"/>
          <w:szCs w:val="28"/>
        </w:rPr>
      </w:pPr>
      <w:r>
        <w:rPr>
          <w:rFonts w:eastAsia="TimesNewRoman"/>
          <w:sz w:val="28"/>
          <w:szCs w:val="28"/>
        </w:rPr>
        <w:t xml:space="preserve">структура як один з базових елементів менеджменту визначає важливість в системній менеджерській діяльності визначати необхідну якісну динаміку такого напрямку як організаційний дизайн, який формує структурну архітектуру сучасної системи професійного менеджменту; потрібно також зауважити, що головна інноваційна динаміка розвитку професійного менеджменту проходить в крупній корпоративній структурі – транснаціональній корпорації, яка використовує холдингову організацію бізнесу; залишається актуальним той факт, що </w:t>
      </w:r>
      <w:r w:rsidR="00DA1BD8">
        <w:rPr>
          <w:rFonts w:eastAsia="TimesNewRoman"/>
          <w:sz w:val="28"/>
          <w:szCs w:val="28"/>
        </w:rPr>
        <w:t>«</w:t>
      </w:r>
      <w:r>
        <w:rPr>
          <w:rFonts w:eastAsia="TimesNewRoman"/>
          <w:sz w:val="28"/>
          <w:szCs w:val="28"/>
        </w:rPr>
        <w:t>будівельн</w:t>
      </w:r>
      <w:r w:rsidR="00DA1BD8">
        <w:rPr>
          <w:rFonts w:eastAsia="TimesNewRoman"/>
          <w:sz w:val="28"/>
          <w:szCs w:val="28"/>
        </w:rPr>
        <w:t>ою</w:t>
      </w:r>
      <w:r>
        <w:rPr>
          <w:rFonts w:eastAsia="TimesNewRoman"/>
          <w:sz w:val="28"/>
          <w:szCs w:val="28"/>
        </w:rPr>
        <w:t xml:space="preserve"> </w:t>
      </w:r>
      <w:r w:rsidR="00DA1BD8">
        <w:rPr>
          <w:rFonts w:eastAsia="TimesNewRoman"/>
          <w:sz w:val="28"/>
          <w:szCs w:val="28"/>
        </w:rPr>
        <w:t>цеглиною»</w:t>
      </w:r>
      <w:r>
        <w:rPr>
          <w:rFonts w:eastAsia="TimesNewRoman"/>
          <w:sz w:val="28"/>
          <w:szCs w:val="28"/>
        </w:rPr>
        <w:t xml:space="preserve"> любої організаційно-управлінської структури є лінійно-функціональна структура</w:t>
      </w:r>
      <w:r w:rsidR="00DA1BD8">
        <w:rPr>
          <w:rFonts w:eastAsia="TimesNewRoman"/>
          <w:sz w:val="28"/>
          <w:szCs w:val="28"/>
        </w:rPr>
        <w:t>, яка характеризує</w:t>
      </w:r>
      <w:r>
        <w:rPr>
          <w:rFonts w:eastAsia="TimesNewRoman"/>
          <w:sz w:val="28"/>
          <w:szCs w:val="28"/>
        </w:rPr>
        <w:t xml:space="preserve"> відносин</w:t>
      </w:r>
      <w:r w:rsidR="00DA1BD8">
        <w:rPr>
          <w:rFonts w:eastAsia="TimesNewRoman"/>
          <w:sz w:val="28"/>
          <w:szCs w:val="28"/>
        </w:rPr>
        <w:t>и</w:t>
      </w:r>
      <w:r>
        <w:rPr>
          <w:rFonts w:eastAsia="TimesNewRoman"/>
          <w:sz w:val="28"/>
          <w:szCs w:val="28"/>
        </w:rPr>
        <w:t xml:space="preserve"> лінійного і функціонального управлінського персоналу</w:t>
      </w:r>
      <w:r w:rsidR="00DA1BD8">
        <w:rPr>
          <w:rFonts w:eastAsia="TimesNewRoman"/>
          <w:sz w:val="28"/>
          <w:szCs w:val="28"/>
        </w:rPr>
        <w:t>, включаючи зростаючу складність цих відносин, але і їх необхідну результативну якість.</w:t>
      </w:r>
      <w:r w:rsidR="0072597D">
        <w:rPr>
          <w:rFonts w:eastAsia="TimesNewRoman"/>
          <w:sz w:val="28"/>
          <w:szCs w:val="28"/>
        </w:rPr>
        <w:t xml:space="preserve"> </w:t>
      </w:r>
    </w:p>
    <w:p w14:paraId="55A4CAE3" w14:textId="0920A1CB" w:rsidR="000761CD" w:rsidRDefault="00DA1BD8" w:rsidP="00DA1BD8">
      <w:pPr>
        <w:autoSpaceDE w:val="0"/>
        <w:autoSpaceDN w:val="0"/>
        <w:adjustRightInd w:val="0"/>
        <w:spacing w:line="360" w:lineRule="auto"/>
        <w:ind w:firstLine="709"/>
        <w:jc w:val="both"/>
        <w:rPr>
          <w:rFonts w:ascii="Times New Roman" w:eastAsia="TimesNewRoman" w:hAnsi="Times New Roman" w:cs="Times New Roman"/>
          <w:sz w:val="28"/>
          <w:szCs w:val="28"/>
          <w:lang w:val="uk-UA"/>
        </w:rPr>
      </w:pPr>
      <w:r w:rsidRPr="00DA1BD8">
        <w:rPr>
          <w:rFonts w:ascii="Times New Roman" w:eastAsia="TimesNewRoman" w:hAnsi="Times New Roman" w:cs="Times New Roman"/>
          <w:i/>
          <w:sz w:val="28"/>
          <w:szCs w:val="28"/>
          <w:lang w:val="uk-UA"/>
        </w:rPr>
        <w:t>П’яте.</w:t>
      </w:r>
      <w:r>
        <w:rPr>
          <w:rFonts w:ascii="Times New Roman" w:eastAsia="TimesNewRoman" w:hAnsi="Times New Roman" w:cs="Times New Roman"/>
          <w:sz w:val="28"/>
          <w:szCs w:val="28"/>
          <w:lang w:val="uk-UA"/>
        </w:rPr>
        <w:t xml:space="preserve"> Менеджмент має постійно підтверджувати свої професійні якості, які можливо поповнювати тільки на основі системного професійного навчання на протязі усієї менеджерської кар’єри.</w:t>
      </w:r>
      <w:r w:rsidRPr="00DA1BD8">
        <w:rPr>
          <w:rFonts w:ascii="Times New Roman" w:eastAsia="TimesNewRoman" w:hAnsi="Times New Roman" w:cs="Times New Roman"/>
          <w:i/>
          <w:sz w:val="28"/>
          <w:szCs w:val="28"/>
          <w:lang w:val="uk-UA"/>
        </w:rPr>
        <w:t xml:space="preserve"> </w:t>
      </w:r>
      <w:r>
        <w:rPr>
          <w:rFonts w:ascii="Times New Roman" w:eastAsia="TimesNewRoman" w:hAnsi="Times New Roman" w:cs="Times New Roman"/>
          <w:sz w:val="28"/>
          <w:szCs w:val="28"/>
          <w:lang w:val="uk-UA"/>
        </w:rPr>
        <w:t>Необхідно розвивати в суспільстві процеси професіоналізації менеджменту, що, в свою чергу, потребує розгляду системної послідовності, змісту</w:t>
      </w:r>
      <w:r w:rsidR="000761CD">
        <w:rPr>
          <w:rFonts w:ascii="Times New Roman" w:eastAsia="TimesNewRoman" w:hAnsi="Times New Roman" w:cs="Times New Roman"/>
          <w:sz w:val="28"/>
          <w:szCs w:val="28"/>
          <w:lang w:val="uk-UA"/>
        </w:rPr>
        <w:t xml:space="preserve"> навчання</w:t>
      </w:r>
      <w:r>
        <w:rPr>
          <w:rFonts w:ascii="Times New Roman" w:eastAsia="TimesNewRoman" w:hAnsi="Times New Roman" w:cs="Times New Roman"/>
          <w:sz w:val="28"/>
          <w:szCs w:val="28"/>
          <w:lang w:val="uk-UA"/>
        </w:rPr>
        <w:t>, рівнів</w:t>
      </w:r>
      <w:r w:rsidR="000761CD">
        <w:rPr>
          <w:rFonts w:ascii="Times New Roman" w:eastAsia="TimesNewRoman" w:hAnsi="Times New Roman" w:cs="Times New Roman"/>
          <w:sz w:val="28"/>
          <w:szCs w:val="28"/>
          <w:lang w:val="uk-UA"/>
        </w:rPr>
        <w:t xml:space="preserve"> навчальних програм з позицій ієрархічності управлінської системи. Все це є важливим національним пріоритетом і реалізується через Закон України «про професіоналізацію менеджерської (управлінської) діяльності», який, можливо,  буде розроблений і прийнятий в Україні. Далі ми розглянемо проблеми професіоналізації менеджменту в контексті Декларації «Нова нормальність» (параграф 2.1), але попередньо необхідно звернути увагу на деякі особливості цього процесу стосовно базових концептів професійного менеджменту:</w:t>
      </w:r>
    </w:p>
    <w:p w14:paraId="25EE5D92" w14:textId="77777777" w:rsidR="00736C0E" w:rsidRDefault="000761CD" w:rsidP="000761CD">
      <w:pPr>
        <w:pStyle w:val="a5"/>
        <w:numPr>
          <w:ilvl w:val="0"/>
          <w:numId w:val="1"/>
        </w:numPr>
        <w:autoSpaceDE w:val="0"/>
        <w:autoSpaceDN w:val="0"/>
        <w:adjustRightInd w:val="0"/>
        <w:spacing w:line="360" w:lineRule="auto"/>
        <w:jc w:val="both"/>
        <w:rPr>
          <w:rFonts w:eastAsia="TimesNewRoman"/>
          <w:sz w:val="28"/>
          <w:szCs w:val="28"/>
        </w:rPr>
      </w:pPr>
      <w:r>
        <w:rPr>
          <w:rFonts w:eastAsia="TimesNewRoman"/>
          <w:sz w:val="28"/>
          <w:szCs w:val="28"/>
        </w:rPr>
        <w:t>зростаюча складність менеджерської роботи</w:t>
      </w:r>
      <w:r w:rsidR="003D5EF2">
        <w:rPr>
          <w:rFonts w:eastAsia="TimesNewRoman"/>
          <w:sz w:val="28"/>
          <w:szCs w:val="28"/>
        </w:rPr>
        <w:t xml:space="preserve"> вимагає залучення до неї в інтелектуальному сенсі підготовлених спеціалістів, які мають фундаментальні професійні знання і спроможність до швидкого адаптаційного спеціалізованого навчання; крім інтелектуальності потрібно звертати увагу у підготовці кадрів менеджменту на їх емоційний інтелект і соціокультурний контекст розуміння сучасної управлінської діяльності; важливими менеджерськими компетенціями є їх інноваційність, креативність, творчість, персоніфікована відповідальність, уміння працювати в команді, розуміти і впроваджувати концепцію інтегральної якості менеджерської діяльності</w:t>
      </w:r>
      <w:r w:rsidR="00736C0E">
        <w:rPr>
          <w:rFonts w:eastAsia="TimesNewRoman"/>
          <w:sz w:val="28"/>
          <w:szCs w:val="28"/>
        </w:rPr>
        <w:t>, що є результатом фундаментальної менеджерської підготовки, яка реалізується в Україні університетами на рівні програм бакалаврату і магістратури;</w:t>
      </w:r>
    </w:p>
    <w:p w14:paraId="6DF5726C" w14:textId="77777777" w:rsidR="00596161" w:rsidRDefault="00736C0E" w:rsidP="000761CD">
      <w:pPr>
        <w:pStyle w:val="a5"/>
        <w:numPr>
          <w:ilvl w:val="0"/>
          <w:numId w:val="1"/>
        </w:numPr>
        <w:autoSpaceDE w:val="0"/>
        <w:autoSpaceDN w:val="0"/>
        <w:adjustRightInd w:val="0"/>
        <w:spacing w:line="360" w:lineRule="auto"/>
        <w:jc w:val="both"/>
        <w:rPr>
          <w:rFonts w:eastAsia="TimesNewRoman"/>
          <w:sz w:val="28"/>
          <w:szCs w:val="28"/>
        </w:rPr>
      </w:pPr>
      <w:r>
        <w:rPr>
          <w:rFonts w:eastAsia="TimesNewRoman"/>
          <w:sz w:val="28"/>
          <w:szCs w:val="28"/>
        </w:rPr>
        <w:t>менеджмент-освіта</w:t>
      </w:r>
      <w:r w:rsidR="000761CD" w:rsidRPr="000761CD">
        <w:rPr>
          <w:rFonts w:eastAsia="TimesNewRoman"/>
          <w:sz w:val="28"/>
          <w:szCs w:val="28"/>
        </w:rPr>
        <w:t xml:space="preserve"> </w:t>
      </w:r>
      <w:r>
        <w:rPr>
          <w:rFonts w:eastAsia="TimesNewRoman"/>
          <w:sz w:val="28"/>
          <w:szCs w:val="28"/>
        </w:rPr>
        <w:t>потребує значної трансформації, яка, в результаті змін, могла б забезпечувати фундаментальну якість знання професії кадрами менеджменту; потрібен інноваційний розвиток менеджерської науки</w:t>
      </w:r>
      <w:r w:rsidR="00596161">
        <w:rPr>
          <w:rFonts w:eastAsia="TimesNewRoman"/>
          <w:sz w:val="28"/>
          <w:szCs w:val="28"/>
        </w:rPr>
        <w:t xml:space="preserve"> (</w:t>
      </w:r>
      <w:r>
        <w:rPr>
          <w:rFonts w:eastAsia="TimesNewRoman"/>
          <w:sz w:val="28"/>
          <w:szCs w:val="28"/>
        </w:rPr>
        <w:t>хоча вся наука має бути інноваційною</w:t>
      </w:r>
      <w:r w:rsidR="00596161">
        <w:rPr>
          <w:rFonts w:eastAsia="TimesNewRoman"/>
          <w:sz w:val="28"/>
          <w:szCs w:val="28"/>
        </w:rPr>
        <w:t>)</w:t>
      </w:r>
      <w:r>
        <w:rPr>
          <w:rFonts w:eastAsia="TimesNewRoman"/>
          <w:sz w:val="28"/>
          <w:szCs w:val="28"/>
        </w:rPr>
        <w:t>, що потребує актуалізації розвитку менеджерської науки в університетах на умовах дослідження реальних концептів професійної системи менеджменту</w:t>
      </w:r>
      <w:r w:rsidR="00596161">
        <w:rPr>
          <w:rFonts w:eastAsia="TimesNewRoman"/>
          <w:sz w:val="28"/>
          <w:szCs w:val="28"/>
        </w:rPr>
        <w:t>;</w:t>
      </w:r>
    </w:p>
    <w:p w14:paraId="4A31B72F" w14:textId="5AC17459" w:rsidR="00596161" w:rsidRDefault="00596161" w:rsidP="000761CD">
      <w:pPr>
        <w:pStyle w:val="a5"/>
        <w:numPr>
          <w:ilvl w:val="0"/>
          <w:numId w:val="1"/>
        </w:numPr>
        <w:autoSpaceDE w:val="0"/>
        <w:autoSpaceDN w:val="0"/>
        <w:adjustRightInd w:val="0"/>
        <w:spacing w:line="360" w:lineRule="auto"/>
        <w:jc w:val="both"/>
        <w:rPr>
          <w:rFonts w:eastAsia="TimesNewRoman"/>
          <w:sz w:val="28"/>
          <w:szCs w:val="28"/>
        </w:rPr>
      </w:pPr>
      <w:r>
        <w:rPr>
          <w:rFonts w:eastAsia="TimesNewRoman"/>
          <w:sz w:val="28"/>
          <w:szCs w:val="28"/>
        </w:rPr>
        <w:t>становлення і розвиток нової генерації професійних менеджерів, які зможуть проявити свої якості в системі розвитку науки, аналітики і практики менеджменту в нових умовах і розвитку базових положень Декларації «Нова нормальність».</w:t>
      </w:r>
    </w:p>
    <w:p w14:paraId="272A68C2" w14:textId="586517B3" w:rsidR="009B61A3" w:rsidRDefault="00596161" w:rsidP="00D40133">
      <w:pPr>
        <w:autoSpaceDE w:val="0"/>
        <w:autoSpaceDN w:val="0"/>
        <w:adjustRightInd w:val="0"/>
        <w:spacing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Таким чином, процес нашого розгляду базових концептів професійної системи менеджменту і системних факторів її подальшого розвитку, доводить, що професійна система менеджменту має знаходитись в постійній інноваційній динаміці</w:t>
      </w:r>
      <w:r w:rsidR="00D40133">
        <w:rPr>
          <w:rFonts w:ascii="Times New Roman" w:eastAsia="TimesNewRoman" w:hAnsi="Times New Roman" w:cs="Times New Roman"/>
          <w:sz w:val="28"/>
          <w:szCs w:val="28"/>
          <w:lang w:val="uk-UA"/>
        </w:rPr>
        <w:t>, як за умов внутрішнього характеру, так і за умов зовнішнього середовища. В цьому випадку про менеджмент можна сказати, що він є продуктом, створеним в певному національному середовищі, але його розвиток потребує системного врахування проблем зовнішнього простору. Сьогодні це проблемні аспекти розвитку положень Декларації «Нова нормальність».</w:t>
      </w:r>
    </w:p>
    <w:p w14:paraId="394B264A" w14:textId="77777777" w:rsidR="00D40133" w:rsidRDefault="00D40133" w:rsidP="00D40133">
      <w:pPr>
        <w:autoSpaceDE w:val="0"/>
        <w:autoSpaceDN w:val="0"/>
        <w:adjustRightInd w:val="0"/>
        <w:spacing w:line="360" w:lineRule="auto"/>
        <w:ind w:firstLine="709"/>
        <w:jc w:val="both"/>
        <w:rPr>
          <w:rFonts w:ascii="Times New Roman" w:eastAsia="TimesNewRoman" w:hAnsi="Times New Roman" w:cs="Times New Roman"/>
          <w:sz w:val="28"/>
          <w:szCs w:val="28"/>
          <w:lang w:val="uk-UA"/>
        </w:rPr>
      </w:pPr>
    </w:p>
    <w:p w14:paraId="0058867F" w14:textId="77777777" w:rsidR="00D40133" w:rsidRDefault="00D3488C" w:rsidP="00D3488C">
      <w:pPr>
        <w:autoSpaceDE w:val="0"/>
        <w:autoSpaceDN w:val="0"/>
        <w:adjustRightInd w:val="0"/>
        <w:spacing w:after="0" w:line="360" w:lineRule="auto"/>
        <w:jc w:val="both"/>
        <w:rPr>
          <w:rFonts w:ascii="Times New Roman" w:eastAsia="TimesNewRoman" w:hAnsi="Times New Roman" w:cs="Times New Roman"/>
          <w:b/>
          <w:sz w:val="28"/>
          <w:szCs w:val="28"/>
          <w:lang w:val="uk-UA"/>
        </w:rPr>
      </w:pPr>
      <w:r w:rsidRPr="00D40133">
        <w:rPr>
          <w:rFonts w:ascii="Times New Roman" w:eastAsia="TimesNewRoman" w:hAnsi="Times New Roman" w:cs="Times New Roman"/>
          <w:b/>
          <w:sz w:val="28"/>
          <w:szCs w:val="28"/>
          <w:lang w:val="uk-UA"/>
        </w:rPr>
        <w:t xml:space="preserve">1.2. Основні положення Декларації «Нова нормальність» </w:t>
      </w:r>
      <w:r w:rsidR="00101AC2" w:rsidRPr="00D40133">
        <w:rPr>
          <w:rFonts w:ascii="Times New Roman" w:eastAsia="TimesNewRoman" w:hAnsi="Times New Roman" w:cs="Times New Roman"/>
          <w:b/>
          <w:sz w:val="28"/>
          <w:szCs w:val="28"/>
          <w:lang w:val="uk-UA"/>
        </w:rPr>
        <w:t>та</w:t>
      </w:r>
      <w:r w:rsidRPr="00D40133">
        <w:rPr>
          <w:rFonts w:ascii="Times New Roman" w:eastAsia="TimesNewRoman" w:hAnsi="Times New Roman" w:cs="Times New Roman"/>
          <w:b/>
          <w:sz w:val="28"/>
          <w:szCs w:val="28"/>
          <w:lang w:val="uk-UA"/>
        </w:rPr>
        <w:t xml:space="preserve"> завдання для </w:t>
      </w:r>
    </w:p>
    <w:p w14:paraId="5BF7501D" w14:textId="727166F1" w:rsidR="00D3488C" w:rsidRDefault="00D40133" w:rsidP="00D3488C">
      <w:pPr>
        <w:autoSpaceDE w:val="0"/>
        <w:autoSpaceDN w:val="0"/>
        <w:adjustRightInd w:val="0"/>
        <w:spacing w:after="0" w:line="360" w:lineRule="auto"/>
        <w:jc w:val="both"/>
        <w:rPr>
          <w:rFonts w:ascii="Times New Roman" w:eastAsia="TimesNewRoman" w:hAnsi="Times New Roman" w:cs="Times New Roman"/>
          <w:b/>
          <w:sz w:val="28"/>
          <w:szCs w:val="28"/>
          <w:lang w:val="uk-UA"/>
        </w:rPr>
      </w:pPr>
      <w:r>
        <w:rPr>
          <w:rFonts w:ascii="Times New Roman" w:eastAsia="TimesNewRoman" w:hAnsi="Times New Roman" w:cs="Times New Roman"/>
          <w:b/>
          <w:sz w:val="28"/>
          <w:szCs w:val="28"/>
          <w:lang w:val="uk-UA"/>
        </w:rPr>
        <w:t xml:space="preserve">       </w:t>
      </w:r>
      <w:r w:rsidR="00815257">
        <w:rPr>
          <w:rFonts w:ascii="Times New Roman" w:eastAsia="TimesNewRoman" w:hAnsi="Times New Roman" w:cs="Times New Roman"/>
          <w:b/>
          <w:sz w:val="28"/>
          <w:szCs w:val="28"/>
          <w:lang w:val="uk-UA"/>
        </w:rPr>
        <w:t>м</w:t>
      </w:r>
      <w:r w:rsidR="00D3488C" w:rsidRPr="00D40133">
        <w:rPr>
          <w:rFonts w:ascii="Times New Roman" w:eastAsia="TimesNewRoman" w:hAnsi="Times New Roman" w:cs="Times New Roman"/>
          <w:b/>
          <w:sz w:val="28"/>
          <w:szCs w:val="28"/>
          <w:lang w:val="uk-UA"/>
        </w:rPr>
        <w:t>енеджменту</w:t>
      </w:r>
    </w:p>
    <w:p w14:paraId="64B6BC59" w14:textId="476F0BC5" w:rsidR="00815257" w:rsidRDefault="00815257" w:rsidP="00815257">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p>
    <w:p w14:paraId="0B42C2BA" w14:textId="38A2BD27" w:rsidR="000C719E" w:rsidRPr="003152C3" w:rsidRDefault="003152C3" w:rsidP="00815257">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 xml:space="preserve">Поява Декларації «Нова нормальність» та її сучасна популярність пов’язана, в першу чергу, з дослідженням процесів четвертої промислової революції К. Швабом, Т. Блуммартом і Стефаном ван ден Бруком </w:t>
      </w:r>
      <w:r w:rsidRPr="003152C3">
        <w:rPr>
          <w:rFonts w:ascii="Times New Roman" w:eastAsia="TimesNewRoman" w:hAnsi="Times New Roman" w:cs="Times New Roman"/>
          <w:sz w:val="28"/>
          <w:szCs w:val="28"/>
          <w:lang w:val="uk-UA"/>
        </w:rPr>
        <w:t>[   ]</w:t>
      </w:r>
      <w:r>
        <w:rPr>
          <w:rFonts w:ascii="Times New Roman" w:eastAsia="TimesNewRoman" w:hAnsi="Times New Roman" w:cs="Times New Roman"/>
          <w:sz w:val="28"/>
          <w:szCs w:val="28"/>
          <w:lang w:val="uk-UA"/>
        </w:rPr>
        <w:t>. Хоча потрібно зауважити, що перекладацька версія, наприклад, книги Т. Блуммарта показує зв'язок четвертої промислової революції і Декларації «Нова нормальність» з бізнесом, а не</w:t>
      </w:r>
      <w:r w:rsidR="000D7556">
        <w:rPr>
          <w:rFonts w:ascii="Times New Roman" w:eastAsia="TimesNewRoman" w:hAnsi="Times New Roman" w:cs="Times New Roman"/>
          <w:sz w:val="28"/>
          <w:szCs w:val="28"/>
          <w:lang w:val="uk-UA"/>
        </w:rPr>
        <w:t xml:space="preserve"> з</w:t>
      </w:r>
      <w:r>
        <w:rPr>
          <w:rFonts w:ascii="Times New Roman" w:eastAsia="TimesNewRoman" w:hAnsi="Times New Roman" w:cs="Times New Roman"/>
          <w:sz w:val="28"/>
          <w:szCs w:val="28"/>
          <w:lang w:val="uk-UA"/>
        </w:rPr>
        <w:t xml:space="preserve"> менеджментом, який мав на увазі автор, виходячи</w:t>
      </w:r>
      <w:r w:rsidR="000D7556">
        <w:rPr>
          <w:rFonts w:ascii="Times New Roman" w:eastAsia="TimesNewRoman" w:hAnsi="Times New Roman" w:cs="Times New Roman"/>
          <w:sz w:val="28"/>
          <w:szCs w:val="28"/>
          <w:lang w:val="uk-UA"/>
        </w:rPr>
        <w:t xml:space="preserve"> з англійської назви</w:t>
      </w:r>
      <w:r>
        <w:rPr>
          <w:rFonts w:ascii="Times New Roman" w:eastAsia="TimesNewRoman" w:hAnsi="Times New Roman" w:cs="Times New Roman"/>
          <w:sz w:val="28"/>
          <w:szCs w:val="28"/>
          <w:lang w:val="uk-UA"/>
        </w:rPr>
        <w:t xml:space="preserve"> з тексту самої книги. Така неточність говорить про те, що ми не звертаємо </w:t>
      </w:r>
      <w:r w:rsidR="001C6E4E">
        <w:rPr>
          <w:rFonts w:ascii="Times New Roman" w:eastAsia="TimesNewRoman" w:hAnsi="Times New Roman" w:cs="Times New Roman"/>
          <w:sz w:val="28"/>
          <w:szCs w:val="28"/>
          <w:lang w:val="uk-UA"/>
        </w:rPr>
        <w:t>увагу на специфіку дослідження, його смислову логіку, перспективи подальших досліджень. Також це говорить про те, що ми ще мало просунулись в розумінні дійсної ролі менеджерської науки, аналітики і практики. Правда в тому, що правильний розгляд дефініцій, категорій і термінів приводить нас до правильного розуміння природи професійної системи менеджменту.</w:t>
      </w:r>
      <w:r w:rsidR="000D7556">
        <w:rPr>
          <w:rFonts w:ascii="Times New Roman" w:eastAsia="TimesNewRoman" w:hAnsi="Times New Roman" w:cs="Times New Roman"/>
          <w:sz w:val="28"/>
          <w:szCs w:val="28"/>
          <w:lang w:val="uk-UA"/>
        </w:rPr>
        <w:t xml:space="preserve"> Менеджмент і бізнес – це різні</w:t>
      </w:r>
      <w:r w:rsidR="0048032C">
        <w:rPr>
          <w:rFonts w:ascii="Times New Roman" w:eastAsia="TimesNewRoman" w:hAnsi="Times New Roman" w:cs="Times New Roman"/>
          <w:sz w:val="28"/>
          <w:szCs w:val="28"/>
          <w:lang w:val="uk-UA"/>
        </w:rPr>
        <w:t xml:space="preserve"> напрямки діяльності, різна професійна огранка, різна професійна підготовка і різна природа мислення. Бездумність в такому сенсі поєднанні бізнесу і менеджменту показує, в меншій мірі, нашу непрофесійність і близорукість.</w:t>
      </w:r>
    </w:p>
    <w:p w14:paraId="0A236082" w14:textId="48924D92" w:rsidR="00815257" w:rsidRDefault="00815257" w:rsidP="00815257">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Одним з фахових дослідників проблеми розвитку професійної системи менеджменту в сучасних умовах, в тому числі і в контексті Декларації «Нова нормальність»</w:t>
      </w:r>
      <w:r w:rsidR="005B05EB">
        <w:rPr>
          <w:rFonts w:ascii="Times New Roman" w:eastAsia="TimesNewRoman" w:hAnsi="Times New Roman" w:cs="Times New Roman"/>
          <w:sz w:val="28"/>
          <w:szCs w:val="28"/>
          <w:lang w:val="uk-UA"/>
        </w:rPr>
        <w:t xml:space="preserve"> ми бачимо </w:t>
      </w:r>
      <w:r w:rsidR="000C719E">
        <w:rPr>
          <w:rFonts w:ascii="Times New Roman" w:eastAsia="TimesNewRoman" w:hAnsi="Times New Roman" w:cs="Times New Roman"/>
          <w:sz w:val="28"/>
          <w:szCs w:val="28"/>
          <w:lang w:val="uk-UA"/>
        </w:rPr>
        <w:t xml:space="preserve">проф. </w:t>
      </w:r>
      <w:r w:rsidR="005B05EB">
        <w:rPr>
          <w:rFonts w:ascii="Times New Roman" w:eastAsia="TimesNewRoman" w:hAnsi="Times New Roman" w:cs="Times New Roman"/>
          <w:sz w:val="28"/>
          <w:szCs w:val="28"/>
          <w:lang w:val="uk-UA"/>
        </w:rPr>
        <w:t>Е. Кузнєцов</w:t>
      </w:r>
      <w:r w:rsidR="000C719E">
        <w:rPr>
          <w:rFonts w:ascii="Times New Roman" w:eastAsia="TimesNewRoman" w:hAnsi="Times New Roman" w:cs="Times New Roman"/>
          <w:sz w:val="28"/>
          <w:szCs w:val="28"/>
          <w:lang w:val="uk-UA"/>
        </w:rPr>
        <w:t>а</w:t>
      </w:r>
      <w:r w:rsidR="005B05EB">
        <w:rPr>
          <w:rFonts w:ascii="Times New Roman" w:eastAsia="TimesNewRoman" w:hAnsi="Times New Roman" w:cs="Times New Roman"/>
          <w:sz w:val="28"/>
          <w:szCs w:val="28"/>
          <w:lang w:val="uk-UA"/>
        </w:rPr>
        <w:t xml:space="preserve"> </w:t>
      </w:r>
      <w:r w:rsidR="005B05EB" w:rsidRPr="005B05EB">
        <w:rPr>
          <w:rFonts w:ascii="Times New Roman" w:eastAsia="TimesNewRoman" w:hAnsi="Times New Roman" w:cs="Times New Roman"/>
          <w:sz w:val="28"/>
          <w:szCs w:val="28"/>
          <w:lang w:val="uk-UA"/>
        </w:rPr>
        <w:t>[</w:t>
      </w:r>
      <w:r w:rsidR="00C40F5A">
        <w:rPr>
          <w:rFonts w:ascii="Times New Roman" w:eastAsia="TimesNewRoman" w:hAnsi="Times New Roman" w:cs="Times New Roman"/>
          <w:sz w:val="28"/>
          <w:szCs w:val="28"/>
          <w:lang w:val="uk-UA"/>
        </w:rPr>
        <w:t>32</w:t>
      </w:r>
      <w:r w:rsidR="00ED604D">
        <w:rPr>
          <w:rFonts w:ascii="Times New Roman" w:eastAsia="TimesNewRoman" w:hAnsi="Times New Roman" w:cs="Times New Roman"/>
          <w:sz w:val="28"/>
          <w:szCs w:val="28"/>
          <w:lang w:val="uk-UA"/>
        </w:rPr>
        <w:t>, с. 85-88</w:t>
      </w:r>
      <w:r w:rsidR="005B05EB" w:rsidRPr="005B05EB">
        <w:rPr>
          <w:rFonts w:ascii="Times New Roman" w:eastAsia="TimesNewRoman" w:hAnsi="Times New Roman" w:cs="Times New Roman"/>
          <w:sz w:val="28"/>
          <w:szCs w:val="28"/>
          <w:lang w:val="uk-UA"/>
        </w:rPr>
        <w:t>]</w:t>
      </w:r>
      <w:r w:rsidR="005B05EB">
        <w:rPr>
          <w:rFonts w:ascii="Times New Roman" w:eastAsia="TimesNewRoman" w:hAnsi="Times New Roman" w:cs="Times New Roman"/>
          <w:sz w:val="28"/>
          <w:szCs w:val="28"/>
          <w:lang w:val="uk-UA"/>
        </w:rPr>
        <w:t>, позиції якого ми підтримуємо і використовуємо у навчальному процесі і студентських дослідженнях. На нашу думку, головними пріоритетами досліджень Е. Кузнєцова є</w:t>
      </w:r>
      <w:r w:rsidR="000C719E">
        <w:rPr>
          <w:rFonts w:ascii="Times New Roman" w:eastAsia="TimesNewRoman" w:hAnsi="Times New Roman" w:cs="Times New Roman"/>
          <w:sz w:val="28"/>
          <w:szCs w:val="28"/>
          <w:lang w:val="uk-UA"/>
        </w:rPr>
        <w:t xml:space="preserve"> його відданість принципам менеджерської науки на протязі багатьох років, починаючи з студентського періоду. В той же час, його дослідження характеризуються впливом сьогоднішнього часу, показують сучасну інноваційну динаміку професійної системи менеджменту. Скористаємося базовими ідеями проф. Е. Кузнєцова і стосовно визначення базових завдань менеджменту в контексті Декларація «Нова нормальність» (див.: додаток 3)</w:t>
      </w:r>
      <w:r w:rsidR="0096019A">
        <w:rPr>
          <w:rFonts w:ascii="Times New Roman" w:eastAsia="TimesNewRoman" w:hAnsi="Times New Roman" w:cs="Times New Roman"/>
          <w:sz w:val="28"/>
          <w:szCs w:val="28"/>
          <w:lang w:val="uk-UA"/>
        </w:rPr>
        <w:t xml:space="preserve"> і розглянемо деякі наші коментарі і пропозиції.</w:t>
      </w:r>
    </w:p>
    <w:p w14:paraId="21E02B40" w14:textId="77777777" w:rsidR="00134BE6" w:rsidRDefault="00C13E6B" w:rsidP="00BC0147">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lang w:val="uk-UA" w:eastAsia="ru-RU" w:bidi="ru-RU"/>
        </w:rPr>
      </w:pPr>
      <w:r w:rsidRPr="00BC0147">
        <w:rPr>
          <w:rFonts w:ascii="Times New Roman" w:eastAsia="TimesNewRoman" w:hAnsi="Times New Roman" w:cs="Times New Roman"/>
          <w:i/>
          <w:sz w:val="28"/>
          <w:szCs w:val="28"/>
          <w:lang w:val="uk-UA"/>
        </w:rPr>
        <w:t>П</w:t>
      </w:r>
      <w:r w:rsidR="00BC0147" w:rsidRPr="00BC0147">
        <w:rPr>
          <w:rFonts w:ascii="Times New Roman" w:eastAsia="TimesNewRoman" w:hAnsi="Times New Roman" w:cs="Times New Roman"/>
          <w:i/>
          <w:sz w:val="28"/>
          <w:szCs w:val="28"/>
          <w:lang w:val="uk-UA"/>
        </w:rPr>
        <w:t>ерше</w:t>
      </w:r>
      <w:r w:rsidR="00BC0147">
        <w:rPr>
          <w:rFonts w:ascii="Times New Roman" w:eastAsia="TimesNewRoman" w:hAnsi="Times New Roman" w:cs="Times New Roman"/>
          <w:sz w:val="28"/>
          <w:szCs w:val="28"/>
          <w:lang w:val="uk-UA"/>
        </w:rPr>
        <w:t xml:space="preserve">. Початок ХХІ століття характеризується </w:t>
      </w:r>
      <w:r w:rsidR="00BC0147">
        <w:rPr>
          <w:rFonts w:ascii="Times New Roman" w:eastAsia="Arial Unicode MS" w:hAnsi="Times New Roman" w:cs="Times New Roman"/>
          <w:color w:val="000000"/>
          <w:sz w:val="28"/>
          <w:szCs w:val="28"/>
          <w:lang w:val="uk-UA" w:eastAsia="ru-RU" w:bidi="ru-RU"/>
        </w:rPr>
        <w:t xml:space="preserve">значним прискоренням наукового і технологічного розвитку у всіх областях науки, що серйозно вплине на всі сфери діяльності людей і суспільства, включає систему професійного менеджменту. Специфіка сучасного прискорення розвитку науки затребує розвиток стратегічного прогнозування і планування, що дасть поштовх для розвитку стратегічного менеджменту. Також важливим фактором </w:t>
      </w:r>
      <w:r w:rsidR="00567D1D">
        <w:rPr>
          <w:rFonts w:ascii="Times New Roman" w:eastAsia="Arial Unicode MS" w:hAnsi="Times New Roman" w:cs="Times New Roman"/>
          <w:color w:val="000000"/>
          <w:sz w:val="28"/>
          <w:szCs w:val="28"/>
          <w:lang w:val="uk-UA" w:eastAsia="ru-RU" w:bidi="ru-RU"/>
        </w:rPr>
        <w:t xml:space="preserve">в цій діяльності стане розвиток менеджерської науки і формування нових концепцій управлінських інновацій, які по статусу мають не тільки зрівнятися з технологічними інноваціями, а і стати більш пріоритетними, оскільки саме менеджмент з використанням інноваційних технологій має формувати стратегію науково-технологічного прогресу в контексті Індустрії 4.0. Зрозуміло, що такий статус менеджменту і управлінських інновацій декретним способом не встановлюють, а потрібно менеджменту доказати своєю діяльністю претензії на цей високий науковий  і практичний статус. В даному випадку, цілі розвитку менеджменту і особливо менеджерської науки ставлять високу планку розвитку усієї </w:t>
      </w:r>
      <w:r w:rsidR="00134BE6">
        <w:rPr>
          <w:rFonts w:ascii="Times New Roman" w:eastAsia="Arial Unicode MS" w:hAnsi="Times New Roman" w:cs="Times New Roman"/>
          <w:color w:val="000000"/>
          <w:sz w:val="28"/>
          <w:szCs w:val="28"/>
          <w:lang w:val="uk-UA" w:eastAsia="ru-RU" w:bidi="ru-RU"/>
        </w:rPr>
        <w:t xml:space="preserve">професійної </w:t>
      </w:r>
      <w:r w:rsidR="00567D1D">
        <w:rPr>
          <w:rFonts w:ascii="Times New Roman" w:eastAsia="Arial Unicode MS" w:hAnsi="Times New Roman" w:cs="Times New Roman"/>
          <w:color w:val="000000"/>
          <w:sz w:val="28"/>
          <w:szCs w:val="28"/>
          <w:lang w:val="uk-UA" w:eastAsia="ru-RU" w:bidi="ru-RU"/>
        </w:rPr>
        <w:t>системи</w:t>
      </w:r>
      <w:r w:rsidR="00134BE6">
        <w:rPr>
          <w:rFonts w:ascii="Times New Roman" w:eastAsia="Arial Unicode MS" w:hAnsi="Times New Roman" w:cs="Times New Roman"/>
          <w:color w:val="000000"/>
          <w:sz w:val="28"/>
          <w:szCs w:val="28"/>
          <w:lang w:val="uk-UA" w:eastAsia="ru-RU" w:bidi="ru-RU"/>
        </w:rPr>
        <w:t xml:space="preserve"> менеджменту.</w:t>
      </w:r>
    </w:p>
    <w:p w14:paraId="4299CAD3" w14:textId="66C3EDF1" w:rsidR="00BC0147" w:rsidRDefault="00134BE6" w:rsidP="00134BE6">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lang w:val="uk-UA" w:eastAsia="ru-RU" w:bidi="ru-RU"/>
        </w:rPr>
      </w:pPr>
      <w:r w:rsidRPr="00134BE6">
        <w:rPr>
          <w:rFonts w:ascii="Times New Roman" w:eastAsia="Arial Unicode MS" w:hAnsi="Times New Roman" w:cs="Times New Roman"/>
          <w:i/>
          <w:color w:val="000000"/>
          <w:sz w:val="28"/>
          <w:szCs w:val="28"/>
          <w:lang w:val="uk-UA" w:eastAsia="ru-RU" w:bidi="ru-RU"/>
        </w:rPr>
        <w:t>Друге.</w:t>
      </w:r>
      <w:r w:rsidR="00567D1D">
        <w:rPr>
          <w:rFonts w:ascii="Times New Roman" w:eastAsia="Arial Unicode MS" w:hAnsi="Times New Roman" w:cs="Times New Roman"/>
          <w:color w:val="000000"/>
          <w:sz w:val="28"/>
          <w:szCs w:val="28"/>
          <w:lang w:val="uk-UA" w:eastAsia="ru-RU" w:bidi="ru-RU"/>
        </w:rPr>
        <w:t xml:space="preserve"> </w:t>
      </w:r>
      <w:r>
        <w:rPr>
          <w:rFonts w:ascii="Times New Roman" w:eastAsia="Arial Unicode MS" w:hAnsi="Times New Roman" w:cs="Times New Roman"/>
          <w:color w:val="000000"/>
          <w:sz w:val="28"/>
          <w:szCs w:val="28"/>
          <w:lang w:val="uk-UA" w:eastAsia="ru-RU" w:bidi="ru-RU"/>
        </w:rPr>
        <w:t>П</w:t>
      </w:r>
      <w:r w:rsidR="00BC0147">
        <w:rPr>
          <w:rFonts w:ascii="Times New Roman" w:eastAsia="Arial Unicode MS" w:hAnsi="Times New Roman" w:cs="Times New Roman"/>
          <w:color w:val="000000"/>
          <w:sz w:val="28"/>
          <w:szCs w:val="28"/>
          <w:lang w:val="uk-UA" w:eastAsia="ru-RU" w:bidi="ru-RU"/>
        </w:rPr>
        <w:t>рискорення наукового прогресу потребує перезавантаження управлінського мислення (менеджмент буде будуватися на зв'язності, кооперації, креативності, гнучкості и залученості)</w:t>
      </w:r>
      <w:r>
        <w:rPr>
          <w:rFonts w:ascii="Times New Roman" w:eastAsia="Arial Unicode MS" w:hAnsi="Times New Roman" w:cs="Times New Roman"/>
          <w:color w:val="000000"/>
          <w:sz w:val="28"/>
          <w:szCs w:val="28"/>
          <w:lang w:val="uk-UA" w:eastAsia="ru-RU" w:bidi="ru-RU"/>
        </w:rPr>
        <w:t>. Нове менеджерське мислення формується вже під час отримання первинної менеджерської освіти (бакалаврат і магістратура зі спеціальності 073 Менеджмент). Тому перераховані вище ознаки і компетентні якості потрібно формувати з самого початку професійного навчання кадрів менеджменту. Знову потрібно сказати про  фундаментальність первинної менеджерської освіти, оскільки визначені компетенції можуть з’явитися тільки на основі саме такої освіти. Крім високого рівня менеджерських знань потрібні навички роботи в менеджерські</w:t>
      </w:r>
      <w:r w:rsidR="0086150D">
        <w:rPr>
          <w:rFonts w:ascii="Times New Roman" w:eastAsia="Arial Unicode MS" w:hAnsi="Times New Roman" w:cs="Times New Roman"/>
          <w:color w:val="000000"/>
          <w:sz w:val="28"/>
          <w:szCs w:val="28"/>
          <w:lang w:val="uk-UA" w:eastAsia="ru-RU" w:bidi="ru-RU"/>
        </w:rPr>
        <w:t>й</w:t>
      </w:r>
      <w:r>
        <w:rPr>
          <w:rFonts w:ascii="Times New Roman" w:eastAsia="Arial Unicode MS" w:hAnsi="Times New Roman" w:cs="Times New Roman"/>
          <w:color w:val="000000"/>
          <w:sz w:val="28"/>
          <w:szCs w:val="28"/>
          <w:lang w:val="uk-UA" w:eastAsia="ru-RU" w:bidi="ru-RU"/>
        </w:rPr>
        <w:t xml:space="preserve"> команді</w:t>
      </w:r>
      <w:r w:rsidR="0086150D">
        <w:rPr>
          <w:rFonts w:ascii="Times New Roman" w:eastAsia="Arial Unicode MS" w:hAnsi="Times New Roman" w:cs="Times New Roman"/>
          <w:color w:val="000000"/>
          <w:sz w:val="28"/>
          <w:szCs w:val="28"/>
          <w:lang w:val="uk-UA" w:eastAsia="ru-RU" w:bidi="ru-RU"/>
        </w:rPr>
        <w:t xml:space="preserve">, де і реалізуються такі якості управлінської діяльності як кооперація, залученість, зв’язність, інтегральність. Управлінське мислення формується в результаті професійної освіти, професійного адаптаційного навчання, практичної діяльності кадрів менеджменту. Усі визначені елементи потребують змістовної трансформації системи менеджменту і розробки та впровадження системних факторів її інноваційного розвитку. </w:t>
      </w:r>
    </w:p>
    <w:p w14:paraId="2106D1CD" w14:textId="6F474B24" w:rsidR="00BC0147" w:rsidRDefault="0086150D" w:rsidP="0086150D">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lang w:val="uk-UA" w:eastAsia="ru-RU" w:bidi="ru-RU"/>
        </w:rPr>
      </w:pPr>
      <w:r w:rsidRPr="00FA0B96">
        <w:rPr>
          <w:rFonts w:ascii="Times New Roman" w:eastAsia="Arial Unicode MS" w:hAnsi="Times New Roman" w:cs="Times New Roman"/>
          <w:i/>
          <w:color w:val="000000"/>
          <w:sz w:val="28"/>
          <w:szCs w:val="28"/>
          <w:lang w:val="uk-UA" w:eastAsia="ru-RU" w:bidi="ru-RU"/>
        </w:rPr>
        <w:t>Третє.</w:t>
      </w:r>
      <w:r>
        <w:rPr>
          <w:rFonts w:ascii="Times New Roman" w:eastAsia="Arial Unicode MS" w:hAnsi="Times New Roman" w:cs="Times New Roman"/>
          <w:color w:val="000000"/>
          <w:sz w:val="28"/>
          <w:szCs w:val="28"/>
          <w:lang w:val="uk-UA" w:eastAsia="ru-RU" w:bidi="ru-RU"/>
        </w:rPr>
        <w:t xml:space="preserve"> Ф</w:t>
      </w:r>
      <w:r w:rsidR="00BC0147">
        <w:rPr>
          <w:rFonts w:ascii="Times New Roman" w:eastAsia="Arial Unicode MS" w:hAnsi="Times New Roman" w:cs="Times New Roman"/>
          <w:color w:val="000000"/>
          <w:sz w:val="28"/>
          <w:szCs w:val="28"/>
          <w:lang w:val="uk-UA" w:eastAsia="ru-RU" w:bidi="ru-RU"/>
        </w:rPr>
        <w:t>ілософія менеджменту в термінах економіки масштабу, нормального або стандартного виробництва і порівняння з найкращими зразками буде архаїчною</w:t>
      </w:r>
      <w:r>
        <w:rPr>
          <w:rFonts w:ascii="Times New Roman" w:eastAsia="Arial Unicode MS" w:hAnsi="Times New Roman" w:cs="Times New Roman"/>
          <w:color w:val="000000"/>
          <w:sz w:val="28"/>
          <w:szCs w:val="28"/>
          <w:lang w:val="uk-UA" w:eastAsia="ru-RU" w:bidi="ru-RU"/>
        </w:rPr>
        <w:t xml:space="preserve"> і</w:t>
      </w:r>
      <w:r w:rsidR="00BC0147">
        <w:rPr>
          <w:rFonts w:ascii="Times New Roman" w:eastAsia="Arial Unicode MS" w:hAnsi="Times New Roman" w:cs="Times New Roman"/>
          <w:color w:val="000000"/>
          <w:sz w:val="28"/>
          <w:szCs w:val="28"/>
          <w:lang w:val="uk-UA" w:eastAsia="ru-RU" w:bidi="ru-RU"/>
        </w:rPr>
        <w:t xml:space="preserve"> практично застарілою</w:t>
      </w:r>
      <w:r>
        <w:rPr>
          <w:rFonts w:ascii="Times New Roman" w:eastAsia="Arial Unicode MS" w:hAnsi="Times New Roman" w:cs="Times New Roman"/>
          <w:color w:val="000000"/>
          <w:sz w:val="28"/>
          <w:szCs w:val="28"/>
          <w:lang w:val="uk-UA" w:eastAsia="ru-RU" w:bidi="ru-RU"/>
        </w:rPr>
        <w:t xml:space="preserve">. Менеджмент – це завжди про завтра організації, а не </w:t>
      </w:r>
      <w:r w:rsidR="00D4540D">
        <w:rPr>
          <w:rFonts w:ascii="Times New Roman" w:eastAsia="Arial Unicode MS" w:hAnsi="Times New Roman" w:cs="Times New Roman"/>
          <w:color w:val="000000"/>
          <w:sz w:val="28"/>
          <w:szCs w:val="28"/>
          <w:lang w:val="uk-UA" w:eastAsia="ru-RU" w:bidi="ru-RU"/>
        </w:rPr>
        <w:t xml:space="preserve">про </w:t>
      </w:r>
      <w:r>
        <w:rPr>
          <w:rFonts w:ascii="Times New Roman" w:eastAsia="Arial Unicode MS" w:hAnsi="Times New Roman" w:cs="Times New Roman"/>
          <w:color w:val="000000"/>
          <w:sz w:val="28"/>
          <w:szCs w:val="28"/>
          <w:lang w:val="uk-UA" w:eastAsia="ru-RU" w:bidi="ru-RU"/>
        </w:rPr>
        <w:t>сьогодні і</w:t>
      </w:r>
      <w:r w:rsidR="00D4540D">
        <w:rPr>
          <w:rFonts w:ascii="Times New Roman" w:eastAsia="Arial Unicode MS" w:hAnsi="Times New Roman" w:cs="Times New Roman"/>
          <w:color w:val="000000"/>
          <w:sz w:val="28"/>
          <w:szCs w:val="28"/>
          <w:lang w:val="uk-UA" w:eastAsia="ru-RU" w:bidi="ru-RU"/>
        </w:rPr>
        <w:t xml:space="preserve">, тим більше, про учора. Рівнятися на когось (як зразок) в системі управлінської і виробничої діяльності ставить менеджмент організації постійно, в самому кращому випадку, на другу позиції, а точніше постійно наздоганяючого.  </w:t>
      </w:r>
      <w:r w:rsidR="000C346C">
        <w:rPr>
          <w:rFonts w:ascii="Times New Roman" w:eastAsia="Arial Unicode MS" w:hAnsi="Times New Roman" w:cs="Times New Roman"/>
          <w:color w:val="000000"/>
          <w:sz w:val="28"/>
          <w:szCs w:val="28"/>
          <w:lang w:val="uk-UA" w:eastAsia="ru-RU" w:bidi="ru-RU"/>
        </w:rPr>
        <w:t>Тільки системна підтримка</w:t>
      </w:r>
      <w:r w:rsidR="008E5AD8">
        <w:rPr>
          <w:rFonts w:ascii="Times New Roman" w:eastAsia="Arial Unicode MS" w:hAnsi="Times New Roman" w:cs="Times New Roman"/>
          <w:color w:val="000000"/>
          <w:sz w:val="28"/>
          <w:szCs w:val="28"/>
          <w:lang w:val="uk-UA" w:eastAsia="ru-RU" w:bidi="ru-RU"/>
        </w:rPr>
        <w:t xml:space="preserve"> інноваційного розвитку зі сторони менеджменту гарантує роль лідера. Головне завдання для менеджменту пов’язано з можливостями системної  підтримки повного інноваційного циклу і забезпечення механізму отримання дифузії результату від однієї інновації на декількох підприємствах одночасно.</w:t>
      </w:r>
    </w:p>
    <w:p w14:paraId="2F3CE9A3" w14:textId="77777777" w:rsidR="00F25A47" w:rsidRDefault="008E5AD8" w:rsidP="008E5AD8">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lang w:val="uk-UA" w:eastAsia="ru-RU" w:bidi="ru-RU"/>
        </w:rPr>
      </w:pPr>
      <w:r w:rsidRPr="008E5AD8">
        <w:rPr>
          <w:rFonts w:ascii="Times New Roman" w:eastAsia="Arial Unicode MS" w:hAnsi="Times New Roman" w:cs="Times New Roman"/>
          <w:i/>
          <w:color w:val="000000"/>
          <w:sz w:val="28"/>
          <w:szCs w:val="28"/>
          <w:lang w:val="uk-UA" w:eastAsia="ru-RU" w:bidi="ru-RU"/>
        </w:rPr>
        <w:t>Четверте.</w:t>
      </w:r>
      <w:r>
        <w:rPr>
          <w:rFonts w:ascii="Times New Roman" w:eastAsia="Arial Unicode MS" w:hAnsi="Times New Roman" w:cs="Times New Roman"/>
          <w:color w:val="000000"/>
          <w:sz w:val="28"/>
          <w:szCs w:val="28"/>
          <w:lang w:val="uk-UA" w:eastAsia="ru-RU" w:bidi="ru-RU"/>
        </w:rPr>
        <w:t xml:space="preserve"> Т</w:t>
      </w:r>
      <w:r w:rsidR="00BC0147">
        <w:rPr>
          <w:rFonts w:ascii="Times New Roman" w:eastAsia="Arial Unicode MS" w:hAnsi="Times New Roman" w:cs="Times New Roman"/>
          <w:color w:val="000000"/>
          <w:sz w:val="28"/>
          <w:szCs w:val="28"/>
          <w:lang w:val="uk-UA" w:eastAsia="ru-RU" w:bidi="ru-RU"/>
        </w:rPr>
        <w:t>овари «широкого вжитку» поступляться місцем «спеціальним продуктам», що спричинить перехід від орієнтації «на продукт» до орієнтації «на рішення» (масове виробництво поступиться місцем штучним розробкам, виробництву, продажу і сервісу)</w:t>
      </w:r>
      <w:r>
        <w:rPr>
          <w:rFonts w:ascii="Times New Roman" w:eastAsia="Arial Unicode MS" w:hAnsi="Times New Roman" w:cs="Times New Roman"/>
          <w:color w:val="000000"/>
          <w:sz w:val="28"/>
          <w:szCs w:val="28"/>
          <w:lang w:val="uk-UA" w:eastAsia="ru-RU" w:bidi="ru-RU"/>
        </w:rPr>
        <w:t xml:space="preserve">. </w:t>
      </w:r>
      <w:r w:rsidR="00226D86">
        <w:rPr>
          <w:rFonts w:ascii="Times New Roman" w:eastAsia="Arial Unicode MS" w:hAnsi="Times New Roman" w:cs="Times New Roman"/>
          <w:color w:val="000000"/>
          <w:sz w:val="28"/>
          <w:szCs w:val="28"/>
          <w:lang w:val="uk-UA" w:eastAsia="ru-RU" w:bidi="ru-RU"/>
        </w:rPr>
        <w:t>Виникає необхідність переглянути технології в системі «маркетинг-менеджмент», зробити їх більш направленими на індивідуальні потреби клієнтів, починати приймати рішення, які не гарантують можливості для масового виробництва товарів. Якщо раніше головним було знайти оптимальний варіант співвідношення структури виробництва і структури споживання на ринках організації, а в деяких моментах думати про необхідність резервних запасав для збільшення споживання, то тепер приходиться більше аналізувати сис</w:t>
      </w:r>
      <w:r w:rsidR="00F25A47">
        <w:rPr>
          <w:rFonts w:ascii="Times New Roman" w:eastAsia="Arial Unicode MS" w:hAnsi="Times New Roman" w:cs="Times New Roman"/>
          <w:color w:val="000000"/>
          <w:sz w:val="28"/>
          <w:szCs w:val="28"/>
          <w:lang w:val="uk-UA" w:eastAsia="ru-RU" w:bidi="ru-RU"/>
        </w:rPr>
        <w:t>темні процеси формування індивідуального потреб і, виходячи з цього, формувати виробництво спеціальних продуктів.</w:t>
      </w:r>
    </w:p>
    <w:p w14:paraId="559F247C" w14:textId="561A2FF8" w:rsidR="00BC0147" w:rsidRDefault="00F25A47" w:rsidP="00F25A47">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lang w:val="uk-UA" w:eastAsia="ru-RU" w:bidi="ru-RU"/>
        </w:rPr>
      </w:pPr>
      <w:r w:rsidRPr="00F25A47">
        <w:rPr>
          <w:rFonts w:ascii="Times New Roman" w:eastAsia="Arial Unicode MS" w:hAnsi="Times New Roman" w:cs="Times New Roman"/>
          <w:i/>
          <w:color w:val="000000"/>
          <w:sz w:val="28"/>
          <w:szCs w:val="28"/>
          <w:lang w:val="uk-UA" w:eastAsia="ru-RU" w:bidi="ru-RU"/>
        </w:rPr>
        <w:t>П’яте.</w:t>
      </w:r>
      <w:r>
        <w:rPr>
          <w:rFonts w:ascii="Times New Roman" w:eastAsia="Arial Unicode MS" w:hAnsi="Times New Roman" w:cs="Times New Roman"/>
          <w:color w:val="000000"/>
          <w:sz w:val="28"/>
          <w:szCs w:val="28"/>
          <w:lang w:val="uk-UA" w:eastAsia="ru-RU" w:bidi="ru-RU"/>
        </w:rPr>
        <w:t xml:space="preserve"> </w:t>
      </w:r>
      <w:r w:rsidR="00226D86">
        <w:rPr>
          <w:rFonts w:ascii="Times New Roman" w:eastAsia="Arial Unicode MS" w:hAnsi="Times New Roman" w:cs="Times New Roman"/>
          <w:color w:val="000000"/>
          <w:sz w:val="28"/>
          <w:szCs w:val="28"/>
          <w:lang w:val="uk-UA" w:eastAsia="ru-RU" w:bidi="ru-RU"/>
        </w:rPr>
        <w:t xml:space="preserve"> </w:t>
      </w:r>
      <w:r>
        <w:rPr>
          <w:rFonts w:ascii="Times New Roman" w:eastAsia="Arial Unicode MS" w:hAnsi="Times New Roman" w:cs="Times New Roman"/>
          <w:color w:val="000000"/>
          <w:sz w:val="28"/>
          <w:szCs w:val="28"/>
          <w:lang w:val="uk-UA" w:eastAsia="ru-RU" w:bidi="ru-RU"/>
        </w:rPr>
        <w:t>П</w:t>
      </w:r>
      <w:r w:rsidR="00BC0147">
        <w:rPr>
          <w:rFonts w:ascii="Times New Roman" w:eastAsia="Arial Unicode MS" w:hAnsi="Times New Roman" w:cs="Times New Roman"/>
          <w:color w:val="000000"/>
          <w:sz w:val="28"/>
          <w:szCs w:val="28"/>
          <w:lang w:val="uk-UA" w:eastAsia="ru-RU" w:bidi="ru-RU"/>
        </w:rPr>
        <w:t>роривні технології, включаючи, наприклад, 3D - друк, великі дані, нанотехнології і соціальні платформи зроблять штучне виробництво новою нормальністю</w:t>
      </w:r>
      <w:r>
        <w:rPr>
          <w:rFonts w:ascii="Times New Roman" w:eastAsia="Arial Unicode MS" w:hAnsi="Times New Roman" w:cs="Times New Roman"/>
          <w:color w:val="000000"/>
          <w:sz w:val="28"/>
          <w:szCs w:val="28"/>
          <w:lang w:val="uk-UA" w:eastAsia="ru-RU" w:bidi="ru-RU"/>
        </w:rPr>
        <w:t>. Акцент інноваційної політики менеджменту схиляється в сторону розробки і впровадження так званий проривних технологій, які можуть швидко змінити позицію економічної організації на конкурентному ринку. Проривні інноваційні проекти – це, як правило, проекти фундаментальної науки, які все-таки більше працюють на довгій дистанції. Менеджменту необхідно в майбутньому розробити і забезпечити впровадження механізмів по скороченим термінам, що поки є ще великою проблемою. Процеси взаємодії науки, аналітики і практики менеджменту</w:t>
      </w:r>
      <w:r w:rsidR="00A83D85">
        <w:rPr>
          <w:rFonts w:ascii="Times New Roman" w:eastAsia="Arial Unicode MS" w:hAnsi="Times New Roman" w:cs="Times New Roman"/>
          <w:color w:val="000000"/>
          <w:sz w:val="28"/>
          <w:szCs w:val="28"/>
          <w:lang w:val="uk-UA" w:eastAsia="ru-RU" w:bidi="ru-RU"/>
        </w:rPr>
        <w:t xml:space="preserve"> в їх інтегральній стадії розвитку будуть направлені на скорочення термінів впровадження проривних інноваційних технологій.</w:t>
      </w:r>
    </w:p>
    <w:p w14:paraId="5547988A" w14:textId="154C03C3" w:rsidR="00BC0147" w:rsidRDefault="00A83D85" w:rsidP="00A83D85">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lang w:val="uk-UA" w:eastAsia="ru-RU" w:bidi="ru-RU"/>
        </w:rPr>
      </w:pPr>
      <w:r w:rsidRPr="00A83D85">
        <w:rPr>
          <w:rFonts w:ascii="Times New Roman" w:eastAsia="Arial Unicode MS" w:hAnsi="Times New Roman" w:cs="Times New Roman"/>
          <w:i/>
          <w:color w:val="000000"/>
          <w:sz w:val="28"/>
          <w:szCs w:val="28"/>
          <w:lang w:val="uk-UA" w:eastAsia="ru-RU" w:bidi="ru-RU"/>
        </w:rPr>
        <w:t>Шосте.</w:t>
      </w:r>
      <w:r>
        <w:rPr>
          <w:rFonts w:ascii="Times New Roman" w:eastAsia="Arial Unicode MS" w:hAnsi="Times New Roman" w:cs="Times New Roman"/>
          <w:color w:val="000000"/>
          <w:sz w:val="28"/>
          <w:szCs w:val="28"/>
          <w:lang w:val="uk-UA" w:eastAsia="ru-RU" w:bidi="ru-RU"/>
        </w:rPr>
        <w:t xml:space="preserve"> В</w:t>
      </w:r>
      <w:r w:rsidR="00BC0147">
        <w:rPr>
          <w:rFonts w:ascii="Times New Roman" w:eastAsia="Arial Unicode MS" w:hAnsi="Times New Roman" w:cs="Times New Roman"/>
          <w:color w:val="000000"/>
          <w:sz w:val="28"/>
          <w:szCs w:val="28"/>
          <w:lang w:val="uk-UA" w:eastAsia="ru-RU" w:bidi="ru-RU"/>
        </w:rPr>
        <w:t>ища освіта і прямий доступ до інтелектуальних баз даних стимулює розвиток клієнтів з позицій їх інформованості, можливостей самостійного визначення характеристик товарів, розміщення замовлень і способів оплати</w:t>
      </w:r>
      <w:r>
        <w:rPr>
          <w:rFonts w:ascii="Times New Roman" w:eastAsia="Arial Unicode MS" w:hAnsi="Times New Roman" w:cs="Times New Roman"/>
          <w:color w:val="000000"/>
          <w:sz w:val="28"/>
          <w:szCs w:val="28"/>
          <w:lang w:val="uk-UA" w:eastAsia="ru-RU" w:bidi="ru-RU"/>
        </w:rPr>
        <w:t>. Сьогодні є великою проблемою вищої освіти – це її прямий зв'язок з інтелектуальною базою даних, що в значній мірі зменшує результативну якість вищої освіти. Відсутність такого зв’язку значним чином негативно впливає на розвиток, в даному випадку, менеджерської науки. Без системної взаємодії менеджерської науки і менеджмент-освіти на основі доступу до</w:t>
      </w:r>
      <w:r w:rsidR="00A012EB">
        <w:rPr>
          <w:rFonts w:ascii="Times New Roman" w:eastAsia="Arial Unicode MS" w:hAnsi="Times New Roman" w:cs="Times New Roman"/>
          <w:color w:val="000000"/>
          <w:sz w:val="28"/>
          <w:szCs w:val="28"/>
          <w:lang w:val="uk-UA" w:eastAsia="ru-RU" w:bidi="ru-RU"/>
        </w:rPr>
        <w:t xml:space="preserve"> інноваційно актуальних</w:t>
      </w:r>
      <w:r>
        <w:rPr>
          <w:rFonts w:ascii="Times New Roman" w:eastAsia="Arial Unicode MS" w:hAnsi="Times New Roman" w:cs="Times New Roman"/>
          <w:color w:val="000000"/>
          <w:sz w:val="28"/>
          <w:szCs w:val="28"/>
          <w:lang w:val="uk-UA" w:eastAsia="ru-RU" w:bidi="ru-RU"/>
        </w:rPr>
        <w:t xml:space="preserve"> інтелектуальних баз даних думати про якість вищої освіти зарано.</w:t>
      </w:r>
      <w:r w:rsidR="00A012EB">
        <w:rPr>
          <w:rFonts w:ascii="Times New Roman" w:eastAsia="Arial Unicode MS" w:hAnsi="Times New Roman" w:cs="Times New Roman"/>
          <w:color w:val="000000"/>
          <w:sz w:val="28"/>
          <w:szCs w:val="28"/>
          <w:lang w:val="uk-UA" w:eastAsia="ru-RU" w:bidi="ru-RU"/>
        </w:rPr>
        <w:t xml:space="preserve"> В той же час, зростання інтелектуальної і професійної підготовки людей через систему вищої освіти зростає і формує нову категорію споживачів товарів і послуг. Ця категорія споживачів вивчає інформацію по товарам, які їх зацікавили, хоче впливати на розширення чи зміну характеристик товару, формує зацікавленість виробників з позицій оплати товару і, навіть, фінансування його виробництва. Розширення </w:t>
      </w:r>
      <w:r w:rsidR="00BB23C9">
        <w:rPr>
          <w:rFonts w:ascii="Times New Roman" w:eastAsia="Arial Unicode MS" w:hAnsi="Times New Roman" w:cs="Times New Roman"/>
          <w:color w:val="000000"/>
          <w:sz w:val="28"/>
          <w:szCs w:val="28"/>
          <w:lang w:val="uk-UA" w:eastAsia="ru-RU" w:bidi="ru-RU"/>
        </w:rPr>
        <w:t>зв’язку</w:t>
      </w:r>
      <w:r w:rsidR="00A012EB">
        <w:rPr>
          <w:rFonts w:ascii="Times New Roman" w:eastAsia="Arial Unicode MS" w:hAnsi="Times New Roman" w:cs="Times New Roman"/>
          <w:color w:val="000000"/>
          <w:sz w:val="28"/>
          <w:szCs w:val="28"/>
          <w:lang w:val="uk-UA" w:eastAsia="ru-RU" w:bidi="ru-RU"/>
        </w:rPr>
        <w:t xml:space="preserve"> споживача і виробників, або продавців певних видів товару через інтернет-торгівлю</w:t>
      </w:r>
      <w:r w:rsidR="00BB23C9">
        <w:rPr>
          <w:rFonts w:ascii="Times New Roman" w:eastAsia="Arial Unicode MS" w:hAnsi="Times New Roman" w:cs="Times New Roman"/>
          <w:color w:val="000000"/>
          <w:sz w:val="28"/>
          <w:szCs w:val="28"/>
          <w:lang w:val="uk-UA" w:eastAsia="ru-RU" w:bidi="ru-RU"/>
        </w:rPr>
        <w:t xml:space="preserve"> створює можливості для розвитку широкого спектру відносин продавців і споживачів різноманітних товарів і послуг. Зрозуміло, що така позиція створює для менеджменту певні проблеми, які потім стають його можливостями розвитку. Менеджмент стає все більше індивідуально направлений  на задоволення потреб як своїх працівників, так і загалом своїх клієнтів.</w:t>
      </w:r>
    </w:p>
    <w:p w14:paraId="36B3CAC3" w14:textId="098D7793" w:rsidR="00BC0147" w:rsidRDefault="00BB23C9" w:rsidP="00BB23C9">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lang w:val="uk-UA" w:eastAsia="ru-RU" w:bidi="ru-RU"/>
        </w:rPr>
      </w:pPr>
      <w:r w:rsidRPr="00BB23C9">
        <w:rPr>
          <w:rFonts w:ascii="Times New Roman" w:eastAsia="Arial Unicode MS" w:hAnsi="Times New Roman" w:cs="Times New Roman"/>
          <w:i/>
          <w:color w:val="000000"/>
          <w:sz w:val="28"/>
          <w:szCs w:val="28"/>
          <w:lang w:val="uk-UA" w:eastAsia="ru-RU" w:bidi="ru-RU"/>
        </w:rPr>
        <w:t>Сьоме.</w:t>
      </w:r>
      <w:r>
        <w:rPr>
          <w:rFonts w:ascii="Times New Roman" w:eastAsia="Arial Unicode MS" w:hAnsi="Times New Roman" w:cs="Times New Roman"/>
          <w:color w:val="000000"/>
          <w:sz w:val="28"/>
          <w:szCs w:val="28"/>
          <w:lang w:val="uk-UA" w:eastAsia="ru-RU" w:bidi="ru-RU"/>
        </w:rPr>
        <w:t xml:space="preserve"> Т</w:t>
      </w:r>
      <w:r w:rsidR="00BC0147">
        <w:rPr>
          <w:rFonts w:ascii="Times New Roman" w:eastAsia="Arial Unicode MS" w:hAnsi="Times New Roman" w:cs="Times New Roman"/>
          <w:color w:val="000000"/>
          <w:sz w:val="28"/>
          <w:szCs w:val="28"/>
          <w:lang w:val="uk-UA" w:eastAsia="ru-RU" w:bidi="ru-RU"/>
        </w:rPr>
        <w:t>радиційне виробництво, яке було основою першої та другої промислових революцій буде вважатися «гігієнічним фактором» (його наявність буде непоміченою, а його відсутність - викликати негативну реакцію); процеси виробництва стануть цифровими і повністю автоматизованими</w:t>
      </w:r>
      <w:r>
        <w:rPr>
          <w:rFonts w:ascii="Times New Roman" w:eastAsia="Arial Unicode MS" w:hAnsi="Times New Roman" w:cs="Times New Roman"/>
          <w:color w:val="000000"/>
          <w:sz w:val="28"/>
          <w:szCs w:val="28"/>
          <w:lang w:val="uk-UA" w:eastAsia="ru-RU" w:bidi="ru-RU"/>
        </w:rPr>
        <w:t xml:space="preserve">. Дане положення Декларації «Нова нормальність» попередньо підтверджує, що ера індустріального способу виробництва поступово (або </w:t>
      </w:r>
      <w:r w:rsidR="006A2A95">
        <w:rPr>
          <w:rFonts w:ascii="Times New Roman" w:eastAsia="Arial Unicode MS" w:hAnsi="Times New Roman" w:cs="Times New Roman"/>
          <w:color w:val="000000"/>
          <w:sz w:val="28"/>
          <w:szCs w:val="28"/>
          <w:lang w:val="uk-UA" w:eastAsia="ru-RU" w:bidi="ru-RU"/>
        </w:rPr>
        <w:t>активно</w:t>
      </w:r>
      <w:r>
        <w:rPr>
          <w:rFonts w:ascii="Times New Roman" w:eastAsia="Arial Unicode MS" w:hAnsi="Times New Roman" w:cs="Times New Roman"/>
          <w:color w:val="000000"/>
          <w:sz w:val="28"/>
          <w:szCs w:val="28"/>
          <w:lang w:val="uk-UA" w:eastAsia="ru-RU" w:bidi="ru-RU"/>
        </w:rPr>
        <w:t xml:space="preserve">) </w:t>
      </w:r>
      <w:r w:rsidR="006A2A95">
        <w:rPr>
          <w:rFonts w:ascii="Times New Roman" w:eastAsia="Arial Unicode MS" w:hAnsi="Times New Roman" w:cs="Times New Roman"/>
          <w:color w:val="000000"/>
          <w:sz w:val="28"/>
          <w:szCs w:val="28"/>
          <w:lang w:val="uk-UA" w:eastAsia="ru-RU" w:bidi="ru-RU"/>
        </w:rPr>
        <w:t>змінюється на інноваційний спосіб виробництва в умовах формування цифрового суспільства. В той же час, потрібно зауважити, що масове чи серійне виробництво залишається для задоволення потреб масового споживача, який все-таки залишається і потребує на увагу. Тут, для системи менеджменту виникає ситуація з визначенням пріоритетів управлінської дії, а саме, - виробництво важливе (гігієна</w:t>
      </w:r>
      <w:r w:rsidR="0068455B">
        <w:rPr>
          <w:rFonts w:ascii="Times New Roman" w:eastAsia="Arial Unicode MS" w:hAnsi="Times New Roman" w:cs="Times New Roman"/>
          <w:color w:val="000000"/>
          <w:sz w:val="28"/>
          <w:szCs w:val="28"/>
          <w:lang w:val="uk-UA" w:eastAsia="ru-RU" w:bidi="ru-RU"/>
        </w:rPr>
        <w:t xml:space="preserve"> людини теж є важливою, але вона не створює сенс життя</w:t>
      </w:r>
      <w:r w:rsidR="006A2A95">
        <w:rPr>
          <w:rFonts w:ascii="Times New Roman" w:eastAsia="Arial Unicode MS" w:hAnsi="Times New Roman" w:cs="Times New Roman"/>
          <w:color w:val="000000"/>
          <w:sz w:val="28"/>
          <w:szCs w:val="28"/>
          <w:lang w:val="uk-UA" w:eastAsia="ru-RU" w:bidi="ru-RU"/>
        </w:rPr>
        <w:t xml:space="preserve">) і воно має інноваційно розвиватися, але є головний пріоритет – це індивідуальне інноваційне виробництво, розраховане на індивідуальні потреби споживача з великим рівнем його сподівання на необхідну </w:t>
      </w:r>
      <w:r w:rsidR="0068455B">
        <w:rPr>
          <w:rFonts w:ascii="Times New Roman" w:eastAsia="Arial Unicode MS" w:hAnsi="Times New Roman" w:cs="Times New Roman"/>
          <w:color w:val="000000"/>
          <w:sz w:val="28"/>
          <w:szCs w:val="28"/>
          <w:lang w:val="uk-UA" w:eastAsia="ru-RU" w:bidi="ru-RU"/>
        </w:rPr>
        <w:t xml:space="preserve">і достатню </w:t>
      </w:r>
      <w:r w:rsidR="006A2A95">
        <w:rPr>
          <w:rFonts w:ascii="Times New Roman" w:eastAsia="Arial Unicode MS" w:hAnsi="Times New Roman" w:cs="Times New Roman"/>
          <w:color w:val="000000"/>
          <w:sz w:val="28"/>
          <w:szCs w:val="28"/>
          <w:lang w:val="uk-UA" w:eastAsia="ru-RU" w:bidi="ru-RU"/>
        </w:rPr>
        <w:t>якість.</w:t>
      </w:r>
    </w:p>
    <w:p w14:paraId="2A767282" w14:textId="1C6C8339" w:rsidR="00BC0147" w:rsidRPr="003B0816" w:rsidRDefault="0068455B" w:rsidP="0068455B">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lang w:val="uk-UA" w:eastAsia="ru-RU" w:bidi="ru-RU"/>
        </w:rPr>
      </w:pPr>
      <w:r w:rsidRPr="0068455B">
        <w:rPr>
          <w:rFonts w:ascii="Times New Roman" w:eastAsia="Arial Unicode MS" w:hAnsi="Times New Roman" w:cs="Times New Roman"/>
          <w:i/>
          <w:color w:val="000000"/>
          <w:sz w:val="28"/>
          <w:szCs w:val="28"/>
          <w:lang w:val="uk-UA" w:eastAsia="ru-RU" w:bidi="ru-RU"/>
        </w:rPr>
        <w:t>Восьме</w:t>
      </w:r>
      <w:r>
        <w:rPr>
          <w:rFonts w:ascii="Times New Roman" w:eastAsia="Arial Unicode MS" w:hAnsi="Times New Roman" w:cs="Times New Roman"/>
          <w:color w:val="000000"/>
          <w:sz w:val="28"/>
          <w:szCs w:val="28"/>
          <w:lang w:val="uk-UA" w:eastAsia="ru-RU" w:bidi="ru-RU"/>
        </w:rPr>
        <w:t>. Т</w:t>
      </w:r>
      <w:r w:rsidR="00BC0147">
        <w:rPr>
          <w:rFonts w:ascii="Times New Roman" w:eastAsia="Arial Unicode MS" w:hAnsi="Times New Roman" w:cs="Times New Roman"/>
          <w:color w:val="000000"/>
          <w:sz w:val="28"/>
          <w:szCs w:val="28"/>
          <w:lang w:val="uk-UA" w:eastAsia="ru-RU" w:bidi="ru-RU"/>
        </w:rPr>
        <w:t>ехнологія блокчейн стане стандартним способом ринкових транзакцій, а процеси повністю інтегрованими</w:t>
      </w:r>
      <w:r>
        <w:rPr>
          <w:rFonts w:ascii="Times New Roman" w:eastAsia="Arial Unicode MS" w:hAnsi="Times New Roman" w:cs="Times New Roman"/>
          <w:color w:val="000000"/>
          <w:sz w:val="28"/>
          <w:szCs w:val="28"/>
          <w:lang w:val="uk-UA" w:eastAsia="ru-RU" w:bidi="ru-RU"/>
        </w:rPr>
        <w:t>.</w:t>
      </w:r>
      <w:r w:rsidR="003B0816">
        <w:rPr>
          <w:rFonts w:ascii="Times New Roman" w:eastAsia="Arial Unicode MS" w:hAnsi="Times New Roman" w:cs="Times New Roman"/>
          <w:color w:val="000000"/>
          <w:sz w:val="28"/>
          <w:szCs w:val="28"/>
          <w:lang w:val="uk-UA" w:eastAsia="ru-RU" w:bidi="ru-RU"/>
        </w:rPr>
        <w:t xml:space="preserve"> </w:t>
      </w:r>
      <w:r w:rsidR="003B0816" w:rsidRPr="003B0816">
        <w:rPr>
          <w:rFonts w:ascii="Times New Roman" w:hAnsi="Times New Roman" w:cs="Times New Roman"/>
          <w:sz w:val="28"/>
          <w:szCs w:val="28"/>
          <w:lang w:val="uk-UA"/>
        </w:rPr>
        <w:t>Блокчейн – новий вид зберігання інформації, децентралізована база даних, представлена неперервним ланцюгом зв’язаних між собою блоків. Найбільшими перевагами даної технології є надійність, відмовостійкість та безпека. За невеликий проміжок часу її почали застосовувати для зберігання цифрових активів, ідентифікаційної інформації, захисту авторського права, голосування та інших речей.</w:t>
      </w:r>
      <w:r w:rsidR="003B0816">
        <w:rPr>
          <w:rFonts w:ascii="Times New Roman" w:hAnsi="Times New Roman" w:cs="Times New Roman"/>
          <w:sz w:val="28"/>
          <w:szCs w:val="28"/>
          <w:lang w:val="uk-UA"/>
        </w:rPr>
        <w:t xml:space="preserve"> Робота менеджменту з інформаційними активами проходить при взаємодії з фахівцями саме цього профілю інформаційних технологій. Для менеджменту важливо визначати умови комплектування і систематизації інформаційних потоків для видачі аналітичними службами економічної організації певних варіантів альтернативних рішень для прийняття основного управлінського рішення.</w:t>
      </w:r>
    </w:p>
    <w:p w14:paraId="1D13ACA3" w14:textId="1ED09C6A" w:rsidR="00BC0147" w:rsidRDefault="0068455B" w:rsidP="0068455B">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lang w:val="uk-UA" w:eastAsia="ru-RU" w:bidi="ru-RU"/>
        </w:rPr>
      </w:pPr>
      <w:r w:rsidRPr="0068455B">
        <w:rPr>
          <w:rFonts w:ascii="Times New Roman" w:eastAsia="Arial Unicode MS" w:hAnsi="Times New Roman" w:cs="Times New Roman"/>
          <w:i/>
          <w:color w:val="000000"/>
          <w:sz w:val="28"/>
          <w:szCs w:val="28"/>
          <w:lang w:val="uk-UA" w:eastAsia="ru-RU" w:bidi="ru-RU"/>
        </w:rPr>
        <w:t>Дев’яте.</w:t>
      </w:r>
      <w:r>
        <w:rPr>
          <w:rFonts w:ascii="Times New Roman" w:eastAsia="Arial Unicode MS" w:hAnsi="Times New Roman" w:cs="Times New Roman"/>
          <w:color w:val="000000"/>
          <w:sz w:val="28"/>
          <w:szCs w:val="28"/>
          <w:lang w:val="uk-UA" w:eastAsia="ru-RU" w:bidi="ru-RU"/>
        </w:rPr>
        <w:t xml:space="preserve"> С</w:t>
      </w:r>
      <w:r w:rsidR="00BC0147">
        <w:rPr>
          <w:rFonts w:ascii="Times New Roman" w:eastAsia="Arial Unicode MS" w:hAnsi="Times New Roman" w:cs="Times New Roman"/>
          <w:color w:val="000000"/>
          <w:sz w:val="28"/>
          <w:szCs w:val="28"/>
          <w:lang w:val="uk-UA" w:eastAsia="ru-RU" w:bidi="ru-RU"/>
        </w:rPr>
        <w:t>тають потрібні фахівці високої якості з більш високим коефіцієнтом EQ (емоційний інтелект), ніж IQ (раціональне и логічне мислення), а в менеджменту вирішальну роль будуть грати фахівці з високим EQ</w:t>
      </w:r>
      <w:r>
        <w:rPr>
          <w:rFonts w:ascii="Times New Roman" w:eastAsia="Arial Unicode MS" w:hAnsi="Times New Roman" w:cs="Times New Roman"/>
          <w:color w:val="000000"/>
          <w:sz w:val="28"/>
          <w:szCs w:val="28"/>
          <w:lang w:val="uk-UA" w:eastAsia="ru-RU" w:bidi="ru-RU"/>
        </w:rPr>
        <w:t>. Якщо сказати ще іншими словами, то потрібно зауважити, що високопродуктивний професійний менеджер таким не стане, якщо він не любить свою професію і конкретну роботу, не проявив до неї інтелектуальну спроможність, не отримує задоволення від професійного інноваційного навчання, не вміє розвивати системну комунікацію  у своїх управлінській команді. Менеджер, який не зрозумів основну систему цінностей сучасної управлінської діяльності, не здатен</w:t>
      </w:r>
      <w:r w:rsidR="00230AAA">
        <w:rPr>
          <w:rFonts w:ascii="Times New Roman" w:eastAsia="Arial Unicode MS" w:hAnsi="Times New Roman" w:cs="Times New Roman"/>
          <w:color w:val="000000"/>
          <w:sz w:val="28"/>
          <w:szCs w:val="28"/>
          <w:lang w:val="uk-UA" w:eastAsia="ru-RU" w:bidi="ru-RU"/>
        </w:rPr>
        <w:t>, в принципі, досягти певних професійних висот. Можна сказати і так, що дійсно професійний менеджмент – це певний образ життя людини, і хто цього не сприймає, то потрібно змінювати профіль професійної діяльності.</w:t>
      </w:r>
    </w:p>
    <w:p w14:paraId="16D2A0AA" w14:textId="37E8DF39" w:rsidR="00BC0147" w:rsidRDefault="00230AAA" w:rsidP="00230AAA">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lang w:val="uk-UA" w:eastAsia="ru-RU" w:bidi="ru-RU"/>
        </w:rPr>
      </w:pPr>
      <w:r w:rsidRPr="00230AAA">
        <w:rPr>
          <w:rFonts w:ascii="Times New Roman" w:eastAsia="Arial Unicode MS" w:hAnsi="Times New Roman" w:cs="Times New Roman"/>
          <w:i/>
          <w:color w:val="000000"/>
          <w:sz w:val="28"/>
          <w:szCs w:val="28"/>
          <w:lang w:val="uk-UA" w:eastAsia="ru-RU" w:bidi="ru-RU"/>
        </w:rPr>
        <w:t>Десяте.</w:t>
      </w:r>
      <w:r>
        <w:rPr>
          <w:rFonts w:ascii="Times New Roman" w:eastAsia="Arial Unicode MS" w:hAnsi="Times New Roman" w:cs="Times New Roman"/>
          <w:color w:val="000000"/>
          <w:sz w:val="28"/>
          <w:szCs w:val="28"/>
          <w:lang w:val="uk-UA" w:eastAsia="ru-RU" w:bidi="ru-RU"/>
        </w:rPr>
        <w:t xml:space="preserve"> Н</w:t>
      </w:r>
      <w:r w:rsidR="00BC0147">
        <w:rPr>
          <w:rFonts w:ascii="Times New Roman" w:eastAsia="Arial Unicode MS" w:hAnsi="Times New Roman" w:cs="Times New Roman"/>
          <w:color w:val="000000"/>
          <w:sz w:val="28"/>
          <w:szCs w:val="28"/>
          <w:lang w:val="uk-UA" w:eastAsia="ru-RU" w:bidi="ru-RU"/>
        </w:rPr>
        <w:t>едовіра ліквідується і їй на зміну приходить довіра (мультидисциплінарні команди з ініціативою знизу, зацікавленість, залученість, натхнення, свобода в обмеженості як нове кредо менеджменту)</w:t>
      </w:r>
      <w:r>
        <w:rPr>
          <w:rFonts w:ascii="Times New Roman" w:eastAsia="Arial Unicode MS" w:hAnsi="Times New Roman" w:cs="Times New Roman"/>
          <w:color w:val="000000"/>
          <w:sz w:val="28"/>
          <w:szCs w:val="28"/>
          <w:lang w:val="uk-UA" w:eastAsia="ru-RU" w:bidi="ru-RU"/>
        </w:rPr>
        <w:t xml:space="preserve">. Важливість цього положення Декларації має широкий спектр дії. Одним з положень майбутнього розвитку ринкового суспільства є довіра, яка розглядається як системний процес і трактується наступним чином, - моя довіра до кожного члена суспільства, в більшості випадків, яких я не знаю. </w:t>
      </w:r>
      <w:r w:rsidR="00D12A3B">
        <w:rPr>
          <w:rFonts w:ascii="Times New Roman" w:eastAsia="Arial Unicode MS" w:hAnsi="Times New Roman" w:cs="Times New Roman"/>
          <w:color w:val="000000"/>
          <w:sz w:val="28"/>
          <w:szCs w:val="28"/>
          <w:lang w:val="uk-UA" w:eastAsia="ru-RU" w:bidi="ru-RU"/>
        </w:rPr>
        <w:t>Довіра не тільки до людини як до особистості, а довіра до людини, яка має професійні напрямки діяльності і результатами цієї діяльності користуються багато людей. Необхідна довіра до результату професійної діяльності кожного члені суспільства і можливості справедливого обміну цими результатами на ринку. Психологія поведінки тут така, - я зробив свою роботу професійно</w:t>
      </w:r>
      <w:r w:rsidR="00AF6937">
        <w:rPr>
          <w:rFonts w:ascii="Times New Roman" w:eastAsia="Arial Unicode MS" w:hAnsi="Times New Roman" w:cs="Times New Roman"/>
          <w:color w:val="000000"/>
          <w:sz w:val="28"/>
          <w:szCs w:val="28"/>
          <w:lang w:val="uk-UA" w:eastAsia="ru-RU" w:bidi="ru-RU"/>
        </w:rPr>
        <w:t>му сен</w:t>
      </w:r>
      <w:r w:rsidR="0043226C">
        <w:rPr>
          <w:rFonts w:ascii="Times New Roman" w:eastAsia="Arial Unicode MS" w:hAnsi="Times New Roman" w:cs="Times New Roman"/>
          <w:color w:val="000000"/>
          <w:sz w:val="28"/>
          <w:szCs w:val="28"/>
          <w:lang w:val="uk-UA" w:eastAsia="ru-RU" w:bidi="ru-RU"/>
        </w:rPr>
        <w:t>сі правильно</w:t>
      </w:r>
      <w:r w:rsidR="00D12A3B">
        <w:rPr>
          <w:rFonts w:ascii="Times New Roman" w:eastAsia="Arial Unicode MS" w:hAnsi="Times New Roman" w:cs="Times New Roman"/>
          <w:color w:val="000000"/>
          <w:sz w:val="28"/>
          <w:szCs w:val="28"/>
          <w:lang w:val="uk-UA" w:eastAsia="ru-RU" w:bidi="ru-RU"/>
        </w:rPr>
        <w:t xml:space="preserve"> </w:t>
      </w:r>
      <w:r w:rsidR="0043226C">
        <w:rPr>
          <w:rFonts w:ascii="Times New Roman" w:eastAsia="Arial Unicode MS" w:hAnsi="Times New Roman" w:cs="Times New Roman"/>
          <w:color w:val="000000"/>
          <w:sz w:val="28"/>
          <w:szCs w:val="28"/>
          <w:lang w:val="uk-UA" w:eastAsia="ru-RU" w:bidi="ru-RU"/>
        </w:rPr>
        <w:t>та</w:t>
      </w:r>
      <w:r w:rsidR="00D12A3B">
        <w:rPr>
          <w:rFonts w:ascii="Times New Roman" w:eastAsia="Arial Unicode MS" w:hAnsi="Times New Roman" w:cs="Times New Roman"/>
          <w:color w:val="000000"/>
          <w:sz w:val="28"/>
          <w:szCs w:val="28"/>
          <w:lang w:val="uk-UA" w:eastAsia="ru-RU" w:bidi="ru-RU"/>
        </w:rPr>
        <w:t xml:space="preserve"> якісно і хочу мати довіру до результатів діяльності інших людей, які мене цікавлять з метою практичного використання</w:t>
      </w:r>
      <w:r w:rsidR="0043226C">
        <w:rPr>
          <w:rFonts w:ascii="Times New Roman" w:eastAsia="Arial Unicode MS" w:hAnsi="Times New Roman" w:cs="Times New Roman"/>
          <w:color w:val="000000"/>
          <w:sz w:val="28"/>
          <w:szCs w:val="28"/>
          <w:lang w:val="uk-UA" w:eastAsia="ru-RU" w:bidi="ru-RU"/>
        </w:rPr>
        <w:t xml:space="preserve"> їх продукту діяльності</w:t>
      </w:r>
      <w:r w:rsidR="00D12A3B">
        <w:rPr>
          <w:rFonts w:ascii="Times New Roman" w:eastAsia="Arial Unicode MS" w:hAnsi="Times New Roman" w:cs="Times New Roman"/>
          <w:color w:val="000000"/>
          <w:sz w:val="28"/>
          <w:szCs w:val="28"/>
          <w:lang w:val="uk-UA" w:eastAsia="ru-RU" w:bidi="ru-RU"/>
        </w:rPr>
        <w:t>.</w:t>
      </w:r>
      <w:r w:rsidR="0043226C">
        <w:rPr>
          <w:rFonts w:ascii="Times New Roman" w:eastAsia="Arial Unicode MS" w:hAnsi="Times New Roman" w:cs="Times New Roman"/>
          <w:color w:val="000000"/>
          <w:sz w:val="28"/>
          <w:szCs w:val="28"/>
          <w:lang w:val="uk-UA" w:eastAsia="ru-RU" w:bidi="ru-RU"/>
        </w:rPr>
        <w:t xml:space="preserve"> Хоча потрібно також зауважити, що формування такої системної довіри в суспільстві не є швидким рухом і без складних ситуацій. Нове менеджерське мислення має поступово створювати умови для впровадження системної довіри в усіх членів інноваційного суспільства.</w:t>
      </w:r>
    </w:p>
    <w:p w14:paraId="296A5D1F" w14:textId="6E527049" w:rsidR="00BC0147" w:rsidRDefault="0043226C" w:rsidP="0043226C">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lang w:val="uk-UA" w:eastAsia="ru-RU" w:bidi="ru-RU"/>
        </w:rPr>
      </w:pPr>
      <w:r w:rsidRPr="0043226C">
        <w:rPr>
          <w:rFonts w:ascii="Times New Roman" w:eastAsia="Arial Unicode MS" w:hAnsi="Times New Roman" w:cs="Times New Roman"/>
          <w:i/>
          <w:color w:val="000000"/>
          <w:sz w:val="28"/>
          <w:szCs w:val="28"/>
          <w:lang w:val="uk-UA" w:eastAsia="ru-RU" w:bidi="ru-RU"/>
        </w:rPr>
        <w:t>Одинадцяте.</w:t>
      </w:r>
      <w:r>
        <w:rPr>
          <w:rFonts w:ascii="Times New Roman" w:eastAsia="Arial Unicode MS" w:hAnsi="Times New Roman" w:cs="Times New Roman"/>
          <w:color w:val="000000"/>
          <w:sz w:val="28"/>
          <w:szCs w:val="28"/>
          <w:lang w:val="uk-UA" w:eastAsia="ru-RU" w:bidi="ru-RU"/>
        </w:rPr>
        <w:t xml:space="preserve"> П</w:t>
      </w:r>
      <w:r w:rsidR="00BC0147">
        <w:rPr>
          <w:rFonts w:ascii="Times New Roman" w:eastAsia="Arial Unicode MS" w:hAnsi="Times New Roman" w:cs="Times New Roman"/>
          <w:color w:val="000000"/>
          <w:sz w:val="28"/>
          <w:szCs w:val="28"/>
          <w:lang w:val="uk-UA" w:eastAsia="ru-RU" w:bidi="ru-RU"/>
        </w:rPr>
        <w:t>окупці, клієнти можуть ставати постачальниками нових ідей, або виступати в якості інвесторів, фінансуючи окремий проект або входити в нього як фрілансер</w:t>
      </w:r>
      <w:r>
        <w:rPr>
          <w:rFonts w:ascii="Times New Roman" w:eastAsia="Arial Unicode MS" w:hAnsi="Times New Roman" w:cs="Times New Roman"/>
          <w:color w:val="000000"/>
          <w:sz w:val="28"/>
          <w:szCs w:val="28"/>
          <w:lang w:val="uk-UA" w:eastAsia="ru-RU" w:bidi="ru-RU"/>
        </w:rPr>
        <w:t xml:space="preserve">. </w:t>
      </w:r>
      <w:r w:rsidR="00F14E61">
        <w:rPr>
          <w:rFonts w:ascii="Times New Roman" w:eastAsia="Arial Unicode MS" w:hAnsi="Times New Roman" w:cs="Times New Roman"/>
          <w:color w:val="000000"/>
          <w:sz w:val="28"/>
          <w:szCs w:val="28"/>
          <w:lang w:val="uk-UA" w:eastAsia="ru-RU" w:bidi="ru-RU"/>
        </w:rPr>
        <w:t xml:space="preserve">Така система практично вже використовується, наприклад, при покупці деяких автомобілів, коли покупці формують разом з менеджером автомобільного салону перелік опцій і характеристик майбутнього автомобіля і проходить певне фінансування зі сторони покупців для його виробництва. Все це може бути характерним і для інших видів товарів. Хоча ту потрібно уточнення, яке пов’язано з тим, що покупці вибирають з того, що пропонує виробник товару, а у випадку даного положення Декларації «Нова нормальність» підкреслюється, що покупці стають постачальниками нових ідей і можуть виступати в якості інвестора. Ця ситуація є досить цікавою, оскільки менеджмент повинен знати інвестиційні можливості клієнтів з позицій їх доброчесності </w:t>
      </w:r>
      <w:r w:rsidR="00B602D9">
        <w:rPr>
          <w:rFonts w:ascii="Times New Roman" w:eastAsia="Arial Unicode MS" w:hAnsi="Times New Roman" w:cs="Times New Roman"/>
          <w:color w:val="000000"/>
          <w:sz w:val="28"/>
          <w:szCs w:val="28"/>
          <w:lang w:val="uk-UA" w:eastAsia="ru-RU" w:bidi="ru-RU"/>
        </w:rPr>
        <w:t>і компетентності.</w:t>
      </w:r>
    </w:p>
    <w:p w14:paraId="7FBCCC1E" w14:textId="6FA9B62E" w:rsidR="00D860D6" w:rsidRDefault="00B602D9" w:rsidP="00B602D9">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lang w:val="uk-UA" w:eastAsia="ru-RU" w:bidi="ru-RU"/>
        </w:rPr>
      </w:pPr>
      <w:r w:rsidRPr="00B602D9">
        <w:rPr>
          <w:rFonts w:ascii="Times New Roman" w:eastAsia="Arial Unicode MS" w:hAnsi="Times New Roman" w:cs="Times New Roman"/>
          <w:i/>
          <w:color w:val="000000"/>
          <w:sz w:val="28"/>
          <w:szCs w:val="28"/>
          <w:lang w:val="uk-UA" w:eastAsia="ru-RU" w:bidi="ru-RU"/>
        </w:rPr>
        <w:t>Дванадцяте</w:t>
      </w:r>
      <w:r>
        <w:rPr>
          <w:rFonts w:ascii="Times New Roman" w:eastAsia="Arial Unicode MS" w:hAnsi="Times New Roman" w:cs="Times New Roman"/>
          <w:color w:val="000000"/>
          <w:sz w:val="28"/>
          <w:szCs w:val="28"/>
          <w:lang w:val="uk-UA" w:eastAsia="ru-RU" w:bidi="ru-RU"/>
        </w:rPr>
        <w:t>. С</w:t>
      </w:r>
      <w:r w:rsidR="00BC0147">
        <w:rPr>
          <w:rFonts w:ascii="Times New Roman" w:eastAsia="Arial Unicode MS" w:hAnsi="Times New Roman" w:cs="Times New Roman"/>
          <w:color w:val="000000"/>
          <w:sz w:val="28"/>
          <w:szCs w:val="28"/>
          <w:lang w:val="uk-UA" w:eastAsia="ru-RU" w:bidi="ru-RU"/>
        </w:rPr>
        <w:t>амонавчальн</w:t>
      </w:r>
      <w:r>
        <w:rPr>
          <w:rFonts w:ascii="Times New Roman" w:eastAsia="Arial Unicode MS" w:hAnsi="Times New Roman" w:cs="Times New Roman"/>
          <w:color w:val="000000"/>
          <w:sz w:val="28"/>
          <w:szCs w:val="28"/>
          <w:lang w:val="uk-UA" w:eastAsia="ru-RU" w:bidi="ru-RU"/>
        </w:rPr>
        <w:t>і</w:t>
      </w:r>
      <w:r w:rsidR="00BC0147">
        <w:rPr>
          <w:rFonts w:ascii="Times New Roman" w:eastAsia="Arial Unicode MS" w:hAnsi="Times New Roman" w:cs="Times New Roman"/>
          <w:color w:val="000000"/>
          <w:sz w:val="28"/>
          <w:szCs w:val="28"/>
          <w:lang w:val="uk-UA" w:eastAsia="ru-RU" w:bidi="ru-RU"/>
        </w:rPr>
        <w:t xml:space="preserve"> комп'ютери стануть розумніші за людей, що свідчить про прихід епохи сингулярності</w:t>
      </w:r>
      <w:r>
        <w:rPr>
          <w:rFonts w:ascii="Times New Roman" w:eastAsia="Arial Unicode MS" w:hAnsi="Times New Roman" w:cs="Times New Roman"/>
          <w:color w:val="000000"/>
          <w:sz w:val="28"/>
          <w:szCs w:val="28"/>
          <w:lang w:val="uk-UA" w:eastAsia="ru-RU" w:bidi="ru-RU"/>
        </w:rPr>
        <w:t xml:space="preserve">. Зі сторони менеджменту нас більше цікавить технологічна сингулярність, яка </w:t>
      </w:r>
      <w:r w:rsidR="00C40F5A">
        <w:rPr>
          <w:rFonts w:ascii="Times New Roman" w:eastAsia="Arial Unicode MS" w:hAnsi="Times New Roman" w:cs="Times New Roman"/>
          <w:color w:val="000000"/>
          <w:sz w:val="28"/>
          <w:szCs w:val="28"/>
          <w:lang w:val="uk-UA" w:eastAsia="ru-RU" w:bidi="ru-RU"/>
        </w:rPr>
        <w:t>пов’язана</w:t>
      </w:r>
      <w:r>
        <w:rPr>
          <w:rFonts w:ascii="Times New Roman" w:eastAsia="Arial Unicode MS" w:hAnsi="Times New Roman" w:cs="Times New Roman"/>
          <w:color w:val="000000"/>
          <w:sz w:val="28"/>
          <w:szCs w:val="28"/>
          <w:lang w:val="uk-UA" w:eastAsia="ru-RU" w:bidi="ru-RU"/>
        </w:rPr>
        <w:t xml:space="preserve"> з розвитком штучного інтелекту третьої і четвертої хвилі розвитку (див.: додаток 4). Досить важливе і складне завдання для менеджменту, - розробити механізми взаємодії людей і машин зі штучним інтелектом. Тут можливості для менеджменту відкриваються досить високого впливу, а саме, створення повноцінної релевантної інформаційної бази для прий</w:t>
      </w:r>
      <w:r w:rsidR="006457F5">
        <w:rPr>
          <w:rFonts w:ascii="Times New Roman" w:eastAsia="Arial Unicode MS" w:hAnsi="Times New Roman" w:cs="Times New Roman"/>
          <w:color w:val="000000"/>
          <w:sz w:val="28"/>
          <w:szCs w:val="28"/>
          <w:lang w:val="uk-UA" w:eastAsia="ru-RU" w:bidi="ru-RU"/>
        </w:rPr>
        <w:t>няття управлінських рішень і для розвитку професійної системи менеджменту в цілому.</w:t>
      </w:r>
      <w:r>
        <w:rPr>
          <w:rFonts w:ascii="Times New Roman" w:eastAsia="Arial Unicode MS" w:hAnsi="Times New Roman" w:cs="Times New Roman"/>
          <w:color w:val="000000"/>
          <w:sz w:val="28"/>
          <w:szCs w:val="28"/>
          <w:lang w:val="uk-UA" w:eastAsia="ru-RU" w:bidi="ru-RU"/>
        </w:rPr>
        <w:t xml:space="preserve"> </w:t>
      </w:r>
      <w:r w:rsidR="006457F5">
        <w:rPr>
          <w:rFonts w:ascii="Times New Roman" w:eastAsia="Arial Unicode MS" w:hAnsi="Times New Roman" w:cs="Times New Roman"/>
          <w:color w:val="000000"/>
          <w:sz w:val="28"/>
          <w:szCs w:val="28"/>
          <w:lang w:val="uk-UA" w:eastAsia="ru-RU" w:bidi="ru-RU"/>
        </w:rPr>
        <w:t xml:space="preserve">Відкриваються великі можливості класифікації і системної обробки аналітичної інформації стосовно різних аспектів менеджерської діяльності. Появляється необхідність спеціалізації менеджерської діяльності у вигляді нового рівня аналітичного менеджменту, який в основі інтегрує дві функції менеджменту – інформаційне забезпечення і зв'язок та функції аналіз. В той же час, необхідно розуміти, що епоха сингулярності несе в собі і певні загрози для діяльності людей. Про це досить афористично говорить </w:t>
      </w:r>
      <w:r w:rsidR="004F4A54">
        <w:rPr>
          <w:rFonts w:ascii="Times New Roman" w:eastAsia="Arial Unicode MS" w:hAnsi="Times New Roman" w:cs="Times New Roman"/>
          <w:color w:val="000000"/>
          <w:sz w:val="28"/>
          <w:szCs w:val="28"/>
          <w:lang w:val="uk-UA" w:eastAsia="ru-RU" w:bidi="ru-RU"/>
        </w:rPr>
        <w:t xml:space="preserve"> </w:t>
      </w:r>
      <w:r w:rsidR="006457F5">
        <w:rPr>
          <w:rFonts w:ascii="Times New Roman" w:eastAsia="Arial Unicode MS" w:hAnsi="Times New Roman" w:cs="Times New Roman"/>
          <w:color w:val="000000"/>
          <w:sz w:val="28"/>
          <w:szCs w:val="28"/>
          <w:lang w:val="uk-UA" w:eastAsia="ru-RU" w:bidi="ru-RU"/>
        </w:rPr>
        <w:t>Н. Хара</w:t>
      </w:r>
      <w:r w:rsidR="004F4A54">
        <w:rPr>
          <w:rFonts w:ascii="Times New Roman" w:eastAsia="Arial Unicode MS" w:hAnsi="Times New Roman" w:cs="Times New Roman"/>
          <w:color w:val="000000"/>
          <w:sz w:val="28"/>
          <w:szCs w:val="28"/>
          <w:lang w:val="uk-UA" w:eastAsia="ru-RU" w:bidi="ru-RU"/>
        </w:rPr>
        <w:t xml:space="preserve">рі </w:t>
      </w:r>
      <w:r w:rsidR="004F4A54" w:rsidRPr="004F4A54">
        <w:rPr>
          <w:rFonts w:ascii="Times New Roman" w:eastAsia="Arial Unicode MS" w:hAnsi="Times New Roman" w:cs="Times New Roman"/>
          <w:color w:val="000000"/>
          <w:sz w:val="28"/>
          <w:szCs w:val="28"/>
          <w:lang w:eastAsia="ru-RU" w:bidi="ru-RU"/>
        </w:rPr>
        <w:t>[</w:t>
      </w:r>
      <w:r w:rsidR="00C40F5A">
        <w:rPr>
          <w:rFonts w:ascii="Times New Roman" w:eastAsia="Arial Unicode MS" w:hAnsi="Times New Roman" w:cs="Times New Roman"/>
          <w:color w:val="000000"/>
          <w:sz w:val="28"/>
          <w:szCs w:val="28"/>
          <w:lang w:val="uk-UA" w:eastAsia="ru-RU" w:bidi="ru-RU"/>
        </w:rPr>
        <w:t>57</w:t>
      </w:r>
      <w:r w:rsidR="004F4A54" w:rsidRPr="004F4A54">
        <w:rPr>
          <w:rFonts w:ascii="Times New Roman" w:eastAsia="Arial Unicode MS" w:hAnsi="Times New Roman" w:cs="Times New Roman"/>
          <w:color w:val="000000"/>
          <w:sz w:val="28"/>
          <w:szCs w:val="28"/>
          <w:lang w:eastAsia="ru-RU" w:bidi="ru-RU"/>
        </w:rPr>
        <w:t>]</w:t>
      </w:r>
      <w:r w:rsidR="004F4A54">
        <w:rPr>
          <w:rFonts w:ascii="Times New Roman" w:eastAsia="Arial Unicode MS" w:hAnsi="Times New Roman" w:cs="Times New Roman"/>
          <w:color w:val="000000"/>
          <w:sz w:val="28"/>
          <w:szCs w:val="28"/>
          <w:lang w:val="uk-UA" w:eastAsia="ru-RU" w:bidi="ru-RU"/>
        </w:rPr>
        <w:t xml:space="preserve">, який запевняє нас, що не буде конкуренції людей і штучного інтелекту, що вони </w:t>
      </w:r>
      <w:r w:rsidR="00D860D6">
        <w:rPr>
          <w:rFonts w:ascii="Times New Roman" w:eastAsia="Arial Unicode MS" w:hAnsi="Times New Roman" w:cs="Times New Roman"/>
          <w:color w:val="000000"/>
          <w:sz w:val="28"/>
          <w:szCs w:val="28"/>
          <w:lang w:val="uk-UA" w:eastAsia="ru-RU" w:bidi="ru-RU"/>
        </w:rPr>
        <w:t>об’єднаються</w:t>
      </w:r>
      <w:r w:rsidR="004F4A54">
        <w:rPr>
          <w:rFonts w:ascii="Times New Roman" w:eastAsia="Arial Unicode MS" w:hAnsi="Times New Roman" w:cs="Times New Roman"/>
          <w:color w:val="000000"/>
          <w:sz w:val="28"/>
          <w:szCs w:val="28"/>
          <w:lang w:val="uk-UA" w:eastAsia="ru-RU" w:bidi="ru-RU"/>
        </w:rPr>
        <w:t xml:space="preserve"> і появиться можливість появи </w:t>
      </w:r>
      <w:r w:rsidR="00D860D6">
        <w:rPr>
          <w:rFonts w:ascii="Times New Roman" w:eastAsia="Arial Unicode MS" w:hAnsi="Times New Roman" w:cs="Times New Roman"/>
          <w:color w:val="000000"/>
          <w:sz w:val="28"/>
          <w:szCs w:val="28"/>
          <w:lang w:val="uk-UA" w:eastAsia="ru-RU" w:bidi="ru-RU"/>
        </w:rPr>
        <w:t xml:space="preserve">справжніх </w:t>
      </w:r>
      <w:r w:rsidR="004F4A54">
        <w:rPr>
          <w:rFonts w:ascii="Times New Roman" w:eastAsia="Arial Unicode MS" w:hAnsi="Times New Roman" w:cs="Times New Roman"/>
          <w:color w:val="000000"/>
          <w:sz w:val="28"/>
          <w:szCs w:val="28"/>
          <w:lang w:val="uk-UA" w:eastAsia="ru-RU" w:bidi="ru-RU"/>
        </w:rPr>
        <w:t>кіборгів.</w:t>
      </w:r>
      <w:r w:rsidR="006457F5">
        <w:rPr>
          <w:rFonts w:ascii="Times New Roman" w:eastAsia="Arial Unicode MS" w:hAnsi="Times New Roman" w:cs="Times New Roman"/>
          <w:color w:val="000000"/>
          <w:sz w:val="28"/>
          <w:szCs w:val="28"/>
          <w:lang w:val="uk-UA" w:eastAsia="ru-RU" w:bidi="ru-RU"/>
        </w:rPr>
        <w:t xml:space="preserve">  </w:t>
      </w:r>
    </w:p>
    <w:p w14:paraId="66E8B608" w14:textId="77777777" w:rsidR="00DA0D17" w:rsidRDefault="00D860D6" w:rsidP="00D860D6">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lang w:val="uk-UA" w:eastAsia="ru-RU" w:bidi="ru-RU"/>
        </w:rPr>
      </w:pPr>
      <w:r w:rsidRPr="00D860D6">
        <w:rPr>
          <w:rFonts w:ascii="Times New Roman" w:eastAsia="Arial Unicode MS" w:hAnsi="Times New Roman" w:cs="Times New Roman"/>
          <w:i/>
          <w:color w:val="000000"/>
          <w:sz w:val="28"/>
          <w:szCs w:val="28"/>
          <w:lang w:val="uk-UA" w:eastAsia="ru-RU" w:bidi="ru-RU"/>
        </w:rPr>
        <w:t>Тринадцяте.</w:t>
      </w:r>
      <w:r>
        <w:rPr>
          <w:rFonts w:ascii="Times New Roman" w:eastAsia="Arial Unicode MS" w:hAnsi="Times New Roman" w:cs="Times New Roman"/>
          <w:color w:val="000000"/>
          <w:sz w:val="28"/>
          <w:szCs w:val="28"/>
          <w:lang w:val="uk-UA" w:eastAsia="ru-RU" w:bidi="ru-RU"/>
        </w:rPr>
        <w:t xml:space="preserve"> Р</w:t>
      </w:r>
      <w:r w:rsidR="00BC0147">
        <w:rPr>
          <w:rFonts w:ascii="Times New Roman" w:eastAsia="Arial Unicode MS" w:hAnsi="Times New Roman" w:cs="Times New Roman"/>
          <w:color w:val="000000"/>
          <w:sz w:val="28"/>
          <w:szCs w:val="28"/>
          <w:lang w:val="uk-UA" w:eastAsia="ru-RU" w:bidi="ru-RU"/>
        </w:rPr>
        <w:t>озвиток інформаційних і комунікаційних технологій (на основі вдосконалення алгоритмів великих даних, штучного інтелекту і квантових комп'ютерів) забезпечить розвиток процесів сингулярності</w:t>
      </w:r>
      <w:r>
        <w:rPr>
          <w:rFonts w:ascii="Times New Roman" w:eastAsia="Arial Unicode MS" w:hAnsi="Times New Roman" w:cs="Times New Roman"/>
          <w:color w:val="000000"/>
          <w:sz w:val="28"/>
          <w:szCs w:val="28"/>
          <w:lang w:val="uk-UA" w:eastAsia="ru-RU" w:bidi="ru-RU"/>
        </w:rPr>
        <w:t>. Як відомо, виробництво роботів (залізо) – це проблема промислов</w:t>
      </w:r>
      <w:r w:rsidR="00DA0D17">
        <w:rPr>
          <w:rFonts w:ascii="Times New Roman" w:eastAsia="Arial Unicode MS" w:hAnsi="Times New Roman" w:cs="Times New Roman"/>
          <w:color w:val="000000"/>
          <w:sz w:val="28"/>
          <w:szCs w:val="28"/>
          <w:lang w:val="uk-UA" w:eastAsia="ru-RU" w:bidi="ru-RU"/>
        </w:rPr>
        <w:t>о</w:t>
      </w:r>
      <w:r>
        <w:rPr>
          <w:rFonts w:ascii="Times New Roman" w:eastAsia="Arial Unicode MS" w:hAnsi="Times New Roman" w:cs="Times New Roman"/>
          <w:color w:val="000000"/>
          <w:sz w:val="28"/>
          <w:szCs w:val="28"/>
          <w:lang w:val="uk-UA" w:eastAsia="ru-RU" w:bidi="ru-RU"/>
        </w:rPr>
        <w:t>сті, а розробка операційних систем для роботів – за результат діяльності математиків</w:t>
      </w:r>
      <w:r w:rsidR="00DA0D17">
        <w:rPr>
          <w:rFonts w:ascii="Times New Roman" w:eastAsia="Arial Unicode MS" w:hAnsi="Times New Roman" w:cs="Times New Roman"/>
          <w:color w:val="000000"/>
          <w:sz w:val="28"/>
          <w:szCs w:val="28"/>
          <w:lang w:val="uk-UA" w:eastAsia="ru-RU" w:bidi="ru-RU"/>
        </w:rPr>
        <w:t>, а точніше представників обчислювальної кібернетики. Операційну систему штучного інтелекту можна установити на багато різних процесів, в яких зараз задіяні люди, але поки не створена інфраструктура такого використання штучного інтелекту. Зрозуміло, що технологічний прогрес не зупиниться, а навпаки, його швидкість збільшується, а тому системі професійного менеджменту потрібно зробити певні висновки і трансформуватися під нові реалії інноваційного розвитку.</w:t>
      </w:r>
    </w:p>
    <w:p w14:paraId="653E08D5" w14:textId="02E7B423" w:rsidR="00BC0147" w:rsidRDefault="00DA0D17" w:rsidP="00DA0D17">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lang w:val="uk-UA" w:eastAsia="ru-RU" w:bidi="ru-RU"/>
        </w:rPr>
      </w:pPr>
      <w:r w:rsidRPr="00344A11">
        <w:rPr>
          <w:rFonts w:ascii="Times New Roman" w:eastAsia="Arial Unicode MS" w:hAnsi="Times New Roman" w:cs="Times New Roman"/>
          <w:i/>
          <w:color w:val="000000"/>
          <w:sz w:val="28"/>
          <w:szCs w:val="28"/>
          <w:lang w:val="uk-UA" w:eastAsia="ru-RU" w:bidi="ru-RU"/>
        </w:rPr>
        <w:t>Чотирнадцяте.</w:t>
      </w:r>
      <w:r>
        <w:rPr>
          <w:rFonts w:ascii="Times New Roman" w:eastAsia="Arial Unicode MS" w:hAnsi="Times New Roman" w:cs="Times New Roman"/>
          <w:color w:val="000000"/>
          <w:sz w:val="28"/>
          <w:szCs w:val="28"/>
          <w:lang w:val="uk-UA" w:eastAsia="ru-RU" w:bidi="ru-RU"/>
        </w:rPr>
        <w:t xml:space="preserve"> С</w:t>
      </w:r>
      <w:r w:rsidR="00BC0147">
        <w:rPr>
          <w:rFonts w:ascii="Times New Roman" w:eastAsia="Arial Unicode MS" w:hAnsi="Times New Roman" w:cs="Times New Roman"/>
          <w:color w:val="000000"/>
          <w:sz w:val="28"/>
          <w:szCs w:val="28"/>
          <w:lang w:val="uk-UA" w:eastAsia="ru-RU" w:bidi="ru-RU"/>
        </w:rPr>
        <w:t>учасні процеси технологічного розвитку змінять назавжди наш світ, і зокрема, ринок праці (з'явиться нове покоління працівників), умови та принципи роботи компаній, а також з'являться нові моделі менеджменту.</w:t>
      </w:r>
      <w:r w:rsidR="00344A11">
        <w:rPr>
          <w:rFonts w:ascii="Times New Roman" w:eastAsia="Arial Unicode MS" w:hAnsi="Times New Roman" w:cs="Times New Roman"/>
          <w:color w:val="000000"/>
          <w:sz w:val="28"/>
          <w:szCs w:val="28"/>
          <w:lang w:val="uk-UA" w:eastAsia="ru-RU" w:bidi="ru-RU"/>
        </w:rPr>
        <w:t xml:space="preserve"> Скоріше за все, професійні позиції розвитку менеджменту стануть певними маяками, які зможуть стратегічно направляти технологічний, соціально-економічний і соціокультурний розвиток сучасного і майбутнього суспільства.</w:t>
      </w:r>
    </w:p>
    <w:p w14:paraId="17E5BADC" w14:textId="3F9241BB" w:rsidR="00BC0147" w:rsidRDefault="00344A11" w:rsidP="00344A11">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lang w:val="uk-UA" w:eastAsia="ru-RU" w:bidi="ru-RU"/>
        </w:rPr>
      </w:pPr>
      <w:r>
        <w:rPr>
          <w:rFonts w:ascii="Times New Roman" w:eastAsia="Arial Unicode MS" w:hAnsi="Times New Roman" w:cs="Times New Roman"/>
          <w:color w:val="000000"/>
          <w:sz w:val="28"/>
          <w:szCs w:val="28"/>
          <w:lang w:val="uk-UA" w:eastAsia="ru-RU" w:bidi="ru-RU"/>
        </w:rPr>
        <w:t xml:space="preserve">Таким чином, ми дали характеристику 14 основним положенням Декларації «Нова нормальність», а деякі з них більше конкретизуємо в наступних розділах нашого дослідження. Однак, вже зараз потрібно зазначити, що </w:t>
      </w:r>
      <w:r w:rsidR="00BC0147">
        <w:rPr>
          <w:rFonts w:ascii="Times New Roman" w:eastAsia="Arial Unicode MS" w:hAnsi="Times New Roman" w:cs="Times New Roman"/>
          <w:color w:val="000000"/>
          <w:sz w:val="28"/>
          <w:szCs w:val="28"/>
          <w:lang w:val="uk-UA" w:eastAsia="ru-RU" w:bidi="ru-RU"/>
        </w:rPr>
        <w:t xml:space="preserve">лінійне мислення в нелінійному світі стає марним, професії, пов'язані з отриманням певного алгоритму знань зникнуть, в школах і університетах необхідно розвивати систему отримання фундаментальних знань і на них будувати такі необхідні якості як інноваційність, креативність, сила уяви, </w:t>
      </w:r>
      <w:r>
        <w:rPr>
          <w:rFonts w:ascii="Times New Roman" w:eastAsia="Arial Unicode MS" w:hAnsi="Times New Roman" w:cs="Times New Roman"/>
          <w:color w:val="000000"/>
          <w:sz w:val="28"/>
          <w:szCs w:val="28"/>
          <w:lang w:val="uk-UA" w:eastAsia="ru-RU" w:bidi="ru-RU"/>
        </w:rPr>
        <w:t xml:space="preserve">розвивати </w:t>
      </w:r>
      <w:r w:rsidR="00BC0147">
        <w:rPr>
          <w:rFonts w:ascii="Times New Roman" w:eastAsia="Arial Unicode MS" w:hAnsi="Times New Roman" w:cs="Times New Roman"/>
          <w:color w:val="000000"/>
          <w:sz w:val="28"/>
          <w:szCs w:val="28"/>
          <w:lang w:val="uk-UA" w:eastAsia="ru-RU" w:bidi="ru-RU"/>
        </w:rPr>
        <w:t>потенціал творчості та професійної культури.</w:t>
      </w:r>
      <w:r>
        <w:rPr>
          <w:rFonts w:ascii="Times New Roman" w:eastAsia="Arial Unicode MS" w:hAnsi="Times New Roman" w:cs="Times New Roman"/>
          <w:color w:val="000000"/>
          <w:sz w:val="28"/>
          <w:szCs w:val="28"/>
          <w:lang w:val="uk-UA" w:eastAsia="ru-RU" w:bidi="ru-RU"/>
        </w:rPr>
        <w:t xml:space="preserve"> Великим досягненням професійної системи менеджменту може стати ситуація, коли він зможе під впливом інноваційних управлінських технологій, методів та </w:t>
      </w:r>
      <w:r w:rsidR="00BA3EE3">
        <w:rPr>
          <w:rFonts w:ascii="Times New Roman" w:eastAsia="Arial Unicode MS" w:hAnsi="Times New Roman" w:cs="Times New Roman"/>
          <w:color w:val="000000"/>
          <w:sz w:val="28"/>
          <w:szCs w:val="28"/>
          <w:lang w:val="uk-UA" w:eastAsia="ru-RU" w:bidi="ru-RU"/>
        </w:rPr>
        <w:t>системної креативності бути попереду технологічного прогресу і формувати стратегічні орієнтири розвитку сучасного суспільства.</w:t>
      </w:r>
    </w:p>
    <w:p w14:paraId="7D6BC0DB" w14:textId="77777777" w:rsidR="000C719E" w:rsidRPr="005B05EB" w:rsidRDefault="000C719E" w:rsidP="00BC0147">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4EDA8FCA" w14:textId="31CB0543" w:rsidR="00D40133" w:rsidRDefault="00D40133"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54959CC0" w14:textId="0AAB618C" w:rsidR="00D40133" w:rsidRDefault="00D40133"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6BC9EBA2" w14:textId="3C619366" w:rsidR="00D40133" w:rsidRDefault="00D40133"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0660791D" w14:textId="3E1304D5" w:rsidR="00D40133" w:rsidRDefault="00D40133"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7CCFC2D5" w14:textId="77777777" w:rsidR="00D3488C" w:rsidRDefault="00D3488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09F29837" w14:textId="77777777" w:rsidR="00BA3EE3" w:rsidRDefault="00D3488C" w:rsidP="00D3488C">
      <w:pPr>
        <w:autoSpaceDE w:val="0"/>
        <w:autoSpaceDN w:val="0"/>
        <w:adjustRightInd w:val="0"/>
        <w:spacing w:after="0" w:line="360" w:lineRule="auto"/>
        <w:jc w:val="both"/>
        <w:rPr>
          <w:rFonts w:ascii="Times New Roman" w:eastAsia="TimesNewRoman" w:hAnsi="Times New Roman" w:cs="Times New Roman"/>
          <w:b/>
          <w:sz w:val="28"/>
          <w:szCs w:val="28"/>
          <w:lang w:val="uk-UA"/>
        </w:rPr>
      </w:pPr>
      <w:r w:rsidRPr="00BA3EE3">
        <w:rPr>
          <w:rFonts w:ascii="Times New Roman" w:eastAsia="TimesNewRoman" w:hAnsi="Times New Roman" w:cs="Times New Roman"/>
          <w:b/>
          <w:sz w:val="28"/>
          <w:szCs w:val="28"/>
          <w:lang w:val="uk-UA"/>
        </w:rPr>
        <w:t xml:space="preserve">РОЗДІЛ 2. АНАЛІЗ ФАКТОРНОЇ ДИНАМІКІКИ РОЗВИТКУ </w:t>
      </w:r>
    </w:p>
    <w:p w14:paraId="481D306F" w14:textId="77777777" w:rsidR="00BA3EE3" w:rsidRDefault="00BA3EE3" w:rsidP="00D3488C">
      <w:pPr>
        <w:autoSpaceDE w:val="0"/>
        <w:autoSpaceDN w:val="0"/>
        <w:adjustRightInd w:val="0"/>
        <w:spacing w:after="0" w:line="360" w:lineRule="auto"/>
        <w:jc w:val="both"/>
        <w:rPr>
          <w:rFonts w:ascii="Times New Roman" w:eastAsia="TimesNewRoman" w:hAnsi="Times New Roman" w:cs="Times New Roman"/>
          <w:b/>
          <w:sz w:val="28"/>
          <w:szCs w:val="28"/>
          <w:lang w:val="uk-UA"/>
        </w:rPr>
      </w:pPr>
      <w:r>
        <w:rPr>
          <w:rFonts w:ascii="Times New Roman" w:eastAsia="TimesNewRoman" w:hAnsi="Times New Roman" w:cs="Times New Roman"/>
          <w:b/>
          <w:sz w:val="28"/>
          <w:szCs w:val="28"/>
          <w:lang w:val="uk-UA"/>
        </w:rPr>
        <w:t xml:space="preserve">                    </w:t>
      </w:r>
      <w:r w:rsidR="00D3488C" w:rsidRPr="00BA3EE3">
        <w:rPr>
          <w:rFonts w:ascii="Times New Roman" w:eastAsia="TimesNewRoman" w:hAnsi="Times New Roman" w:cs="Times New Roman"/>
          <w:b/>
          <w:sz w:val="28"/>
          <w:szCs w:val="28"/>
          <w:lang w:val="uk-UA"/>
        </w:rPr>
        <w:t xml:space="preserve">МЕНЕДЖМЕНТУ В КОНТЕКСТІ ДЕКЛАРАЦІЇ </w:t>
      </w:r>
    </w:p>
    <w:p w14:paraId="3D972698" w14:textId="28778139" w:rsidR="00D3488C" w:rsidRPr="00BA3EE3" w:rsidRDefault="00BA3EE3" w:rsidP="00D3488C">
      <w:pPr>
        <w:autoSpaceDE w:val="0"/>
        <w:autoSpaceDN w:val="0"/>
        <w:adjustRightInd w:val="0"/>
        <w:spacing w:after="0" w:line="360" w:lineRule="auto"/>
        <w:jc w:val="both"/>
        <w:rPr>
          <w:rFonts w:ascii="Times New Roman" w:eastAsia="TimesNewRoman" w:hAnsi="Times New Roman" w:cs="Times New Roman"/>
          <w:b/>
          <w:sz w:val="28"/>
          <w:szCs w:val="28"/>
          <w:lang w:val="uk-UA"/>
        </w:rPr>
      </w:pPr>
      <w:r>
        <w:rPr>
          <w:rFonts w:ascii="Times New Roman" w:eastAsia="TimesNewRoman" w:hAnsi="Times New Roman" w:cs="Times New Roman"/>
          <w:b/>
          <w:sz w:val="28"/>
          <w:szCs w:val="28"/>
          <w:lang w:val="uk-UA"/>
        </w:rPr>
        <w:t xml:space="preserve">                    </w:t>
      </w:r>
      <w:r w:rsidR="00D3488C" w:rsidRPr="00BA3EE3">
        <w:rPr>
          <w:rFonts w:ascii="Times New Roman" w:eastAsia="TimesNewRoman" w:hAnsi="Times New Roman" w:cs="Times New Roman"/>
          <w:b/>
          <w:sz w:val="28"/>
          <w:szCs w:val="28"/>
          <w:lang w:val="uk-UA"/>
        </w:rPr>
        <w:t>«НОВА НОРМАЛЬНІСТЬ»</w:t>
      </w:r>
    </w:p>
    <w:p w14:paraId="56EBECA5" w14:textId="77777777" w:rsidR="00D3488C" w:rsidRDefault="00D3488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0827CB8A" w14:textId="12677FB4" w:rsidR="00805C12" w:rsidRDefault="00D3488C" w:rsidP="00D3488C">
      <w:pPr>
        <w:autoSpaceDE w:val="0"/>
        <w:autoSpaceDN w:val="0"/>
        <w:adjustRightInd w:val="0"/>
        <w:spacing w:after="0" w:line="360" w:lineRule="auto"/>
        <w:jc w:val="both"/>
        <w:rPr>
          <w:rFonts w:ascii="Times New Roman" w:eastAsia="TimesNewRoman" w:hAnsi="Times New Roman" w:cs="Times New Roman"/>
          <w:b/>
          <w:sz w:val="28"/>
          <w:szCs w:val="28"/>
          <w:lang w:val="uk-UA"/>
        </w:rPr>
      </w:pPr>
      <w:r w:rsidRPr="00BA3EE3">
        <w:rPr>
          <w:rFonts w:ascii="Times New Roman" w:eastAsia="TimesNewRoman" w:hAnsi="Times New Roman" w:cs="Times New Roman"/>
          <w:b/>
          <w:sz w:val="28"/>
          <w:szCs w:val="28"/>
          <w:lang w:val="uk-UA"/>
        </w:rPr>
        <w:t xml:space="preserve">2.1. Процес професіоналізації менеджменту </w:t>
      </w:r>
      <w:r w:rsidR="00FE0357" w:rsidRPr="00BA3EE3">
        <w:rPr>
          <w:rFonts w:ascii="Times New Roman" w:eastAsia="TimesNewRoman" w:hAnsi="Times New Roman" w:cs="Times New Roman"/>
          <w:b/>
          <w:sz w:val="28"/>
          <w:szCs w:val="28"/>
          <w:lang w:val="uk-UA"/>
        </w:rPr>
        <w:t>в</w:t>
      </w:r>
      <w:r w:rsidRPr="00BA3EE3">
        <w:rPr>
          <w:rFonts w:ascii="Times New Roman" w:eastAsia="TimesNewRoman" w:hAnsi="Times New Roman" w:cs="Times New Roman"/>
          <w:b/>
          <w:sz w:val="28"/>
          <w:szCs w:val="28"/>
          <w:lang w:val="uk-UA"/>
        </w:rPr>
        <w:t xml:space="preserve"> </w:t>
      </w:r>
      <w:r w:rsidR="00FA194D">
        <w:rPr>
          <w:rFonts w:ascii="Times New Roman" w:eastAsia="TimesNewRoman" w:hAnsi="Times New Roman" w:cs="Times New Roman"/>
          <w:b/>
          <w:sz w:val="28"/>
          <w:szCs w:val="28"/>
          <w:lang w:val="uk-UA"/>
        </w:rPr>
        <w:t>умовах дії</w:t>
      </w:r>
      <w:r w:rsidRPr="00BA3EE3">
        <w:rPr>
          <w:rFonts w:ascii="Times New Roman" w:eastAsia="TimesNewRoman" w:hAnsi="Times New Roman" w:cs="Times New Roman"/>
          <w:b/>
          <w:sz w:val="28"/>
          <w:szCs w:val="28"/>
          <w:lang w:val="uk-UA"/>
        </w:rPr>
        <w:t xml:space="preserve"> положень </w:t>
      </w:r>
    </w:p>
    <w:p w14:paraId="55187BE1" w14:textId="4A72CE31" w:rsidR="00D3488C" w:rsidRPr="00805C12" w:rsidRDefault="00805C12" w:rsidP="00D3488C">
      <w:pPr>
        <w:autoSpaceDE w:val="0"/>
        <w:autoSpaceDN w:val="0"/>
        <w:adjustRightInd w:val="0"/>
        <w:spacing w:after="0" w:line="360" w:lineRule="auto"/>
        <w:jc w:val="both"/>
        <w:rPr>
          <w:rFonts w:ascii="Times New Roman" w:eastAsia="TimesNewRoman" w:hAnsi="Times New Roman" w:cs="Times New Roman"/>
          <w:b/>
          <w:sz w:val="28"/>
          <w:szCs w:val="28"/>
          <w:lang w:val="uk-UA"/>
        </w:rPr>
      </w:pPr>
      <w:r>
        <w:rPr>
          <w:rFonts w:ascii="Times New Roman" w:eastAsia="TimesNewRoman" w:hAnsi="Times New Roman" w:cs="Times New Roman"/>
          <w:b/>
          <w:sz w:val="28"/>
          <w:szCs w:val="28"/>
          <w:lang w:val="uk-UA"/>
        </w:rPr>
        <w:t xml:space="preserve">      </w:t>
      </w:r>
      <w:r w:rsidR="00D3488C" w:rsidRPr="00BA3EE3">
        <w:rPr>
          <w:rFonts w:ascii="Times New Roman" w:eastAsia="TimesNewRoman" w:hAnsi="Times New Roman" w:cs="Times New Roman"/>
          <w:b/>
          <w:sz w:val="28"/>
          <w:szCs w:val="28"/>
          <w:lang w:val="uk-UA"/>
        </w:rPr>
        <w:t>Декларації «Нова нормальність»</w:t>
      </w:r>
    </w:p>
    <w:p w14:paraId="59F0E7FB" w14:textId="77777777" w:rsidR="00BA3EE3" w:rsidRPr="00BA3EE3" w:rsidRDefault="00BA3EE3"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4E7DEBD0" w14:textId="21585794" w:rsidR="00F167D8" w:rsidRDefault="00D071D8" w:rsidP="00577317">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lang w:val="uk-UA" w:eastAsia="ru-RU" w:bidi="ru-RU"/>
        </w:rPr>
      </w:pPr>
      <w:r>
        <w:rPr>
          <w:rFonts w:ascii="Times New Roman" w:eastAsia="Arial Unicode MS" w:hAnsi="Times New Roman" w:cs="Times New Roman"/>
          <w:color w:val="000000"/>
          <w:sz w:val="28"/>
          <w:szCs w:val="28"/>
          <w:lang w:val="uk-UA" w:eastAsia="ru-RU" w:bidi="ru-RU"/>
        </w:rPr>
        <w:t xml:space="preserve">Розвиток професійної системи менеджменту має свої особливості, які пов’язані, в тому числі, з процесами професіоналізації управлінської діяльності, які для України тільки починають реалізовуватися в повному обсязі, маючи на увазі усі три основних рівні процесу професіоналізації менеджменту. </w:t>
      </w:r>
      <w:r w:rsidR="00BC0147">
        <w:rPr>
          <w:rFonts w:ascii="Times New Roman" w:eastAsia="Arial Unicode MS" w:hAnsi="Times New Roman" w:cs="Times New Roman"/>
          <w:color w:val="000000"/>
          <w:sz w:val="28"/>
          <w:szCs w:val="28"/>
          <w:lang w:val="uk-UA" w:eastAsia="ru-RU" w:bidi="ru-RU"/>
        </w:rPr>
        <w:t xml:space="preserve">Зрозуміло, що Україна, маючи достатньо високий рівень розвитку людського капіталу, потенціал в розвитку інформаційних технологій, природні та кліматичні умови для розвитку агропромислового виробництва, досить розвинуту транспортну інфраструктуру повинна стати активним учасником процесів розвитку інноваційного і цифрового суспільства. Виникає гостра проблема, яка визначає низьку якістю управлінського супроводу реформаторського курсу, що прямо пов’язано з розвитком професійного менеджменту і досягнення ним глобальної конкурентоспроможності. </w:t>
      </w:r>
      <w:r w:rsidR="00F167D8">
        <w:rPr>
          <w:rFonts w:ascii="Times New Roman" w:eastAsia="Arial Unicode MS" w:hAnsi="Times New Roman" w:cs="Times New Roman"/>
          <w:color w:val="000000"/>
          <w:sz w:val="28"/>
          <w:szCs w:val="28"/>
          <w:lang w:val="uk-UA" w:eastAsia="ru-RU" w:bidi="ru-RU"/>
        </w:rPr>
        <w:t xml:space="preserve">На сьогодні іншого шляху розвитку професійних якостей менеджменту, ніж організація системного інноваційного навчання, не існує в природі. Легкі варіанти отримання сучасних менеджерських знань також є ілюзією. </w:t>
      </w:r>
      <w:r w:rsidR="00BC0147">
        <w:rPr>
          <w:rFonts w:ascii="Times New Roman" w:eastAsia="Arial Unicode MS" w:hAnsi="Times New Roman" w:cs="Times New Roman"/>
          <w:color w:val="000000"/>
          <w:sz w:val="28"/>
          <w:szCs w:val="28"/>
          <w:lang w:val="uk-UA" w:eastAsia="ru-RU" w:bidi="ru-RU"/>
        </w:rPr>
        <w:t>Менеджмент повинен активно працювати над практичною реалізацією базових ідей Декларації «Нова нормальність», яка має перспективне значення і для України. Положення цієї Декларації визначають нові якості менеджменту, які він повинен здобути в результаті розвитку процесів професіоналізації управлінської діяльності.</w:t>
      </w:r>
      <w:r>
        <w:rPr>
          <w:rFonts w:ascii="Times New Roman" w:eastAsia="Arial Unicode MS" w:hAnsi="Times New Roman" w:cs="Times New Roman"/>
          <w:color w:val="000000"/>
          <w:sz w:val="28"/>
          <w:szCs w:val="28"/>
          <w:lang w:val="uk-UA" w:eastAsia="ru-RU" w:bidi="ru-RU"/>
        </w:rPr>
        <w:t xml:space="preserve"> Розглянемо базові рівні процесу професіоналізації менеджменту і запропонуємо  свої пропозиції щодо їх подальшого розвитку (табл. 2.1).</w:t>
      </w:r>
    </w:p>
    <w:p w14:paraId="55248695" w14:textId="77777777" w:rsidR="006E2FB3" w:rsidRPr="00577317" w:rsidRDefault="006E2FB3" w:rsidP="00577317">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lang w:val="uk-UA" w:eastAsia="ru-RU" w:bidi="ru-RU"/>
        </w:rPr>
      </w:pPr>
    </w:p>
    <w:p w14:paraId="10A908E0" w14:textId="1F06447B" w:rsidR="00F167D8" w:rsidRPr="00F167D8" w:rsidRDefault="00F167D8" w:rsidP="00F167D8">
      <w:pPr>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 xml:space="preserve">                                                                                                         </w:t>
      </w:r>
      <w:r w:rsidRPr="00F167D8">
        <w:rPr>
          <w:rFonts w:ascii="Times New Roman" w:hAnsi="Times New Roman"/>
          <w:i/>
          <w:sz w:val="28"/>
          <w:szCs w:val="28"/>
          <w:lang w:val="uk-UA"/>
        </w:rPr>
        <w:t>Табл. 2.1</w:t>
      </w:r>
    </w:p>
    <w:p w14:paraId="3FC64354" w14:textId="77777777" w:rsidR="00F167D8" w:rsidRDefault="00F167D8" w:rsidP="00F167D8">
      <w:pPr>
        <w:spacing w:after="0" w:line="360" w:lineRule="auto"/>
        <w:ind w:firstLine="709"/>
        <w:jc w:val="both"/>
        <w:rPr>
          <w:rFonts w:ascii="Times New Roman" w:hAnsi="Times New Roman"/>
          <w:b/>
          <w:sz w:val="28"/>
          <w:szCs w:val="28"/>
          <w:lang w:val="uk-UA"/>
        </w:rPr>
      </w:pPr>
      <w:r>
        <w:rPr>
          <w:rFonts w:ascii="Times New Roman" w:hAnsi="Times New Roman"/>
          <w:sz w:val="28"/>
          <w:szCs w:val="28"/>
          <w:lang w:val="uk-UA"/>
        </w:rPr>
        <w:t xml:space="preserve">              </w:t>
      </w:r>
      <w:r>
        <w:rPr>
          <w:rFonts w:ascii="Times New Roman" w:hAnsi="Times New Roman"/>
          <w:b/>
          <w:sz w:val="28"/>
          <w:szCs w:val="28"/>
          <w:lang w:val="uk-UA"/>
        </w:rPr>
        <w:t>Рівні професіоналізації менеджменту в Україні</w:t>
      </w:r>
    </w:p>
    <w:p w14:paraId="3411D212" w14:textId="267CE366" w:rsidR="00F167D8" w:rsidRDefault="00F167D8" w:rsidP="00F167D8">
      <w:pPr>
        <w:spacing w:after="0" w:line="360" w:lineRule="auto"/>
        <w:jc w:val="both"/>
        <w:rPr>
          <w:rFonts w:ascii="Times New Roman" w:hAnsi="Times New Roman"/>
          <w:sz w:val="28"/>
          <w:szCs w:val="28"/>
          <w:lang w:val="en-US"/>
        </w:rPr>
      </w:pPr>
      <w:r>
        <w:rPr>
          <w:rFonts w:ascii="Times New Roman" w:hAnsi="Times New Roman"/>
          <w:sz w:val="28"/>
          <w:szCs w:val="28"/>
          <w:lang w:val="uk-UA"/>
        </w:rPr>
        <w:t xml:space="preserve">                                                        </w:t>
      </w:r>
      <w:r>
        <w:rPr>
          <w:rFonts w:ascii="Times New Roman" w:hAnsi="Times New Roman"/>
          <w:sz w:val="28"/>
          <w:szCs w:val="28"/>
          <w:lang w:val="en-US"/>
        </w:rPr>
        <w:t>[</w:t>
      </w:r>
      <w:r>
        <w:rPr>
          <w:rFonts w:ascii="Times New Roman" w:hAnsi="Times New Roman"/>
          <w:sz w:val="28"/>
          <w:szCs w:val="28"/>
          <w:lang w:val="uk-UA"/>
        </w:rPr>
        <w:t>3</w:t>
      </w:r>
      <w:r w:rsidR="009048D3">
        <w:rPr>
          <w:rFonts w:ascii="Times New Roman" w:hAnsi="Times New Roman"/>
          <w:sz w:val="28"/>
          <w:szCs w:val="28"/>
          <w:lang w:val="uk-UA"/>
        </w:rPr>
        <w:t>2</w:t>
      </w:r>
      <w:r>
        <w:rPr>
          <w:rFonts w:ascii="Times New Roman" w:hAnsi="Times New Roman"/>
          <w:sz w:val="28"/>
          <w:szCs w:val="28"/>
          <w:lang w:val="uk-UA"/>
        </w:rPr>
        <w:t>, с.</w:t>
      </w:r>
      <w:r>
        <w:rPr>
          <w:rFonts w:ascii="Times New Roman" w:hAnsi="Times New Roman"/>
          <w:sz w:val="28"/>
          <w:szCs w:val="28"/>
          <w:lang w:val="en-US"/>
        </w:rPr>
        <w:t xml:space="preserve"> </w:t>
      </w:r>
      <w:r>
        <w:rPr>
          <w:rFonts w:ascii="Times New Roman" w:hAnsi="Times New Roman"/>
          <w:sz w:val="28"/>
          <w:szCs w:val="28"/>
          <w:lang w:val="uk-UA"/>
        </w:rPr>
        <w:t>23</w:t>
      </w:r>
      <w:r>
        <w:rPr>
          <w:rFonts w:ascii="Times New Roman" w:hAnsi="Times New Roman"/>
          <w:sz w:val="28"/>
          <w:szCs w:val="28"/>
          <w:lang w:val="en-US"/>
        </w:rPr>
        <w:t>]</w:t>
      </w:r>
    </w:p>
    <w:tbl>
      <w:tblPr>
        <w:tblW w:w="9346" w:type="dxa"/>
        <w:tblCellMar>
          <w:left w:w="0" w:type="dxa"/>
          <w:right w:w="0" w:type="dxa"/>
        </w:tblCellMar>
        <w:tblLook w:val="04A0" w:firstRow="1" w:lastRow="0" w:firstColumn="1" w:lastColumn="0" w:noHBand="0" w:noVBand="1"/>
      </w:tblPr>
      <w:tblGrid>
        <w:gridCol w:w="3768"/>
        <w:gridCol w:w="2685"/>
        <w:gridCol w:w="2893"/>
      </w:tblGrid>
      <w:tr w:rsidR="00F167D8" w14:paraId="1EC5FAD6" w14:textId="77777777" w:rsidTr="00F167D8">
        <w:trPr>
          <w:trHeight w:val="633"/>
        </w:trPr>
        <w:tc>
          <w:tcPr>
            <w:tcW w:w="3768"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2AB4CD3D" w14:textId="77777777" w:rsidR="00F167D8" w:rsidRDefault="00F167D8">
            <w:pPr>
              <w:spacing w:after="0" w:line="240" w:lineRule="auto"/>
              <w:jc w:val="center"/>
              <w:rPr>
                <w:rFonts w:ascii="Arial" w:eastAsia="Times New Roman" w:hAnsi="Arial" w:cs="Arial"/>
                <w:sz w:val="36"/>
                <w:szCs w:val="36"/>
                <w:lang w:eastAsia="ru-RU"/>
              </w:rPr>
            </w:pPr>
            <w:r>
              <w:rPr>
                <w:rFonts w:ascii="Times New Roman" w:hAnsi="Times New Roman"/>
                <w:b/>
                <w:bCs/>
                <w:kern w:val="24"/>
                <w:sz w:val="28"/>
                <w:szCs w:val="28"/>
                <w:lang w:val="uk-UA" w:eastAsia="ru-RU"/>
              </w:rPr>
              <w:t xml:space="preserve">Рівні </w:t>
            </w:r>
            <w:r>
              <w:rPr>
                <w:rFonts w:ascii="Times New Roman" w:hAnsi="Times New Roman"/>
                <w:b/>
                <w:bCs/>
                <w:kern w:val="24"/>
                <w:sz w:val="28"/>
                <w:szCs w:val="28"/>
                <w:lang w:val="uk-UA" w:eastAsia="ru-RU"/>
              </w:rPr>
              <w:br/>
              <w:t xml:space="preserve">     професіоналізації</w:t>
            </w:r>
          </w:p>
        </w:tc>
        <w:tc>
          <w:tcPr>
            <w:tcW w:w="2685"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753268AF" w14:textId="77777777" w:rsidR="00F167D8" w:rsidRDefault="00F167D8">
            <w:pPr>
              <w:spacing w:after="0" w:line="240" w:lineRule="auto"/>
              <w:jc w:val="center"/>
              <w:rPr>
                <w:rFonts w:ascii="Arial" w:eastAsia="Times New Roman" w:hAnsi="Arial" w:cs="Arial"/>
                <w:sz w:val="36"/>
                <w:szCs w:val="36"/>
                <w:lang w:eastAsia="ru-RU"/>
              </w:rPr>
            </w:pPr>
            <w:r>
              <w:rPr>
                <w:rFonts w:ascii="Times New Roman" w:hAnsi="Times New Roman"/>
                <w:b/>
                <w:bCs/>
                <w:kern w:val="24"/>
                <w:sz w:val="28"/>
                <w:szCs w:val="28"/>
                <w:lang w:val="uk-UA" w:eastAsia="ru-RU"/>
              </w:rPr>
              <w:t>Об’єкт</w:t>
            </w:r>
            <w:r>
              <w:rPr>
                <w:rFonts w:ascii="Times New Roman" w:hAnsi="Times New Roman"/>
                <w:b/>
                <w:bCs/>
                <w:kern w:val="24"/>
                <w:sz w:val="28"/>
                <w:szCs w:val="28"/>
                <w:lang w:val="uk-UA" w:eastAsia="ru-RU"/>
              </w:rPr>
              <w:br/>
              <w:t xml:space="preserve"> професіоналізації</w:t>
            </w:r>
          </w:p>
        </w:tc>
        <w:tc>
          <w:tcPr>
            <w:tcW w:w="2893"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29E70560" w14:textId="77777777" w:rsidR="00F167D8" w:rsidRDefault="00F167D8">
            <w:pPr>
              <w:spacing w:after="0" w:line="240" w:lineRule="auto"/>
              <w:jc w:val="center"/>
              <w:rPr>
                <w:rFonts w:ascii="Arial" w:eastAsia="Times New Roman" w:hAnsi="Arial" w:cs="Arial"/>
                <w:sz w:val="36"/>
                <w:szCs w:val="36"/>
                <w:lang w:eastAsia="ru-RU"/>
              </w:rPr>
            </w:pPr>
            <w:r>
              <w:rPr>
                <w:rFonts w:ascii="Times New Roman" w:hAnsi="Times New Roman"/>
                <w:b/>
                <w:bCs/>
                <w:kern w:val="24"/>
                <w:sz w:val="28"/>
                <w:szCs w:val="28"/>
                <w:lang w:val="uk-UA" w:eastAsia="ru-RU"/>
              </w:rPr>
              <w:t>Форма</w:t>
            </w:r>
            <w:r>
              <w:rPr>
                <w:rFonts w:ascii="Times New Roman" w:hAnsi="Times New Roman"/>
                <w:b/>
                <w:bCs/>
                <w:kern w:val="24"/>
                <w:sz w:val="28"/>
                <w:szCs w:val="28"/>
                <w:lang w:val="uk-UA" w:eastAsia="ru-RU"/>
              </w:rPr>
              <w:br/>
              <w:t>організації</w:t>
            </w:r>
          </w:p>
        </w:tc>
      </w:tr>
      <w:tr w:rsidR="00F167D8" w14:paraId="51812F00" w14:textId="77777777" w:rsidTr="00F167D8">
        <w:trPr>
          <w:trHeight w:val="3326"/>
        </w:trPr>
        <w:tc>
          <w:tcPr>
            <w:tcW w:w="3768"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2C3497BE" w14:textId="77777777" w:rsidR="00F167D8" w:rsidRDefault="00F167D8">
            <w:pPr>
              <w:spacing w:after="0" w:line="360" w:lineRule="auto"/>
              <w:rPr>
                <w:rFonts w:ascii="Arial" w:eastAsia="Times New Roman" w:hAnsi="Arial" w:cs="Arial"/>
                <w:sz w:val="36"/>
                <w:szCs w:val="36"/>
                <w:lang w:eastAsia="ru-RU"/>
              </w:rPr>
            </w:pPr>
            <w:r>
              <w:rPr>
                <w:rFonts w:ascii="Times New Roman" w:hAnsi="Times New Roman"/>
                <w:b/>
                <w:bCs/>
                <w:i/>
                <w:iCs/>
                <w:kern w:val="24"/>
                <w:sz w:val="28"/>
                <w:szCs w:val="28"/>
                <w:lang w:val="uk-UA" w:eastAsia="ru-RU"/>
              </w:rPr>
              <w:t>Підготовчий рівень:</w:t>
            </w:r>
          </w:p>
          <w:p w14:paraId="78AE301B" w14:textId="77777777" w:rsidR="00F167D8" w:rsidRDefault="00F167D8">
            <w:pPr>
              <w:spacing w:after="0" w:line="360" w:lineRule="auto"/>
              <w:rPr>
                <w:rFonts w:ascii="Arial" w:eastAsia="Times New Roman" w:hAnsi="Arial" w:cs="Arial"/>
                <w:sz w:val="36"/>
                <w:szCs w:val="36"/>
                <w:lang w:eastAsia="ru-RU"/>
              </w:rPr>
            </w:pPr>
            <w:r>
              <w:rPr>
                <w:rFonts w:ascii="Times New Roman" w:hAnsi="Times New Roman"/>
                <w:color w:val="000000" w:themeColor="text1"/>
                <w:kern w:val="24"/>
                <w:sz w:val="28"/>
                <w:szCs w:val="28"/>
                <w:lang w:val="uk-UA" w:eastAsia="ru-RU"/>
              </w:rPr>
              <w:t>формування у молоді та активної частини населення управлінської свідомості на базі популяризації знань з менеджменту</w:t>
            </w:r>
          </w:p>
        </w:tc>
        <w:tc>
          <w:tcPr>
            <w:tcW w:w="2685"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4D788514" w14:textId="77777777" w:rsidR="00F167D8" w:rsidRDefault="00F167D8">
            <w:pPr>
              <w:spacing w:after="0" w:line="360" w:lineRule="auto"/>
              <w:rPr>
                <w:rFonts w:ascii="Arial" w:eastAsia="Times New Roman" w:hAnsi="Arial" w:cs="Arial"/>
                <w:sz w:val="36"/>
                <w:szCs w:val="36"/>
                <w:lang w:eastAsia="ru-RU"/>
              </w:rPr>
            </w:pPr>
            <w:r>
              <w:rPr>
                <w:rFonts w:ascii="Times New Roman" w:hAnsi="Times New Roman"/>
                <w:color w:val="000000" w:themeColor="text1"/>
                <w:kern w:val="24"/>
                <w:sz w:val="28"/>
                <w:szCs w:val="28"/>
                <w:lang w:val="uk-UA" w:eastAsia="ru-RU"/>
              </w:rPr>
              <w:t xml:space="preserve">Школярі 9-11 класів, </w:t>
            </w:r>
            <w:r>
              <w:rPr>
                <w:rFonts w:ascii="Times New Roman" w:hAnsi="Times New Roman"/>
                <w:color w:val="000000" w:themeColor="text1"/>
                <w:kern w:val="24"/>
                <w:sz w:val="28"/>
                <w:szCs w:val="28"/>
                <w:lang w:val="uk-UA" w:eastAsia="ru-RU"/>
              </w:rPr>
              <w:br/>
              <w:t>активне населення</w:t>
            </w:r>
          </w:p>
        </w:tc>
        <w:tc>
          <w:tcPr>
            <w:tcW w:w="2893"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2396211E" w14:textId="77777777" w:rsidR="00F167D8" w:rsidRDefault="00F167D8">
            <w:pPr>
              <w:spacing w:after="0" w:line="360" w:lineRule="auto"/>
              <w:rPr>
                <w:rFonts w:ascii="Arial" w:eastAsia="Times New Roman" w:hAnsi="Arial" w:cs="Arial"/>
                <w:sz w:val="36"/>
                <w:szCs w:val="36"/>
                <w:lang w:eastAsia="ru-RU"/>
              </w:rPr>
            </w:pPr>
            <w:r>
              <w:rPr>
                <w:rFonts w:ascii="Times New Roman" w:hAnsi="Times New Roman"/>
                <w:color w:val="000000" w:themeColor="text1"/>
                <w:kern w:val="24"/>
                <w:sz w:val="28"/>
                <w:szCs w:val="28"/>
                <w:lang w:val="uk-UA" w:eastAsia="ru-RU"/>
              </w:rPr>
              <w:t>Університетські школи менеджменту для школярів; програми актуалізації менеджменту в системі Корпоративних вищих шкіл менеджменту</w:t>
            </w:r>
          </w:p>
        </w:tc>
      </w:tr>
      <w:tr w:rsidR="00F167D8" w14:paraId="5A000259" w14:textId="77777777" w:rsidTr="00F167D8">
        <w:trPr>
          <w:trHeight w:val="1425"/>
        </w:trPr>
        <w:tc>
          <w:tcPr>
            <w:tcW w:w="3768"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63F4E831" w14:textId="77777777" w:rsidR="00F167D8" w:rsidRDefault="00F167D8">
            <w:pPr>
              <w:spacing w:after="0" w:line="360" w:lineRule="auto"/>
              <w:rPr>
                <w:rFonts w:ascii="Arial" w:eastAsia="Times New Roman" w:hAnsi="Arial" w:cs="Arial"/>
                <w:sz w:val="36"/>
                <w:szCs w:val="36"/>
                <w:lang w:eastAsia="ru-RU"/>
              </w:rPr>
            </w:pPr>
            <w:r>
              <w:rPr>
                <w:rFonts w:ascii="Times New Roman" w:hAnsi="Times New Roman"/>
                <w:b/>
                <w:bCs/>
                <w:i/>
                <w:iCs/>
                <w:kern w:val="24"/>
                <w:sz w:val="28"/>
                <w:szCs w:val="28"/>
                <w:lang w:val="uk-UA" w:eastAsia="ru-RU"/>
              </w:rPr>
              <w:t>Перший рівень:</w:t>
            </w:r>
          </w:p>
          <w:p w14:paraId="457C8DCC" w14:textId="77777777" w:rsidR="00F167D8" w:rsidRDefault="00F167D8">
            <w:pPr>
              <w:spacing w:after="0" w:line="360" w:lineRule="auto"/>
              <w:rPr>
                <w:rFonts w:ascii="Arial" w:eastAsia="Times New Roman" w:hAnsi="Arial" w:cs="Arial"/>
                <w:sz w:val="36"/>
                <w:szCs w:val="36"/>
                <w:lang w:eastAsia="ru-RU"/>
              </w:rPr>
            </w:pPr>
            <w:r>
              <w:rPr>
                <w:rFonts w:ascii="Times New Roman" w:hAnsi="Times New Roman"/>
                <w:color w:val="000000" w:themeColor="text1"/>
                <w:kern w:val="24"/>
                <w:sz w:val="28"/>
                <w:szCs w:val="28"/>
                <w:lang w:val="uk-UA" w:eastAsia="ru-RU"/>
              </w:rPr>
              <w:t xml:space="preserve">первинна управлінська </w:t>
            </w:r>
            <w:r>
              <w:rPr>
                <w:rFonts w:ascii="Times New Roman" w:hAnsi="Times New Roman"/>
                <w:color w:val="000000" w:themeColor="text1"/>
                <w:kern w:val="24"/>
                <w:sz w:val="28"/>
                <w:szCs w:val="28"/>
                <w:lang w:val="uk-UA" w:eastAsia="ru-RU"/>
              </w:rPr>
              <w:br/>
              <w:t>освіта</w:t>
            </w:r>
          </w:p>
        </w:tc>
        <w:tc>
          <w:tcPr>
            <w:tcW w:w="2685"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56589776" w14:textId="77777777" w:rsidR="00F167D8" w:rsidRDefault="00F167D8">
            <w:pPr>
              <w:spacing w:after="0" w:line="360" w:lineRule="auto"/>
              <w:rPr>
                <w:rFonts w:ascii="Arial" w:eastAsia="Times New Roman" w:hAnsi="Arial" w:cs="Arial"/>
                <w:sz w:val="36"/>
                <w:szCs w:val="36"/>
                <w:lang w:eastAsia="ru-RU"/>
              </w:rPr>
            </w:pPr>
            <w:r>
              <w:rPr>
                <w:rFonts w:ascii="Times New Roman" w:hAnsi="Times New Roman"/>
                <w:color w:val="000000" w:themeColor="text1"/>
                <w:kern w:val="24"/>
                <w:sz w:val="28"/>
                <w:szCs w:val="28"/>
                <w:lang w:val="uk-UA" w:eastAsia="ru-RU"/>
              </w:rPr>
              <w:t xml:space="preserve">Студенти </w:t>
            </w:r>
            <w:r>
              <w:rPr>
                <w:rFonts w:ascii="Times New Roman" w:hAnsi="Times New Roman"/>
                <w:color w:val="000000" w:themeColor="text1"/>
                <w:kern w:val="24"/>
                <w:sz w:val="28"/>
                <w:szCs w:val="28"/>
                <w:lang w:val="uk-UA" w:eastAsia="ru-RU"/>
              </w:rPr>
              <w:br/>
              <w:t>університетів</w:t>
            </w:r>
          </w:p>
        </w:tc>
        <w:tc>
          <w:tcPr>
            <w:tcW w:w="2893"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1FB7673B" w14:textId="77777777" w:rsidR="00F167D8" w:rsidRDefault="00F167D8">
            <w:pPr>
              <w:spacing w:after="0" w:line="360" w:lineRule="auto"/>
              <w:rPr>
                <w:rFonts w:ascii="Arial" w:eastAsia="Times New Roman" w:hAnsi="Arial" w:cs="Arial"/>
                <w:sz w:val="36"/>
                <w:szCs w:val="36"/>
                <w:lang w:eastAsia="ru-RU"/>
              </w:rPr>
            </w:pPr>
            <w:r>
              <w:rPr>
                <w:rFonts w:ascii="Times New Roman" w:hAnsi="Times New Roman"/>
                <w:color w:val="000000" w:themeColor="text1"/>
                <w:kern w:val="24"/>
                <w:sz w:val="28"/>
                <w:szCs w:val="28"/>
                <w:lang w:val="uk-UA" w:eastAsia="ru-RU"/>
              </w:rPr>
              <w:t>Університети державної</w:t>
            </w:r>
            <w:r>
              <w:rPr>
                <w:rFonts w:ascii="Times New Roman" w:hAnsi="Times New Roman"/>
                <w:color w:val="000000" w:themeColor="text1"/>
                <w:kern w:val="24"/>
                <w:sz w:val="28"/>
                <w:szCs w:val="28"/>
                <w:lang w:val="uk-UA" w:eastAsia="ru-RU"/>
              </w:rPr>
              <w:br/>
              <w:t xml:space="preserve"> і приватної форми </w:t>
            </w:r>
            <w:r>
              <w:rPr>
                <w:rFonts w:ascii="Times New Roman" w:hAnsi="Times New Roman"/>
                <w:color w:val="000000" w:themeColor="text1"/>
                <w:kern w:val="24"/>
                <w:sz w:val="28"/>
                <w:szCs w:val="28"/>
                <w:lang w:val="uk-UA" w:eastAsia="ru-RU"/>
              </w:rPr>
              <w:br/>
              <w:t>власності</w:t>
            </w:r>
          </w:p>
        </w:tc>
      </w:tr>
      <w:tr w:rsidR="00F167D8" w14:paraId="679CDBEC" w14:textId="77777777" w:rsidTr="00F167D8">
        <w:trPr>
          <w:trHeight w:val="1425"/>
        </w:trPr>
        <w:tc>
          <w:tcPr>
            <w:tcW w:w="3768"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4D66E7D9" w14:textId="77777777" w:rsidR="00F167D8" w:rsidRDefault="00F167D8">
            <w:pPr>
              <w:spacing w:after="0" w:line="360" w:lineRule="auto"/>
              <w:rPr>
                <w:rFonts w:ascii="Arial" w:eastAsia="Times New Roman" w:hAnsi="Arial" w:cs="Arial"/>
                <w:sz w:val="36"/>
                <w:szCs w:val="36"/>
                <w:lang w:eastAsia="ru-RU"/>
              </w:rPr>
            </w:pPr>
            <w:r>
              <w:rPr>
                <w:rFonts w:ascii="Times New Roman" w:hAnsi="Times New Roman"/>
                <w:b/>
                <w:bCs/>
                <w:i/>
                <w:iCs/>
                <w:kern w:val="24"/>
                <w:sz w:val="28"/>
                <w:szCs w:val="28"/>
                <w:lang w:val="uk-UA" w:eastAsia="ru-RU"/>
              </w:rPr>
              <w:t>Другий рівень:</w:t>
            </w:r>
          </w:p>
          <w:p w14:paraId="7FD94FA9" w14:textId="77777777" w:rsidR="00F167D8" w:rsidRDefault="00F167D8">
            <w:pPr>
              <w:spacing w:after="0" w:line="360" w:lineRule="auto"/>
              <w:rPr>
                <w:rFonts w:ascii="Arial" w:eastAsia="Times New Roman" w:hAnsi="Arial" w:cs="Arial"/>
                <w:sz w:val="36"/>
                <w:szCs w:val="36"/>
                <w:lang w:eastAsia="ru-RU"/>
              </w:rPr>
            </w:pPr>
            <w:r>
              <w:rPr>
                <w:rFonts w:ascii="Times New Roman" w:hAnsi="Times New Roman"/>
                <w:color w:val="000000" w:themeColor="text1"/>
                <w:kern w:val="24"/>
                <w:sz w:val="28"/>
                <w:szCs w:val="28"/>
                <w:lang w:val="uk-UA" w:eastAsia="ru-RU"/>
              </w:rPr>
              <w:t xml:space="preserve">адаптаційне професійне </w:t>
            </w:r>
            <w:r>
              <w:rPr>
                <w:rFonts w:ascii="Times New Roman" w:hAnsi="Times New Roman"/>
                <w:color w:val="000000" w:themeColor="text1"/>
                <w:kern w:val="24"/>
                <w:sz w:val="28"/>
                <w:szCs w:val="28"/>
                <w:lang w:val="uk-UA" w:eastAsia="ru-RU"/>
              </w:rPr>
              <w:br/>
              <w:t>навчання</w:t>
            </w:r>
          </w:p>
        </w:tc>
        <w:tc>
          <w:tcPr>
            <w:tcW w:w="2685"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4ED212CF" w14:textId="77777777" w:rsidR="00F167D8" w:rsidRDefault="00F167D8">
            <w:pPr>
              <w:spacing w:after="0" w:line="360" w:lineRule="auto"/>
              <w:rPr>
                <w:rFonts w:ascii="Arial" w:eastAsia="Times New Roman" w:hAnsi="Arial" w:cs="Arial"/>
                <w:sz w:val="36"/>
                <w:szCs w:val="36"/>
                <w:lang w:eastAsia="ru-RU"/>
              </w:rPr>
            </w:pPr>
            <w:r>
              <w:rPr>
                <w:rFonts w:ascii="Times New Roman" w:hAnsi="Times New Roman"/>
                <w:color w:val="000000" w:themeColor="text1"/>
                <w:kern w:val="24"/>
                <w:sz w:val="28"/>
                <w:szCs w:val="28"/>
                <w:lang w:val="uk-UA" w:eastAsia="ru-RU"/>
              </w:rPr>
              <w:t>Діючий склад управлінського персоналу</w:t>
            </w:r>
          </w:p>
        </w:tc>
        <w:tc>
          <w:tcPr>
            <w:tcW w:w="2893"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6C287852" w14:textId="77777777" w:rsidR="00F167D8" w:rsidRDefault="00F167D8">
            <w:pPr>
              <w:spacing w:after="0" w:line="360" w:lineRule="auto"/>
              <w:rPr>
                <w:rFonts w:ascii="Arial" w:eastAsia="Times New Roman" w:hAnsi="Arial" w:cs="Arial"/>
                <w:sz w:val="36"/>
                <w:szCs w:val="36"/>
                <w:lang w:eastAsia="ru-RU"/>
              </w:rPr>
            </w:pPr>
            <w:r>
              <w:rPr>
                <w:rFonts w:ascii="Times New Roman" w:hAnsi="Times New Roman"/>
                <w:color w:val="000000" w:themeColor="text1"/>
                <w:kern w:val="24"/>
                <w:sz w:val="28"/>
                <w:szCs w:val="28"/>
                <w:lang w:val="uk-UA" w:eastAsia="ru-RU"/>
              </w:rPr>
              <w:t>Корпоративні вищі школи менеджменту</w:t>
            </w:r>
          </w:p>
        </w:tc>
      </w:tr>
      <w:tr w:rsidR="00F167D8" w14:paraId="3D1A3878" w14:textId="77777777" w:rsidTr="00F167D8">
        <w:trPr>
          <w:trHeight w:val="2376"/>
        </w:trPr>
        <w:tc>
          <w:tcPr>
            <w:tcW w:w="3768"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07ADC993" w14:textId="77777777" w:rsidR="00F167D8" w:rsidRDefault="00F167D8">
            <w:pPr>
              <w:spacing w:after="0" w:line="360" w:lineRule="auto"/>
              <w:rPr>
                <w:rFonts w:ascii="Arial" w:eastAsia="Times New Roman" w:hAnsi="Arial" w:cs="Arial"/>
                <w:sz w:val="36"/>
                <w:szCs w:val="36"/>
                <w:lang w:eastAsia="ru-RU"/>
              </w:rPr>
            </w:pPr>
            <w:r>
              <w:rPr>
                <w:rFonts w:ascii="Times New Roman" w:hAnsi="Times New Roman"/>
                <w:b/>
                <w:bCs/>
                <w:i/>
                <w:iCs/>
                <w:kern w:val="24"/>
                <w:sz w:val="28"/>
                <w:szCs w:val="28"/>
                <w:lang w:val="uk-UA" w:eastAsia="ru-RU"/>
              </w:rPr>
              <w:t>Третій рівень:</w:t>
            </w:r>
          </w:p>
          <w:p w14:paraId="27A1832C" w14:textId="0CFBF575" w:rsidR="00875C4A" w:rsidRDefault="00875C4A">
            <w:pPr>
              <w:spacing w:after="0" w:line="360" w:lineRule="auto"/>
              <w:rPr>
                <w:rFonts w:ascii="Times New Roman" w:hAnsi="Times New Roman"/>
                <w:color w:val="000000" w:themeColor="text1"/>
                <w:kern w:val="24"/>
                <w:sz w:val="28"/>
                <w:szCs w:val="28"/>
                <w:lang w:val="uk-UA" w:eastAsia="ru-RU"/>
              </w:rPr>
            </w:pPr>
            <w:r>
              <w:rPr>
                <w:rFonts w:ascii="Times New Roman" w:hAnsi="Times New Roman"/>
                <w:color w:val="000000" w:themeColor="text1"/>
                <w:kern w:val="24"/>
                <w:sz w:val="28"/>
                <w:szCs w:val="28"/>
                <w:lang w:val="uk-UA" w:eastAsia="ru-RU"/>
              </w:rPr>
              <w:t>Поглиблена професійна підготовка;</w:t>
            </w:r>
          </w:p>
          <w:p w14:paraId="311AC1E7" w14:textId="37ECB2E3" w:rsidR="00F167D8" w:rsidRDefault="00F167D8">
            <w:pPr>
              <w:spacing w:after="0" w:line="360" w:lineRule="auto"/>
              <w:rPr>
                <w:rFonts w:ascii="Arial" w:eastAsia="Times New Roman" w:hAnsi="Arial" w:cs="Arial"/>
                <w:sz w:val="36"/>
                <w:szCs w:val="36"/>
                <w:lang w:eastAsia="ru-RU"/>
              </w:rPr>
            </w:pPr>
            <w:r>
              <w:rPr>
                <w:rFonts w:ascii="Times New Roman" w:hAnsi="Times New Roman"/>
                <w:color w:val="000000" w:themeColor="text1"/>
                <w:kern w:val="24"/>
                <w:sz w:val="28"/>
                <w:szCs w:val="28"/>
                <w:lang w:val="uk-UA" w:eastAsia="ru-RU"/>
              </w:rPr>
              <w:t xml:space="preserve">інноваційна структурна компетенція; форми </w:t>
            </w:r>
            <w:r w:rsidR="00875C4A">
              <w:rPr>
                <w:rFonts w:ascii="Times New Roman" w:hAnsi="Times New Roman"/>
                <w:color w:val="000000" w:themeColor="text1"/>
                <w:kern w:val="24"/>
                <w:sz w:val="28"/>
                <w:szCs w:val="28"/>
                <w:lang w:val="uk-UA" w:eastAsia="ru-RU"/>
              </w:rPr>
              <w:t>іміджевої підготовки.</w:t>
            </w:r>
          </w:p>
        </w:tc>
        <w:tc>
          <w:tcPr>
            <w:tcW w:w="2685"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6A8D88EB" w14:textId="77777777" w:rsidR="00F167D8" w:rsidRDefault="00F167D8">
            <w:pPr>
              <w:spacing w:after="0" w:line="360" w:lineRule="auto"/>
              <w:rPr>
                <w:rFonts w:ascii="Arial" w:eastAsia="Times New Roman" w:hAnsi="Arial" w:cs="Arial"/>
                <w:sz w:val="36"/>
                <w:szCs w:val="36"/>
                <w:lang w:eastAsia="ru-RU"/>
              </w:rPr>
            </w:pPr>
            <w:r>
              <w:rPr>
                <w:rFonts w:ascii="Times New Roman" w:hAnsi="Times New Roman"/>
                <w:color w:val="000000" w:themeColor="text1"/>
                <w:kern w:val="24"/>
                <w:sz w:val="28"/>
                <w:szCs w:val="28"/>
                <w:lang w:val="uk-UA" w:eastAsia="ru-RU"/>
              </w:rPr>
              <w:t>Менеджери середньої і вищої ланки управлінського персоналу</w:t>
            </w:r>
          </w:p>
        </w:tc>
        <w:tc>
          <w:tcPr>
            <w:tcW w:w="2893"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52CA7C95" w14:textId="77777777" w:rsidR="00F167D8" w:rsidRDefault="00F167D8">
            <w:pPr>
              <w:spacing w:after="0" w:line="360" w:lineRule="auto"/>
              <w:rPr>
                <w:rFonts w:ascii="Arial" w:eastAsia="Times New Roman" w:hAnsi="Arial" w:cs="Arial"/>
                <w:sz w:val="36"/>
                <w:szCs w:val="36"/>
                <w:lang w:eastAsia="ru-RU"/>
              </w:rPr>
            </w:pPr>
            <w:r>
              <w:rPr>
                <w:rFonts w:ascii="Times New Roman" w:hAnsi="Times New Roman"/>
                <w:color w:val="000000" w:themeColor="text1"/>
                <w:kern w:val="24"/>
                <w:sz w:val="28"/>
                <w:szCs w:val="28"/>
                <w:lang w:val="uk-UA" w:eastAsia="ru-RU"/>
              </w:rPr>
              <w:t>Корпоративні вищі школи менеджменту</w:t>
            </w:r>
          </w:p>
        </w:tc>
      </w:tr>
    </w:tbl>
    <w:p w14:paraId="096095E1" w14:textId="4FCC6F31" w:rsidR="00F167D8" w:rsidRDefault="00F167D8"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7FB0DA43" w14:textId="72394A0A" w:rsidR="00F167D8" w:rsidRDefault="00F167D8" w:rsidP="005B3237">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F167D8">
        <w:rPr>
          <w:rFonts w:ascii="Times New Roman" w:eastAsia="TimesNewRoman" w:hAnsi="Times New Roman" w:cs="Times New Roman"/>
          <w:i/>
          <w:sz w:val="28"/>
          <w:szCs w:val="28"/>
          <w:lang w:val="uk-UA"/>
        </w:rPr>
        <w:t xml:space="preserve">Підготовчий рівень. </w:t>
      </w:r>
      <w:r w:rsidR="00001E62">
        <w:rPr>
          <w:rFonts w:ascii="Times New Roman" w:eastAsia="TimesNewRoman" w:hAnsi="Times New Roman" w:cs="Times New Roman"/>
          <w:sz w:val="28"/>
          <w:szCs w:val="28"/>
          <w:lang w:val="uk-UA"/>
        </w:rPr>
        <w:t>Формування і розвиток інноваційної економіки та цифрового суспільства визначають нові підходи до якості підготовки</w:t>
      </w:r>
      <w:r w:rsidR="007857D0">
        <w:rPr>
          <w:rFonts w:ascii="Times New Roman" w:eastAsia="TimesNewRoman" w:hAnsi="Times New Roman" w:cs="Times New Roman"/>
          <w:sz w:val="28"/>
          <w:szCs w:val="28"/>
          <w:lang w:val="uk-UA"/>
        </w:rPr>
        <w:t xml:space="preserve"> </w:t>
      </w:r>
      <w:r w:rsidR="00001E62">
        <w:rPr>
          <w:rFonts w:ascii="Times New Roman" w:eastAsia="TimesNewRoman" w:hAnsi="Times New Roman" w:cs="Times New Roman"/>
          <w:sz w:val="28"/>
          <w:szCs w:val="28"/>
          <w:lang w:val="uk-UA"/>
        </w:rPr>
        <w:t xml:space="preserve">випускників середніх шкіл. Раціональний підхід до вивчення саме тих дисциплін, які потрібно буде здавати через ЗНО для вступу до університетів, не є перспективним з точки зору загально-гуманістичної і професійної підготовки майбутніх студентів. Обмеженість знань веде до обмеженості громадянської і професійної позиції, створює прецеденти, коли студент певної спеціальності не знає елементарних речей з історії чи географії, біології чи зоології, фізики чи хімії тощо. </w:t>
      </w:r>
      <w:r w:rsidR="007857D0">
        <w:rPr>
          <w:rFonts w:ascii="Times New Roman" w:eastAsia="TimesNewRoman" w:hAnsi="Times New Roman" w:cs="Times New Roman"/>
          <w:sz w:val="28"/>
          <w:szCs w:val="28"/>
          <w:lang w:val="uk-UA"/>
        </w:rPr>
        <w:t>В той же час, потрібною стала підготовка учнів середніх шкіл з менеджменту, маркетингу і економіки. Зрозуміло, що таке навчання має використовувати спеціальні технології, які передбачають саме такий контингент учнів. На нашу думку, правильна менеджерська підготовка створює умови для розуміння учнями багатьох існуючих проблем суспільства. Менеджмент на цьому етапі повинен запускати процеси розуміння розвитку економіки, права, політики, охорони здоров’я та інше. Таке навчання менеджменту має на меті запускати процеси профорієнтації</w:t>
      </w:r>
      <w:r w:rsidR="00893642">
        <w:rPr>
          <w:rFonts w:ascii="Times New Roman" w:eastAsia="TimesNewRoman" w:hAnsi="Times New Roman" w:cs="Times New Roman"/>
          <w:sz w:val="28"/>
          <w:szCs w:val="28"/>
          <w:lang w:val="uk-UA"/>
        </w:rPr>
        <w:t>, але зовсім не в сторону спеціальності «менеджмент», а навпаки, орієнтувати учнів на те, щоб вибирати професію яка подобається, до якої найбільші здібності і яка має майбутнє з позицій розвитку штучного інтелекту. Головна ідея розвитку менеджменту не пов’язана з кількісними параметрами і питомою вагою менеджерів в структурі суспільства. Менеджмент розглядає можливості підготовки професійних кадрів по всьому спектру необхідних для суспільства спеціалістів. Інноваційне зростання суспільства стає більш зрозумілим і результативним, коли більшість людей займаються своєю справою і знаходяться на своєму місці. В принципі, якщо є для дійте</w:t>
      </w:r>
      <w:r w:rsidR="00893642">
        <w:rPr>
          <w:rFonts w:ascii="Times New Roman" w:eastAsia="TimesNewRoman" w:hAnsi="Times New Roman" w:cs="Times New Roman"/>
          <w:sz w:val="28"/>
          <w:szCs w:val="28"/>
          <w:lang w:val="uk-UA"/>
        </w:rPr>
        <w:tab/>
        <w:t xml:space="preserve"> спортивна чи балетна школа, то чому не може бути школи менеджменту</w:t>
      </w:r>
      <w:r w:rsidR="005B3237">
        <w:rPr>
          <w:rFonts w:ascii="Times New Roman" w:eastAsia="TimesNewRoman" w:hAnsi="Times New Roman" w:cs="Times New Roman"/>
          <w:sz w:val="28"/>
          <w:szCs w:val="28"/>
          <w:lang w:val="uk-UA"/>
        </w:rPr>
        <w:t>. Такий підхід, на нашу думку, формує систему управлінського та інноваційного мислення, доводить необхідність дотримуватися певної суспільної поведінки молоді для створення і активізації професійного потенціалу суспільства для досягнення цілей сучасного інноваційного розвитку в контексті базових положень Декларації «Нова нормальність».</w:t>
      </w:r>
    </w:p>
    <w:p w14:paraId="0BB6E377" w14:textId="77777777" w:rsidR="0066214E" w:rsidRDefault="00F167D8" w:rsidP="00F167D8">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5B3237">
        <w:rPr>
          <w:rFonts w:ascii="Times New Roman" w:eastAsia="TimesNewRoman" w:hAnsi="Times New Roman" w:cs="Times New Roman"/>
          <w:i/>
          <w:sz w:val="28"/>
          <w:szCs w:val="28"/>
          <w:lang w:val="uk-UA"/>
        </w:rPr>
        <w:t>Первинна управлінська освіта</w:t>
      </w:r>
      <w:r w:rsidR="005B3237">
        <w:rPr>
          <w:rFonts w:ascii="Times New Roman" w:eastAsia="TimesNewRoman" w:hAnsi="Times New Roman" w:cs="Times New Roman"/>
          <w:sz w:val="28"/>
          <w:szCs w:val="28"/>
          <w:lang w:val="uk-UA"/>
        </w:rPr>
        <w:t xml:space="preserve">. Проблеми сучасного розвитку первинної менеджерської освіти будуть розглянуті нами в наступному параграфі нашого дослідження. Але тут ми зауважимо на деякі проблеми, які </w:t>
      </w:r>
      <w:r w:rsidR="00452D88">
        <w:rPr>
          <w:rFonts w:ascii="Times New Roman" w:eastAsia="TimesNewRoman" w:hAnsi="Times New Roman" w:cs="Times New Roman"/>
          <w:sz w:val="28"/>
          <w:szCs w:val="28"/>
          <w:lang w:val="uk-UA"/>
        </w:rPr>
        <w:t>формують сам принцип первинної менеджерської освіти.</w:t>
      </w:r>
      <w:r w:rsidR="004E30A7">
        <w:rPr>
          <w:rFonts w:ascii="Times New Roman" w:eastAsia="TimesNewRoman" w:hAnsi="Times New Roman" w:cs="Times New Roman"/>
          <w:sz w:val="28"/>
          <w:szCs w:val="28"/>
          <w:lang w:val="uk-UA"/>
        </w:rPr>
        <w:t xml:space="preserve"> Можна не погоджуватися, але первинну вищу освіту потрібно отримувати в певні молоді роки життя людини. Займатися довгий час свого життя складуванням дипломів дуже не перспективна задача. Якщо людина радикально не помилилась, то повторювати фундаментальний цикл навчання (якщо він по певній спеціальності існує) немає сенсу. Після отримання диплома про вищу освіту потрібно рухатися далі по драбині професійного зростання, знаходити місця і програми, які дають системну спеціальну підготовку, яка рухає вас в сторону справжнього професіоналізму. Також потрібно розуміти, що ЗВО</w:t>
      </w:r>
      <w:r w:rsidR="0066214E">
        <w:rPr>
          <w:rFonts w:ascii="Times New Roman" w:eastAsia="TimesNewRoman" w:hAnsi="Times New Roman" w:cs="Times New Roman"/>
          <w:sz w:val="28"/>
          <w:szCs w:val="28"/>
          <w:lang w:val="uk-UA"/>
        </w:rPr>
        <w:t xml:space="preserve"> мають слабку орієнтацію для конкретної управлінської посади у визначеній економічній організації. Випускники ЗВО мають показати роботодавцям, що вони мають фундаментальні знання спеціальності та інтелектуальні спроможності до швидкого освоєння під час адаптаційного навчання конкретної роботи в їх організації. Потрібно таку психологію поведінки випускника університету доводити з самого початку його навчання на першому курсі.</w:t>
      </w:r>
    </w:p>
    <w:p w14:paraId="290D4365" w14:textId="77777777" w:rsidR="00463BD0" w:rsidRDefault="0066214E" w:rsidP="00F167D8">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66214E">
        <w:rPr>
          <w:rFonts w:ascii="Times New Roman" w:eastAsia="TimesNewRoman" w:hAnsi="Times New Roman" w:cs="Times New Roman"/>
          <w:i/>
          <w:sz w:val="28"/>
          <w:szCs w:val="28"/>
          <w:lang w:val="uk-UA"/>
        </w:rPr>
        <w:t>Адаптаційне професійне навчання</w:t>
      </w:r>
      <w:r>
        <w:rPr>
          <w:rFonts w:ascii="Times New Roman" w:eastAsia="TimesNewRoman" w:hAnsi="Times New Roman" w:cs="Times New Roman"/>
          <w:sz w:val="28"/>
          <w:szCs w:val="28"/>
          <w:lang w:val="uk-UA"/>
        </w:rPr>
        <w:t xml:space="preserve">. </w:t>
      </w:r>
      <w:r w:rsidR="004E30A7">
        <w:rPr>
          <w:rFonts w:ascii="Times New Roman" w:eastAsia="TimesNewRoman" w:hAnsi="Times New Roman" w:cs="Times New Roman"/>
          <w:sz w:val="28"/>
          <w:szCs w:val="28"/>
          <w:lang w:val="uk-UA"/>
        </w:rPr>
        <w:t xml:space="preserve"> </w:t>
      </w:r>
      <w:r>
        <w:rPr>
          <w:rFonts w:ascii="Times New Roman" w:eastAsia="TimesNewRoman" w:hAnsi="Times New Roman" w:cs="Times New Roman"/>
          <w:sz w:val="28"/>
          <w:szCs w:val="28"/>
          <w:lang w:val="uk-UA"/>
        </w:rPr>
        <w:t>Ця форма підготовки кадрів менеджменту практично відсутня в Україні, або обмежено проводиться на ряді крупних підприємств, але не за профілем менеджменту. Причин такого стану досить багато, ми розглянемо декілька важливих напрямків цієї діяльності</w:t>
      </w:r>
      <w:r w:rsidR="00487181">
        <w:rPr>
          <w:rFonts w:ascii="Times New Roman" w:eastAsia="TimesNewRoman" w:hAnsi="Times New Roman" w:cs="Times New Roman"/>
          <w:sz w:val="28"/>
          <w:szCs w:val="28"/>
          <w:lang w:val="uk-UA"/>
        </w:rPr>
        <w:t>.</w:t>
      </w:r>
    </w:p>
    <w:p w14:paraId="70D28277" w14:textId="48DDCFC1" w:rsidR="00F167D8" w:rsidRDefault="00487181" w:rsidP="00F167D8">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 xml:space="preserve"> По-перше, адаптаційна форма професійного навчання, формуючи певні корпоративні програми, має знати зміст цього навчання і виконавців-викладачів, які, в більшій мірі, мають бути спеціалізованими тренерами з менеджменту. Стосовно змісту навчання, то потрібна програма вивчення проблем конкретної організації, проведення глибоких (в професійному сенсі) </w:t>
      </w:r>
      <w:r w:rsidR="00CC7721">
        <w:rPr>
          <w:rFonts w:ascii="Times New Roman" w:eastAsia="TimesNewRoman" w:hAnsi="Times New Roman" w:cs="Times New Roman"/>
          <w:sz w:val="28"/>
          <w:szCs w:val="28"/>
          <w:lang w:val="uk-UA"/>
        </w:rPr>
        <w:t>інтерв’ю</w:t>
      </w:r>
      <w:r>
        <w:rPr>
          <w:rFonts w:ascii="Times New Roman" w:eastAsia="TimesNewRoman" w:hAnsi="Times New Roman" w:cs="Times New Roman"/>
          <w:sz w:val="28"/>
          <w:szCs w:val="28"/>
          <w:lang w:val="uk-UA"/>
        </w:rPr>
        <w:t xml:space="preserve"> з менеджментом певної організації, визначення особливостей стратегічного і тактичного розвитку організації тощо. Крім того, має бути науково </w:t>
      </w:r>
      <w:r w:rsidR="00CC7721">
        <w:rPr>
          <w:rFonts w:ascii="Times New Roman" w:eastAsia="TimesNewRoman" w:hAnsi="Times New Roman" w:cs="Times New Roman"/>
          <w:sz w:val="28"/>
          <w:szCs w:val="28"/>
          <w:lang w:val="uk-UA"/>
        </w:rPr>
        <w:t>обґрунтована</w:t>
      </w:r>
      <w:r>
        <w:rPr>
          <w:rFonts w:ascii="Times New Roman" w:eastAsia="TimesNewRoman" w:hAnsi="Times New Roman" w:cs="Times New Roman"/>
          <w:sz w:val="28"/>
          <w:szCs w:val="28"/>
          <w:lang w:val="uk-UA"/>
        </w:rPr>
        <w:t xml:space="preserve"> інформаційна база щодо розвитку певних управлінських завдань діяльності в структурі ієрархії економічної організації. Менеджерська наука, яка має давати цю інф</w:t>
      </w:r>
      <w:r w:rsidR="00463BD0">
        <w:rPr>
          <w:rFonts w:ascii="Times New Roman" w:eastAsia="TimesNewRoman" w:hAnsi="Times New Roman" w:cs="Times New Roman"/>
          <w:sz w:val="28"/>
          <w:szCs w:val="28"/>
          <w:lang w:val="uk-UA"/>
        </w:rPr>
        <w:t>ормацію, повинна диференціювати свої дослідження і від загальних проблем менеджменту перейти до практичної конкретизації менеджерської діяльності по основним групам лінійного і функціонального управлінського персоналу. Доводиться сказати, що таких умов у нас поки не видно, але потрібно вже робити в цьому напрямку перші кроки.</w:t>
      </w:r>
    </w:p>
    <w:p w14:paraId="1C60F36E" w14:textId="0E97878F" w:rsidR="00463BD0" w:rsidRDefault="00463BD0" w:rsidP="00F167D8">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 xml:space="preserve">По-друге, </w:t>
      </w:r>
      <w:r w:rsidR="00CC7721">
        <w:rPr>
          <w:rFonts w:ascii="Times New Roman" w:eastAsia="TimesNewRoman" w:hAnsi="Times New Roman" w:cs="Times New Roman"/>
          <w:sz w:val="28"/>
          <w:szCs w:val="28"/>
          <w:lang w:val="uk-UA"/>
        </w:rPr>
        <w:t xml:space="preserve">адаптаційне навчання, в силу великої наукової, аналітичної і практичної </w:t>
      </w:r>
      <w:r w:rsidR="00982FEE">
        <w:rPr>
          <w:rFonts w:ascii="Times New Roman" w:eastAsia="TimesNewRoman" w:hAnsi="Times New Roman" w:cs="Times New Roman"/>
          <w:sz w:val="28"/>
          <w:szCs w:val="28"/>
          <w:lang w:val="uk-UA"/>
        </w:rPr>
        <w:t xml:space="preserve">величини затрат, буде досить дорогим. Індивідуально нести ці затрати не має ніякого сенсу. Ці затрати виключно несуть організації-замовники певних корпоративних програм. В цьому випадку, організація-замовник повинна мати повну впевненість в тому, що компанія-виконавець має інтелектуальний, науковий, прикладний, інноваційний потенціал до такої роботи і доказати свою результативність по минулим періодам такої діяльності. Ситуація для такої взаємодії майже патова, якщо менеджерська наука знаходиться в занедбаному стані і не показує ознак </w:t>
      </w:r>
      <w:r w:rsidR="00875C4A">
        <w:rPr>
          <w:rFonts w:ascii="Times New Roman" w:eastAsia="TimesNewRoman" w:hAnsi="Times New Roman" w:cs="Times New Roman"/>
          <w:sz w:val="28"/>
          <w:szCs w:val="28"/>
          <w:lang w:val="uk-UA"/>
        </w:rPr>
        <w:t>життя і розвитку.</w:t>
      </w:r>
    </w:p>
    <w:p w14:paraId="66382B4D" w14:textId="05F5ABF2" w:rsidR="00875C4A" w:rsidRDefault="00875C4A" w:rsidP="00F167D8">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875C4A">
        <w:rPr>
          <w:rFonts w:ascii="Times New Roman" w:eastAsia="TimesNewRoman" w:hAnsi="Times New Roman" w:cs="Times New Roman"/>
          <w:i/>
          <w:sz w:val="28"/>
          <w:szCs w:val="28"/>
          <w:lang w:val="uk-UA"/>
        </w:rPr>
        <w:t>Поглиблена професійна підготовка</w:t>
      </w:r>
      <w:r>
        <w:rPr>
          <w:rFonts w:ascii="Times New Roman" w:eastAsia="TimesNewRoman" w:hAnsi="Times New Roman" w:cs="Times New Roman"/>
          <w:sz w:val="28"/>
          <w:szCs w:val="28"/>
          <w:lang w:val="uk-UA"/>
        </w:rPr>
        <w:t xml:space="preserve">. </w:t>
      </w:r>
      <w:r w:rsidR="000F5A39">
        <w:rPr>
          <w:rFonts w:ascii="Times New Roman" w:eastAsia="TimesNewRoman" w:hAnsi="Times New Roman" w:cs="Times New Roman"/>
          <w:sz w:val="28"/>
          <w:szCs w:val="28"/>
          <w:lang w:val="uk-UA"/>
        </w:rPr>
        <w:t>Хто навчається і має до цього хист, той завжди має перспективу. Це може відноситись до менеджерів вищої ланки в повному обсязі, оскільки їх праця постійно потребує нових інноваційних ідей. По великому рахунку, топ-менеджери вибирають самі, або по рекомендації вищого від них керівництва – де, як і кого навчатися, чи прослухати цикл лекцій, чи бути присутнім на майстер-класі відомого гуру менеджменту. Коли механізм спроможності менеджера до навчання працює постійно і системно, то саме навчання приносить задоволення, наснагу і бажання творчості щодо реалізації нових ідей особистого розвитку і розвитку організації.</w:t>
      </w:r>
    </w:p>
    <w:p w14:paraId="3CD21EF8" w14:textId="3B397C89" w:rsidR="000F5A39" w:rsidRDefault="000F5A39" w:rsidP="00F167D8">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Інша</w:t>
      </w:r>
      <w:r w:rsidR="001504B7">
        <w:rPr>
          <w:rFonts w:ascii="Times New Roman" w:eastAsia="TimesNewRoman" w:hAnsi="Times New Roman" w:cs="Times New Roman"/>
          <w:sz w:val="28"/>
          <w:szCs w:val="28"/>
          <w:lang w:val="uk-UA"/>
        </w:rPr>
        <w:t xml:space="preserve"> форма</w:t>
      </w:r>
      <w:r>
        <w:rPr>
          <w:rFonts w:ascii="Times New Roman" w:eastAsia="TimesNewRoman" w:hAnsi="Times New Roman" w:cs="Times New Roman"/>
          <w:sz w:val="28"/>
          <w:szCs w:val="28"/>
          <w:lang w:val="uk-UA"/>
        </w:rPr>
        <w:t>, в цьому випадку,</w:t>
      </w:r>
      <w:r w:rsidR="001504B7">
        <w:rPr>
          <w:rFonts w:ascii="Times New Roman" w:eastAsia="TimesNewRoman" w:hAnsi="Times New Roman" w:cs="Times New Roman"/>
          <w:sz w:val="28"/>
          <w:szCs w:val="28"/>
          <w:lang w:val="uk-UA"/>
        </w:rPr>
        <w:t xml:space="preserve"> проведення</w:t>
      </w:r>
      <w:r>
        <w:rPr>
          <w:rFonts w:ascii="Times New Roman" w:eastAsia="TimesNewRoman" w:hAnsi="Times New Roman" w:cs="Times New Roman"/>
          <w:sz w:val="28"/>
          <w:szCs w:val="28"/>
          <w:lang w:val="uk-UA"/>
        </w:rPr>
        <w:t xml:space="preserve"> систем</w:t>
      </w:r>
      <w:r w:rsidR="001504B7">
        <w:rPr>
          <w:rFonts w:ascii="Times New Roman" w:eastAsia="TimesNewRoman" w:hAnsi="Times New Roman" w:cs="Times New Roman"/>
          <w:sz w:val="28"/>
          <w:szCs w:val="28"/>
          <w:lang w:val="uk-UA"/>
        </w:rPr>
        <w:t>ного</w:t>
      </w:r>
      <w:r>
        <w:rPr>
          <w:rFonts w:ascii="Times New Roman" w:eastAsia="TimesNewRoman" w:hAnsi="Times New Roman" w:cs="Times New Roman"/>
          <w:sz w:val="28"/>
          <w:szCs w:val="28"/>
          <w:lang w:val="uk-UA"/>
        </w:rPr>
        <w:t xml:space="preserve"> навчання разом усієї управлінської команди</w:t>
      </w:r>
      <w:r w:rsidR="001504B7">
        <w:rPr>
          <w:rFonts w:ascii="Times New Roman" w:eastAsia="TimesNewRoman" w:hAnsi="Times New Roman" w:cs="Times New Roman"/>
          <w:sz w:val="28"/>
          <w:szCs w:val="28"/>
          <w:lang w:val="uk-UA"/>
        </w:rPr>
        <w:t xml:space="preserve"> з лідером на чолі. Так роблять, в більшості випадків, управлінські команди, які вже знають смак перемоги, які впевнені один в одному з позицій професійних і людських якостей, впевнені у своєму лідері, готові в інноваційному сенсі розвиватися і змінюватися. Досить часто члени успішної управлінської команди залишаються друзями в подальшому на все життя. Великим здобутком таких управлінських команд є відданість справі, глибокий рівень персональної відповідальності, культура загальної і професійної поведінки</w:t>
      </w:r>
      <w:r w:rsidR="007239BE">
        <w:rPr>
          <w:rFonts w:ascii="Times New Roman" w:eastAsia="TimesNewRoman" w:hAnsi="Times New Roman" w:cs="Times New Roman"/>
          <w:sz w:val="28"/>
          <w:szCs w:val="28"/>
          <w:lang w:val="uk-UA"/>
        </w:rPr>
        <w:t>, чуттєвість до інновацій.</w:t>
      </w:r>
    </w:p>
    <w:p w14:paraId="276B782D" w14:textId="0249123A" w:rsidR="007239BE" w:rsidRDefault="007239BE" w:rsidP="00F167D8">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Таки чином, процес професіоналізації менеджменту потребує системного впровадження на усіх представлених рівнях. Особливості практичної реалізації розглянутих рівні</w:t>
      </w:r>
      <w:r w:rsidR="00577317">
        <w:rPr>
          <w:rFonts w:ascii="Times New Roman" w:eastAsia="TimesNewRoman" w:hAnsi="Times New Roman" w:cs="Times New Roman"/>
          <w:sz w:val="28"/>
          <w:szCs w:val="28"/>
          <w:lang w:val="uk-UA"/>
        </w:rPr>
        <w:t>в</w:t>
      </w:r>
      <w:r>
        <w:rPr>
          <w:rFonts w:ascii="Times New Roman" w:eastAsia="TimesNewRoman" w:hAnsi="Times New Roman" w:cs="Times New Roman"/>
          <w:sz w:val="28"/>
          <w:szCs w:val="28"/>
          <w:lang w:val="uk-UA"/>
        </w:rPr>
        <w:t xml:space="preserve"> професіоналізації менеджменту</w:t>
      </w:r>
      <w:r w:rsidR="00FA2C00">
        <w:rPr>
          <w:rFonts w:ascii="Times New Roman" w:eastAsia="TimesNewRoman" w:hAnsi="Times New Roman" w:cs="Times New Roman"/>
          <w:sz w:val="28"/>
          <w:szCs w:val="28"/>
          <w:lang w:val="uk-UA"/>
        </w:rPr>
        <w:t>,</w:t>
      </w:r>
      <w:r>
        <w:rPr>
          <w:rFonts w:ascii="Times New Roman" w:eastAsia="TimesNewRoman" w:hAnsi="Times New Roman" w:cs="Times New Roman"/>
          <w:sz w:val="28"/>
          <w:szCs w:val="28"/>
          <w:lang w:val="uk-UA"/>
        </w:rPr>
        <w:t xml:space="preserve"> </w:t>
      </w:r>
      <w:r w:rsidR="00577317">
        <w:rPr>
          <w:rFonts w:ascii="Times New Roman" w:eastAsia="TimesNewRoman" w:hAnsi="Times New Roman" w:cs="Times New Roman"/>
          <w:sz w:val="28"/>
          <w:szCs w:val="28"/>
          <w:lang w:val="uk-UA"/>
        </w:rPr>
        <w:t>показують</w:t>
      </w:r>
      <w:r>
        <w:rPr>
          <w:rFonts w:ascii="Times New Roman" w:eastAsia="TimesNewRoman" w:hAnsi="Times New Roman" w:cs="Times New Roman"/>
          <w:sz w:val="28"/>
          <w:szCs w:val="28"/>
          <w:lang w:val="uk-UA"/>
        </w:rPr>
        <w:t xml:space="preserve"> наступне:</w:t>
      </w:r>
    </w:p>
    <w:p w14:paraId="26CAAAAE" w14:textId="55E4A9A0" w:rsidR="007239BE" w:rsidRDefault="007239BE" w:rsidP="007239BE">
      <w:pPr>
        <w:pStyle w:val="a5"/>
        <w:numPr>
          <w:ilvl w:val="0"/>
          <w:numId w:val="1"/>
        </w:numPr>
        <w:autoSpaceDE w:val="0"/>
        <w:autoSpaceDN w:val="0"/>
        <w:adjustRightInd w:val="0"/>
        <w:spacing w:line="360" w:lineRule="auto"/>
        <w:jc w:val="both"/>
        <w:rPr>
          <w:rFonts w:eastAsia="TimesNewRoman"/>
          <w:sz w:val="28"/>
          <w:szCs w:val="28"/>
        </w:rPr>
      </w:pPr>
      <w:r>
        <w:rPr>
          <w:rFonts w:eastAsia="TimesNewRoman"/>
          <w:sz w:val="28"/>
          <w:szCs w:val="28"/>
        </w:rPr>
        <w:t>менеджмент є справжньою наукою, особливою спеціалізованою практикою і різновидом виконавчого мистецтва;</w:t>
      </w:r>
    </w:p>
    <w:p w14:paraId="404C4A93" w14:textId="5816941F" w:rsidR="007239BE" w:rsidRDefault="007239BE" w:rsidP="007239BE">
      <w:pPr>
        <w:pStyle w:val="a5"/>
        <w:numPr>
          <w:ilvl w:val="0"/>
          <w:numId w:val="1"/>
        </w:numPr>
        <w:autoSpaceDE w:val="0"/>
        <w:autoSpaceDN w:val="0"/>
        <w:adjustRightInd w:val="0"/>
        <w:spacing w:line="360" w:lineRule="auto"/>
        <w:jc w:val="both"/>
        <w:rPr>
          <w:rFonts w:eastAsia="TimesNewRoman"/>
          <w:sz w:val="28"/>
          <w:szCs w:val="28"/>
        </w:rPr>
      </w:pPr>
      <w:r>
        <w:rPr>
          <w:rFonts w:eastAsia="TimesNewRoman"/>
          <w:sz w:val="28"/>
          <w:szCs w:val="28"/>
        </w:rPr>
        <w:t>проблема професійного менеджменту, що він виступає як сценарист, режисер і актор одночасно і в реальному середовищі управлінських дій;</w:t>
      </w:r>
    </w:p>
    <w:p w14:paraId="753D4499" w14:textId="0B5E5562" w:rsidR="007239BE" w:rsidRDefault="00353EB4" w:rsidP="007239BE">
      <w:pPr>
        <w:pStyle w:val="a5"/>
        <w:numPr>
          <w:ilvl w:val="0"/>
          <w:numId w:val="1"/>
        </w:numPr>
        <w:autoSpaceDE w:val="0"/>
        <w:autoSpaceDN w:val="0"/>
        <w:adjustRightInd w:val="0"/>
        <w:spacing w:line="360" w:lineRule="auto"/>
        <w:jc w:val="both"/>
        <w:rPr>
          <w:rFonts w:eastAsia="TimesNewRoman"/>
          <w:sz w:val="28"/>
          <w:szCs w:val="28"/>
        </w:rPr>
      </w:pPr>
      <w:r>
        <w:rPr>
          <w:rFonts w:eastAsia="TimesNewRoman"/>
          <w:sz w:val="28"/>
          <w:szCs w:val="28"/>
        </w:rPr>
        <w:t>в менеджменті реальна можливість стати справжнім професіоналом – а) це постійне і системне навчання на протязі усієї кар’єри менеджера, б) системна результативність практичної діяльності, в) вміти створювати, разом працювати та інноваційно розвивати управлінську команду;</w:t>
      </w:r>
    </w:p>
    <w:p w14:paraId="706338A8" w14:textId="0B9ED17D" w:rsidR="00353EB4" w:rsidRDefault="00353EB4" w:rsidP="007239BE">
      <w:pPr>
        <w:pStyle w:val="a5"/>
        <w:numPr>
          <w:ilvl w:val="0"/>
          <w:numId w:val="1"/>
        </w:numPr>
        <w:autoSpaceDE w:val="0"/>
        <w:autoSpaceDN w:val="0"/>
        <w:adjustRightInd w:val="0"/>
        <w:spacing w:line="360" w:lineRule="auto"/>
        <w:jc w:val="both"/>
        <w:rPr>
          <w:rFonts w:eastAsia="TimesNewRoman"/>
          <w:sz w:val="28"/>
          <w:szCs w:val="28"/>
        </w:rPr>
      </w:pPr>
      <w:r>
        <w:rPr>
          <w:rFonts w:eastAsia="TimesNewRoman"/>
          <w:sz w:val="28"/>
          <w:szCs w:val="28"/>
        </w:rPr>
        <w:t>менеджмент потребує підтримки суспільства, яке щиро бажає мати результативні системи управління на всіх напрямках і сферах діяльності;</w:t>
      </w:r>
    </w:p>
    <w:p w14:paraId="66D7627A" w14:textId="4008FD61" w:rsidR="00353EB4" w:rsidRPr="007239BE" w:rsidRDefault="00353EB4" w:rsidP="007239BE">
      <w:pPr>
        <w:pStyle w:val="a5"/>
        <w:numPr>
          <w:ilvl w:val="0"/>
          <w:numId w:val="1"/>
        </w:numPr>
        <w:autoSpaceDE w:val="0"/>
        <w:autoSpaceDN w:val="0"/>
        <w:adjustRightInd w:val="0"/>
        <w:spacing w:line="360" w:lineRule="auto"/>
        <w:jc w:val="both"/>
        <w:rPr>
          <w:rFonts w:eastAsia="TimesNewRoman"/>
          <w:sz w:val="28"/>
          <w:szCs w:val="28"/>
        </w:rPr>
      </w:pPr>
      <w:r>
        <w:rPr>
          <w:rFonts w:eastAsia="TimesNewRoman"/>
          <w:sz w:val="28"/>
          <w:szCs w:val="28"/>
        </w:rPr>
        <w:t xml:space="preserve">люди мають вміти цінувати </w:t>
      </w:r>
      <w:r w:rsidR="00FA2C00">
        <w:rPr>
          <w:rFonts w:eastAsia="TimesNewRoman"/>
          <w:sz w:val="28"/>
          <w:szCs w:val="28"/>
        </w:rPr>
        <w:t>професійні здобутки науковців, аналітиків-консультантів і практиків менеджменту, для яких справа честі бути справжнім професіоналом у сфері менеджерської діяльності.</w:t>
      </w:r>
    </w:p>
    <w:p w14:paraId="324E46D0" w14:textId="77777777" w:rsidR="00F167D8" w:rsidRDefault="00F167D8"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03602619" w14:textId="5ACE7200" w:rsidR="00F167D8" w:rsidRDefault="00F167D8"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3CF84F01" w14:textId="1CFBAD83" w:rsidR="00577317" w:rsidRDefault="00577317"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7E3C2D63" w14:textId="77777777" w:rsidR="00577317" w:rsidRDefault="00577317"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1935956F" w14:textId="77777777" w:rsidR="00F167D8" w:rsidRDefault="00F167D8"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3236054F" w14:textId="77777777" w:rsidR="00FA2C00" w:rsidRDefault="00D3488C" w:rsidP="00D3488C">
      <w:pPr>
        <w:autoSpaceDE w:val="0"/>
        <w:autoSpaceDN w:val="0"/>
        <w:adjustRightInd w:val="0"/>
        <w:spacing w:after="0" w:line="360" w:lineRule="auto"/>
        <w:jc w:val="both"/>
        <w:rPr>
          <w:rFonts w:ascii="Times New Roman" w:eastAsia="TimesNewRoman" w:hAnsi="Times New Roman" w:cs="Times New Roman"/>
          <w:b/>
          <w:sz w:val="28"/>
          <w:szCs w:val="28"/>
          <w:lang w:val="uk-UA"/>
        </w:rPr>
      </w:pPr>
      <w:r w:rsidRPr="00FA2C00">
        <w:rPr>
          <w:rFonts w:ascii="Times New Roman" w:eastAsia="TimesNewRoman" w:hAnsi="Times New Roman" w:cs="Times New Roman"/>
          <w:b/>
          <w:sz w:val="28"/>
          <w:szCs w:val="28"/>
          <w:lang w:val="uk-UA"/>
        </w:rPr>
        <w:t xml:space="preserve">2.2. Трансформація пріоритетів професійної підготовки кадрів </w:t>
      </w:r>
    </w:p>
    <w:p w14:paraId="79E80AFB" w14:textId="1FF44CFD" w:rsidR="00D3488C" w:rsidRDefault="00FA2C00"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r>
        <w:rPr>
          <w:rFonts w:ascii="Times New Roman" w:eastAsia="TimesNewRoman" w:hAnsi="Times New Roman" w:cs="Times New Roman"/>
          <w:b/>
          <w:sz w:val="28"/>
          <w:szCs w:val="28"/>
          <w:lang w:val="uk-UA"/>
        </w:rPr>
        <w:t xml:space="preserve">       </w:t>
      </w:r>
      <w:r w:rsidR="00D3488C" w:rsidRPr="00FA2C00">
        <w:rPr>
          <w:rFonts w:ascii="Times New Roman" w:eastAsia="TimesNewRoman" w:hAnsi="Times New Roman" w:cs="Times New Roman"/>
          <w:b/>
          <w:sz w:val="28"/>
          <w:szCs w:val="28"/>
          <w:lang w:val="uk-UA"/>
        </w:rPr>
        <w:t>менеджменту в Україні</w:t>
      </w:r>
    </w:p>
    <w:p w14:paraId="7A3A3962" w14:textId="26B85CA3" w:rsidR="00FA2C00" w:rsidRDefault="00FA2C00"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3F134B80" w14:textId="7886BE2D" w:rsidR="00910045" w:rsidRDefault="00910045" w:rsidP="00FA2C00">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Коли починається розгляд проблем, які появляються в результаті слабких професійних дій менеджменту (або їх повна відсутність), то  часто виникають питання зміни і переміщення (ротації) таких менеджерів, а не їх навчання і перевірка  на інтелектуальну спроможність до сучасної менеджерської роботи. На нашу думку, акцент на професійне навчання кадрів менеджменту є абсолютним пріоритетом</w:t>
      </w:r>
      <w:r w:rsidR="009E6ECA">
        <w:rPr>
          <w:rFonts w:ascii="Times New Roman" w:eastAsia="TimesNewRoman" w:hAnsi="Times New Roman" w:cs="Times New Roman"/>
          <w:sz w:val="28"/>
          <w:szCs w:val="28"/>
          <w:lang w:val="uk-UA"/>
        </w:rPr>
        <w:t xml:space="preserve"> в розвитку процесу професіоналізації менеджменту.</w:t>
      </w:r>
    </w:p>
    <w:p w14:paraId="09C6B2C2" w14:textId="211F8EA5" w:rsidR="00FA2C00" w:rsidRDefault="00FA2C00" w:rsidP="00FA2C00">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У розгляді матеріалу даного параграфу хочемо зазначити, що наш акцент, в більшій мірі, буде поставлений саме на процеси «трансформацію пріоритетів»</w:t>
      </w:r>
      <w:r w:rsidR="00910045">
        <w:rPr>
          <w:rFonts w:ascii="Times New Roman" w:eastAsia="TimesNewRoman" w:hAnsi="Times New Roman" w:cs="Times New Roman"/>
          <w:sz w:val="28"/>
          <w:szCs w:val="28"/>
          <w:lang w:val="uk-UA"/>
        </w:rPr>
        <w:t xml:space="preserve"> підготовки кадрів менеджменту і, в меншій мірі, на зміст цієї підготовки. Нам здається, що саме такий підхід створює розуміння впливу положень Декларації «Нова нормальність» на професійну систему менеджменту.</w:t>
      </w:r>
    </w:p>
    <w:p w14:paraId="52B00BBC" w14:textId="64FE45F8" w:rsidR="009D35E6" w:rsidRPr="00FA2C00" w:rsidRDefault="009D35E6" w:rsidP="00FA2C00">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У кожному професійному навчанні потрібно знати систему пріоритетних цілей цього навчання, умови трансформаційних змін і базові пріоритети цих змін. Для підготовки кадрів менеджменту потрібно запустити процеси смислової динаміки, в яких будуть формуватися професійні знання, компетенції і навички кадрів менеджменту. В принципі, це є модель смислової динаміки професійної системи менеджменту (рис. 2.1), яка показує системну взаємодію смислових суджень</w:t>
      </w:r>
      <w:r w:rsidR="006B42FE">
        <w:rPr>
          <w:rFonts w:ascii="Times New Roman" w:eastAsia="TimesNewRoman" w:hAnsi="Times New Roman" w:cs="Times New Roman"/>
          <w:sz w:val="28"/>
          <w:szCs w:val="28"/>
          <w:lang w:val="uk-UA"/>
        </w:rPr>
        <w:t xml:space="preserve"> про менеджмент, далі формування смислових рядів і, на кінець, формується смислова сутність професійних знань щодо системи менеджменту. Без вияснення основної смислової сутності професійної системи менеджменту навчання кадрів менеджменту не буде мати чіткої цільової установки, яка, в свою чергу, і формує систему пріоритетних цілей. На рис. 2.1 представлені базові цілі підготовки професіональних кадрів менеджменту на рівні первинної менеджерської освіти (бакалаврат, магістратура). Якщо не враховувати цю смислову динаміку, то під тезою «підготовка кадрів менеджменту» можна буде розуміти все що завгодно, але воно не буде мати відношення до вивчення професі</w:t>
      </w:r>
      <w:r w:rsidR="00297874">
        <w:rPr>
          <w:rFonts w:ascii="Times New Roman" w:eastAsia="TimesNewRoman" w:hAnsi="Times New Roman" w:cs="Times New Roman"/>
          <w:sz w:val="28"/>
          <w:szCs w:val="28"/>
          <w:lang w:val="uk-UA"/>
        </w:rPr>
        <w:t>й</w:t>
      </w:r>
      <w:r w:rsidR="006B42FE">
        <w:rPr>
          <w:rFonts w:ascii="Times New Roman" w:eastAsia="TimesNewRoman" w:hAnsi="Times New Roman" w:cs="Times New Roman"/>
          <w:sz w:val="28"/>
          <w:szCs w:val="28"/>
          <w:lang w:val="uk-UA"/>
        </w:rPr>
        <w:t>ної системи менеджменту</w:t>
      </w:r>
      <w:r w:rsidR="00297874">
        <w:rPr>
          <w:rFonts w:ascii="Times New Roman" w:eastAsia="TimesNewRoman" w:hAnsi="Times New Roman" w:cs="Times New Roman"/>
          <w:sz w:val="28"/>
          <w:szCs w:val="28"/>
          <w:lang w:val="uk-UA"/>
        </w:rPr>
        <w:t>.</w:t>
      </w:r>
    </w:p>
    <w:p w14:paraId="56BA094F" w14:textId="6BDDF7BC" w:rsidR="00C2409F" w:rsidRDefault="00C2409F" w:rsidP="00C2409F">
      <w:pPr>
        <w:spacing w:after="0" w:line="360" w:lineRule="auto"/>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                      </w:t>
      </w:r>
    </w:p>
    <w:p w14:paraId="3A03F996" w14:textId="4C5CFCA5" w:rsidR="00C2409F" w:rsidRDefault="00C2409F" w:rsidP="00C2409F">
      <w:pPr>
        <w:spacing w:after="0" w:line="360" w:lineRule="auto"/>
        <w:jc w:val="both"/>
        <w:rPr>
          <w:rFonts w:ascii="Times New Roman" w:eastAsia="Times New Roman" w:hAnsi="Times New Roman" w:cs="Times New Roman"/>
          <w:b/>
          <w:sz w:val="28"/>
          <w:szCs w:val="28"/>
          <w:lang w:val="uk-UA" w:eastAsia="ru-RU"/>
        </w:rPr>
      </w:pPr>
      <w:r>
        <w:rPr>
          <w:noProof/>
          <w:lang w:eastAsia="ru-RU"/>
        </w:rPr>
        <mc:AlternateContent>
          <mc:Choice Requires="wps">
            <w:drawing>
              <wp:anchor distT="0" distB="0" distL="114300" distR="114300" simplePos="0" relativeHeight="251662336" behindDoc="0" locked="0" layoutInCell="1" allowOverlap="1" wp14:anchorId="68547F67" wp14:editId="01B17DC9">
                <wp:simplePos x="0" y="0"/>
                <wp:positionH relativeFrom="column">
                  <wp:posOffset>3922395</wp:posOffset>
                </wp:positionH>
                <wp:positionV relativeFrom="paragraph">
                  <wp:posOffset>5715</wp:posOffset>
                </wp:positionV>
                <wp:extent cx="1924050" cy="3973830"/>
                <wp:effectExtent l="0" t="0" r="19050" b="26670"/>
                <wp:wrapNone/>
                <wp:docPr id="282" name="Прямоугольник 282"/>
                <wp:cNvGraphicFramePr/>
                <a:graphic xmlns:a="http://schemas.openxmlformats.org/drawingml/2006/main">
                  <a:graphicData uri="http://schemas.microsoft.com/office/word/2010/wordprocessingShape">
                    <wps:wsp>
                      <wps:cNvSpPr/>
                      <wps:spPr>
                        <a:xfrm>
                          <a:off x="0" y="0"/>
                          <a:ext cx="1924050" cy="397383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C88B332" w14:textId="77777777" w:rsidR="00651282" w:rsidRDefault="00651282" w:rsidP="00C2409F">
                            <w:pPr>
                              <w:rPr>
                                <w:sz w:val="20"/>
                                <w:szCs w:val="20"/>
                                <w:lang w:val="uk-UA"/>
                              </w:rPr>
                            </w:pPr>
                            <w:r>
                              <w:rPr>
                                <w:sz w:val="20"/>
                                <w:szCs w:val="20"/>
                                <w:lang w:val="uk-UA"/>
                              </w:rPr>
                              <w:t xml:space="preserve"> - КАТЕГОРІЇ МЕНЕДЖМЕНТУ</w:t>
                            </w:r>
                          </w:p>
                          <w:p w14:paraId="134F4CA7" w14:textId="77777777" w:rsidR="00651282" w:rsidRDefault="00651282" w:rsidP="00C2409F">
                            <w:pPr>
                              <w:rPr>
                                <w:sz w:val="20"/>
                                <w:szCs w:val="20"/>
                                <w:lang w:val="uk-UA"/>
                              </w:rPr>
                            </w:pPr>
                            <w:r>
                              <w:rPr>
                                <w:sz w:val="20"/>
                                <w:szCs w:val="20"/>
                                <w:lang w:val="uk-UA"/>
                              </w:rPr>
                              <w:t>- ІСТОРИЧНІ ПЕРЕДУМОВИ</w:t>
                            </w:r>
                          </w:p>
                          <w:p w14:paraId="643C51B9" w14:textId="77777777" w:rsidR="00651282" w:rsidRDefault="00651282" w:rsidP="00C2409F">
                            <w:pPr>
                              <w:rPr>
                                <w:sz w:val="20"/>
                                <w:szCs w:val="20"/>
                                <w:lang w:val="uk-UA"/>
                              </w:rPr>
                            </w:pPr>
                            <w:r>
                              <w:rPr>
                                <w:sz w:val="20"/>
                                <w:szCs w:val="20"/>
                                <w:lang w:val="uk-UA"/>
                              </w:rPr>
                              <w:t>- КОМПОНЕНТИ УПРАВЛІНСЬКОГО ПРОЦЕСУ</w:t>
                            </w:r>
                          </w:p>
                          <w:p w14:paraId="791802BE" w14:textId="77777777" w:rsidR="00651282" w:rsidRDefault="00651282" w:rsidP="00C2409F">
                            <w:pPr>
                              <w:rPr>
                                <w:sz w:val="20"/>
                                <w:szCs w:val="20"/>
                                <w:lang w:val="uk-UA"/>
                              </w:rPr>
                            </w:pPr>
                            <w:r>
                              <w:rPr>
                                <w:sz w:val="20"/>
                                <w:szCs w:val="20"/>
                                <w:lang w:val="uk-UA"/>
                              </w:rPr>
                              <w:t>- БАЗОВІ ЕЛЕМЕНТИ СИСТЕМИ МЕНЕДЖМЕНТУ</w:t>
                            </w:r>
                          </w:p>
                          <w:p w14:paraId="292E1961" w14:textId="77777777" w:rsidR="00651282" w:rsidRDefault="00651282" w:rsidP="00C2409F">
                            <w:pPr>
                              <w:rPr>
                                <w:sz w:val="20"/>
                                <w:szCs w:val="20"/>
                                <w:lang w:val="uk-UA"/>
                              </w:rPr>
                            </w:pPr>
                            <w:r>
                              <w:rPr>
                                <w:sz w:val="20"/>
                                <w:szCs w:val="20"/>
                                <w:lang w:val="uk-UA"/>
                              </w:rPr>
                              <w:t>- СПОЛУЧНІ ПРОЦЕСИ СИСТЕМИ МЕНЕДЖМЕНТУ</w:t>
                            </w:r>
                          </w:p>
                          <w:p w14:paraId="68905682" w14:textId="77777777" w:rsidR="00651282" w:rsidRDefault="00651282" w:rsidP="00C2409F">
                            <w:pPr>
                              <w:rPr>
                                <w:sz w:val="20"/>
                                <w:szCs w:val="20"/>
                                <w:lang w:val="uk-UA"/>
                              </w:rPr>
                            </w:pPr>
                            <w:r>
                              <w:rPr>
                                <w:sz w:val="20"/>
                                <w:szCs w:val="20"/>
                                <w:lang w:val="uk-UA"/>
                              </w:rPr>
                              <w:t>- ІННОВАЦІЙНА ТРАНСФОРМАЦІЯ СИСТЕМИ МЕНЕДЖМЕНТУ</w:t>
                            </w:r>
                          </w:p>
                          <w:p w14:paraId="0453A2E1" w14:textId="77777777" w:rsidR="00651282" w:rsidRDefault="00651282" w:rsidP="00C2409F">
                            <w:pPr>
                              <w:rPr>
                                <w:sz w:val="20"/>
                                <w:szCs w:val="20"/>
                                <w:lang w:val="uk-UA"/>
                              </w:rPr>
                            </w:pPr>
                            <w:r>
                              <w:rPr>
                                <w:sz w:val="20"/>
                                <w:szCs w:val="20"/>
                                <w:lang w:val="uk-UA"/>
                              </w:rPr>
                              <w:t>- ПРОЦЕСИ УПРАВЛІНСЬКОЇ БІФУРКАЦІЇ</w:t>
                            </w:r>
                          </w:p>
                          <w:p w14:paraId="179C4990" w14:textId="77777777" w:rsidR="00651282" w:rsidRDefault="00651282" w:rsidP="00C2409F">
                            <w:pPr>
                              <w:rPr>
                                <w:sz w:val="20"/>
                                <w:szCs w:val="20"/>
                                <w:lang w:val="uk-UA"/>
                              </w:rPr>
                            </w:pPr>
                            <w:r>
                              <w:rPr>
                                <w:sz w:val="20"/>
                                <w:szCs w:val="20"/>
                                <w:lang w:val="uk-UA"/>
                              </w:rPr>
                              <w:t>- МЕНЕДЖМЕНТ В КОНТЕКСТІ ЦИФРОВОЇ ЕКОНОМІКИ</w:t>
                            </w:r>
                          </w:p>
                          <w:p w14:paraId="61BED926" w14:textId="77777777" w:rsidR="00651282" w:rsidRDefault="00651282" w:rsidP="00C2409F">
                            <w:pPr>
                              <w:rPr>
                                <w:sz w:val="20"/>
                                <w:szCs w:val="20"/>
                                <w:lang w:val="uk-UA"/>
                              </w:rPr>
                            </w:pPr>
                            <w:r>
                              <w:rPr>
                                <w:sz w:val="20"/>
                                <w:szCs w:val="20"/>
                                <w:lang w:val="uk-UA"/>
                              </w:rPr>
                              <w:t xml:space="preserve">- КАПІТАЛІЗАЦІЯ ІНТЕЛЕКТУАЛЬНИХ ЛЮДСЬКИХ РЕСУРСІВ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8547F67" id="Прямоугольник 282" o:spid="_x0000_s1026" style="position:absolute;left:0;text-align:left;margin-left:308.85pt;margin-top:.45pt;width:151.5pt;height:312.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" fillcolor="window" strokecolor="windowText" strokeweight="1pt">
                <v:textbox>
                  <w:txbxContent>
                    <w:p w14:paraId="2C88B332" w14:textId="77777777" w:rsidR="00651282" w:rsidRDefault="00651282" w:rsidP="00C2409F">
                      <w:pPr>
                        <w:rPr>
                          <w:sz w:val="20"/>
                          <w:szCs w:val="20"/>
                          <w:lang w:val="uk-UA"/>
                        </w:rPr>
                      </w:pPr>
                      <w:r>
                        <w:rPr>
                          <w:sz w:val="20"/>
                          <w:szCs w:val="20"/>
                          <w:lang w:val="uk-UA"/>
                        </w:rPr>
                        <w:t xml:space="preserve"> - КАТЕГОРІЇ МЕНЕДЖМЕНТУ</w:t>
                      </w:r>
                    </w:p>
                    <w:p w14:paraId="134F4CA7" w14:textId="77777777" w:rsidR="00651282" w:rsidRDefault="00651282" w:rsidP="00C2409F">
                      <w:pPr>
                        <w:rPr>
                          <w:sz w:val="20"/>
                          <w:szCs w:val="20"/>
                          <w:lang w:val="uk-UA"/>
                        </w:rPr>
                      </w:pPr>
                      <w:r>
                        <w:rPr>
                          <w:sz w:val="20"/>
                          <w:szCs w:val="20"/>
                          <w:lang w:val="uk-UA"/>
                        </w:rPr>
                        <w:t>- ІСТОРИЧНІ ПЕРЕДУМОВИ</w:t>
                      </w:r>
                    </w:p>
                    <w:p w14:paraId="643C51B9" w14:textId="77777777" w:rsidR="00651282" w:rsidRDefault="00651282" w:rsidP="00C2409F">
                      <w:pPr>
                        <w:rPr>
                          <w:sz w:val="20"/>
                          <w:szCs w:val="20"/>
                          <w:lang w:val="uk-UA"/>
                        </w:rPr>
                      </w:pPr>
                      <w:r>
                        <w:rPr>
                          <w:sz w:val="20"/>
                          <w:szCs w:val="20"/>
                          <w:lang w:val="uk-UA"/>
                        </w:rPr>
                        <w:t>- КОМПОНЕНТИ УПРАВЛІНСЬКОГО ПРОЦЕСУ</w:t>
                      </w:r>
                    </w:p>
                    <w:p w14:paraId="791802BE" w14:textId="77777777" w:rsidR="00651282" w:rsidRDefault="00651282" w:rsidP="00C2409F">
                      <w:pPr>
                        <w:rPr>
                          <w:sz w:val="20"/>
                          <w:szCs w:val="20"/>
                          <w:lang w:val="uk-UA"/>
                        </w:rPr>
                      </w:pPr>
                      <w:r>
                        <w:rPr>
                          <w:sz w:val="20"/>
                          <w:szCs w:val="20"/>
                          <w:lang w:val="uk-UA"/>
                        </w:rPr>
                        <w:t>- БАЗОВІ ЕЛЕМЕНТИ СИСТЕМИ МЕНЕДЖМЕНТУ</w:t>
                      </w:r>
                    </w:p>
                    <w:p w14:paraId="292E1961" w14:textId="77777777" w:rsidR="00651282" w:rsidRDefault="00651282" w:rsidP="00C2409F">
                      <w:pPr>
                        <w:rPr>
                          <w:sz w:val="20"/>
                          <w:szCs w:val="20"/>
                          <w:lang w:val="uk-UA"/>
                        </w:rPr>
                      </w:pPr>
                      <w:r>
                        <w:rPr>
                          <w:sz w:val="20"/>
                          <w:szCs w:val="20"/>
                          <w:lang w:val="uk-UA"/>
                        </w:rPr>
                        <w:t>- СПОЛУЧНІ ПРОЦЕСИ СИСТЕМИ МЕНЕДЖМЕНТУ</w:t>
                      </w:r>
                    </w:p>
                    <w:p w14:paraId="68905682" w14:textId="77777777" w:rsidR="00651282" w:rsidRDefault="00651282" w:rsidP="00C2409F">
                      <w:pPr>
                        <w:rPr>
                          <w:sz w:val="20"/>
                          <w:szCs w:val="20"/>
                          <w:lang w:val="uk-UA"/>
                        </w:rPr>
                      </w:pPr>
                      <w:r>
                        <w:rPr>
                          <w:sz w:val="20"/>
                          <w:szCs w:val="20"/>
                          <w:lang w:val="uk-UA"/>
                        </w:rPr>
                        <w:t>- ІННОВАЦІЙНА ТРАНСФОРМАЦІЯ СИСТЕМИ МЕНЕДЖМЕНТУ</w:t>
                      </w:r>
                    </w:p>
                    <w:p w14:paraId="0453A2E1" w14:textId="77777777" w:rsidR="00651282" w:rsidRDefault="00651282" w:rsidP="00C2409F">
                      <w:pPr>
                        <w:rPr>
                          <w:sz w:val="20"/>
                          <w:szCs w:val="20"/>
                          <w:lang w:val="uk-UA"/>
                        </w:rPr>
                      </w:pPr>
                      <w:r>
                        <w:rPr>
                          <w:sz w:val="20"/>
                          <w:szCs w:val="20"/>
                          <w:lang w:val="uk-UA"/>
                        </w:rPr>
                        <w:t>- ПРОЦЕСИ УПРАВЛІНСЬКОЇ БІФУРКАЦІЇ</w:t>
                      </w:r>
                    </w:p>
                    <w:p w14:paraId="179C4990" w14:textId="77777777" w:rsidR="00651282" w:rsidRDefault="00651282" w:rsidP="00C2409F">
                      <w:pPr>
                        <w:rPr>
                          <w:sz w:val="20"/>
                          <w:szCs w:val="20"/>
                          <w:lang w:val="uk-UA"/>
                        </w:rPr>
                      </w:pPr>
                      <w:r>
                        <w:rPr>
                          <w:sz w:val="20"/>
                          <w:szCs w:val="20"/>
                          <w:lang w:val="uk-UA"/>
                        </w:rPr>
                        <w:t>- МЕНЕДЖМЕНТ В КОНТЕКСТІ ЦИФРОВОЇ ЕКОНОМІКИ</w:t>
                      </w:r>
                    </w:p>
                    <w:p w14:paraId="61BED926" w14:textId="77777777" w:rsidR="00651282" w:rsidRDefault="00651282" w:rsidP="00C2409F">
                      <w:pPr>
                        <w:rPr>
                          <w:sz w:val="20"/>
                          <w:szCs w:val="20"/>
                          <w:lang w:val="uk-UA"/>
                        </w:rPr>
                      </w:pPr>
                      <w:r>
                        <w:rPr>
                          <w:sz w:val="20"/>
                          <w:szCs w:val="20"/>
                          <w:lang w:val="uk-UA"/>
                        </w:rPr>
                        <w:t xml:space="preserve">- КАПІТАЛІЗАЦІЯ ІНТЕЛЕКТУАЛЬНИХ ЛЮДСЬКИХ РЕСУРСІВ </w:t>
                      </w:r>
                    </w:p>
                  </w:txbxContent>
                </v:textbox>
              </v:rect>
            </w:pict>
          </mc:Fallback>
        </mc:AlternateContent>
      </w:r>
    </w:p>
    <w:p w14:paraId="458AB9D2" w14:textId="77777777" w:rsidR="00C2409F" w:rsidRDefault="00C2409F" w:rsidP="00C2409F">
      <w:pPr>
        <w:spacing w:after="0" w:line="360" w:lineRule="auto"/>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                             </w:t>
      </w:r>
    </w:p>
    <w:p w14:paraId="76078E51" w14:textId="7F55AE37" w:rsidR="00C2409F" w:rsidRDefault="00C2409F" w:rsidP="00C2409F">
      <w:pPr>
        <w:spacing w:after="0" w:line="360" w:lineRule="auto"/>
        <w:jc w:val="both"/>
        <w:rPr>
          <w:rFonts w:ascii="Times New Roman" w:eastAsia="Times New Roman" w:hAnsi="Times New Roman" w:cs="Times New Roman"/>
          <w:b/>
          <w:sz w:val="28"/>
          <w:szCs w:val="28"/>
          <w:lang w:val="uk-UA" w:eastAsia="ru-RU"/>
        </w:rPr>
      </w:pPr>
      <w:r>
        <w:rPr>
          <w:noProof/>
          <w:lang w:eastAsia="ru-RU"/>
        </w:rPr>
        <mc:AlternateContent>
          <mc:Choice Requires="wps">
            <w:drawing>
              <wp:anchor distT="0" distB="0" distL="114300" distR="114300" simplePos="0" relativeHeight="251660288" behindDoc="0" locked="0" layoutInCell="1" allowOverlap="1" wp14:anchorId="0CA87D45" wp14:editId="0ECA3B68">
                <wp:simplePos x="0" y="0"/>
                <wp:positionH relativeFrom="column">
                  <wp:posOffset>1420495</wp:posOffset>
                </wp:positionH>
                <wp:positionV relativeFrom="paragraph">
                  <wp:posOffset>116840</wp:posOffset>
                </wp:positionV>
                <wp:extent cx="914400" cy="2009140"/>
                <wp:effectExtent l="0" t="0" r="19050" b="10160"/>
                <wp:wrapNone/>
                <wp:docPr id="284" name="Блок-схема: процесс 284"/>
                <wp:cNvGraphicFramePr/>
                <a:graphic xmlns:a="http://schemas.openxmlformats.org/drawingml/2006/main">
                  <a:graphicData uri="http://schemas.microsoft.com/office/word/2010/wordprocessingShape">
                    <wps:wsp>
                      <wps:cNvSpPr/>
                      <wps:spPr>
                        <a:xfrm>
                          <a:off x="0" y="0"/>
                          <a:ext cx="914400" cy="2009140"/>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41ECB96F" w14:textId="77777777" w:rsidR="00651282" w:rsidRDefault="00651282" w:rsidP="00C2409F">
                            <w:pPr>
                              <w:jc w:val="center"/>
                              <w:rPr>
                                <w:sz w:val="20"/>
                                <w:szCs w:val="20"/>
                                <w:lang w:val="uk-UA"/>
                              </w:rPr>
                            </w:pPr>
                            <w:r>
                              <w:rPr>
                                <w:sz w:val="20"/>
                                <w:szCs w:val="20"/>
                                <w:lang w:val="uk-UA"/>
                              </w:rPr>
                              <w:t>СМИСЛОВІ РЯДИ ВЗАЄМОДІЇ ПСМ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CA87D45" id="_x0000_t109" coordsize="21600,21600" o:spt="109" path="m,l,21600r21600,l21600,xe">
                <v:stroke joinstyle="miter"/>
                <v:path gradientshapeok="t" o:connecttype="rect"/>
              </v:shapetype>
              <v:shape id="Блок-схема: процесс 284" o:spid="_x0000_s1027" type="#_x0000_t109" style="position:absolute;left:0;text-align:left;margin-left:111.85pt;margin-top:9.2pt;width:1in;height:158.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" fillcolor="window" strokecolor="windowText" strokeweight="1pt">
                <v:textbox>
                  <w:txbxContent>
                    <w:p w14:paraId="41ECB96F" w14:textId="77777777" w:rsidR="00651282" w:rsidRDefault="00651282" w:rsidP="00C2409F">
                      <w:pPr>
                        <w:jc w:val="center"/>
                        <w:rPr>
                          <w:sz w:val="20"/>
                          <w:szCs w:val="20"/>
                          <w:lang w:val="uk-UA"/>
                        </w:rPr>
                      </w:pPr>
                      <w:r>
                        <w:rPr>
                          <w:sz w:val="20"/>
                          <w:szCs w:val="20"/>
                          <w:lang w:val="uk-UA"/>
                        </w:rPr>
                        <w:t>СМИСЛОВІ РЯДИ ВЗАЄМОДІЇ ПСМ</w:t>
                      </w:r>
                    </w:p>
                  </w:txbxContent>
                </v:textbox>
              </v:shape>
            </w:pict>
          </mc:Fallback>
        </mc:AlternateContent>
      </w:r>
      <w:r>
        <w:rPr>
          <w:noProof/>
          <w:lang w:eastAsia="ru-RU"/>
        </w:rPr>
        <mc:AlternateContent>
          <mc:Choice Requires="wps">
            <w:drawing>
              <wp:anchor distT="0" distB="0" distL="114300" distR="114300" simplePos="0" relativeHeight="251659264" behindDoc="0" locked="0" layoutInCell="1" allowOverlap="1" wp14:anchorId="36DA744B" wp14:editId="7244FB34">
                <wp:simplePos x="0" y="0"/>
                <wp:positionH relativeFrom="column">
                  <wp:posOffset>48895</wp:posOffset>
                </wp:positionH>
                <wp:positionV relativeFrom="paragraph">
                  <wp:posOffset>131445</wp:posOffset>
                </wp:positionV>
                <wp:extent cx="914400" cy="1985645"/>
                <wp:effectExtent l="0" t="0" r="19050" b="14605"/>
                <wp:wrapNone/>
                <wp:docPr id="283" name="Блок-схема: процесс 283"/>
                <wp:cNvGraphicFramePr/>
                <a:graphic xmlns:a="http://schemas.openxmlformats.org/drawingml/2006/main">
                  <a:graphicData uri="http://schemas.microsoft.com/office/word/2010/wordprocessingShape">
                    <wps:wsp>
                      <wps:cNvSpPr/>
                      <wps:spPr>
                        <a:xfrm>
                          <a:off x="0" y="0"/>
                          <a:ext cx="914400" cy="1985645"/>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656F553C" w14:textId="77777777" w:rsidR="00651282" w:rsidRDefault="00651282" w:rsidP="00C2409F">
                            <w:pPr>
                              <w:jc w:val="center"/>
                              <w:rPr>
                                <w:sz w:val="18"/>
                                <w:szCs w:val="18"/>
                                <w:lang w:val="uk-UA"/>
                              </w:rPr>
                            </w:pPr>
                            <w:r>
                              <w:rPr>
                                <w:sz w:val="18"/>
                                <w:szCs w:val="18"/>
                                <w:lang w:val="uk-UA"/>
                              </w:rPr>
                              <w:t>СМИСЛОВІ СУДЖЕННЯ ПСМ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6DA744B" id="Блок-схема: процесс 283" o:spid="_x0000_s1028" type="#_x0000_t109" style="position:absolute;left:0;text-align:left;margin-left:3.85pt;margin-top:10.35pt;width:1in;height:156.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" fillcolor="window" strokecolor="windowText" strokeweight="1pt">
                <v:textbox>
                  <w:txbxContent>
                    <w:p w14:paraId="656F553C" w14:textId="77777777" w:rsidR="00651282" w:rsidRDefault="00651282" w:rsidP="00C2409F">
                      <w:pPr>
                        <w:jc w:val="center"/>
                        <w:rPr>
                          <w:sz w:val="18"/>
                          <w:szCs w:val="18"/>
                          <w:lang w:val="uk-UA"/>
                        </w:rPr>
                      </w:pPr>
                      <w:r>
                        <w:rPr>
                          <w:sz w:val="18"/>
                          <w:szCs w:val="18"/>
                          <w:lang w:val="uk-UA"/>
                        </w:rPr>
                        <w:t>СМИСЛОВІ СУДЖЕННЯ ПСМ</w:t>
                      </w:r>
                    </w:p>
                  </w:txbxContent>
                </v:textbox>
              </v:shape>
            </w:pict>
          </mc:Fallback>
        </mc:AlternateContent>
      </w:r>
      <w:r>
        <w:rPr>
          <w:noProof/>
          <w:lang w:eastAsia="ru-RU"/>
        </w:rPr>
        <mc:AlternateContent>
          <mc:Choice Requires="wps">
            <w:drawing>
              <wp:anchor distT="0" distB="0" distL="114300" distR="114300" simplePos="0" relativeHeight="251663360" behindDoc="0" locked="0" layoutInCell="1" allowOverlap="1" wp14:anchorId="75AC2BDF" wp14:editId="678D6CE5">
                <wp:simplePos x="0" y="0"/>
                <wp:positionH relativeFrom="column">
                  <wp:posOffset>963295</wp:posOffset>
                </wp:positionH>
                <wp:positionV relativeFrom="paragraph">
                  <wp:posOffset>961390</wp:posOffset>
                </wp:positionV>
                <wp:extent cx="409575" cy="484505"/>
                <wp:effectExtent l="0" t="19050" r="47625" b="29845"/>
                <wp:wrapNone/>
                <wp:docPr id="286" name="Стрелка: штриховая вправо 286"/>
                <wp:cNvGraphicFramePr/>
                <a:graphic xmlns:a="http://schemas.openxmlformats.org/drawingml/2006/main">
                  <a:graphicData uri="http://schemas.microsoft.com/office/word/2010/wordprocessingShape">
                    <wps:wsp>
                      <wps:cNvSpPr/>
                      <wps:spPr>
                        <a:xfrm>
                          <a:off x="0" y="0"/>
                          <a:ext cx="409575" cy="484505"/>
                        </a:xfrm>
                        <a:prstGeom prst="stripedRight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FA9D831"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Стрелка: штриховая вправо 286" o:spid="_x0000_s1026" type="#_x0000_t93" style="position:absolute;margin-left:75.85pt;margin-top:75.7pt;width:32.25pt;height:38.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" adj="10800" fillcolor="window" strokecolor="windowText" strokeweight="1pt"/>
            </w:pict>
          </mc:Fallback>
        </mc:AlternateContent>
      </w:r>
      <w:r>
        <w:rPr>
          <w:noProof/>
          <w:lang w:eastAsia="ru-RU"/>
        </w:rPr>
        <mc:AlternateContent>
          <mc:Choice Requires="wps">
            <w:drawing>
              <wp:anchor distT="0" distB="0" distL="114300" distR="114300" simplePos="0" relativeHeight="251665408" behindDoc="0" locked="0" layoutInCell="1" allowOverlap="1" wp14:anchorId="691C06EA" wp14:editId="7CE65E85">
                <wp:simplePos x="0" y="0"/>
                <wp:positionH relativeFrom="column">
                  <wp:posOffset>3634740</wp:posOffset>
                </wp:positionH>
                <wp:positionV relativeFrom="paragraph">
                  <wp:posOffset>675005</wp:posOffset>
                </wp:positionV>
                <wp:extent cx="247650" cy="484505"/>
                <wp:effectExtent l="0" t="38100" r="38100" b="48895"/>
                <wp:wrapNone/>
                <wp:docPr id="288" name="Стрелка: штриховая вправо 288"/>
                <wp:cNvGraphicFramePr/>
                <a:graphic xmlns:a="http://schemas.openxmlformats.org/drawingml/2006/main">
                  <a:graphicData uri="http://schemas.microsoft.com/office/word/2010/wordprocessingShape">
                    <wps:wsp>
                      <wps:cNvSpPr/>
                      <wps:spPr>
                        <a:xfrm>
                          <a:off x="0" y="0"/>
                          <a:ext cx="247650" cy="484505"/>
                        </a:xfrm>
                        <a:prstGeom prst="stripedRight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2F15971" id="Стрелка: штриховая вправо 288" o:spid="_x0000_s1026" type="#_x0000_t93" style="position:absolute;margin-left:286.2pt;margin-top:53.15pt;width:19.5pt;height:38.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" adj="10800" fillcolor="window" strokecolor="windowText" strokeweight="1pt"/>
            </w:pict>
          </mc:Fallback>
        </mc:AlternateContent>
      </w:r>
      <w:r>
        <w:rPr>
          <w:noProof/>
          <w:lang w:eastAsia="ru-RU"/>
        </w:rPr>
        <mc:AlternateContent>
          <mc:Choice Requires="wps">
            <w:drawing>
              <wp:anchor distT="0" distB="0" distL="114300" distR="114300" simplePos="0" relativeHeight="251666432" behindDoc="0" locked="0" layoutInCell="1" allowOverlap="1" wp14:anchorId="7342376A" wp14:editId="49856AF2">
                <wp:simplePos x="0" y="0"/>
                <wp:positionH relativeFrom="column">
                  <wp:posOffset>72390</wp:posOffset>
                </wp:positionH>
                <wp:positionV relativeFrom="paragraph">
                  <wp:posOffset>2500630</wp:posOffset>
                </wp:positionV>
                <wp:extent cx="3619500" cy="347980"/>
                <wp:effectExtent l="0" t="0" r="19050" b="13970"/>
                <wp:wrapNone/>
                <wp:docPr id="289" name="Прямоугольник 289"/>
                <wp:cNvGraphicFramePr/>
                <a:graphic xmlns:a="http://schemas.openxmlformats.org/drawingml/2006/main">
                  <a:graphicData uri="http://schemas.microsoft.com/office/word/2010/wordprocessingShape">
                    <wps:wsp>
                      <wps:cNvSpPr/>
                      <wps:spPr>
                        <a:xfrm>
                          <a:off x="0" y="0"/>
                          <a:ext cx="3619500" cy="34798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5C3A1DC" w14:textId="77777777" w:rsidR="00651282" w:rsidRDefault="00651282" w:rsidP="00C2409F">
                            <w:pPr>
                              <w:jc w:val="center"/>
                              <w:rPr>
                                <w:lang w:val="uk-UA"/>
                              </w:rPr>
                            </w:pPr>
                            <w:r>
                              <w:rPr>
                                <w:lang w:val="uk-UA"/>
                              </w:rPr>
                              <w:t>С  И  С  Т  Е  М  Н  А    В  З  А  Є  М  О  Д  І  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342376A" id="Прямоугольник 289" o:spid="_x0000_s1029" style="position:absolute;left:0;text-align:left;margin-left:5.7pt;margin-top:196.9pt;width:285pt;height:27.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" fillcolor="window" strokecolor="windowText" strokeweight="1pt">
                <v:textbox>
                  <w:txbxContent>
                    <w:p w14:paraId="75C3A1DC" w14:textId="77777777" w:rsidR="00651282" w:rsidRDefault="00651282" w:rsidP="00C2409F">
                      <w:pPr>
                        <w:jc w:val="center"/>
                        <w:rPr>
                          <w:lang w:val="uk-UA"/>
                        </w:rPr>
                      </w:pPr>
                      <w:r>
                        <w:rPr>
                          <w:lang w:val="uk-UA"/>
                        </w:rPr>
                        <w:t>С  И  С  Т  Е  М  Н  А    В  З  А  Є  М  О  Д  І  Я</w:t>
                      </w:r>
                    </w:p>
                  </w:txbxContent>
                </v:textbox>
              </v:rect>
            </w:pict>
          </mc:Fallback>
        </mc:AlternateContent>
      </w:r>
      <w:r>
        <w:rPr>
          <w:noProof/>
          <w:lang w:eastAsia="ru-RU"/>
        </w:rPr>
        <mc:AlternateContent>
          <mc:Choice Requires="wps">
            <w:drawing>
              <wp:anchor distT="0" distB="0" distL="114300" distR="114300" simplePos="0" relativeHeight="251667456" behindDoc="0" locked="0" layoutInCell="1" allowOverlap="1" wp14:anchorId="4E54D9BD" wp14:editId="43B43E4B">
                <wp:simplePos x="0" y="0"/>
                <wp:positionH relativeFrom="column">
                  <wp:posOffset>439420</wp:posOffset>
                </wp:positionH>
                <wp:positionV relativeFrom="paragraph">
                  <wp:posOffset>2205355</wp:posOffset>
                </wp:positionV>
                <wp:extent cx="199390" cy="275590"/>
                <wp:effectExtent l="19050" t="19050" r="29210" b="10160"/>
                <wp:wrapNone/>
                <wp:docPr id="290" name="Стрелка: вверх 290"/>
                <wp:cNvGraphicFramePr/>
                <a:graphic xmlns:a="http://schemas.openxmlformats.org/drawingml/2006/main">
                  <a:graphicData uri="http://schemas.microsoft.com/office/word/2010/wordprocessingShape">
                    <wps:wsp>
                      <wps:cNvSpPr/>
                      <wps:spPr>
                        <a:xfrm>
                          <a:off x="0" y="0"/>
                          <a:ext cx="199390" cy="275590"/>
                        </a:xfrm>
                        <a:prstGeom prst="up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966304B"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290" o:spid="_x0000_s1026" type="#_x0000_t68" style="position:absolute;margin-left:34.6pt;margin-top:173.65pt;width:15.7pt;height:21.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" adj="7814" fillcolor="window" strokecolor="windowText" strokeweight="1pt"/>
            </w:pict>
          </mc:Fallback>
        </mc:AlternateContent>
      </w:r>
      <w:r>
        <w:rPr>
          <w:noProof/>
          <w:lang w:eastAsia="ru-RU"/>
        </w:rPr>
        <mc:AlternateContent>
          <mc:Choice Requires="wps">
            <w:drawing>
              <wp:anchor distT="0" distB="0" distL="114300" distR="114300" simplePos="0" relativeHeight="251668480" behindDoc="0" locked="0" layoutInCell="1" allowOverlap="1" wp14:anchorId="283207CC" wp14:editId="6098FA03">
                <wp:simplePos x="0" y="0"/>
                <wp:positionH relativeFrom="column">
                  <wp:posOffset>1830070</wp:posOffset>
                </wp:positionH>
                <wp:positionV relativeFrom="paragraph">
                  <wp:posOffset>2205355</wp:posOffset>
                </wp:positionV>
                <wp:extent cx="156845" cy="261620"/>
                <wp:effectExtent l="19050" t="19050" r="14605" b="24130"/>
                <wp:wrapNone/>
                <wp:docPr id="291" name="Стрелка: вверх 291"/>
                <wp:cNvGraphicFramePr/>
                <a:graphic xmlns:a="http://schemas.openxmlformats.org/drawingml/2006/main">
                  <a:graphicData uri="http://schemas.microsoft.com/office/word/2010/wordprocessingShape">
                    <wps:wsp>
                      <wps:cNvSpPr/>
                      <wps:spPr>
                        <a:xfrm>
                          <a:off x="0" y="0"/>
                          <a:ext cx="156845" cy="261620"/>
                        </a:xfrm>
                        <a:prstGeom prst="up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485CDE6" id="Стрелка: вверх 291" o:spid="_x0000_s1026" type="#_x0000_t68" style="position:absolute;margin-left:144.1pt;margin-top:173.65pt;width:12.35pt;height:20.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" adj="6475" fillcolor="window" strokecolor="windowText" strokeweight="1pt"/>
            </w:pict>
          </mc:Fallback>
        </mc:AlternateContent>
      </w:r>
      <w:r>
        <w:rPr>
          <w:noProof/>
          <w:lang w:eastAsia="ru-RU"/>
        </w:rPr>
        <mc:AlternateContent>
          <mc:Choice Requires="wps">
            <w:drawing>
              <wp:anchor distT="0" distB="0" distL="114300" distR="114300" simplePos="0" relativeHeight="251669504" behindDoc="0" locked="0" layoutInCell="1" allowOverlap="1" wp14:anchorId="2261D250" wp14:editId="03DDD076">
                <wp:simplePos x="0" y="0"/>
                <wp:positionH relativeFrom="column">
                  <wp:posOffset>3134995</wp:posOffset>
                </wp:positionH>
                <wp:positionV relativeFrom="paragraph">
                  <wp:posOffset>2205355</wp:posOffset>
                </wp:positionV>
                <wp:extent cx="166370" cy="266700"/>
                <wp:effectExtent l="19050" t="19050" r="43180" b="19050"/>
                <wp:wrapNone/>
                <wp:docPr id="292" name="Стрелка: вверх 292"/>
                <wp:cNvGraphicFramePr/>
                <a:graphic xmlns:a="http://schemas.openxmlformats.org/drawingml/2006/main">
                  <a:graphicData uri="http://schemas.microsoft.com/office/word/2010/wordprocessingShape">
                    <wps:wsp>
                      <wps:cNvSpPr/>
                      <wps:spPr>
                        <a:xfrm>
                          <a:off x="0" y="0"/>
                          <a:ext cx="166370" cy="266700"/>
                        </a:xfrm>
                        <a:prstGeom prst="up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E3145A3" id="Стрелка: вверх 292" o:spid="_x0000_s1026" type="#_x0000_t68" style="position:absolute;margin-left:246.85pt;margin-top:173.65pt;width:13.1pt;height:2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" adj="6737" fillcolor="window" strokecolor="windowText" strokeweight="1pt"/>
            </w:pict>
          </mc:Fallback>
        </mc:AlternateContent>
      </w:r>
      <w:r>
        <w:rPr>
          <w:noProof/>
          <w:lang w:eastAsia="ru-RU"/>
        </w:rPr>
        <mc:AlternateContent>
          <mc:Choice Requires="wps">
            <w:drawing>
              <wp:anchor distT="0" distB="0" distL="114300" distR="114300" simplePos="0" relativeHeight="251664384" behindDoc="0" locked="0" layoutInCell="1" allowOverlap="1" wp14:anchorId="1DCDF931" wp14:editId="404E205A">
                <wp:simplePos x="0" y="0"/>
                <wp:positionH relativeFrom="column">
                  <wp:posOffset>2367915</wp:posOffset>
                </wp:positionH>
                <wp:positionV relativeFrom="paragraph">
                  <wp:posOffset>779780</wp:posOffset>
                </wp:positionV>
                <wp:extent cx="276225" cy="495300"/>
                <wp:effectExtent l="0" t="38100" r="47625" b="57150"/>
                <wp:wrapNone/>
                <wp:docPr id="287" name="Стрелка: штриховая вправо 287"/>
                <wp:cNvGraphicFramePr/>
                <a:graphic xmlns:a="http://schemas.openxmlformats.org/drawingml/2006/main">
                  <a:graphicData uri="http://schemas.microsoft.com/office/word/2010/wordprocessingShape">
                    <wps:wsp>
                      <wps:cNvSpPr/>
                      <wps:spPr>
                        <a:xfrm>
                          <a:off x="0" y="0"/>
                          <a:ext cx="276225" cy="495300"/>
                        </a:xfrm>
                        <a:prstGeom prst="stripedRightArrow">
                          <a:avLst>
                            <a:gd name="adj1" fmla="val 50000"/>
                            <a:gd name="adj2" fmla="val 51724"/>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719C87E" id="Стрелка: штриховая вправо 287" o:spid="_x0000_s1026" type="#_x0000_t93" style="position:absolute;margin-left:186.45pt;margin-top:61.4pt;width:21.75pt;height:3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" adj="10428" fillcolor="window" strokecolor="windowText" strokeweight="1pt"/>
            </w:pict>
          </mc:Fallback>
        </mc:AlternateContent>
      </w:r>
      <w:r>
        <w:rPr>
          <w:noProof/>
          <w:lang w:eastAsia="ru-RU"/>
        </w:rPr>
        <mc:AlternateContent>
          <mc:Choice Requires="wps">
            <w:drawing>
              <wp:anchor distT="0" distB="0" distL="114300" distR="114300" simplePos="0" relativeHeight="251661312" behindDoc="0" locked="0" layoutInCell="1" allowOverlap="1" wp14:anchorId="01DD9423" wp14:editId="28485FB2">
                <wp:simplePos x="0" y="0"/>
                <wp:positionH relativeFrom="column">
                  <wp:posOffset>2691765</wp:posOffset>
                </wp:positionH>
                <wp:positionV relativeFrom="paragraph">
                  <wp:posOffset>150495</wp:posOffset>
                </wp:positionV>
                <wp:extent cx="914400" cy="1966595"/>
                <wp:effectExtent l="0" t="0" r="19050" b="14605"/>
                <wp:wrapNone/>
                <wp:docPr id="285" name="Прямоугольник 285"/>
                <wp:cNvGraphicFramePr/>
                <a:graphic xmlns:a="http://schemas.openxmlformats.org/drawingml/2006/main">
                  <a:graphicData uri="http://schemas.microsoft.com/office/word/2010/wordprocessingShape">
                    <wps:wsp>
                      <wps:cNvSpPr/>
                      <wps:spPr>
                        <a:xfrm>
                          <a:off x="0" y="0"/>
                          <a:ext cx="914400" cy="196659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0BAA1FE" w14:textId="77777777" w:rsidR="00651282" w:rsidRDefault="00651282" w:rsidP="00C2409F">
                            <w:pPr>
                              <w:jc w:val="center"/>
                              <w:rPr>
                                <w:sz w:val="18"/>
                                <w:szCs w:val="18"/>
                                <w:lang w:val="uk-UA"/>
                              </w:rPr>
                            </w:pPr>
                            <w:r>
                              <w:rPr>
                                <w:sz w:val="18"/>
                                <w:szCs w:val="18"/>
                                <w:lang w:val="uk-UA"/>
                              </w:rPr>
                              <w:t>СМИСЛОВА   СУТНІСТЬ ПСМ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1DD9423" id="Прямоугольник 285" o:spid="_x0000_s1030" style="position:absolute;left:0;text-align:left;margin-left:211.95pt;margin-top:11.85pt;width:1in;height:154.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" fillcolor="window" strokecolor="windowText" strokeweight="1pt">
                <v:textbox>
                  <w:txbxContent>
                    <w:p w14:paraId="50BAA1FE" w14:textId="77777777" w:rsidR="00651282" w:rsidRDefault="00651282" w:rsidP="00C2409F">
                      <w:pPr>
                        <w:jc w:val="center"/>
                        <w:rPr>
                          <w:sz w:val="18"/>
                          <w:szCs w:val="18"/>
                          <w:lang w:val="uk-UA"/>
                        </w:rPr>
                      </w:pPr>
                      <w:r>
                        <w:rPr>
                          <w:sz w:val="18"/>
                          <w:szCs w:val="18"/>
                          <w:lang w:val="uk-UA"/>
                        </w:rPr>
                        <w:t>СМИСЛОВА   СУТНІСТЬ ПСМ</w:t>
                      </w:r>
                    </w:p>
                  </w:txbxContent>
                </v:textbox>
              </v:rect>
            </w:pict>
          </mc:Fallback>
        </mc:AlternateContent>
      </w:r>
    </w:p>
    <w:p w14:paraId="1AEBC23F" w14:textId="77777777" w:rsidR="00C2409F" w:rsidRDefault="00C2409F" w:rsidP="00C2409F">
      <w:pPr>
        <w:spacing w:after="0" w:line="360" w:lineRule="auto"/>
        <w:jc w:val="both"/>
        <w:rPr>
          <w:rFonts w:ascii="Times New Roman" w:eastAsia="Times New Roman" w:hAnsi="Times New Roman" w:cs="Times New Roman"/>
          <w:b/>
          <w:sz w:val="28"/>
          <w:szCs w:val="28"/>
          <w:lang w:val="uk-UA" w:eastAsia="ru-RU"/>
        </w:rPr>
      </w:pPr>
    </w:p>
    <w:p w14:paraId="6187B870" w14:textId="77777777" w:rsidR="00C2409F" w:rsidRDefault="00C2409F" w:rsidP="00C2409F">
      <w:pPr>
        <w:spacing w:after="0" w:line="360" w:lineRule="auto"/>
        <w:jc w:val="both"/>
        <w:rPr>
          <w:rFonts w:ascii="Times New Roman" w:eastAsia="Times New Roman" w:hAnsi="Times New Roman" w:cs="Times New Roman"/>
          <w:b/>
          <w:sz w:val="28"/>
          <w:szCs w:val="28"/>
          <w:lang w:val="uk-UA" w:eastAsia="ru-RU"/>
        </w:rPr>
      </w:pPr>
    </w:p>
    <w:p w14:paraId="2EBB7A74" w14:textId="77777777" w:rsidR="00C2409F" w:rsidRDefault="00C2409F" w:rsidP="00C2409F">
      <w:pPr>
        <w:spacing w:after="0" w:line="360" w:lineRule="auto"/>
        <w:jc w:val="both"/>
        <w:rPr>
          <w:rFonts w:ascii="Times New Roman" w:eastAsia="Times New Roman" w:hAnsi="Times New Roman" w:cs="Times New Roman"/>
          <w:b/>
          <w:sz w:val="28"/>
          <w:szCs w:val="28"/>
          <w:lang w:val="uk-UA" w:eastAsia="ru-RU"/>
        </w:rPr>
      </w:pPr>
    </w:p>
    <w:p w14:paraId="69557ED8" w14:textId="77777777" w:rsidR="00C2409F" w:rsidRDefault="00C2409F" w:rsidP="00C2409F">
      <w:pPr>
        <w:spacing w:after="0" w:line="360" w:lineRule="auto"/>
        <w:jc w:val="both"/>
        <w:rPr>
          <w:rFonts w:ascii="Times New Roman" w:eastAsia="Times New Roman" w:hAnsi="Times New Roman" w:cs="Times New Roman"/>
          <w:b/>
          <w:sz w:val="28"/>
          <w:szCs w:val="28"/>
          <w:lang w:val="uk-UA" w:eastAsia="ru-RU"/>
        </w:rPr>
      </w:pPr>
    </w:p>
    <w:p w14:paraId="0FF001FC" w14:textId="77777777" w:rsidR="00C2409F" w:rsidRDefault="00C2409F" w:rsidP="00C2409F">
      <w:pPr>
        <w:spacing w:after="0" w:line="360" w:lineRule="auto"/>
        <w:jc w:val="both"/>
        <w:rPr>
          <w:rFonts w:ascii="Times New Roman" w:eastAsia="Times New Roman" w:hAnsi="Times New Roman" w:cs="Times New Roman"/>
          <w:b/>
          <w:sz w:val="28"/>
          <w:szCs w:val="28"/>
          <w:lang w:val="uk-UA" w:eastAsia="ru-RU"/>
        </w:rPr>
      </w:pPr>
    </w:p>
    <w:p w14:paraId="0588C80A" w14:textId="77777777" w:rsidR="00C2409F" w:rsidRDefault="00C2409F" w:rsidP="00C2409F">
      <w:pPr>
        <w:spacing w:after="0" w:line="360" w:lineRule="auto"/>
        <w:jc w:val="both"/>
        <w:rPr>
          <w:rFonts w:ascii="Times New Roman" w:eastAsia="Times New Roman" w:hAnsi="Times New Roman" w:cs="Times New Roman"/>
          <w:b/>
          <w:sz w:val="28"/>
          <w:szCs w:val="28"/>
          <w:lang w:val="uk-UA" w:eastAsia="ru-RU"/>
        </w:rPr>
      </w:pPr>
    </w:p>
    <w:p w14:paraId="6B6ED08B" w14:textId="77777777" w:rsidR="00C2409F" w:rsidRDefault="00C2409F" w:rsidP="00C2409F">
      <w:pPr>
        <w:spacing w:after="0" w:line="360" w:lineRule="auto"/>
        <w:jc w:val="both"/>
        <w:rPr>
          <w:rFonts w:ascii="Times New Roman" w:eastAsia="Times New Roman" w:hAnsi="Times New Roman" w:cs="Times New Roman"/>
          <w:b/>
          <w:sz w:val="28"/>
          <w:szCs w:val="28"/>
          <w:lang w:val="uk-UA" w:eastAsia="ru-RU"/>
        </w:rPr>
      </w:pPr>
    </w:p>
    <w:p w14:paraId="15434515" w14:textId="77777777" w:rsidR="00C2409F" w:rsidRDefault="00C2409F" w:rsidP="00C2409F">
      <w:pPr>
        <w:spacing w:after="0" w:line="360" w:lineRule="auto"/>
        <w:jc w:val="both"/>
        <w:rPr>
          <w:rFonts w:ascii="Times New Roman" w:eastAsia="Times New Roman" w:hAnsi="Times New Roman" w:cs="Times New Roman"/>
          <w:b/>
          <w:sz w:val="28"/>
          <w:szCs w:val="28"/>
          <w:lang w:val="uk-UA" w:eastAsia="ru-RU"/>
        </w:rPr>
      </w:pPr>
    </w:p>
    <w:p w14:paraId="50BDEF59" w14:textId="11333A86" w:rsidR="00C2409F" w:rsidRDefault="00C2409F" w:rsidP="00C2409F">
      <w:pPr>
        <w:spacing w:after="0" w:line="360" w:lineRule="auto"/>
        <w:jc w:val="both"/>
        <w:rPr>
          <w:rFonts w:ascii="Times New Roman" w:eastAsia="Times New Roman" w:hAnsi="Times New Roman" w:cs="Times New Roman"/>
          <w:b/>
          <w:sz w:val="28"/>
          <w:szCs w:val="28"/>
          <w:lang w:val="uk-UA" w:eastAsia="ru-RU"/>
        </w:rPr>
      </w:pPr>
    </w:p>
    <w:p w14:paraId="7558EA7D" w14:textId="6F28BD03" w:rsidR="009D35E6" w:rsidRDefault="009D35E6" w:rsidP="00C2409F">
      <w:pPr>
        <w:spacing w:after="0" w:line="360" w:lineRule="auto"/>
        <w:jc w:val="both"/>
        <w:rPr>
          <w:rFonts w:ascii="Times New Roman" w:eastAsia="Times New Roman" w:hAnsi="Times New Roman" w:cs="Times New Roman"/>
          <w:b/>
          <w:sz w:val="28"/>
          <w:szCs w:val="28"/>
          <w:lang w:val="uk-UA" w:eastAsia="ru-RU"/>
        </w:rPr>
      </w:pPr>
    </w:p>
    <w:p w14:paraId="08E802D2" w14:textId="77777777" w:rsidR="009D35E6" w:rsidRDefault="009D35E6" w:rsidP="00C2409F">
      <w:pPr>
        <w:spacing w:after="0" w:line="360" w:lineRule="auto"/>
        <w:jc w:val="both"/>
        <w:rPr>
          <w:rFonts w:ascii="Times New Roman" w:eastAsia="Times New Roman" w:hAnsi="Times New Roman" w:cs="Times New Roman"/>
          <w:b/>
          <w:sz w:val="28"/>
          <w:szCs w:val="28"/>
          <w:lang w:val="uk-UA" w:eastAsia="ru-RU"/>
        </w:rPr>
      </w:pPr>
    </w:p>
    <w:p w14:paraId="49A97532" w14:textId="77777777" w:rsidR="00C2409F" w:rsidRPr="00297874" w:rsidRDefault="00C2409F" w:rsidP="00297874">
      <w:pPr>
        <w:spacing w:after="0" w:line="240" w:lineRule="auto"/>
        <w:jc w:val="both"/>
        <w:rPr>
          <w:rFonts w:ascii="Times New Roman" w:eastAsia="Times New Roman" w:hAnsi="Times New Roman" w:cs="Times New Roman"/>
          <w:b/>
          <w:sz w:val="28"/>
          <w:szCs w:val="28"/>
          <w:lang w:val="uk-UA" w:eastAsia="ru-RU"/>
        </w:rPr>
      </w:pPr>
      <w:r w:rsidRPr="00297874">
        <w:rPr>
          <w:rFonts w:ascii="Times New Roman" w:eastAsia="Times New Roman" w:hAnsi="Times New Roman" w:cs="Times New Roman"/>
          <w:b/>
          <w:sz w:val="28"/>
          <w:szCs w:val="28"/>
          <w:lang w:val="uk-UA" w:eastAsia="ru-RU"/>
        </w:rPr>
        <w:t>Рис. 2.1. Модель смислової динаміки професійної системи менеджменту</w:t>
      </w:r>
    </w:p>
    <w:p w14:paraId="2194166E" w14:textId="30798A5F" w:rsidR="00C2409F" w:rsidRDefault="00C2409F" w:rsidP="00297874">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C40F5A">
        <w:rPr>
          <w:rFonts w:ascii="Times New Roman" w:eastAsia="Times New Roman" w:hAnsi="Times New Roman" w:cs="Times New Roman"/>
          <w:sz w:val="28"/>
          <w:szCs w:val="28"/>
          <w:lang w:val="uk-UA" w:eastAsia="ru-RU"/>
        </w:rPr>
        <w:t xml:space="preserve">             </w:t>
      </w:r>
      <w:r w:rsidRPr="00257ED4">
        <w:rPr>
          <w:rFonts w:ascii="Times New Roman" w:eastAsia="Times New Roman" w:hAnsi="Times New Roman" w:cs="Times New Roman"/>
          <w:sz w:val="28"/>
          <w:szCs w:val="28"/>
          <w:lang w:val="uk-UA" w:eastAsia="ru-RU"/>
        </w:rPr>
        <w:t>[</w:t>
      </w:r>
      <w:r w:rsidR="00C40F5A">
        <w:rPr>
          <w:rFonts w:ascii="Times New Roman" w:eastAsia="Times New Roman" w:hAnsi="Times New Roman" w:cs="Times New Roman"/>
          <w:sz w:val="28"/>
          <w:szCs w:val="28"/>
          <w:lang w:val="uk-UA" w:eastAsia="ru-RU"/>
        </w:rPr>
        <w:t>26</w:t>
      </w:r>
      <w:r>
        <w:rPr>
          <w:rFonts w:ascii="Times New Roman" w:eastAsia="Times New Roman" w:hAnsi="Times New Roman" w:cs="Times New Roman"/>
          <w:sz w:val="28"/>
          <w:szCs w:val="28"/>
          <w:lang w:val="uk-UA" w:eastAsia="ru-RU"/>
        </w:rPr>
        <w:t>, с.</w:t>
      </w:r>
      <w:r w:rsidR="00C40F5A">
        <w:rPr>
          <w:rFonts w:ascii="Times New Roman" w:eastAsia="Times New Roman" w:hAnsi="Times New Roman" w:cs="Times New Roman"/>
          <w:sz w:val="28"/>
          <w:szCs w:val="28"/>
          <w:lang w:val="uk-UA" w:eastAsia="ru-RU"/>
        </w:rPr>
        <w:t xml:space="preserve"> 54</w:t>
      </w:r>
      <w:r w:rsidRPr="00257ED4">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p>
    <w:p w14:paraId="08432E2A" w14:textId="144EB064" w:rsidR="00297874" w:rsidRDefault="00297874" w:rsidP="00297874">
      <w:pPr>
        <w:spacing w:after="0" w:line="240" w:lineRule="auto"/>
        <w:jc w:val="both"/>
        <w:rPr>
          <w:rFonts w:ascii="Times New Roman" w:eastAsia="Times New Roman" w:hAnsi="Times New Roman" w:cs="Times New Roman"/>
          <w:sz w:val="28"/>
          <w:szCs w:val="28"/>
          <w:lang w:val="uk-UA" w:eastAsia="ru-RU"/>
        </w:rPr>
      </w:pPr>
    </w:p>
    <w:p w14:paraId="29D1A979" w14:textId="77777777" w:rsidR="00297874" w:rsidRDefault="00297874" w:rsidP="00297874">
      <w:pPr>
        <w:spacing w:after="0" w:line="240" w:lineRule="auto"/>
        <w:jc w:val="both"/>
        <w:rPr>
          <w:rFonts w:ascii="Times New Roman" w:eastAsia="Times New Roman" w:hAnsi="Times New Roman" w:cs="Times New Roman"/>
          <w:sz w:val="28"/>
          <w:szCs w:val="28"/>
          <w:lang w:val="uk-UA" w:eastAsia="ru-RU"/>
        </w:rPr>
      </w:pPr>
    </w:p>
    <w:p w14:paraId="0BE12667" w14:textId="241514C2" w:rsidR="00F514EE" w:rsidRDefault="00297874" w:rsidP="00297874">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Зрозумілим є факт, що більш крупні цілі можуть форматуватися більш детально щодо специфіки тих чи інших проблем теорії і практики менеджменту. Крім того, більшість концептів менеджменту мають своїх авторів, які своїми дослідженнями в результаті сформували  поняття професійної системи менеджменту</w:t>
      </w:r>
      <w:r w:rsidR="00325A96">
        <w:rPr>
          <w:rFonts w:ascii="Times New Roman" w:eastAsia="TimesNewRoman" w:hAnsi="Times New Roman" w:cs="Times New Roman"/>
          <w:sz w:val="28"/>
          <w:szCs w:val="28"/>
          <w:lang w:val="uk-UA"/>
        </w:rPr>
        <w:t xml:space="preserve"> (табл. 2.1)</w:t>
      </w:r>
      <w:r>
        <w:rPr>
          <w:rFonts w:ascii="Times New Roman" w:eastAsia="TimesNewRoman" w:hAnsi="Times New Roman" w:cs="Times New Roman"/>
          <w:sz w:val="28"/>
          <w:szCs w:val="28"/>
          <w:lang w:val="uk-UA"/>
        </w:rPr>
        <w:t>.</w:t>
      </w:r>
    </w:p>
    <w:p w14:paraId="57CA0BAD" w14:textId="264982D1" w:rsidR="00325A96" w:rsidRDefault="00325A96" w:rsidP="00297874">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 xml:space="preserve">Трансформаційні можливості професійної системи менеджменту прямо пов’язані з розвитком менеджерської (управлінської) науки, яка розглядає концепції і теорії менеджменту, нові категорії, тенденції і поняття менеджменту, вплив різних факторів на розвиток системи менеджменту тощо. Наука і практика менеджменту має свою професійну менеджерську мову, яка складається з великої кількості тих чи інших </w:t>
      </w:r>
      <w:r w:rsidR="007C6536">
        <w:rPr>
          <w:rFonts w:ascii="Times New Roman" w:eastAsia="TimesNewRoman" w:hAnsi="Times New Roman" w:cs="Times New Roman"/>
          <w:sz w:val="28"/>
          <w:szCs w:val="28"/>
          <w:lang w:val="uk-UA"/>
        </w:rPr>
        <w:t xml:space="preserve">законів, тенденцій, категорій, різних інших </w:t>
      </w:r>
      <w:r>
        <w:rPr>
          <w:rFonts w:ascii="Times New Roman" w:eastAsia="TimesNewRoman" w:hAnsi="Times New Roman" w:cs="Times New Roman"/>
          <w:sz w:val="28"/>
          <w:szCs w:val="28"/>
          <w:lang w:val="uk-UA"/>
        </w:rPr>
        <w:t>визначень стосовно менеджменту. Все це також потребує вивчення при підготовці кадрів менеджменту.</w:t>
      </w:r>
      <w:r w:rsidR="007C6536">
        <w:rPr>
          <w:rFonts w:ascii="Times New Roman" w:eastAsia="TimesNewRoman" w:hAnsi="Times New Roman" w:cs="Times New Roman"/>
          <w:sz w:val="28"/>
          <w:szCs w:val="28"/>
          <w:lang w:val="uk-UA"/>
        </w:rPr>
        <w:t xml:space="preserve"> Важко представити професійного менеджера, який висловлює своє бачення вирішення проблеми як то кажуть «своїми словами». Володіння професійною мовою є також важливою ознакою справжнього професіонала.</w:t>
      </w:r>
    </w:p>
    <w:p w14:paraId="6D2C60D1" w14:textId="77777777" w:rsidR="007C6536" w:rsidRDefault="007C6536" w:rsidP="00297874">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p>
    <w:p w14:paraId="07A19A5E" w14:textId="6CA1BFB9" w:rsidR="00F514EE" w:rsidRPr="00297874" w:rsidRDefault="00297874" w:rsidP="00D3488C">
      <w:pPr>
        <w:autoSpaceDE w:val="0"/>
        <w:autoSpaceDN w:val="0"/>
        <w:adjustRightInd w:val="0"/>
        <w:spacing w:after="0" w:line="360" w:lineRule="auto"/>
        <w:jc w:val="both"/>
        <w:rPr>
          <w:rFonts w:ascii="Times New Roman" w:eastAsia="TimesNewRoman" w:hAnsi="Times New Roman" w:cs="Times New Roman"/>
          <w:i/>
          <w:sz w:val="28"/>
          <w:szCs w:val="28"/>
          <w:lang w:val="uk-UA"/>
        </w:rPr>
      </w:pPr>
      <w:r>
        <w:rPr>
          <w:rFonts w:ascii="Times New Roman" w:eastAsia="TimesNewRoman" w:hAnsi="Times New Roman" w:cs="Times New Roman"/>
          <w:sz w:val="28"/>
          <w:szCs w:val="28"/>
          <w:lang w:val="uk-UA"/>
        </w:rPr>
        <w:t xml:space="preserve">                                                                                                                   </w:t>
      </w:r>
      <w:r w:rsidRPr="00297874">
        <w:rPr>
          <w:rFonts w:ascii="Times New Roman" w:eastAsia="TimesNewRoman" w:hAnsi="Times New Roman" w:cs="Times New Roman"/>
          <w:i/>
          <w:sz w:val="28"/>
          <w:szCs w:val="28"/>
          <w:lang w:val="uk-UA"/>
        </w:rPr>
        <w:t>Табл. 2.1</w:t>
      </w:r>
    </w:p>
    <w:p w14:paraId="7B64E50A" w14:textId="6414A8BA" w:rsidR="002865F3" w:rsidRPr="00297874" w:rsidRDefault="00122A1A" w:rsidP="002865F3">
      <w:pPr>
        <w:spacing w:after="0" w:line="360" w:lineRule="auto"/>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8"/>
          <w:szCs w:val="28"/>
          <w:lang w:val="uk-UA" w:eastAsia="ru-RU"/>
        </w:rPr>
        <w:t xml:space="preserve">                  </w:t>
      </w:r>
      <w:r w:rsidR="002865F3" w:rsidRPr="00297874">
        <w:rPr>
          <w:rFonts w:ascii="Times New Roman" w:eastAsia="Times New Roman" w:hAnsi="Times New Roman" w:cs="Times New Roman"/>
          <w:b/>
          <w:sz w:val="28"/>
          <w:szCs w:val="28"/>
          <w:lang w:val="uk-UA" w:eastAsia="ru-RU"/>
        </w:rPr>
        <w:t>Стратегічні концепти теорії і практики менеджменту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2865F3" w14:paraId="6C0D990B" w14:textId="77777777" w:rsidTr="002865F3">
        <w:tc>
          <w:tcPr>
            <w:tcW w:w="4672" w:type="dxa"/>
            <w:tcBorders>
              <w:top w:val="single" w:sz="4" w:space="0" w:color="auto"/>
              <w:left w:val="single" w:sz="4" w:space="0" w:color="auto"/>
              <w:bottom w:val="single" w:sz="4" w:space="0" w:color="auto"/>
              <w:right w:val="single" w:sz="4" w:space="0" w:color="auto"/>
            </w:tcBorders>
            <w:hideMark/>
          </w:tcPr>
          <w:p w14:paraId="68B3AAB0" w14:textId="77777777" w:rsidR="002865F3" w:rsidRDefault="002865F3">
            <w:pPr>
              <w:spacing w:after="0" w:line="240" w:lineRule="auto"/>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 Автори смислових суджень/ дати </w:t>
            </w:r>
          </w:p>
          <w:p w14:paraId="4FA81E18" w14:textId="77777777" w:rsidR="002865F3" w:rsidRDefault="002865F3">
            <w:pPr>
              <w:spacing w:after="0" w:line="240" w:lineRule="auto"/>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                           життя</w:t>
            </w:r>
          </w:p>
        </w:tc>
        <w:tc>
          <w:tcPr>
            <w:tcW w:w="4673" w:type="dxa"/>
            <w:tcBorders>
              <w:top w:val="single" w:sz="4" w:space="0" w:color="auto"/>
              <w:left w:val="single" w:sz="4" w:space="0" w:color="auto"/>
              <w:bottom w:val="single" w:sz="4" w:space="0" w:color="auto"/>
              <w:right w:val="single" w:sz="4" w:space="0" w:color="auto"/>
            </w:tcBorders>
            <w:hideMark/>
          </w:tcPr>
          <w:p w14:paraId="00E22116" w14:textId="1E534949" w:rsidR="002865F3" w:rsidRDefault="002865F3" w:rsidP="002865F3">
            <w:pPr>
              <w:spacing w:after="0" w:line="240" w:lineRule="auto"/>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         Головний пріоритет</w:t>
            </w:r>
          </w:p>
          <w:p w14:paraId="7F9757BB" w14:textId="5875127E" w:rsidR="002865F3" w:rsidRDefault="002865F3" w:rsidP="002865F3">
            <w:pPr>
              <w:spacing w:after="0" w:line="240" w:lineRule="auto"/>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               трансформації</w:t>
            </w:r>
          </w:p>
        </w:tc>
      </w:tr>
      <w:tr w:rsidR="002865F3" w14:paraId="76E1CF83" w14:textId="77777777" w:rsidTr="002865F3">
        <w:tc>
          <w:tcPr>
            <w:tcW w:w="4672" w:type="dxa"/>
            <w:tcBorders>
              <w:top w:val="single" w:sz="4" w:space="0" w:color="auto"/>
              <w:left w:val="single" w:sz="4" w:space="0" w:color="auto"/>
              <w:bottom w:val="single" w:sz="4" w:space="0" w:color="auto"/>
              <w:right w:val="single" w:sz="4" w:space="0" w:color="auto"/>
            </w:tcBorders>
            <w:hideMark/>
          </w:tcPr>
          <w:p w14:paraId="60B51B6D" w14:textId="77777777" w:rsidR="002865F3" w:rsidRPr="00FA194D" w:rsidRDefault="002865F3"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Анрі Файоль</w:t>
            </w:r>
          </w:p>
          <w:p w14:paraId="1EEA1C1C" w14:textId="77777777" w:rsidR="002865F3" w:rsidRPr="00FA194D" w:rsidRDefault="002865F3"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(29.07.1841 р. – 19.11.1925 р.)</w:t>
            </w:r>
          </w:p>
        </w:tc>
        <w:tc>
          <w:tcPr>
            <w:tcW w:w="4673" w:type="dxa"/>
            <w:tcBorders>
              <w:top w:val="single" w:sz="4" w:space="0" w:color="auto"/>
              <w:left w:val="single" w:sz="4" w:space="0" w:color="auto"/>
              <w:bottom w:val="single" w:sz="4" w:space="0" w:color="auto"/>
              <w:right w:val="single" w:sz="4" w:space="0" w:color="auto"/>
            </w:tcBorders>
            <w:hideMark/>
          </w:tcPr>
          <w:p w14:paraId="16452D26" w14:textId="5B5B529A" w:rsidR="002865F3" w:rsidRPr="00FA194D" w:rsidRDefault="002865F3" w:rsidP="00FA194D">
            <w:pPr>
              <w:spacing w:after="0" w:line="360" w:lineRule="auto"/>
              <w:jc w:val="center"/>
              <w:rPr>
                <w:rFonts w:ascii="Times New Roman" w:eastAsia="Times New Roman" w:hAnsi="Times New Roman" w:cs="Times New Roman"/>
                <w:sz w:val="28"/>
                <w:szCs w:val="28"/>
                <w:lang w:eastAsia="ru-RU"/>
              </w:rPr>
            </w:pPr>
            <w:r w:rsidRPr="00FA194D">
              <w:rPr>
                <w:rFonts w:ascii="Times New Roman" w:eastAsia="Times New Roman" w:hAnsi="Times New Roman" w:cs="Times New Roman"/>
                <w:sz w:val="28"/>
                <w:szCs w:val="28"/>
                <w:lang w:val="uk-UA" w:eastAsia="ru-RU"/>
              </w:rPr>
              <w:t xml:space="preserve">Функціональна специфіка управлінського процесу; первинна роль функцій адміністрування </w:t>
            </w:r>
          </w:p>
        </w:tc>
      </w:tr>
      <w:tr w:rsidR="002865F3" w14:paraId="23B11E5A" w14:textId="77777777" w:rsidTr="002865F3">
        <w:tc>
          <w:tcPr>
            <w:tcW w:w="4672" w:type="dxa"/>
            <w:tcBorders>
              <w:top w:val="single" w:sz="4" w:space="0" w:color="auto"/>
              <w:left w:val="single" w:sz="4" w:space="0" w:color="auto"/>
              <w:bottom w:val="single" w:sz="4" w:space="0" w:color="auto"/>
              <w:right w:val="single" w:sz="4" w:space="0" w:color="auto"/>
            </w:tcBorders>
            <w:hideMark/>
          </w:tcPr>
          <w:p w14:paraId="4FE2C415" w14:textId="77777777" w:rsidR="002865F3" w:rsidRPr="00FA194D" w:rsidRDefault="002865F3"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Абрахам Маслоу</w:t>
            </w:r>
          </w:p>
          <w:p w14:paraId="49893E42" w14:textId="77777777" w:rsidR="002865F3" w:rsidRPr="00FA194D" w:rsidRDefault="002865F3"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(1.04.1908 р. – 8.06.1970 р.)</w:t>
            </w:r>
          </w:p>
        </w:tc>
        <w:tc>
          <w:tcPr>
            <w:tcW w:w="4673" w:type="dxa"/>
            <w:tcBorders>
              <w:top w:val="single" w:sz="4" w:space="0" w:color="auto"/>
              <w:left w:val="single" w:sz="4" w:space="0" w:color="auto"/>
              <w:bottom w:val="single" w:sz="4" w:space="0" w:color="auto"/>
              <w:right w:val="single" w:sz="4" w:space="0" w:color="auto"/>
            </w:tcBorders>
            <w:hideMark/>
          </w:tcPr>
          <w:p w14:paraId="312641A5" w14:textId="27A04ABA" w:rsidR="002865F3" w:rsidRPr="00FA194D" w:rsidRDefault="002865F3" w:rsidP="00FA194D">
            <w:pPr>
              <w:spacing w:after="0" w:line="360" w:lineRule="auto"/>
              <w:jc w:val="center"/>
              <w:rPr>
                <w:rFonts w:ascii="Times New Roman" w:eastAsia="Times New Roman" w:hAnsi="Times New Roman" w:cs="Times New Roman"/>
                <w:sz w:val="28"/>
                <w:szCs w:val="28"/>
                <w:lang w:eastAsia="ru-RU"/>
              </w:rPr>
            </w:pPr>
            <w:r w:rsidRPr="00FA194D">
              <w:rPr>
                <w:rFonts w:ascii="Times New Roman" w:eastAsia="Times New Roman" w:hAnsi="Times New Roman" w:cs="Times New Roman"/>
                <w:sz w:val="28"/>
                <w:szCs w:val="28"/>
                <w:lang w:val="uk-UA" w:eastAsia="ru-RU"/>
              </w:rPr>
              <w:t>Спіраль та ієрархія потреб; роль соціально-психологічних методів менеджменту і їх місце в системі мотивації персоналу</w:t>
            </w:r>
          </w:p>
        </w:tc>
      </w:tr>
      <w:tr w:rsidR="002865F3" w14:paraId="6D0EA535" w14:textId="77777777" w:rsidTr="002865F3">
        <w:tc>
          <w:tcPr>
            <w:tcW w:w="4672" w:type="dxa"/>
            <w:tcBorders>
              <w:top w:val="single" w:sz="4" w:space="0" w:color="auto"/>
              <w:left w:val="single" w:sz="4" w:space="0" w:color="auto"/>
              <w:bottom w:val="single" w:sz="4" w:space="0" w:color="auto"/>
              <w:right w:val="single" w:sz="4" w:space="0" w:color="auto"/>
            </w:tcBorders>
            <w:hideMark/>
          </w:tcPr>
          <w:p w14:paraId="5CE61A24" w14:textId="77777777" w:rsidR="002865F3" w:rsidRPr="00FA194D" w:rsidRDefault="002865F3"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Честер Барнард</w:t>
            </w:r>
          </w:p>
          <w:p w14:paraId="0285C0CE" w14:textId="77777777" w:rsidR="002865F3" w:rsidRPr="00FA194D" w:rsidRDefault="002865F3"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(7.11.1886 р. – 7.06. 1961 р.)</w:t>
            </w:r>
          </w:p>
        </w:tc>
        <w:tc>
          <w:tcPr>
            <w:tcW w:w="4673" w:type="dxa"/>
            <w:tcBorders>
              <w:top w:val="single" w:sz="4" w:space="0" w:color="auto"/>
              <w:left w:val="single" w:sz="4" w:space="0" w:color="auto"/>
              <w:bottom w:val="single" w:sz="4" w:space="0" w:color="auto"/>
              <w:right w:val="single" w:sz="4" w:space="0" w:color="auto"/>
            </w:tcBorders>
            <w:hideMark/>
          </w:tcPr>
          <w:p w14:paraId="60425DA0" w14:textId="2FDDCCE0" w:rsidR="002865F3" w:rsidRPr="00FA194D" w:rsidRDefault="002865F3" w:rsidP="00FA194D">
            <w:pPr>
              <w:spacing w:after="0" w:line="360" w:lineRule="auto"/>
              <w:jc w:val="center"/>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Теорія, структура та елементи формальних організацій; функції керівника і функціональна специфіка процесу керівництва</w:t>
            </w:r>
            <w:r w:rsidRPr="00FA194D">
              <w:rPr>
                <w:rFonts w:ascii="Times New Roman" w:eastAsia="Times New Roman" w:hAnsi="Times New Roman" w:cs="Times New Roman"/>
                <w:sz w:val="28"/>
                <w:szCs w:val="28"/>
                <w:lang w:eastAsia="ru-RU"/>
              </w:rPr>
              <w:t xml:space="preserve"> </w:t>
            </w:r>
          </w:p>
        </w:tc>
      </w:tr>
      <w:tr w:rsidR="002865F3" w14:paraId="7EEA9708" w14:textId="77777777" w:rsidTr="002865F3">
        <w:tc>
          <w:tcPr>
            <w:tcW w:w="4672" w:type="dxa"/>
            <w:tcBorders>
              <w:top w:val="single" w:sz="4" w:space="0" w:color="auto"/>
              <w:left w:val="single" w:sz="4" w:space="0" w:color="auto"/>
              <w:bottom w:val="single" w:sz="4" w:space="0" w:color="auto"/>
              <w:right w:val="single" w:sz="4" w:space="0" w:color="auto"/>
            </w:tcBorders>
            <w:hideMark/>
          </w:tcPr>
          <w:p w14:paraId="65E4CA2D" w14:textId="77777777" w:rsidR="002865F3" w:rsidRPr="00FA194D" w:rsidRDefault="002865F3"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Джек У. Дункан</w:t>
            </w:r>
          </w:p>
        </w:tc>
        <w:tc>
          <w:tcPr>
            <w:tcW w:w="4673" w:type="dxa"/>
            <w:tcBorders>
              <w:top w:val="single" w:sz="4" w:space="0" w:color="auto"/>
              <w:left w:val="single" w:sz="4" w:space="0" w:color="auto"/>
              <w:bottom w:val="single" w:sz="4" w:space="0" w:color="auto"/>
              <w:right w:val="single" w:sz="4" w:space="0" w:color="auto"/>
            </w:tcBorders>
            <w:hideMark/>
          </w:tcPr>
          <w:p w14:paraId="152D1E28" w14:textId="56FCA073" w:rsidR="002865F3" w:rsidRPr="00FA194D" w:rsidRDefault="002865F3" w:rsidP="00FA194D">
            <w:pPr>
              <w:spacing w:after="0" w:line="360" w:lineRule="auto"/>
              <w:jc w:val="center"/>
              <w:rPr>
                <w:rFonts w:ascii="Times New Roman" w:eastAsia="Times New Roman" w:hAnsi="Times New Roman" w:cs="Times New Roman"/>
                <w:sz w:val="28"/>
                <w:szCs w:val="28"/>
                <w:lang w:eastAsia="ru-RU"/>
              </w:rPr>
            </w:pPr>
            <w:r w:rsidRPr="00FA194D">
              <w:rPr>
                <w:rFonts w:ascii="Times New Roman" w:eastAsia="Times New Roman" w:hAnsi="Times New Roman" w:cs="Times New Roman"/>
                <w:sz w:val="28"/>
                <w:szCs w:val="28"/>
                <w:lang w:val="uk-UA" w:eastAsia="ru-RU"/>
              </w:rPr>
              <w:t>Смислова динаміка основних ідей менеджменту; прогрес через спеціалізацію менеджменту</w:t>
            </w:r>
            <w:r w:rsidRPr="00FA194D">
              <w:rPr>
                <w:rFonts w:ascii="Times New Roman" w:eastAsia="Times New Roman" w:hAnsi="Times New Roman" w:cs="Times New Roman"/>
                <w:sz w:val="28"/>
                <w:szCs w:val="28"/>
                <w:lang w:eastAsia="ru-RU"/>
              </w:rPr>
              <w:t xml:space="preserve"> </w:t>
            </w:r>
          </w:p>
        </w:tc>
      </w:tr>
      <w:tr w:rsidR="002865F3" w:rsidRPr="00550C26" w14:paraId="6A5EB06C" w14:textId="77777777" w:rsidTr="002865F3">
        <w:tc>
          <w:tcPr>
            <w:tcW w:w="4672" w:type="dxa"/>
            <w:tcBorders>
              <w:top w:val="single" w:sz="4" w:space="0" w:color="auto"/>
              <w:left w:val="single" w:sz="4" w:space="0" w:color="auto"/>
              <w:bottom w:val="single" w:sz="4" w:space="0" w:color="auto"/>
              <w:right w:val="single" w:sz="4" w:space="0" w:color="auto"/>
            </w:tcBorders>
            <w:hideMark/>
          </w:tcPr>
          <w:p w14:paraId="08B0F815" w14:textId="77777777" w:rsidR="002865F3" w:rsidRPr="00FA194D" w:rsidRDefault="002865F3"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Пітер Друкер</w:t>
            </w:r>
          </w:p>
          <w:p w14:paraId="0829FFF2" w14:textId="77777777" w:rsidR="002865F3" w:rsidRPr="00FA194D" w:rsidRDefault="002865F3"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(19.11. 1909 р. – 11.11.2005 р.)</w:t>
            </w:r>
          </w:p>
        </w:tc>
        <w:tc>
          <w:tcPr>
            <w:tcW w:w="4673" w:type="dxa"/>
            <w:tcBorders>
              <w:top w:val="single" w:sz="4" w:space="0" w:color="auto"/>
              <w:left w:val="single" w:sz="4" w:space="0" w:color="auto"/>
              <w:bottom w:val="single" w:sz="4" w:space="0" w:color="auto"/>
              <w:right w:val="single" w:sz="4" w:space="0" w:color="auto"/>
            </w:tcBorders>
            <w:hideMark/>
          </w:tcPr>
          <w:p w14:paraId="4E4C90E0" w14:textId="1B8EF0A1" w:rsidR="002865F3" w:rsidRPr="00FA194D" w:rsidRDefault="002865F3" w:rsidP="00FA194D">
            <w:pPr>
              <w:spacing w:after="0" w:line="360" w:lineRule="auto"/>
              <w:jc w:val="center"/>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 xml:space="preserve">Розвиток менеджменту як наукової теорії і сфери професійної діяльності; специфіка ефективності і результативності діяльності кадрів менеджменту </w:t>
            </w:r>
          </w:p>
        </w:tc>
      </w:tr>
      <w:tr w:rsidR="002865F3" w14:paraId="04E52278" w14:textId="77777777" w:rsidTr="002865F3">
        <w:tc>
          <w:tcPr>
            <w:tcW w:w="4672" w:type="dxa"/>
            <w:tcBorders>
              <w:top w:val="single" w:sz="4" w:space="0" w:color="auto"/>
              <w:left w:val="single" w:sz="4" w:space="0" w:color="auto"/>
              <w:bottom w:val="single" w:sz="4" w:space="0" w:color="auto"/>
              <w:right w:val="single" w:sz="4" w:space="0" w:color="auto"/>
            </w:tcBorders>
            <w:hideMark/>
          </w:tcPr>
          <w:p w14:paraId="4DA31146" w14:textId="77777777" w:rsidR="002865F3" w:rsidRPr="00FA194D" w:rsidRDefault="002865F3"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Генрі Мінцберг</w:t>
            </w:r>
          </w:p>
          <w:p w14:paraId="03DA95CE" w14:textId="77777777" w:rsidR="002865F3" w:rsidRPr="00FA194D" w:rsidRDefault="002865F3"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(2.09.1939 р.)</w:t>
            </w:r>
          </w:p>
        </w:tc>
        <w:tc>
          <w:tcPr>
            <w:tcW w:w="4673" w:type="dxa"/>
            <w:tcBorders>
              <w:top w:val="single" w:sz="4" w:space="0" w:color="auto"/>
              <w:left w:val="single" w:sz="4" w:space="0" w:color="auto"/>
              <w:bottom w:val="single" w:sz="4" w:space="0" w:color="auto"/>
              <w:right w:val="single" w:sz="4" w:space="0" w:color="auto"/>
            </w:tcBorders>
            <w:hideMark/>
          </w:tcPr>
          <w:p w14:paraId="73B1BE79" w14:textId="46E4F859" w:rsidR="002865F3" w:rsidRPr="00FA194D" w:rsidRDefault="002865F3" w:rsidP="00FA194D">
            <w:pPr>
              <w:spacing w:after="0" w:line="360" w:lineRule="auto"/>
              <w:jc w:val="center"/>
              <w:rPr>
                <w:rFonts w:ascii="Times New Roman" w:eastAsia="Times New Roman" w:hAnsi="Times New Roman" w:cs="Times New Roman"/>
                <w:sz w:val="28"/>
                <w:szCs w:val="28"/>
                <w:lang w:eastAsia="ru-RU"/>
              </w:rPr>
            </w:pPr>
            <w:r w:rsidRPr="00FA194D">
              <w:rPr>
                <w:rFonts w:ascii="Times New Roman" w:eastAsia="Times New Roman" w:hAnsi="Times New Roman" w:cs="Times New Roman"/>
                <w:sz w:val="28"/>
                <w:szCs w:val="28"/>
                <w:lang w:val="uk-UA" w:eastAsia="ru-RU"/>
              </w:rPr>
              <w:t>Зміна формату і змісту підготовки менеджерів; роль практичної складової діяльності і професійної підготовки сучасних менеджерів</w:t>
            </w:r>
            <w:r w:rsidRPr="00FA194D">
              <w:rPr>
                <w:rFonts w:ascii="Times New Roman" w:eastAsia="Times New Roman" w:hAnsi="Times New Roman" w:cs="Times New Roman"/>
                <w:sz w:val="28"/>
                <w:szCs w:val="28"/>
                <w:lang w:eastAsia="ru-RU"/>
              </w:rPr>
              <w:t xml:space="preserve"> </w:t>
            </w:r>
          </w:p>
        </w:tc>
      </w:tr>
      <w:tr w:rsidR="002865F3" w14:paraId="4FBEF754" w14:textId="77777777" w:rsidTr="002865F3">
        <w:tc>
          <w:tcPr>
            <w:tcW w:w="4672" w:type="dxa"/>
            <w:tcBorders>
              <w:top w:val="single" w:sz="4" w:space="0" w:color="auto"/>
              <w:left w:val="single" w:sz="4" w:space="0" w:color="auto"/>
              <w:bottom w:val="single" w:sz="4" w:space="0" w:color="auto"/>
              <w:right w:val="single" w:sz="4" w:space="0" w:color="auto"/>
            </w:tcBorders>
            <w:hideMark/>
          </w:tcPr>
          <w:p w14:paraId="65680878" w14:textId="77777777" w:rsidR="002865F3" w:rsidRPr="00FA194D" w:rsidRDefault="002865F3"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Гері Хемєл</w:t>
            </w:r>
          </w:p>
          <w:p w14:paraId="6319CA3E" w14:textId="77777777" w:rsidR="002865F3" w:rsidRPr="00FA194D" w:rsidRDefault="002865F3"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(26.11.1954 р.)</w:t>
            </w:r>
          </w:p>
        </w:tc>
        <w:tc>
          <w:tcPr>
            <w:tcW w:w="4673" w:type="dxa"/>
            <w:tcBorders>
              <w:top w:val="single" w:sz="4" w:space="0" w:color="auto"/>
              <w:left w:val="single" w:sz="4" w:space="0" w:color="auto"/>
              <w:bottom w:val="single" w:sz="4" w:space="0" w:color="auto"/>
              <w:right w:val="single" w:sz="4" w:space="0" w:color="auto"/>
            </w:tcBorders>
            <w:hideMark/>
          </w:tcPr>
          <w:p w14:paraId="6F70A6E1" w14:textId="0381088F" w:rsidR="002865F3" w:rsidRPr="00FA194D" w:rsidRDefault="002865F3" w:rsidP="00FA194D">
            <w:pPr>
              <w:spacing w:after="0" w:line="360" w:lineRule="auto"/>
              <w:jc w:val="center"/>
              <w:rPr>
                <w:rFonts w:ascii="Times New Roman" w:eastAsia="Times New Roman" w:hAnsi="Times New Roman" w:cs="Times New Roman"/>
                <w:sz w:val="28"/>
                <w:szCs w:val="28"/>
                <w:lang w:eastAsia="ru-RU"/>
              </w:rPr>
            </w:pPr>
            <w:r w:rsidRPr="00FA194D">
              <w:rPr>
                <w:rFonts w:ascii="Times New Roman" w:eastAsia="Times New Roman" w:hAnsi="Times New Roman" w:cs="Times New Roman"/>
                <w:sz w:val="28"/>
                <w:szCs w:val="28"/>
                <w:lang w:val="uk-UA" w:eastAsia="ru-RU"/>
              </w:rPr>
              <w:t>Стратегічна роль управлінських інновацій; нові принципи менеджменту і його роль в цивілізаційному розвитку суспільства</w:t>
            </w:r>
            <w:r w:rsidRPr="00FA194D">
              <w:rPr>
                <w:rFonts w:ascii="Times New Roman" w:eastAsia="Times New Roman" w:hAnsi="Times New Roman" w:cs="Times New Roman"/>
                <w:sz w:val="28"/>
                <w:szCs w:val="28"/>
                <w:lang w:eastAsia="ru-RU"/>
              </w:rPr>
              <w:t xml:space="preserve"> </w:t>
            </w:r>
          </w:p>
        </w:tc>
      </w:tr>
      <w:tr w:rsidR="002865F3" w14:paraId="58CDD23D" w14:textId="77777777" w:rsidTr="002865F3">
        <w:tc>
          <w:tcPr>
            <w:tcW w:w="4672" w:type="dxa"/>
            <w:tcBorders>
              <w:top w:val="single" w:sz="4" w:space="0" w:color="auto"/>
              <w:left w:val="single" w:sz="4" w:space="0" w:color="auto"/>
              <w:bottom w:val="single" w:sz="4" w:space="0" w:color="auto"/>
              <w:right w:val="single" w:sz="4" w:space="0" w:color="auto"/>
            </w:tcBorders>
            <w:hideMark/>
          </w:tcPr>
          <w:p w14:paraId="6C233970" w14:textId="77777777" w:rsidR="002865F3" w:rsidRPr="00FA194D" w:rsidRDefault="002865F3"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Річард Флоріда</w:t>
            </w:r>
          </w:p>
          <w:p w14:paraId="1E5F7B6B" w14:textId="77777777" w:rsidR="002865F3" w:rsidRPr="00FA194D" w:rsidRDefault="002865F3"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(26.11.1957 р.)</w:t>
            </w:r>
          </w:p>
        </w:tc>
        <w:tc>
          <w:tcPr>
            <w:tcW w:w="4673" w:type="dxa"/>
            <w:tcBorders>
              <w:top w:val="single" w:sz="4" w:space="0" w:color="auto"/>
              <w:left w:val="single" w:sz="4" w:space="0" w:color="auto"/>
              <w:bottom w:val="single" w:sz="4" w:space="0" w:color="auto"/>
              <w:right w:val="single" w:sz="4" w:space="0" w:color="auto"/>
            </w:tcBorders>
            <w:hideMark/>
          </w:tcPr>
          <w:p w14:paraId="500E89EB" w14:textId="48C2D9CD" w:rsidR="002865F3" w:rsidRPr="00FA194D" w:rsidRDefault="002865F3" w:rsidP="00FA194D">
            <w:pPr>
              <w:spacing w:after="0" w:line="360" w:lineRule="auto"/>
              <w:jc w:val="center"/>
              <w:rPr>
                <w:rFonts w:ascii="Times New Roman" w:eastAsia="Times New Roman" w:hAnsi="Times New Roman" w:cs="Times New Roman"/>
                <w:sz w:val="28"/>
                <w:szCs w:val="28"/>
                <w:lang w:eastAsia="ru-RU"/>
              </w:rPr>
            </w:pPr>
            <w:r w:rsidRPr="00FA194D">
              <w:rPr>
                <w:rFonts w:ascii="Times New Roman" w:eastAsia="Times New Roman" w:hAnsi="Times New Roman" w:cs="Times New Roman"/>
                <w:sz w:val="28"/>
                <w:szCs w:val="28"/>
                <w:lang w:val="uk-UA" w:eastAsia="ru-RU"/>
              </w:rPr>
              <w:t>Креативний клас в системі менеджменту; роль менеджменту в креативній економіці</w:t>
            </w:r>
            <w:r w:rsidRPr="00FA194D">
              <w:rPr>
                <w:rFonts w:ascii="Times New Roman" w:eastAsia="Times New Roman" w:hAnsi="Times New Roman" w:cs="Times New Roman"/>
                <w:sz w:val="28"/>
                <w:szCs w:val="28"/>
                <w:lang w:eastAsia="ru-RU"/>
              </w:rPr>
              <w:t xml:space="preserve"> </w:t>
            </w:r>
          </w:p>
        </w:tc>
      </w:tr>
      <w:tr w:rsidR="002865F3" w14:paraId="0403543B" w14:textId="77777777" w:rsidTr="002865F3">
        <w:tc>
          <w:tcPr>
            <w:tcW w:w="4672" w:type="dxa"/>
            <w:tcBorders>
              <w:top w:val="single" w:sz="4" w:space="0" w:color="auto"/>
              <w:left w:val="single" w:sz="4" w:space="0" w:color="auto"/>
              <w:bottom w:val="single" w:sz="4" w:space="0" w:color="auto"/>
              <w:right w:val="single" w:sz="4" w:space="0" w:color="auto"/>
            </w:tcBorders>
            <w:hideMark/>
          </w:tcPr>
          <w:p w14:paraId="6B074E24" w14:textId="77777777" w:rsidR="002865F3" w:rsidRPr="00FA194D" w:rsidRDefault="002865F3"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Фредмунд Малік</w:t>
            </w:r>
          </w:p>
          <w:p w14:paraId="124DAF12" w14:textId="77777777" w:rsidR="002865F3" w:rsidRPr="00FA194D" w:rsidRDefault="002865F3"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(1.09.1944 р.)</w:t>
            </w:r>
          </w:p>
        </w:tc>
        <w:tc>
          <w:tcPr>
            <w:tcW w:w="4673" w:type="dxa"/>
            <w:tcBorders>
              <w:top w:val="single" w:sz="4" w:space="0" w:color="auto"/>
              <w:left w:val="single" w:sz="4" w:space="0" w:color="auto"/>
              <w:bottom w:val="single" w:sz="4" w:space="0" w:color="auto"/>
              <w:right w:val="single" w:sz="4" w:space="0" w:color="auto"/>
            </w:tcBorders>
            <w:hideMark/>
          </w:tcPr>
          <w:p w14:paraId="4941FFE8" w14:textId="39015C35" w:rsidR="002865F3" w:rsidRPr="00FA194D" w:rsidRDefault="002865F3" w:rsidP="00FA194D">
            <w:pPr>
              <w:spacing w:after="0" w:line="360" w:lineRule="auto"/>
              <w:jc w:val="center"/>
              <w:rPr>
                <w:rFonts w:ascii="Times New Roman" w:eastAsia="Times New Roman" w:hAnsi="Times New Roman" w:cs="Times New Roman"/>
                <w:sz w:val="28"/>
                <w:szCs w:val="28"/>
                <w:lang w:eastAsia="ru-RU"/>
              </w:rPr>
            </w:pPr>
            <w:r w:rsidRPr="00FA194D">
              <w:rPr>
                <w:rFonts w:ascii="Times New Roman" w:eastAsia="Times New Roman" w:hAnsi="Times New Roman" w:cs="Times New Roman"/>
                <w:sz w:val="28"/>
                <w:szCs w:val="28"/>
                <w:lang w:val="uk-UA" w:eastAsia="ru-RU"/>
              </w:rPr>
              <w:t>Процеси професіоналізації менеджменту; принципи, завдання та інструментарій ефективного менеджменту</w:t>
            </w:r>
          </w:p>
        </w:tc>
      </w:tr>
      <w:tr w:rsidR="002865F3" w14:paraId="5EAE9CE9" w14:textId="77777777" w:rsidTr="002865F3">
        <w:tc>
          <w:tcPr>
            <w:tcW w:w="4672" w:type="dxa"/>
            <w:tcBorders>
              <w:top w:val="single" w:sz="4" w:space="0" w:color="auto"/>
              <w:left w:val="single" w:sz="4" w:space="0" w:color="auto"/>
              <w:bottom w:val="single" w:sz="4" w:space="0" w:color="auto"/>
              <w:right w:val="single" w:sz="4" w:space="0" w:color="auto"/>
            </w:tcBorders>
            <w:hideMark/>
          </w:tcPr>
          <w:p w14:paraId="0EC312F5" w14:textId="77777777" w:rsidR="002865F3" w:rsidRPr="00FA194D" w:rsidRDefault="002865F3"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Стівен Каммінгс</w:t>
            </w:r>
          </w:p>
        </w:tc>
        <w:tc>
          <w:tcPr>
            <w:tcW w:w="4673" w:type="dxa"/>
            <w:tcBorders>
              <w:top w:val="single" w:sz="4" w:space="0" w:color="auto"/>
              <w:left w:val="single" w:sz="4" w:space="0" w:color="auto"/>
              <w:bottom w:val="single" w:sz="4" w:space="0" w:color="auto"/>
              <w:right w:val="single" w:sz="4" w:space="0" w:color="auto"/>
            </w:tcBorders>
            <w:hideMark/>
          </w:tcPr>
          <w:p w14:paraId="6CBB0B55" w14:textId="65531E8A" w:rsidR="002865F3" w:rsidRPr="00FA194D" w:rsidRDefault="002865F3" w:rsidP="00FA194D">
            <w:pPr>
              <w:spacing w:after="0" w:line="360" w:lineRule="auto"/>
              <w:jc w:val="center"/>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Історичні складові менеджменту; смислова динаміка розвитку менеджменту в епоху модерну</w:t>
            </w:r>
          </w:p>
        </w:tc>
      </w:tr>
      <w:tr w:rsidR="002865F3" w14:paraId="7DBC6548" w14:textId="77777777" w:rsidTr="002865F3">
        <w:tc>
          <w:tcPr>
            <w:tcW w:w="4672" w:type="dxa"/>
            <w:tcBorders>
              <w:top w:val="single" w:sz="4" w:space="0" w:color="auto"/>
              <w:left w:val="single" w:sz="4" w:space="0" w:color="auto"/>
              <w:bottom w:val="single" w:sz="4" w:space="0" w:color="auto"/>
              <w:right w:val="single" w:sz="4" w:space="0" w:color="auto"/>
            </w:tcBorders>
            <w:hideMark/>
          </w:tcPr>
          <w:p w14:paraId="6BC6792C" w14:textId="77777777" w:rsidR="002865F3" w:rsidRPr="00FA194D" w:rsidRDefault="002865F3"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Елтон Мейо</w:t>
            </w:r>
          </w:p>
          <w:p w14:paraId="382387B8" w14:textId="77777777" w:rsidR="002865F3" w:rsidRPr="00FA194D" w:rsidRDefault="002865F3"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(26.12.1880 р.- 7.09.1949 р.)</w:t>
            </w:r>
          </w:p>
        </w:tc>
        <w:tc>
          <w:tcPr>
            <w:tcW w:w="4673" w:type="dxa"/>
            <w:tcBorders>
              <w:top w:val="single" w:sz="4" w:space="0" w:color="auto"/>
              <w:left w:val="single" w:sz="4" w:space="0" w:color="auto"/>
              <w:bottom w:val="single" w:sz="4" w:space="0" w:color="auto"/>
              <w:right w:val="single" w:sz="4" w:space="0" w:color="auto"/>
            </w:tcBorders>
            <w:hideMark/>
          </w:tcPr>
          <w:p w14:paraId="461A65B3" w14:textId="2A8178DD" w:rsidR="002865F3" w:rsidRPr="00FA194D" w:rsidRDefault="002865F3" w:rsidP="00FA194D">
            <w:pPr>
              <w:spacing w:after="0" w:line="360" w:lineRule="auto"/>
              <w:jc w:val="center"/>
              <w:rPr>
                <w:rFonts w:ascii="Times New Roman" w:eastAsia="Times New Roman" w:hAnsi="Times New Roman" w:cs="Times New Roman"/>
                <w:sz w:val="28"/>
                <w:szCs w:val="28"/>
                <w:lang w:eastAsia="ru-RU"/>
              </w:rPr>
            </w:pPr>
            <w:r w:rsidRPr="00FA194D">
              <w:rPr>
                <w:rFonts w:ascii="Times New Roman" w:eastAsia="Times New Roman" w:hAnsi="Times New Roman" w:cs="Times New Roman"/>
                <w:sz w:val="28"/>
                <w:szCs w:val="28"/>
                <w:lang w:val="uk-UA" w:eastAsia="ru-RU"/>
              </w:rPr>
              <w:t>Хоторнський ефект як негативний фактор результатів дослідження; роль і система впливу соціальних факторів на продуктивність праці групи</w:t>
            </w:r>
          </w:p>
        </w:tc>
      </w:tr>
      <w:tr w:rsidR="002865F3" w:rsidRPr="00550C26" w14:paraId="0A1AF65D" w14:textId="77777777" w:rsidTr="002865F3">
        <w:tc>
          <w:tcPr>
            <w:tcW w:w="4672" w:type="dxa"/>
            <w:tcBorders>
              <w:top w:val="single" w:sz="4" w:space="0" w:color="auto"/>
              <w:left w:val="single" w:sz="4" w:space="0" w:color="auto"/>
              <w:bottom w:val="single" w:sz="4" w:space="0" w:color="auto"/>
              <w:right w:val="single" w:sz="4" w:space="0" w:color="auto"/>
            </w:tcBorders>
            <w:hideMark/>
          </w:tcPr>
          <w:p w14:paraId="3F867284" w14:textId="77777777" w:rsidR="002865F3" w:rsidRPr="00FA194D" w:rsidRDefault="002865F3"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Макс Вебер</w:t>
            </w:r>
          </w:p>
          <w:p w14:paraId="23E4196E" w14:textId="77777777" w:rsidR="002865F3" w:rsidRPr="00FA194D" w:rsidRDefault="002865F3"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(21.04.1864 р. – 14.06.1920 р.)</w:t>
            </w:r>
          </w:p>
        </w:tc>
        <w:tc>
          <w:tcPr>
            <w:tcW w:w="4673" w:type="dxa"/>
            <w:tcBorders>
              <w:top w:val="single" w:sz="4" w:space="0" w:color="auto"/>
              <w:left w:val="single" w:sz="4" w:space="0" w:color="auto"/>
              <w:bottom w:val="single" w:sz="4" w:space="0" w:color="auto"/>
              <w:right w:val="single" w:sz="4" w:space="0" w:color="auto"/>
            </w:tcBorders>
            <w:hideMark/>
          </w:tcPr>
          <w:p w14:paraId="00B064E3" w14:textId="10634F98" w:rsidR="002865F3" w:rsidRPr="00FA194D" w:rsidRDefault="002865F3" w:rsidP="00FA194D">
            <w:pPr>
              <w:spacing w:after="0" w:line="360" w:lineRule="auto"/>
              <w:jc w:val="center"/>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Господарська і управлінська етика світових релігій; професійна етика аскетичного протестантизму; бюрократія як соціальний прошарок професійних управлінців; ієрархія побудови організації; спеціалізація і розподіл праці по функціям</w:t>
            </w:r>
          </w:p>
        </w:tc>
      </w:tr>
      <w:tr w:rsidR="002865F3" w:rsidRPr="00550C26" w14:paraId="7B1EA954" w14:textId="77777777" w:rsidTr="002865F3">
        <w:tc>
          <w:tcPr>
            <w:tcW w:w="4672" w:type="dxa"/>
            <w:tcBorders>
              <w:top w:val="single" w:sz="4" w:space="0" w:color="auto"/>
              <w:left w:val="single" w:sz="4" w:space="0" w:color="auto"/>
              <w:bottom w:val="single" w:sz="4" w:space="0" w:color="auto"/>
              <w:right w:val="single" w:sz="4" w:space="0" w:color="auto"/>
            </w:tcBorders>
            <w:hideMark/>
          </w:tcPr>
          <w:p w14:paraId="476A1378" w14:textId="77777777" w:rsidR="002865F3" w:rsidRPr="00FA194D" w:rsidRDefault="002865F3"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Дуглас МакГрегор</w:t>
            </w:r>
          </w:p>
          <w:p w14:paraId="4B79C516" w14:textId="77777777" w:rsidR="002865F3" w:rsidRPr="00FA194D" w:rsidRDefault="002865F3"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(6.09.1906 р. – 1.10.1964 р.)</w:t>
            </w:r>
          </w:p>
        </w:tc>
        <w:tc>
          <w:tcPr>
            <w:tcW w:w="4673" w:type="dxa"/>
            <w:tcBorders>
              <w:top w:val="single" w:sz="4" w:space="0" w:color="auto"/>
              <w:left w:val="single" w:sz="4" w:space="0" w:color="auto"/>
              <w:bottom w:val="single" w:sz="4" w:space="0" w:color="auto"/>
              <w:right w:val="single" w:sz="4" w:space="0" w:color="auto"/>
            </w:tcBorders>
            <w:hideMark/>
          </w:tcPr>
          <w:p w14:paraId="198AC119" w14:textId="77777777" w:rsidR="002865F3" w:rsidRPr="00FA194D" w:rsidRDefault="002865F3" w:rsidP="00FA194D">
            <w:pPr>
              <w:spacing w:after="0" w:line="360" w:lineRule="auto"/>
              <w:jc w:val="center"/>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 xml:space="preserve">Мотиваційні цінності людей і їх диференціація; теорія Х і теорія </w:t>
            </w:r>
            <w:r w:rsidRPr="00FA194D">
              <w:rPr>
                <w:rFonts w:ascii="Times New Roman" w:eastAsia="Times New Roman" w:hAnsi="Times New Roman" w:cs="Times New Roman"/>
                <w:sz w:val="28"/>
                <w:szCs w:val="28"/>
                <w:lang w:val="en-US" w:eastAsia="ru-RU"/>
              </w:rPr>
              <w:t>Y</w:t>
            </w:r>
          </w:p>
        </w:tc>
      </w:tr>
      <w:tr w:rsidR="002865F3" w:rsidRPr="00550C26" w14:paraId="56184629" w14:textId="77777777" w:rsidTr="002865F3">
        <w:tc>
          <w:tcPr>
            <w:tcW w:w="4672" w:type="dxa"/>
            <w:tcBorders>
              <w:top w:val="single" w:sz="4" w:space="0" w:color="auto"/>
              <w:left w:val="single" w:sz="4" w:space="0" w:color="auto"/>
              <w:bottom w:val="single" w:sz="4" w:space="0" w:color="auto"/>
              <w:right w:val="single" w:sz="4" w:space="0" w:color="auto"/>
            </w:tcBorders>
            <w:hideMark/>
          </w:tcPr>
          <w:p w14:paraId="62530622" w14:textId="77777777" w:rsidR="002865F3" w:rsidRPr="00FA194D" w:rsidRDefault="002865F3"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Вільям Оучі</w:t>
            </w:r>
          </w:p>
          <w:p w14:paraId="261F21B1" w14:textId="77777777" w:rsidR="002865F3" w:rsidRPr="00FA194D" w:rsidRDefault="002865F3"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(1943 р.)</w:t>
            </w:r>
          </w:p>
        </w:tc>
        <w:tc>
          <w:tcPr>
            <w:tcW w:w="4673" w:type="dxa"/>
            <w:tcBorders>
              <w:top w:val="single" w:sz="4" w:space="0" w:color="auto"/>
              <w:left w:val="single" w:sz="4" w:space="0" w:color="auto"/>
              <w:bottom w:val="single" w:sz="4" w:space="0" w:color="auto"/>
              <w:right w:val="single" w:sz="4" w:space="0" w:color="auto"/>
            </w:tcBorders>
            <w:hideMark/>
          </w:tcPr>
          <w:p w14:paraId="135C46E4" w14:textId="77777777" w:rsidR="002865F3" w:rsidRPr="00FA194D" w:rsidRDefault="002865F3" w:rsidP="00FA194D">
            <w:pPr>
              <w:spacing w:after="0" w:line="360" w:lineRule="auto"/>
              <w:jc w:val="center"/>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 xml:space="preserve">Реалізація принципів мотивації персоналу організації і завдання менеджменту; мотиваційна теорія </w:t>
            </w:r>
            <w:r w:rsidRPr="00FA194D">
              <w:rPr>
                <w:rFonts w:ascii="Times New Roman" w:eastAsia="Times New Roman" w:hAnsi="Times New Roman" w:cs="Times New Roman"/>
                <w:sz w:val="28"/>
                <w:szCs w:val="28"/>
                <w:lang w:val="en-US" w:eastAsia="ru-RU"/>
              </w:rPr>
              <w:t>Z</w:t>
            </w:r>
          </w:p>
        </w:tc>
      </w:tr>
      <w:tr w:rsidR="00297874" w:rsidRPr="009D35E6" w14:paraId="65FC9C36" w14:textId="77777777" w:rsidTr="002865F3">
        <w:tc>
          <w:tcPr>
            <w:tcW w:w="4672" w:type="dxa"/>
            <w:tcBorders>
              <w:top w:val="single" w:sz="4" w:space="0" w:color="auto"/>
              <w:left w:val="single" w:sz="4" w:space="0" w:color="auto"/>
              <w:bottom w:val="single" w:sz="4" w:space="0" w:color="auto"/>
              <w:right w:val="single" w:sz="4" w:space="0" w:color="auto"/>
            </w:tcBorders>
          </w:tcPr>
          <w:p w14:paraId="717C2E28" w14:textId="77777777" w:rsidR="00297874" w:rsidRPr="00FA194D" w:rsidRDefault="00E31DBF"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Едуард Кузнєцов</w:t>
            </w:r>
          </w:p>
          <w:p w14:paraId="66691B28" w14:textId="472BF7D0" w:rsidR="00E31DBF" w:rsidRPr="00FA194D" w:rsidRDefault="00E31DBF"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(23.06.1955)</w:t>
            </w:r>
          </w:p>
        </w:tc>
        <w:tc>
          <w:tcPr>
            <w:tcW w:w="4673" w:type="dxa"/>
            <w:tcBorders>
              <w:top w:val="single" w:sz="4" w:space="0" w:color="auto"/>
              <w:left w:val="single" w:sz="4" w:space="0" w:color="auto"/>
              <w:bottom w:val="single" w:sz="4" w:space="0" w:color="auto"/>
              <w:right w:val="single" w:sz="4" w:space="0" w:color="auto"/>
            </w:tcBorders>
          </w:tcPr>
          <w:p w14:paraId="20C22DF0" w14:textId="435E89DC" w:rsidR="00297874" w:rsidRPr="00FA194D" w:rsidRDefault="00E31DBF" w:rsidP="00FA194D">
            <w:pPr>
              <w:spacing w:after="0" w:line="360" w:lineRule="auto"/>
              <w:jc w:val="center"/>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Методологія професіоналізації менеджменту</w:t>
            </w:r>
            <w:r w:rsidR="00297874" w:rsidRPr="00FA194D">
              <w:rPr>
                <w:rFonts w:ascii="Times New Roman" w:eastAsia="Times New Roman" w:hAnsi="Times New Roman" w:cs="Times New Roman"/>
                <w:sz w:val="28"/>
                <w:szCs w:val="28"/>
                <w:lang w:val="uk-UA" w:eastAsia="ru-RU"/>
              </w:rPr>
              <w:t>;</w:t>
            </w:r>
          </w:p>
          <w:p w14:paraId="284010AF" w14:textId="77777777" w:rsidR="00297874" w:rsidRPr="00FA194D" w:rsidRDefault="00297874" w:rsidP="00FA194D">
            <w:pPr>
              <w:spacing w:after="0" w:line="360" w:lineRule="auto"/>
              <w:jc w:val="center"/>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 xml:space="preserve">принципи управлінського конституціоналізму; </w:t>
            </w:r>
          </w:p>
          <w:p w14:paraId="165D3739" w14:textId="77777777" w:rsidR="00297874" w:rsidRPr="00FA194D" w:rsidRDefault="00E31DBF" w:rsidP="00FA194D">
            <w:pPr>
              <w:spacing w:after="0" w:line="360" w:lineRule="auto"/>
              <w:jc w:val="center"/>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 xml:space="preserve">система і </w:t>
            </w:r>
            <w:r w:rsidR="00297874" w:rsidRPr="00FA194D">
              <w:rPr>
                <w:rFonts w:ascii="Times New Roman" w:eastAsia="Times New Roman" w:hAnsi="Times New Roman" w:cs="Times New Roman"/>
                <w:sz w:val="28"/>
                <w:szCs w:val="28"/>
                <w:lang w:val="uk-UA" w:eastAsia="ru-RU"/>
              </w:rPr>
              <w:t xml:space="preserve">критерії </w:t>
            </w:r>
            <w:r w:rsidRPr="00FA194D">
              <w:rPr>
                <w:rFonts w:ascii="Times New Roman" w:eastAsia="Times New Roman" w:hAnsi="Times New Roman" w:cs="Times New Roman"/>
                <w:sz w:val="28"/>
                <w:szCs w:val="28"/>
                <w:lang w:val="uk-UA" w:eastAsia="ru-RU"/>
              </w:rPr>
              <w:t>інтегральної</w:t>
            </w:r>
            <w:r w:rsidR="00297874" w:rsidRPr="00FA194D">
              <w:rPr>
                <w:rFonts w:ascii="Times New Roman" w:eastAsia="Times New Roman" w:hAnsi="Times New Roman" w:cs="Times New Roman"/>
                <w:sz w:val="28"/>
                <w:szCs w:val="28"/>
                <w:lang w:val="uk-UA" w:eastAsia="ru-RU"/>
              </w:rPr>
              <w:t xml:space="preserve"> якості</w:t>
            </w:r>
            <w:r w:rsidRPr="00FA194D">
              <w:rPr>
                <w:rFonts w:ascii="Times New Roman" w:eastAsia="Times New Roman" w:hAnsi="Times New Roman" w:cs="Times New Roman"/>
                <w:sz w:val="28"/>
                <w:szCs w:val="28"/>
                <w:lang w:val="uk-UA" w:eastAsia="ru-RU"/>
              </w:rPr>
              <w:t xml:space="preserve"> професійної системи менеджменту;</w:t>
            </w:r>
          </w:p>
          <w:p w14:paraId="6943B827" w14:textId="38D5822F" w:rsidR="00E31DBF" w:rsidRPr="00FA194D" w:rsidRDefault="00E31DBF" w:rsidP="00FA194D">
            <w:pPr>
              <w:spacing w:after="0" w:line="360" w:lineRule="auto"/>
              <w:jc w:val="center"/>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концепція системи інтегрального менеджменту</w:t>
            </w:r>
          </w:p>
        </w:tc>
      </w:tr>
      <w:tr w:rsidR="00E31DBF" w:rsidRPr="009D35E6" w14:paraId="34871DB3" w14:textId="77777777" w:rsidTr="002865F3">
        <w:tc>
          <w:tcPr>
            <w:tcW w:w="4672" w:type="dxa"/>
            <w:tcBorders>
              <w:top w:val="single" w:sz="4" w:space="0" w:color="auto"/>
              <w:left w:val="single" w:sz="4" w:space="0" w:color="auto"/>
              <w:bottom w:val="single" w:sz="4" w:space="0" w:color="auto"/>
              <w:right w:val="single" w:sz="4" w:space="0" w:color="auto"/>
            </w:tcBorders>
          </w:tcPr>
          <w:p w14:paraId="518184BE" w14:textId="5D79751A" w:rsidR="00E31DBF" w:rsidRPr="00FA194D" w:rsidRDefault="00E31DBF" w:rsidP="00FA194D">
            <w:pPr>
              <w:spacing w:after="0" w:line="360" w:lineRule="auto"/>
              <w:jc w:val="both"/>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Ірина Нєнно</w:t>
            </w:r>
          </w:p>
        </w:tc>
        <w:tc>
          <w:tcPr>
            <w:tcW w:w="4673" w:type="dxa"/>
            <w:tcBorders>
              <w:top w:val="single" w:sz="4" w:space="0" w:color="auto"/>
              <w:left w:val="single" w:sz="4" w:space="0" w:color="auto"/>
              <w:bottom w:val="single" w:sz="4" w:space="0" w:color="auto"/>
              <w:right w:val="single" w:sz="4" w:space="0" w:color="auto"/>
            </w:tcBorders>
          </w:tcPr>
          <w:p w14:paraId="7D6EAB1F" w14:textId="392CFECF" w:rsidR="00E31DBF" w:rsidRPr="00FA194D" w:rsidRDefault="00E31DBF" w:rsidP="00FA194D">
            <w:pPr>
              <w:spacing w:after="0" w:line="360" w:lineRule="auto"/>
              <w:jc w:val="center"/>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Концептуальна оцінка бізнес-моделей в Індустрії 4.0;</w:t>
            </w:r>
          </w:p>
          <w:p w14:paraId="2226FC78" w14:textId="2C89D57E" w:rsidR="00E31DBF" w:rsidRPr="00FA194D" w:rsidRDefault="00E31DBF" w:rsidP="00FA194D">
            <w:pPr>
              <w:spacing w:after="0" w:line="360" w:lineRule="auto"/>
              <w:jc w:val="center"/>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розвиток системи менеджменту в умовах сингулярності;</w:t>
            </w:r>
          </w:p>
          <w:p w14:paraId="3ED00862" w14:textId="30C2B5CA" w:rsidR="00325A96" w:rsidRPr="00FA194D" w:rsidRDefault="00325A96" w:rsidP="00FA194D">
            <w:pPr>
              <w:spacing w:after="0" w:line="360" w:lineRule="auto"/>
              <w:jc w:val="center"/>
              <w:rPr>
                <w:rFonts w:ascii="Times New Roman" w:eastAsia="Times New Roman" w:hAnsi="Times New Roman" w:cs="Times New Roman"/>
                <w:sz w:val="28"/>
                <w:szCs w:val="28"/>
                <w:lang w:val="uk-UA" w:eastAsia="ru-RU"/>
              </w:rPr>
            </w:pPr>
            <w:r w:rsidRPr="00FA194D">
              <w:rPr>
                <w:rFonts w:ascii="Times New Roman" w:eastAsia="Times New Roman" w:hAnsi="Times New Roman" w:cs="Times New Roman"/>
                <w:sz w:val="28"/>
                <w:szCs w:val="28"/>
                <w:lang w:val="uk-UA" w:eastAsia="ru-RU"/>
              </w:rPr>
              <w:t xml:space="preserve">фахова підготовка </w:t>
            </w:r>
            <w:r w:rsidR="007C6536" w:rsidRPr="00FA194D">
              <w:rPr>
                <w:rFonts w:ascii="Times New Roman" w:eastAsia="Times New Roman" w:hAnsi="Times New Roman" w:cs="Times New Roman"/>
                <w:sz w:val="28"/>
                <w:szCs w:val="28"/>
                <w:lang w:val="uk-UA" w:eastAsia="ru-RU"/>
              </w:rPr>
              <w:t>за спеціальністю 073 Менеджмент</w:t>
            </w:r>
          </w:p>
          <w:p w14:paraId="70CE4702" w14:textId="71F01372" w:rsidR="00E31DBF" w:rsidRPr="00FA194D" w:rsidRDefault="00E31DBF" w:rsidP="00FA194D">
            <w:pPr>
              <w:spacing w:after="0" w:line="360" w:lineRule="auto"/>
              <w:jc w:val="center"/>
              <w:rPr>
                <w:rFonts w:ascii="Times New Roman" w:eastAsia="Times New Roman" w:hAnsi="Times New Roman" w:cs="Times New Roman"/>
                <w:sz w:val="28"/>
                <w:szCs w:val="28"/>
                <w:lang w:val="uk-UA" w:eastAsia="ru-RU"/>
              </w:rPr>
            </w:pPr>
          </w:p>
        </w:tc>
      </w:tr>
    </w:tbl>
    <w:p w14:paraId="218BAC51" w14:textId="3A5C75F5" w:rsidR="00F514EE" w:rsidRPr="007C6536" w:rsidRDefault="007C6536"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r w:rsidRPr="007C6536">
        <w:rPr>
          <w:rFonts w:ascii="Times New Roman" w:eastAsia="TimesNewRoman" w:hAnsi="Times New Roman" w:cs="Times New Roman"/>
          <w:i/>
          <w:sz w:val="28"/>
          <w:szCs w:val="28"/>
          <w:lang w:val="uk-UA"/>
        </w:rPr>
        <w:t xml:space="preserve">     Джерело: складено на основі </w:t>
      </w:r>
      <w:r w:rsidRPr="00C40F5A">
        <w:rPr>
          <w:rFonts w:ascii="Times New Roman" w:eastAsia="TimesNewRoman" w:hAnsi="Times New Roman" w:cs="Times New Roman"/>
          <w:sz w:val="28"/>
          <w:szCs w:val="28"/>
        </w:rPr>
        <w:t>[</w:t>
      </w:r>
      <w:r w:rsidR="00C40F5A">
        <w:rPr>
          <w:rFonts w:ascii="Times New Roman" w:eastAsia="TimesNewRoman" w:hAnsi="Times New Roman" w:cs="Times New Roman"/>
          <w:sz w:val="28"/>
          <w:szCs w:val="28"/>
          <w:lang w:val="uk-UA"/>
        </w:rPr>
        <w:t>26, с. 50-51</w:t>
      </w:r>
      <w:r w:rsidRPr="00C40F5A">
        <w:rPr>
          <w:rFonts w:ascii="Times New Roman" w:eastAsia="TimesNewRoman" w:hAnsi="Times New Roman" w:cs="Times New Roman"/>
          <w:sz w:val="28"/>
          <w:szCs w:val="28"/>
        </w:rPr>
        <w:t>]</w:t>
      </w:r>
    </w:p>
    <w:p w14:paraId="775028CD" w14:textId="5A8B2A69" w:rsidR="00FA2C00" w:rsidRDefault="00FA2C00"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27E6DAFC" w14:textId="73754995" w:rsidR="007C6536" w:rsidRDefault="007C6536" w:rsidP="007C6536">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Тепер розглянемо пріоритетні (базові) принципи інноваційної трансформації менеджменту, які об’єктивно визначають цілі, зміст і результати підготовки кадрів менеджменту.</w:t>
      </w:r>
    </w:p>
    <w:p w14:paraId="7594D51F" w14:textId="24169CD1" w:rsidR="007C6536" w:rsidRDefault="007C6536" w:rsidP="007C6536">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AC14B8">
        <w:rPr>
          <w:rFonts w:ascii="Times New Roman" w:eastAsia="TimesNewRoman" w:hAnsi="Times New Roman" w:cs="Times New Roman"/>
          <w:i/>
          <w:sz w:val="28"/>
          <w:szCs w:val="28"/>
          <w:lang w:val="uk-UA"/>
        </w:rPr>
        <w:t>Перший принцип</w:t>
      </w:r>
      <w:r w:rsidR="00AC14B8">
        <w:rPr>
          <w:rFonts w:ascii="Times New Roman" w:eastAsia="TimesNewRoman" w:hAnsi="Times New Roman" w:cs="Times New Roman"/>
          <w:sz w:val="28"/>
          <w:szCs w:val="28"/>
          <w:lang w:val="uk-UA"/>
        </w:rPr>
        <w:t xml:space="preserve">. </w:t>
      </w:r>
      <w:r w:rsidR="00257ED4">
        <w:rPr>
          <w:rFonts w:ascii="Times New Roman" w:eastAsia="TimesNewRoman" w:hAnsi="Times New Roman" w:cs="Times New Roman"/>
          <w:sz w:val="28"/>
          <w:szCs w:val="28"/>
          <w:lang w:val="uk-UA"/>
        </w:rPr>
        <w:t>Інноваційна трансформація менеджменту – це інновації в саму систему менеджменту (див.: додаток 2), а через підлеглих на основні напрямки діяльності менеджменту економічної організації. Розглядати абсолютну тотожність напрямків «управління інноваціями» і «інноваційний менеджмент», нам представляється  досить не перспективним кроком дослідження професійної системи менеджменту. Крім того, менеджмент не має прямої дії на процеси технологічного порядку, а діє на них через підлеглих, які прямо відповідають за вказані і визначені технологічні процеси економічної організації</w:t>
      </w:r>
      <w:r w:rsidR="002A6247">
        <w:rPr>
          <w:rFonts w:ascii="Times New Roman" w:eastAsia="TimesNewRoman" w:hAnsi="Times New Roman" w:cs="Times New Roman"/>
          <w:sz w:val="28"/>
          <w:szCs w:val="28"/>
          <w:lang w:val="uk-UA"/>
        </w:rPr>
        <w:t xml:space="preserve"> (операційний менеджмент, маркетинг-менеджмент, персонал-технології)</w:t>
      </w:r>
    </w:p>
    <w:p w14:paraId="0F3157E8" w14:textId="293A1B56" w:rsidR="000C4701" w:rsidRDefault="000C4701" w:rsidP="007C6536">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0C4701">
        <w:rPr>
          <w:rFonts w:ascii="Times New Roman" w:eastAsia="TimesNewRoman" w:hAnsi="Times New Roman" w:cs="Times New Roman"/>
          <w:i/>
          <w:sz w:val="28"/>
          <w:szCs w:val="28"/>
          <w:lang w:val="uk-UA"/>
        </w:rPr>
        <w:t>Другий принцип</w:t>
      </w:r>
      <w:r>
        <w:rPr>
          <w:rFonts w:ascii="Times New Roman" w:eastAsia="TimesNewRoman" w:hAnsi="Times New Roman" w:cs="Times New Roman"/>
          <w:sz w:val="28"/>
          <w:szCs w:val="28"/>
          <w:lang w:val="uk-UA"/>
        </w:rPr>
        <w:t>. Якщо визначати «серцевину» інноваційної трансформації менеджменту, то це будуть базові елементи системи менеджменту: функції, методи, структура менеджменту і сполучні процеси, які забезпечують системність використання базових елементів менеджменту.</w:t>
      </w:r>
    </w:p>
    <w:p w14:paraId="353781D1" w14:textId="44818A91" w:rsidR="000C4701" w:rsidRDefault="000C4701" w:rsidP="007C6536">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0C4701">
        <w:rPr>
          <w:rFonts w:ascii="Times New Roman" w:eastAsia="TimesNewRoman" w:hAnsi="Times New Roman" w:cs="Times New Roman"/>
          <w:i/>
          <w:sz w:val="28"/>
          <w:szCs w:val="28"/>
          <w:lang w:val="uk-UA"/>
        </w:rPr>
        <w:t>Третій принцип</w:t>
      </w:r>
      <w:r>
        <w:rPr>
          <w:rFonts w:ascii="Times New Roman" w:eastAsia="TimesNewRoman" w:hAnsi="Times New Roman" w:cs="Times New Roman"/>
          <w:sz w:val="28"/>
          <w:szCs w:val="28"/>
          <w:lang w:val="uk-UA"/>
        </w:rPr>
        <w:t xml:space="preserve">. Первинно визначальними процесами інноваційної трансформації менеджменту є інновації в компоненти управлінського процесу, а саме, - це </w:t>
      </w:r>
      <w:r w:rsidR="002A6247">
        <w:rPr>
          <w:rFonts w:ascii="Times New Roman" w:eastAsia="TimesNewRoman" w:hAnsi="Times New Roman" w:cs="Times New Roman"/>
          <w:sz w:val="28"/>
          <w:szCs w:val="28"/>
          <w:lang w:val="uk-UA"/>
        </w:rPr>
        <w:t>суб’єктно-об’єктна</w:t>
      </w:r>
      <w:r>
        <w:rPr>
          <w:rFonts w:ascii="Times New Roman" w:eastAsia="TimesNewRoman" w:hAnsi="Times New Roman" w:cs="Times New Roman"/>
          <w:sz w:val="28"/>
          <w:szCs w:val="28"/>
          <w:lang w:val="uk-UA"/>
        </w:rPr>
        <w:t xml:space="preserve"> взаємодія, базові ресурсні умови (матеріальні, людські, фінансові та інформаційні ресурси), розробка системи пріоритетних цілей (стратегічні і тактичні орієнтири)</w:t>
      </w:r>
      <w:r w:rsidR="002A6247">
        <w:rPr>
          <w:rFonts w:ascii="Times New Roman" w:eastAsia="TimesNewRoman" w:hAnsi="Times New Roman" w:cs="Times New Roman"/>
          <w:sz w:val="28"/>
          <w:szCs w:val="28"/>
          <w:lang w:val="uk-UA"/>
        </w:rPr>
        <w:t>, граничні умови для корекції управлінського процесу в часі, формування контуру управління як системи об’єктивних обмежень менеджерський дій в реалізації управлінського процесу.</w:t>
      </w:r>
    </w:p>
    <w:p w14:paraId="38ADB34B" w14:textId="78980D5B" w:rsidR="002A6247" w:rsidRDefault="002A6247" w:rsidP="007C6536">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2A6247">
        <w:rPr>
          <w:rFonts w:ascii="Times New Roman" w:eastAsia="TimesNewRoman" w:hAnsi="Times New Roman" w:cs="Times New Roman"/>
          <w:i/>
          <w:sz w:val="28"/>
          <w:szCs w:val="28"/>
          <w:lang w:val="uk-UA"/>
        </w:rPr>
        <w:t>Четвертий принцип</w:t>
      </w:r>
      <w:r>
        <w:rPr>
          <w:rFonts w:ascii="Times New Roman" w:eastAsia="TimesNewRoman" w:hAnsi="Times New Roman" w:cs="Times New Roman"/>
          <w:sz w:val="28"/>
          <w:szCs w:val="28"/>
          <w:lang w:val="uk-UA"/>
        </w:rPr>
        <w:t>. Інноваційна трансформація процесу капіталізації інтелектуальних людських ресурсів з визначенням базових форматів цього процесу, - це розвиток інтелектуального і управлінського (менеджерського) капіталів. Управлінський капітал визначає певну адаптовану якість професійної системи менеджменту (див.: додаток 1)</w:t>
      </w:r>
      <w:r w:rsidR="0025662D">
        <w:rPr>
          <w:rFonts w:ascii="Times New Roman" w:eastAsia="TimesNewRoman" w:hAnsi="Times New Roman" w:cs="Times New Roman"/>
          <w:sz w:val="28"/>
          <w:szCs w:val="28"/>
          <w:lang w:val="uk-UA"/>
        </w:rPr>
        <w:t xml:space="preserve"> і є ведучим по відношенню до інтелектуального капіталу, якісний стан якого визначається ефективними і результативними діями менеджменту (управлінського капіталу).</w:t>
      </w:r>
    </w:p>
    <w:p w14:paraId="7C456134" w14:textId="1C92BDA3" w:rsidR="0025662D" w:rsidRDefault="0025662D" w:rsidP="007C6536">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25662D">
        <w:rPr>
          <w:rFonts w:ascii="Times New Roman" w:eastAsia="TimesNewRoman" w:hAnsi="Times New Roman" w:cs="Times New Roman"/>
          <w:i/>
          <w:sz w:val="28"/>
          <w:szCs w:val="28"/>
          <w:lang w:val="uk-UA"/>
        </w:rPr>
        <w:t>П’ятий принцип</w:t>
      </w:r>
      <w:r>
        <w:rPr>
          <w:rFonts w:ascii="Times New Roman" w:eastAsia="TimesNewRoman" w:hAnsi="Times New Roman" w:cs="Times New Roman"/>
          <w:sz w:val="28"/>
          <w:szCs w:val="28"/>
          <w:lang w:val="uk-UA"/>
        </w:rPr>
        <w:t>. Стратегія формування і розвитку  управлінського капіталу визначається інноваційним характером процесу професіоналізації менеджменту, який направлений в своїх діях на створення умов навчання кадрів менеджменту в системі «первинна менеджерська освіта – адаптаційне навчання – поглиблені менеджерська підготовка».</w:t>
      </w:r>
      <w:r w:rsidR="00F03E67">
        <w:rPr>
          <w:rFonts w:ascii="Times New Roman" w:eastAsia="TimesNewRoman" w:hAnsi="Times New Roman" w:cs="Times New Roman"/>
          <w:sz w:val="28"/>
          <w:szCs w:val="28"/>
          <w:lang w:val="uk-UA"/>
        </w:rPr>
        <w:t xml:space="preserve"> Інновації в професійне навчання кадрів менеджменту є більш перспективними, ніж в механізми їх ротація без перевірки інтелектуальних та емоційних здібностей претендентів.</w:t>
      </w:r>
    </w:p>
    <w:p w14:paraId="4481CC17" w14:textId="39F42EF5" w:rsidR="00F03E67" w:rsidRDefault="00F03E67" w:rsidP="007C6536">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F03E67">
        <w:rPr>
          <w:rFonts w:ascii="Times New Roman" w:eastAsia="TimesNewRoman" w:hAnsi="Times New Roman" w:cs="Times New Roman"/>
          <w:i/>
          <w:sz w:val="28"/>
          <w:szCs w:val="28"/>
          <w:lang w:val="uk-UA"/>
        </w:rPr>
        <w:t>Шостий принцип</w:t>
      </w:r>
      <w:r>
        <w:rPr>
          <w:rFonts w:ascii="Times New Roman" w:eastAsia="TimesNewRoman" w:hAnsi="Times New Roman" w:cs="Times New Roman"/>
          <w:sz w:val="28"/>
          <w:szCs w:val="28"/>
          <w:lang w:val="uk-UA"/>
        </w:rPr>
        <w:t>. Інновації в розробку механізмів досягнення інтегральної якості професійною системою менеджменту. Тут важливо розглядати процеси інноваційної трансформації критеріїв і показників формування ефективності (професійний потенціал менеджменту) і результативності (практична доцільність менеджменту) і їх системної адаптації для отримання необхідн</w:t>
      </w:r>
      <w:r w:rsidR="00F53773">
        <w:rPr>
          <w:rFonts w:ascii="Times New Roman" w:eastAsia="TimesNewRoman" w:hAnsi="Times New Roman" w:cs="Times New Roman"/>
          <w:sz w:val="28"/>
          <w:szCs w:val="28"/>
          <w:lang w:val="uk-UA"/>
        </w:rPr>
        <w:t>их показників діяльності економічної організації.</w:t>
      </w:r>
    </w:p>
    <w:p w14:paraId="67BA409F" w14:textId="7E8BB9C3" w:rsidR="00F53773" w:rsidRDefault="00F53773" w:rsidP="007C6536">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F53773">
        <w:rPr>
          <w:rFonts w:ascii="Times New Roman" w:eastAsia="TimesNewRoman" w:hAnsi="Times New Roman" w:cs="Times New Roman"/>
          <w:i/>
          <w:sz w:val="28"/>
          <w:szCs w:val="28"/>
          <w:lang w:val="uk-UA"/>
        </w:rPr>
        <w:t>Сьомий принцип</w:t>
      </w:r>
      <w:r>
        <w:rPr>
          <w:rFonts w:ascii="Times New Roman" w:eastAsia="TimesNewRoman" w:hAnsi="Times New Roman" w:cs="Times New Roman"/>
          <w:sz w:val="28"/>
          <w:szCs w:val="28"/>
          <w:lang w:val="uk-UA"/>
        </w:rPr>
        <w:t>. Інноваційна трансформація менеджерської науки, аналітики і практики і механізму їх взаємодії. В цьому випадку менеджерська наука має певний пріоритет, оскільки саме вона сьогодні стає основною рушійною силою в розвитку професійної системи менеджменту і постачальником нових концепцій, технологій і практичного інструментарію для інноваційного прогресу професійного менеджменту в контексті положень Декларації «Нова нормальність», процес</w:t>
      </w:r>
      <w:r w:rsidR="006F0BBA">
        <w:rPr>
          <w:rFonts w:ascii="Times New Roman" w:eastAsia="TimesNewRoman" w:hAnsi="Times New Roman" w:cs="Times New Roman"/>
          <w:sz w:val="28"/>
          <w:szCs w:val="28"/>
          <w:lang w:val="uk-UA"/>
        </w:rPr>
        <w:t>ів четвертої промислової революції Індустрія 4.0, розвитку штучного інтелекту в епоху сингулярності.</w:t>
      </w:r>
    </w:p>
    <w:p w14:paraId="170D4572" w14:textId="77777777" w:rsidR="00257ED4" w:rsidRDefault="00257ED4" w:rsidP="007C6536">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p>
    <w:p w14:paraId="2B48B92A" w14:textId="16574917" w:rsidR="00FA2C00" w:rsidRDefault="00FA2C00"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2D9BB865" w14:textId="49FDC7A4" w:rsidR="00AC14B8" w:rsidRDefault="00AC14B8"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27E0CD53" w14:textId="7631AE75" w:rsidR="00AC14B8" w:rsidRDefault="00AC14B8"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6AFEBF61" w14:textId="4A00D643" w:rsidR="00AC14B8" w:rsidRDefault="00AC14B8"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1D28A315" w14:textId="3B050ED5" w:rsidR="00AC14B8" w:rsidRDefault="00AC14B8"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4C16CFAE" w14:textId="222A18EF" w:rsidR="00AC14B8" w:rsidRDefault="00AC14B8"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440B50AE" w14:textId="5162607B" w:rsidR="00AC14B8" w:rsidRDefault="00AC14B8"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461C3C27" w14:textId="443C8C78" w:rsidR="006F0BBA" w:rsidRDefault="006F0BBA"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376F4098" w14:textId="77777777" w:rsidR="00AC14B8" w:rsidRDefault="00AC14B8"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133E49F8" w14:textId="77777777" w:rsidR="00A4052F" w:rsidRDefault="00D3488C" w:rsidP="00D3488C">
      <w:pPr>
        <w:autoSpaceDE w:val="0"/>
        <w:autoSpaceDN w:val="0"/>
        <w:adjustRightInd w:val="0"/>
        <w:spacing w:after="0" w:line="360" w:lineRule="auto"/>
        <w:jc w:val="both"/>
        <w:rPr>
          <w:rFonts w:ascii="Times New Roman" w:eastAsia="TimesNewRoman" w:hAnsi="Times New Roman" w:cs="Times New Roman"/>
          <w:b/>
          <w:sz w:val="28"/>
          <w:szCs w:val="28"/>
          <w:lang w:val="uk-UA"/>
        </w:rPr>
      </w:pPr>
      <w:r w:rsidRPr="00A4052F">
        <w:rPr>
          <w:rFonts w:ascii="Times New Roman" w:eastAsia="TimesNewRoman" w:hAnsi="Times New Roman" w:cs="Times New Roman"/>
          <w:b/>
          <w:sz w:val="28"/>
          <w:szCs w:val="28"/>
          <w:lang w:val="uk-UA"/>
        </w:rPr>
        <w:t xml:space="preserve">РОЗДІЛ 3. УДОСКОНАЛЕННЯ СУЧАСНОЇ СИСТЕМИ </w:t>
      </w:r>
    </w:p>
    <w:p w14:paraId="4E03C21D" w14:textId="77777777" w:rsidR="00A4052F" w:rsidRDefault="00A4052F" w:rsidP="00D3488C">
      <w:pPr>
        <w:autoSpaceDE w:val="0"/>
        <w:autoSpaceDN w:val="0"/>
        <w:adjustRightInd w:val="0"/>
        <w:spacing w:after="0" w:line="360" w:lineRule="auto"/>
        <w:jc w:val="both"/>
        <w:rPr>
          <w:rFonts w:ascii="Times New Roman" w:eastAsia="TimesNewRoman" w:hAnsi="Times New Roman" w:cs="Times New Roman"/>
          <w:b/>
          <w:sz w:val="28"/>
          <w:szCs w:val="28"/>
          <w:lang w:val="uk-UA"/>
        </w:rPr>
      </w:pPr>
      <w:r>
        <w:rPr>
          <w:rFonts w:ascii="Times New Roman" w:eastAsia="TimesNewRoman" w:hAnsi="Times New Roman" w:cs="Times New Roman"/>
          <w:b/>
          <w:sz w:val="28"/>
          <w:szCs w:val="28"/>
          <w:lang w:val="uk-UA"/>
        </w:rPr>
        <w:t xml:space="preserve">                    </w:t>
      </w:r>
      <w:r w:rsidR="00D3488C" w:rsidRPr="00A4052F">
        <w:rPr>
          <w:rFonts w:ascii="Times New Roman" w:eastAsia="TimesNewRoman" w:hAnsi="Times New Roman" w:cs="Times New Roman"/>
          <w:b/>
          <w:sz w:val="28"/>
          <w:szCs w:val="28"/>
          <w:lang w:val="uk-UA"/>
        </w:rPr>
        <w:t xml:space="preserve">МЕНЕДЖМЕНТУ В КОНТЕКСТІ ДЕКЛАРАЦІЇ </w:t>
      </w:r>
    </w:p>
    <w:p w14:paraId="020399A1" w14:textId="09F94D77" w:rsidR="00D3488C" w:rsidRPr="00A4052F" w:rsidRDefault="00A4052F" w:rsidP="00D3488C">
      <w:pPr>
        <w:autoSpaceDE w:val="0"/>
        <w:autoSpaceDN w:val="0"/>
        <w:adjustRightInd w:val="0"/>
        <w:spacing w:after="0" w:line="360" w:lineRule="auto"/>
        <w:jc w:val="both"/>
        <w:rPr>
          <w:rFonts w:ascii="Times New Roman" w:eastAsia="TimesNewRoman" w:hAnsi="Times New Roman" w:cs="Times New Roman"/>
          <w:b/>
          <w:sz w:val="28"/>
          <w:szCs w:val="28"/>
          <w:lang w:val="uk-UA"/>
        </w:rPr>
      </w:pPr>
      <w:r>
        <w:rPr>
          <w:rFonts w:ascii="Times New Roman" w:eastAsia="TimesNewRoman" w:hAnsi="Times New Roman" w:cs="Times New Roman"/>
          <w:b/>
          <w:sz w:val="28"/>
          <w:szCs w:val="28"/>
          <w:lang w:val="uk-UA"/>
        </w:rPr>
        <w:t xml:space="preserve">                    </w:t>
      </w:r>
      <w:r w:rsidR="00D3488C" w:rsidRPr="00A4052F">
        <w:rPr>
          <w:rFonts w:ascii="Times New Roman" w:eastAsia="TimesNewRoman" w:hAnsi="Times New Roman" w:cs="Times New Roman"/>
          <w:b/>
          <w:sz w:val="28"/>
          <w:szCs w:val="28"/>
          <w:lang w:val="uk-UA"/>
        </w:rPr>
        <w:t>«НОВА НОРМАЛЬНІСТЬ»</w:t>
      </w:r>
    </w:p>
    <w:p w14:paraId="54AF2641" w14:textId="77777777" w:rsidR="00D3488C" w:rsidRDefault="00D3488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074DFC9F" w14:textId="77777777" w:rsidR="00962F76" w:rsidRDefault="00D3488C" w:rsidP="00D3488C">
      <w:pPr>
        <w:autoSpaceDE w:val="0"/>
        <w:autoSpaceDN w:val="0"/>
        <w:adjustRightInd w:val="0"/>
        <w:spacing w:after="0" w:line="360" w:lineRule="auto"/>
        <w:jc w:val="both"/>
        <w:rPr>
          <w:rFonts w:ascii="Times New Roman" w:eastAsia="TimesNewRoman" w:hAnsi="Times New Roman" w:cs="Times New Roman"/>
          <w:b/>
          <w:sz w:val="28"/>
          <w:szCs w:val="28"/>
          <w:lang w:val="uk-UA"/>
        </w:rPr>
      </w:pPr>
      <w:r w:rsidRPr="00A4052F">
        <w:rPr>
          <w:rFonts w:ascii="Times New Roman" w:eastAsia="TimesNewRoman" w:hAnsi="Times New Roman" w:cs="Times New Roman"/>
          <w:b/>
          <w:sz w:val="28"/>
          <w:szCs w:val="28"/>
          <w:lang w:val="uk-UA"/>
        </w:rPr>
        <w:t xml:space="preserve">3.1. Формування інноваційної парадигми </w:t>
      </w:r>
      <w:r w:rsidR="00962F76">
        <w:rPr>
          <w:rFonts w:ascii="Times New Roman" w:eastAsia="TimesNewRoman" w:hAnsi="Times New Roman" w:cs="Times New Roman"/>
          <w:b/>
          <w:sz w:val="28"/>
          <w:szCs w:val="28"/>
          <w:lang w:val="uk-UA"/>
        </w:rPr>
        <w:t xml:space="preserve">професіоналізації </w:t>
      </w:r>
      <w:r w:rsidRPr="00A4052F">
        <w:rPr>
          <w:rFonts w:ascii="Times New Roman" w:eastAsia="TimesNewRoman" w:hAnsi="Times New Roman" w:cs="Times New Roman"/>
          <w:b/>
          <w:sz w:val="28"/>
          <w:szCs w:val="28"/>
          <w:lang w:val="uk-UA"/>
        </w:rPr>
        <w:t xml:space="preserve">менеджменту </w:t>
      </w:r>
    </w:p>
    <w:p w14:paraId="3A6D332F" w14:textId="2F9E57FE" w:rsidR="00D3488C" w:rsidRDefault="00962F76"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r>
        <w:rPr>
          <w:rFonts w:ascii="Times New Roman" w:eastAsia="TimesNewRoman" w:hAnsi="Times New Roman" w:cs="Times New Roman"/>
          <w:b/>
          <w:sz w:val="28"/>
          <w:szCs w:val="28"/>
          <w:lang w:val="uk-UA"/>
        </w:rPr>
        <w:t xml:space="preserve">       </w:t>
      </w:r>
      <w:r w:rsidR="00D3488C" w:rsidRPr="00A4052F">
        <w:rPr>
          <w:rFonts w:ascii="Times New Roman" w:eastAsia="TimesNewRoman" w:hAnsi="Times New Roman" w:cs="Times New Roman"/>
          <w:b/>
          <w:sz w:val="28"/>
          <w:szCs w:val="28"/>
          <w:lang w:val="uk-UA"/>
        </w:rPr>
        <w:t>в ХХІ столітті</w:t>
      </w:r>
    </w:p>
    <w:p w14:paraId="532B2CBE" w14:textId="77777777" w:rsidR="00A4052F" w:rsidRPr="00A4052F" w:rsidRDefault="00A4052F"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7E219DDE" w14:textId="74CE1E4C" w:rsidR="006F0BBA" w:rsidRDefault="006F0BBA" w:rsidP="00391C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 кроком в розвитку професійного менеджменту в контексті положень Декларації «Нова нормальність» є формування інноваційної парадигми </w:t>
      </w:r>
      <w:r w:rsidR="00FA194D">
        <w:rPr>
          <w:rFonts w:ascii="Times New Roman" w:hAnsi="Times New Roman" w:cs="Times New Roman"/>
          <w:sz w:val="28"/>
          <w:szCs w:val="28"/>
          <w:lang w:val="uk-UA"/>
        </w:rPr>
        <w:t xml:space="preserve">професіоналізації </w:t>
      </w:r>
      <w:r>
        <w:rPr>
          <w:rFonts w:ascii="Times New Roman" w:hAnsi="Times New Roman" w:cs="Times New Roman"/>
          <w:sz w:val="28"/>
          <w:szCs w:val="28"/>
          <w:lang w:val="uk-UA"/>
        </w:rPr>
        <w:t xml:space="preserve">менеджменту в ХХІ столітті. Структурне і змістовне визначення особливостей сучасного менеджменту, доведення його важливої ролі в системі інноваційної економіки і цифрового суспільства, </w:t>
      </w:r>
      <w:r w:rsidR="00385333">
        <w:rPr>
          <w:rFonts w:ascii="Times New Roman" w:hAnsi="Times New Roman" w:cs="Times New Roman"/>
          <w:sz w:val="28"/>
          <w:szCs w:val="28"/>
          <w:lang w:val="uk-UA"/>
        </w:rPr>
        <w:t xml:space="preserve">прогнозування і планування його </w:t>
      </w:r>
      <w:r>
        <w:rPr>
          <w:rFonts w:ascii="Times New Roman" w:hAnsi="Times New Roman" w:cs="Times New Roman"/>
          <w:sz w:val="28"/>
          <w:szCs w:val="28"/>
          <w:lang w:val="uk-UA"/>
        </w:rPr>
        <w:t>перспектив на майбутнє</w:t>
      </w:r>
      <w:r w:rsidR="00385333">
        <w:rPr>
          <w:rFonts w:ascii="Times New Roman" w:hAnsi="Times New Roman" w:cs="Times New Roman"/>
          <w:sz w:val="28"/>
          <w:szCs w:val="28"/>
          <w:lang w:val="uk-UA"/>
        </w:rPr>
        <w:t>, - все це значним чином характеризує інноваційну парадигму професі</w:t>
      </w:r>
      <w:r w:rsidR="00FA194D">
        <w:rPr>
          <w:rFonts w:ascii="Times New Roman" w:hAnsi="Times New Roman" w:cs="Times New Roman"/>
          <w:sz w:val="28"/>
          <w:szCs w:val="28"/>
          <w:lang w:val="uk-UA"/>
        </w:rPr>
        <w:t>оналізації</w:t>
      </w:r>
      <w:r w:rsidR="00385333">
        <w:rPr>
          <w:rFonts w:ascii="Times New Roman" w:hAnsi="Times New Roman" w:cs="Times New Roman"/>
          <w:sz w:val="28"/>
          <w:szCs w:val="28"/>
          <w:lang w:val="uk-UA"/>
        </w:rPr>
        <w:t xml:space="preserve"> менеджменту.</w:t>
      </w:r>
      <w:r>
        <w:rPr>
          <w:rFonts w:ascii="Times New Roman" w:hAnsi="Times New Roman" w:cs="Times New Roman"/>
          <w:sz w:val="28"/>
          <w:szCs w:val="28"/>
          <w:lang w:val="uk-UA"/>
        </w:rPr>
        <w:t xml:space="preserve"> </w:t>
      </w:r>
    </w:p>
    <w:p w14:paraId="6B60A888" w14:textId="21E2CFA7" w:rsidR="00A4052F" w:rsidRDefault="00A4052F" w:rsidP="00391C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Визначимо головні</w:t>
      </w:r>
      <w:r w:rsidR="00385333">
        <w:rPr>
          <w:rFonts w:ascii="Times New Roman" w:hAnsi="Times New Roman" w:cs="Times New Roman"/>
          <w:sz w:val="28"/>
          <w:szCs w:val="28"/>
          <w:lang w:val="uk-UA"/>
        </w:rPr>
        <w:t xml:space="preserve"> підходи щодо формування</w:t>
      </w:r>
      <w:r>
        <w:rPr>
          <w:rFonts w:ascii="Times New Roman" w:hAnsi="Times New Roman" w:cs="Times New Roman"/>
          <w:sz w:val="28"/>
          <w:szCs w:val="28"/>
          <w:lang w:val="uk-UA"/>
        </w:rPr>
        <w:t xml:space="preserve"> інноваційної парадигми</w:t>
      </w:r>
      <w:r w:rsidR="0017625A">
        <w:rPr>
          <w:rFonts w:ascii="Times New Roman" w:hAnsi="Times New Roman" w:cs="Times New Roman"/>
          <w:sz w:val="28"/>
          <w:szCs w:val="28"/>
          <w:lang w:val="uk-UA"/>
        </w:rPr>
        <w:t xml:space="preserve"> (моделі)</w:t>
      </w:r>
      <w:r>
        <w:rPr>
          <w:rFonts w:ascii="Times New Roman" w:hAnsi="Times New Roman" w:cs="Times New Roman"/>
          <w:sz w:val="28"/>
          <w:szCs w:val="28"/>
          <w:lang w:val="uk-UA"/>
        </w:rPr>
        <w:t xml:space="preserve"> професіоналізації менеджменту в контексті базових положень декларації «Нова нормальність» і розвитку процесів четвертої промислової революції Індустрія 4.0.</w:t>
      </w:r>
      <w:r w:rsidR="00385333">
        <w:rPr>
          <w:rFonts w:ascii="Times New Roman" w:hAnsi="Times New Roman" w:cs="Times New Roman"/>
          <w:sz w:val="28"/>
          <w:szCs w:val="28"/>
          <w:lang w:val="uk-UA"/>
        </w:rPr>
        <w:t xml:space="preserve"> Також визначимо деякі особливості для розвитку професійного менеджменту в Україні.</w:t>
      </w:r>
    </w:p>
    <w:p w14:paraId="762E65EF" w14:textId="09B5C495" w:rsidR="00A4052F" w:rsidRDefault="00385333" w:rsidP="00391C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Перше</w:t>
      </w:r>
      <w:r w:rsidR="00A4052F">
        <w:rPr>
          <w:rFonts w:ascii="Times New Roman" w:hAnsi="Times New Roman" w:cs="Times New Roman"/>
          <w:sz w:val="28"/>
          <w:szCs w:val="28"/>
          <w:lang w:val="uk-UA"/>
        </w:rPr>
        <w:t xml:space="preserve">. </w:t>
      </w:r>
      <w:r w:rsidR="00391C18">
        <w:rPr>
          <w:rFonts w:ascii="Times New Roman" w:hAnsi="Times New Roman" w:cs="Times New Roman"/>
          <w:sz w:val="28"/>
          <w:szCs w:val="28"/>
          <w:lang w:val="uk-UA"/>
        </w:rPr>
        <w:t>Сьогодні існує о</w:t>
      </w:r>
      <w:r w:rsidR="00962F76">
        <w:rPr>
          <w:rFonts w:ascii="Times New Roman" w:hAnsi="Times New Roman" w:cs="Times New Roman"/>
          <w:sz w:val="28"/>
          <w:szCs w:val="28"/>
          <w:lang w:val="uk-UA"/>
        </w:rPr>
        <w:t>б’єктивна</w:t>
      </w:r>
      <w:r>
        <w:rPr>
          <w:rFonts w:ascii="Times New Roman" w:hAnsi="Times New Roman" w:cs="Times New Roman"/>
          <w:sz w:val="28"/>
          <w:szCs w:val="28"/>
          <w:lang w:val="uk-UA"/>
        </w:rPr>
        <w:t xml:space="preserve"> </w:t>
      </w:r>
      <w:r w:rsidR="00391C18">
        <w:rPr>
          <w:rFonts w:ascii="Times New Roman" w:hAnsi="Times New Roman" w:cs="Times New Roman"/>
          <w:sz w:val="28"/>
          <w:szCs w:val="28"/>
          <w:lang w:val="uk-UA"/>
        </w:rPr>
        <w:t>необхідність</w:t>
      </w:r>
      <w:r>
        <w:rPr>
          <w:rFonts w:ascii="Times New Roman" w:hAnsi="Times New Roman" w:cs="Times New Roman"/>
          <w:sz w:val="28"/>
          <w:szCs w:val="28"/>
          <w:lang w:val="uk-UA"/>
        </w:rPr>
        <w:t xml:space="preserve"> розвитку процесів професіоналізації менеджменту.</w:t>
      </w:r>
      <w:r w:rsidR="00391C18">
        <w:rPr>
          <w:rFonts w:ascii="Times New Roman" w:hAnsi="Times New Roman" w:cs="Times New Roman"/>
          <w:sz w:val="28"/>
          <w:szCs w:val="28"/>
          <w:lang w:val="uk-UA"/>
        </w:rPr>
        <w:t xml:space="preserve"> Потрібно знайти важливі фактори, які можуть позитивно впливати на цей розвиток і на систему професійного менеджменту в цілому.</w:t>
      </w:r>
      <w:r>
        <w:rPr>
          <w:rFonts w:ascii="Times New Roman" w:hAnsi="Times New Roman" w:cs="Times New Roman"/>
          <w:sz w:val="28"/>
          <w:szCs w:val="28"/>
          <w:lang w:val="uk-UA"/>
        </w:rPr>
        <w:t xml:space="preserve"> </w:t>
      </w:r>
      <w:r w:rsidR="00A4052F">
        <w:rPr>
          <w:rFonts w:ascii="Times New Roman" w:hAnsi="Times New Roman" w:cs="Times New Roman"/>
          <w:sz w:val="28"/>
          <w:szCs w:val="28"/>
          <w:lang w:val="uk-UA"/>
        </w:rPr>
        <w:t>Професіоналізація менеджменту як трансформаційне явище інноваційного зразку є практично можлив</w:t>
      </w:r>
      <w:r w:rsidR="003B11AB">
        <w:rPr>
          <w:rFonts w:ascii="Times New Roman" w:hAnsi="Times New Roman" w:cs="Times New Roman"/>
          <w:sz w:val="28"/>
          <w:szCs w:val="28"/>
          <w:lang w:val="uk-UA"/>
        </w:rPr>
        <w:t>ою</w:t>
      </w:r>
      <w:r w:rsidR="00A4052F">
        <w:rPr>
          <w:rFonts w:ascii="Times New Roman" w:hAnsi="Times New Roman" w:cs="Times New Roman"/>
          <w:sz w:val="28"/>
          <w:szCs w:val="28"/>
          <w:lang w:val="uk-UA"/>
        </w:rPr>
        <w:t xml:space="preserve"> в умовах якісної інтегральної взаємодії менеджерської науки, консалтингової управлінської аналітики та інноваційної управлінської практики. Досягнення саме інтегральної якості цієї взаємодії виступає як стратегічний напрямок системних і революційних змін в розвитку зазначених трьох елементах - наука, аналітика і практика професійної системи менеджменту. Головним завданням є створенн</w:t>
      </w:r>
      <w:r w:rsidR="00962F76">
        <w:rPr>
          <w:rFonts w:ascii="Times New Roman" w:hAnsi="Times New Roman" w:cs="Times New Roman"/>
          <w:sz w:val="28"/>
          <w:szCs w:val="28"/>
          <w:lang w:val="uk-UA"/>
        </w:rPr>
        <w:t>я</w:t>
      </w:r>
      <w:r w:rsidR="00A4052F">
        <w:rPr>
          <w:rFonts w:ascii="Times New Roman" w:hAnsi="Times New Roman" w:cs="Times New Roman"/>
          <w:sz w:val="28"/>
          <w:szCs w:val="28"/>
          <w:lang w:val="uk-UA"/>
        </w:rPr>
        <w:t xml:space="preserve"> і впровадження мотиваційних механізмів щодо інноваційної активізації діяльності у сфері менеджерської науки, аналітики і практики.</w:t>
      </w:r>
      <w:r w:rsidR="00962F76">
        <w:rPr>
          <w:rFonts w:ascii="Times New Roman" w:hAnsi="Times New Roman" w:cs="Times New Roman"/>
          <w:sz w:val="28"/>
          <w:szCs w:val="28"/>
          <w:lang w:val="uk-UA"/>
        </w:rPr>
        <w:t xml:space="preserve"> В той же час, потрібно зазначити, що процеси професіоналізації менеджменту не будуть актуальним процесом в розвитку українського суспільства, якщо він не буде мати підтримки народу України.</w:t>
      </w:r>
    </w:p>
    <w:p w14:paraId="6D097DD4" w14:textId="72AD809B" w:rsidR="00A4052F" w:rsidRDefault="00385333" w:rsidP="00A4052F">
      <w:pPr>
        <w:spacing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Друге</w:t>
      </w:r>
      <w:r w:rsidR="00A4052F">
        <w:rPr>
          <w:rFonts w:ascii="Times New Roman" w:hAnsi="Times New Roman" w:cs="Times New Roman"/>
          <w:sz w:val="28"/>
          <w:szCs w:val="28"/>
          <w:lang w:val="uk-UA"/>
        </w:rPr>
        <w:t>. Необхідно створення і практичне впровадження законодавчої бази щодо професіоналізації управлінської діяльності в Україні. Саме системна розробка Закону України «Про професіоналізацію управлінської діяльності» запустить механізми діяльності щодо розвитку менеджерської науки, менеджмент-освіти, менеджмент-консалтингу, конкурентної управлінської практики. Крім того, важливим є створення необхідних державних і громадських інституцій, інклюзивних організацій для забезпечення якості процесу професіоналізації менеджменту. Головним завданням є системна розробка і механізм практичного впровадження положень майбутнього закону «Про професіоналізацію управлінської діяльності».</w:t>
      </w:r>
    </w:p>
    <w:p w14:paraId="202D1F89" w14:textId="719C5157" w:rsidR="00A4052F" w:rsidRDefault="00385333" w:rsidP="00A4052F">
      <w:pPr>
        <w:spacing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Третє</w:t>
      </w:r>
      <w:r w:rsidR="00A4052F">
        <w:rPr>
          <w:rFonts w:ascii="Times New Roman" w:hAnsi="Times New Roman" w:cs="Times New Roman"/>
          <w:sz w:val="28"/>
          <w:szCs w:val="28"/>
          <w:lang w:val="uk-UA"/>
        </w:rPr>
        <w:t>. Деталізація і специфікація діяльності по трьом основним рівням процесу професіоналізації управлінської діяльності – це первинна управлінська освіта, адаптаційне професійне навчання, професійні та соціокультурні програми досягнення світової конкурентоздатності (конкурентоздатного іміджу) управлінської еліти. Зростаюча інтелектуальність і професійність управлінської праці визначає системні та кваліфікаційні вимоги щодо підготовки і практичного використання кадрів менеджменту. Необхідно в повній мірі використовувати концепцію і механізм формування інтегральної якості (ефективність і результативність) управлінської діяльності в умовах Індустрії 4.0 і сингулярності. Головне завдання – це вихід на доказову політику прийняття управлінських рішень на усіх рівнях ієрархії державних, приватних, інших організацій і установ.</w:t>
      </w:r>
    </w:p>
    <w:p w14:paraId="7E1F856F" w14:textId="3199F856" w:rsidR="00A4052F" w:rsidRDefault="00385333" w:rsidP="00A4052F">
      <w:pPr>
        <w:spacing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Четверте</w:t>
      </w:r>
      <w:r w:rsidR="00A4052F">
        <w:rPr>
          <w:rFonts w:ascii="Times New Roman" w:hAnsi="Times New Roman" w:cs="Times New Roman"/>
          <w:sz w:val="28"/>
          <w:szCs w:val="28"/>
          <w:lang w:val="uk-UA"/>
        </w:rPr>
        <w:t>. Створення умов для збільшення креативної частини суспільства і формування креативного класу менеджерів.  Неможливість виконання цього завдання є головною перешкодою розвитку інноваційного суспільства і цифрової економіки. Смислова динаміка розвитку сучасного інноваційного суспільства втрачає сенс, оскільки зникає (можливо, так і не появившись) потреба суспільства в інтегральній якості управлінських кадрів. Мотиваційні фактори процесу професіоналізації менеджменту є, в більшості випадків, факторами системи вищих потреб людей. Такі потреби мають формуватися в суспільстві на пріоритетній основі, якщо ми не згодні бути на узбіччі магістрального технологічного і соціокультурного прогресу розвинутих країн світу.</w:t>
      </w:r>
    </w:p>
    <w:p w14:paraId="1A4EFC25" w14:textId="3C3C1800" w:rsidR="00A4052F" w:rsidRDefault="00385333" w:rsidP="00A4052F">
      <w:pPr>
        <w:spacing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П’яте</w:t>
      </w:r>
      <w:r w:rsidR="00A4052F">
        <w:rPr>
          <w:rFonts w:ascii="Times New Roman" w:hAnsi="Times New Roman" w:cs="Times New Roman"/>
          <w:sz w:val="28"/>
          <w:szCs w:val="28"/>
          <w:lang w:val="uk-UA"/>
        </w:rPr>
        <w:t>. Системне формування і широке використання глобальних баз даних  релевантної інформації, без яких неможливо приймати управлінські рішення інтегральної якості. Фактично необхідно розробляти механізми взаємодії професійного менеджменту і штучного інтелекту (третьої і четвертої хвилі розвитку) з метою досягнення необхідної позитивної результативності управлінського процесу і конкретних управлінських рішень. Є велика надія, що новітні машини зі штучним інтелектом зможуть замінити повністю прості управлінські операції, але не складні розумові управлінські рішення, де вони лише будуть використовуватися додатково для досягнення інтегральної якості управлінської діяльності.</w:t>
      </w:r>
    </w:p>
    <w:p w14:paraId="632BE4FE" w14:textId="1DF348E6" w:rsidR="00A4052F" w:rsidRDefault="00385333" w:rsidP="00A4052F">
      <w:pPr>
        <w:spacing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Шосте</w:t>
      </w:r>
      <w:r w:rsidR="00A4052F">
        <w:rPr>
          <w:rFonts w:ascii="Times New Roman" w:hAnsi="Times New Roman" w:cs="Times New Roman"/>
          <w:sz w:val="28"/>
          <w:szCs w:val="28"/>
          <w:lang w:val="uk-UA"/>
        </w:rPr>
        <w:t xml:space="preserve">. Особливий погляд на подальший розвиток первинної управлінської освіти (програми «бакалавра» і «магістра»), яка повинна стати фундаментом майбутньої професійної діяльності менеджерів. Визначення орієнтирів в цьому напрямку розвитку професіоналізації менеджменту доводить нам просту істину, що формування професійних якостей і компетенцій менеджера  сучасного спрямування – професійна інтелектуальність, творчість, технологічна інноваційність, креативність, відповідальність, професійна культура, тощо не може появитися без попередньої базової фундаментальної управлінської підготовки.  Головним завданням тут є системне визначення головного факту – що собою представляє фундаментальна управлінська освіта і хто її зможе якісно реалізовувати сьогодні і в майбутньому в закладах вищої освіти. </w:t>
      </w:r>
    </w:p>
    <w:p w14:paraId="25FCBE0A" w14:textId="3FD694E4" w:rsidR="00A4052F" w:rsidRDefault="00385333" w:rsidP="00A4052F">
      <w:pPr>
        <w:spacing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Сьоме</w:t>
      </w:r>
      <w:r w:rsidR="00A4052F">
        <w:rPr>
          <w:rFonts w:ascii="Times New Roman" w:hAnsi="Times New Roman" w:cs="Times New Roman"/>
          <w:sz w:val="28"/>
          <w:szCs w:val="28"/>
          <w:lang w:val="uk-UA"/>
        </w:rPr>
        <w:t xml:space="preserve">. Основний погляд необхідно направити на умови розвитку науки в цілому, а менеджерської науки, як домінанти розвитку науково-технологічного прогресу, в принципі. Управлінський супровід повного інноваційного циклу є визначальним, а управлінські інновації мають більш пріоритетний статус, порівнюючи зі статусом технологічних інновацій. Можливо це виглядить досить дивно, але це, навіть, не наукова гіпотеза, а це об’єктивна реальність. Системні інновації в професійну систему менеджменту є основою її розвитку, що визначає можливості розробки стратегії в цілому, в тому числі і стратегії технологічного прогресу та появи технологічних інновацій. Більшість інновацій технологічного розвитку були впроваджені і стали соціально визначальними саме на основі інноваційного підходу в менеджменті (наприклад, першу чергу, це є Інтернет, без якого сьогодні неможливо уявити взагалі інноваційний розвиток суспільства). В ХХІ столітті, можливо вперше, процеси розвитку професіоналізації менеджменту стають пріоритетними і соціально важливими. Такі обставини визначають об’єктивну необхідність розвитку менеджерської науки, яка повинна стати основою розвитку менеджмент-освіти та інноваційної управлінської практики. </w:t>
      </w:r>
    </w:p>
    <w:p w14:paraId="261ACA18" w14:textId="41DA6F7E" w:rsidR="002D263A" w:rsidRDefault="002D263A" w:rsidP="00A4052F">
      <w:pPr>
        <w:spacing w:line="360" w:lineRule="auto"/>
        <w:ind w:firstLine="709"/>
        <w:jc w:val="both"/>
        <w:rPr>
          <w:rFonts w:ascii="Times New Roman" w:hAnsi="Times New Roman" w:cs="Times New Roman"/>
          <w:sz w:val="28"/>
          <w:szCs w:val="28"/>
          <w:lang w:val="uk-UA"/>
        </w:rPr>
      </w:pPr>
      <w:r w:rsidRPr="002D263A">
        <w:rPr>
          <w:rFonts w:ascii="Times New Roman" w:hAnsi="Times New Roman" w:cs="Times New Roman"/>
          <w:i/>
          <w:sz w:val="28"/>
          <w:szCs w:val="28"/>
          <w:lang w:val="uk-UA"/>
        </w:rPr>
        <w:t>Восьме</w:t>
      </w:r>
      <w:r>
        <w:rPr>
          <w:rFonts w:ascii="Times New Roman" w:hAnsi="Times New Roman" w:cs="Times New Roman"/>
          <w:sz w:val="28"/>
          <w:szCs w:val="28"/>
          <w:lang w:val="uk-UA"/>
        </w:rPr>
        <w:t>. Формування інноваційної економіки і цифрового суспільства, які є мотиваційними стимулами розвитку процесу професіоналізації менеджменту, певним чином гальмується через досить сильні процеси так званого «соціального тертя</w:t>
      </w:r>
      <w:r w:rsidRPr="00E16470">
        <w:rPr>
          <w:rFonts w:ascii="Times New Roman" w:hAnsi="Times New Roman" w:cs="Times New Roman"/>
          <w:sz w:val="28"/>
          <w:szCs w:val="28"/>
          <w:lang w:val="uk-UA"/>
        </w:rPr>
        <w:t>».</w:t>
      </w:r>
      <w:r w:rsidR="00E16470" w:rsidRPr="00E16470">
        <w:rPr>
          <w:rFonts w:ascii="Times New Roman" w:hAnsi="Times New Roman" w:cs="Times New Roman"/>
          <w:sz w:val="28"/>
          <w:szCs w:val="28"/>
          <w:lang w:val="uk-UA"/>
        </w:rPr>
        <w:t xml:space="preserve"> Ці сили тертя об’єктивно виникають і в управлінській діяльності, що приводить до слабкої інноваційної активності професійної системи менеджменту і як наслідок, до слабкої активізації факторів інноваційного розвитку економіки в цілому. Причинами такої ситуації в менеджменті є обмежена раціональність управлінських кадрів і, особливо, їх опортуністична поведінка та недосконала сила волі щодо об’єктивної необхідності постійних і системних інноваційних змін. Як результат, управлінська еліта не хоче інновацій і підтримує вигідні для себе соціальні і економічні порядки, тобто існуючі і, можливо, спеціально нею створені інститути (правила діяльності). В цьому випадку більш широкі групи теж не хочуть інновацій по причині слабкої, або зовсім відсутньої, мотивації. Зрозуміло, що така ситуація не може створити для професійного менеджменту умови для досягнення необхідної ефективності і особливо результативності, які будуть працювати на все суспільство.</w:t>
      </w:r>
      <w:r w:rsidR="00E16470">
        <w:rPr>
          <w:rFonts w:ascii="Times New Roman" w:hAnsi="Times New Roman" w:cs="Times New Roman"/>
          <w:sz w:val="28"/>
          <w:szCs w:val="28"/>
          <w:lang w:val="uk-UA"/>
        </w:rPr>
        <w:t xml:space="preserve"> Необхідно такі обставини змінювати шляхом радикального перегляду рентного механізму управлінських і політичних еліт. Розвиток цифрової економіки поступово змінить цю ситуації, незалежно від позиції зацікавлених домінантних груп, які сьогодні</w:t>
      </w:r>
      <w:r w:rsidR="00EE7E0D">
        <w:rPr>
          <w:rFonts w:ascii="Times New Roman" w:hAnsi="Times New Roman" w:cs="Times New Roman"/>
          <w:sz w:val="28"/>
          <w:szCs w:val="28"/>
          <w:lang w:val="uk-UA"/>
        </w:rPr>
        <w:t xml:space="preserve"> ще</w:t>
      </w:r>
      <w:r w:rsidR="00E16470">
        <w:rPr>
          <w:rFonts w:ascii="Times New Roman" w:hAnsi="Times New Roman" w:cs="Times New Roman"/>
          <w:sz w:val="28"/>
          <w:szCs w:val="28"/>
          <w:lang w:val="uk-UA"/>
        </w:rPr>
        <w:t xml:space="preserve"> визначають умови, в яких</w:t>
      </w:r>
      <w:r w:rsidR="00EE7E0D">
        <w:rPr>
          <w:rFonts w:ascii="Times New Roman" w:hAnsi="Times New Roman" w:cs="Times New Roman"/>
          <w:sz w:val="28"/>
          <w:szCs w:val="28"/>
          <w:lang w:val="uk-UA"/>
        </w:rPr>
        <w:t xml:space="preserve"> </w:t>
      </w:r>
      <w:r w:rsidR="00E16470">
        <w:rPr>
          <w:rFonts w:ascii="Times New Roman" w:hAnsi="Times New Roman" w:cs="Times New Roman"/>
          <w:sz w:val="28"/>
          <w:szCs w:val="28"/>
          <w:lang w:val="uk-UA"/>
        </w:rPr>
        <w:t xml:space="preserve">знаходиться економіка країни. </w:t>
      </w:r>
    </w:p>
    <w:p w14:paraId="4B63F345" w14:textId="1F7CD439" w:rsidR="00E16470" w:rsidRDefault="00E16470" w:rsidP="00A4052F">
      <w:pPr>
        <w:spacing w:line="360" w:lineRule="auto"/>
        <w:ind w:firstLine="709"/>
        <w:jc w:val="both"/>
        <w:rPr>
          <w:rFonts w:ascii="Times New Roman" w:hAnsi="Times New Roman" w:cs="Times New Roman"/>
          <w:sz w:val="28"/>
          <w:szCs w:val="28"/>
          <w:lang w:val="uk-UA"/>
        </w:rPr>
      </w:pPr>
      <w:r w:rsidRPr="00E16470">
        <w:rPr>
          <w:rFonts w:ascii="Times New Roman" w:hAnsi="Times New Roman" w:cs="Times New Roman"/>
          <w:i/>
          <w:sz w:val="28"/>
          <w:szCs w:val="28"/>
          <w:lang w:val="uk-UA"/>
        </w:rPr>
        <w:t>Дев’яте.</w:t>
      </w:r>
      <w:r>
        <w:rPr>
          <w:rFonts w:ascii="Times New Roman" w:hAnsi="Times New Roman" w:cs="Times New Roman"/>
          <w:sz w:val="28"/>
          <w:szCs w:val="28"/>
          <w:lang w:val="uk-UA"/>
        </w:rPr>
        <w:t xml:space="preserve"> </w:t>
      </w:r>
      <w:r w:rsidR="00EE7E0D">
        <w:rPr>
          <w:rFonts w:ascii="Times New Roman" w:hAnsi="Times New Roman" w:cs="Times New Roman"/>
          <w:sz w:val="28"/>
          <w:szCs w:val="28"/>
          <w:lang w:val="uk-UA"/>
        </w:rPr>
        <w:t>Актуалізація нових аспектів розвитку професіоналізації менеджменту, які направлені на створення системи нових стимулів інноваційного розвитку економіки. В цей ряд нових стимулів входять процеси використання соціокультурної спадщини України, формування нової філософії менеджменту</w:t>
      </w:r>
      <w:r w:rsidR="0032046E">
        <w:rPr>
          <w:rFonts w:ascii="Times New Roman" w:hAnsi="Times New Roman" w:cs="Times New Roman"/>
          <w:sz w:val="28"/>
          <w:szCs w:val="28"/>
          <w:lang w:val="uk-UA"/>
        </w:rPr>
        <w:t xml:space="preserve"> і бізнесу, створення системної довіри серед усіх членів суспільства, системна трансформація діяльності ЗВО з позицій їх угрупування, створення нового іміджу професійної системи менеджменту і професії «менеджер», стимулювання поваги в суспільстві до нових (старих) чеснот керівника як доброта, чесність, порядність, відповідальність, толерантність, інтелектуальність тощо. Професійний менеджмент</w:t>
      </w:r>
      <w:r w:rsidR="0047217A">
        <w:rPr>
          <w:rFonts w:ascii="Times New Roman" w:hAnsi="Times New Roman" w:cs="Times New Roman"/>
          <w:sz w:val="28"/>
          <w:szCs w:val="28"/>
          <w:lang w:val="uk-UA"/>
        </w:rPr>
        <w:t xml:space="preserve"> повинен мати соціокультурне підґрунтя, яке визначається збереженням і розвитком національних господарських і професійних традицій.</w:t>
      </w:r>
      <w:r w:rsidRPr="00E16470">
        <w:rPr>
          <w:rFonts w:ascii="Times New Roman" w:hAnsi="Times New Roman" w:cs="Times New Roman"/>
          <w:i/>
          <w:sz w:val="28"/>
          <w:szCs w:val="28"/>
          <w:lang w:val="uk-UA"/>
        </w:rPr>
        <w:t xml:space="preserve"> </w:t>
      </w:r>
    </w:p>
    <w:p w14:paraId="12E64495" w14:textId="0C759813" w:rsidR="0047217A" w:rsidRPr="0047217A" w:rsidRDefault="0047217A" w:rsidP="008D6477">
      <w:pPr>
        <w:spacing w:after="0" w:line="360" w:lineRule="auto"/>
        <w:ind w:firstLine="709"/>
        <w:jc w:val="both"/>
        <w:rPr>
          <w:rFonts w:ascii="Times New Roman" w:hAnsi="Times New Roman" w:cs="Times New Roman"/>
          <w:sz w:val="28"/>
          <w:szCs w:val="28"/>
          <w:lang w:val="uk-UA"/>
        </w:rPr>
      </w:pPr>
      <w:r w:rsidRPr="0047217A">
        <w:rPr>
          <w:rFonts w:ascii="Times New Roman" w:hAnsi="Times New Roman" w:cs="Times New Roman"/>
          <w:i/>
          <w:sz w:val="28"/>
          <w:szCs w:val="28"/>
          <w:lang w:val="uk-UA"/>
        </w:rPr>
        <w:t>Десяте</w:t>
      </w:r>
      <w:r>
        <w:rPr>
          <w:rFonts w:ascii="Times New Roman" w:hAnsi="Times New Roman" w:cs="Times New Roman"/>
          <w:sz w:val="28"/>
          <w:szCs w:val="28"/>
          <w:lang w:val="uk-UA"/>
        </w:rPr>
        <w:t xml:space="preserve">. Відкриваються нові процеси професіоналізації менеджменту з позицій розвитку штучного інтелекту третьої, четвертої і майбутньої п’ятої хвилі розвитку. Четверта промислова революція Індустрія 4.0 за основу має впровадження штучного інтелекту високих хвиль розвитку в промисловість, а розвиток Концепції «Супер інтелектуальне суспільство 5.0» пов’язано з активними формами впровадження штучного інтелекту епохи сингулярності  в розвиток суспільства і життя людей. Проблема </w:t>
      </w:r>
      <w:r w:rsidR="008D6477">
        <w:rPr>
          <w:rFonts w:ascii="Times New Roman" w:hAnsi="Times New Roman" w:cs="Times New Roman"/>
          <w:sz w:val="28"/>
          <w:szCs w:val="28"/>
          <w:lang w:val="uk-UA"/>
        </w:rPr>
        <w:t>з’являється</w:t>
      </w:r>
      <w:r>
        <w:rPr>
          <w:rFonts w:ascii="Times New Roman" w:hAnsi="Times New Roman" w:cs="Times New Roman"/>
          <w:sz w:val="28"/>
          <w:szCs w:val="28"/>
          <w:lang w:val="uk-UA"/>
        </w:rPr>
        <w:t xml:space="preserve"> тут така</w:t>
      </w:r>
      <w:r w:rsidR="008D6477">
        <w:rPr>
          <w:rFonts w:ascii="Times New Roman" w:hAnsi="Times New Roman" w:cs="Times New Roman"/>
          <w:sz w:val="28"/>
          <w:szCs w:val="28"/>
          <w:lang w:val="uk-UA"/>
        </w:rPr>
        <w:t>, - яким чином люди будуть взаємодіяти зі штучним інтелектом, який буде переважати їх в інтелектуальних і професійних здібностях. В процесі професіоналізації менеджмент повинен розробити і впровадити механізми захисту людей від можливою інтелектуальної агресії, яка може перерости в агресію фізичну.</w:t>
      </w:r>
    </w:p>
    <w:p w14:paraId="6C135055" w14:textId="210A9B08" w:rsidR="00A4052F" w:rsidRPr="002D263A" w:rsidRDefault="00A4052F" w:rsidP="008D64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процес формування інноваційної парадигми професіоналізації менеджменту є об’єктивним підґрунтям для подальшого якісного розвитку умов не тільки управлінського супроводу процесів четвертої промислової революції Індустрія 4.0, а і попереднім визначенням їх стратегічної доцільності</w:t>
      </w:r>
      <w:r w:rsidR="002D263A">
        <w:rPr>
          <w:rFonts w:ascii="Times New Roman" w:hAnsi="Times New Roman" w:cs="Times New Roman"/>
          <w:sz w:val="28"/>
          <w:szCs w:val="28"/>
          <w:lang w:val="uk-UA"/>
        </w:rPr>
        <w:t>, а і в контексті базових положень Декларації «Нова нормальність»</w:t>
      </w:r>
      <w:r w:rsidR="008D6477">
        <w:rPr>
          <w:rFonts w:ascii="Times New Roman" w:hAnsi="Times New Roman" w:cs="Times New Roman"/>
          <w:sz w:val="28"/>
          <w:szCs w:val="28"/>
          <w:lang w:val="uk-UA"/>
        </w:rPr>
        <w:t xml:space="preserve">. Появляється нове завдання для менеджменту – збереження та інноваційний розвиток соціально-економічної системи, соціокультурної системи, екологічної системи, в яких центром залишаються люди, скоріше усього нової генерації з ознаками нового креативного класу.  </w:t>
      </w:r>
    </w:p>
    <w:p w14:paraId="6DCBA287" w14:textId="77777777" w:rsidR="00D3488C" w:rsidRDefault="00D3488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6B48EB42" w14:textId="77777777" w:rsidR="004A23D2" w:rsidRDefault="00D3488C" w:rsidP="00D3488C">
      <w:pPr>
        <w:autoSpaceDE w:val="0"/>
        <w:autoSpaceDN w:val="0"/>
        <w:adjustRightInd w:val="0"/>
        <w:spacing w:after="0" w:line="360" w:lineRule="auto"/>
        <w:jc w:val="both"/>
        <w:rPr>
          <w:rFonts w:ascii="Times New Roman" w:eastAsia="TimesNewRoman" w:hAnsi="Times New Roman" w:cs="Times New Roman"/>
          <w:b/>
          <w:sz w:val="28"/>
          <w:szCs w:val="28"/>
          <w:lang w:val="uk-UA"/>
        </w:rPr>
      </w:pPr>
      <w:r w:rsidRPr="004A23D2">
        <w:rPr>
          <w:rFonts w:ascii="Times New Roman" w:eastAsia="TimesNewRoman" w:hAnsi="Times New Roman" w:cs="Times New Roman"/>
          <w:b/>
          <w:sz w:val="28"/>
          <w:szCs w:val="28"/>
          <w:lang w:val="uk-UA"/>
        </w:rPr>
        <w:t xml:space="preserve">3.2. Концептуальний розвиток системи інтегрального менеджменту </w:t>
      </w:r>
      <w:r w:rsidR="004A23D2">
        <w:rPr>
          <w:rFonts w:ascii="Times New Roman" w:eastAsia="TimesNewRoman" w:hAnsi="Times New Roman" w:cs="Times New Roman"/>
          <w:b/>
          <w:sz w:val="28"/>
          <w:szCs w:val="28"/>
          <w:lang w:val="uk-UA"/>
        </w:rPr>
        <w:t xml:space="preserve">                </w:t>
      </w:r>
    </w:p>
    <w:p w14:paraId="6C2CEB0D" w14:textId="3451FBB1" w:rsidR="00D3488C" w:rsidRDefault="004A23D2" w:rsidP="00D3488C">
      <w:pPr>
        <w:autoSpaceDE w:val="0"/>
        <w:autoSpaceDN w:val="0"/>
        <w:adjustRightInd w:val="0"/>
        <w:spacing w:after="0" w:line="360" w:lineRule="auto"/>
        <w:jc w:val="both"/>
        <w:rPr>
          <w:rFonts w:ascii="Times New Roman" w:eastAsia="TimesNewRoman" w:hAnsi="Times New Roman" w:cs="Times New Roman"/>
          <w:b/>
          <w:sz w:val="28"/>
          <w:szCs w:val="28"/>
          <w:lang w:val="uk-UA"/>
        </w:rPr>
      </w:pPr>
      <w:r>
        <w:rPr>
          <w:rFonts w:ascii="Times New Roman" w:eastAsia="TimesNewRoman" w:hAnsi="Times New Roman" w:cs="Times New Roman"/>
          <w:b/>
          <w:sz w:val="28"/>
          <w:szCs w:val="28"/>
          <w:lang w:val="uk-UA"/>
        </w:rPr>
        <w:t xml:space="preserve">       </w:t>
      </w:r>
      <w:r w:rsidR="00D3488C" w:rsidRPr="004A23D2">
        <w:rPr>
          <w:rFonts w:ascii="Times New Roman" w:eastAsia="TimesNewRoman" w:hAnsi="Times New Roman" w:cs="Times New Roman"/>
          <w:b/>
          <w:sz w:val="28"/>
          <w:szCs w:val="28"/>
          <w:lang w:val="uk-UA"/>
        </w:rPr>
        <w:t>в Україні</w:t>
      </w:r>
    </w:p>
    <w:p w14:paraId="48318819" w14:textId="71475833" w:rsidR="003F1190" w:rsidRDefault="003F1190" w:rsidP="003F1190">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p>
    <w:p w14:paraId="590F941D" w14:textId="7547B513" w:rsidR="003F1190" w:rsidRDefault="003F1190" w:rsidP="003F1190">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 xml:space="preserve">Враховуючи розгляд проблем розвитку професійного менеджменту в контексті Декларації «Нова нормальність» в попередніх розділах нашого дослідження, ми в даному параграфі  підведемо підсумки, які характеризують нові тенденції розвитку професійної системи менеджменту на початку ХХІ століття. Зрозуміло, що </w:t>
      </w:r>
      <w:r w:rsidR="002626A5">
        <w:rPr>
          <w:rFonts w:ascii="Times New Roman" w:eastAsia="TimesNewRoman" w:hAnsi="Times New Roman" w:cs="Times New Roman"/>
          <w:sz w:val="28"/>
          <w:szCs w:val="28"/>
          <w:lang w:val="uk-UA"/>
        </w:rPr>
        <w:t>ми будемо враховувати позиції цього розвитку для України, яка сьогодні знаходиться в стані війни з безмежно амбіціозним сусідом, але з дуже примітивними амуніціями</w:t>
      </w:r>
      <w:r>
        <w:rPr>
          <w:rFonts w:ascii="Times New Roman" w:eastAsia="TimesNewRoman" w:hAnsi="Times New Roman" w:cs="Times New Roman"/>
          <w:sz w:val="28"/>
          <w:szCs w:val="28"/>
          <w:lang w:val="uk-UA"/>
        </w:rPr>
        <w:t xml:space="preserve"> </w:t>
      </w:r>
      <w:r w:rsidR="002626A5">
        <w:rPr>
          <w:rFonts w:ascii="Times New Roman" w:eastAsia="TimesNewRoman" w:hAnsi="Times New Roman" w:cs="Times New Roman"/>
          <w:sz w:val="28"/>
          <w:szCs w:val="28"/>
          <w:lang w:val="uk-UA"/>
        </w:rPr>
        <w:t>і повною відсутністю розуміння своєї політичної і економічної</w:t>
      </w:r>
      <w:r w:rsidR="00EB3F70">
        <w:rPr>
          <w:rFonts w:ascii="Times New Roman" w:eastAsia="TimesNewRoman" w:hAnsi="Times New Roman" w:cs="Times New Roman"/>
          <w:sz w:val="28"/>
          <w:szCs w:val="28"/>
          <w:lang w:val="uk-UA"/>
        </w:rPr>
        <w:t xml:space="preserve"> і просто людської</w:t>
      </w:r>
      <w:r w:rsidR="002626A5">
        <w:rPr>
          <w:rFonts w:ascii="Times New Roman" w:eastAsia="TimesNewRoman" w:hAnsi="Times New Roman" w:cs="Times New Roman"/>
          <w:sz w:val="28"/>
          <w:szCs w:val="28"/>
          <w:lang w:val="uk-UA"/>
        </w:rPr>
        <w:t xml:space="preserve"> бездарності.</w:t>
      </w:r>
    </w:p>
    <w:p w14:paraId="5AFA85B9" w14:textId="036E9131" w:rsidR="00EB3F70" w:rsidRPr="00EB3F70" w:rsidRDefault="00EB3F70" w:rsidP="003F1190">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 xml:space="preserve">Аналізуючи розвиток професійної системи менеджменту в контексті Декларації «Нова нормальність» і враховуючи модель взаємодії науки, аналітики і практики менеджменту, яку розробив в свої дослідженнях проф. Е. Кузнєцов </w:t>
      </w:r>
      <w:r w:rsidRPr="004C01B7">
        <w:rPr>
          <w:rFonts w:ascii="Times New Roman" w:eastAsia="TimesNewRoman" w:hAnsi="Times New Roman" w:cs="Times New Roman"/>
          <w:sz w:val="28"/>
          <w:szCs w:val="28"/>
          <w:lang w:val="uk-UA"/>
        </w:rPr>
        <w:t>[</w:t>
      </w:r>
      <w:r>
        <w:rPr>
          <w:rFonts w:ascii="Times New Roman" w:eastAsia="TimesNewRoman" w:hAnsi="Times New Roman" w:cs="Times New Roman"/>
          <w:sz w:val="28"/>
          <w:szCs w:val="28"/>
          <w:lang w:val="uk-UA"/>
        </w:rPr>
        <w:t>Я, с. 136</w:t>
      </w:r>
      <w:r w:rsidRPr="004C01B7">
        <w:rPr>
          <w:rFonts w:ascii="Times New Roman" w:eastAsia="TimesNewRoman" w:hAnsi="Times New Roman" w:cs="Times New Roman"/>
          <w:sz w:val="28"/>
          <w:szCs w:val="28"/>
          <w:lang w:val="uk-UA"/>
        </w:rPr>
        <w:t>]</w:t>
      </w:r>
      <w:r>
        <w:rPr>
          <w:rFonts w:ascii="Times New Roman" w:eastAsia="TimesNewRoman" w:hAnsi="Times New Roman" w:cs="Times New Roman"/>
          <w:sz w:val="28"/>
          <w:szCs w:val="28"/>
          <w:lang w:val="uk-UA"/>
        </w:rPr>
        <w:t>, зробимо висновок, що в дан</w:t>
      </w:r>
      <w:r w:rsidR="004C01B7">
        <w:rPr>
          <w:rFonts w:ascii="Times New Roman" w:eastAsia="TimesNewRoman" w:hAnsi="Times New Roman" w:cs="Times New Roman"/>
          <w:sz w:val="28"/>
          <w:szCs w:val="28"/>
          <w:lang w:val="uk-UA"/>
        </w:rPr>
        <w:t>ому</w:t>
      </w:r>
      <w:r>
        <w:rPr>
          <w:rFonts w:ascii="Times New Roman" w:eastAsia="TimesNewRoman" w:hAnsi="Times New Roman" w:cs="Times New Roman"/>
          <w:sz w:val="28"/>
          <w:szCs w:val="28"/>
          <w:lang w:val="uk-UA"/>
        </w:rPr>
        <w:t xml:space="preserve"> процесі взаємоді</w:t>
      </w:r>
      <w:r w:rsidR="004C01B7">
        <w:rPr>
          <w:rFonts w:ascii="Times New Roman" w:eastAsia="TimesNewRoman" w:hAnsi="Times New Roman" w:cs="Times New Roman"/>
          <w:sz w:val="28"/>
          <w:szCs w:val="28"/>
          <w:lang w:val="uk-UA"/>
        </w:rPr>
        <w:t>я</w:t>
      </w:r>
      <w:r>
        <w:rPr>
          <w:rFonts w:ascii="Times New Roman" w:eastAsia="TimesNewRoman" w:hAnsi="Times New Roman" w:cs="Times New Roman"/>
          <w:sz w:val="28"/>
          <w:szCs w:val="28"/>
          <w:lang w:val="uk-UA"/>
        </w:rPr>
        <w:t xml:space="preserve"> розвивається по стадіям</w:t>
      </w:r>
      <w:r w:rsidR="004C01B7">
        <w:rPr>
          <w:rFonts w:ascii="Times New Roman" w:eastAsia="TimesNewRoman" w:hAnsi="Times New Roman" w:cs="Times New Roman"/>
          <w:sz w:val="28"/>
          <w:szCs w:val="28"/>
          <w:lang w:val="uk-UA"/>
        </w:rPr>
        <w:t xml:space="preserve"> «відокремлення – з’єднання – інтеграція – органічний синтез – інтегральність». Таким чином, саме при переході від стадії «органічний синтез» до стадії «інтегральність» починає формуватися система інтегрального менеджменту. На сьогодні це є вищою формою якості розвитку професійної системи менеджменту. Основні структурні концепти системи інтегрального менеджменту представлені в табл. 3.1.</w:t>
      </w:r>
    </w:p>
    <w:p w14:paraId="6FE0059A" w14:textId="5160C4FB" w:rsidR="0032644F" w:rsidRPr="0032644F" w:rsidRDefault="004C01B7" w:rsidP="004C01B7">
      <w:pPr>
        <w:autoSpaceDE w:val="0"/>
        <w:autoSpaceDN w:val="0"/>
        <w:adjustRightInd w:val="0"/>
        <w:spacing w:after="0" w:line="360" w:lineRule="auto"/>
        <w:jc w:val="both"/>
        <w:rPr>
          <w:rFonts w:ascii="Times New Roman" w:eastAsia="TimesNewRoman" w:hAnsi="Times New Roman" w:cs="Times New Roman"/>
          <w:i/>
          <w:sz w:val="28"/>
          <w:szCs w:val="28"/>
          <w:lang w:val="uk-UA"/>
        </w:rPr>
      </w:pPr>
      <w:r>
        <w:rPr>
          <w:rFonts w:ascii="Times New Roman" w:eastAsia="TimesNewRoman" w:hAnsi="Times New Roman" w:cs="Times New Roman"/>
          <w:sz w:val="28"/>
          <w:szCs w:val="28"/>
          <w:lang w:val="uk-UA"/>
        </w:rPr>
        <w:t xml:space="preserve">                            </w:t>
      </w:r>
      <w:r w:rsidR="0032644F">
        <w:rPr>
          <w:rFonts w:ascii="Times New Roman" w:eastAsia="TimesNewRoman" w:hAnsi="Times New Roman" w:cs="Times New Roman"/>
          <w:sz w:val="28"/>
          <w:szCs w:val="28"/>
          <w:lang w:val="uk-UA"/>
        </w:rPr>
        <w:t xml:space="preserve">                                                                                        </w:t>
      </w:r>
      <w:r w:rsidR="0032644F" w:rsidRPr="0032644F">
        <w:rPr>
          <w:rFonts w:ascii="Times New Roman" w:eastAsia="TimesNewRoman" w:hAnsi="Times New Roman" w:cs="Times New Roman"/>
          <w:i/>
          <w:sz w:val="28"/>
          <w:szCs w:val="28"/>
          <w:lang w:val="uk-UA"/>
        </w:rPr>
        <w:t>Табл. 3.1</w:t>
      </w:r>
    </w:p>
    <w:p w14:paraId="2EFD15B1" w14:textId="798E4E6F" w:rsidR="0032644F" w:rsidRPr="0032644F" w:rsidRDefault="0032644F" w:rsidP="00764FC1">
      <w:pPr>
        <w:autoSpaceDE w:val="0"/>
        <w:autoSpaceDN w:val="0"/>
        <w:adjustRightInd w:val="0"/>
        <w:spacing w:after="0" w:line="360" w:lineRule="auto"/>
        <w:ind w:firstLine="709"/>
        <w:jc w:val="both"/>
        <w:rPr>
          <w:rFonts w:ascii="Times New Roman" w:eastAsia="TimesNewRoman" w:hAnsi="Times New Roman" w:cs="Times New Roman"/>
          <w:b/>
          <w:sz w:val="28"/>
          <w:szCs w:val="28"/>
          <w:lang w:val="uk-UA"/>
        </w:rPr>
      </w:pPr>
      <w:r w:rsidRPr="0032644F">
        <w:rPr>
          <w:rFonts w:ascii="Times New Roman" w:eastAsia="TimesNewRoman" w:hAnsi="Times New Roman" w:cs="Times New Roman"/>
          <w:b/>
          <w:sz w:val="28"/>
          <w:szCs w:val="28"/>
          <w:lang w:val="uk-UA"/>
        </w:rPr>
        <w:t>Структурні концепти системи інтегрального менеджменту</w:t>
      </w:r>
    </w:p>
    <w:p w14:paraId="05E3D029" w14:textId="77777777" w:rsidR="00FE0357" w:rsidRDefault="00FE0357"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tbl>
      <w:tblPr>
        <w:tblStyle w:val="a6"/>
        <w:tblW w:w="0" w:type="auto"/>
        <w:tblInd w:w="988" w:type="dxa"/>
        <w:tblLook w:val="04A0" w:firstRow="1" w:lastRow="0" w:firstColumn="1" w:lastColumn="0" w:noHBand="0" w:noVBand="1"/>
      </w:tblPr>
      <w:tblGrid>
        <w:gridCol w:w="5244"/>
      </w:tblGrid>
      <w:tr w:rsidR="0032644F" w14:paraId="0B2ACD29" w14:textId="77777777" w:rsidTr="0032644F">
        <w:tc>
          <w:tcPr>
            <w:tcW w:w="5244" w:type="dxa"/>
          </w:tcPr>
          <w:p w14:paraId="73186D6C" w14:textId="61DBDDFA" w:rsidR="0032644F" w:rsidRDefault="0032644F" w:rsidP="0032644F">
            <w:pPr>
              <w:autoSpaceDE w:val="0"/>
              <w:autoSpaceDN w:val="0"/>
              <w:adjustRightInd w:val="0"/>
              <w:spacing w:line="360" w:lineRule="auto"/>
              <w:jc w:val="center"/>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Інтегральна якість</w:t>
            </w:r>
          </w:p>
        </w:tc>
      </w:tr>
      <w:tr w:rsidR="0032644F" w:rsidRPr="00EB3F70" w14:paraId="0F506BAB" w14:textId="77777777" w:rsidTr="0032644F">
        <w:tc>
          <w:tcPr>
            <w:tcW w:w="5244" w:type="dxa"/>
          </w:tcPr>
          <w:p w14:paraId="040D5A5E" w14:textId="6EB7151F" w:rsidR="0032644F" w:rsidRDefault="0032644F" w:rsidP="0032644F">
            <w:pPr>
              <w:autoSpaceDE w:val="0"/>
              <w:autoSpaceDN w:val="0"/>
              <w:adjustRightInd w:val="0"/>
              <w:spacing w:line="360" w:lineRule="auto"/>
              <w:jc w:val="center"/>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Інтегральна спроможність</w:t>
            </w:r>
          </w:p>
        </w:tc>
      </w:tr>
      <w:tr w:rsidR="0032644F" w14:paraId="6314A2C9" w14:textId="77777777" w:rsidTr="0032644F">
        <w:tc>
          <w:tcPr>
            <w:tcW w:w="5244" w:type="dxa"/>
          </w:tcPr>
          <w:p w14:paraId="1B3F3659" w14:textId="7093767A" w:rsidR="0032644F" w:rsidRDefault="0032644F" w:rsidP="0032644F">
            <w:pPr>
              <w:autoSpaceDE w:val="0"/>
              <w:autoSpaceDN w:val="0"/>
              <w:adjustRightInd w:val="0"/>
              <w:spacing w:line="360" w:lineRule="auto"/>
              <w:jc w:val="center"/>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Релевантна інформаційна база</w:t>
            </w:r>
          </w:p>
        </w:tc>
      </w:tr>
      <w:tr w:rsidR="0032644F" w14:paraId="42F36ABA" w14:textId="77777777" w:rsidTr="0032644F">
        <w:tc>
          <w:tcPr>
            <w:tcW w:w="5244" w:type="dxa"/>
          </w:tcPr>
          <w:p w14:paraId="29B5EA8A" w14:textId="1C77D7BF" w:rsidR="0032644F" w:rsidRDefault="0032644F" w:rsidP="0032644F">
            <w:pPr>
              <w:autoSpaceDE w:val="0"/>
              <w:autoSpaceDN w:val="0"/>
              <w:adjustRightInd w:val="0"/>
              <w:spacing w:line="360" w:lineRule="auto"/>
              <w:jc w:val="center"/>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Інтегральна мотиваційна система</w:t>
            </w:r>
          </w:p>
        </w:tc>
      </w:tr>
      <w:tr w:rsidR="0032644F" w14:paraId="60FD39F8" w14:textId="77777777" w:rsidTr="0032644F">
        <w:tc>
          <w:tcPr>
            <w:tcW w:w="5244" w:type="dxa"/>
          </w:tcPr>
          <w:p w14:paraId="0F523D10" w14:textId="7475AF88" w:rsidR="0032644F" w:rsidRDefault="0032644F" w:rsidP="0032644F">
            <w:pPr>
              <w:autoSpaceDE w:val="0"/>
              <w:autoSpaceDN w:val="0"/>
              <w:adjustRightInd w:val="0"/>
              <w:spacing w:line="360" w:lineRule="auto"/>
              <w:jc w:val="center"/>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Смислова динаміка інноваційних змін</w:t>
            </w:r>
          </w:p>
        </w:tc>
      </w:tr>
    </w:tbl>
    <w:p w14:paraId="3C104617" w14:textId="0871C2EE" w:rsidR="00FE0357" w:rsidRDefault="00FE0357"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0F4FCD9A" w14:textId="419F4AD3" w:rsidR="004C01B7" w:rsidRDefault="004C01B7" w:rsidP="004C01B7">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Потрібно зауважити, що концепти інтегрального менеджменту формуються на основі концепції інтегральної якості професійного менеджменту, яку ми розглядали раніше в нашому дослідженні, але тут визнаємо головну особливість інтегрального менеджменту</w:t>
      </w:r>
      <w:r w:rsidR="0020612C">
        <w:rPr>
          <w:rFonts w:ascii="Times New Roman" w:eastAsia="TimesNewRoman" w:hAnsi="Times New Roman" w:cs="Times New Roman"/>
          <w:sz w:val="28"/>
          <w:szCs w:val="28"/>
          <w:lang w:val="uk-UA"/>
        </w:rPr>
        <w:t>, - він спрямований на досягнення позитивного результату менеджерської діяльності, який сьогодні є неможливим без попередньої якісної підготовки кадрів менеджменту, тобто ефективності. Отже, адаптована взаємодія ефективності і результативності менеджерської діяльності створює її інтегральну якість.</w:t>
      </w:r>
    </w:p>
    <w:p w14:paraId="000EF9F7" w14:textId="2902AF48" w:rsidR="0032644F" w:rsidRDefault="0020612C" w:rsidP="00C94257">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Факторна динаміка розвитку системи інтегрального менеджменту показана в рис. 3.1. Взагалі процес факторної динаміки направлений на розвиток як самих факторів, так і системи інтегрального менеджменту в цілому</w:t>
      </w:r>
      <w:r w:rsidR="00EF0828">
        <w:rPr>
          <w:rFonts w:ascii="Times New Roman" w:eastAsia="TimesNewRoman" w:hAnsi="Times New Roman" w:cs="Times New Roman"/>
          <w:sz w:val="28"/>
          <w:szCs w:val="28"/>
          <w:lang w:val="uk-UA"/>
        </w:rPr>
        <w:t xml:space="preserve">. Факторна дія формує систему і визначає перспективи її подальшого розвитку, але вплив на процес самих факторів теж повинен бути системним, інакше розвиток мало буле спрямований на досягнення інтегральної якості. Тут потрібно зауважити, що знання термінології багато в чому створює можливість розібратися і в самому процесі. Так, наприклад, інтегральність може трактуватися як «повна єдність», що може бути притаманною процесу взаємодії науки, аналітики і практики менеджменту, або взаємодії </w:t>
      </w:r>
      <w:r w:rsidR="00C94257">
        <w:rPr>
          <w:rFonts w:ascii="Times New Roman" w:eastAsia="TimesNewRoman" w:hAnsi="Times New Roman" w:cs="Times New Roman"/>
          <w:sz w:val="28"/>
          <w:szCs w:val="28"/>
          <w:lang w:val="uk-UA"/>
        </w:rPr>
        <w:t>управлінської науки, управлінського консалтингу і інноваційної управлінської практики.</w:t>
      </w:r>
    </w:p>
    <w:p w14:paraId="42E4F484" w14:textId="4992C5C3" w:rsidR="00FE0357" w:rsidRDefault="00EF0828"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r>
        <w:rPr>
          <w:rFonts w:ascii="Times New Roman" w:eastAsia="TimesNewRoman" w:hAnsi="Times New Roman" w:cs="Times New Roman"/>
          <w:noProof/>
          <w:sz w:val="28"/>
          <w:szCs w:val="28"/>
          <w:lang w:eastAsia="ru-RU"/>
        </w:rPr>
        <mc:AlternateContent>
          <mc:Choice Requires="wps">
            <w:drawing>
              <wp:anchor distT="0" distB="0" distL="114300" distR="114300" simplePos="0" relativeHeight="251670528" behindDoc="0" locked="0" layoutInCell="1" allowOverlap="1" wp14:anchorId="2DEE6864" wp14:editId="639167AF">
                <wp:simplePos x="0" y="0"/>
                <wp:positionH relativeFrom="column">
                  <wp:posOffset>4768215</wp:posOffset>
                </wp:positionH>
                <wp:positionV relativeFrom="paragraph">
                  <wp:posOffset>316230</wp:posOffset>
                </wp:positionV>
                <wp:extent cx="579120" cy="2125980"/>
                <wp:effectExtent l="19050" t="19050" r="30480" b="45720"/>
                <wp:wrapNone/>
                <wp:docPr id="1" name="Стрелка: вверх-вниз 1"/>
                <wp:cNvGraphicFramePr/>
                <a:graphic xmlns:a="http://schemas.openxmlformats.org/drawingml/2006/main">
                  <a:graphicData uri="http://schemas.microsoft.com/office/word/2010/wordprocessingShape">
                    <wps:wsp>
                      <wps:cNvSpPr/>
                      <wps:spPr>
                        <a:xfrm>
                          <a:off x="0" y="0"/>
                          <a:ext cx="579120" cy="2125980"/>
                        </a:xfrm>
                        <a:prstGeom prst="up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029F503"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Стрелка: вверх-вниз 1" o:spid="_x0000_s1026" type="#_x0000_t70" style="position:absolute;margin-left:375.45pt;margin-top:24.9pt;width:45.6pt;height:167.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" adj=",2942" fillcolor="white [3201]" strokecolor="black [3200]" strokeweight="1pt"/>
            </w:pict>
          </mc:Fallback>
        </mc:AlternateContent>
      </w:r>
      <w:r>
        <w:rPr>
          <w:rFonts w:ascii="Times New Roman" w:eastAsia="TimesNewRoman" w:hAnsi="Times New Roman" w:cs="Times New Roman"/>
          <w:noProof/>
          <w:sz w:val="28"/>
          <w:szCs w:val="28"/>
          <w:lang w:eastAsia="ru-RU"/>
        </w:rPr>
        <mc:AlternateContent>
          <mc:Choice Requires="wps">
            <w:drawing>
              <wp:anchor distT="0" distB="0" distL="114300" distR="114300" simplePos="0" relativeHeight="251671552" behindDoc="0" locked="0" layoutInCell="1" allowOverlap="1" wp14:anchorId="48D2C555" wp14:editId="6671F8A0">
                <wp:simplePos x="0" y="0"/>
                <wp:positionH relativeFrom="column">
                  <wp:posOffset>100965</wp:posOffset>
                </wp:positionH>
                <wp:positionV relativeFrom="paragraph">
                  <wp:posOffset>346710</wp:posOffset>
                </wp:positionV>
                <wp:extent cx="521970" cy="2095500"/>
                <wp:effectExtent l="19050" t="19050" r="30480" b="38100"/>
                <wp:wrapNone/>
                <wp:docPr id="2" name="Стрелка: вверх-вниз 2"/>
                <wp:cNvGraphicFramePr/>
                <a:graphic xmlns:a="http://schemas.openxmlformats.org/drawingml/2006/main">
                  <a:graphicData uri="http://schemas.microsoft.com/office/word/2010/wordprocessingShape">
                    <wps:wsp>
                      <wps:cNvSpPr/>
                      <wps:spPr>
                        <a:xfrm>
                          <a:off x="0" y="0"/>
                          <a:ext cx="521970" cy="2095500"/>
                        </a:xfrm>
                        <a:prstGeom prst="up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E481586" id="Стрелка: вверх-вниз 2" o:spid="_x0000_s1026" type="#_x0000_t70" style="position:absolute;margin-left:7.95pt;margin-top:27.3pt;width:41.1pt;height:16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" adj=",2690" fillcolor="white [3201]" strokecolor="black [3200]" strokeweight="1pt"/>
            </w:pict>
          </mc:Fallback>
        </mc:AlternateContent>
      </w:r>
    </w:p>
    <w:tbl>
      <w:tblPr>
        <w:tblStyle w:val="a6"/>
        <w:tblW w:w="0" w:type="auto"/>
        <w:tblInd w:w="988" w:type="dxa"/>
        <w:tblLook w:val="04A0" w:firstRow="1" w:lastRow="0" w:firstColumn="1" w:lastColumn="0" w:noHBand="0" w:noVBand="1"/>
      </w:tblPr>
      <w:tblGrid>
        <w:gridCol w:w="6520"/>
      </w:tblGrid>
      <w:tr w:rsidR="0032644F" w14:paraId="36DD5F60" w14:textId="77777777" w:rsidTr="00EB3F70">
        <w:tc>
          <w:tcPr>
            <w:tcW w:w="6520" w:type="dxa"/>
          </w:tcPr>
          <w:p w14:paraId="59589873" w14:textId="0FB9C9DC" w:rsidR="0032644F" w:rsidRDefault="0032644F" w:rsidP="00EB3F70">
            <w:pPr>
              <w:autoSpaceDE w:val="0"/>
              <w:autoSpaceDN w:val="0"/>
              <w:adjustRightInd w:val="0"/>
              <w:spacing w:line="360" w:lineRule="auto"/>
              <w:jc w:val="center"/>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Фактор суспільного сприйняття</w:t>
            </w:r>
          </w:p>
        </w:tc>
      </w:tr>
      <w:tr w:rsidR="0032644F" w14:paraId="61F62C04" w14:textId="77777777" w:rsidTr="00EB3F70">
        <w:tc>
          <w:tcPr>
            <w:tcW w:w="6520" w:type="dxa"/>
          </w:tcPr>
          <w:p w14:paraId="65A0B96B" w14:textId="6E900582" w:rsidR="0032644F" w:rsidRDefault="0032644F" w:rsidP="00EB3F70">
            <w:pPr>
              <w:autoSpaceDE w:val="0"/>
              <w:autoSpaceDN w:val="0"/>
              <w:adjustRightInd w:val="0"/>
              <w:spacing w:line="360" w:lineRule="auto"/>
              <w:jc w:val="center"/>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Фактор професіоналізації менеджменту</w:t>
            </w:r>
          </w:p>
        </w:tc>
      </w:tr>
      <w:tr w:rsidR="0032644F" w14:paraId="6AE2A124" w14:textId="77777777" w:rsidTr="00EB3F70">
        <w:tc>
          <w:tcPr>
            <w:tcW w:w="6520" w:type="dxa"/>
          </w:tcPr>
          <w:p w14:paraId="3C036FBE" w14:textId="3B9B48E2" w:rsidR="0032644F" w:rsidRDefault="0032644F" w:rsidP="00EB3F70">
            <w:pPr>
              <w:autoSpaceDE w:val="0"/>
              <w:autoSpaceDN w:val="0"/>
              <w:adjustRightInd w:val="0"/>
              <w:spacing w:line="360" w:lineRule="auto"/>
              <w:jc w:val="center"/>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Фактор менеджерської (управлінської) науки</w:t>
            </w:r>
          </w:p>
        </w:tc>
      </w:tr>
      <w:tr w:rsidR="0032644F" w14:paraId="03CBE15C" w14:textId="77777777" w:rsidTr="00EB3F70">
        <w:tc>
          <w:tcPr>
            <w:tcW w:w="6520" w:type="dxa"/>
          </w:tcPr>
          <w:p w14:paraId="134CC91C" w14:textId="43463367" w:rsidR="0032644F" w:rsidRDefault="0032644F" w:rsidP="00EB3F70">
            <w:pPr>
              <w:autoSpaceDE w:val="0"/>
              <w:autoSpaceDN w:val="0"/>
              <w:adjustRightInd w:val="0"/>
              <w:spacing w:line="360" w:lineRule="auto"/>
              <w:jc w:val="center"/>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Фактор</w:t>
            </w:r>
            <w:r w:rsidR="00EB3F70">
              <w:rPr>
                <w:rFonts w:ascii="Times New Roman" w:eastAsia="TimesNewRoman" w:hAnsi="Times New Roman" w:cs="Times New Roman"/>
                <w:sz w:val="28"/>
                <w:szCs w:val="28"/>
                <w:lang w:val="uk-UA"/>
              </w:rPr>
              <w:t xml:space="preserve"> інноваційної управлінської практики</w:t>
            </w:r>
          </w:p>
        </w:tc>
      </w:tr>
      <w:tr w:rsidR="0032644F" w14:paraId="42EB0CC5" w14:textId="77777777" w:rsidTr="00EB3F70">
        <w:tc>
          <w:tcPr>
            <w:tcW w:w="6520" w:type="dxa"/>
          </w:tcPr>
          <w:p w14:paraId="3F914403" w14:textId="4B90DA24" w:rsidR="0032644F" w:rsidRDefault="00EB3F70" w:rsidP="00EB3F70">
            <w:pPr>
              <w:autoSpaceDE w:val="0"/>
              <w:autoSpaceDN w:val="0"/>
              <w:adjustRightInd w:val="0"/>
              <w:spacing w:line="360" w:lineRule="auto"/>
              <w:jc w:val="center"/>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Фактор інтегральної менеджмент-освіти</w:t>
            </w:r>
          </w:p>
        </w:tc>
      </w:tr>
      <w:tr w:rsidR="0032644F" w14:paraId="470F5877" w14:textId="77777777" w:rsidTr="00EB3F70">
        <w:tc>
          <w:tcPr>
            <w:tcW w:w="6520" w:type="dxa"/>
          </w:tcPr>
          <w:p w14:paraId="4E55A7B3" w14:textId="00B8335E" w:rsidR="0032644F" w:rsidRDefault="00EB3F70" w:rsidP="00EB3F70">
            <w:pPr>
              <w:autoSpaceDE w:val="0"/>
              <w:autoSpaceDN w:val="0"/>
              <w:adjustRightInd w:val="0"/>
              <w:spacing w:line="360" w:lineRule="auto"/>
              <w:jc w:val="center"/>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Фактор адаптаційного навчання менеджерів</w:t>
            </w:r>
          </w:p>
        </w:tc>
      </w:tr>
      <w:tr w:rsidR="0032644F" w14:paraId="4B94BF4E" w14:textId="77777777" w:rsidTr="00EB3F70">
        <w:tc>
          <w:tcPr>
            <w:tcW w:w="6520" w:type="dxa"/>
          </w:tcPr>
          <w:p w14:paraId="32C1B049" w14:textId="5860AC2B" w:rsidR="0032644F" w:rsidRDefault="00EB3F70" w:rsidP="00EB3F70">
            <w:pPr>
              <w:autoSpaceDE w:val="0"/>
              <w:autoSpaceDN w:val="0"/>
              <w:adjustRightInd w:val="0"/>
              <w:spacing w:line="360" w:lineRule="auto"/>
              <w:jc w:val="center"/>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Фактор інтегральності соціокультурного контексту</w:t>
            </w:r>
          </w:p>
        </w:tc>
      </w:tr>
    </w:tbl>
    <w:p w14:paraId="67633376" w14:textId="053DA3FD" w:rsidR="00FE0357" w:rsidRDefault="00FE0357"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3D702415" w14:textId="77777777" w:rsidR="0020612C" w:rsidRDefault="0020612C" w:rsidP="00D3488C">
      <w:pPr>
        <w:autoSpaceDE w:val="0"/>
        <w:autoSpaceDN w:val="0"/>
        <w:adjustRightInd w:val="0"/>
        <w:spacing w:after="0" w:line="360" w:lineRule="auto"/>
        <w:jc w:val="both"/>
        <w:rPr>
          <w:rFonts w:ascii="Times New Roman" w:eastAsia="TimesNewRoman" w:hAnsi="Times New Roman" w:cs="Times New Roman"/>
          <w:b/>
          <w:sz w:val="28"/>
          <w:szCs w:val="28"/>
          <w:lang w:val="uk-UA"/>
        </w:rPr>
      </w:pPr>
      <w:r>
        <w:rPr>
          <w:rFonts w:ascii="Times New Roman" w:eastAsia="TimesNewRoman" w:hAnsi="Times New Roman" w:cs="Times New Roman"/>
          <w:sz w:val="28"/>
          <w:szCs w:val="28"/>
          <w:lang w:val="uk-UA"/>
        </w:rPr>
        <w:t xml:space="preserve">                Рис. 3.1. </w:t>
      </w:r>
      <w:r w:rsidRPr="00EB3F70">
        <w:rPr>
          <w:rFonts w:ascii="Times New Roman" w:eastAsia="TimesNewRoman" w:hAnsi="Times New Roman" w:cs="Times New Roman"/>
          <w:b/>
          <w:sz w:val="28"/>
          <w:szCs w:val="28"/>
          <w:lang w:val="uk-UA"/>
        </w:rPr>
        <w:t xml:space="preserve">Базові фактори розвитку системи інтегрального </w:t>
      </w:r>
    </w:p>
    <w:p w14:paraId="28C8CC98" w14:textId="1F2766C2" w:rsidR="0020612C" w:rsidRDefault="0020612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r>
        <w:rPr>
          <w:rFonts w:ascii="Times New Roman" w:eastAsia="TimesNewRoman" w:hAnsi="Times New Roman" w:cs="Times New Roman"/>
          <w:b/>
          <w:sz w:val="28"/>
          <w:szCs w:val="28"/>
          <w:lang w:val="uk-UA"/>
        </w:rPr>
        <w:t xml:space="preserve">                               </w:t>
      </w:r>
      <w:r w:rsidRPr="00EB3F70">
        <w:rPr>
          <w:rFonts w:ascii="Times New Roman" w:eastAsia="TimesNewRoman" w:hAnsi="Times New Roman" w:cs="Times New Roman"/>
          <w:b/>
          <w:sz w:val="28"/>
          <w:szCs w:val="28"/>
          <w:lang w:val="uk-UA"/>
        </w:rPr>
        <w:t>менеджменту</w:t>
      </w:r>
    </w:p>
    <w:p w14:paraId="2EC32200" w14:textId="54F6C008" w:rsidR="0032644F" w:rsidRDefault="00C94257" w:rsidP="00C94257">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Ми розуміємо, що формування і розвиток системи інтегрального менеджменту носить глибоко процесний характер, що підтверджується позиціями нашого попереднього дослідження в даній роботі, але не час чекати, а потрібно починати рухатися, враховуючи базові фактори впливу, що ми показали на рис. 3.1.</w:t>
      </w:r>
    </w:p>
    <w:p w14:paraId="67196B00" w14:textId="77777777" w:rsidR="0025517A" w:rsidRDefault="00C94257" w:rsidP="0025517A">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Професійна система менеджменту ще ніколи не була так затребувана часом як зараз, але вона з гарної візуальної форми має перейти на позиції інтегральної якості, при цьому доказуючи свою дієздатність</w:t>
      </w:r>
      <w:r w:rsidR="00506EED">
        <w:rPr>
          <w:rFonts w:ascii="Times New Roman" w:eastAsia="TimesNewRoman" w:hAnsi="Times New Roman" w:cs="Times New Roman"/>
          <w:sz w:val="28"/>
          <w:szCs w:val="28"/>
          <w:lang w:val="uk-UA"/>
        </w:rPr>
        <w:t xml:space="preserve"> по всім факторним параметрам.</w:t>
      </w:r>
      <w:r w:rsidR="00577317">
        <w:rPr>
          <w:rFonts w:ascii="Times New Roman" w:eastAsia="TimesNewRoman" w:hAnsi="Times New Roman" w:cs="Times New Roman"/>
          <w:sz w:val="28"/>
          <w:szCs w:val="28"/>
          <w:lang w:val="uk-UA"/>
        </w:rPr>
        <w:t xml:space="preserve"> Конкурентна дієздатність професійної системи менеджменту буде залежати від її можливостей стратегічно визначати параметри розвитку інноваційної економіки, впливати на якість управлінських інновацій, забезпечувати якісний управлінський супровід процесам четвертої промислової революції Індустрія 4.0</w:t>
      </w:r>
      <w:r w:rsidR="0025517A">
        <w:rPr>
          <w:rFonts w:ascii="Times New Roman" w:eastAsia="TimesNewRoman" w:hAnsi="Times New Roman" w:cs="Times New Roman"/>
          <w:sz w:val="28"/>
          <w:szCs w:val="28"/>
          <w:lang w:val="uk-UA"/>
        </w:rPr>
        <w:t xml:space="preserve"> і розвитку позицій Декларації «Нова нормальність».</w:t>
      </w:r>
    </w:p>
    <w:p w14:paraId="5F68E1B6" w14:textId="2A8B9A7B" w:rsidR="00D3488C" w:rsidRPr="0025517A" w:rsidRDefault="0025517A" w:rsidP="0025517A">
      <w:pPr>
        <w:autoSpaceDE w:val="0"/>
        <w:autoSpaceDN w:val="0"/>
        <w:adjustRightInd w:val="0"/>
        <w:spacing w:after="0" w:line="360" w:lineRule="auto"/>
        <w:rPr>
          <w:rFonts w:ascii="Times New Roman" w:eastAsia="TimesNewRoman" w:hAnsi="Times New Roman" w:cs="Times New Roman"/>
          <w:b/>
          <w:sz w:val="28"/>
          <w:szCs w:val="28"/>
          <w:lang w:val="uk-UA"/>
        </w:rPr>
      </w:pPr>
      <w:r>
        <w:rPr>
          <w:rFonts w:ascii="Times New Roman" w:eastAsia="TimesNewRoman" w:hAnsi="Times New Roman" w:cs="Times New Roman"/>
          <w:b/>
          <w:sz w:val="28"/>
          <w:szCs w:val="28"/>
          <w:lang w:val="uk-UA"/>
        </w:rPr>
        <w:t xml:space="preserve">                                                </w:t>
      </w:r>
      <w:r w:rsidR="00D3488C" w:rsidRPr="0025517A">
        <w:rPr>
          <w:rFonts w:ascii="Times New Roman" w:eastAsia="TimesNewRoman" w:hAnsi="Times New Roman" w:cs="Times New Roman"/>
          <w:b/>
          <w:sz w:val="28"/>
          <w:szCs w:val="28"/>
          <w:lang w:val="uk-UA"/>
        </w:rPr>
        <w:t>ВИСНОВКИ</w:t>
      </w:r>
    </w:p>
    <w:p w14:paraId="28FEB930" w14:textId="55247773" w:rsidR="00D3488C" w:rsidRDefault="00D3488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73074C91" w14:textId="584094C8" w:rsidR="0025517A" w:rsidRDefault="0025517A" w:rsidP="0025517A">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Актуальність проблеми розвитку професійного менеджменту в контексті Декларації «Нова нормальність» в рамках нашого дослідження отримала підтвердження, а доказова база нашої роботи визначила головні напрямки активного розвитку цього процесу.</w:t>
      </w:r>
    </w:p>
    <w:p w14:paraId="40989C7D" w14:textId="2CA24FDF" w:rsidR="0025517A" w:rsidRDefault="0025517A" w:rsidP="0025517A">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Так, ми дослідили сучасну концепцію професійного менеджменту і визначили системні фактори її розвитку.</w:t>
      </w:r>
      <w:r w:rsidR="00F76F71">
        <w:rPr>
          <w:rFonts w:ascii="Times New Roman" w:eastAsia="TimesNewRoman" w:hAnsi="Times New Roman" w:cs="Times New Roman"/>
          <w:sz w:val="28"/>
          <w:szCs w:val="28"/>
          <w:lang w:val="uk-UA"/>
        </w:rPr>
        <w:t xml:space="preserve"> Серед головних напрямків розвитку менеджменту були визначені базові елементи системи менеджменту, - функції, методи, структура і сполучні процеси.</w:t>
      </w:r>
    </w:p>
    <w:p w14:paraId="69DEF527" w14:textId="2876D8FA" w:rsidR="00F76F71" w:rsidRDefault="00F76F71" w:rsidP="0025517A">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Досить повно були розглянуті нами базові положення Декларації «Нова нормальність», дана їх характеристика і визначені завдання для професійного менеджменту. Серед таких завдань новими і особливо важливими є інноваційний розвиток менеджерської науки для забезпечення інтегральної якості менеджменту, розробка механізмів взаємодії менеджменту і штучного інтелекту, розвиток соціокультурного контексту цифрового суспільства.</w:t>
      </w:r>
    </w:p>
    <w:p w14:paraId="42C84CAF" w14:textId="77777777" w:rsidR="00C50867" w:rsidRDefault="00F76F71" w:rsidP="0025517A">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 xml:space="preserve">Розглянуті </w:t>
      </w:r>
      <w:r w:rsidR="00C50867">
        <w:rPr>
          <w:rFonts w:ascii="Times New Roman" w:eastAsia="TimesNewRoman" w:hAnsi="Times New Roman" w:cs="Times New Roman"/>
          <w:sz w:val="28"/>
          <w:szCs w:val="28"/>
          <w:lang w:val="uk-UA"/>
        </w:rPr>
        <w:t xml:space="preserve">процеси </w:t>
      </w:r>
      <w:r>
        <w:rPr>
          <w:rFonts w:ascii="Times New Roman" w:eastAsia="TimesNewRoman" w:hAnsi="Times New Roman" w:cs="Times New Roman"/>
          <w:sz w:val="28"/>
          <w:szCs w:val="28"/>
          <w:lang w:val="uk-UA"/>
        </w:rPr>
        <w:t>трансформації</w:t>
      </w:r>
      <w:r w:rsidR="00C50867">
        <w:rPr>
          <w:rFonts w:ascii="Times New Roman" w:eastAsia="TimesNewRoman" w:hAnsi="Times New Roman" w:cs="Times New Roman"/>
          <w:sz w:val="28"/>
          <w:szCs w:val="28"/>
          <w:lang w:val="uk-UA"/>
        </w:rPr>
        <w:t xml:space="preserve"> пріоритетів у професійній підготовці кадрів менеджменту. Доведено, що ці пріоритети змінюються для забезпечення інноваційного розвитку програм первинної менеджерської освіти і, особливо, адаптаційного навчання діючих кадрів менеджменту. Ми звернули увагу на роль менеджерської науки в системі підготовки кадрів менеджменту і довели, що наука займає пріоритетне місце у формуванні змістовної частини навчальних програм і має забезпечувати інноваційну динаміку розвитку даних програм.</w:t>
      </w:r>
    </w:p>
    <w:p w14:paraId="762E7650" w14:textId="2D0EAD40" w:rsidR="00577317" w:rsidRDefault="00C50867" w:rsidP="00973553">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 xml:space="preserve">Все наше дослідження, яке було направлено на розгляд нових тенденцій і процесів розвитку професійного менеджменту на основі </w:t>
      </w:r>
      <w:r w:rsidR="00973553">
        <w:rPr>
          <w:rFonts w:ascii="Times New Roman" w:eastAsia="TimesNewRoman" w:hAnsi="Times New Roman" w:cs="Times New Roman"/>
          <w:sz w:val="28"/>
          <w:szCs w:val="28"/>
          <w:lang w:val="uk-UA"/>
        </w:rPr>
        <w:t xml:space="preserve">початкових стадій реалізації положень декларації «Нова нормальність», в результаті нас привело до необхідності появи початкових форм системи інтегрального менеджменту. Ми визначили і розглянули структурні концепти системи інтегрального менеджменту і базові фактори її інноваційного розвитку. </w:t>
      </w:r>
    </w:p>
    <w:p w14:paraId="27193A81" w14:textId="7C6E5C4E" w:rsidR="00973553" w:rsidRDefault="00973553" w:rsidP="00973553">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Великою складністю при дослідженні даних проблем нашого дослідження була майже повна відсутність наукових і практичних матеріалів щодо формування і розвитку системи інтегрального менеджменту</w:t>
      </w:r>
      <w:r w:rsidR="003E2239">
        <w:rPr>
          <w:rFonts w:ascii="Times New Roman" w:eastAsia="TimesNewRoman" w:hAnsi="Times New Roman" w:cs="Times New Roman"/>
          <w:sz w:val="28"/>
          <w:szCs w:val="28"/>
          <w:lang w:val="uk-UA"/>
        </w:rPr>
        <w:t>. Деякі проблеми були пов’язані з неточністю формулювань стосовно різниці між менеджерською і управлінською наукою, між певними аспектами професіоналізації менеджменту, а саме, розумінням первинної менеджерської освіти і формами і завданнями адаптаційного навчання уже діючих кадрів менеджменту.</w:t>
      </w:r>
    </w:p>
    <w:p w14:paraId="30D812A6" w14:textId="0757A4C2" w:rsidR="003E2239" w:rsidRDefault="003E2239" w:rsidP="00973553">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 xml:space="preserve">На нашу думку, проблема розвитку професійного менеджменту в контексті Декларації «Нова нормальність» є багатоаспектною і досить складною, але цікавою з позицій формування новий якостей сучасного менеджера. Безумовно, дана проблематика потребує подальшого дослідження і вивчення в системі університетської освіти за спеціальністю 073 Менеджмент. </w:t>
      </w:r>
    </w:p>
    <w:p w14:paraId="43C915AE" w14:textId="48585C93" w:rsidR="00986726" w:rsidRDefault="00986726"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00E452CA" w14:textId="5248CBA0" w:rsidR="003E2239" w:rsidRDefault="003E2239"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4DB89477" w14:textId="3D246848" w:rsidR="003E2239" w:rsidRDefault="003E2239"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38C15DD6" w14:textId="6D399FC0" w:rsidR="003E2239" w:rsidRDefault="003E2239"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56B26DC1" w14:textId="16295943" w:rsidR="003E2239" w:rsidRDefault="003E2239"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4B521224" w14:textId="268ECEC3" w:rsidR="003E2239" w:rsidRDefault="003E2239"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4F9EE6F4" w14:textId="1E0F0FDC" w:rsidR="003E2239" w:rsidRDefault="003E2239"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42E03002" w14:textId="2D9E8256" w:rsidR="003E2239" w:rsidRDefault="003E2239"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34FAED44" w14:textId="196D233F" w:rsidR="003E2239" w:rsidRDefault="003E2239"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0AEDDDB0" w14:textId="625E6C72" w:rsidR="003E2239" w:rsidRDefault="003E2239"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5B734481" w14:textId="7017E2B3" w:rsidR="003E2239" w:rsidRDefault="003E2239"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5F60E510" w14:textId="2340705B" w:rsidR="003E2239" w:rsidRDefault="003E2239"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7A2308DB" w14:textId="2D17A36F" w:rsidR="003E2239" w:rsidRDefault="003E2239"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7EE5A61F" w14:textId="4B22FA6F" w:rsidR="003E2239" w:rsidRDefault="003E2239"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17EE41E1" w14:textId="2A620824" w:rsidR="003E2239" w:rsidRDefault="003E2239"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168B0C79" w14:textId="77777777" w:rsidR="003E2239" w:rsidRDefault="003E2239"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53D4A78A" w14:textId="0EAF6429" w:rsidR="00D3488C" w:rsidRDefault="00D3488C" w:rsidP="00986726">
      <w:pPr>
        <w:autoSpaceDE w:val="0"/>
        <w:autoSpaceDN w:val="0"/>
        <w:adjustRightInd w:val="0"/>
        <w:spacing w:after="0" w:line="360" w:lineRule="auto"/>
        <w:jc w:val="center"/>
        <w:rPr>
          <w:rFonts w:ascii="Times New Roman" w:eastAsia="TimesNewRoman" w:hAnsi="Times New Roman" w:cs="Times New Roman"/>
          <w:b/>
          <w:sz w:val="28"/>
          <w:szCs w:val="28"/>
          <w:lang w:val="uk-UA"/>
        </w:rPr>
      </w:pPr>
      <w:r w:rsidRPr="00986726">
        <w:rPr>
          <w:rFonts w:ascii="Times New Roman" w:eastAsia="TimesNewRoman" w:hAnsi="Times New Roman" w:cs="Times New Roman"/>
          <w:b/>
          <w:sz w:val="28"/>
          <w:szCs w:val="28"/>
          <w:lang w:val="uk-UA"/>
        </w:rPr>
        <w:t>СПИСОК ВИКОРИСТАНИХ ДЖЕРЕЛ</w:t>
      </w:r>
    </w:p>
    <w:p w14:paraId="79A239A1" w14:textId="77777777" w:rsidR="00986726" w:rsidRPr="00986726" w:rsidRDefault="00986726" w:rsidP="00986726">
      <w:pPr>
        <w:autoSpaceDE w:val="0"/>
        <w:autoSpaceDN w:val="0"/>
        <w:adjustRightInd w:val="0"/>
        <w:spacing w:after="0" w:line="360" w:lineRule="auto"/>
        <w:jc w:val="center"/>
        <w:rPr>
          <w:rFonts w:ascii="Times New Roman" w:eastAsia="TimesNewRoman" w:hAnsi="Times New Roman" w:cs="Times New Roman"/>
          <w:b/>
          <w:sz w:val="28"/>
          <w:szCs w:val="28"/>
          <w:lang w:val="uk-UA"/>
        </w:rPr>
      </w:pPr>
    </w:p>
    <w:p w14:paraId="12B8C2E0" w14:textId="1451965F" w:rsidR="00986726" w:rsidRP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sidRPr="00986726">
        <w:rPr>
          <w:rFonts w:ascii="Times New Roman" w:hAnsi="Times New Roman"/>
          <w:sz w:val="28"/>
          <w:szCs w:val="28"/>
          <w:lang w:val="uk-UA"/>
        </w:rPr>
        <w:t>Адізес І. Ідеальний керівник. Чому ним неможливо стати / пер. з англ. Софія Опацька. – К.: Наш формат, 2017. – 288 с.</w:t>
      </w:r>
    </w:p>
    <w:p w14:paraId="5518BD5A" w14:textId="320B403B"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Актуальні проблеми економіки і менеджменту: теорія, інновації та сучасна практика. Монографія, книга шоста / Е.А. Кузнєцов, О.В. Горняк, М.О. Уперенко та ін.; за ред. д.е.н., проф. Кузнєцова Е.А – Херсон: ОДДІ-ПЛЮС, 2018. – 358 с.</w:t>
      </w:r>
    </w:p>
    <w:p w14:paraId="74ABF47E" w14:textId="53956755"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Аріелі І. Хуцпа. Чому Ізраїль став свтовим центром інновацій та підприємництва. Київ: YakabooPublishing, 2021. – 280 с.</w:t>
      </w:r>
    </w:p>
    <w:p w14:paraId="31250574" w14:textId="77777777" w:rsidR="00986726" w:rsidRDefault="00986726" w:rsidP="00986726">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Белл Д. Китайська модель. Політична меритократія та межі демократії / Деніал Белл; пер. з англ. Олексавндр Дем’янчук. – К.: Наш формат, 2017. – 312 с.</w:t>
      </w:r>
    </w:p>
    <w:p w14:paraId="744F1239"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Бостром Н. Суперінтелект. Стратегії і небезпеки розвитку розумних машин. – Київ: Наш формат, 2020. – 408 с.</w:t>
      </w:r>
    </w:p>
    <w:p w14:paraId="187B01CE"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Брабандер Л. де, Айні А. Думай поза шаблонами: інноваційна парадигма креативності в бізнесі. – Київ: Форс Україна, 2017. – 368 с.</w:t>
      </w:r>
    </w:p>
    <w:p w14:paraId="4201014B"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Будзан Б. Менеджмент в Україні: сучасність і перспективи. – Київ: Вид-во Соломії Павличко «Основи», 2001. – 349 с.</w:t>
      </w:r>
    </w:p>
    <w:p w14:paraId="3B9B82B2"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Вербовська Л.С. Університетський менеджмент: підґрунтя запровадження: монографічна серія у 4 т. Т. 2. – Херсон: Видавничий дім «Гельветика», 2019. – 296 с.</w:t>
      </w:r>
    </w:p>
    <w:p w14:paraId="57F1C872"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Вомак Дж. П., Джонс Д. Т., Рус Д. Машина, що змінила світ: Історія лін-виробництва – таємної зброї «Тойоти» в автомобільних війнах. – Київ: Бібліотека Лін Інституту, 2017. – 388 с.</w:t>
      </w:r>
    </w:p>
    <w:p w14:paraId="71A398D3"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Гемел Г., Заміні М. Людинократія. Створення компаній у яких люди – понад усе. – К.: Лабораторія, 2021. – 320 с.</w:t>
      </w:r>
    </w:p>
    <w:p w14:paraId="2C2AC792"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 xml:space="preserve">Гордієнко П.Л. Стратегічний аналіз: Навчальний посібник. – К.: Алерта, 2006. – 404 с. </w:t>
      </w:r>
    </w:p>
    <w:p w14:paraId="0036FBB1"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Гріффітс К. Посібник із креативного мислення. – Харків: Вид-во «Ранок»: Фабула, 2020. – 288 с.</w:t>
      </w:r>
    </w:p>
    <w:p w14:paraId="58626BFF"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Гупта С. Цифрова стратегія. Посібник із переосмислення бізнесу. – К.: Вид. група КМ-БУКС, 2020. – 320 с.</w:t>
      </w:r>
    </w:p>
    <w:p w14:paraId="52D60668"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Девенпорт Т., Корбі Дж. Вакансія: людина. Як не залишитися без роботи в добу штучного інтелекту. – К.: Наш формат, 2018. – 336 с.</w:t>
      </w:r>
    </w:p>
    <w:p w14:paraId="77C093CD"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Еттінген Г. Перегляд позитивного мислення: на основі нової науки про мотивацію. – К.: Наш формат, 2017. – 184 с.</w:t>
      </w:r>
    </w:p>
    <w:p w14:paraId="31F31F60"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Канеман Д. Мисленні швидке і повільне. – К.: Наш формат, 2021. – 480 с.</w:t>
      </w:r>
    </w:p>
    <w:p w14:paraId="5707821C"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Кауфман Дж. МВА в домашніх умовах. Шпаргалки бізнес-практика. – К.: Наш формат, 2018. – 416 с.</w:t>
      </w:r>
    </w:p>
    <w:p w14:paraId="56175D03"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Кауфман С. За межами піраміди потреб. Новий погляд на самореалізацію. – К: Лабораторія, 2021. – 432 с.</w:t>
      </w:r>
    </w:p>
    <w:p w14:paraId="59582B0F" w14:textId="49A9A531"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Кім Ч., Моборн Р. Стратегія блакитного океану. Як створити безхмарний ринковий простір і позбутися конкуренції. – Х: Книжковий клуб «Клуб Сімейного Дозвілля», 2016. – 383 с.</w:t>
      </w:r>
    </w:p>
    <w:p w14:paraId="0C332FFB" w14:textId="5B71B5A2" w:rsidR="003F1190" w:rsidRDefault="003F1190"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Койл Д. Культурний код. Секрети успішної взаємодії в команді. К.: Наш Формат, 2023. – 208 с.</w:t>
      </w:r>
    </w:p>
    <w:p w14:paraId="2678B8AA"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Кремадес А. Мистецтво фандрейзингу. – Харків: Вид-во «Ранок»: Фабула, 2019. – 208 с.</w:t>
      </w:r>
    </w:p>
    <w:p w14:paraId="00511FEA"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2019. Т. 18. Випуск 1 (41). С. 9-22.</w:t>
      </w:r>
    </w:p>
    <w:p w14:paraId="4341F26E"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 xml:space="preserve">Кузнєцов Е.А. Впровадження механізму професіоналізації управлінської діяльності в Україні. </w:t>
      </w:r>
      <w:bookmarkStart w:id="1" w:name="_Hlk121400728"/>
      <w:r>
        <w:rPr>
          <w:rFonts w:ascii="Times New Roman" w:hAnsi="Times New Roman"/>
          <w:sz w:val="28"/>
          <w:szCs w:val="28"/>
          <w:lang w:val="uk-UA"/>
        </w:rPr>
        <w:t>Ринкова економіка: сучасна теорія і практика управління. Т. 16. Випуск 2 (36): збірка наукових праць. – Одеса: Одеський національний університет імені І.І. Мечникова, 2017. – С. 9-21.</w:t>
      </w:r>
    </w:p>
    <w:bookmarkEnd w:id="1"/>
    <w:p w14:paraId="53FE360F"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Кузнєцова З.В. Принципи конституціоналізму професійної системи менеджменту / журнал «Правова держава», № 27, ОНУ імені І.І. Мечникова, 2017. – С.  34-41.</w:t>
      </w:r>
    </w:p>
    <w:p w14:paraId="5A6CCC58"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 xml:space="preserve">Кузнєцов Е.А. Інноваційна парадигма професійної системи менеджменту в ХХІ столітті (інтегральність, сингулярність, соціокультурний контекст). </w:t>
      </w:r>
      <w:r>
        <w:rPr>
          <w:rFonts w:ascii="Times New Roman" w:hAnsi="Times New Roman"/>
          <w:bCs/>
          <w:iCs/>
          <w:sz w:val="28"/>
          <w:szCs w:val="28"/>
          <w:lang w:val="uk-UA"/>
        </w:rPr>
        <w:t>Ринкова економіка: сучасна теорія і практика управління. 2021. Т. 20. Вип. 3(49). С. 9-25.</w:t>
      </w:r>
    </w:p>
    <w:p w14:paraId="1AE81F37"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Концепти інтегральної якості професійної системи менеджменту: майстер-клас. Матеріалі науково-методологічного семінару. - Одеса: Фенікс, 2020. – 114 с.</w:t>
      </w:r>
    </w:p>
    <w:p w14:paraId="56025340"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Концептуальні основи інтегрального менеджменту в системі професіоналізації управлінської діяльності. Ринкова економіка: сучасна теорія і практика управління. Т. 17. Випуск 3 (40): збірка наукових праць. – Одеса: Одеський національний університет імені І.І. Мечникова, 2018. – С. 9-19.</w:t>
      </w:r>
    </w:p>
    <w:p w14:paraId="3240A906" w14:textId="77777777" w:rsidR="00986726" w:rsidRDefault="00986726" w:rsidP="00986726">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Кузнєцов Е.А. Методологічні аспекти адаптації професійної системи  менеджменту в період розвитку процесів «Індустрія 4.0». Монографія. Актуальні проблеми економіки і менеджменту: теорія, інновації та сучасна практика. Книга восьма. За ред. д.е.н., проф. Кузнєцова Е.А. – Херсон: ОЛДІ-ПЛЮС, 2020. – С. 7-34.</w:t>
      </w:r>
    </w:p>
    <w:p w14:paraId="75A11ECC"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Методологія дослідження професійної системи менеджменту: майстер-клас. Матеріали магістерського семінару  – Одеса: Фенікс, 2018. – 110 с.</w:t>
      </w:r>
    </w:p>
    <w:p w14:paraId="41276D39"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Методологія професіоналізації управлінської діяльності в Україні. Монографія– Херсон: ОЛДІ ПЛЮС, 2017. – 382 с.</w:t>
      </w:r>
    </w:p>
    <w:p w14:paraId="2095F9F4"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Науково-методологічні проблеми розвитку процесу професіоналізації менеджменту в Україні. Ринкова економіка: сучасна теорія і практика управління. Т. 16. Випуск 1 (35): збірка наукових праць. – Одеса: Одеський національний університет імені І.І. Мечникова, 2017. – С. 9-21.</w:t>
      </w:r>
    </w:p>
    <w:p w14:paraId="34A2BBBD"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Професіоналізація менеджменту: інноваційна парадигма в контексті Індустрія 4.0.: майстер-клас, матеріали науково-методологічного семінару. – Одеса: Фенікс, 2022. – 130 с.</w:t>
      </w:r>
    </w:p>
    <w:p w14:paraId="6209210B"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Соціально-економічна роль інноваційного розвитку управлінського капіталу / Інноваційна економіка: теоретичні та практичні аспекти: монографія. Вип. 1 / за ред. д.е.н., доц. Є.І. Масленнікова. – Херсон: Грінь Д.С., 2016. – с. 118-147.</w:t>
      </w:r>
    </w:p>
    <w:p w14:paraId="1345859B"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Соціокультурні та історичні умови становлення системи професійного менеджменту. Ринкова економіка: сучасна теорія і практика управління. Т. 15. Випуск 2 (33): збірка наукових праць. – Одеса: Одеський національний університет імені І.І. Мечникова, 2016. – С. 8-22.</w:t>
      </w:r>
    </w:p>
    <w:p w14:paraId="6D234048"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Принципи демократичної меритократії професійної системи менеджменту / Е.А. Кузнєцов. – Ринкова економіка: сучасна теорія і практика управління. Т 16, Вип. 3 (37): збірка наукових праць. – Одеса: Одеський національний університет імені І.І. Мечникова, 2017. – с. 9-19.</w:t>
      </w:r>
    </w:p>
    <w:p w14:paraId="7C65F41A"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Стратегія підготовки управлінських кадрів в Україні: методологія інтегральної якості. Монографія. Актуальні проблеми економіки і менеджменту: теорія, інновації та сучасна практика. Книга сьома. За ред. д.е.н., проф. Кузнєцова Е.А. – Херсон: ОЛДІ-ПЛЮС, 2020. – С. 10-27.</w:t>
      </w:r>
    </w:p>
    <w:p w14:paraId="0A9D7030" w14:textId="77777777" w:rsidR="00550C26" w:rsidRDefault="00986726" w:rsidP="00550C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 xml:space="preserve">Кузнєцов Е.А. </w:t>
      </w:r>
      <w:r w:rsidR="00550C26">
        <w:rPr>
          <w:rFonts w:ascii="Times New Roman" w:hAnsi="Times New Roman"/>
          <w:sz w:val="28"/>
          <w:szCs w:val="28"/>
          <w:lang w:val="uk-UA"/>
        </w:rPr>
        <w:t>Кузнєцов Е.А. Управлінський капітал: майстер-клас: матеріали магістерського семінару. Одеса: Фенікс. – 118 с.</w:t>
      </w:r>
    </w:p>
    <w:p w14:paraId="6E918165"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Лалу Ф. Компанії майбутнього. – Х.: Книжковий клуб «Клуб сімейного дозвілля», 2017. – 543 с.</w:t>
      </w:r>
    </w:p>
    <w:p w14:paraId="5F1DF6E7"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Лі Куан Ю. Роздуми великого лідера про майбутнє: Китаю, США та світу; Пер. з англ. О. Лобастовою. – К.: Вид. група КМ-БУКС, 2017. – 224 с.</w:t>
      </w:r>
    </w:p>
    <w:p w14:paraId="1B95D576"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Макнамі Р. Зафейсбучені: як соціальна мережа штовхає світ до катастрофи. – Київ: Книгллав, 2021. – 376 с.</w:t>
      </w:r>
    </w:p>
    <w:p w14:paraId="5E2AC5AA"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Макстон Г., Рандерс Й. У пошуках добробуту. Керування економічним розвитком для зменшення безробіття, нерівності та зміни клімату [текст] / Грем Макстон, Йорген Рандерс. – Київ: Пабулум, 2017. – 320 с.</w:t>
      </w:r>
    </w:p>
    <w:p w14:paraId="29EDF4A2"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Мейсон П. Посткапіталізм. Путівник у майбутнє. – К.: Наш формат, 2019. – 360 с.</w:t>
      </w:r>
    </w:p>
    <w:p w14:paraId="28CEB794" w14:textId="77777777" w:rsidR="00986726" w:rsidRDefault="00986726" w:rsidP="00986726">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 xml:space="preserve">Мінцберг Г. Анатомія менеджменту. Ефективний спосіб керувати   </w:t>
      </w:r>
    </w:p>
    <w:p w14:paraId="1D65829B" w14:textId="77777777" w:rsidR="00986726" w:rsidRDefault="00986726" w:rsidP="00986726">
      <w:pPr>
        <w:spacing w:line="360" w:lineRule="auto"/>
        <w:ind w:left="502"/>
        <w:jc w:val="both"/>
        <w:rPr>
          <w:rFonts w:ascii="Times New Roman" w:hAnsi="Times New Roman"/>
          <w:sz w:val="28"/>
          <w:szCs w:val="28"/>
          <w:lang w:val="uk-UA"/>
        </w:rPr>
      </w:pPr>
      <w:r>
        <w:rPr>
          <w:rFonts w:ascii="Times New Roman" w:hAnsi="Times New Roman"/>
          <w:sz w:val="28"/>
          <w:szCs w:val="28"/>
          <w:lang w:val="uk-UA"/>
        </w:rPr>
        <w:t xml:space="preserve"> компанією. – К.: Наш формат, 2018. – 400 с.</w:t>
      </w:r>
    </w:p>
    <w:p w14:paraId="5A5045FB" w14:textId="77777777" w:rsidR="00986726" w:rsidRDefault="00986726" w:rsidP="00986726">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Мінцберг Г. Міфи про охорону здоровя. Як не помилитися, реформуючи </w:t>
      </w:r>
    </w:p>
    <w:p w14:paraId="54998792" w14:textId="77777777" w:rsidR="00986726" w:rsidRDefault="00986726" w:rsidP="00986726">
      <w:pPr>
        <w:spacing w:line="360" w:lineRule="auto"/>
        <w:ind w:left="502"/>
        <w:jc w:val="both"/>
        <w:rPr>
          <w:rFonts w:ascii="Times New Roman" w:hAnsi="Times New Roman"/>
          <w:sz w:val="28"/>
          <w:szCs w:val="28"/>
          <w:lang w:val="uk-UA"/>
        </w:rPr>
      </w:pPr>
      <w:r>
        <w:rPr>
          <w:rFonts w:ascii="Times New Roman" w:hAnsi="Times New Roman"/>
          <w:sz w:val="28"/>
          <w:szCs w:val="28"/>
          <w:lang w:val="uk-UA"/>
        </w:rPr>
        <w:t xml:space="preserve"> медичну систему. – К.: Наш формат, 2019. – 232 с.</w:t>
      </w:r>
    </w:p>
    <w:p w14:paraId="20F2E0A1" w14:textId="77777777" w:rsidR="00986726" w:rsidRDefault="00986726" w:rsidP="00986726">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Морган Дж. Лідер майбутнього. 9 навичок та ідей, що зроблять вас   успішними на наступні 10 років. – Х.: Віват, 2022. – 320 с.</w:t>
      </w:r>
    </w:p>
    <w:p w14:paraId="20A04C3E" w14:textId="77777777" w:rsidR="00986726" w:rsidRDefault="00986726" w:rsidP="00986726">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Найкращі менеджмент-ідеї від Harvard Business Review. 2019. – К.: Вид. група КМ-Букс, 2019. – 288 с.</w:t>
      </w:r>
    </w:p>
    <w:p w14:paraId="4099B280" w14:textId="25AA094A" w:rsidR="00986726" w:rsidRDefault="00986726" w:rsidP="00986726">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Пайн Дж. Економіка вражень: битва за час, увагу та гроші клієнтів. – Х.: Віват, 2022. – 416 с.</w:t>
      </w:r>
    </w:p>
    <w:p w14:paraId="07331475" w14:textId="7D448B87" w:rsidR="00986726" w:rsidRDefault="00986726" w:rsidP="00986726">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Роуз Д. Дивовижні технології. Дизайн та інтернет речей. Харків</w:t>
      </w:r>
      <w:r w:rsidR="003F1190">
        <w:rPr>
          <w:rFonts w:ascii="Times New Roman" w:hAnsi="Times New Roman"/>
          <w:sz w:val="28"/>
          <w:szCs w:val="28"/>
          <w:lang w:val="uk-UA"/>
        </w:rPr>
        <w:t>: Книжковий клуб «Клуб Сімейного Дозвілля», 2018. – 336 с.</w:t>
      </w:r>
    </w:p>
    <w:p w14:paraId="6361B961" w14:textId="77777777" w:rsidR="00986726" w:rsidRDefault="00986726" w:rsidP="00986726">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Серіков А.В. Управління організаційними змінами: Навчальний посібник. – Х.: Фірма Бурун і К», 2013. – 264 с.</w:t>
      </w:r>
    </w:p>
    <w:p w14:paraId="3711B91F" w14:textId="77777777" w:rsidR="00986726" w:rsidRDefault="00986726" w:rsidP="00986726">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Ситуаційна методика навчання: теорія і практика. – К.: Центр інновацій та розвитку, 2001. – 256 с.</w:t>
      </w:r>
    </w:p>
    <w:p w14:paraId="3DF7AFE8" w14:textId="77777777" w:rsidR="00986726" w:rsidRDefault="00986726" w:rsidP="00986726">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Стадвелл Дж. Чому Азії вдалося. Успіхи і невдачі найдинамічнішого  регіону світу. – К.: Наш формат, 2017. – 448 с.</w:t>
      </w:r>
    </w:p>
    <w:p w14:paraId="6224225C" w14:textId="77777777" w:rsidR="00986726" w:rsidRDefault="00986726" w:rsidP="00986726">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Тегмарк М. Життя 3.0. Доба штучного інтелекту. – К.: Наш формат, 2019. – 432 с.</w:t>
      </w:r>
    </w:p>
    <w:p w14:paraId="1F46FD6A" w14:textId="77777777" w:rsidR="00986726" w:rsidRDefault="00986726" w:rsidP="00986726">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Тіздейл Дж. Ефективне лідерство та менеджмент: практичн. посібн. – Одеса: Фенікс, 2013. – 142 с.</w:t>
      </w:r>
    </w:p>
    <w:p w14:paraId="017484C2" w14:textId="77777777" w:rsidR="00986726" w:rsidRDefault="00986726" w:rsidP="00986726">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Фергюсон Н. Цивілізація. Як захід став успішним / пер. з англ. В. Циба. – К.: Наш формат, 2017. – 488 с.</w:t>
      </w:r>
    </w:p>
    <w:p w14:paraId="6E15B142" w14:textId="77777777" w:rsidR="00986726" w:rsidRDefault="00986726" w:rsidP="00986726">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Фінкелстін Сидни. Супербоси. Як видатні лідери плекають таланти / Пер. з англ. Наталії Палій. – Київ: </w:t>
      </w:r>
      <w:bookmarkStart w:id="2" w:name="_Hlk139533872"/>
      <w:r>
        <w:rPr>
          <w:rFonts w:ascii="Times New Roman" w:hAnsi="Times New Roman"/>
          <w:sz w:val="28"/>
          <w:szCs w:val="28"/>
          <w:lang w:val="uk-UA"/>
        </w:rPr>
        <w:t>YakabooPublishing</w:t>
      </w:r>
      <w:bookmarkEnd w:id="2"/>
      <w:r>
        <w:rPr>
          <w:rFonts w:ascii="Times New Roman" w:hAnsi="Times New Roman"/>
          <w:sz w:val="28"/>
          <w:szCs w:val="28"/>
          <w:lang w:val="uk-UA"/>
        </w:rPr>
        <w:t>, 2017. – 256 с.</w:t>
      </w:r>
    </w:p>
    <w:p w14:paraId="513E2651" w14:textId="77777777" w:rsidR="00986726" w:rsidRDefault="00986726" w:rsidP="00986726">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Фрідман М. Капіталізм і свобода. – К.: Наш формат, 2017. – 216 с.</w:t>
      </w:r>
    </w:p>
    <w:p w14:paraId="5850C1AC" w14:textId="77777777" w:rsidR="00986726" w:rsidRDefault="00986726" w:rsidP="00986726">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Харарі Ю. Н. 21 урок для 21 століття. – Київ: Форс Україна, 2019. – 416 с.</w:t>
      </w:r>
    </w:p>
    <w:p w14:paraId="2D22D1EE" w14:textId="77777777" w:rsidR="00986726" w:rsidRDefault="00986726" w:rsidP="00986726">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Чжо Дж. Становлення менеджера. Що робити, коли всі чекають від вас вказівок. – Київ: Форс Україна, 2020. – 352 с.</w:t>
      </w:r>
    </w:p>
    <w:p w14:paraId="2BDC6743" w14:textId="77777777" w:rsidR="00986726" w:rsidRDefault="00986726" w:rsidP="00986726">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Якокка Ли. Автобіографія. – К.: Юніверс, 2010. – 432 с.</w:t>
      </w:r>
    </w:p>
    <w:p w14:paraId="417239F9" w14:textId="77777777" w:rsidR="00986726" w:rsidRDefault="00986726" w:rsidP="00986726">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Янковий О. Г. Оцінка синергетичного ефекту виробничо-фінансових систем на основі детермінованих моделей / Янковий О. Г., Мельник Н. В., Янковий В. О. // Зовнішня торгівля: економіка, фінанси, право. – 2014. – № 1 (72). – С. 189-199.</w:t>
      </w:r>
    </w:p>
    <w:p w14:paraId="5626EDFB" w14:textId="77777777" w:rsidR="00986726" w:rsidRDefault="00986726" w:rsidP="00986726">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Kuznietsov E. A. Improvement of the management professionalization mechanism in Ukraine / E. A. Kuznietsov, Y. N.Safonov // Економічний вісник університету. Збірка наукових праць учених та аспірантів. – Переяслав-Хмельницький, 2015. – Випуск 27/1. − С. 112-116.</w:t>
      </w:r>
    </w:p>
    <w:p w14:paraId="2E849EEF" w14:textId="77777777" w:rsidR="00986726" w:rsidRDefault="00986726" w:rsidP="00986726">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Kuznietsov E. A. Improvement of the management professionalization mechanism in Ukraine / E. A.  Kuznietsov //Ринкова економіка : сучасна теорія і практика управління : наук. праці / А. С. Василь’єв [голова] (таін.).  – Одеса : Наука і техніка, 2014. – Т. 1. − Вип. 2/2. – С. 40−49.</w:t>
      </w:r>
    </w:p>
    <w:p w14:paraId="30D20E1E" w14:textId="77777777" w:rsidR="00986726" w:rsidRDefault="00986726" w:rsidP="00986726">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Kuznietsov E. A. Managerial processes of leadership development / E. A. Kuznietsov, Y. N. Safonov //Економічний вісник університету. Збірка наукових праць учених та аспірантів. – Переяслав-Хмельницький, 2014. –  Випуск 22/3. − С. 231−234.</w:t>
      </w:r>
    </w:p>
    <w:p w14:paraId="594D9BE8" w14:textId="7086A54C" w:rsidR="00D3488C" w:rsidRDefault="00D3488C"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78804812" w14:textId="6C59D74B" w:rsidR="00764FC1" w:rsidRDefault="00764FC1"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4DA542B8" w14:textId="57FD6B07" w:rsidR="00764FC1" w:rsidRDefault="00764FC1"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2FFFD1BF" w14:textId="30B45DD7" w:rsidR="00764FC1" w:rsidRDefault="00764FC1"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1280DF12" w14:textId="74FA6078" w:rsidR="00973553" w:rsidRDefault="00973553"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4453DEDE" w14:textId="6099CD7A" w:rsidR="00973553" w:rsidRDefault="00973553"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076CB191" w14:textId="6FE4BEE5" w:rsidR="00973553" w:rsidRDefault="00973553"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357C5260" w14:textId="7D70F806" w:rsidR="00973553" w:rsidRDefault="00973553"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71E8057F" w14:textId="77777777" w:rsidR="00973553" w:rsidRDefault="00973553"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1BE020C8" w14:textId="77777777" w:rsidR="00764FC1" w:rsidRDefault="00764FC1" w:rsidP="00D3488C">
      <w:pPr>
        <w:autoSpaceDE w:val="0"/>
        <w:autoSpaceDN w:val="0"/>
        <w:adjustRightInd w:val="0"/>
        <w:spacing w:after="0" w:line="360" w:lineRule="auto"/>
        <w:jc w:val="both"/>
        <w:rPr>
          <w:rFonts w:ascii="Times New Roman" w:eastAsia="TimesNewRoman" w:hAnsi="Times New Roman" w:cs="Times New Roman"/>
          <w:sz w:val="28"/>
          <w:szCs w:val="28"/>
          <w:lang w:val="uk-UA"/>
        </w:rPr>
      </w:pPr>
    </w:p>
    <w:p w14:paraId="75431EED" w14:textId="6D27DB23" w:rsidR="00D3488C" w:rsidRPr="00973553" w:rsidRDefault="00D3488C" w:rsidP="00973553">
      <w:pPr>
        <w:autoSpaceDE w:val="0"/>
        <w:autoSpaceDN w:val="0"/>
        <w:adjustRightInd w:val="0"/>
        <w:spacing w:after="0" w:line="360" w:lineRule="auto"/>
        <w:jc w:val="center"/>
        <w:rPr>
          <w:rFonts w:ascii="Times New Roman" w:eastAsia="TimesNewRoman" w:hAnsi="Times New Roman" w:cs="Times New Roman"/>
          <w:b/>
          <w:sz w:val="28"/>
          <w:szCs w:val="28"/>
          <w:lang w:val="uk-UA"/>
        </w:rPr>
      </w:pPr>
      <w:r w:rsidRPr="00973553">
        <w:rPr>
          <w:rFonts w:ascii="Times New Roman" w:eastAsia="TimesNewRoman" w:hAnsi="Times New Roman" w:cs="Times New Roman"/>
          <w:b/>
          <w:sz w:val="28"/>
          <w:szCs w:val="28"/>
          <w:lang w:val="uk-UA"/>
        </w:rPr>
        <w:t>ДОДАТКИ</w:t>
      </w:r>
    </w:p>
    <w:p w14:paraId="6F8B206D" w14:textId="4ECB4FD4" w:rsidR="000F7333" w:rsidRDefault="000F7333" w:rsidP="00D3488C">
      <w:pPr>
        <w:autoSpaceDE w:val="0"/>
        <w:autoSpaceDN w:val="0"/>
        <w:adjustRightInd w:val="0"/>
        <w:spacing w:after="0" w:line="360" w:lineRule="auto"/>
        <w:jc w:val="both"/>
        <w:rPr>
          <w:rFonts w:ascii="Times New Roman" w:eastAsia="TimesNewRoman" w:hAnsi="Times New Roman" w:cs="Times New Roman"/>
          <w:sz w:val="28"/>
          <w:szCs w:val="28"/>
          <w:lang w:val="uk-UA" w:eastAsia="ru-RU"/>
        </w:rPr>
      </w:pPr>
    </w:p>
    <w:p w14:paraId="68C25CA4" w14:textId="3AE29C39" w:rsidR="000F7333" w:rsidRPr="000F7333" w:rsidRDefault="000F7333" w:rsidP="00D3488C">
      <w:pPr>
        <w:autoSpaceDE w:val="0"/>
        <w:autoSpaceDN w:val="0"/>
        <w:adjustRightInd w:val="0"/>
        <w:spacing w:after="0" w:line="360" w:lineRule="auto"/>
        <w:jc w:val="both"/>
        <w:rPr>
          <w:rFonts w:ascii="Times New Roman" w:eastAsia="TimesNewRoman" w:hAnsi="Times New Roman" w:cs="Times New Roman"/>
          <w:b/>
          <w:sz w:val="28"/>
          <w:szCs w:val="28"/>
          <w:lang w:val="uk-UA" w:eastAsia="ru-RU"/>
        </w:rPr>
      </w:pPr>
      <w:r>
        <w:rPr>
          <w:rFonts w:ascii="Times New Roman" w:eastAsia="TimesNewRoman" w:hAnsi="Times New Roman" w:cs="Times New Roman"/>
          <w:sz w:val="28"/>
          <w:szCs w:val="28"/>
          <w:lang w:val="uk-UA" w:eastAsia="ru-RU"/>
        </w:rPr>
        <w:t xml:space="preserve">                                                                                                                  </w:t>
      </w:r>
      <w:r w:rsidRPr="000F7333">
        <w:rPr>
          <w:rFonts w:ascii="Times New Roman" w:eastAsia="TimesNewRoman" w:hAnsi="Times New Roman" w:cs="Times New Roman"/>
          <w:b/>
          <w:sz w:val="28"/>
          <w:szCs w:val="28"/>
          <w:lang w:val="uk-UA" w:eastAsia="ru-RU"/>
        </w:rPr>
        <w:t>Додаток 1</w:t>
      </w:r>
    </w:p>
    <w:p w14:paraId="74BCBCD2" w14:textId="77777777" w:rsidR="000F7333" w:rsidRDefault="000F7333" w:rsidP="000F7333">
      <w:pPr>
        <w:spacing w:line="360" w:lineRule="auto"/>
        <w:rPr>
          <w:rFonts w:ascii="Times New Roman" w:eastAsia="Calibri" w:hAnsi="Times New Roman" w:cs="Times New Roman"/>
          <w:b/>
          <w:sz w:val="28"/>
          <w:szCs w:val="28"/>
          <w:lang w:val="uk-UA"/>
        </w:rPr>
      </w:pPr>
      <w:r>
        <w:rPr>
          <w:rFonts w:eastAsia="Calibri"/>
          <w:b/>
          <w:sz w:val="28"/>
          <w:szCs w:val="28"/>
        </w:rPr>
        <w:t xml:space="preserve">                 </w:t>
      </w:r>
      <w:r>
        <w:rPr>
          <w:rFonts w:ascii="Times New Roman" w:eastAsia="Calibri" w:hAnsi="Times New Roman" w:cs="Times New Roman"/>
          <w:b/>
          <w:sz w:val="28"/>
          <w:szCs w:val="28"/>
          <w:lang w:val="uk-UA"/>
        </w:rPr>
        <w:t xml:space="preserve">Концепція і характеристика управлінського капіталу </w:t>
      </w:r>
    </w:p>
    <w:p w14:paraId="07A4A852" w14:textId="17896CD8" w:rsidR="000F7333" w:rsidRDefault="000F7333" w:rsidP="000F7333">
      <w:pPr>
        <w:spacing w:line="360" w:lineRule="auto"/>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 xml:space="preserve">                                                          </w:t>
      </w:r>
      <w:r>
        <w:rPr>
          <w:rFonts w:ascii="Times New Roman" w:eastAsia="Calibri" w:hAnsi="Times New Roman" w:cs="Times New Roman"/>
          <w:sz w:val="28"/>
          <w:szCs w:val="28"/>
          <w:lang w:val="uk-UA"/>
        </w:rPr>
        <w:t>[</w:t>
      </w:r>
      <w:r w:rsidR="00651282">
        <w:rPr>
          <w:rFonts w:ascii="Times New Roman" w:eastAsia="Calibri" w:hAnsi="Times New Roman" w:cs="Times New Roman"/>
          <w:sz w:val="28"/>
          <w:szCs w:val="28"/>
          <w:lang w:val="uk-UA"/>
        </w:rPr>
        <w:t xml:space="preserve">33; </w:t>
      </w:r>
      <w:r w:rsidR="002E14A7">
        <w:rPr>
          <w:rFonts w:ascii="Times New Roman" w:eastAsia="Calibri" w:hAnsi="Times New Roman" w:cs="Times New Roman"/>
          <w:sz w:val="28"/>
          <w:szCs w:val="28"/>
          <w:lang w:val="uk-UA"/>
        </w:rPr>
        <w:t>37</w:t>
      </w:r>
      <w:r>
        <w:rPr>
          <w:rFonts w:ascii="Times New Roman" w:eastAsia="Calibri" w:hAnsi="Times New Roman" w:cs="Times New Roman"/>
          <w:sz w:val="28"/>
          <w:szCs w:val="28"/>
          <w:lang w:val="uk-UA"/>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60"/>
        <w:gridCol w:w="6300"/>
      </w:tblGrid>
      <w:tr w:rsidR="000F7333" w14:paraId="27F21FB7" w14:textId="77777777" w:rsidTr="000F7333">
        <w:tc>
          <w:tcPr>
            <w:tcW w:w="3060" w:type="dxa"/>
            <w:tcBorders>
              <w:top w:val="single" w:sz="4" w:space="0" w:color="auto"/>
              <w:left w:val="single" w:sz="4" w:space="0" w:color="auto"/>
              <w:bottom w:val="single" w:sz="4" w:space="0" w:color="auto"/>
              <w:right w:val="single" w:sz="4" w:space="0" w:color="auto"/>
            </w:tcBorders>
            <w:hideMark/>
          </w:tcPr>
          <w:p w14:paraId="52DA1825" w14:textId="77777777" w:rsidR="000F7333" w:rsidRDefault="000F7333">
            <w:pPr>
              <w:spacing w:line="360" w:lineRule="auto"/>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Елементи компетенції</w:t>
            </w:r>
          </w:p>
        </w:tc>
        <w:tc>
          <w:tcPr>
            <w:tcW w:w="6300" w:type="dxa"/>
            <w:tcBorders>
              <w:top w:val="single" w:sz="4" w:space="0" w:color="auto"/>
              <w:left w:val="single" w:sz="4" w:space="0" w:color="auto"/>
              <w:bottom w:val="single" w:sz="4" w:space="0" w:color="auto"/>
              <w:right w:val="single" w:sz="4" w:space="0" w:color="auto"/>
            </w:tcBorders>
            <w:hideMark/>
          </w:tcPr>
          <w:p w14:paraId="13DD32CA" w14:textId="77777777" w:rsidR="000F7333" w:rsidRDefault="000F7333">
            <w:pPr>
              <w:spacing w:line="252"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Професійна характеристика </w:t>
            </w:r>
            <w:r>
              <w:rPr>
                <w:rFonts w:ascii="Times New Roman" w:eastAsia="Calibri" w:hAnsi="Times New Roman" w:cs="Times New Roman"/>
                <w:b/>
                <w:sz w:val="28"/>
                <w:szCs w:val="28"/>
                <w:lang w:val="uk-UA"/>
              </w:rPr>
              <w:br/>
              <w:t xml:space="preserve">  елементів компетенції</w:t>
            </w:r>
          </w:p>
        </w:tc>
      </w:tr>
      <w:tr w:rsidR="000F7333" w:rsidRPr="00550C26" w14:paraId="49F2A161" w14:textId="77777777" w:rsidTr="000F7333">
        <w:tc>
          <w:tcPr>
            <w:tcW w:w="3060" w:type="dxa"/>
            <w:tcBorders>
              <w:top w:val="single" w:sz="4" w:space="0" w:color="auto"/>
              <w:left w:val="single" w:sz="4" w:space="0" w:color="auto"/>
              <w:bottom w:val="single" w:sz="4" w:space="0" w:color="auto"/>
              <w:right w:val="single" w:sz="4" w:space="0" w:color="auto"/>
            </w:tcBorders>
            <w:hideMark/>
          </w:tcPr>
          <w:p w14:paraId="0EB76907" w14:textId="77777777" w:rsidR="000F7333" w:rsidRPr="00E96624" w:rsidRDefault="000F7333">
            <w:pPr>
              <w:spacing w:line="252" w:lineRule="auto"/>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Функціональна підготовка</w:t>
            </w:r>
          </w:p>
        </w:tc>
        <w:tc>
          <w:tcPr>
            <w:tcW w:w="6300" w:type="dxa"/>
            <w:tcBorders>
              <w:top w:val="single" w:sz="4" w:space="0" w:color="auto"/>
              <w:left w:val="single" w:sz="4" w:space="0" w:color="auto"/>
              <w:bottom w:val="single" w:sz="4" w:space="0" w:color="auto"/>
              <w:right w:val="single" w:sz="4" w:space="0" w:color="auto"/>
            </w:tcBorders>
            <w:hideMark/>
          </w:tcPr>
          <w:p w14:paraId="2D44F834" w14:textId="77777777" w:rsidR="000F7333" w:rsidRPr="00E96624" w:rsidRDefault="000F7333">
            <w:pPr>
              <w:spacing w:line="252" w:lineRule="auto"/>
              <w:jc w:val="both"/>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Функції менеджменту складають основу спеціалізації управлінської діяльності; форми класифікації функцій визначають формат діяльності лінійних і функціональних керівників; функції менеджменту формують необхідність між функціональної і міжгалузевої взаємодії</w:t>
            </w:r>
          </w:p>
        </w:tc>
      </w:tr>
      <w:tr w:rsidR="000F7333" w:rsidRPr="00550C26" w14:paraId="09AFA93F" w14:textId="77777777" w:rsidTr="000F7333">
        <w:tc>
          <w:tcPr>
            <w:tcW w:w="3060" w:type="dxa"/>
            <w:tcBorders>
              <w:top w:val="single" w:sz="4" w:space="0" w:color="auto"/>
              <w:left w:val="single" w:sz="4" w:space="0" w:color="auto"/>
              <w:bottom w:val="single" w:sz="4" w:space="0" w:color="auto"/>
              <w:right w:val="single" w:sz="4" w:space="0" w:color="auto"/>
            </w:tcBorders>
            <w:hideMark/>
          </w:tcPr>
          <w:p w14:paraId="7C25F2CE" w14:textId="77777777" w:rsidR="000F7333" w:rsidRPr="00E96624" w:rsidRDefault="000F7333">
            <w:pPr>
              <w:spacing w:line="252" w:lineRule="auto"/>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Знання сучасних методів менеджменту</w:t>
            </w:r>
          </w:p>
        </w:tc>
        <w:tc>
          <w:tcPr>
            <w:tcW w:w="6300" w:type="dxa"/>
            <w:tcBorders>
              <w:top w:val="single" w:sz="4" w:space="0" w:color="auto"/>
              <w:left w:val="single" w:sz="4" w:space="0" w:color="auto"/>
              <w:bottom w:val="single" w:sz="4" w:space="0" w:color="auto"/>
              <w:right w:val="single" w:sz="4" w:space="0" w:color="auto"/>
            </w:tcBorders>
            <w:hideMark/>
          </w:tcPr>
          <w:p w14:paraId="56E0D09B" w14:textId="77777777" w:rsidR="000F7333" w:rsidRPr="00E96624" w:rsidRDefault="000F7333">
            <w:pPr>
              <w:spacing w:line="252" w:lineRule="auto"/>
              <w:jc w:val="both"/>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Методи менеджменту виступають інструментарієм управлінської роботи; необхідна інноваційна динаміка розвитку методів і технологій менеджменту; знання тільки емпіричних методів управлінської роботи – це управлінський архаїзм</w:t>
            </w:r>
          </w:p>
        </w:tc>
      </w:tr>
      <w:tr w:rsidR="000F7333" w:rsidRPr="00550C26" w14:paraId="32706E22" w14:textId="77777777" w:rsidTr="000F7333">
        <w:tc>
          <w:tcPr>
            <w:tcW w:w="3060" w:type="dxa"/>
            <w:tcBorders>
              <w:top w:val="single" w:sz="4" w:space="0" w:color="auto"/>
              <w:left w:val="single" w:sz="4" w:space="0" w:color="auto"/>
              <w:bottom w:val="single" w:sz="4" w:space="0" w:color="auto"/>
              <w:right w:val="single" w:sz="4" w:space="0" w:color="auto"/>
            </w:tcBorders>
            <w:hideMark/>
          </w:tcPr>
          <w:p w14:paraId="32FC8EAF" w14:textId="77777777" w:rsidR="000F7333" w:rsidRPr="00E96624" w:rsidRDefault="000F7333">
            <w:pPr>
              <w:spacing w:line="252" w:lineRule="auto"/>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Структурна підготовка</w:t>
            </w:r>
          </w:p>
        </w:tc>
        <w:tc>
          <w:tcPr>
            <w:tcW w:w="6300" w:type="dxa"/>
            <w:tcBorders>
              <w:top w:val="single" w:sz="4" w:space="0" w:color="auto"/>
              <w:left w:val="single" w:sz="4" w:space="0" w:color="auto"/>
              <w:bottom w:val="single" w:sz="4" w:space="0" w:color="auto"/>
              <w:right w:val="single" w:sz="4" w:space="0" w:color="auto"/>
            </w:tcBorders>
            <w:hideMark/>
          </w:tcPr>
          <w:p w14:paraId="1DFA9D47" w14:textId="77777777" w:rsidR="000F7333" w:rsidRPr="00E96624" w:rsidRDefault="000F7333">
            <w:pPr>
              <w:spacing w:line="252" w:lineRule="auto"/>
              <w:jc w:val="both"/>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Необхідно управляти структурною динамікою організації; розробляти і впроваджувати нові адаптовані під цілі форми організаційного дизайну</w:t>
            </w:r>
          </w:p>
        </w:tc>
      </w:tr>
      <w:tr w:rsidR="000F7333" w14:paraId="1499FA76" w14:textId="77777777" w:rsidTr="000F7333">
        <w:tc>
          <w:tcPr>
            <w:tcW w:w="3060" w:type="dxa"/>
            <w:tcBorders>
              <w:top w:val="single" w:sz="4" w:space="0" w:color="auto"/>
              <w:left w:val="single" w:sz="4" w:space="0" w:color="auto"/>
              <w:bottom w:val="single" w:sz="4" w:space="0" w:color="auto"/>
              <w:right w:val="single" w:sz="4" w:space="0" w:color="auto"/>
            </w:tcBorders>
            <w:hideMark/>
          </w:tcPr>
          <w:p w14:paraId="1E3DD0D1" w14:textId="77777777" w:rsidR="000F7333" w:rsidRPr="00E96624" w:rsidRDefault="000F7333">
            <w:pPr>
              <w:spacing w:line="252" w:lineRule="auto"/>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Знання систем комунікацій</w:t>
            </w:r>
          </w:p>
        </w:tc>
        <w:tc>
          <w:tcPr>
            <w:tcW w:w="6300" w:type="dxa"/>
            <w:tcBorders>
              <w:top w:val="single" w:sz="4" w:space="0" w:color="auto"/>
              <w:left w:val="single" w:sz="4" w:space="0" w:color="auto"/>
              <w:bottom w:val="single" w:sz="4" w:space="0" w:color="auto"/>
              <w:right w:val="single" w:sz="4" w:space="0" w:color="auto"/>
            </w:tcBorders>
            <w:hideMark/>
          </w:tcPr>
          <w:p w14:paraId="448099D3" w14:textId="77777777" w:rsidR="000F7333" w:rsidRPr="00E96624" w:rsidRDefault="000F7333">
            <w:pPr>
              <w:spacing w:line="252" w:lineRule="auto"/>
              <w:jc w:val="both"/>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Механізми ефективного розвитку формальних і неформальних комунікацій; створення середовища інформаційного обміну для забезпечення результативної управлінської діяльності</w:t>
            </w:r>
          </w:p>
        </w:tc>
      </w:tr>
      <w:tr w:rsidR="000F7333" w:rsidRPr="00550C26" w14:paraId="58DC5BA2" w14:textId="77777777" w:rsidTr="000F7333">
        <w:tc>
          <w:tcPr>
            <w:tcW w:w="3060" w:type="dxa"/>
            <w:tcBorders>
              <w:top w:val="single" w:sz="4" w:space="0" w:color="auto"/>
              <w:left w:val="single" w:sz="4" w:space="0" w:color="auto"/>
              <w:bottom w:val="single" w:sz="4" w:space="0" w:color="auto"/>
              <w:right w:val="single" w:sz="4" w:space="0" w:color="auto"/>
            </w:tcBorders>
            <w:hideMark/>
          </w:tcPr>
          <w:p w14:paraId="722A4D4B" w14:textId="77777777" w:rsidR="000F7333" w:rsidRPr="00E96624" w:rsidRDefault="000F7333">
            <w:pPr>
              <w:spacing w:line="252" w:lineRule="auto"/>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Знання і розвиток механізмів прийняття управлінських рішень</w:t>
            </w:r>
          </w:p>
        </w:tc>
        <w:tc>
          <w:tcPr>
            <w:tcW w:w="6300" w:type="dxa"/>
            <w:tcBorders>
              <w:top w:val="single" w:sz="4" w:space="0" w:color="auto"/>
              <w:left w:val="single" w:sz="4" w:space="0" w:color="auto"/>
              <w:bottom w:val="single" w:sz="4" w:space="0" w:color="auto"/>
              <w:right w:val="single" w:sz="4" w:space="0" w:color="auto"/>
            </w:tcBorders>
            <w:hideMark/>
          </w:tcPr>
          <w:p w14:paraId="5BE41A93" w14:textId="77777777" w:rsidR="000F7333" w:rsidRPr="00E96624" w:rsidRDefault="000F7333">
            <w:pPr>
              <w:spacing w:line="252" w:lineRule="auto"/>
              <w:jc w:val="both"/>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Удосконалення і специфіка формально-аналітичних (раціональних) моделей прийняття управлінських рішень; інноваційні та інтегральні моделі розробки і прийняття управлінських рішень</w:t>
            </w:r>
          </w:p>
        </w:tc>
      </w:tr>
      <w:tr w:rsidR="000F7333" w14:paraId="29006286" w14:textId="77777777" w:rsidTr="000F7333">
        <w:tc>
          <w:tcPr>
            <w:tcW w:w="3060" w:type="dxa"/>
            <w:tcBorders>
              <w:top w:val="single" w:sz="4" w:space="0" w:color="auto"/>
              <w:left w:val="single" w:sz="4" w:space="0" w:color="auto"/>
              <w:bottom w:val="single" w:sz="4" w:space="0" w:color="auto"/>
              <w:right w:val="single" w:sz="4" w:space="0" w:color="auto"/>
            </w:tcBorders>
            <w:hideMark/>
          </w:tcPr>
          <w:p w14:paraId="18B434B7" w14:textId="77777777" w:rsidR="000F7333" w:rsidRPr="00E96624" w:rsidRDefault="000F7333">
            <w:pPr>
              <w:spacing w:line="252" w:lineRule="auto"/>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 xml:space="preserve">Системи керівництва </w:t>
            </w:r>
            <w:r w:rsidRPr="00E96624">
              <w:rPr>
                <w:rFonts w:ascii="Times New Roman" w:eastAsia="Calibri" w:hAnsi="Times New Roman" w:cs="Times New Roman"/>
                <w:sz w:val="24"/>
                <w:szCs w:val="24"/>
                <w:lang w:val="uk-UA"/>
              </w:rPr>
              <w:br/>
              <w:t>персоналом</w:t>
            </w:r>
          </w:p>
        </w:tc>
        <w:tc>
          <w:tcPr>
            <w:tcW w:w="6300" w:type="dxa"/>
            <w:tcBorders>
              <w:top w:val="single" w:sz="4" w:space="0" w:color="auto"/>
              <w:left w:val="single" w:sz="4" w:space="0" w:color="auto"/>
              <w:bottom w:val="single" w:sz="4" w:space="0" w:color="auto"/>
              <w:right w:val="single" w:sz="4" w:space="0" w:color="auto"/>
            </w:tcBorders>
            <w:hideMark/>
          </w:tcPr>
          <w:p w14:paraId="5457024F" w14:textId="77777777" w:rsidR="000F7333" w:rsidRPr="00E96624" w:rsidRDefault="000F7333">
            <w:pPr>
              <w:spacing w:line="252" w:lineRule="auto"/>
              <w:jc w:val="both"/>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Розвиток технологій керівництва персоналом, як базове завдання системи менеджменту; розробка і впровадження інноваційних та інтегральних технологій керівництва персоналом</w:t>
            </w:r>
          </w:p>
        </w:tc>
      </w:tr>
      <w:tr w:rsidR="000F7333" w:rsidRPr="00550C26" w14:paraId="5D439A99" w14:textId="77777777" w:rsidTr="000F7333">
        <w:tc>
          <w:tcPr>
            <w:tcW w:w="3060" w:type="dxa"/>
            <w:tcBorders>
              <w:top w:val="single" w:sz="4" w:space="0" w:color="auto"/>
              <w:left w:val="single" w:sz="4" w:space="0" w:color="auto"/>
              <w:bottom w:val="single" w:sz="4" w:space="0" w:color="auto"/>
              <w:right w:val="single" w:sz="4" w:space="0" w:color="auto"/>
            </w:tcBorders>
            <w:hideMark/>
          </w:tcPr>
          <w:p w14:paraId="0ED06FA5" w14:textId="77777777" w:rsidR="000F7333" w:rsidRPr="00E96624" w:rsidRDefault="000F7333">
            <w:pPr>
              <w:spacing w:line="252" w:lineRule="auto"/>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 xml:space="preserve">Інноваційна підготовка </w:t>
            </w:r>
            <w:r w:rsidRPr="00E96624">
              <w:rPr>
                <w:rFonts w:ascii="Times New Roman" w:eastAsia="Calibri" w:hAnsi="Times New Roman" w:cs="Times New Roman"/>
                <w:sz w:val="24"/>
                <w:szCs w:val="24"/>
                <w:lang w:val="uk-UA"/>
              </w:rPr>
              <w:br/>
              <w:t>та інноваційне мислення</w:t>
            </w:r>
          </w:p>
        </w:tc>
        <w:tc>
          <w:tcPr>
            <w:tcW w:w="6300" w:type="dxa"/>
            <w:tcBorders>
              <w:top w:val="single" w:sz="4" w:space="0" w:color="auto"/>
              <w:left w:val="single" w:sz="4" w:space="0" w:color="auto"/>
              <w:bottom w:val="single" w:sz="4" w:space="0" w:color="auto"/>
              <w:right w:val="single" w:sz="4" w:space="0" w:color="auto"/>
            </w:tcBorders>
            <w:hideMark/>
          </w:tcPr>
          <w:p w14:paraId="6D57D2EC" w14:textId="77777777" w:rsidR="000F7333" w:rsidRPr="00E96624" w:rsidRDefault="000F7333">
            <w:pPr>
              <w:spacing w:line="252" w:lineRule="auto"/>
              <w:jc w:val="both"/>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Соціально-економічна роль управлінських інновацій складає основу розвитку інноваційного мислення менеджерів; системна інноваційна підготовка управлінців в умовах системно-інтегральної взаємодії науки, аналітики і практики менеджменту</w:t>
            </w:r>
          </w:p>
        </w:tc>
      </w:tr>
      <w:tr w:rsidR="000F7333" w:rsidRPr="00550C26" w14:paraId="51B9A916" w14:textId="77777777" w:rsidTr="000F7333">
        <w:tc>
          <w:tcPr>
            <w:tcW w:w="3060" w:type="dxa"/>
            <w:tcBorders>
              <w:top w:val="single" w:sz="4" w:space="0" w:color="auto"/>
              <w:left w:val="single" w:sz="4" w:space="0" w:color="auto"/>
              <w:bottom w:val="single" w:sz="4" w:space="0" w:color="auto"/>
              <w:right w:val="single" w:sz="4" w:space="0" w:color="auto"/>
            </w:tcBorders>
            <w:hideMark/>
          </w:tcPr>
          <w:p w14:paraId="058ECAF5" w14:textId="77777777" w:rsidR="000F7333" w:rsidRPr="00E96624" w:rsidRDefault="000F7333">
            <w:pPr>
              <w:spacing w:line="252" w:lineRule="auto"/>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 xml:space="preserve">Історико-управлінська </w:t>
            </w:r>
            <w:r w:rsidRPr="00E96624">
              <w:rPr>
                <w:rFonts w:ascii="Times New Roman" w:eastAsia="Calibri" w:hAnsi="Times New Roman" w:cs="Times New Roman"/>
                <w:sz w:val="24"/>
                <w:szCs w:val="24"/>
                <w:lang w:val="uk-UA"/>
              </w:rPr>
              <w:br/>
              <w:t>підготовка</w:t>
            </w:r>
          </w:p>
        </w:tc>
        <w:tc>
          <w:tcPr>
            <w:tcW w:w="6300" w:type="dxa"/>
            <w:tcBorders>
              <w:top w:val="single" w:sz="4" w:space="0" w:color="auto"/>
              <w:left w:val="single" w:sz="4" w:space="0" w:color="auto"/>
              <w:bottom w:val="single" w:sz="4" w:space="0" w:color="auto"/>
              <w:right w:val="single" w:sz="4" w:space="0" w:color="auto"/>
            </w:tcBorders>
            <w:hideMark/>
          </w:tcPr>
          <w:p w14:paraId="520CD7A5" w14:textId="77777777" w:rsidR="000F7333" w:rsidRPr="00E96624" w:rsidRDefault="000F7333">
            <w:pPr>
              <w:spacing w:line="252" w:lineRule="auto"/>
              <w:jc w:val="both"/>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Розвиток процесу сучасної ідентифікації менеджменту епохи модерну; актуалізація історії менеджменту; дослідження національних особливостей розвитку менеджменту; розуміння історичних витоків менеджменту і його історичних передумов</w:t>
            </w:r>
          </w:p>
        </w:tc>
      </w:tr>
      <w:tr w:rsidR="000F7333" w:rsidRPr="00550C26" w14:paraId="738A1618" w14:textId="77777777" w:rsidTr="000F7333">
        <w:tc>
          <w:tcPr>
            <w:tcW w:w="3060" w:type="dxa"/>
            <w:tcBorders>
              <w:top w:val="single" w:sz="4" w:space="0" w:color="auto"/>
              <w:left w:val="single" w:sz="4" w:space="0" w:color="auto"/>
              <w:bottom w:val="single" w:sz="4" w:space="0" w:color="auto"/>
              <w:right w:val="single" w:sz="4" w:space="0" w:color="auto"/>
            </w:tcBorders>
            <w:hideMark/>
          </w:tcPr>
          <w:p w14:paraId="5A988A28" w14:textId="77777777" w:rsidR="000F7333" w:rsidRPr="00E96624" w:rsidRDefault="000F7333">
            <w:pPr>
              <w:spacing w:line="252" w:lineRule="auto"/>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 xml:space="preserve">Знання і використання </w:t>
            </w:r>
            <w:r w:rsidRPr="00E96624">
              <w:rPr>
                <w:rFonts w:ascii="Times New Roman" w:eastAsia="Calibri" w:hAnsi="Times New Roman" w:cs="Times New Roman"/>
                <w:sz w:val="24"/>
                <w:szCs w:val="24"/>
                <w:lang w:val="uk-UA"/>
              </w:rPr>
              <w:br/>
              <w:t>сучасних механізмів</w:t>
            </w:r>
            <w:r w:rsidRPr="00E96624">
              <w:rPr>
                <w:rFonts w:ascii="Times New Roman" w:eastAsia="Calibri" w:hAnsi="Times New Roman" w:cs="Times New Roman"/>
                <w:sz w:val="24"/>
                <w:szCs w:val="24"/>
                <w:lang w:val="uk-UA"/>
              </w:rPr>
              <w:br/>
              <w:t xml:space="preserve"> мотивації персоналу</w:t>
            </w:r>
          </w:p>
        </w:tc>
        <w:tc>
          <w:tcPr>
            <w:tcW w:w="6300" w:type="dxa"/>
            <w:tcBorders>
              <w:top w:val="single" w:sz="4" w:space="0" w:color="auto"/>
              <w:left w:val="single" w:sz="4" w:space="0" w:color="auto"/>
              <w:bottom w:val="single" w:sz="4" w:space="0" w:color="auto"/>
              <w:right w:val="single" w:sz="4" w:space="0" w:color="auto"/>
            </w:tcBorders>
            <w:hideMark/>
          </w:tcPr>
          <w:p w14:paraId="28F90037" w14:textId="77777777" w:rsidR="000F7333" w:rsidRPr="00E96624" w:rsidRDefault="000F7333">
            <w:pPr>
              <w:spacing w:line="252" w:lineRule="auto"/>
              <w:jc w:val="both"/>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Мотивація як мотор (серце) розвитку управлінського процесу; розвиток мотиваційних цінностей учасників управлінської діяльності; формування мотиваційних цінностей персоналу інноваційного зразка; мотиваційні зразки розвитку лідерського потенціалу</w:t>
            </w:r>
          </w:p>
        </w:tc>
      </w:tr>
      <w:tr w:rsidR="000F7333" w:rsidRPr="00550C26" w14:paraId="28B96DE9" w14:textId="77777777" w:rsidTr="000F7333">
        <w:tc>
          <w:tcPr>
            <w:tcW w:w="3060" w:type="dxa"/>
            <w:tcBorders>
              <w:top w:val="single" w:sz="4" w:space="0" w:color="auto"/>
              <w:left w:val="single" w:sz="4" w:space="0" w:color="auto"/>
              <w:bottom w:val="single" w:sz="4" w:space="0" w:color="auto"/>
              <w:right w:val="single" w:sz="4" w:space="0" w:color="auto"/>
            </w:tcBorders>
            <w:hideMark/>
          </w:tcPr>
          <w:p w14:paraId="137E87F0" w14:textId="77777777" w:rsidR="000F7333" w:rsidRPr="00E96624" w:rsidRDefault="000F7333">
            <w:pPr>
              <w:spacing w:line="252" w:lineRule="auto"/>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 xml:space="preserve">Розуміння економічного </w:t>
            </w:r>
            <w:r w:rsidRPr="00E96624">
              <w:rPr>
                <w:rFonts w:ascii="Times New Roman" w:eastAsia="Calibri" w:hAnsi="Times New Roman" w:cs="Times New Roman"/>
                <w:sz w:val="24"/>
                <w:szCs w:val="24"/>
                <w:lang w:val="uk-UA"/>
              </w:rPr>
              <w:br/>
              <w:t xml:space="preserve">росту і соціально-економічного зростання </w:t>
            </w:r>
            <w:r w:rsidRPr="00E96624">
              <w:rPr>
                <w:rFonts w:ascii="Times New Roman" w:eastAsia="Calibri" w:hAnsi="Times New Roman" w:cs="Times New Roman"/>
                <w:sz w:val="24"/>
                <w:szCs w:val="24"/>
                <w:lang w:val="uk-UA"/>
              </w:rPr>
              <w:br/>
              <w:t>сучасного суспільства</w:t>
            </w:r>
          </w:p>
        </w:tc>
        <w:tc>
          <w:tcPr>
            <w:tcW w:w="6300" w:type="dxa"/>
            <w:tcBorders>
              <w:top w:val="single" w:sz="4" w:space="0" w:color="auto"/>
              <w:left w:val="single" w:sz="4" w:space="0" w:color="auto"/>
              <w:bottom w:val="single" w:sz="4" w:space="0" w:color="auto"/>
              <w:right w:val="single" w:sz="4" w:space="0" w:color="auto"/>
            </w:tcBorders>
            <w:hideMark/>
          </w:tcPr>
          <w:p w14:paraId="7831C758" w14:textId="77777777" w:rsidR="000F7333" w:rsidRPr="00E96624" w:rsidRDefault="000F7333">
            <w:pPr>
              <w:spacing w:line="252" w:lineRule="auto"/>
              <w:jc w:val="both"/>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Практичне розуміння різниці економічного розвитку в індустріальну і постіндустріальну епохи; показники економічного росту індустріального способу виробництва; чинники механізму сталого соціально-економіч</w:t>
            </w:r>
            <w:r w:rsidRPr="00E96624">
              <w:rPr>
                <w:rFonts w:ascii="Times New Roman" w:eastAsia="Calibri" w:hAnsi="Times New Roman" w:cs="Times New Roman"/>
                <w:sz w:val="24"/>
                <w:szCs w:val="24"/>
                <w:lang w:val="uk-UA"/>
              </w:rPr>
              <w:softHyphen/>
              <w:t>но</w:t>
            </w:r>
            <w:r w:rsidRPr="00E96624">
              <w:rPr>
                <w:rFonts w:ascii="Times New Roman" w:eastAsia="Calibri" w:hAnsi="Times New Roman" w:cs="Times New Roman"/>
                <w:sz w:val="24"/>
                <w:szCs w:val="24"/>
                <w:lang w:val="uk-UA"/>
              </w:rPr>
              <w:softHyphen/>
              <w:t>го зростання, як перехід на якісно новий рівень розвитку суспільства</w:t>
            </w:r>
          </w:p>
        </w:tc>
      </w:tr>
      <w:tr w:rsidR="000F7333" w:rsidRPr="00550C26" w14:paraId="34146381" w14:textId="77777777" w:rsidTr="000F7333">
        <w:tc>
          <w:tcPr>
            <w:tcW w:w="3060" w:type="dxa"/>
            <w:tcBorders>
              <w:top w:val="single" w:sz="4" w:space="0" w:color="auto"/>
              <w:left w:val="single" w:sz="4" w:space="0" w:color="auto"/>
              <w:bottom w:val="single" w:sz="4" w:space="0" w:color="auto"/>
              <w:right w:val="single" w:sz="4" w:space="0" w:color="auto"/>
            </w:tcBorders>
            <w:hideMark/>
          </w:tcPr>
          <w:p w14:paraId="6CBA4FB2" w14:textId="77777777" w:rsidR="000F7333" w:rsidRPr="00E96624" w:rsidRDefault="000F7333">
            <w:pPr>
              <w:spacing w:line="252" w:lineRule="auto"/>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 xml:space="preserve">Управління чинниками </w:t>
            </w:r>
            <w:r w:rsidRPr="00E96624">
              <w:rPr>
                <w:rFonts w:ascii="Times New Roman" w:eastAsia="Calibri" w:hAnsi="Times New Roman" w:cs="Times New Roman"/>
                <w:sz w:val="24"/>
                <w:szCs w:val="24"/>
                <w:lang w:val="uk-UA"/>
              </w:rPr>
              <w:br/>
              <w:t>конкурентоспромож</w:t>
            </w:r>
            <w:r w:rsidRPr="00E96624">
              <w:rPr>
                <w:rFonts w:ascii="Times New Roman" w:eastAsia="Calibri" w:hAnsi="Times New Roman" w:cs="Times New Roman"/>
                <w:sz w:val="24"/>
                <w:szCs w:val="24"/>
                <w:lang w:val="uk-UA"/>
              </w:rPr>
              <w:softHyphen/>
              <w:t>ності</w:t>
            </w:r>
          </w:p>
        </w:tc>
        <w:tc>
          <w:tcPr>
            <w:tcW w:w="6300" w:type="dxa"/>
            <w:tcBorders>
              <w:top w:val="single" w:sz="4" w:space="0" w:color="auto"/>
              <w:left w:val="single" w:sz="4" w:space="0" w:color="auto"/>
              <w:bottom w:val="single" w:sz="4" w:space="0" w:color="auto"/>
              <w:right w:val="single" w:sz="4" w:space="0" w:color="auto"/>
            </w:tcBorders>
            <w:hideMark/>
          </w:tcPr>
          <w:p w14:paraId="42904784" w14:textId="77777777" w:rsidR="000F7333" w:rsidRPr="00E96624" w:rsidRDefault="000F7333">
            <w:pPr>
              <w:spacing w:line="252" w:lineRule="auto"/>
              <w:jc w:val="both"/>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Класифікація чинників конкурентоспроможності; механізми управління чинниками конкурентоспроможності (макрорівень управлінської системи); створення умов конкурентоспроможності (мікрорівень управлінської системи); процес виявлення і розвитку головних чинників конкурентоспроможності</w:t>
            </w:r>
          </w:p>
        </w:tc>
      </w:tr>
      <w:tr w:rsidR="000F7333" w:rsidRPr="00550C26" w14:paraId="65EC1A6C" w14:textId="77777777" w:rsidTr="000F7333">
        <w:trPr>
          <w:trHeight w:val="2705"/>
        </w:trPr>
        <w:tc>
          <w:tcPr>
            <w:tcW w:w="3060" w:type="dxa"/>
            <w:tcBorders>
              <w:top w:val="single" w:sz="4" w:space="0" w:color="auto"/>
              <w:left w:val="single" w:sz="4" w:space="0" w:color="auto"/>
              <w:bottom w:val="single" w:sz="4" w:space="0" w:color="auto"/>
              <w:right w:val="single" w:sz="4" w:space="0" w:color="auto"/>
            </w:tcBorders>
            <w:hideMark/>
          </w:tcPr>
          <w:p w14:paraId="0D3A0975" w14:textId="77777777" w:rsidR="000F7333" w:rsidRPr="00E96624" w:rsidRDefault="000F7333">
            <w:pPr>
              <w:spacing w:line="252" w:lineRule="auto"/>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 xml:space="preserve">Стратегічна орієнтованість і розуміння довгострокового досягнення цілей </w:t>
            </w:r>
          </w:p>
        </w:tc>
        <w:tc>
          <w:tcPr>
            <w:tcW w:w="6300" w:type="dxa"/>
            <w:tcBorders>
              <w:top w:val="single" w:sz="4" w:space="0" w:color="auto"/>
              <w:left w:val="single" w:sz="4" w:space="0" w:color="auto"/>
              <w:bottom w:val="single" w:sz="4" w:space="0" w:color="auto"/>
              <w:right w:val="single" w:sz="4" w:space="0" w:color="auto"/>
            </w:tcBorders>
            <w:hideMark/>
          </w:tcPr>
          <w:p w14:paraId="06898CD2" w14:textId="77777777" w:rsidR="000F7333" w:rsidRPr="00E96624" w:rsidRDefault="000F7333">
            <w:pPr>
              <w:spacing w:line="252" w:lineRule="auto"/>
              <w:jc w:val="both"/>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Ефективність організації та її менеджменту підтверджується стратегічними цілями та бізнес-планом їх довгострокового досягнення; фундаментальні та інноваційні перебудови і організації і суспільства, в цілому, не можуть бути швидкими – необхідне довгострокове управлінське «терпіння», але «терпіння» продумане і високої професійної якості</w:t>
            </w:r>
          </w:p>
        </w:tc>
      </w:tr>
      <w:tr w:rsidR="000F7333" w:rsidRPr="00550C26" w14:paraId="05A084EC" w14:textId="77777777" w:rsidTr="000F7333">
        <w:tc>
          <w:tcPr>
            <w:tcW w:w="3060" w:type="dxa"/>
            <w:tcBorders>
              <w:top w:val="single" w:sz="4" w:space="0" w:color="auto"/>
              <w:left w:val="single" w:sz="4" w:space="0" w:color="auto"/>
              <w:bottom w:val="single" w:sz="4" w:space="0" w:color="auto"/>
              <w:right w:val="single" w:sz="4" w:space="0" w:color="auto"/>
            </w:tcBorders>
            <w:hideMark/>
          </w:tcPr>
          <w:p w14:paraId="2DBE7BAD" w14:textId="77777777" w:rsidR="000F7333" w:rsidRPr="00E96624" w:rsidRDefault="000F7333">
            <w:pPr>
              <w:spacing w:line="252" w:lineRule="auto"/>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Дистанція влади</w:t>
            </w:r>
          </w:p>
        </w:tc>
        <w:tc>
          <w:tcPr>
            <w:tcW w:w="6300" w:type="dxa"/>
            <w:tcBorders>
              <w:top w:val="single" w:sz="4" w:space="0" w:color="auto"/>
              <w:left w:val="single" w:sz="4" w:space="0" w:color="auto"/>
              <w:bottom w:val="single" w:sz="4" w:space="0" w:color="auto"/>
              <w:right w:val="single" w:sz="4" w:space="0" w:color="auto"/>
            </w:tcBorders>
            <w:hideMark/>
          </w:tcPr>
          <w:p w14:paraId="7F9B5889" w14:textId="77777777" w:rsidR="000F7333" w:rsidRPr="00E96624" w:rsidRDefault="000F7333">
            <w:pPr>
              <w:spacing w:line="252" w:lineRule="auto"/>
              <w:jc w:val="both"/>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Система влади – це система професійного служіння народу країни; управлінською діяльністю в системі влади повинні займатися найкращі професіонали і управлінці; необхідно підтримувати «соціальний ліфт» для молодих і професійних керівників; необхідна системна децен</w:t>
            </w:r>
            <w:r w:rsidRPr="00E96624">
              <w:rPr>
                <w:rFonts w:ascii="Times New Roman" w:eastAsia="Calibri" w:hAnsi="Times New Roman" w:cs="Times New Roman"/>
                <w:sz w:val="24"/>
                <w:szCs w:val="24"/>
                <w:lang w:val="uk-UA"/>
              </w:rPr>
              <w:softHyphen/>
              <w:t>тралізація державного управління</w:t>
            </w:r>
          </w:p>
        </w:tc>
      </w:tr>
      <w:tr w:rsidR="000F7333" w:rsidRPr="00550C26" w14:paraId="44785ABD" w14:textId="77777777" w:rsidTr="000F7333">
        <w:tc>
          <w:tcPr>
            <w:tcW w:w="3060" w:type="dxa"/>
            <w:tcBorders>
              <w:top w:val="single" w:sz="4" w:space="0" w:color="auto"/>
              <w:left w:val="single" w:sz="4" w:space="0" w:color="auto"/>
              <w:bottom w:val="single" w:sz="4" w:space="0" w:color="auto"/>
              <w:right w:val="single" w:sz="4" w:space="0" w:color="auto"/>
            </w:tcBorders>
            <w:hideMark/>
          </w:tcPr>
          <w:p w14:paraId="7A17FCAA" w14:textId="77777777" w:rsidR="000F7333" w:rsidRPr="00E96624" w:rsidRDefault="000F7333">
            <w:pPr>
              <w:spacing w:line="252" w:lineRule="auto"/>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Здатність до навчання</w:t>
            </w:r>
          </w:p>
        </w:tc>
        <w:tc>
          <w:tcPr>
            <w:tcW w:w="6300" w:type="dxa"/>
            <w:tcBorders>
              <w:top w:val="single" w:sz="4" w:space="0" w:color="auto"/>
              <w:left w:val="single" w:sz="4" w:space="0" w:color="auto"/>
              <w:bottom w:val="single" w:sz="4" w:space="0" w:color="auto"/>
              <w:right w:val="single" w:sz="4" w:space="0" w:color="auto"/>
            </w:tcBorders>
            <w:hideMark/>
          </w:tcPr>
          <w:p w14:paraId="05450909" w14:textId="77777777" w:rsidR="000F7333" w:rsidRPr="00E96624" w:rsidRDefault="000F7333">
            <w:pPr>
              <w:spacing w:line="252" w:lineRule="auto"/>
              <w:jc w:val="both"/>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Професійні якості управлінця повинні бути такого ґатунку, щоб показувати приклад здатності до ефективного професійного навчання протягом усієї управлінської кар’єри</w:t>
            </w:r>
          </w:p>
        </w:tc>
      </w:tr>
      <w:tr w:rsidR="000F7333" w:rsidRPr="00550C26" w14:paraId="0C96A4AB" w14:textId="77777777" w:rsidTr="000F7333">
        <w:tc>
          <w:tcPr>
            <w:tcW w:w="3060" w:type="dxa"/>
            <w:tcBorders>
              <w:top w:val="single" w:sz="4" w:space="0" w:color="auto"/>
              <w:left w:val="single" w:sz="4" w:space="0" w:color="auto"/>
              <w:bottom w:val="single" w:sz="4" w:space="0" w:color="auto"/>
              <w:right w:val="single" w:sz="4" w:space="0" w:color="auto"/>
            </w:tcBorders>
            <w:hideMark/>
          </w:tcPr>
          <w:p w14:paraId="583DCE8A" w14:textId="77777777" w:rsidR="000F7333" w:rsidRPr="00E96624" w:rsidRDefault="000F7333">
            <w:pPr>
              <w:spacing w:line="252" w:lineRule="auto"/>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 xml:space="preserve">Потенціал і швидкість </w:t>
            </w:r>
            <w:r w:rsidRPr="00E96624">
              <w:rPr>
                <w:rFonts w:ascii="Times New Roman" w:eastAsia="Calibri" w:hAnsi="Times New Roman" w:cs="Times New Roman"/>
                <w:sz w:val="24"/>
                <w:szCs w:val="24"/>
                <w:lang w:val="uk-UA"/>
              </w:rPr>
              <w:br/>
              <w:t>навчання</w:t>
            </w:r>
          </w:p>
        </w:tc>
        <w:tc>
          <w:tcPr>
            <w:tcW w:w="6300" w:type="dxa"/>
            <w:tcBorders>
              <w:top w:val="single" w:sz="4" w:space="0" w:color="auto"/>
              <w:left w:val="single" w:sz="4" w:space="0" w:color="auto"/>
              <w:bottom w:val="single" w:sz="4" w:space="0" w:color="auto"/>
              <w:right w:val="single" w:sz="4" w:space="0" w:color="auto"/>
            </w:tcBorders>
            <w:hideMark/>
          </w:tcPr>
          <w:p w14:paraId="562961B8" w14:textId="77777777" w:rsidR="000F7333" w:rsidRPr="00E96624" w:rsidRDefault="000F7333">
            <w:pPr>
              <w:spacing w:line="252" w:lineRule="auto"/>
              <w:jc w:val="both"/>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 xml:space="preserve">Професійний потенціал, науковий, аналітичний і практичний досвід є основою швидкості професійного навчання; формування механізму мотивації управлінця до швидкого (прискореного) інноваційного навчання </w:t>
            </w:r>
          </w:p>
        </w:tc>
      </w:tr>
      <w:tr w:rsidR="000F7333" w:rsidRPr="00550C26" w14:paraId="7BF3466E" w14:textId="77777777" w:rsidTr="000F7333">
        <w:tc>
          <w:tcPr>
            <w:tcW w:w="3060" w:type="dxa"/>
            <w:tcBorders>
              <w:top w:val="single" w:sz="4" w:space="0" w:color="auto"/>
              <w:left w:val="single" w:sz="4" w:space="0" w:color="auto"/>
              <w:bottom w:val="single" w:sz="4" w:space="0" w:color="auto"/>
              <w:right w:val="single" w:sz="4" w:space="0" w:color="auto"/>
            </w:tcBorders>
            <w:hideMark/>
          </w:tcPr>
          <w:p w14:paraId="0A37D8EA" w14:textId="77777777" w:rsidR="000F7333" w:rsidRPr="00E96624" w:rsidRDefault="000F7333">
            <w:pPr>
              <w:spacing w:line="252" w:lineRule="auto"/>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Здатність до професійного компромісу і договірна здатність системи ефективного партнерства</w:t>
            </w:r>
          </w:p>
        </w:tc>
        <w:tc>
          <w:tcPr>
            <w:tcW w:w="6300" w:type="dxa"/>
            <w:tcBorders>
              <w:top w:val="single" w:sz="4" w:space="0" w:color="auto"/>
              <w:left w:val="single" w:sz="4" w:space="0" w:color="auto"/>
              <w:bottom w:val="single" w:sz="4" w:space="0" w:color="auto"/>
              <w:right w:val="single" w:sz="4" w:space="0" w:color="auto"/>
            </w:tcBorders>
            <w:hideMark/>
          </w:tcPr>
          <w:p w14:paraId="1B89439B" w14:textId="77777777" w:rsidR="000F7333" w:rsidRPr="00E96624" w:rsidRDefault="000F7333">
            <w:pPr>
              <w:spacing w:line="252" w:lineRule="auto"/>
              <w:jc w:val="both"/>
              <w:rPr>
                <w:rFonts w:ascii="Times New Roman" w:eastAsia="Calibri" w:hAnsi="Times New Roman" w:cs="Times New Roman"/>
                <w:spacing w:val="-2"/>
                <w:sz w:val="24"/>
                <w:szCs w:val="24"/>
                <w:lang w:val="uk-UA"/>
              </w:rPr>
            </w:pPr>
            <w:r w:rsidRPr="00E96624">
              <w:rPr>
                <w:rFonts w:ascii="Times New Roman" w:eastAsia="Calibri" w:hAnsi="Times New Roman" w:cs="Times New Roman"/>
                <w:spacing w:val="-2"/>
                <w:sz w:val="24"/>
                <w:szCs w:val="24"/>
                <w:lang w:val="uk-UA"/>
              </w:rPr>
              <w:t xml:space="preserve">Пошук і знаходження компромісу в управлінській діяльності – це ознака професіоналізму; використання професійних компромісних рішень, які є допустимими з позицій досягнення ефективного результату; договірна здатність управлінця вирішує питання стратегії та довіри партнерів між собою; партнерські рішення є завжди більш ефективними, тому що починають практично просувати погоджений проект </w:t>
            </w:r>
          </w:p>
        </w:tc>
      </w:tr>
      <w:tr w:rsidR="000F7333" w:rsidRPr="00550C26" w14:paraId="35E47FFD" w14:textId="77777777" w:rsidTr="000F7333">
        <w:tc>
          <w:tcPr>
            <w:tcW w:w="3060" w:type="dxa"/>
            <w:tcBorders>
              <w:top w:val="single" w:sz="4" w:space="0" w:color="auto"/>
              <w:left w:val="single" w:sz="4" w:space="0" w:color="auto"/>
              <w:bottom w:val="single" w:sz="4" w:space="0" w:color="auto"/>
              <w:right w:val="single" w:sz="4" w:space="0" w:color="auto"/>
            </w:tcBorders>
            <w:hideMark/>
          </w:tcPr>
          <w:p w14:paraId="3EE1E1D9" w14:textId="77777777" w:rsidR="000F7333" w:rsidRPr="00E96624" w:rsidRDefault="000F7333">
            <w:pPr>
              <w:spacing w:line="252" w:lineRule="auto"/>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Лідерські функції та уміння працювати в управлінській команді</w:t>
            </w:r>
          </w:p>
        </w:tc>
        <w:tc>
          <w:tcPr>
            <w:tcW w:w="6300" w:type="dxa"/>
            <w:tcBorders>
              <w:top w:val="single" w:sz="4" w:space="0" w:color="auto"/>
              <w:left w:val="single" w:sz="4" w:space="0" w:color="auto"/>
              <w:bottom w:val="single" w:sz="4" w:space="0" w:color="auto"/>
              <w:right w:val="single" w:sz="4" w:space="0" w:color="auto"/>
            </w:tcBorders>
            <w:hideMark/>
          </w:tcPr>
          <w:p w14:paraId="7AA20D48" w14:textId="77777777" w:rsidR="000F7333" w:rsidRPr="00E96624" w:rsidRDefault="000F7333">
            <w:pPr>
              <w:spacing w:line="252" w:lineRule="auto"/>
              <w:jc w:val="both"/>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Формування системи інтегрального лідерства на базі системної взаємодії науки, аналітики і практики менеджменту; вибір членів управлінської команди, враховуючи рівень і якість управлінської спеціалізації; комунікативні та соціально-психологічні ознаки членів команди; впровадження механізмів взаємодії спеціалістів різних галузей науки і практики; розробка і механізми впровадження нових ідей управлінської команди</w:t>
            </w:r>
          </w:p>
        </w:tc>
      </w:tr>
      <w:tr w:rsidR="000F7333" w:rsidRPr="00550C26" w14:paraId="473A670E" w14:textId="77777777" w:rsidTr="000F7333">
        <w:tc>
          <w:tcPr>
            <w:tcW w:w="3060" w:type="dxa"/>
            <w:tcBorders>
              <w:top w:val="single" w:sz="4" w:space="0" w:color="auto"/>
              <w:left w:val="single" w:sz="4" w:space="0" w:color="auto"/>
              <w:bottom w:val="single" w:sz="4" w:space="0" w:color="auto"/>
              <w:right w:val="single" w:sz="4" w:space="0" w:color="auto"/>
            </w:tcBorders>
            <w:hideMark/>
          </w:tcPr>
          <w:p w14:paraId="1A0ED811" w14:textId="77777777" w:rsidR="000F7333" w:rsidRPr="00E96624" w:rsidRDefault="000F7333">
            <w:pPr>
              <w:spacing w:line="252" w:lineRule="auto"/>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 xml:space="preserve">Уміння слухати і чути </w:t>
            </w:r>
            <w:r w:rsidRPr="00E96624">
              <w:rPr>
                <w:rFonts w:ascii="Times New Roman" w:eastAsia="Calibri" w:hAnsi="Times New Roman" w:cs="Times New Roman"/>
                <w:sz w:val="24"/>
                <w:szCs w:val="24"/>
                <w:lang w:val="uk-UA"/>
              </w:rPr>
              <w:br/>
              <w:t>підлеглих</w:t>
            </w:r>
          </w:p>
        </w:tc>
        <w:tc>
          <w:tcPr>
            <w:tcW w:w="6300" w:type="dxa"/>
            <w:tcBorders>
              <w:top w:val="single" w:sz="4" w:space="0" w:color="auto"/>
              <w:left w:val="single" w:sz="4" w:space="0" w:color="auto"/>
              <w:bottom w:val="single" w:sz="4" w:space="0" w:color="auto"/>
              <w:right w:val="single" w:sz="4" w:space="0" w:color="auto"/>
            </w:tcBorders>
            <w:hideMark/>
          </w:tcPr>
          <w:p w14:paraId="4683BEC5" w14:textId="77777777" w:rsidR="000F7333" w:rsidRPr="00E96624" w:rsidRDefault="000F7333">
            <w:pPr>
              <w:spacing w:line="252" w:lineRule="auto"/>
              <w:jc w:val="both"/>
              <w:rPr>
                <w:rFonts w:ascii="Times New Roman" w:eastAsia="Calibri" w:hAnsi="Times New Roman" w:cs="Times New Roman"/>
                <w:spacing w:val="-2"/>
                <w:sz w:val="24"/>
                <w:szCs w:val="24"/>
                <w:lang w:val="uk-UA"/>
              </w:rPr>
            </w:pPr>
            <w:r w:rsidRPr="00E96624">
              <w:rPr>
                <w:rFonts w:ascii="Times New Roman" w:eastAsia="Calibri" w:hAnsi="Times New Roman" w:cs="Times New Roman"/>
                <w:spacing w:val="-2"/>
                <w:sz w:val="24"/>
                <w:szCs w:val="24"/>
                <w:lang w:val="uk-UA"/>
              </w:rPr>
              <w:t xml:space="preserve">Формування «чуттєвої» позиції менеджменту, яка пропонує керівникам йти не попереду людей, а за ними, що не знімає відповідальності за прийняті менеджментом рішення; риса керівника «слухати і чути» є додатковим мотиваційним стимулом для підлеглих; ефективне професійне спілкування керівника з підлеглими додатково визначає його як професіонала високого рівня </w:t>
            </w:r>
          </w:p>
        </w:tc>
      </w:tr>
      <w:tr w:rsidR="000F7333" w:rsidRPr="00550C26" w14:paraId="16D15B18" w14:textId="77777777" w:rsidTr="000F7333">
        <w:tc>
          <w:tcPr>
            <w:tcW w:w="3060" w:type="dxa"/>
            <w:tcBorders>
              <w:top w:val="single" w:sz="4" w:space="0" w:color="auto"/>
              <w:left w:val="single" w:sz="4" w:space="0" w:color="auto"/>
              <w:bottom w:val="single" w:sz="4" w:space="0" w:color="auto"/>
              <w:right w:val="single" w:sz="4" w:space="0" w:color="auto"/>
            </w:tcBorders>
            <w:hideMark/>
          </w:tcPr>
          <w:p w14:paraId="2690559C" w14:textId="77777777" w:rsidR="000F7333" w:rsidRPr="00E96624" w:rsidRDefault="000F7333">
            <w:pPr>
              <w:spacing w:line="252" w:lineRule="auto"/>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 xml:space="preserve">Системно-інтегральне </w:t>
            </w:r>
            <w:r w:rsidRPr="00E96624">
              <w:rPr>
                <w:rFonts w:ascii="Times New Roman" w:eastAsia="Calibri" w:hAnsi="Times New Roman" w:cs="Times New Roman"/>
                <w:sz w:val="24"/>
                <w:szCs w:val="24"/>
                <w:lang w:val="uk-UA"/>
              </w:rPr>
              <w:br/>
              <w:t>мислення</w:t>
            </w:r>
          </w:p>
        </w:tc>
        <w:tc>
          <w:tcPr>
            <w:tcW w:w="6300" w:type="dxa"/>
            <w:tcBorders>
              <w:top w:val="single" w:sz="4" w:space="0" w:color="auto"/>
              <w:left w:val="single" w:sz="4" w:space="0" w:color="auto"/>
              <w:bottom w:val="single" w:sz="4" w:space="0" w:color="auto"/>
              <w:right w:val="single" w:sz="4" w:space="0" w:color="auto"/>
            </w:tcBorders>
            <w:hideMark/>
          </w:tcPr>
          <w:p w14:paraId="0A310D21" w14:textId="77777777" w:rsidR="000F7333" w:rsidRPr="00E96624" w:rsidRDefault="000F7333">
            <w:pPr>
              <w:spacing w:line="252" w:lineRule="auto"/>
              <w:jc w:val="both"/>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Нове завдання в процесі професіоналізації менеджменту, характерне для постіндустріального періоду розвитку суспільства; розробка інноваційних механізмів, де враховуються багато різних чинників для прийняття управлінських рішень; доводиться необхідність дослідження багатомірного оточення і його вплив на результативність системи менеджменту</w:t>
            </w:r>
          </w:p>
        </w:tc>
      </w:tr>
      <w:tr w:rsidR="000F7333" w:rsidRPr="00550C26" w14:paraId="35BBF2CD" w14:textId="77777777" w:rsidTr="000F7333">
        <w:tc>
          <w:tcPr>
            <w:tcW w:w="3060" w:type="dxa"/>
            <w:tcBorders>
              <w:top w:val="single" w:sz="4" w:space="0" w:color="auto"/>
              <w:left w:val="single" w:sz="4" w:space="0" w:color="auto"/>
              <w:bottom w:val="single" w:sz="4" w:space="0" w:color="auto"/>
              <w:right w:val="single" w:sz="4" w:space="0" w:color="auto"/>
            </w:tcBorders>
            <w:hideMark/>
          </w:tcPr>
          <w:p w14:paraId="78A072B8" w14:textId="77777777" w:rsidR="000F7333" w:rsidRPr="00E96624" w:rsidRDefault="000F7333">
            <w:pPr>
              <w:spacing w:line="252" w:lineRule="auto"/>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 xml:space="preserve">Менеджмент як спосіб </w:t>
            </w:r>
            <w:r w:rsidRPr="00E96624">
              <w:rPr>
                <w:rFonts w:ascii="Times New Roman" w:eastAsia="Calibri" w:hAnsi="Times New Roman" w:cs="Times New Roman"/>
                <w:sz w:val="24"/>
                <w:szCs w:val="24"/>
                <w:lang w:val="uk-UA"/>
              </w:rPr>
              <w:br/>
              <w:t>життя</w:t>
            </w:r>
          </w:p>
        </w:tc>
        <w:tc>
          <w:tcPr>
            <w:tcW w:w="6300" w:type="dxa"/>
            <w:tcBorders>
              <w:top w:val="single" w:sz="4" w:space="0" w:color="auto"/>
              <w:left w:val="single" w:sz="4" w:space="0" w:color="auto"/>
              <w:bottom w:val="single" w:sz="4" w:space="0" w:color="auto"/>
              <w:right w:val="single" w:sz="4" w:space="0" w:color="auto"/>
            </w:tcBorders>
            <w:hideMark/>
          </w:tcPr>
          <w:p w14:paraId="3E5DF63A" w14:textId="77777777" w:rsidR="000F7333" w:rsidRPr="00E96624" w:rsidRDefault="000F7333">
            <w:pPr>
              <w:spacing w:line="252" w:lineRule="auto"/>
              <w:jc w:val="both"/>
              <w:rPr>
                <w:rFonts w:ascii="Times New Roman" w:eastAsia="Calibri" w:hAnsi="Times New Roman" w:cs="Times New Roman"/>
                <w:spacing w:val="-6"/>
                <w:sz w:val="24"/>
                <w:szCs w:val="24"/>
                <w:lang w:val="uk-UA"/>
              </w:rPr>
            </w:pPr>
            <w:r w:rsidRPr="00E96624">
              <w:rPr>
                <w:rFonts w:ascii="Times New Roman" w:eastAsia="Calibri" w:hAnsi="Times New Roman" w:cs="Times New Roman"/>
                <w:spacing w:val="-6"/>
                <w:sz w:val="24"/>
                <w:szCs w:val="24"/>
                <w:lang w:val="uk-UA"/>
              </w:rPr>
              <w:t xml:space="preserve">Високий інтелектуальний рівень сучасного процесу професіоналізації менеджменту визначає не тільки терміни професійної зайнятості управлінців, а формує повний цикл суспільного життя, особливо, для еліти менеджменту; формується соціально-активний тип особистості менеджерів, які налаштовані на інноваційний розвиток суспільства </w:t>
            </w:r>
          </w:p>
        </w:tc>
      </w:tr>
      <w:tr w:rsidR="000F7333" w14:paraId="48332AEA" w14:textId="77777777" w:rsidTr="000F7333">
        <w:tc>
          <w:tcPr>
            <w:tcW w:w="3060" w:type="dxa"/>
            <w:tcBorders>
              <w:top w:val="single" w:sz="4" w:space="0" w:color="auto"/>
              <w:left w:val="single" w:sz="4" w:space="0" w:color="auto"/>
              <w:bottom w:val="single" w:sz="4" w:space="0" w:color="auto"/>
              <w:right w:val="single" w:sz="4" w:space="0" w:color="auto"/>
            </w:tcBorders>
            <w:hideMark/>
          </w:tcPr>
          <w:p w14:paraId="065E7340" w14:textId="77777777" w:rsidR="000F7333" w:rsidRPr="00E96624" w:rsidRDefault="000F7333">
            <w:pPr>
              <w:spacing w:line="252" w:lineRule="auto"/>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 xml:space="preserve">Вміння визначати управлінську ефективність і результативність менеджменту, в тому числі і свою особисту </w:t>
            </w:r>
          </w:p>
        </w:tc>
        <w:tc>
          <w:tcPr>
            <w:tcW w:w="6300" w:type="dxa"/>
            <w:tcBorders>
              <w:top w:val="single" w:sz="4" w:space="0" w:color="auto"/>
              <w:left w:val="single" w:sz="4" w:space="0" w:color="auto"/>
              <w:bottom w:val="single" w:sz="4" w:space="0" w:color="auto"/>
              <w:right w:val="single" w:sz="4" w:space="0" w:color="auto"/>
            </w:tcBorders>
            <w:hideMark/>
          </w:tcPr>
          <w:p w14:paraId="70780A61" w14:textId="77777777" w:rsidR="000F7333" w:rsidRPr="00E96624" w:rsidRDefault="000F7333">
            <w:pPr>
              <w:spacing w:line="252" w:lineRule="auto"/>
              <w:jc w:val="both"/>
              <w:rPr>
                <w:rFonts w:ascii="Times New Roman" w:eastAsia="Calibri" w:hAnsi="Times New Roman" w:cs="Times New Roman"/>
                <w:spacing w:val="-2"/>
                <w:sz w:val="24"/>
                <w:szCs w:val="24"/>
                <w:lang w:val="uk-UA"/>
              </w:rPr>
            </w:pPr>
            <w:r w:rsidRPr="00E96624">
              <w:rPr>
                <w:rFonts w:ascii="Times New Roman" w:eastAsia="Calibri" w:hAnsi="Times New Roman" w:cs="Times New Roman"/>
                <w:spacing w:val="-2"/>
                <w:sz w:val="24"/>
                <w:szCs w:val="24"/>
                <w:lang w:val="uk-UA"/>
              </w:rPr>
              <w:t>Формальні ознаки професійної компетенції мають тільки стартове значення; якість управлінського персоналу проявляється кінцевим результатом; результат роботи менеджменту разом з якісними показниками повинен мати також кількісну оцінку; механізми кількісної оцінки діяльності управлінського персоналу повинні бути простими і зрозумілими; створення складних математичних моделей оцінки діяльності менеджменту має більше науково-аналітичне, але не практичне значення</w:t>
            </w:r>
          </w:p>
        </w:tc>
      </w:tr>
      <w:tr w:rsidR="000F7333" w:rsidRPr="00550C26" w14:paraId="3C2A2B8A" w14:textId="77777777" w:rsidTr="000F7333">
        <w:tc>
          <w:tcPr>
            <w:tcW w:w="3060" w:type="dxa"/>
            <w:tcBorders>
              <w:top w:val="single" w:sz="4" w:space="0" w:color="auto"/>
              <w:left w:val="single" w:sz="4" w:space="0" w:color="auto"/>
              <w:bottom w:val="single" w:sz="4" w:space="0" w:color="auto"/>
              <w:right w:val="single" w:sz="4" w:space="0" w:color="auto"/>
            </w:tcBorders>
            <w:hideMark/>
          </w:tcPr>
          <w:p w14:paraId="6E0240A0" w14:textId="77777777" w:rsidR="000F7333" w:rsidRPr="00E96624" w:rsidRDefault="000F7333">
            <w:pPr>
              <w:spacing w:line="252" w:lineRule="auto"/>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Розуміння і використання соціокультурних факторів показників сучасного розвитку суспільства</w:t>
            </w:r>
          </w:p>
        </w:tc>
        <w:tc>
          <w:tcPr>
            <w:tcW w:w="6300" w:type="dxa"/>
            <w:tcBorders>
              <w:top w:val="single" w:sz="4" w:space="0" w:color="auto"/>
              <w:left w:val="single" w:sz="4" w:space="0" w:color="auto"/>
              <w:bottom w:val="single" w:sz="4" w:space="0" w:color="auto"/>
              <w:right w:val="single" w:sz="4" w:space="0" w:color="auto"/>
            </w:tcBorders>
            <w:hideMark/>
          </w:tcPr>
          <w:p w14:paraId="6776305C" w14:textId="77777777" w:rsidR="000F7333" w:rsidRPr="00E96624" w:rsidRDefault="000F7333">
            <w:pPr>
              <w:spacing w:line="252" w:lineRule="auto"/>
              <w:jc w:val="both"/>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 xml:space="preserve">Позитивна трансформація соціально-економічних систем проходить на основі зміни старих і формування нових соціокультурних чинників розвитку суспільства; майбутні зміни пов’язані з розвитком науки, освіти, процесів професіоналізації менеджменту 2-го і 3-го рівня, охорони здоров’я людей, а також, станом і впливом культури і мистецтва на розвиток і формування особистості у суспільстві; необхідно формувати розуміння професійної підготовки як такої, що створює можливості підготовки не стільки </w:t>
            </w:r>
            <w:r w:rsidRPr="00E96624">
              <w:rPr>
                <w:rFonts w:ascii="Times New Roman" w:eastAsia="Calibri" w:hAnsi="Times New Roman" w:cs="Times New Roman"/>
                <w:i/>
                <w:sz w:val="24"/>
                <w:szCs w:val="24"/>
                <w:lang w:val="uk-UA"/>
              </w:rPr>
              <w:t>індивідуума</w:t>
            </w:r>
            <w:r w:rsidRPr="00E96624">
              <w:rPr>
                <w:rFonts w:ascii="Times New Roman" w:eastAsia="Calibri" w:hAnsi="Times New Roman" w:cs="Times New Roman"/>
                <w:sz w:val="24"/>
                <w:szCs w:val="24"/>
                <w:lang w:val="uk-UA"/>
              </w:rPr>
              <w:t xml:space="preserve">, який має потенціал, скільки </w:t>
            </w:r>
            <w:r w:rsidRPr="00E96624">
              <w:rPr>
                <w:rFonts w:ascii="Times New Roman" w:eastAsia="Calibri" w:hAnsi="Times New Roman" w:cs="Times New Roman"/>
                <w:i/>
                <w:sz w:val="24"/>
                <w:szCs w:val="24"/>
                <w:lang w:val="uk-UA"/>
              </w:rPr>
              <w:t>особистості</w:t>
            </w:r>
            <w:r w:rsidRPr="00E96624">
              <w:rPr>
                <w:rFonts w:ascii="Times New Roman" w:eastAsia="Calibri" w:hAnsi="Times New Roman" w:cs="Times New Roman"/>
                <w:sz w:val="24"/>
                <w:szCs w:val="24"/>
                <w:lang w:val="uk-UA"/>
              </w:rPr>
              <w:t>, яка практично реалізує цей потенціал, має здатність до позиції і вчинків</w:t>
            </w:r>
          </w:p>
        </w:tc>
      </w:tr>
      <w:tr w:rsidR="000F7333" w:rsidRPr="00550C26" w14:paraId="12DA759C" w14:textId="77777777" w:rsidTr="000F7333">
        <w:tc>
          <w:tcPr>
            <w:tcW w:w="3060" w:type="dxa"/>
            <w:tcBorders>
              <w:top w:val="single" w:sz="4" w:space="0" w:color="auto"/>
              <w:left w:val="single" w:sz="4" w:space="0" w:color="auto"/>
              <w:bottom w:val="single" w:sz="4" w:space="0" w:color="auto"/>
              <w:right w:val="single" w:sz="4" w:space="0" w:color="auto"/>
            </w:tcBorders>
            <w:hideMark/>
          </w:tcPr>
          <w:p w14:paraId="38D5191C" w14:textId="77777777" w:rsidR="000F7333" w:rsidRPr="00E96624" w:rsidRDefault="000F7333">
            <w:pPr>
              <w:spacing w:line="252" w:lineRule="auto"/>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Розуміння зміни парадигми менеджменту</w:t>
            </w:r>
          </w:p>
        </w:tc>
        <w:tc>
          <w:tcPr>
            <w:tcW w:w="6300" w:type="dxa"/>
            <w:tcBorders>
              <w:top w:val="single" w:sz="4" w:space="0" w:color="auto"/>
              <w:left w:val="single" w:sz="4" w:space="0" w:color="auto"/>
              <w:bottom w:val="single" w:sz="4" w:space="0" w:color="auto"/>
              <w:right w:val="single" w:sz="4" w:space="0" w:color="auto"/>
            </w:tcBorders>
            <w:hideMark/>
          </w:tcPr>
          <w:p w14:paraId="6231280D" w14:textId="77777777" w:rsidR="000F7333" w:rsidRPr="00E96624" w:rsidRDefault="000F7333">
            <w:pPr>
              <w:spacing w:line="252" w:lineRule="auto"/>
              <w:jc w:val="both"/>
              <w:rPr>
                <w:rFonts w:ascii="Times New Roman" w:eastAsia="Calibri" w:hAnsi="Times New Roman" w:cs="Times New Roman"/>
                <w:sz w:val="24"/>
                <w:szCs w:val="24"/>
                <w:lang w:val="uk-UA"/>
              </w:rPr>
            </w:pPr>
            <w:r w:rsidRPr="00E96624">
              <w:rPr>
                <w:rFonts w:ascii="Times New Roman" w:eastAsia="Calibri" w:hAnsi="Times New Roman" w:cs="Times New Roman"/>
                <w:sz w:val="24"/>
                <w:szCs w:val="24"/>
                <w:lang w:val="uk-UA"/>
              </w:rPr>
              <w:t>Головна проблема інноваційного розвитку будь-якого суспільства знаходиться в самому суспільстві, а точніше в людському факторі цього суспільства; формувати і розвивати інноваційну економіку неможливо методами індустріальної економіки і суспільної індустріальної психології людей; необхідно формувати парадигму розвитку менеджменту і суспільства в ХХІ столітті</w:t>
            </w:r>
          </w:p>
        </w:tc>
      </w:tr>
    </w:tbl>
    <w:p w14:paraId="61DE90F3" w14:textId="77777777" w:rsidR="000F7333" w:rsidRDefault="000F7333" w:rsidP="000F7333">
      <w:pPr>
        <w:pStyle w:val="a4"/>
        <w:shd w:val="clear" w:color="auto" w:fill="FFFFFF"/>
        <w:spacing w:before="120" w:beforeAutospacing="0" w:after="0" w:afterAutospacing="0" w:line="360" w:lineRule="auto"/>
        <w:jc w:val="both"/>
        <w:rPr>
          <w:b/>
          <w:bCs/>
          <w:color w:val="202122"/>
          <w:sz w:val="28"/>
          <w:szCs w:val="28"/>
          <w:lang w:val="uk-UA"/>
        </w:rPr>
      </w:pPr>
    </w:p>
    <w:p w14:paraId="326BABB8" w14:textId="77777777" w:rsidR="000F7333" w:rsidRDefault="000F7333" w:rsidP="000F7333">
      <w:pPr>
        <w:pStyle w:val="a4"/>
        <w:shd w:val="clear" w:color="auto" w:fill="FFFFFF"/>
        <w:spacing w:before="120" w:beforeAutospacing="0" w:after="0" w:afterAutospacing="0" w:line="360" w:lineRule="auto"/>
        <w:jc w:val="both"/>
        <w:rPr>
          <w:b/>
          <w:bCs/>
          <w:color w:val="202122"/>
          <w:sz w:val="28"/>
          <w:szCs w:val="28"/>
          <w:lang w:val="uk-UA"/>
        </w:rPr>
      </w:pPr>
    </w:p>
    <w:p w14:paraId="67A78BD5" w14:textId="77777777" w:rsidR="000F7333" w:rsidRDefault="000F7333" w:rsidP="000F7333">
      <w:pPr>
        <w:pStyle w:val="a4"/>
        <w:shd w:val="clear" w:color="auto" w:fill="FFFFFF"/>
        <w:spacing w:before="120" w:beforeAutospacing="0" w:after="0" w:afterAutospacing="0" w:line="360" w:lineRule="auto"/>
        <w:jc w:val="both"/>
        <w:rPr>
          <w:b/>
          <w:bCs/>
          <w:color w:val="202122"/>
          <w:sz w:val="28"/>
          <w:szCs w:val="28"/>
          <w:lang w:val="uk-UA"/>
        </w:rPr>
      </w:pPr>
    </w:p>
    <w:p w14:paraId="21AC49FD" w14:textId="77777777" w:rsidR="000F7333" w:rsidRDefault="000F7333" w:rsidP="000F7333">
      <w:pPr>
        <w:pStyle w:val="a4"/>
        <w:shd w:val="clear" w:color="auto" w:fill="FFFFFF"/>
        <w:spacing w:before="120" w:beforeAutospacing="0" w:after="0" w:afterAutospacing="0" w:line="360" w:lineRule="auto"/>
        <w:jc w:val="both"/>
        <w:rPr>
          <w:b/>
          <w:bCs/>
          <w:color w:val="202122"/>
          <w:sz w:val="28"/>
          <w:szCs w:val="28"/>
          <w:lang w:val="uk-UA"/>
        </w:rPr>
      </w:pPr>
    </w:p>
    <w:p w14:paraId="699F400E" w14:textId="77777777" w:rsidR="000F7333" w:rsidRDefault="000F7333" w:rsidP="000F7333">
      <w:pPr>
        <w:pStyle w:val="a4"/>
        <w:shd w:val="clear" w:color="auto" w:fill="FFFFFF"/>
        <w:spacing w:before="120" w:beforeAutospacing="0" w:after="0" w:afterAutospacing="0" w:line="360" w:lineRule="auto"/>
        <w:jc w:val="both"/>
        <w:rPr>
          <w:b/>
          <w:bCs/>
          <w:color w:val="202122"/>
          <w:sz w:val="28"/>
          <w:szCs w:val="28"/>
          <w:lang w:val="uk-UA"/>
        </w:rPr>
      </w:pPr>
    </w:p>
    <w:p w14:paraId="1D694E6D" w14:textId="77777777" w:rsidR="000F7333" w:rsidRDefault="000F7333" w:rsidP="000F7333">
      <w:pPr>
        <w:pStyle w:val="a4"/>
        <w:shd w:val="clear" w:color="auto" w:fill="FFFFFF"/>
        <w:spacing w:before="120" w:beforeAutospacing="0" w:after="0" w:afterAutospacing="0" w:line="360" w:lineRule="auto"/>
        <w:jc w:val="both"/>
        <w:rPr>
          <w:b/>
          <w:bCs/>
          <w:color w:val="202122"/>
          <w:sz w:val="28"/>
          <w:szCs w:val="28"/>
          <w:lang w:val="uk-UA"/>
        </w:rPr>
      </w:pPr>
    </w:p>
    <w:p w14:paraId="6BF2704E" w14:textId="22900708" w:rsidR="000F7333" w:rsidRDefault="000F7333" w:rsidP="000F7333">
      <w:pPr>
        <w:pStyle w:val="a4"/>
        <w:shd w:val="clear" w:color="auto" w:fill="FFFFFF"/>
        <w:spacing w:before="120" w:beforeAutospacing="0" w:after="0" w:afterAutospacing="0" w:line="360" w:lineRule="auto"/>
        <w:jc w:val="both"/>
        <w:rPr>
          <w:b/>
          <w:bCs/>
          <w:color w:val="202122"/>
          <w:sz w:val="28"/>
          <w:szCs w:val="28"/>
          <w:lang w:val="uk-UA"/>
        </w:rPr>
      </w:pPr>
    </w:p>
    <w:p w14:paraId="0A6A8CF6" w14:textId="34AE5EAF" w:rsidR="000F7333" w:rsidRDefault="000F7333" w:rsidP="000F7333">
      <w:pPr>
        <w:pStyle w:val="a4"/>
        <w:shd w:val="clear" w:color="auto" w:fill="FFFFFF"/>
        <w:spacing w:before="120" w:beforeAutospacing="0" w:after="0" w:afterAutospacing="0" w:line="360" w:lineRule="auto"/>
        <w:jc w:val="both"/>
        <w:rPr>
          <w:b/>
          <w:bCs/>
          <w:color w:val="202122"/>
          <w:sz w:val="28"/>
          <w:szCs w:val="28"/>
          <w:lang w:val="uk-UA"/>
        </w:rPr>
      </w:pPr>
    </w:p>
    <w:p w14:paraId="20732496" w14:textId="7C4F4D21" w:rsidR="000F7333" w:rsidRDefault="000F7333" w:rsidP="000F7333">
      <w:pPr>
        <w:pStyle w:val="a4"/>
        <w:shd w:val="clear" w:color="auto" w:fill="FFFFFF"/>
        <w:spacing w:before="120" w:beforeAutospacing="0" w:after="0" w:afterAutospacing="0" w:line="360" w:lineRule="auto"/>
        <w:jc w:val="both"/>
        <w:rPr>
          <w:b/>
          <w:bCs/>
          <w:color w:val="202122"/>
          <w:sz w:val="28"/>
          <w:szCs w:val="28"/>
          <w:lang w:val="uk-UA"/>
        </w:rPr>
      </w:pPr>
    </w:p>
    <w:p w14:paraId="094EE580" w14:textId="32C71261" w:rsidR="000F7333" w:rsidRDefault="000F7333" w:rsidP="000F7333">
      <w:pPr>
        <w:pStyle w:val="a4"/>
        <w:shd w:val="clear" w:color="auto" w:fill="FFFFFF"/>
        <w:spacing w:before="120" w:beforeAutospacing="0" w:after="0" w:afterAutospacing="0" w:line="360" w:lineRule="auto"/>
        <w:jc w:val="both"/>
        <w:rPr>
          <w:b/>
          <w:bCs/>
          <w:color w:val="202122"/>
          <w:sz w:val="28"/>
          <w:szCs w:val="28"/>
          <w:lang w:val="uk-UA"/>
        </w:rPr>
      </w:pPr>
    </w:p>
    <w:p w14:paraId="1A18D388" w14:textId="4577B60A" w:rsidR="000F7333" w:rsidRDefault="000F7333" w:rsidP="000F7333">
      <w:pPr>
        <w:pStyle w:val="a4"/>
        <w:shd w:val="clear" w:color="auto" w:fill="FFFFFF"/>
        <w:spacing w:before="120" w:beforeAutospacing="0" w:after="0" w:afterAutospacing="0" w:line="360" w:lineRule="auto"/>
        <w:jc w:val="both"/>
        <w:rPr>
          <w:b/>
          <w:bCs/>
          <w:color w:val="202122"/>
          <w:sz w:val="28"/>
          <w:szCs w:val="28"/>
          <w:lang w:val="uk-UA"/>
        </w:rPr>
      </w:pPr>
    </w:p>
    <w:p w14:paraId="1C8F68DD" w14:textId="44B6A7D9" w:rsidR="000F7333" w:rsidRDefault="000F7333" w:rsidP="000F7333">
      <w:pPr>
        <w:pStyle w:val="a4"/>
        <w:shd w:val="clear" w:color="auto" w:fill="FFFFFF"/>
        <w:spacing w:before="120" w:beforeAutospacing="0" w:after="0" w:afterAutospacing="0" w:line="360" w:lineRule="auto"/>
        <w:jc w:val="both"/>
        <w:rPr>
          <w:b/>
          <w:bCs/>
          <w:color w:val="202122"/>
          <w:sz w:val="28"/>
          <w:szCs w:val="28"/>
          <w:lang w:val="uk-UA"/>
        </w:rPr>
      </w:pPr>
    </w:p>
    <w:p w14:paraId="2E520733" w14:textId="1BEB016D" w:rsidR="000F7333" w:rsidRDefault="000F7333" w:rsidP="000F7333">
      <w:pPr>
        <w:pStyle w:val="a4"/>
        <w:shd w:val="clear" w:color="auto" w:fill="FFFFFF"/>
        <w:spacing w:before="120" w:beforeAutospacing="0" w:after="0" w:afterAutospacing="0" w:line="360" w:lineRule="auto"/>
        <w:jc w:val="both"/>
        <w:rPr>
          <w:b/>
          <w:bCs/>
          <w:color w:val="202122"/>
          <w:sz w:val="28"/>
          <w:szCs w:val="28"/>
          <w:lang w:val="uk-UA"/>
        </w:rPr>
      </w:pPr>
    </w:p>
    <w:p w14:paraId="634C763A" w14:textId="77777777" w:rsidR="000F7333" w:rsidRDefault="00E66DF0" w:rsidP="00E96624">
      <w:pPr>
        <w:keepNext/>
        <w:spacing w:line="360" w:lineRule="auto"/>
        <w:rPr>
          <w:rFonts w:eastAsia="Calibri"/>
          <w:b/>
          <w:sz w:val="26"/>
          <w:szCs w:val="26"/>
          <w:lang w:val="uk-UA"/>
        </w:rPr>
      </w:pPr>
      <w:r>
        <w:rPr>
          <w:rFonts w:eastAsia="Calibri"/>
          <w:b/>
          <w:sz w:val="26"/>
          <w:szCs w:val="26"/>
          <w:lang w:val="uk-UA"/>
        </w:rPr>
        <w:t xml:space="preserve">                 </w:t>
      </w:r>
    </w:p>
    <w:p w14:paraId="0B6EF7EE" w14:textId="11877D29" w:rsidR="00E66DF0" w:rsidRDefault="00E66DF0" w:rsidP="00E66DF0">
      <w:pPr>
        <w:keepNext/>
        <w:spacing w:line="360" w:lineRule="auto"/>
        <w:jc w:val="center"/>
        <w:rPr>
          <w:rFonts w:ascii="Times New Roman" w:eastAsia="Calibri" w:hAnsi="Times New Roman" w:cs="Times New Roman"/>
          <w:b/>
          <w:sz w:val="28"/>
          <w:szCs w:val="28"/>
          <w:lang w:val="uk-UA"/>
        </w:rPr>
      </w:pPr>
      <w:r>
        <w:rPr>
          <w:rFonts w:eastAsia="Calibri"/>
          <w:b/>
          <w:sz w:val="26"/>
          <w:szCs w:val="26"/>
          <w:lang w:val="uk-UA"/>
        </w:rPr>
        <w:t xml:space="preserve">                                                                                          </w:t>
      </w:r>
      <w:r w:rsidR="000F7333">
        <w:rPr>
          <w:rFonts w:eastAsia="Calibri"/>
          <w:b/>
          <w:sz w:val="26"/>
          <w:szCs w:val="26"/>
          <w:lang w:val="uk-UA"/>
        </w:rPr>
        <w:t xml:space="preserve">                                         </w:t>
      </w:r>
      <w:r>
        <w:rPr>
          <w:rFonts w:eastAsia="Calibri"/>
          <w:b/>
          <w:sz w:val="26"/>
          <w:szCs w:val="26"/>
          <w:lang w:val="uk-UA"/>
        </w:rPr>
        <w:t xml:space="preserve">     </w:t>
      </w:r>
      <w:r>
        <w:rPr>
          <w:rFonts w:ascii="Times New Roman" w:eastAsia="Calibri" w:hAnsi="Times New Roman" w:cs="Times New Roman"/>
          <w:b/>
          <w:sz w:val="28"/>
          <w:szCs w:val="28"/>
          <w:lang w:val="uk-UA"/>
        </w:rPr>
        <w:t xml:space="preserve">Додаток 2                 </w:t>
      </w:r>
    </w:p>
    <w:p w14:paraId="3B2A2F57" w14:textId="77777777" w:rsidR="00E66DF0" w:rsidRDefault="00E66DF0" w:rsidP="00E66DF0">
      <w:pPr>
        <w:keepNext/>
        <w:spacing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Основні блоки концепції професійної системи менеджменту </w:t>
      </w:r>
      <w:r>
        <w:rPr>
          <w:rFonts w:ascii="Times New Roman" w:eastAsia="Calibri" w:hAnsi="Times New Roman" w:cs="Times New Roman"/>
          <w:sz w:val="28"/>
          <w:szCs w:val="28"/>
          <w:lang w:val="uk-UA"/>
        </w:rPr>
        <w:t xml:space="preserve">                              </w:t>
      </w:r>
    </w:p>
    <w:p w14:paraId="5C66FA31" w14:textId="1848E674" w:rsidR="00E66DF0" w:rsidRDefault="00E66DF0" w:rsidP="00E66DF0">
      <w:pPr>
        <w:keepNext/>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651282">
        <w:rPr>
          <w:rFonts w:ascii="Times New Roman" w:eastAsia="Calibri" w:hAnsi="Times New Roman" w:cs="Times New Roman"/>
          <w:sz w:val="28"/>
          <w:szCs w:val="28"/>
          <w:lang w:val="uk-UA"/>
        </w:rPr>
        <w:t>29</w:t>
      </w:r>
      <w:r>
        <w:rPr>
          <w:rFonts w:ascii="Times New Roman" w:eastAsia="Calibri" w:hAnsi="Times New Roman" w:cs="Times New Roman"/>
          <w:sz w:val="28"/>
          <w:szCs w:val="28"/>
          <w:lang w:val="uk-UA"/>
        </w:rPr>
        <w:t>, с. 24-27]</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0"/>
      </w:tblGrid>
      <w:tr w:rsidR="00E66DF0" w14:paraId="096CE4EB" w14:textId="77777777" w:rsidTr="00E66DF0">
        <w:trPr>
          <w:trHeight w:val="429"/>
        </w:trPr>
        <w:tc>
          <w:tcPr>
            <w:tcW w:w="9360" w:type="dxa"/>
            <w:tcBorders>
              <w:top w:val="single" w:sz="4" w:space="0" w:color="auto"/>
              <w:left w:val="single" w:sz="4" w:space="0" w:color="auto"/>
              <w:bottom w:val="single" w:sz="4" w:space="0" w:color="auto"/>
              <w:right w:val="single" w:sz="4" w:space="0" w:color="auto"/>
            </w:tcBorders>
            <w:hideMark/>
          </w:tcPr>
          <w:p w14:paraId="7598FE9E" w14:textId="77777777" w:rsidR="00E66DF0" w:rsidRDefault="00E66DF0" w:rsidP="000F7333">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І. ОСНОВНІ КОМПОНЕНТИ УПРАВЛІНСЬКОГО ПРОЦЕСУ</w:t>
            </w:r>
          </w:p>
        </w:tc>
      </w:tr>
      <w:tr w:rsidR="00E66DF0" w:rsidRPr="00550C26" w14:paraId="0B654FC3" w14:textId="77777777" w:rsidTr="00E66DF0">
        <w:trPr>
          <w:trHeight w:val="1162"/>
        </w:trPr>
        <w:tc>
          <w:tcPr>
            <w:tcW w:w="9360" w:type="dxa"/>
            <w:tcBorders>
              <w:top w:val="single" w:sz="4" w:space="0" w:color="auto"/>
              <w:left w:val="single" w:sz="4" w:space="0" w:color="auto"/>
              <w:bottom w:val="single" w:sz="4" w:space="0" w:color="auto"/>
              <w:right w:val="single" w:sz="4" w:space="0" w:color="auto"/>
            </w:tcBorders>
            <w:hideMark/>
          </w:tcPr>
          <w:p w14:paraId="3196C60B" w14:textId="77777777" w:rsidR="00E66DF0" w:rsidRPr="00E96624" w:rsidRDefault="00E66DF0" w:rsidP="00E96624">
            <w:pPr>
              <w:spacing w:after="0" w:line="276" w:lineRule="auto"/>
              <w:rPr>
                <w:rFonts w:ascii="Times New Roman" w:eastAsia="Calibri" w:hAnsi="Times New Roman" w:cs="Times New Roman"/>
                <w:sz w:val="24"/>
                <w:szCs w:val="24"/>
                <w:lang w:val="uk-UA"/>
              </w:rPr>
            </w:pPr>
            <w:r w:rsidRPr="00E96624">
              <w:rPr>
                <w:rFonts w:ascii="Times New Roman" w:eastAsia="Calibri" w:hAnsi="Times New Roman" w:cs="Times New Roman"/>
                <w:i/>
                <w:sz w:val="24"/>
                <w:szCs w:val="24"/>
                <w:lang w:val="uk-UA"/>
              </w:rPr>
              <w:t>Основна ціннісна категорія професійної системи менеджменту:</w:t>
            </w:r>
          </w:p>
          <w:p w14:paraId="00385018" w14:textId="77777777" w:rsidR="00E66DF0" w:rsidRPr="00E96624" w:rsidRDefault="00E66DF0" w:rsidP="00E96624">
            <w:pPr>
              <w:spacing w:after="0" w:line="276" w:lineRule="auto"/>
              <w:rPr>
                <w:rFonts w:ascii="Times New Roman" w:eastAsia="Calibri" w:hAnsi="Times New Roman" w:cs="Times New Roman"/>
                <w:sz w:val="24"/>
                <w:szCs w:val="24"/>
                <w:lang w:val="uk-UA"/>
              </w:rPr>
            </w:pPr>
            <w:r w:rsidRPr="00E96624">
              <w:rPr>
                <w:rFonts w:ascii="Times New Roman" w:eastAsia="Calibri" w:hAnsi="Times New Roman" w:cs="Times New Roman"/>
                <w:b/>
                <w:i/>
                <w:sz w:val="24"/>
                <w:szCs w:val="24"/>
                <w:lang w:val="uk-UA"/>
              </w:rPr>
              <w:t>суб’єктно-об’єктна взаємодія</w:t>
            </w:r>
            <w:r w:rsidRPr="00E96624">
              <w:rPr>
                <w:rFonts w:ascii="Times New Roman" w:eastAsia="Calibri" w:hAnsi="Times New Roman" w:cs="Times New Roman"/>
                <w:sz w:val="24"/>
                <w:szCs w:val="24"/>
                <w:lang w:val="uk-UA"/>
              </w:rPr>
              <w:t xml:space="preserve"> в управлінському процесі – це виключно взаємодія людей (персоналу економічної організації)</w:t>
            </w:r>
          </w:p>
        </w:tc>
      </w:tr>
      <w:tr w:rsidR="00E66DF0" w:rsidRPr="00550C26" w14:paraId="5F203EA8" w14:textId="77777777" w:rsidTr="00E66DF0">
        <w:trPr>
          <w:trHeight w:val="403"/>
        </w:trPr>
        <w:tc>
          <w:tcPr>
            <w:tcW w:w="9360" w:type="dxa"/>
            <w:tcBorders>
              <w:top w:val="single" w:sz="4" w:space="0" w:color="auto"/>
              <w:left w:val="single" w:sz="4" w:space="0" w:color="auto"/>
              <w:bottom w:val="single" w:sz="4" w:space="0" w:color="auto"/>
              <w:right w:val="single" w:sz="4" w:space="0" w:color="auto"/>
            </w:tcBorders>
            <w:hideMark/>
          </w:tcPr>
          <w:p w14:paraId="48B1914E" w14:textId="77777777" w:rsidR="00E66DF0" w:rsidRPr="00E96624" w:rsidRDefault="00E66DF0" w:rsidP="00E96624">
            <w:pPr>
              <w:spacing w:after="0" w:line="276" w:lineRule="auto"/>
              <w:rPr>
                <w:rFonts w:ascii="Times New Roman" w:eastAsia="Calibri" w:hAnsi="Times New Roman" w:cs="Times New Roman"/>
                <w:sz w:val="24"/>
                <w:szCs w:val="24"/>
                <w:lang w:val="uk-UA"/>
              </w:rPr>
            </w:pPr>
            <w:r w:rsidRPr="00E96624">
              <w:rPr>
                <w:rFonts w:ascii="Times New Roman" w:eastAsia="Calibri" w:hAnsi="Times New Roman" w:cs="Times New Roman"/>
                <w:b/>
                <w:i/>
                <w:sz w:val="24"/>
                <w:szCs w:val="24"/>
                <w:lang w:val="uk-UA"/>
              </w:rPr>
              <w:t>Прямі та зворотні зв’язки</w:t>
            </w:r>
            <w:r w:rsidRPr="00E96624">
              <w:rPr>
                <w:rFonts w:ascii="Times New Roman" w:eastAsia="Calibri" w:hAnsi="Times New Roman" w:cs="Times New Roman"/>
                <w:sz w:val="24"/>
                <w:szCs w:val="24"/>
                <w:lang w:val="uk-UA"/>
              </w:rPr>
              <w:t xml:space="preserve"> у взаємодії суб’єкту й об’єкту управлінського процесу </w:t>
            </w:r>
          </w:p>
        </w:tc>
      </w:tr>
      <w:tr w:rsidR="00E66DF0" w:rsidRPr="00550C26" w14:paraId="60269415" w14:textId="77777777" w:rsidTr="00E66DF0">
        <w:trPr>
          <w:trHeight w:val="537"/>
        </w:trPr>
        <w:tc>
          <w:tcPr>
            <w:tcW w:w="9360" w:type="dxa"/>
            <w:tcBorders>
              <w:top w:val="single" w:sz="4" w:space="0" w:color="auto"/>
              <w:left w:val="single" w:sz="4" w:space="0" w:color="auto"/>
              <w:bottom w:val="single" w:sz="4" w:space="0" w:color="auto"/>
              <w:right w:val="single" w:sz="4" w:space="0" w:color="auto"/>
            </w:tcBorders>
            <w:hideMark/>
          </w:tcPr>
          <w:p w14:paraId="7310A212" w14:textId="77777777" w:rsidR="00E66DF0" w:rsidRPr="00E96624" w:rsidRDefault="00E66DF0" w:rsidP="00E96624">
            <w:pPr>
              <w:spacing w:after="0" w:line="276" w:lineRule="auto"/>
              <w:rPr>
                <w:rFonts w:ascii="Times New Roman" w:eastAsia="Calibri" w:hAnsi="Times New Roman" w:cs="Times New Roman"/>
                <w:sz w:val="24"/>
                <w:szCs w:val="24"/>
                <w:lang w:val="uk-UA"/>
              </w:rPr>
            </w:pPr>
            <w:r w:rsidRPr="00E96624">
              <w:rPr>
                <w:rFonts w:ascii="Times New Roman" w:eastAsia="Calibri" w:hAnsi="Times New Roman" w:cs="Times New Roman"/>
                <w:b/>
                <w:i/>
                <w:sz w:val="24"/>
                <w:szCs w:val="24"/>
                <w:lang w:val="uk-UA"/>
              </w:rPr>
              <w:t>Базові умови управлінського процесу</w:t>
            </w:r>
            <w:r w:rsidRPr="00E96624">
              <w:rPr>
                <w:rFonts w:ascii="Times New Roman" w:eastAsia="Calibri" w:hAnsi="Times New Roman" w:cs="Times New Roman"/>
                <w:sz w:val="24"/>
                <w:szCs w:val="24"/>
                <w:lang w:val="uk-UA"/>
              </w:rPr>
              <w:t xml:space="preserve"> – це матеріальні, фінансові, людські та інформаційні ресурси економічної організації</w:t>
            </w:r>
          </w:p>
        </w:tc>
      </w:tr>
      <w:tr w:rsidR="00E66DF0" w14:paraId="38BABD36" w14:textId="77777777" w:rsidTr="00E66DF0">
        <w:trPr>
          <w:trHeight w:val="641"/>
        </w:trPr>
        <w:tc>
          <w:tcPr>
            <w:tcW w:w="9360" w:type="dxa"/>
            <w:tcBorders>
              <w:top w:val="single" w:sz="4" w:space="0" w:color="auto"/>
              <w:left w:val="single" w:sz="4" w:space="0" w:color="auto"/>
              <w:bottom w:val="single" w:sz="4" w:space="0" w:color="auto"/>
              <w:right w:val="single" w:sz="4" w:space="0" w:color="auto"/>
            </w:tcBorders>
            <w:hideMark/>
          </w:tcPr>
          <w:p w14:paraId="430BDA19" w14:textId="77777777" w:rsidR="00E66DF0" w:rsidRPr="00E96624" w:rsidRDefault="00E66DF0" w:rsidP="00E96624">
            <w:pPr>
              <w:spacing w:after="0" w:line="276" w:lineRule="auto"/>
              <w:rPr>
                <w:rFonts w:ascii="Times New Roman" w:eastAsia="Calibri" w:hAnsi="Times New Roman" w:cs="Times New Roman"/>
                <w:sz w:val="24"/>
                <w:szCs w:val="24"/>
                <w:lang w:val="uk-UA"/>
              </w:rPr>
            </w:pPr>
            <w:r w:rsidRPr="00E96624">
              <w:rPr>
                <w:rFonts w:ascii="Times New Roman" w:eastAsia="Calibri" w:hAnsi="Times New Roman" w:cs="Times New Roman"/>
                <w:b/>
                <w:i/>
                <w:sz w:val="24"/>
                <w:szCs w:val="24"/>
                <w:lang w:val="uk-UA"/>
              </w:rPr>
              <w:t>Система пріоритетних цілей</w:t>
            </w:r>
            <w:r w:rsidRPr="00E96624">
              <w:rPr>
                <w:rFonts w:ascii="Times New Roman" w:eastAsia="Calibri" w:hAnsi="Times New Roman" w:cs="Times New Roman"/>
                <w:sz w:val="24"/>
                <w:szCs w:val="24"/>
                <w:lang w:val="uk-UA"/>
              </w:rPr>
              <w:t xml:space="preserve">, які забезпечують систему виживання і конкурентоспроможність </w:t>
            </w:r>
            <w:r w:rsidRPr="00E96624">
              <w:rPr>
                <w:rFonts w:ascii="Times New Roman" w:hAnsi="Times New Roman" w:cs="Times New Roman"/>
                <w:sz w:val="24"/>
                <w:szCs w:val="24"/>
                <w:lang w:val="uk-UA"/>
              </w:rPr>
              <w:t xml:space="preserve">економічної організації </w:t>
            </w:r>
            <w:r w:rsidRPr="00E96624">
              <w:rPr>
                <w:rFonts w:ascii="Times New Roman" w:eastAsia="Calibri" w:hAnsi="Times New Roman" w:cs="Times New Roman"/>
                <w:sz w:val="24"/>
                <w:szCs w:val="24"/>
                <w:lang w:val="uk-UA"/>
              </w:rPr>
              <w:t>на ринку</w:t>
            </w:r>
          </w:p>
        </w:tc>
      </w:tr>
      <w:tr w:rsidR="00E66DF0" w14:paraId="760C6A2D" w14:textId="77777777" w:rsidTr="00E66DF0">
        <w:trPr>
          <w:trHeight w:val="523"/>
        </w:trPr>
        <w:tc>
          <w:tcPr>
            <w:tcW w:w="9360" w:type="dxa"/>
            <w:tcBorders>
              <w:top w:val="single" w:sz="4" w:space="0" w:color="auto"/>
              <w:left w:val="single" w:sz="4" w:space="0" w:color="auto"/>
              <w:bottom w:val="single" w:sz="4" w:space="0" w:color="auto"/>
              <w:right w:val="single" w:sz="4" w:space="0" w:color="auto"/>
            </w:tcBorders>
            <w:hideMark/>
          </w:tcPr>
          <w:p w14:paraId="6EF98912" w14:textId="77777777" w:rsidR="00E66DF0" w:rsidRPr="00E96624" w:rsidRDefault="00E66DF0" w:rsidP="00E96624">
            <w:pPr>
              <w:spacing w:after="0" w:line="276" w:lineRule="auto"/>
              <w:rPr>
                <w:rFonts w:ascii="Times New Roman" w:eastAsia="Calibri" w:hAnsi="Times New Roman" w:cs="Times New Roman"/>
                <w:sz w:val="24"/>
                <w:szCs w:val="24"/>
                <w:lang w:val="uk-UA"/>
              </w:rPr>
            </w:pPr>
            <w:r w:rsidRPr="00E96624">
              <w:rPr>
                <w:rFonts w:ascii="Times New Roman" w:eastAsia="Calibri" w:hAnsi="Times New Roman" w:cs="Times New Roman"/>
                <w:b/>
                <w:i/>
                <w:sz w:val="24"/>
                <w:szCs w:val="24"/>
                <w:lang w:val="uk-UA"/>
              </w:rPr>
              <w:t>Пограничні умови,</w:t>
            </w:r>
            <w:r w:rsidRPr="00E96624">
              <w:rPr>
                <w:rFonts w:ascii="Times New Roman" w:eastAsia="Calibri" w:hAnsi="Times New Roman" w:cs="Times New Roman"/>
                <w:sz w:val="24"/>
                <w:szCs w:val="24"/>
                <w:lang w:val="uk-UA"/>
              </w:rPr>
              <w:t xml:space="preserve"> які коректують розвиток управлінського процесу в часі досягнення пріоритетних цілей</w:t>
            </w:r>
          </w:p>
        </w:tc>
      </w:tr>
      <w:tr w:rsidR="00E66DF0" w14:paraId="4F04B8A9" w14:textId="77777777" w:rsidTr="00E66DF0">
        <w:trPr>
          <w:trHeight w:val="1000"/>
        </w:trPr>
        <w:tc>
          <w:tcPr>
            <w:tcW w:w="9360" w:type="dxa"/>
            <w:tcBorders>
              <w:top w:val="single" w:sz="4" w:space="0" w:color="auto"/>
              <w:left w:val="single" w:sz="4" w:space="0" w:color="auto"/>
              <w:bottom w:val="single" w:sz="4" w:space="0" w:color="auto"/>
              <w:right w:val="single" w:sz="4" w:space="0" w:color="auto"/>
            </w:tcBorders>
            <w:hideMark/>
          </w:tcPr>
          <w:p w14:paraId="55523D41" w14:textId="77777777" w:rsidR="00E66DF0" w:rsidRPr="00E96624" w:rsidRDefault="00E66DF0" w:rsidP="00E96624">
            <w:pPr>
              <w:spacing w:after="0" w:line="276" w:lineRule="auto"/>
              <w:rPr>
                <w:rFonts w:ascii="Times New Roman" w:eastAsia="Calibri" w:hAnsi="Times New Roman" w:cs="Times New Roman"/>
                <w:sz w:val="24"/>
                <w:szCs w:val="24"/>
                <w:lang w:val="uk-UA"/>
              </w:rPr>
            </w:pPr>
            <w:r w:rsidRPr="00E96624">
              <w:rPr>
                <w:rFonts w:ascii="Times New Roman" w:eastAsia="Calibri" w:hAnsi="Times New Roman" w:cs="Times New Roman"/>
                <w:b/>
                <w:i/>
                <w:sz w:val="24"/>
                <w:szCs w:val="24"/>
                <w:lang w:val="uk-UA"/>
              </w:rPr>
              <w:t>Контур управління</w:t>
            </w:r>
            <w:r w:rsidRPr="00E96624">
              <w:rPr>
                <w:rFonts w:ascii="Times New Roman" w:eastAsia="Calibri" w:hAnsi="Times New Roman" w:cs="Times New Roman"/>
                <w:sz w:val="24"/>
                <w:szCs w:val="24"/>
                <w:lang w:val="uk-UA"/>
              </w:rPr>
              <w:t xml:space="preserve"> – це сукупність показників за базовими умовами, прикордонними умовами і системою пріоритетних цілей. Менеджмент будує управлінський процес економічної організації в межах певного (визначеного) контуру управління </w:t>
            </w:r>
          </w:p>
        </w:tc>
      </w:tr>
      <w:tr w:rsidR="00E66DF0" w14:paraId="70964752"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032D0144" w14:textId="77777777" w:rsidR="00E66DF0" w:rsidRDefault="00E66DF0" w:rsidP="000F7333">
            <w:pPr>
              <w:spacing w:after="0" w:line="360" w:lineRule="auto"/>
              <w:jc w:val="center"/>
              <w:rPr>
                <w:rFonts w:ascii="Times New Roman" w:eastAsia="Times New Roman" w:hAnsi="Times New Roman" w:cs="Times New Roman"/>
                <w:b/>
                <w:sz w:val="28"/>
                <w:szCs w:val="28"/>
                <w:lang w:val="uk-UA"/>
              </w:rPr>
            </w:pPr>
            <w:r>
              <w:rPr>
                <w:rFonts w:ascii="Times New Roman" w:hAnsi="Times New Roman" w:cs="Times New Roman"/>
                <w:b/>
                <w:sz w:val="28"/>
                <w:szCs w:val="28"/>
                <w:lang w:val="uk-UA"/>
              </w:rPr>
              <w:t xml:space="preserve">ІІ. ІСТОРИЧНІ ПЕРЕДУМОВИ ФОРМУВАННЯ </w:t>
            </w:r>
            <w:r>
              <w:rPr>
                <w:rFonts w:ascii="Times New Roman" w:hAnsi="Times New Roman" w:cs="Times New Roman"/>
                <w:b/>
                <w:sz w:val="28"/>
                <w:szCs w:val="28"/>
                <w:lang w:val="uk-UA"/>
              </w:rPr>
              <w:br/>
              <w:t>ПРОФЕСІЙНОЇ СИСТЕМИ МЕНЕДЖМЕНТУ</w:t>
            </w:r>
          </w:p>
        </w:tc>
      </w:tr>
      <w:tr w:rsidR="00E66DF0" w14:paraId="03CCB21B"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503B08C8"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sz w:val="24"/>
                <w:szCs w:val="24"/>
                <w:lang w:val="uk-UA"/>
              </w:rPr>
              <w:t>Формування ринкового механізму господарювання</w:t>
            </w:r>
          </w:p>
        </w:tc>
      </w:tr>
      <w:tr w:rsidR="00E66DF0" w14:paraId="583569D5"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5ED97A4B"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sz w:val="24"/>
                <w:szCs w:val="24"/>
                <w:lang w:val="uk-UA"/>
              </w:rPr>
              <w:t>Становлення та розвиток індустріального способу виробництва</w:t>
            </w:r>
          </w:p>
        </w:tc>
      </w:tr>
      <w:tr w:rsidR="00E66DF0" w14:paraId="2A83700E"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142A0160"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sz w:val="24"/>
                <w:szCs w:val="24"/>
                <w:lang w:val="uk-UA"/>
              </w:rPr>
              <w:t>Корпоратизація економіки і розширення систем акціонування капіталу</w:t>
            </w:r>
          </w:p>
        </w:tc>
      </w:tr>
      <w:tr w:rsidR="00E66DF0" w14:paraId="213F5D5A"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0F6E9B10"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sz w:val="24"/>
                <w:szCs w:val="24"/>
                <w:lang w:val="uk-UA"/>
              </w:rPr>
              <w:t>Формування систем конкурентоспроможності інтелектуального капіталу  економічної організації та умови відтворення управлінського капіталу</w:t>
            </w:r>
          </w:p>
        </w:tc>
      </w:tr>
      <w:tr w:rsidR="00E66DF0" w14:paraId="115C5772"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16ED0370" w14:textId="77777777" w:rsidR="00E66DF0" w:rsidRDefault="00E66DF0" w:rsidP="000F7333">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ІІІ. ОСНОВНІ НАПРЯМКИ ДІЯЛЬНОСТІ</w:t>
            </w:r>
          </w:p>
          <w:p w14:paraId="1DA9ACF1" w14:textId="77777777" w:rsidR="00E66DF0" w:rsidRDefault="00E66DF0" w:rsidP="000F7333">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ПРОФЕСІЙНОЇ СИСТЕМИ МЕНЕДЖМЕНТУ</w:t>
            </w:r>
          </w:p>
        </w:tc>
      </w:tr>
      <w:tr w:rsidR="00E66DF0" w14:paraId="179FB12D"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1E93653E"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b/>
                <w:i/>
                <w:sz w:val="24"/>
                <w:szCs w:val="24"/>
                <w:lang w:val="uk-UA"/>
              </w:rPr>
              <w:t>Людина – Керівництво персоналом.</w:t>
            </w:r>
            <w:r w:rsidRPr="00E96624">
              <w:rPr>
                <w:rFonts w:ascii="Times New Roman" w:hAnsi="Times New Roman" w:cs="Times New Roman"/>
                <w:sz w:val="24"/>
                <w:szCs w:val="24"/>
                <w:lang w:val="uk-UA"/>
              </w:rPr>
              <w:t xml:space="preserve"> Реалізується діяльність з керівництва людським потенціалом економічної організації, що визначається власне, як менеджмент (</w:t>
            </w:r>
            <w:r w:rsidRPr="00E96624">
              <w:rPr>
                <w:rFonts w:ascii="Times New Roman" w:hAnsi="Times New Roman" w:cs="Times New Roman"/>
                <w:i/>
                <w:sz w:val="24"/>
                <w:szCs w:val="24"/>
                <w:lang w:val="uk-UA"/>
              </w:rPr>
              <w:t>базова внутрішня складова менеджменту</w:t>
            </w:r>
            <w:r w:rsidRPr="00E96624">
              <w:rPr>
                <w:rFonts w:ascii="Times New Roman" w:hAnsi="Times New Roman" w:cs="Times New Roman"/>
                <w:sz w:val="24"/>
                <w:szCs w:val="24"/>
                <w:lang w:val="uk-UA"/>
              </w:rPr>
              <w:t>)</w:t>
            </w:r>
          </w:p>
        </w:tc>
      </w:tr>
      <w:tr w:rsidR="00E66DF0" w14:paraId="5561F2B4"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645CC0EB"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b/>
                <w:i/>
                <w:sz w:val="24"/>
                <w:szCs w:val="24"/>
                <w:lang w:val="uk-UA"/>
              </w:rPr>
              <w:t>Суспільство – Менеджмент. Маркетинг.</w:t>
            </w:r>
            <w:r w:rsidRPr="00E96624">
              <w:rPr>
                <w:rFonts w:ascii="Times New Roman" w:hAnsi="Times New Roman" w:cs="Times New Roman"/>
                <w:sz w:val="24"/>
                <w:szCs w:val="24"/>
                <w:lang w:val="uk-UA"/>
              </w:rPr>
              <w:t xml:space="preserve"> Реалізується діяльність з управління ринковими факторами конкурентоспроможності економічної організації, що визначається як управління маркетингом (</w:t>
            </w:r>
            <w:r w:rsidRPr="00E96624">
              <w:rPr>
                <w:rFonts w:ascii="Times New Roman" w:hAnsi="Times New Roman" w:cs="Times New Roman"/>
                <w:i/>
                <w:sz w:val="24"/>
                <w:szCs w:val="24"/>
                <w:lang w:val="uk-UA"/>
              </w:rPr>
              <w:t>зовнішньоекономічна складова менеджменту</w:t>
            </w:r>
            <w:r w:rsidRPr="00E96624">
              <w:rPr>
                <w:rFonts w:ascii="Times New Roman" w:hAnsi="Times New Roman" w:cs="Times New Roman"/>
                <w:sz w:val="24"/>
                <w:szCs w:val="24"/>
                <w:lang w:val="uk-UA"/>
              </w:rPr>
              <w:t>)</w:t>
            </w:r>
          </w:p>
        </w:tc>
      </w:tr>
      <w:tr w:rsidR="00E66DF0" w14:paraId="49539366"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29A8BC7B"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b/>
                <w:i/>
                <w:sz w:val="24"/>
                <w:szCs w:val="24"/>
                <w:lang w:val="uk-UA"/>
              </w:rPr>
              <w:t>Природа – Операційний менеджмент.</w:t>
            </w:r>
            <w:r w:rsidRPr="00E96624">
              <w:rPr>
                <w:rFonts w:ascii="Times New Roman" w:hAnsi="Times New Roman" w:cs="Times New Roman"/>
                <w:sz w:val="24"/>
                <w:szCs w:val="24"/>
                <w:lang w:val="uk-UA"/>
              </w:rPr>
              <w:t xml:space="preserve"> Реалізується діяльність з управління техніко-економічними умовами розвитку економічної організації, що визначається як управління виробництвом (</w:t>
            </w:r>
            <w:r w:rsidRPr="00E96624">
              <w:rPr>
                <w:rFonts w:ascii="Times New Roman" w:hAnsi="Times New Roman" w:cs="Times New Roman"/>
                <w:i/>
                <w:sz w:val="24"/>
                <w:szCs w:val="24"/>
                <w:lang w:val="uk-UA"/>
              </w:rPr>
              <w:t>операційно-технологічна складова менеджменту</w:t>
            </w:r>
            <w:r w:rsidRPr="00E96624">
              <w:rPr>
                <w:rFonts w:ascii="Times New Roman" w:hAnsi="Times New Roman" w:cs="Times New Roman"/>
                <w:sz w:val="24"/>
                <w:szCs w:val="24"/>
                <w:lang w:val="uk-UA"/>
              </w:rPr>
              <w:t xml:space="preserve">) </w:t>
            </w:r>
          </w:p>
        </w:tc>
      </w:tr>
      <w:tr w:rsidR="00E66DF0" w14:paraId="14F4E3BA"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264A8C4B" w14:textId="77777777" w:rsidR="00E66DF0" w:rsidRDefault="00E66DF0" w:rsidP="000F7333">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ІV. БАЗОВІ ЕЛЕМЕНТИ ПРОФЕСІЙНОЇ </w:t>
            </w:r>
            <w:r>
              <w:rPr>
                <w:rFonts w:ascii="Times New Roman" w:hAnsi="Times New Roman" w:cs="Times New Roman"/>
                <w:b/>
                <w:sz w:val="28"/>
                <w:szCs w:val="28"/>
                <w:lang w:val="uk-UA"/>
              </w:rPr>
              <w:br/>
              <w:t>СИСТЕМИ МЕНЕДЖМЕНТУ</w:t>
            </w:r>
          </w:p>
        </w:tc>
      </w:tr>
      <w:tr w:rsidR="00E66DF0" w14:paraId="1EA5DB90" w14:textId="77777777" w:rsidTr="00E66DF0">
        <w:trPr>
          <w:trHeight w:val="299"/>
        </w:trPr>
        <w:tc>
          <w:tcPr>
            <w:tcW w:w="9360" w:type="dxa"/>
            <w:tcBorders>
              <w:top w:val="single" w:sz="4" w:space="0" w:color="auto"/>
              <w:left w:val="single" w:sz="4" w:space="0" w:color="auto"/>
              <w:bottom w:val="single" w:sz="4" w:space="0" w:color="auto"/>
              <w:right w:val="single" w:sz="4" w:space="0" w:color="auto"/>
            </w:tcBorders>
            <w:hideMark/>
          </w:tcPr>
          <w:p w14:paraId="11D11F2E" w14:textId="77777777" w:rsidR="00E66DF0" w:rsidRDefault="00E66DF0" w:rsidP="000F7333">
            <w:pPr>
              <w:numPr>
                <w:ilvl w:val="4"/>
                <w:numId w:val="3"/>
              </w:num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Функції менеджменту</w:t>
            </w:r>
          </w:p>
        </w:tc>
      </w:tr>
      <w:tr w:rsidR="00E66DF0" w14:paraId="79102703" w14:textId="77777777" w:rsidTr="00E66DF0">
        <w:trPr>
          <w:trHeight w:val="801"/>
        </w:trPr>
        <w:tc>
          <w:tcPr>
            <w:tcW w:w="9360" w:type="dxa"/>
            <w:tcBorders>
              <w:top w:val="single" w:sz="4" w:space="0" w:color="auto"/>
              <w:left w:val="single" w:sz="4" w:space="0" w:color="auto"/>
              <w:bottom w:val="single" w:sz="4" w:space="0" w:color="auto"/>
              <w:right w:val="single" w:sz="4" w:space="0" w:color="auto"/>
            </w:tcBorders>
            <w:hideMark/>
          </w:tcPr>
          <w:p w14:paraId="5BE4F176"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b/>
                <w:i/>
                <w:sz w:val="24"/>
                <w:szCs w:val="24"/>
                <w:lang w:val="uk-UA"/>
              </w:rPr>
              <w:t>Прогнозування</w:t>
            </w:r>
            <w:r w:rsidRPr="00E96624">
              <w:rPr>
                <w:rFonts w:ascii="Times New Roman" w:hAnsi="Times New Roman" w:cs="Times New Roman"/>
                <w:sz w:val="24"/>
                <w:szCs w:val="24"/>
                <w:lang w:val="uk-UA"/>
              </w:rPr>
              <w:t xml:space="preserve"> – альтернативний набір прогнозів про зміни, які можуть виникнути з економічною організацією при наявності початкових і прикордонних умов   </w:t>
            </w:r>
          </w:p>
        </w:tc>
      </w:tr>
      <w:tr w:rsidR="00E66DF0" w14:paraId="0010C5CF"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7BB5948C"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b/>
                <w:i/>
                <w:sz w:val="24"/>
                <w:szCs w:val="24"/>
                <w:lang w:val="uk-UA"/>
              </w:rPr>
              <w:t>Планування</w:t>
            </w:r>
            <w:r w:rsidRPr="00E96624">
              <w:rPr>
                <w:rFonts w:ascii="Times New Roman" w:hAnsi="Times New Roman" w:cs="Times New Roman"/>
                <w:sz w:val="24"/>
                <w:szCs w:val="24"/>
                <w:lang w:val="uk-UA"/>
              </w:rPr>
              <w:t xml:space="preserve"> – на основі прогнозу складається план (коротко-, середньо- і довгостроковий) з метою визначення стану економічної організації на кінець планового періоду</w:t>
            </w:r>
          </w:p>
        </w:tc>
      </w:tr>
      <w:tr w:rsidR="00E66DF0" w14:paraId="61BD7A77"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1E814EEC"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b/>
                <w:i/>
                <w:sz w:val="24"/>
                <w:szCs w:val="24"/>
                <w:lang w:val="uk-UA"/>
              </w:rPr>
              <w:t>Організація</w:t>
            </w:r>
            <w:r w:rsidRPr="00E96624">
              <w:rPr>
                <w:rFonts w:ascii="Times New Roman" w:hAnsi="Times New Roman" w:cs="Times New Roman"/>
                <w:sz w:val="24"/>
                <w:szCs w:val="24"/>
                <w:lang w:val="uk-UA"/>
              </w:rPr>
              <w:t xml:space="preserve"> – угруповання, об’єднання, комбінування тощо ресурсів економічної організації для досягнення поставлених цілей </w:t>
            </w:r>
          </w:p>
        </w:tc>
      </w:tr>
      <w:tr w:rsidR="00E66DF0" w14:paraId="2EC2EAA3"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3D1020B1"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b/>
                <w:i/>
                <w:sz w:val="24"/>
                <w:szCs w:val="24"/>
                <w:lang w:val="uk-UA"/>
              </w:rPr>
              <w:t>Координація</w:t>
            </w:r>
            <w:r w:rsidRPr="00E96624">
              <w:rPr>
                <w:rFonts w:ascii="Times New Roman" w:hAnsi="Times New Roman" w:cs="Times New Roman"/>
                <w:sz w:val="24"/>
                <w:szCs w:val="24"/>
                <w:lang w:val="uk-UA"/>
              </w:rPr>
              <w:t xml:space="preserve"> – балансування і взаємне пов’язування окремих частин системи керівництва економічною організацією</w:t>
            </w:r>
          </w:p>
        </w:tc>
      </w:tr>
      <w:tr w:rsidR="00E66DF0" w14:paraId="31F58685"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06B03BDF"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b/>
                <w:i/>
                <w:sz w:val="24"/>
                <w:szCs w:val="24"/>
                <w:lang w:val="uk-UA"/>
              </w:rPr>
              <w:t>Регулювання</w:t>
            </w:r>
            <w:r w:rsidRPr="00E96624">
              <w:rPr>
                <w:rFonts w:ascii="Times New Roman" w:hAnsi="Times New Roman" w:cs="Times New Roman"/>
                <w:sz w:val="24"/>
                <w:szCs w:val="24"/>
                <w:lang w:val="uk-UA"/>
              </w:rPr>
              <w:t xml:space="preserve"> – процес усунення відхилень і часто самих причин відхилень від планових показників об’єкту управління </w:t>
            </w:r>
          </w:p>
        </w:tc>
      </w:tr>
      <w:tr w:rsidR="00E66DF0" w14:paraId="4AC47530"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3336721C"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b/>
                <w:i/>
                <w:sz w:val="24"/>
                <w:szCs w:val="24"/>
                <w:lang w:val="uk-UA"/>
              </w:rPr>
              <w:t xml:space="preserve">Контроль </w:t>
            </w:r>
            <w:r w:rsidRPr="00E96624">
              <w:rPr>
                <w:rFonts w:ascii="Times New Roman" w:hAnsi="Times New Roman" w:cs="Times New Roman"/>
                <w:sz w:val="24"/>
                <w:szCs w:val="24"/>
                <w:lang w:val="uk-UA"/>
              </w:rPr>
              <w:t>– постійне відслідковування і порівнювання реального положення об’єкту управління з його положенням плановим</w:t>
            </w:r>
          </w:p>
        </w:tc>
      </w:tr>
      <w:tr w:rsidR="00E66DF0" w14:paraId="736BDF6E"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6DD0842F"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b/>
                <w:i/>
                <w:sz w:val="24"/>
                <w:szCs w:val="24"/>
                <w:lang w:val="uk-UA"/>
              </w:rPr>
              <w:t xml:space="preserve">Інформаційне забезпечення і зв’язок – </w:t>
            </w:r>
            <w:r w:rsidRPr="00E96624">
              <w:rPr>
                <w:rFonts w:ascii="Times New Roman" w:hAnsi="Times New Roman" w:cs="Times New Roman"/>
                <w:sz w:val="24"/>
                <w:szCs w:val="24"/>
                <w:lang w:val="uk-UA"/>
              </w:rPr>
              <w:t>створення інформаційної сітки ділового підприємства, яка включає канали інформації для системи менеджменту та її технічне забезпечення</w:t>
            </w:r>
          </w:p>
        </w:tc>
      </w:tr>
      <w:tr w:rsidR="00E66DF0" w:rsidRPr="00550C26" w14:paraId="151C3D77" w14:textId="77777777" w:rsidTr="00E66DF0">
        <w:tc>
          <w:tcPr>
            <w:tcW w:w="9360" w:type="dxa"/>
            <w:tcBorders>
              <w:top w:val="single" w:sz="4" w:space="0" w:color="auto"/>
              <w:left w:val="single" w:sz="4" w:space="0" w:color="auto"/>
              <w:bottom w:val="single" w:sz="4" w:space="0" w:color="auto"/>
              <w:right w:val="single" w:sz="4" w:space="0" w:color="auto"/>
            </w:tcBorders>
          </w:tcPr>
          <w:p w14:paraId="0C676F95" w14:textId="77777777" w:rsidR="00E66DF0" w:rsidRPr="00E96624" w:rsidRDefault="00E66DF0" w:rsidP="00E96624">
            <w:pPr>
              <w:spacing w:after="0" w:line="276" w:lineRule="auto"/>
              <w:jc w:val="both"/>
              <w:rPr>
                <w:rFonts w:ascii="Times New Roman" w:hAnsi="Times New Roman" w:cs="Times New Roman"/>
                <w:b/>
                <w:i/>
                <w:sz w:val="24"/>
                <w:szCs w:val="24"/>
                <w:lang w:val="uk-UA"/>
              </w:rPr>
            </w:pPr>
          </w:p>
          <w:p w14:paraId="77305AE7"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b/>
                <w:i/>
                <w:sz w:val="24"/>
                <w:szCs w:val="24"/>
                <w:lang w:val="uk-UA"/>
              </w:rPr>
              <w:t>Аналіз</w:t>
            </w:r>
            <w:r w:rsidRPr="00E96624">
              <w:rPr>
                <w:rFonts w:ascii="Times New Roman" w:hAnsi="Times New Roman" w:cs="Times New Roman"/>
                <w:sz w:val="24"/>
                <w:szCs w:val="24"/>
                <w:lang w:val="uk-UA"/>
              </w:rPr>
              <w:t xml:space="preserve"> – на основі інформації з функції «контроль» визначаються кількісні та якісні показники відхилень, а також причини відхилень в розвитку економічної організації </w:t>
            </w:r>
          </w:p>
        </w:tc>
      </w:tr>
      <w:tr w:rsidR="00E66DF0" w14:paraId="6FE0192D"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776EC748"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b/>
                <w:i/>
                <w:sz w:val="24"/>
                <w:szCs w:val="24"/>
                <w:lang w:val="uk-UA"/>
              </w:rPr>
              <w:t>Мотивація</w:t>
            </w:r>
            <w:r w:rsidRPr="00E96624">
              <w:rPr>
                <w:rFonts w:ascii="Times New Roman" w:hAnsi="Times New Roman" w:cs="Times New Roman"/>
                <w:sz w:val="24"/>
                <w:szCs w:val="24"/>
                <w:lang w:val="uk-UA"/>
              </w:rPr>
              <w:t xml:space="preserve"> – створення умов, коли всі учасники процесу керівництва економічної організації працюють в оптимальному (плановому) режимі ефективності </w:t>
            </w:r>
          </w:p>
        </w:tc>
      </w:tr>
      <w:tr w:rsidR="00E66DF0" w:rsidRPr="00550C26" w14:paraId="503B1659"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0332D5A7"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b/>
                <w:i/>
                <w:sz w:val="24"/>
                <w:szCs w:val="24"/>
                <w:lang w:val="uk-UA"/>
              </w:rPr>
              <w:t>Інновація</w:t>
            </w:r>
            <w:r w:rsidRPr="00E96624">
              <w:rPr>
                <w:rFonts w:ascii="Times New Roman" w:hAnsi="Times New Roman" w:cs="Times New Roman"/>
                <w:sz w:val="24"/>
                <w:szCs w:val="24"/>
                <w:lang w:val="uk-UA"/>
              </w:rPr>
              <w:t xml:space="preserve"> – процес створення, освоєння та впровадження новітніх технологій менеджменту за всіма функціональними напрямками діяльності ділового підприємства, а також систематичний пошук нових технологій у межах перспективних напрямків організаційного та технологічного розвитку. Інноваційна функція є трансформаційною і в соціально-економічному значенні позитивною для розвитку самої системи менеджменту та економічної організації в цілому.</w:t>
            </w:r>
          </w:p>
        </w:tc>
      </w:tr>
      <w:tr w:rsidR="00E66DF0" w14:paraId="5F47CBEC" w14:textId="77777777" w:rsidTr="00E66DF0">
        <w:trPr>
          <w:trHeight w:val="271"/>
        </w:trPr>
        <w:tc>
          <w:tcPr>
            <w:tcW w:w="9360" w:type="dxa"/>
            <w:tcBorders>
              <w:top w:val="single" w:sz="4" w:space="0" w:color="auto"/>
              <w:left w:val="single" w:sz="4" w:space="0" w:color="auto"/>
              <w:bottom w:val="single" w:sz="4" w:space="0" w:color="auto"/>
              <w:right w:val="single" w:sz="4" w:space="0" w:color="auto"/>
            </w:tcBorders>
            <w:hideMark/>
          </w:tcPr>
          <w:p w14:paraId="05D53465" w14:textId="77777777" w:rsidR="00E66DF0" w:rsidRDefault="00E66DF0" w:rsidP="000F7333">
            <w:pPr>
              <w:numPr>
                <w:ilvl w:val="4"/>
                <w:numId w:val="3"/>
              </w:numPr>
              <w:spacing w:after="0" w:line="420" w:lineRule="atLeast"/>
              <w:jc w:val="both"/>
              <w:rPr>
                <w:rFonts w:ascii="Times New Roman" w:hAnsi="Times New Roman" w:cs="Times New Roman"/>
                <w:b/>
                <w:sz w:val="28"/>
                <w:szCs w:val="28"/>
                <w:lang w:val="uk-UA"/>
              </w:rPr>
            </w:pPr>
            <w:r>
              <w:rPr>
                <w:rFonts w:ascii="Times New Roman" w:hAnsi="Times New Roman" w:cs="Times New Roman"/>
                <w:b/>
                <w:sz w:val="28"/>
                <w:szCs w:val="28"/>
                <w:lang w:val="uk-UA"/>
              </w:rPr>
              <w:t>Методи менеджменту</w:t>
            </w:r>
          </w:p>
        </w:tc>
      </w:tr>
      <w:tr w:rsidR="00E66DF0" w14:paraId="3A63B383"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606716A4"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b/>
                <w:i/>
                <w:sz w:val="24"/>
                <w:szCs w:val="24"/>
                <w:lang w:val="uk-UA"/>
              </w:rPr>
              <w:t xml:space="preserve">Група методів </w:t>
            </w:r>
            <w:r w:rsidRPr="00E96624">
              <w:rPr>
                <w:rFonts w:ascii="Times New Roman" w:hAnsi="Times New Roman" w:cs="Times New Roman"/>
                <w:sz w:val="24"/>
                <w:szCs w:val="24"/>
                <w:lang w:val="uk-UA"/>
              </w:rPr>
              <w:t xml:space="preserve">менеджменту для впливу на персонал економічної організації (на індивідуальному і груповому рівнях): </w:t>
            </w:r>
          </w:p>
          <w:p w14:paraId="6DDC7FB8" w14:textId="77777777" w:rsidR="00E66DF0" w:rsidRPr="00E96624" w:rsidRDefault="00E66DF0" w:rsidP="00E96624">
            <w:pPr>
              <w:spacing w:after="0" w:line="276" w:lineRule="auto"/>
              <w:jc w:val="both"/>
              <w:rPr>
                <w:rFonts w:ascii="Times New Roman" w:hAnsi="Times New Roman" w:cs="Times New Roman"/>
                <w:i/>
                <w:sz w:val="24"/>
                <w:szCs w:val="24"/>
                <w:lang w:val="uk-UA"/>
              </w:rPr>
            </w:pPr>
            <w:r w:rsidRPr="00E96624">
              <w:rPr>
                <w:rFonts w:ascii="Times New Roman" w:hAnsi="Times New Roman" w:cs="Times New Roman"/>
                <w:sz w:val="24"/>
                <w:szCs w:val="24"/>
                <w:lang w:val="uk-UA"/>
              </w:rPr>
              <w:t xml:space="preserve"> – </w:t>
            </w:r>
            <w:r w:rsidRPr="00E96624">
              <w:rPr>
                <w:rFonts w:ascii="Times New Roman" w:hAnsi="Times New Roman" w:cs="Times New Roman"/>
                <w:i/>
                <w:sz w:val="24"/>
                <w:szCs w:val="24"/>
                <w:lang w:val="uk-UA"/>
              </w:rPr>
              <w:t>організаційно-правові методи (адміністративні),</w:t>
            </w:r>
          </w:p>
          <w:p w14:paraId="3F1CB67F" w14:textId="77777777" w:rsidR="00E66DF0" w:rsidRPr="00E96624" w:rsidRDefault="00E66DF0" w:rsidP="00E96624">
            <w:pPr>
              <w:spacing w:after="0" w:line="276" w:lineRule="auto"/>
              <w:jc w:val="both"/>
              <w:rPr>
                <w:rFonts w:ascii="Times New Roman" w:hAnsi="Times New Roman" w:cs="Times New Roman"/>
                <w:i/>
                <w:sz w:val="24"/>
                <w:szCs w:val="24"/>
                <w:lang w:val="uk-UA"/>
              </w:rPr>
            </w:pPr>
            <w:r w:rsidRPr="00E96624">
              <w:rPr>
                <w:rFonts w:ascii="Times New Roman" w:hAnsi="Times New Roman" w:cs="Times New Roman"/>
                <w:i/>
                <w:sz w:val="24"/>
                <w:szCs w:val="24"/>
                <w:lang w:val="uk-UA"/>
              </w:rPr>
              <w:t xml:space="preserve"> – економічні методи (базові в цій групі),</w:t>
            </w:r>
          </w:p>
          <w:p w14:paraId="4B91FB54" w14:textId="77777777" w:rsidR="00E66DF0" w:rsidRDefault="00E66DF0" w:rsidP="00E96624">
            <w:pPr>
              <w:spacing w:after="0" w:line="276" w:lineRule="auto"/>
              <w:jc w:val="both"/>
              <w:rPr>
                <w:rFonts w:ascii="Times New Roman" w:hAnsi="Times New Roman" w:cs="Times New Roman"/>
                <w:sz w:val="28"/>
                <w:szCs w:val="28"/>
                <w:lang w:val="uk-UA"/>
              </w:rPr>
            </w:pPr>
            <w:r w:rsidRPr="00E96624">
              <w:rPr>
                <w:rFonts w:ascii="Times New Roman" w:hAnsi="Times New Roman" w:cs="Times New Roman"/>
                <w:i/>
                <w:sz w:val="24"/>
                <w:szCs w:val="24"/>
                <w:lang w:val="uk-UA"/>
              </w:rPr>
              <w:t xml:space="preserve"> – соціально-психологічні методи</w:t>
            </w:r>
          </w:p>
        </w:tc>
      </w:tr>
      <w:tr w:rsidR="00E66DF0" w:rsidRPr="00550C26" w14:paraId="78A9533F"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1DEA74F2" w14:textId="77777777" w:rsidR="00E66DF0" w:rsidRPr="00E96624" w:rsidRDefault="00E66DF0" w:rsidP="00E96624">
            <w:pPr>
              <w:spacing w:after="0" w:line="276" w:lineRule="auto"/>
              <w:jc w:val="both"/>
              <w:rPr>
                <w:rFonts w:ascii="Times New Roman" w:hAnsi="Times New Roman" w:cs="Times New Roman"/>
                <w:spacing w:val="-2"/>
                <w:sz w:val="24"/>
                <w:szCs w:val="24"/>
                <w:lang w:val="uk-UA"/>
              </w:rPr>
            </w:pPr>
            <w:r w:rsidRPr="00E96624">
              <w:rPr>
                <w:rFonts w:ascii="Times New Roman" w:hAnsi="Times New Roman" w:cs="Times New Roman"/>
                <w:b/>
                <w:i/>
                <w:spacing w:val="-2"/>
                <w:sz w:val="24"/>
                <w:szCs w:val="24"/>
                <w:lang w:val="uk-UA"/>
              </w:rPr>
              <w:t xml:space="preserve">Група методів </w:t>
            </w:r>
            <w:r w:rsidRPr="00E96624">
              <w:rPr>
                <w:rFonts w:ascii="Times New Roman" w:hAnsi="Times New Roman" w:cs="Times New Roman"/>
                <w:spacing w:val="-2"/>
                <w:sz w:val="24"/>
                <w:szCs w:val="24"/>
                <w:lang w:val="uk-UA"/>
              </w:rPr>
              <w:t>менеджменту направлених на систему економічної організації в цілому:</w:t>
            </w:r>
          </w:p>
          <w:p w14:paraId="46951EE9"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sz w:val="24"/>
                <w:szCs w:val="24"/>
                <w:lang w:val="uk-UA"/>
              </w:rPr>
              <w:t xml:space="preserve"> – мережеві</w:t>
            </w:r>
            <w:r w:rsidRPr="00E96624">
              <w:rPr>
                <w:rFonts w:ascii="Times New Roman" w:hAnsi="Times New Roman" w:cs="Times New Roman"/>
                <w:i/>
                <w:sz w:val="24"/>
                <w:szCs w:val="24"/>
                <w:lang w:val="uk-UA"/>
              </w:rPr>
              <w:t xml:space="preserve"> методи менеджменту</w:t>
            </w:r>
            <w:r w:rsidRPr="00E96624">
              <w:rPr>
                <w:rFonts w:ascii="Times New Roman" w:hAnsi="Times New Roman" w:cs="Times New Roman"/>
                <w:sz w:val="24"/>
                <w:szCs w:val="24"/>
                <w:lang w:val="uk-UA"/>
              </w:rPr>
              <w:t xml:space="preserve"> – побудова повної графічної моделі комплексу робіт менеджментом для виконання єдиного завдання з визначенням логічного взаємозв’язку та послідовності виконання управлінської роботи;</w:t>
            </w:r>
          </w:p>
          <w:p w14:paraId="61CFB6EB"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sz w:val="24"/>
                <w:szCs w:val="24"/>
                <w:lang w:val="uk-UA"/>
              </w:rPr>
              <w:t xml:space="preserve"> – </w:t>
            </w:r>
            <w:r w:rsidRPr="00E96624">
              <w:rPr>
                <w:rFonts w:ascii="Times New Roman" w:hAnsi="Times New Roman" w:cs="Times New Roman"/>
                <w:i/>
                <w:sz w:val="24"/>
                <w:szCs w:val="24"/>
                <w:lang w:val="uk-UA"/>
              </w:rPr>
              <w:t>балансові методи менеджменту</w:t>
            </w:r>
            <w:r w:rsidRPr="00E96624">
              <w:rPr>
                <w:rFonts w:ascii="Times New Roman" w:hAnsi="Times New Roman" w:cs="Times New Roman"/>
                <w:sz w:val="24"/>
                <w:szCs w:val="24"/>
                <w:lang w:val="uk-UA"/>
              </w:rPr>
              <w:t xml:space="preserve"> – розгляд на систематичній основі за функціональними напрямками діяльності менеджменту співвідношення доходів і видатків, активу і пасиву, економії і збитків тощо</w:t>
            </w:r>
          </w:p>
        </w:tc>
      </w:tr>
      <w:tr w:rsidR="00E66DF0" w14:paraId="1EED50F8"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12EB9E16"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b/>
                <w:i/>
                <w:sz w:val="24"/>
                <w:szCs w:val="24"/>
                <w:lang w:val="uk-UA"/>
              </w:rPr>
              <w:t xml:space="preserve"> Група комплексних методів </w:t>
            </w:r>
            <w:r w:rsidRPr="00E96624">
              <w:rPr>
                <w:rFonts w:ascii="Times New Roman" w:hAnsi="Times New Roman" w:cs="Times New Roman"/>
                <w:sz w:val="24"/>
                <w:szCs w:val="24"/>
                <w:lang w:val="uk-UA"/>
              </w:rPr>
              <w:t xml:space="preserve">менеджменту для реалізації управлінських технологій: </w:t>
            </w:r>
          </w:p>
          <w:p w14:paraId="741C71C1" w14:textId="77777777" w:rsidR="00E66DF0" w:rsidRPr="00E96624" w:rsidRDefault="00E66DF0" w:rsidP="00E96624">
            <w:pPr>
              <w:spacing w:after="0" w:line="276" w:lineRule="auto"/>
              <w:jc w:val="both"/>
              <w:rPr>
                <w:rFonts w:ascii="Times New Roman" w:hAnsi="Times New Roman" w:cs="Times New Roman"/>
                <w:i/>
                <w:sz w:val="24"/>
                <w:szCs w:val="24"/>
                <w:lang w:val="uk-UA"/>
              </w:rPr>
            </w:pPr>
            <w:r w:rsidRPr="00E96624">
              <w:rPr>
                <w:rFonts w:ascii="Times New Roman" w:hAnsi="Times New Roman" w:cs="Times New Roman"/>
                <w:i/>
                <w:sz w:val="24"/>
                <w:szCs w:val="24"/>
                <w:lang w:val="uk-UA"/>
              </w:rPr>
              <w:t xml:space="preserve"> – ситуаційного аналізу,</w:t>
            </w:r>
          </w:p>
          <w:p w14:paraId="0244E90F" w14:textId="77777777" w:rsidR="00E66DF0" w:rsidRPr="00E96624" w:rsidRDefault="00E66DF0" w:rsidP="00E96624">
            <w:pPr>
              <w:spacing w:after="0" w:line="276" w:lineRule="auto"/>
              <w:jc w:val="both"/>
              <w:rPr>
                <w:rFonts w:ascii="Times New Roman" w:hAnsi="Times New Roman" w:cs="Times New Roman"/>
                <w:i/>
                <w:sz w:val="24"/>
                <w:szCs w:val="24"/>
                <w:lang w:val="uk-UA"/>
              </w:rPr>
            </w:pPr>
            <w:r w:rsidRPr="00E96624">
              <w:rPr>
                <w:rFonts w:ascii="Times New Roman" w:hAnsi="Times New Roman" w:cs="Times New Roman"/>
                <w:i/>
                <w:sz w:val="24"/>
                <w:szCs w:val="24"/>
                <w:lang w:val="uk-UA"/>
              </w:rPr>
              <w:t xml:space="preserve"> – системного аналізу,</w:t>
            </w:r>
          </w:p>
          <w:p w14:paraId="28ADA650" w14:textId="77777777" w:rsidR="00E66DF0" w:rsidRPr="00E96624" w:rsidRDefault="00E66DF0" w:rsidP="00E96624">
            <w:pPr>
              <w:spacing w:after="0" w:line="276" w:lineRule="auto"/>
              <w:jc w:val="both"/>
              <w:rPr>
                <w:rFonts w:ascii="Times New Roman" w:hAnsi="Times New Roman" w:cs="Times New Roman"/>
                <w:i/>
                <w:sz w:val="24"/>
                <w:szCs w:val="24"/>
                <w:lang w:val="uk-UA"/>
              </w:rPr>
            </w:pPr>
            <w:r w:rsidRPr="00E96624">
              <w:rPr>
                <w:rFonts w:ascii="Times New Roman" w:hAnsi="Times New Roman" w:cs="Times New Roman"/>
                <w:i/>
                <w:sz w:val="24"/>
                <w:szCs w:val="24"/>
                <w:lang w:val="uk-UA"/>
              </w:rPr>
              <w:t xml:space="preserve"> – відтворювального аналізу,</w:t>
            </w:r>
          </w:p>
          <w:p w14:paraId="28D217F1"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i/>
                <w:sz w:val="24"/>
                <w:szCs w:val="24"/>
                <w:lang w:val="uk-UA"/>
              </w:rPr>
              <w:t xml:space="preserve"> – структурно-функціонального аналізу</w:t>
            </w:r>
          </w:p>
        </w:tc>
      </w:tr>
      <w:tr w:rsidR="00E66DF0" w14:paraId="32F003B4" w14:textId="77777777" w:rsidTr="00E66DF0">
        <w:trPr>
          <w:trHeight w:val="169"/>
        </w:trPr>
        <w:tc>
          <w:tcPr>
            <w:tcW w:w="9360" w:type="dxa"/>
            <w:tcBorders>
              <w:top w:val="single" w:sz="4" w:space="0" w:color="auto"/>
              <w:left w:val="single" w:sz="4" w:space="0" w:color="auto"/>
              <w:bottom w:val="single" w:sz="4" w:space="0" w:color="auto"/>
              <w:right w:val="single" w:sz="4" w:space="0" w:color="auto"/>
            </w:tcBorders>
          </w:tcPr>
          <w:p w14:paraId="1147FA76" w14:textId="77777777" w:rsidR="00E66DF0" w:rsidRDefault="00E66DF0" w:rsidP="000F7333">
            <w:pPr>
              <w:spacing w:after="0" w:line="420" w:lineRule="atLeast"/>
              <w:ind w:left="2160"/>
              <w:jc w:val="both"/>
              <w:rPr>
                <w:rFonts w:ascii="Times New Roman" w:hAnsi="Times New Roman" w:cs="Times New Roman"/>
                <w:b/>
                <w:sz w:val="28"/>
                <w:szCs w:val="28"/>
                <w:lang w:val="uk-UA"/>
              </w:rPr>
            </w:pPr>
          </w:p>
          <w:p w14:paraId="11603578" w14:textId="77777777" w:rsidR="00E66DF0" w:rsidRDefault="00E66DF0" w:rsidP="000F7333">
            <w:pPr>
              <w:numPr>
                <w:ilvl w:val="4"/>
                <w:numId w:val="3"/>
              </w:numPr>
              <w:spacing w:after="0" w:line="420" w:lineRule="atLeast"/>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Pr>
                <w:rFonts w:ascii="Times New Roman" w:hAnsi="Times New Roman" w:cs="Times New Roman"/>
                <w:b/>
                <w:sz w:val="28"/>
                <w:szCs w:val="28"/>
                <w:lang w:val="uk-UA"/>
              </w:rPr>
              <w:t>Структура менеджменту</w:t>
            </w:r>
          </w:p>
        </w:tc>
      </w:tr>
      <w:tr w:rsidR="00E66DF0" w14:paraId="4BF3B45C"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3CCAD254"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sz w:val="24"/>
                <w:szCs w:val="24"/>
                <w:lang w:val="uk-UA"/>
              </w:rPr>
              <w:t xml:space="preserve">Система цілей структурного дизайну економічної організації </w:t>
            </w:r>
          </w:p>
        </w:tc>
      </w:tr>
      <w:tr w:rsidR="00E66DF0" w14:paraId="43AAF612"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5F5B1113"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sz w:val="24"/>
                <w:szCs w:val="24"/>
                <w:lang w:val="uk-UA"/>
              </w:rPr>
              <w:t xml:space="preserve">Розподіл лінійних і функціональних управлінських повноважень </w:t>
            </w:r>
          </w:p>
        </w:tc>
      </w:tr>
      <w:tr w:rsidR="00E66DF0" w14:paraId="20E6C279"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10AEE729"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sz w:val="24"/>
                <w:szCs w:val="24"/>
                <w:lang w:val="uk-UA"/>
              </w:rPr>
              <w:t>Система пріоритетів жорсткості та еластичності організаційно-управлінської структури економічної організації</w:t>
            </w:r>
          </w:p>
        </w:tc>
      </w:tr>
      <w:tr w:rsidR="00E66DF0" w14:paraId="7CD51EC6"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4FBF66BC"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sz w:val="24"/>
                <w:szCs w:val="24"/>
                <w:lang w:val="uk-UA"/>
              </w:rPr>
              <w:t>Логістика скалярного ланцюга управління та принципи єдиноначальності</w:t>
            </w:r>
          </w:p>
        </w:tc>
      </w:tr>
      <w:tr w:rsidR="00E66DF0" w14:paraId="092AEFD5"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170A8206"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sz w:val="24"/>
                <w:szCs w:val="24"/>
                <w:lang w:val="uk-UA"/>
              </w:rPr>
              <w:t>Моделювання режимів ефективності організаційних структур</w:t>
            </w:r>
          </w:p>
        </w:tc>
      </w:tr>
      <w:tr w:rsidR="00E66DF0" w14:paraId="507B4AAB"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4F3F7513"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sz w:val="24"/>
                <w:szCs w:val="24"/>
                <w:lang w:val="uk-UA"/>
              </w:rPr>
              <w:t xml:space="preserve">Забезпечення структурно-функціональної динаміки економічної організації </w:t>
            </w:r>
          </w:p>
        </w:tc>
      </w:tr>
      <w:tr w:rsidR="00E66DF0" w14:paraId="1CB00599"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24EC6A20"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sz w:val="24"/>
                <w:szCs w:val="24"/>
                <w:lang w:val="uk-UA"/>
              </w:rPr>
              <w:t xml:space="preserve">Логіка і пропорція централізації і децентралізації управлінського процесу </w:t>
            </w:r>
          </w:p>
        </w:tc>
      </w:tr>
      <w:tr w:rsidR="00E66DF0" w14:paraId="79BC6DB9"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27D38C5C" w14:textId="77777777" w:rsidR="00E66DF0" w:rsidRDefault="00E66DF0" w:rsidP="000F7333">
            <w:pPr>
              <w:spacing w:after="0" w:line="420" w:lineRule="atLeast"/>
              <w:jc w:val="center"/>
              <w:rPr>
                <w:rFonts w:ascii="Times New Roman" w:hAnsi="Times New Roman" w:cs="Times New Roman"/>
                <w:b/>
                <w:sz w:val="28"/>
                <w:szCs w:val="28"/>
                <w:lang w:val="uk-UA"/>
              </w:rPr>
            </w:pPr>
            <w:r>
              <w:rPr>
                <w:rFonts w:ascii="Times New Roman" w:hAnsi="Times New Roman" w:cs="Times New Roman"/>
                <w:b/>
                <w:sz w:val="28"/>
                <w:szCs w:val="28"/>
                <w:lang w:val="uk-UA"/>
              </w:rPr>
              <w:t>V. СПОЛУЧНІ ПРОЦЕСИ ПРОФЕСІЙНОЇ СИСТЕМИ МЕНЕДЖМЕНТУ</w:t>
            </w:r>
          </w:p>
        </w:tc>
      </w:tr>
      <w:tr w:rsidR="00E66DF0" w14:paraId="0A692511"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4CCA5D46"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sz w:val="24"/>
                <w:szCs w:val="24"/>
                <w:lang w:val="uk-UA"/>
              </w:rPr>
              <w:t xml:space="preserve">Методи, механізми, моделі прийняття управлінських рішень </w:t>
            </w:r>
          </w:p>
        </w:tc>
      </w:tr>
      <w:tr w:rsidR="00E66DF0" w14:paraId="1D474D0E"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7EBFC075"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sz w:val="24"/>
                <w:szCs w:val="24"/>
                <w:lang w:val="uk-UA"/>
              </w:rPr>
              <w:t xml:space="preserve">Персонал-технології менеджменту та їхня інноваційна динаміка </w:t>
            </w:r>
          </w:p>
        </w:tc>
      </w:tr>
      <w:tr w:rsidR="00E66DF0" w14:paraId="377C2184"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5363D200"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sz w:val="24"/>
                <w:szCs w:val="24"/>
                <w:lang w:val="uk-UA"/>
              </w:rPr>
              <w:t>Система комунікацій економічної організації</w:t>
            </w:r>
          </w:p>
        </w:tc>
      </w:tr>
      <w:tr w:rsidR="00E66DF0" w14:paraId="22A49913"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301EA4CA" w14:textId="77777777" w:rsidR="00E66DF0" w:rsidRPr="00E96624" w:rsidRDefault="00E66DF0" w:rsidP="00E96624">
            <w:pPr>
              <w:spacing w:after="0" w:line="276" w:lineRule="auto"/>
              <w:jc w:val="both"/>
              <w:rPr>
                <w:rFonts w:ascii="Times New Roman" w:hAnsi="Times New Roman" w:cs="Times New Roman"/>
                <w:spacing w:val="-6"/>
                <w:sz w:val="24"/>
                <w:szCs w:val="24"/>
                <w:lang w:val="uk-UA"/>
              </w:rPr>
            </w:pPr>
            <w:r w:rsidRPr="00E96624">
              <w:rPr>
                <w:rFonts w:ascii="Times New Roman" w:hAnsi="Times New Roman" w:cs="Times New Roman"/>
                <w:spacing w:val="-6"/>
                <w:sz w:val="24"/>
                <w:szCs w:val="24"/>
                <w:lang w:val="uk-UA"/>
              </w:rPr>
              <w:t xml:space="preserve">Процеси концентрації релевантної інформації в точках критичної активності менеджменту </w:t>
            </w:r>
          </w:p>
        </w:tc>
      </w:tr>
      <w:tr w:rsidR="00E66DF0" w14:paraId="1FFEFDCA" w14:textId="77777777" w:rsidTr="00E66DF0">
        <w:tc>
          <w:tcPr>
            <w:tcW w:w="9360" w:type="dxa"/>
            <w:tcBorders>
              <w:top w:val="single" w:sz="4" w:space="0" w:color="auto"/>
              <w:left w:val="single" w:sz="4" w:space="0" w:color="auto"/>
              <w:bottom w:val="single" w:sz="4" w:space="0" w:color="auto"/>
              <w:right w:val="single" w:sz="4" w:space="0" w:color="auto"/>
            </w:tcBorders>
            <w:hideMark/>
          </w:tcPr>
          <w:p w14:paraId="1F913084" w14:textId="77777777" w:rsidR="00E66DF0" w:rsidRPr="00E96624" w:rsidRDefault="00E66DF0" w:rsidP="00E96624">
            <w:pPr>
              <w:spacing w:after="0" w:line="276" w:lineRule="auto"/>
              <w:jc w:val="both"/>
              <w:rPr>
                <w:rFonts w:ascii="Times New Roman" w:hAnsi="Times New Roman" w:cs="Times New Roman"/>
                <w:sz w:val="24"/>
                <w:szCs w:val="24"/>
                <w:lang w:val="uk-UA"/>
              </w:rPr>
            </w:pPr>
            <w:r w:rsidRPr="00E96624">
              <w:rPr>
                <w:rFonts w:ascii="Times New Roman" w:hAnsi="Times New Roman" w:cs="Times New Roman"/>
                <w:sz w:val="24"/>
                <w:szCs w:val="24"/>
                <w:lang w:val="uk-UA"/>
              </w:rPr>
              <w:t xml:space="preserve">Системні дії менеджменту з забезпечення ефекту організаційної синергії </w:t>
            </w:r>
          </w:p>
        </w:tc>
      </w:tr>
    </w:tbl>
    <w:p w14:paraId="145AECF3" w14:textId="77777777" w:rsidR="00E66DF0" w:rsidRDefault="00E66DF0" w:rsidP="00E66DF0">
      <w:pPr>
        <w:rPr>
          <w:rFonts w:ascii="Times New Roman" w:eastAsia="Times New Roman" w:hAnsi="Times New Roman" w:cs="Times New Roman"/>
          <w:i/>
          <w:sz w:val="28"/>
          <w:szCs w:val="28"/>
          <w:lang w:val="uk-UA" w:eastAsia="ru-RU"/>
        </w:rPr>
      </w:pPr>
    </w:p>
    <w:p w14:paraId="79C8866C" w14:textId="77777777" w:rsidR="00E66DF0" w:rsidRDefault="00E66DF0" w:rsidP="00A73C4E">
      <w:pPr>
        <w:widowControl w:val="0"/>
        <w:spacing w:after="0" w:line="240" w:lineRule="auto"/>
        <w:jc w:val="center"/>
        <w:rPr>
          <w:rFonts w:ascii="Times New Roman" w:eastAsia="Arial Unicode MS" w:hAnsi="Times New Roman"/>
          <w:b/>
          <w:sz w:val="28"/>
          <w:szCs w:val="28"/>
          <w:lang w:val="uk-UA" w:eastAsia="ru-RU" w:bidi="ru-RU"/>
        </w:rPr>
      </w:pPr>
    </w:p>
    <w:p w14:paraId="6DE599DD" w14:textId="72F4733F" w:rsidR="00E66DF0" w:rsidRDefault="00E66DF0" w:rsidP="00A73C4E">
      <w:pPr>
        <w:widowControl w:val="0"/>
        <w:spacing w:after="0" w:line="240" w:lineRule="auto"/>
        <w:jc w:val="center"/>
        <w:rPr>
          <w:rFonts w:ascii="Times New Roman" w:eastAsia="Arial Unicode MS" w:hAnsi="Times New Roman"/>
          <w:b/>
          <w:sz w:val="28"/>
          <w:szCs w:val="28"/>
          <w:lang w:val="uk-UA" w:eastAsia="ru-RU" w:bidi="ru-RU"/>
        </w:rPr>
      </w:pPr>
    </w:p>
    <w:p w14:paraId="26F61B9C" w14:textId="4A8DF13C" w:rsidR="00E96624" w:rsidRDefault="00E96624" w:rsidP="00A73C4E">
      <w:pPr>
        <w:widowControl w:val="0"/>
        <w:spacing w:after="0" w:line="240" w:lineRule="auto"/>
        <w:jc w:val="center"/>
        <w:rPr>
          <w:rFonts w:ascii="Times New Roman" w:eastAsia="Arial Unicode MS" w:hAnsi="Times New Roman"/>
          <w:b/>
          <w:sz w:val="28"/>
          <w:szCs w:val="28"/>
          <w:lang w:val="uk-UA" w:eastAsia="ru-RU" w:bidi="ru-RU"/>
        </w:rPr>
      </w:pPr>
    </w:p>
    <w:p w14:paraId="426C622A" w14:textId="52FEB727" w:rsidR="00E96624" w:rsidRDefault="00E96624" w:rsidP="00A73C4E">
      <w:pPr>
        <w:widowControl w:val="0"/>
        <w:spacing w:after="0" w:line="240" w:lineRule="auto"/>
        <w:jc w:val="center"/>
        <w:rPr>
          <w:rFonts w:ascii="Times New Roman" w:eastAsia="Arial Unicode MS" w:hAnsi="Times New Roman"/>
          <w:b/>
          <w:sz w:val="28"/>
          <w:szCs w:val="28"/>
          <w:lang w:val="uk-UA" w:eastAsia="ru-RU" w:bidi="ru-RU"/>
        </w:rPr>
      </w:pPr>
    </w:p>
    <w:p w14:paraId="10C54177" w14:textId="7A6D3417" w:rsidR="00E96624" w:rsidRDefault="00E96624" w:rsidP="00A73C4E">
      <w:pPr>
        <w:widowControl w:val="0"/>
        <w:spacing w:after="0" w:line="240" w:lineRule="auto"/>
        <w:jc w:val="center"/>
        <w:rPr>
          <w:rFonts w:ascii="Times New Roman" w:eastAsia="Arial Unicode MS" w:hAnsi="Times New Roman"/>
          <w:b/>
          <w:sz w:val="28"/>
          <w:szCs w:val="28"/>
          <w:lang w:val="uk-UA" w:eastAsia="ru-RU" w:bidi="ru-RU"/>
        </w:rPr>
      </w:pPr>
    </w:p>
    <w:p w14:paraId="4A744998" w14:textId="6A383424" w:rsidR="00E96624" w:rsidRDefault="00E96624" w:rsidP="00A73C4E">
      <w:pPr>
        <w:widowControl w:val="0"/>
        <w:spacing w:after="0" w:line="240" w:lineRule="auto"/>
        <w:jc w:val="center"/>
        <w:rPr>
          <w:rFonts w:ascii="Times New Roman" w:eastAsia="Arial Unicode MS" w:hAnsi="Times New Roman"/>
          <w:b/>
          <w:sz w:val="28"/>
          <w:szCs w:val="28"/>
          <w:lang w:val="uk-UA" w:eastAsia="ru-RU" w:bidi="ru-RU"/>
        </w:rPr>
      </w:pPr>
    </w:p>
    <w:p w14:paraId="093546D0" w14:textId="5BEA4518" w:rsidR="00E96624" w:rsidRDefault="00E96624" w:rsidP="00A73C4E">
      <w:pPr>
        <w:widowControl w:val="0"/>
        <w:spacing w:after="0" w:line="240" w:lineRule="auto"/>
        <w:jc w:val="center"/>
        <w:rPr>
          <w:rFonts w:ascii="Times New Roman" w:eastAsia="Arial Unicode MS" w:hAnsi="Times New Roman"/>
          <w:b/>
          <w:sz w:val="28"/>
          <w:szCs w:val="28"/>
          <w:lang w:val="uk-UA" w:eastAsia="ru-RU" w:bidi="ru-RU"/>
        </w:rPr>
      </w:pPr>
    </w:p>
    <w:p w14:paraId="45699803" w14:textId="7EF99350" w:rsidR="00E96624" w:rsidRDefault="00E96624" w:rsidP="00A73C4E">
      <w:pPr>
        <w:widowControl w:val="0"/>
        <w:spacing w:after="0" w:line="240" w:lineRule="auto"/>
        <w:jc w:val="center"/>
        <w:rPr>
          <w:rFonts w:ascii="Times New Roman" w:eastAsia="Arial Unicode MS" w:hAnsi="Times New Roman"/>
          <w:b/>
          <w:sz w:val="28"/>
          <w:szCs w:val="28"/>
          <w:lang w:val="uk-UA" w:eastAsia="ru-RU" w:bidi="ru-RU"/>
        </w:rPr>
      </w:pPr>
    </w:p>
    <w:p w14:paraId="4795574D" w14:textId="47430CE6" w:rsidR="00E96624" w:rsidRDefault="00E96624" w:rsidP="00A73C4E">
      <w:pPr>
        <w:widowControl w:val="0"/>
        <w:spacing w:after="0" w:line="240" w:lineRule="auto"/>
        <w:jc w:val="center"/>
        <w:rPr>
          <w:rFonts w:ascii="Times New Roman" w:eastAsia="Arial Unicode MS" w:hAnsi="Times New Roman"/>
          <w:b/>
          <w:sz w:val="28"/>
          <w:szCs w:val="28"/>
          <w:lang w:val="uk-UA" w:eastAsia="ru-RU" w:bidi="ru-RU"/>
        </w:rPr>
      </w:pPr>
    </w:p>
    <w:p w14:paraId="7252AAEB" w14:textId="6873F1A1" w:rsidR="00E96624" w:rsidRDefault="00E96624" w:rsidP="00A73C4E">
      <w:pPr>
        <w:widowControl w:val="0"/>
        <w:spacing w:after="0" w:line="240" w:lineRule="auto"/>
        <w:jc w:val="center"/>
        <w:rPr>
          <w:rFonts w:ascii="Times New Roman" w:eastAsia="Arial Unicode MS" w:hAnsi="Times New Roman"/>
          <w:b/>
          <w:sz w:val="28"/>
          <w:szCs w:val="28"/>
          <w:lang w:val="uk-UA" w:eastAsia="ru-RU" w:bidi="ru-RU"/>
        </w:rPr>
      </w:pPr>
    </w:p>
    <w:p w14:paraId="43099BDC" w14:textId="62AD0FC0" w:rsidR="00E96624" w:rsidRDefault="00E96624" w:rsidP="00A73C4E">
      <w:pPr>
        <w:widowControl w:val="0"/>
        <w:spacing w:after="0" w:line="240" w:lineRule="auto"/>
        <w:jc w:val="center"/>
        <w:rPr>
          <w:rFonts w:ascii="Times New Roman" w:eastAsia="Arial Unicode MS" w:hAnsi="Times New Roman"/>
          <w:b/>
          <w:sz w:val="28"/>
          <w:szCs w:val="28"/>
          <w:lang w:val="uk-UA" w:eastAsia="ru-RU" w:bidi="ru-RU"/>
        </w:rPr>
      </w:pPr>
    </w:p>
    <w:p w14:paraId="244227DF" w14:textId="77777777" w:rsidR="00E96624" w:rsidRDefault="00E96624" w:rsidP="00A73C4E">
      <w:pPr>
        <w:widowControl w:val="0"/>
        <w:spacing w:after="0" w:line="240" w:lineRule="auto"/>
        <w:jc w:val="center"/>
        <w:rPr>
          <w:rFonts w:ascii="Times New Roman" w:eastAsia="Arial Unicode MS" w:hAnsi="Times New Roman"/>
          <w:b/>
          <w:sz w:val="28"/>
          <w:szCs w:val="28"/>
          <w:lang w:val="uk-UA" w:eastAsia="ru-RU" w:bidi="ru-RU"/>
        </w:rPr>
      </w:pPr>
    </w:p>
    <w:p w14:paraId="4113A7AF" w14:textId="77777777" w:rsidR="00E66DF0" w:rsidRDefault="00E66DF0" w:rsidP="00A73C4E">
      <w:pPr>
        <w:widowControl w:val="0"/>
        <w:spacing w:after="0" w:line="240" w:lineRule="auto"/>
        <w:jc w:val="center"/>
        <w:rPr>
          <w:rFonts w:ascii="Times New Roman" w:eastAsia="Arial Unicode MS" w:hAnsi="Times New Roman"/>
          <w:b/>
          <w:sz w:val="28"/>
          <w:szCs w:val="28"/>
          <w:lang w:val="uk-UA" w:eastAsia="ru-RU" w:bidi="ru-RU"/>
        </w:rPr>
      </w:pPr>
    </w:p>
    <w:p w14:paraId="77FC6422" w14:textId="77777777" w:rsidR="00E66DF0" w:rsidRDefault="00E66DF0" w:rsidP="00A73C4E">
      <w:pPr>
        <w:widowControl w:val="0"/>
        <w:spacing w:after="0" w:line="240" w:lineRule="auto"/>
        <w:jc w:val="center"/>
        <w:rPr>
          <w:rFonts w:ascii="Times New Roman" w:eastAsia="Arial Unicode MS" w:hAnsi="Times New Roman"/>
          <w:b/>
          <w:sz w:val="28"/>
          <w:szCs w:val="28"/>
          <w:lang w:val="uk-UA" w:eastAsia="ru-RU" w:bidi="ru-RU"/>
        </w:rPr>
      </w:pPr>
    </w:p>
    <w:p w14:paraId="56650EAD" w14:textId="77777777" w:rsidR="00651282" w:rsidRDefault="00651282" w:rsidP="00651282">
      <w:pPr>
        <w:widowControl w:val="0"/>
        <w:spacing w:after="0" w:line="240" w:lineRule="auto"/>
        <w:rPr>
          <w:rFonts w:ascii="Times New Roman" w:eastAsia="Arial Unicode MS" w:hAnsi="Times New Roman"/>
          <w:b/>
          <w:sz w:val="28"/>
          <w:szCs w:val="28"/>
          <w:lang w:val="uk-UA" w:eastAsia="ru-RU" w:bidi="ru-RU"/>
        </w:rPr>
      </w:pPr>
    </w:p>
    <w:p w14:paraId="06453A3B" w14:textId="07D01FEA" w:rsidR="00860A7F" w:rsidRDefault="00860A7F" w:rsidP="00651282">
      <w:pPr>
        <w:widowControl w:val="0"/>
        <w:spacing w:after="0" w:line="240" w:lineRule="auto"/>
        <w:rPr>
          <w:rFonts w:ascii="Times New Roman" w:eastAsia="Arial Unicode MS" w:hAnsi="Times New Roman"/>
          <w:b/>
          <w:sz w:val="28"/>
          <w:szCs w:val="28"/>
          <w:lang w:val="uk-UA" w:eastAsia="ru-RU" w:bidi="ru-RU"/>
        </w:rPr>
      </w:pPr>
      <w:r>
        <w:rPr>
          <w:rFonts w:ascii="Times New Roman" w:eastAsia="Arial Unicode MS" w:hAnsi="Times New Roman"/>
          <w:b/>
          <w:sz w:val="28"/>
          <w:szCs w:val="28"/>
          <w:lang w:val="uk-UA" w:eastAsia="ru-RU" w:bidi="ru-RU"/>
        </w:rPr>
        <w:t xml:space="preserve">                                                                                                    </w:t>
      </w:r>
    </w:p>
    <w:p w14:paraId="5C974431" w14:textId="7873A6BA" w:rsidR="00860A7F" w:rsidRDefault="00860A7F" w:rsidP="00651282">
      <w:pPr>
        <w:widowControl w:val="0"/>
        <w:spacing w:after="0" w:line="240" w:lineRule="auto"/>
        <w:jc w:val="center"/>
        <w:rPr>
          <w:rFonts w:ascii="Times New Roman" w:eastAsia="Arial Unicode MS" w:hAnsi="Times New Roman"/>
          <w:b/>
          <w:sz w:val="28"/>
          <w:szCs w:val="28"/>
          <w:lang w:val="uk-UA" w:eastAsia="ru-RU" w:bidi="ru-RU"/>
        </w:rPr>
      </w:pPr>
      <w:r>
        <w:rPr>
          <w:rFonts w:ascii="Times New Roman" w:eastAsia="Arial Unicode MS" w:hAnsi="Times New Roman"/>
          <w:b/>
          <w:sz w:val="28"/>
          <w:szCs w:val="28"/>
          <w:lang w:val="uk-UA" w:eastAsia="ru-RU" w:bidi="ru-RU"/>
        </w:rPr>
        <w:t xml:space="preserve">                                                                                                       Додаток </w:t>
      </w:r>
      <w:r w:rsidR="000F7333">
        <w:rPr>
          <w:rFonts w:ascii="Times New Roman" w:eastAsia="Arial Unicode MS" w:hAnsi="Times New Roman"/>
          <w:b/>
          <w:sz w:val="28"/>
          <w:szCs w:val="28"/>
          <w:lang w:val="uk-UA" w:eastAsia="ru-RU" w:bidi="ru-RU"/>
        </w:rPr>
        <w:t>3</w:t>
      </w:r>
    </w:p>
    <w:p w14:paraId="5D67486E" w14:textId="6D9086FB" w:rsidR="00A73C4E" w:rsidRDefault="00A73C4E" w:rsidP="00651282">
      <w:pPr>
        <w:widowControl w:val="0"/>
        <w:spacing w:after="0" w:line="240" w:lineRule="auto"/>
        <w:jc w:val="center"/>
        <w:rPr>
          <w:rFonts w:ascii="Times New Roman" w:eastAsia="Arial Unicode MS" w:hAnsi="Times New Roman"/>
          <w:b/>
          <w:sz w:val="28"/>
          <w:szCs w:val="28"/>
          <w:lang w:val="uk-UA" w:eastAsia="ru-RU" w:bidi="ru-RU"/>
        </w:rPr>
      </w:pPr>
      <w:r>
        <w:rPr>
          <w:rFonts w:ascii="Times New Roman" w:eastAsia="Arial Unicode MS" w:hAnsi="Times New Roman"/>
          <w:b/>
          <w:sz w:val="28"/>
          <w:szCs w:val="28"/>
          <w:lang w:val="uk-UA" w:eastAsia="ru-RU" w:bidi="ru-RU"/>
        </w:rPr>
        <w:t>Концепти декларації «Нова нормальність»</w:t>
      </w:r>
    </w:p>
    <w:p w14:paraId="22421D10" w14:textId="0A9C88A9" w:rsidR="00860A7F" w:rsidRPr="00E96624" w:rsidRDefault="00A73C4E" w:rsidP="00651282">
      <w:pPr>
        <w:widowControl w:val="0"/>
        <w:spacing w:after="0" w:line="240" w:lineRule="auto"/>
        <w:rPr>
          <w:rFonts w:ascii="Times New Roman" w:eastAsia="Arial Unicode MS" w:hAnsi="Times New Roman"/>
          <w:b/>
          <w:sz w:val="28"/>
          <w:szCs w:val="28"/>
          <w:lang w:val="uk-UA" w:eastAsia="ru-RU" w:bidi="ru-RU"/>
        </w:rPr>
      </w:pPr>
      <w:r>
        <w:rPr>
          <w:rFonts w:ascii="Times New Roman" w:eastAsia="Arial Unicode MS" w:hAnsi="Times New Roman"/>
          <w:b/>
          <w:sz w:val="28"/>
          <w:szCs w:val="28"/>
          <w:lang w:val="uk-UA" w:eastAsia="ru-RU" w:bidi="ru-RU"/>
        </w:rPr>
        <w:t xml:space="preserve">                                      і завдання для менеджменту</w:t>
      </w:r>
      <w:r w:rsidR="00E96624">
        <w:rPr>
          <w:rFonts w:ascii="Times New Roman" w:eastAsia="Arial Unicode MS" w:hAnsi="Times New Roman"/>
          <w:b/>
          <w:sz w:val="28"/>
          <w:szCs w:val="28"/>
          <w:lang w:val="uk-UA" w:eastAsia="ru-RU" w:bidi="ru-RU"/>
        </w:rPr>
        <w:t xml:space="preserve">  </w:t>
      </w:r>
      <w:r w:rsidR="00860A7F" w:rsidRPr="00E66DF0">
        <w:rPr>
          <w:rFonts w:ascii="Times New Roman" w:eastAsia="Arial Unicode MS" w:hAnsi="Times New Roman"/>
          <w:sz w:val="28"/>
          <w:szCs w:val="28"/>
          <w:lang w:eastAsia="ru-RU" w:bidi="ru-RU"/>
        </w:rPr>
        <w:t>[</w:t>
      </w:r>
      <w:r w:rsidR="00651282">
        <w:rPr>
          <w:rFonts w:ascii="Times New Roman" w:eastAsia="Arial Unicode MS" w:hAnsi="Times New Roman"/>
          <w:sz w:val="28"/>
          <w:szCs w:val="28"/>
          <w:lang w:val="uk-UA" w:eastAsia="ru-RU" w:bidi="ru-RU"/>
        </w:rPr>
        <w:t>32</w:t>
      </w:r>
      <w:r w:rsidR="00860A7F">
        <w:rPr>
          <w:rFonts w:ascii="Times New Roman" w:eastAsia="Arial Unicode MS" w:hAnsi="Times New Roman"/>
          <w:sz w:val="28"/>
          <w:szCs w:val="28"/>
          <w:lang w:val="uk-UA" w:eastAsia="ru-RU" w:bidi="ru-RU"/>
        </w:rPr>
        <w:t>, с.</w:t>
      </w:r>
      <w:r w:rsidR="00651282">
        <w:rPr>
          <w:rFonts w:ascii="Times New Roman" w:eastAsia="Arial Unicode MS" w:hAnsi="Times New Roman"/>
          <w:sz w:val="28"/>
          <w:szCs w:val="28"/>
          <w:lang w:val="uk-UA" w:eastAsia="ru-RU" w:bidi="ru-RU"/>
        </w:rPr>
        <w:t xml:space="preserve"> 85-88</w:t>
      </w:r>
      <w:r w:rsidR="00860A7F" w:rsidRPr="00E66DF0">
        <w:rPr>
          <w:rFonts w:ascii="Times New Roman" w:eastAsia="Arial Unicode MS" w:hAnsi="Times New Roman"/>
          <w:sz w:val="28"/>
          <w:szCs w:val="28"/>
          <w:lang w:eastAsia="ru-RU" w:bidi="ru-RU"/>
        </w:rPr>
        <w:t>]</w:t>
      </w:r>
    </w:p>
    <w:p w14:paraId="65541B85" w14:textId="77777777" w:rsidR="00A73C4E" w:rsidRDefault="00A73C4E" w:rsidP="00A73C4E">
      <w:pPr>
        <w:widowControl w:val="0"/>
        <w:spacing w:after="0" w:line="240" w:lineRule="auto"/>
        <w:rPr>
          <w:rFonts w:ascii="Times New Roman" w:eastAsia="Arial Unicode MS" w:hAnsi="Times New Roman"/>
          <w:b/>
          <w:sz w:val="28"/>
          <w:szCs w:val="28"/>
          <w:lang w:val="uk-UA" w:eastAsia="ru-RU" w:bidi="ru-RU"/>
        </w:rPr>
      </w:pPr>
    </w:p>
    <w:tbl>
      <w:tblPr>
        <w:tblStyle w:val="a6"/>
        <w:tblW w:w="0" w:type="auto"/>
        <w:tblInd w:w="0" w:type="dxa"/>
        <w:tblLook w:val="04A0" w:firstRow="1" w:lastRow="0" w:firstColumn="1" w:lastColumn="0" w:noHBand="0" w:noVBand="1"/>
      </w:tblPr>
      <w:tblGrid>
        <w:gridCol w:w="4672"/>
        <w:gridCol w:w="4673"/>
      </w:tblGrid>
      <w:tr w:rsidR="00A73C4E" w14:paraId="50CED4AE" w14:textId="77777777" w:rsidTr="00A73C4E">
        <w:tc>
          <w:tcPr>
            <w:tcW w:w="4672" w:type="dxa"/>
            <w:tcBorders>
              <w:top w:val="single" w:sz="4" w:space="0" w:color="auto"/>
              <w:left w:val="single" w:sz="4" w:space="0" w:color="auto"/>
              <w:bottom w:val="single" w:sz="4" w:space="0" w:color="auto"/>
              <w:right w:val="single" w:sz="4" w:space="0" w:color="auto"/>
            </w:tcBorders>
            <w:hideMark/>
          </w:tcPr>
          <w:p w14:paraId="66B0A803" w14:textId="77777777" w:rsidR="00A73C4E" w:rsidRDefault="00A73C4E">
            <w:pPr>
              <w:widowControl w:val="0"/>
              <w:spacing w:line="360" w:lineRule="auto"/>
              <w:jc w:val="both"/>
              <w:rPr>
                <w:rFonts w:ascii="Times New Roman" w:eastAsia="Arial Unicode MS" w:hAnsi="Times New Roman"/>
                <w:b/>
                <w:sz w:val="28"/>
                <w:szCs w:val="28"/>
                <w:lang w:val="uk-UA" w:eastAsia="ru-RU" w:bidi="ru-RU"/>
              </w:rPr>
            </w:pPr>
            <w:r>
              <w:rPr>
                <w:rFonts w:ascii="Times New Roman" w:eastAsia="Arial Unicode MS" w:hAnsi="Times New Roman"/>
                <w:b/>
                <w:sz w:val="28"/>
                <w:szCs w:val="28"/>
                <w:lang w:val="uk-UA" w:eastAsia="ru-RU" w:bidi="ru-RU"/>
              </w:rPr>
              <w:t xml:space="preserve">           Концепт розвитку</w:t>
            </w:r>
          </w:p>
        </w:tc>
        <w:tc>
          <w:tcPr>
            <w:tcW w:w="4673" w:type="dxa"/>
            <w:tcBorders>
              <w:top w:val="single" w:sz="4" w:space="0" w:color="auto"/>
              <w:left w:val="single" w:sz="4" w:space="0" w:color="auto"/>
              <w:bottom w:val="single" w:sz="4" w:space="0" w:color="auto"/>
              <w:right w:val="single" w:sz="4" w:space="0" w:color="auto"/>
            </w:tcBorders>
            <w:hideMark/>
          </w:tcPr>
          <w:p w14:paraId="222A6E1B" w14:textId="77777777" w:rsidR="00A73C4E" w:rsidRDefault="00A73C4E">
            <w:pPr>
              <w:widowControl w:val="0"/>
              <w:spacing w:line="360" w:lineRule="auto"/>
              <w:jc w:val="both"/>
              <w:rPr>
                <w:rFonts w:ascii="Times New Roman" w:eastAsia="Arial Unicode MS" w:hAnsi="Times New Roman"/>
                <w:b/>
                <w:sz w:val="28"/>
                <w:szCs w:val="28"/>
                <w:lang w:val="uk-UA" w:eastAsia="ru-RU" w:bidi="ru-RU"/>
              </w:rPr>
            </w:pPr>
            <w:r>
              <w:rPr>
                <w:rFonts w:ascii="Times New Roman" w:eastAsia="Arial Unicode MS" w:hAnsi="Times New Roman"/>
                <w:b/>
                <w:sz w:val="32"/>
                <w:szCs w:val="32"/>
                <w:lang w:val="uk-UA" w:eastAsia="ru-RU" w:bidi="ru-RU"/>
              </w:rPr>
              <w:t xml:space="preserve">  </w:t>
            </w:r>
            <w:r>
              <w:rPr>
                <w:rFonts w:ascii="Times New Roman" w:eastAsia="Arial Unicode MS" w:hAnsi="Times New Roman"/>
                <w:b/>
                <w:sz w:val="28"/>
                <w:szCs w:val="28"/>
                <w:lang w:val="uk-UA" w:eastAsia="ru-RU" w:bidi="ru-RU"/>
              </w:rPr>
              <w:t>Завдання для менеджменту</w:t>
            </w:r>
          </w:p>
        </w:tc>
      </w:tr>
      <w:tr w:rsidR="00A73C4E" w:rsidRPr="00550C26" w14:paraId="24EA12FD" w14:textId="77777777" w:rsidTr="00A73C4E">
        <w:tc>
          <w:tcPr>
            <w:tcW w:w="4672" w:type="dxa"/>
            <w:tcBorders>
              <w:top w:val="single" w:sz="4" w:space="0" w:color="auto"/>
              <w:left w:val="single" w:sz="4" w:space="0" w:color="auto"/>
              <w:bottom w:val="single" w:sz="4" w:space="0" w:color="auto"/>
              <w:right w:val="single" w:sz="4" w:space="0" w:color="auto"/>
            </w:tcBorders>
            <w:hideMark/>
          </w:tcPr>
          <w:p w14:paraId="29C1ED01" w14:textId="77777777" w:rsidR="00A73C4E" w:rsidRDefault="00A73C4E">
            <w:pPr>
              <w:widowControl w:val="0"/>
              <w:spacing w:line="240" w:lineRule="auto"/>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Значне прискорення наукового і технологічного розвитку у всіх областях науки, що серйозно вплине на всі сфери діяльності людей і суспільства</w:t>
            </w:r>
          </w:p>
        </w:tc>
        <w:tc>
          <w:tcPr>
            <w:tcW w:w="4673" w:type="dxa"/>
            <w:tcBorders>
              <w:top w:val="single" w:sz="4" w:space="0" w:color="auto"/>
              <w:left w:val="single" w:sz="4" w:space="0" w:color="auto"/>
              <w:bottom w:val="single" w:sz="4" w:space="0" w:color="auto"/>
              <w:right w:val="single" w:sz="4" w:space="0" w:color="auto"/>
            </w:tcBorders>
            <w:hideMark/>
          </w:tcPr>
          <w:p w14:paraId="0FAE1862" w14:textId="77777777" w:rsidR="00A73C4E" w:rsidRDefault="00A73C4E">
            <w:pPr>
              <w:widowControl w:val="0"/>
              <w:spacing w:line="240" w:lineRule="auto"/>
              <w:jc w:val="both"/>
              <w:rPr>
                <w:rFonts w:ascii="Times New Roman" w:eastAsia="Arial Unicode MS" w:hAnsi="Times New Roman"/>
                <w:sz w:val="24"/>
                <w:szCs w:val="24"/>
                <w:lang w:val="uk-UA" w:eastAsia="ru-RU" w:bidi="ru-RU"/>
              </w:rPr>
            </w:pPr>
            <w:r>
              <w:rPr>
                <w:rFonts w:ascii="Times New Roman" w:eastAsia="Arial Unicode MS" w:hAnsi="Times New Roman"/>
                <w:sz w:val="24"/>
                <w:szCs w:val="24"/>
                <w:lang w:val="uk-UA" w:eastAsia="ru-RU" w:bidi="ru-RU"/>
              </w:rPr>
              <w:t>Статус і значення управлінської інновації стає більш пріоритетним, ніж статус технологічної інновації, оскільки саме менеджмент визначає стратегію технологічного розвитку в системі загального інноваційного зростання суспільства</w:t>
            </w:r>
          </w:p>
        </w:tc>
      </w:tr>
      <w:tr w:rsidR="00A73C4E" w14:paraId="51318D17" w14:textId="77777777" w:rsidTr="00A73C4E">
        <w:tc>
          <w:tcPr>
            <w:tcW w:w="4672" w:type="dxa"/>
            <w:tcBorders>
              <w:top w:val="single" w:sz="4" w:space="0" w:color="auto"/>
              <w:left w:val="single" w:sz="4" w:space="0" w:color="auto"/>
              <w:bottom w:val="single" w:sz="4" w:space="0" w:color="auto"/>
              <w:right w:val="single" w:sz="4" w:space="0" w:color="auto"/>
            </w:tcBorders>
            <w:hideMark/>
          </w:tcPr>
          <w:p w14:paraId="42E72DE8" w14:textId="77777777" w:rsidR="00A73C4E" w:rsidRDefault="00A73C4E">
            <w:pPr>
              <w:widowControl w:val="0"/>
              <w:spacing w:line="240" w:lineRule="auto"/>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Прискорення наукового прогресу потребує перезавантаження управлінського мислення (менеджмент буде будуватися на зв'язності, кооперації, креативності, гнучкості и залученості)</w:t>
            </w:r>
          </w:p>
        </w:tc>
        <w:tc>
          <w:tcPr>
            <w:tcW w:w="4673" w:type="dxa"/>
            <w:tcBorders>
              <w:top w:val="single" w:sz="4" w:space="0" w:color="auto"/>
              <w:left w:val="single" w:sz="4" w:space="0" w:color="auto"/>
              <w:bottom w:val="single" w:sz="4" w:space="0" w:color="auto"/>
              <w:right w:val="single" w:sz="4" w:space="0" w:color="auto"/>
            </w:tcBorders>
            <w:hideMark/>
          </w:tcPr>
          <w:p w14:paraId="39D8E763" w14:textId="77777777" w:rsidR="00A73C4E" w:rsidRDefault="00A73C4E">
            <w:pPr>
              <w:widowControl w:val="0"/>
              <w:spacing w:line="240" w:lineRule="auto"/>
              <w:jc w:val="both"/>
              <w:rPr>
                <w:rFonts w:ascii="Times New Roman" w:eastAsia="Arial Unicode MS" w:hAnsi="Times New Roman"/>
                <w:sz w:val="24"/>
                <w:szCs w:val="24"/>
                <w:lang w:val="uk-UA" w:eastAsia="ru-RU" w:bidi="ru-RU"/>
              </w:rPr>
            </w:pPr>
            <w:r>
              <w:rPr>
                <w:rFonts w:ascii="Times New Roman" w:eastAsia="Arial Unicode MS" w:hAnsi="Times New Roman"/>
                <w:sz w:val="24"/>
                <w:szCs w:val="24"/>
                <w:lang w:val="uk-UA" w:eastAsia="ru-RU" w:bidi="ru-RU"/>
              </w:rPr>
              <w:t>Процес перезавантаження управлінського мислення проходить в контексті подальшого розвитку професіоналізації менеджменту і системного формування фундаментальних професійних знань і компетенцій на протязі усієї кар’єри кадрів менеджменту</w:t>
            </w:r>
          </w:p>
        </w:tc>
      </w:tr>
      <w:tr w:rsidR="00A73C4E" w:rsidRPr="00550C26" w14:paraId="1152DCAC" w14:textId="77777777" w:rsidTr="00A73C4E">
        <w:tc>
          <w:tcPr>
            <w:tcW w:w="4672" w:type="dxa"/>
            <w:tcBorders>
              <w:top w:val="single" w:sz="4" w:space="0" w:color="auto"/>
              <w:left w:val="single" w:sz="4" w:space="0" w:color="auto"/>
              <w:bottom w:val="single" w:sz="4" w:space="0" w:color="auto"/>
              <w:right w:val="single" w:sz="4" w:space="0" w:color="auto"/>
            </w:tcBorders>
            <w:hideMark/>
          </w:tcPr>
          <w:p w14:paraId="74FE9A2C" w14:textId="77777777" w:rsidR="00A73C4E" w:rsidRDefault="00A73C4E">
            <w:pPr>
              <w:widowControl w:val="0"/>
              <w:spacing w:line="240" w:lineRule="auto"/>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Філософія менеджменту в термінах економіки масштабу, нормального або стандартного виробництва і порівняння з найкращими зразками буде архаїчною практично застарілою</w:t>
            </w:r>
          </w:p>
        </w:tc>
        <w:tc>
          <w:tcPr>
            <w:tcW w:w="4673" w:type="dxa"/>
            <w:tcBorders>
              <w:top w:val="single" w:sz="4" w:space="0" w:color="auto"/>
              <w:left w:val="single" w:sz="4" w:space="0" w:color="auto"/>
              <w:bottom w:val="single" w:sz="4" w:space="0" w:color="auto"/>
              <w:right w:val="single" w:sz="4" w:space="0" w:color="auto"/>
            </w:tcBorders>
            <w:hideMark/>
          </w:tcPr>
          <w:p w14:paraId="666D7C9F" w14:textId="77777777" w:rsidR="00A73C4E" w:rsidRDefault="00A73C4E">
            <w:pPr>
              <w:widowControl w:val="0"/>
              <w:spacing w:line="240" w:lineRule="auto"/>
              <w:jc w:val="both"/>
              <w:rPr>
                <w:rFonts w:ascii="Times New Roman" w:eastAsia="Arial Unicode MS" w:hAnsi="Times New Roman"/>
                <w:sz w:val="24"/>
                <w:szCs w:val="24"/>
                <w:lang w:val="uk-UA" w:eastAsia="ru-RU" w:bidi="ru-RU"/>
              </w:rPr>
            </w:pPr>
            <w:r>
              <w:rPr>
                <w:rFonts w:ascii="Times New Roman" w:eastAsia="Arial Unicode MS" w:hAnsi="Times New Roman"/>
                <w:sz w:val="24"/>
                <w:szCs w:val="24"/>
                <w:lang w:val="uk-UA" w:eastAsia="ru-RU" w:bidi="ru-RU"/>
              </w:rPr>
              <w:t xml:space="preserve">Менеджмент завжди направлений в своїх діях на майбутній період розвитку, а тому реальна конкурентоздатність економічної організації визначається дійсно інноваційним продуктом, який має ознаки первинної інноваційності </w:t>
            </w:r>
          </w:p>
        </w:tc>
      </w:tr>
      <w:tr w:rsidR="00A73C4E" w:rsidRPr="00550C26" w14:paraId="073BCA82" w14:textId="77777777" w:rsidTr="00A73C4E">
        <w:tc>
          <w:tcPr>
            <w:tcW w:w="4672" w:type="dxa"/>
            <w:tcBorders>
              <w:top w:val="single" w:sz="4" w:space="0" w:color="auto"/>
              <w:left w:val="single" w:sz="4" w:space="0" w:color="auto"/>
              <w:bottom w:val="single" w:sz="4" w:space="0" w:color="auto"/>
              <w:right w:val="single" w:sz="4" w:space="0" w:color="auto"/>
            </w:tcBorders>
            <w:hideMark/>
          </w:tcPr>
          <w:p w14:paraId="32E85E18" w14:textId="77777777" w:rsidR="00A73C4E" w:rsidRDefault="00A73C4E">
            <w:pPr>
              <w:widowControl w:val="0"/>
              <w:spacing w:line="240" w:lineRule="auto"/>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Товари «широкого вжитку» поступляться місцем «спеціальним продуктам», що спричинить перехід від орієнтації «на продукт» до орієнтації «на рішення» (масове виробництво поступиться місцем штучним розробкам, виробництву, продажу і сервісу);</w:t>
            </w:r>
          </w:p>
        </w:tc>
        <w:tc>
          <w:tcPr>
            <w:tcW w:w="4673" w:type="dxa"/>
            <w:tcBorders>
              <w:top w:val="single" w:sz="4" w:space="0" w:color="auto"/>
              <w:left w:val="single" w:sz="4" w:space="0" w:color="auto"/>
              <w:bottom w:val="single" w:sz="4" w:space="0" w:color="auto"/>
              <w:right w:val="single" w:sz="4" w:space="0" w:color="auto"/>
            </w:tcBorders>
            <w:hideMark/>
          </w:tcPr>
          <w:p w14:paraId="176E8D9F" w14:textId="77777777" w:rsidR="00A73C4E" w:rsidRDefault="00A73C4E">
            <w:pPr>
              <w:widowControl w:val="0"/>
              <w:spacing w:line="240" w:lineRule="auto"/>
              <w:jc w:val="both"/>
              <w:rPr>
                <w:rFonts w:ascii="Times New Roman" w:eastAsia="Arial Unicode MS" w:hAnsi="Times New Roman"/>
                <w:sz w:val="24"/>
                <w:szCs w:val="24"/>
                <w:lang w:val="uk-UA" w:eastAsia="ru-RU" w:bidi="ru-RU"/>
              </w:rPr>
            </w:pPr>
            <w:r>
              <w:rPr>
                <w:rFonts w:ascii="Times New Roman" w:eastAsia="Arial Unicode MS" w:hAnsi="Times New Roman"/>
                <w:sz w:val="24"/>
                <w:szCs w:val="24"/>
                <w:lang w:val="uk-UA" w:eastAsia="ru-RU" w:bidi="ru-RU"/>
              </w:rPr>
              <w:t>Маркетингова стратегія менеджменту з орієнтацією на рішення щодо виробництва спеціальних товарів штучного виробництва з врахуванням індивідуальних потреб споживача. Виникає необхідність розробки та впровадження управлінських рішень індивідуальної і штучної системи виробництва товарів та послуг</w:t>
            </w:r>
          </w:p>
        </w:tc>
      </w:tr>
      <w:tr w:rsidR="00A73C4E" w:rsidRPr="00550C26" w14:paraId="3AA59092" w14:textId="77777777" w:rsidTr="00A73C4E">
        <w:tc>
          <w:tcPr>
            <w:tcW w:w="4672" w:type="dxa"/>
            <w:tcBorders>
              <w:top w:val="single" w:sz="4" w:space="0" w:color="auto"/>
              <w:left w:val="single" w:sz="4" w:space="0" w:color="auto"/>
              <w:bottom w:val="single" w:sz="4" w:space="0" w:color="auto"/>
              <w:right w:val="single" w:sz="4" w:space="0" w:color="auto"/>
            </w:tcBorders>
            <w:hideMark/>
          </w:tcPr>
          <w:p w14:paraId="1BD4841E" w14:textId="77777777" w:rsidR="00A73C4E" w:rsidRDefault="00A73C4E">
            <w:pPr>
              <w:widowControl w:val="0"/>
              <w:spacing w:line="240" w:lineRule="auto"/>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Проривні технології, включаючи, наприклад, 3D - друк, великі дані, нанотехнології і соціальні платформи зроблять штучне виробництво новою нормальністю</w:t>
            </w:r>
          </w:p>
        </w:tc>
        <w:tc>
          <w:tcPr>
            <w:tcW w:w="4673" w:type="dxa"/>
            <w:tcBorders>
              <w:top w:val="single" w:sz="4" w:space="0" w:color="auto"/>
              <w:left w:val="single" w:sz="4" w:space="0" w:color="auto"/>
              <w:bottom w:val="single" w:sz="4" w:space="0" w:color="auto"/>
              <w:right w:val="single" w:sz="4" w:space="0" w:color="auto"/>
            </w:tcBorders>
            <w:hideMark/>
          </w:tcPr>
          <w:p w14:paraId="42DD30CA" w14:textId="77777777" w:rsidR="00A73C4E" w:rsidRDefault="00A73C4E">
            <w:pPr>
              <w:widowControl w:val="0"/>
              <w:spacing w:line="240" w:lineRule="auto"/>
              <w:jc w:val="both"/>
              <w:rPr>
                <w:rFonts w:ascii="Times New Roman" w:eastAsia="Arial Unicode MS" w:hAnsi="Times New Roman"/>
                <w:sz w:val="24"/>
                <w:szCs w:val="24"/>
                <w:lang w:val="uk-UA" w:eastAsia="ru-RU" w:bidi="ru-RU"/>
              </w:rPr>
            </w:pPr>
            <w:r>
              <w:rPr>
                <w:rFonts w:ascii="Times New Roman" w:eastAsia="Arial Unicode MS" w:hAnsi="Times New Roman"/>
                <w:sz w:val="24"/>
                <w:szCs w:val="24"/>
                <w:lang w:val="uk-UA" w:eastAsia="ru-RU" w:bidi="ru-RU"/>
              </w:rPr>
              <w:t>Розробка та впровадження управлінських рішень з допомогою інноваційних технологій та машин зі штучним інтелектом (третьої і четвертої хвилі розвитку) для запуску та інноваційного відтворення штучного виробництва товарів і послуг</w:t>
            </w:r>
          </w:p>
        </w:tc>
      </w:tr>
      <w:tr w:rsidR="00A73C4E" w14:paraId="46A63370" w14:textId="77777777" w:rsidTr="00A73C4E">
        <w:tc>
          <w:tcPr>
            <w:tcW w:w="4672" w:type="dxa"/>
            <w:tcBorders>
              <w:top w:val="single" w:sz="4" w:space="0" w:color="auto"/>
              <w:left w:val="single" w:sz="4" w:space="0" w:color="auto"/>
              <w:bottom w:val="single" w:sz="4" w:space="0" w:color="auto"/>
              <w:right w:val="single" w:sz="4" w:space="0" w:color="auto"/>
            </w:tcBorders>
            <w:hideMark/>
          </w:tcPr>
          <w:p w14:paraId="7CA80D0C" w14:textId="77777777" w:rsidR="00A73C4E" w:rsidRDefault="00A73C4E">
            <w:pPr>
              <w:widowControl w:val="0"/>
              <w:spacing w:line="240" w:lineRule="auto"/>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Вища освіта і прямий доступ до інтелектуальних баз даних стимулює розвиток клієнтів з позицій їх інформованості, можливостей самостійного визначення характеристик товарів, розміщення замовлень і способів оплати</w:t>
            </w:r>
          </w:p>
        </w:tc>
        <w:tc>
          <w:tcPr>
            <w:tcW w:w="4673" w:type="dxa"/>
            <w:tcBorders>
              <w:top w:val="single" w:sz="4" w:space="0" w:color="auto"/>
              <w:left w:val="single" w:sz="4" w:space="0" w:color="auto"/>
              <w:bottom w:val="single" w:sz="4" w:space="0" w:color="auto"/>
              <w:right w:val="single" w:sz="4" w:space="0" w:color="auto"/>
            </w:tcBorders>
            <w:hideMark/>
          </w:tcPr>
          <w:p w14:paraId="560987A9" w14:textId="77777777" w:rsidR="00A73C4E" w:rsidRDefault="00A73C4E">
            <w:pPr>
              <w:widowControl w:val="0"/>
              <w:spacing w:line="240" w:lineRule="auto"/>
              <w:jc w:val="both"/>
              <w:rPr>
                <w:rFonts w:ascii="Times New Roman" w:eastAsia="Arial Unicode MS" w:hAnsi="Times New Roman"/>
                <w:sz w:val="24"/>
                <w:szCs w:val="24"/>
                <w:lang w:val="uk-UA" w:eastAsia="ru-RU" w:bidi="ru-RU"/>
              </w:rPr>
            </w:pPr>
            <w:r>
              <w:rPr>
                <w:rFonts w:ascii="Times New Roman" w:eastAsia="Arial Unicode MS" w:hAnsi="Times New Roman"/>
                <w:sz w:val="24"/>
                <w:szCs w:val="24"/>
                <w:lang w:val="uk-UA" w:eastAsia="ru-RU" w:bidi="ru-RU"/>
              </w:rPr>
              <w:t xml:space="preserve">Розробка та впровадження механізмів «розумного спілкування» з клієнтами, які мають ознаки професійного розуміння характеристик товару, а також методів і форм оплати товару, який буде вироблений спеціально для них </w:t>
            </w:r>
          </w:p>
        </w:tc>
      </w:tr>
      <w:tr w:rsidR="00A73C4E" w14:paraId="69BB27DE" w14:textId="77777777" w:rsidTr="00A73C4E">
        <w:tc>
          <w:tcPr>
            <w:tcW w:w="4672" w:type="dxa"/>
            <w:tcBorders>
              <w:top w:val="single" w:sz="4" w:space="0" w:color="auto"/>
              <w:left w:val="single" w:sz="4" w:space="0" w:color="auto"/>
              <w:bottom w:val="single" w:sz="4" w:space="0" w:color="auto"/>
              <w:right w:val="single" w:sz="4" w:space="0" w:color="auto"/>
            </w:tcBorders>
            <w:hideMark/>
          </w:tcPr>
          <w:p w14:paraId="71102FBE" w14:textId="77777777" w:rsidR="00A73C4E" w:rsidRDefault="00A73C4E">
            <w:pPr>
              <w:widowControl w:val="0"/>
              <w:spacing w:line="240" w:lineRule="auto"/>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Традиційне виробництво, яке було основою першої та другої промислових революцій буде вважатися «гігієнічним фактором» (його наявність буде непоміченою, а його відсутність - викликати негативну реакцію); процеси виробництва стануть цифровими і повністю автоматизованими</w:t>
            </w:r>
          </w:p>
        </w:tc>
        <w:tc>
          <w:tcPr>
            <w:tcW w:w="4673" w:type="dxa"/>
            <w:tcBorders>
              <w:top w:val="single" w:sz="4" w:space="0" w:color="auto"/>
              <w:left w:val="single" w:sz="4" w:space="0" w:color="auto"/>
              <w:bottom w:val="single" w:sz="4" w:space="0" w:color="auto"/>
              <w:right w:val="single" w:sz="4" w:space="0" w:color="auto"/>
            </w:tcBorders>
            <w:hideMark/>
          </w:tcPr>
          <w:p w14:paraId="150486FC" w14:textId="77777777" w:rsidR="00A73C4E" w:rsidRDefault="00A73C4E">
            <w:pPr>
              <w:widowControl w:val="0"/>
              <w:spacing w:line="240" w:lineRule="auto"/>
              <w:jc w:val="both"/>
              <w:rPr>
                <w:rFonts w:ascii="Times New Roman" w:eastAsia="Arial Unicode MS" w:hAnsi="Times New Roman"/>
                <w:sz w:val="24"/>
                <w:szCs w:val="24"/>
                <w:lang w:val="uk-UA" w:eastAsia="ru-RU" w:bidi="ru-RU"/>
              </w:rPr>
            </w:pPr>
            <w:r>
              <w:rPr>
                <w:rFonts w:ascii="Times New Roman" w:eastAsia="Arial Unicode MS" w:hAnsi="Times New Roman"/>
                <w:sz w:val="24"/>
                <w:szCs w:val="24"/>
                <w:lang w:val="uk-UA" w:eastAsia="ru-RU" w:bidi="ru-RU"/>
              </w:rPr>
              <w:t>Для професійного менеджменту виробництво залишається важливим, але вторинним фактором інноваційного розвитку. Реалізується концепція пріоритетів інноваційного розвитку професійного менеджменту</w:t>
            </w:r>
          </w:p>
        </w:tc>
      </w:tr>
      <w:tr w:rsidR="00A73C4E" w:rsidRPr="00550C26" w14:paraId="65078C6C" w14:textId="77777777" w:rsidTr="00A73C4E">
        <w:tc>
          <w:tcPr>
            <w:tcW w:w="4672" w:type="dxa"/>
            <w:tcBorders>
              <w:top w:val="single" w:sz="4" w:space="0" w:color="auto"/>
              <w:left w:val="single" w:sz="4" w:space="0" w:color="auto"/>
              <w:bottom w:val="single" w:sz="4" w:space="0" w:color="auto"/>
              <w:right w:val="single" w:sz="4" w:space="0" w:color="auto"/>
            </w:tcBorders>
            <w:hideMark/>
          </w:tcPr>
          <w:p w14:paraId="4BF563F0" w14:textId="77777777" w:rsidR="00A73C4E" w:rsidRDefault="00A73C4E">
            <w:pPr>
              <w:widowControl w:val="0"/>
              <w:spacing w:line="240" w:lineRule="auto"/>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Технологія блокчейн стане стандартним способом ринкових транзакцій, а процеси повністю інтегрованими</w:t>
            </w:r>
          </w:p>
        </w:tc>
        <w:tc>
          <w:tcPr>
            <w:tcW w:w="4673" w:type="dxa"/>
            <w:tcBorders>
              <w:top w:val="single" w:sz="4" w:space="0" w:color="auto"/>
              <w:left w:val="single" w:sz="4" w:space="0" w:color="auto"/>
              <w:bottom w:val="single" w:sz="4" w:space="0" w:color="auto"/>
              <w:right w:val="single" w:sz="4" w:space="0" w:color="auto"/>
            </w:tcBorders>
            <w:hideMark/>
          </w:tcPr>
          <w:p w14:paraId="2007C46F" w14:textId="77777777" w:rsidR="00A73C4E" w:rsidRDefault="00A73C4E">
            <w:pPr>
              <w:widowControl w:val="0"/>
              <w:spacing w:line="240" w:lineRule="auto"/>
              <w:jc w:val="both"/>
              <w:rPr>
                <w:rFonts w:ascii="Times New Roman" w:eastAsia="Arial Unicode MS" w:hAnsi="Times New Roman"/>
                <w:sz w:val="24"/>
                <w:szCs w:val="24"/>
                <w:lang w:val="uk-UA" w:eastAsia="ru-RU" w:bidi="ru-RU"/>
              </w:rPr>
            </w:pPr>
            <w:r>
              <w:rPr>
                <w:rFonts w:ascii="Times New Roman" w:eastAsia="Arial Unicode MS" w:hAnsi="Times New Roman"/>
                <w:sz w:val="24"/>
                <w:szCs w:val="24"/>
                <w:lang w:val="uk-UA" w:eastAsia="ru-RU" w:bidi="ru-RU"/>
              </w:rPr>
              <w:t>Розробка моделей системного використання технології блокчейн (нескінченний ланцюжок блоків, що зберігають певну інформацію, яка має цінність) в менеджменті на основі використання бази управлінських даних (альтернативних управлінських проєктів), які постійно генерується</w:t>
            </w:r>
          </w:p>
        </w:tc>
      </w:tr>
      <w:tr w:rsidR="00A73C4E" w14:paraId="56610BB3" w14:textId="77777777" w:rsidTr="00A73C4E">
        <w:tc>
          <w:tcPr>
            <w:tcW w:w="4672" w:type="dxa"/>
            <w:tcBorders>
              <w:top w:val="single" w:sz="4" w:space="0" w:color="auto"/>
              <w:left w:val="single" w:sz="4" w:space="0" w:color="auto"/>
              <w:bottom w:val="single" w:sz="4" w:space="0" w:color="auto"/>
              <w:right w:val="single" w:sz="4" w:space="0" w:color="auto"/>
            </w:tcBorders>
            <w:hideMark/>
          </w:tcPr>
          <w:p w14:paraId="6DA2EA9E" w14:textId="77777777" w:rsidR="00A73C4E" w:rsidRDefault="00A73C4E">
            <w:pPr>
              <w:widowControl w:val="0"/>
              <w:spacing w:line="240" w:lineRule="auto"/>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Стають потрібні фахівці високої якості з більш високим коефіцієнтом EQ (емоційний інтелект), ніж IQ (раціональне и логічне мислення), а в менеджменту вирішальну роль будуть грати фахівці з високим EQ</w:t>
            </w:r>
          </w:p>
        </w:tc>
        <w:tc>
          <w:tcPr>
            <w:tcW w:w="4673" w:type="dxa"/>
            <w:tcBorders>
              <w:top w:val="single" w:sz="4" w:space="0" w:color="auto"/>
              <w:left w:val="single" w:sz="4" w:space="0" w:color="auto"/>
              <w:bottom w:val="single" w:sz="4" w:space="0" w:color="auto"/>
              <w:right w:val="single" w:sz="4" w:space="0" w:color="auto"/>
            </w:tcBorders>
            <w:hideMark/>
          </w:tcPr>
          <w:p w14:paraId="1E0F9202" w14:textId="77777777" w:rsidR="00A73C4E" w:rsidRDefault="00A73C4E">
            <w:pPr>
              <w:widowControl w:val="0"/>
              <w:spacing w:line="240" w:lineRule="auto"/>
              <w:jc w:val="both"/>
              <w:rPr>
                <w:rFonts w:ascii="Times New Roman" w:eastAsia="Arial Unicode MS" w:hAnsi="Times New Roman"/>
                <w:sz w:val="24"/>
                <w:szCs w:val="24"/>
                <w:lang w:val="uk-UA" w:eastAsia="ru-RU" w:bidi="ru-RU"/>
              </w:rPr>
            </w:pPr>
            <w:r>
              <w:rPr>
                <w:rFonts w:ascii="Times New Roman" w:eastAsia="Arial Unicode MS" w:hAnsi="Times New Roman"/>
                <w:sz w:val="24"/>
                <w:szCs w:val="24"/>
                <w:lang w:val="uk-UA" w:eastAsia="ru-RU" w:bidi="ru-RU"/>
              </w:rPr>
              <w:t>Емоційний інтелект стає важливим елементом загального професійного інтелекту менеджерів. Також важливим доповненням стануть естетичний та соціокультурний інтелект кадрів менеджменту, який формується в контексті технологічної сингулярності</w:t>
            </w:r>
          </w:p>
        </w:tc>
      </w:tr>
      <w:tr w:rsidR="00A73C4E" w:rsidRPr="00550C26" w14:paraId="70DD52AB" w14:textId="77777777" w:rsidTr="00A73C4E">
        <w:tc>
          <w:tcPr>
            <w:tcW w:w="4672" w:type="dxa"/>
            <w:tcBorders>
              <w:top w:val="single" w:sz="4" w:space="0" w:color="auto"/>
              <w:left w:val="single" w:sz="4" w:space="0" w:color="auto"/>
              <w:bottom w:val="single" w:sz="4" w:space="0" w:color="auto"/>
              <w:right w:val="single" w:sz="4" w:space="0" w:color="auto"/>
            </w:tcBorders>
            <w:hideMark/>
          </w:tcPr>
          <w:p w14:paraId="640ABBF9" w14:textId="77777777" w:rsidR="00A73C4E" w:rsidRDefault="00A73C4E">
            <w:pPr>
              <w:widowControl w:val="0"/>
              <w:spacing w:line="240" w:lineRule="auto"/>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Недовіра ліквідується і їй на зміну приходить довіра (мультидисциплінарні команди з ініціативою знизу, зацікавленість, залученість, натхнення, свобода в обмеженості як нове кредо менеджменту)</w:t>
            </w:r>
          </w:p>
        </w:tc>
        <w:tc>
          <w:tcPr>
            <w:tcW w:w="4673" w:type="dxa"/>
            <w:tcBorders>
              <w:top w:val="single" w:sz="4" w:space="0" w:color="auto"/>
              <w:left w:val="single" w:sz="4" w:space="0" w:color="auto"/>
              <w:bottom w:val="single" w:sz="4" w:space="0" w:color="auto"/>
              <w:right w:val="single" w:sz="4" w:space="0" w:color="auto"/>
            </w:tcBorders>
            <w:hideMark/>
          </w:tcPr>
          <w:p w14:paraId="0ADA3985" w14:textId="77777777" w:rsidR="00A73C4E" w:rsidRDefault="00A73C4E">
            <w:pPr>
              <w:widowControl w:val="0"/>
              <w:spacing w:line="240" w:lineRule="auto"/>
              <w:jc w:val="both"/>
              <w:rPr>
                <w:rFonts w:ascii="Times New Roman" w:eastAsia="Arial Unicode MS" w:hAnsi="Times New Roman"/>
                <w:sz w:val="24"/>
                <w:szCs w:val="24"/>
                <w:lang w:val="uk-UA" w:eastAsia="ru-RU" w:bidi="ru-RU"/>
              </w:rPr>
            </w:pPr>
            <w:r>
              <w:rPr>
                <w:rFonts w:ascii="Times New Roman" w:eastAsia="Arial Unicode MS" w:hAnsi="Times New Roman"/>
                <w:sz w:val="24"/>
                <w:szCs w:val="24"/>
                <w:lang w:val="uk-UA" w:eastAsia="ru-RU" w:bidi="ru-RU"/>
              </w:rPr>
              <w:t>Інноваційна свобода кадрів менеджменту в межах професійних обмежень свідомо вибраного контуру управління. В професійних управлінських командах професійна якість взаємодії (обмін інформацією і результатами практичних дій) формує реальні механізми взаємної довіри між членами команди і організації в цілому</w:t>
            </w:r>
          </w:p>
        </w:tc>
      </w:tr>
      <w:tr w:rsidR="00A73C4E" w14:paraId="4E3D2A5C" w14:textId="77777777" w:rsidTr="00A73C4E">
        <w:tc>
          <w:tcPr>
            <w:tcW w:w="4672" w:type="dxa"/>
            <w:tcBorders>
              <w:top w:val="single" w:sz="4" w:space="0" w:color="auto"/>
              <w:left w:val="single" w:sz="4" w:space="0" w:color="auto"/>
              <w:bottom w:val="single" w:sz="4" w:space="0" w:color="auto"/>
              <w:right w:val="single" w:sz="4" w:space="0" w:color="auto"/>
            </w:tcBorders>
            <w:hideMark/>
          </w:tcPr>
          <w:p w14:paraId="75B96287" w14:textId="77777777" w:rsidR="00A73C4E" w:rsidRDefault="00A73C4E">
            <w:pPr>
              <w:widowControl w:val="0"/>
              <w:spacing w:line="240" w:lineRule="auto"/>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Покупці, клієнти можуть ставати постачальниками нових ідей, або виступати в якості інвесторів, фінансуючи окремий проект або входити в нього як фрілансер</w:t>
            </w:r>
          </w:p>
        </w:tc>
        <w:tc>
          <w:tcPr>
            <w:tcW w:w="4673" w:type="dxa"/>
            <w:tcBorders>
              <w:top w:val="single" w:sz="4" w:space="0" w:color="auto"/>
              <w:left w:val="single" w:sz="4" w:space="0" w:color="auto"/>
              <w:bottom w:val="single" w:sz="4" w:space="0" w:color="auto"/>
              <w:right w:val="single" w:sz="4" w:space="0" w:color="auto"/>
            </w:tcBorders>
            <w:hideMark/>
          </w:tcPr>
          <w:p w14:paraId="6405D159" w14:textId="77777777" w:rsidR="00A73C4E" w:rsidRDefault="00A73C4E">
            <w:pPr>
              <w:widowControl w:val="0"/>
              <w:spacing w:line="240" w:lineRule="auto"/>
              <w:jc w:val="both"/>
              <w:rPr>
                <w:rFonts w:ascii="Times New Roman" w:eastAsia="Arial Unicode MS" w:hAnsi="Times New Roman"/>
                <w:sz w:val="24"/>
                <w:szCs w:val="24"/>
                <w:lang w:val="uk-UA" w:eastAsia="ru-RU" w:bidi="ru-RU"/>
              </w:rPr>
            </w:pPr>
            <w:r>
              <w:rPr>
                <w:rFonts w:ascii="Times New Roman" w:eastAsia="Arial Unicode MS" w:hAnsi="Times New Roman"/>
                <w:sz w:val="24"/>
                <w:szCs w:val="24"/>
                <w:lang w:val="uk-UA" w:eastAsia="ru-RU" w:bidi="ru-RU"/>
              </w:rPr>
              <w:t>Системний інноваційний розвиток споживчого капіталу організації</w:t>
            </w:r>
          </w:p>
        </w:tc>
      </w:tr>
      <w:tr w:rsidR="00A73C4E" w:rsidRPr="00550C26" w14:paraId="7BE45125" w14:textId="77777777" w:rsidTr="00A73C4E">
        <w:tc>
          <w:tcPr>
            <w:tcW w:w="4672" w:type="dxa"/>
            <w:tcBorders>
              <w:top w:val="single" w:sz="4" w:space="0" w:color="auto"/>
              <w:left w:val="single" w:sz="4" w:space="0" w:color="auto"/>
              <w:bottom w:val="single" w:sz="4" w:space="0" w:color="auto"/>
              <w:right w:val="single" w:sz="4" w:space="0" w:color="auto"/>
            </w:tcBorders>
            <w:hideMark/>
          </w:tcPr>
          <w:p w14:paraId="1B8EDBE6" w14:textId="77777777" w:rsidR="00A73C4E" w:rsidRDefault="00A73C4E">
            <w:pPr>
              <w:widowControl w:val="0"/>
              <w:spacing w:line="240" w:lineRule="auto"/>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Самонавчальні комп'ютери стануть розумніші за людей, що свідчить про прихід епохи сингулярності</w:t>
            </w:r>
          </w:p>
        </w:tc>
        <w:tc>
          <w:tcPr>
            <w:tcW w:w="4673" w:type="dxa"/>
            <w:tcBorders>
              <w:top w:val="single" w:sz="4" w:space="0" w:color="auto"/>
              <w:left w:val="single" w:sz="4" w:space="0" w:color="auto"/>
              <w:bottom w:val="single" w:sz="4" w:space="0" w:color="auto"/>
              <w:right w:val="single" w:sz="4" w:space="0" w:color="auto"/>
            </w:tcBorders>
            <w:hideMark/>
          </w:tcPr>
          <w:p w14:paraId="5296BD2D" w14:textId="77777777" w:rsidR="00A73C4E" w:rsidRDefault="00A73C4E">
            <w:pPr>
              <w:widowControl w:val="0"/>
              <w:spacing w:line="240" w:lineRule="auto"/>
              <w:jc w:val="both"/>
              <w:rPr>
                <w:rFonts w:ascii="Times New Roman" w:eastAsia="Arial Unicode MS" w:hAnsi="Times New Roman"/>
                <w:sz w:val="24"/>
                <w:szCs w:val="24"/>
                <w:lang w:val="uk-UA" w:eastAsia="ru-RU" w:bidi="ru-RU"/>
              </w:rPr>
            </w:pPr>
            <w:r>
              <w:rPr>
                <w:rFonts w:ascii="Times New Roman" w:eastAsia="Arial Unicode MS" w:hAnsi="Times New Roman"/>
                <w:sz w:val="24"/>
                <w:szCs w:val="24"/>
                <w:lang w:val="uk-UA" w:eastAsia="ru-RU" w:bidi="ru-RU"/>
              </w:rPr>
              <w:t>Розробка механізмів позитивної взаємодії менеджменту з квантовими комп’ютерами в системі прийняття управлінських рішень щодо стратегії і тактики інноваційного розвитку</w:t>
            </w:r>
          </w:p>
        </w:tc>
      </w:tr>
      <w:tr w:rsidR="00A73C4E" w:rsidRPr="00550C26" w14:paraId="4DA19C99" w14:textId="77777777" w:rsidTr="00A73C4E">
        <w:tc>
          <w:tcPr>
            <w:tcW w:w="4672" w:type="dxa"/>
            <w:tcBorders>
              <w:top w:val="single" w:sz="4" w:space="0" w:color="auto"/>
              <w:left w:val="single" w:sz="4" w:space="0" w:color="auto"/>
              <w:bottom w:val="single" w:sz="4" w:space="0" w:color="auto"/>
              <w:right w:val="single" w:sz="4" w:space="0" w:color="auto"/>
            </w:tcBorders>
            <w:hideMark/>
          </w:tcPr>
          <w:p w14:paraId="0109E491" w14:textId="77777777" w:rsidR="00A73C4E" w:rsidRDefault="00A73C4E">
            <w:pPr>
              <w:widowControl w:val="0"/>
              <w:spacing w:line="240" w:lineRule="auto"/>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Розвиток інформаційних і комунікаційних технологій (на основі вдосконалення алгоритмів великих даних, штучного інтелекту і квантових комп'ютерів) забезпечить розвиток процесів сингулярності</w:t>
            </w:r>
          </w:p>
        </w:tc>
        <w:tc>
          <w:tcPr>
            <w:tcW w:w="4673" w:type="dxa"/>
            <w:tcBorders>
              <w:top w:val="single" w:sz="4" w:space="0" w:color="auto"/>
              <w:left w:val="single" w:sz="4" w:space="0" w:color="auto"/>
              <w:bottom w:val="single" w:sz="4" w:space="0" w:color="auto"/>
              <w:right w:val="single" w:sz="4" w:space="0" w:color="auto"/>
            </w:tcBorders>
            <w:hideMark/>
          </w:tcPr>
          <w:p w14:paraId="73924658" w14:textId="77777777" w:rsidR="00A73C4E" w:rsidRDefault="00A73C4E">
            <w:pPr>
              <w:widowControl w:val="0"/>
              <w:spacing w:line="240" w:lineRule="auto"/>
              <w:jc w:val="both"/>
              <w:rPr>
                <w:rFonts w:ascii="Times New Roman" w:eastAsia="Arial Unicode MS" w:hAnsi="Times New Roman"/>
                <w:sz w:val="24"/>
                <w:szCs w:val="24"/>
                <w:lang w:val="uk-UA" w:eastAsia="ru-RU" w:bidi="ru-RU"/>
              </w:rPr>
            </w:pPr>
            <w:r>
              <w:rPr>
                <w:rFonts w:ascii="Times New Roman" w:eastAsia="Arial Unicode MS" w:hAnsi="Times New Roman"/>
                <w:sz w:val="24"/>
                <w:szCs w:val="24"/>
                <w:lang w:val="uk-UA" w:eastAsia="ru-RU" w:bidi="ru-RU"/>
              </w:rPr>
              <w:t xml:space="preserve">Сингулярність (топ-рівень розвитку штучного інтелекту) та інтегральний управлінський капітал (топ-рівень розвитку професійного менеджменту) знаходяться в системній взаємодії і формують інноваційний управлінський продукт та позитивну для суспільства якість розвитку </w:t>
            </w:r>
          </w:p>
        </w:tc>
      </w:tr>
      <w:tr w:rsidR="00A73C4E" w:rsidRPr="00550C26" w14:paraId="1D44D15E" w14:textId="77777777" w:rsidTr="00A73C4E">
        <w:tc>
          <w:tcPr>
            <w:tcW w:w="4672" w:type="dxa"/>
            <w:tcBorders>
              <w:top w:val="single" w:sz="4" w:space="0" w:color="auto"/>
              <w:left w:val="single" w:sz="4" w:space="0" w:color="auto"/>
              <w:bottom w:val="single" w:sz="4" w:space="0" w:color="auto"/>
              <w:right w:val="single" w:sz="4" w:space="0" w:color="auto"/>
            </w:tcBorders>
            <w:hideMark/>
          </w:tcPr>
          <w:p w14:paraId="4C017DE9" w14:textId="77777777" w:rsidR="00A73C4E" w:rsidRDefault="00A73C4E">
            <w:pPr>
              <w:widowControl w:val="0"/>
              <w:spacing w:line="240" w:lineRule="auto"/>
              <w:jc w:val="both"/>
              <w:rPr>
                <w:rFonts w:ascii="Times New Roman" w:eastAsia="Arial Unicode MS" w:hAnsi="Times New Roman"/>
                <w:sz w:val="32"/>
                <w:szCs w:val="32"/>
                <w:lang w:val="uk-UA" w:eastAsia="ru-RU" w:bidi="ru-RU"/>
              </w:rPr>
            </w:pPr>
            <w:r>
              <w:rPr>
                <w:rFonts w:ascii="Times New Roman" w:eastAsia="Arial Unicode MS" w:hAnsi="Times New Roman"/>
                <w:sz w:val="24"/>
                <w:szCs w:val="24"/>
                <w:lang w:val="uk-UA" w:eastAsia="ru-RU" w:bidi="ru-RU"/>
              </w:rPr>
              <w:t>Сучасні процеси технологічного розвитку змінять назавжди наш світ, і зокрема, ринок праці (з'явиться нове покоління працівників), умови та принципи роботи компаній, а також з'являться нові моделі менеджменту</w:t>
            </w:r>
          </w:p>
        </w:tc>
        <w:tc>
          <w:tcPr>
            <w:tcW w:w="4673" w:type="dxa"/>
            <w:tcBorders>
              <w:top w:val="single" w:sz="4" w:space="0" w:color="auto"/>
              <w:left w:val="single" w:sz="4" w:space="0" w:color="auto"/>
              <w:bottom w:val="single" w:sz="4" w:space="0" w:color="auto"/>
              <w:right w:val="single" w:sz="4" w:space="0" w:color="auto"/>
            </w:tcBorders>
            <w:hideMark/>
          </w:tcPr>
          <w:p w14:paraId="704835CC" w14:textId="6D97202D" w:rsidR="00A73C4E" w:rsidRDefault="00A73C4E">
            <w:pPr>
              <w:widowControl w:val="0"/>
              <w:spacing w:line="240" w:lineRule="auto"/>
              <w:jc w:val="both"/>
              <w:rPr>
                <w:rFonts w:ascii="Times New Roman" w:eastAsia="Arial Unicode MS" w:hAnsi="Times New Roman"/>
                <w:sz w:val="24"/>
                <w:szCs w:val="24"/>
                <w:lang w:val="uk-UA" w:eastAsia="ru-RU" w:bidi="ru-RU"/>
              </w:rPr>
            </w:pPr>
            <w:r>
              <w:rPr>
                <w:rFonts w:ascii="Times New Roman" w:eastAsia="Arial Unicode MS" w:hAnsi="Times New Roman"/>
                <w:sz w:val="24"/>
                <w:szCs w:val="24"/>
                <w:lang w:val="uk-UA" w:eastAsia="ru-RU" w:bidi="ru-RU"/>
              </w:rPr>
              <w:t xml:space="preserve">Формування інноваційної парадигми розвитку професійної системи менеджменту  в ХХІ столітті з головними факторами результативних дій: інтелектуальний і управлінський капітали, сингулярність, професіоналізація менеджменту, фундаментальна менеджмент-освіта нового покоління </w:t>
            </w:r>
          </w:p>
        </w:tc>
      </w:tr>
    </w:tbl>
    <w:p w14:paraId="6208E751" w14:textId="0A9EF95A" w:rsidR="00D3488C" w:rsidRDefault="00D3488C">
      <w:pPr>
        <w:rPr>
          <w:lang w:val="uk-UA"/>
        </w:rPr>
      </w:pPr>
    </w:p>
    <w:p w14:paraId="7F4018DA" w14:textId="04673D26" w:rsidR="00E96624" w:rsidRDefault="00E96624" w:rsidP="00E96624">
      <w:pPr>
        <w:spacing w:line="360" w:lineRule="auto"/>
        <w:rPr>
          <w:rFonts w:ascii="Times New Roman" w:hAnsi="Times New Roman"/>
          <w:b/>
          <w:sz w:val="28"/>
          <w:szCs w:val="28"/>
          <w:lang w:val="uk-UA"/>
        </w:rPr>
      </w:pPr>
      <w:r>
        <w:rPr>
          <w:rFonts w:ascii="Times New Roman" w:hAnsi="Times New Roman"/>
          <w:b/>
          <w:sz w:val="28"/>
          <w:szCs w:val="28"/>
          <w:lang w:val="uk-UA"/>
        </w:rPr>
        <w:t xml:space="preserve">                                                                                                                Додаток 4</w:t>
      </w:r>
    </w:p>
    <w:p w14:paraId="59066DD0" w14:textId="77777777" w:rsidR="00E96624" w:rsidRDefault="00E96624" w:rsidP="00E96624">
      <w:pPr>
        <w:spacing w:line="360" w:lineRule="auto"/>
        <w:rPr>
          <w:rFonts w:ascii="Times New Roman" w:eastAsia="Calibri" w:hAnsi="Times New Roman"/>
          <w:b/>
          <w:sz w:val="28"/>
          <w:szCs w:val="28"/>
          <w:lang w:val="uk-UA"/>
        </w:rPr>
      </w:pPr>
      <w:r>
        <w:rPr>
          <w:rFonts w:ascii="Times New Roman" w:hAnsi="Times New Roman"/>
          <w:sz w:val="28"/>
          <w:szCs w:val="28"/>
          <w:lang w:val="uk-UA"/>
        </w:rPr>
        <w:t xml:space="preserve">                                </w:t>
      </w:r>
      <w:r>
        <w:rPr>
          <w:rFonts w:ascii="Times New Roman" w:hAnsi="Times New Roman"/>
          <w:b/>
          <w:sz w:val="28"/>
          <w:szCs w:val="28"/>
          <w:lang w:val="uk-UA"/>
        </w:rPr>
        <w:t>Чотири хвилі розвитку штучного інтелекту</w:t>
      </w:r>
    </w:p>
    <w:p w14:paraId="66AF9FE6" w14:textId="5CCD2459" w:rsidR="00E96624" w:rsidRDefault="00E96624" w:rsidP="00E96624">
      <w:pPr>
        <w:spacing w:line="360" w:lineRule="auto"/>
        <w:rPr>
          <w:rFonts w:ascii="Times New Roman" w:hAnsi="Times New Roman"/>
          <w:sz w:val="28"/>
          <w:szCs w:val="28"/>
          <w:lang w:val="en-US"/>
        </w:rPr>
      </w:pPr>
      <w:r>
        <w:rPr>
          <w:rFonts w:ascii="Times New Roman" w:hAnsi="Times New Roman"/>
          <w:sz w:val="28"/>
          <w:szCs w:val="28"/>
          <w:lang w:val="uk-UA"/>
        </w:rPr>
        <w:t xml:space="preserve">                                                         </w:t>
      </w:r>
      <w:r>
        <w:rPr>
          <w:rFonts w:ascii="Times New Roman" w:hAnsi="Times New Roman"/>
          <w:sz w:val="28"/>
          <w:szCs w:val="28"/>
        </w:rPr>
        <w:t>[3</w:t>
      </w:r>
      <w:r w:rsidR="00651282">
        <w:rPr>
          <w:rFonts w:ascii="Times New Roman" w:hAnsi="Times New Roman"/>
          <w:sz w:val="28"/>
          <w:szCs w:val="28"/>
          <w:lang w:val="uk-UA"/>
        </w:rPr>
        <w:t>2</w:t>
      </w:r>
      <w:r>
        <w:rPr>
          <w:rFonts w:ascii="Times New Roman" w:hAnsi="Times New Roman"/>
          <w:sz w:val="28"/>
          <w:szCs w:val="28"/>
          <w:lang w:val="uk-UA"/>
        </w:rPr>
        <w:t>, с. 77-78</w:t>
      </w:r>
      <w:r>
        <w:rPr>
          <w:rFonts w:ascii="Times New Roman" w:hAnsi="Times New Roman"/>
          <w:sz w:val="28"/>
          <w:szCs w:val="28"/>
          <w:lang w:val="en-US"/>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6132"/>
      </w:tblGrid>
      <w:tr w:rsidR="00E96624" w14:paraId="30370FBE" w14:textId="77777777" w:rsidTr="00E96624">
        <w:tc>
          <w:tcPr>
            <w:tcW w:w="3190" w:type="dxa"/>
            <w:tcBorders>
              <w:top w:val="single" w:sz="4" w:space="0" w:color="auto"/>
              <w:left w:val="single" w:sz="4" w:space="0" w:color="auto"/>
              <w:bottom w:val="single" w:sz="4" w:space="0" w:color="auto"/>
              <w:right w:val="single" w:sz="4" w:space="0" w:color="auto"/>
            </w:tcBorders>
            <w:hideMark/>
          </w:tcPr>
          <w:p w14:paraId="7A962480" w14:textId="77777777" w:rsidR="00E96624" w:rsidRDefault="00E96624">
            <w:pPr>
              <w:spacing w:after="0" w:line="240" w:lineRule="auto"/>
              <w:jc w:val="center"/>
              <w:rPr>
                <w:rFonts w:ascii="Times New Roman" w:hAnsi="Times New Roman"/>
                <w:b/>
                <w:sz w:val="28"/>
                <w:szCs w:val="28"/>
                <w:lang w:val="uk-UA"/>
              </w:rPr>
            </w:pPr>
            <w:r>
              <w:rPr>
                <w:rFonts w:ascii="Times New Roman" w:hAnsi="Times New Roman"/>
                <w:b/>
                <w:sz w:val="28"/>
                <w:szCs w:val="28"/>
                <w:lang w:val="uk-UA"/>
              </w:rPr>
              <w:t>Хвилі штучного інтелекту</w:t>
            </w:r>
          </w:p>
        </w:tc>
        <w:tc>
          <w:tcPr>
            <w:tcW w:w="6132" w:type="dxa"/>
            <w:tcBorders>
              <w:top w:val="single" w:sz="4" w:space="0" w:color="auto"/>
              <w:left w:val="single" w:sz="4" w:space="0" w:color="auto"/>
              <w:bottom w:val="single" w:sz="4" w:space="0" w:color="auto"/>
              <w:right w:val="single" w:sz="4" w:space="0" w:color="auto"/>
            </w:tcBorders>
            <w:hideMark/>
          </w:tcPr>
          <w:p w14:paraId="6D033C8E" w14:textId="77777777" w:rsidR="00E96624" w:rsidRDefault="00E96624">
            <w:pPr>
              <w:spacing w:after="0" w:line="360" w:lineRule="auto"/>
              <w:jc w:val="center"/>
              <w:rPr>
                <w:rFonts w:ascii="Times New Roman" w:hAnsi="Times New Roman" w:cs="Times New Roman"/>
                <w:b/>
                <w:sz w:val="28"/>
                <w:szCs w:val="28"/>
                <w:lang w:val="uk-UA"/>
              </w:rPr>
            </w:pPr>
            <w:r>
              <w:rPr>
                <w:rFonts w:ascii="Times New Roman" w:hAnsi="Times New Roman"/>
                <w:b/>
                <w:sz w:val="28"/>
                <w:szCs w:val="28"/>
                <w:lang w:val="uk-UA"/>
              </w:rPr>
              <w:t>Характерні риси</w:t>
            </w:r>
          </w:p>
        </w:tc>
      </w:tr>
      <w:tr w:rsidR="00E96624" w14:paraId="5261ED7C" w14:textId="77777777" w:rsidTr="00E96624">
        <w:tc>
          <w:tcPr>
            <w:tcW w:w="3190" w:type="dxa"/>
            <w:tcBorders>
              <w:top w:val="single" w:sz="4" w:space="0" w:color="auto"/>
              <w:left w:val="single" w:sz="4" w:space="0" w:color="auto"/>
              <w:bottom w:val="single" w:sz="4" w:space="0" w:color="auto"/>
              <w:right w:val="single" w:sz="4" w:space="0" w:color="auto"/>
            </w:tcBorders>
            <w:hideMark/>
          </w:tcPr>
          <w:p w14:paraId="4B63C51D" w14:textId="77777777" w:rsidR="00E96624" w:rsidRDefault="00E96624">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Перша хвиля:    Штучний інтелект </w:t>
            </w:r>
            <w:r>
              <w:rPr>
                <w:rFonts w:ascii="Times New Roman" w:hAnsi="Times New Roman"/>
                <w:b/>
                <w:i/>
                <w:sz w:val="24"/>
                <w:szCs w:val="24"/>
                <w:lang w:val="uk-UA"/>
              </w:rPr>
              <w:t>Інтернету</w:t>
            </w:r>
          </w:p>
        </w:tc>
        <w:tc>
          <w:tcPr>
            <w:tcW w:w="6132" w:type="dxa"/>
            <w:tcBorders>
              <w:top w:val="single" w:sz="4" w:space="0" w:color="auto"/>
              <w:left w:val="single" w:sz="4" w:space="0" w:color="auto"/>
              <w:bottom w:val="single" w:sz="4" w:space="0" w:color="auto"/>
              <w:right w:val="single" w:sz="4" w:space="0" w:color="auto"/>
            </w:tcBorders>
            <w:hideMark/>
          </w:tcPr>
          <w:p w14:paraId="4D8DC240" w14:textId="77777777" w:rsidR="00E96624" w:rsidRDefault="00E96624">
            <w:pPr>
              <w:spacing w:after="0" w:line="240" w:lineRule="auto"/>
              <w:jc w:val="both"/>
              <w:rPr>
                <w:rFonts w:ascii="Times New Roman" w:hAnsi="Times New Roman"/>
                <w:sz w:val="24"/>
                <w:szCs w:val="24"/>
                <w:lang w:val="uk-UA"/>
              </w:rPr>
            </w:pPr>
            <w:r>
              <w:rPr>
                <w:rFonts w:ascii="Times New Roman" w:hAnsi="Times New Roman"/>
                <w:sz w:val="24"/>
                <w:szCs w:val="24"/>
                <w:lang w:val="uk-UA"/>
              </w:rPr>
              <w:t>Це в основному рекомендаційні алгоритми: вони вивчають наші особисті уподобання, а потім пропонують контент, підібраний спеціально для нас. Ефективність цих механізмів залежить від даних, до яких у них є доступ. Саме великі інтернет-компанії в даний час мають в своєму розпорядженні найбільші за обсягами цифрові дані в світі. Хороші дані - це дуже багато даних. Ця хвиля ґрунтується на діях інтернет-користувачів, які автоматично позначають дані при перегляді.</w:t>
            </w:r>
          </w:p>
        </w:tc>
      </w:tr>
      <w:tr w:rsidR="00E96624" w14:paraId="333FD18A" w14:textId="77777777" w:rsidTr="00E96624">
        <w:tc>
          <w:tcPr>
            <w:tcW w:w="3190" w:type="dxa"/>
            <w:tcBorders>
              <w:top w:val="single" w:sz="4" w:space="0" w:color="auto"/>
              <w:left w:val="single" w:sz="4" w:space="0" w:color="auto"/>
              <w:bottom w:val="single" w:sz="4" w:space="0" w:color="auto"/>
              <w:right w:val="single" w:sz="4" w:space="0" w:color="auto"/>
            </w:tcBorders>
            <w:hideMark/>
          </w:tcPr>
          <w:p w14:paraId="11E09EE4" w14:textId="77777777" w:rsidR="00E96624" w:rsidRDefault="00E96624">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Друга хвиля: Штучний інтелект </w:t>
            </w:r>
            <w:r>
              <w:rPr>
                <w:rFonts w:ascii="Times New Roman" w:hAnsi="Times New Roman"/>
                <w:b/>
                <w:i/>
                <w:sz w:val="24"/>
                <w:szCs w:val="24"/>
                <w:lang w:val="uk-UA"/>
              </w:rPr>
              <w:t>для бізнесу</w:t>
            </w:r>
          </w:p>
        </w:tc>
        <w:tc>
          <w:tcPr>
            <w:tcW w:w="6132" w:type="dxa"/>
            <w:tcBorders>
              <w:top w:val="single" w:sz="4" w:space="0" w:color="auto"/>
              <w:left w:val="single" w:sz="4" w:space="0" w:color="auto"/>
              <w:bottom w:val="single" w:sz="4" w:space="0" w:color="auto"/>
              <w:right w:val="single" w:sz="4" w:space="0" w:color="auto"/>
            </w:tcBorders>
            <w:hideMark/>
          </w:tcPr>
          <w:p w14:paraId="713C596E" w14:textId="77777777" w:rsidR="00E96624" w:rsidRDefault="00E96624">
            <w:pPr>
              <w:spacing w:after="0" w:line="240" w:lineRule="auto"/>
              <w:jc w:val="both"/>
              <w:rPr>
                <w:rFonts w:ascii="Times New Roman" w:hAnsi="Times New Roman"/>
                <w:sz w:val="24"/>
                <w:szCs w:val="24"/>
                <w:lang w:val="uk-UA"/>
              </w:rPr>
            </w:pPr>
            <w:r>
              <w:rPr>
                <w:rFonts w:ascii="Times New Roman" w:hAnsi="Times New Roman"/>
                <w:sz w:val="24"/>
                <w:szCs w:val="24"/>
                <w:lang w:val="uk-UA"/>
              </w:rPr>
              <w:t>Основна ідея полягає в тому, що традиційні компанії автоматично позначають величезні обсяги даних протягом десятиліть. Всі ці дії створюють розмічені точки даних: до кожного набору ознак прив'язується певний результат. Бізнес шукає в базах даних приховані кореляції, він спирається на всі коли-небудь прийняті рішення і досягнуті результати і використовує помічені дані для навчання алгоритму, здатного працювати краще найдосвідченіших фахівців. Штучний інтелект для бізнесу здатний не тільки рахувати гроші, він також здатний забезпечити якісними масовими послугами тих, хто раніше не міг собі це дозволити. Це, в першу чергу, медична діагностика високої якості, а також консультації судової системи і загальної юридичної практики.</w:t>
            </w:r>
          </w:p>
        </w:tc>
      </w:tr>
      <w:tr w:rsidR="00E96624" w:rsidRPr="00550C26" w14:paraId="1FF0B270" w14:textId="77777777" w:rsidTr="00E96624">
        <w:tc>
          <w:tcPr>
            <w:tcW w:w="3190" w:type="dxa"/>
            <w:tcBorders>
              <w:top w:val="single" w:sz="4" w:space="0" w:color="auto"/>
              <w:left w:val="single" w:sz="4" w:space="0" w:color="auto"/>
              <w:bottom w:val="single" w:sz="4" w:space="0" w:color="auto"/>
              <w:right w:val="single" w:sz="4" w:space="0" w:color="auto"/>
            </w:tcBorders>
            <w:hideMark/>
          </w:tcPr>
          <w:p w14:paraId="32566949" w14:textId="77777777" w:rsidR="00E96624" w:rsidRDefault="00E96624">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Третя хвиля: Штучний інтелект </w:t>
            </w:r>
            <w:r>
              <w:rPr>
                <w:rFonts w:ascii="Times New Roman" w:hAnsi="Times New Roman"/>
                <w:b/>
                <w:i/>
                <w:sz w:val="24"/>
                <w:szCs w:val="24"/>
                <w:lang w:val="uk-UA"/>
              </w:rPr>
              <w:t>сприйняття</w:t>
            </w:r>
          </w:p>
        </w:tc>
        <w:tc>
          <w:tcPr>
            <w:tcW w:w="6132" w:type="dxa"/>
            <w:tcBorders>
              <w:top w:val="single" w:sz="4" w:space="0" w:color="auto"/>
              <w:left w:val="single" w:sz="4" w:space="0" w:color="auto"/>
              <w:bottom w:val="single" w:sz="4" w:space="0" w:color="auto"/>
              <w:right w:val="single" w:sz="4" w:space="0" w:color="auto"/>
            </w:tcBorders>
            <w:hideMark/>
          </w:tcPr>
          <w:p w14:paraId="3811DA4E" w14:textId="77777777" w:rsidR="00E96624" w:rsidRDefault="00E96624">
            <w:pPr>
              <w:spacing w:after="0" w:line="240" w:lineRule="auto"/>
              <w:jc w:val="both"/>
              <w:rPr>
                <w:rFonts w:ascii="Times New Roman" w:hAnsi="Times New Roman"/>
                <w:sz w:val="24"/>
                <w:szCs w:val="24"/>
                <w:lang w:val="uk-UA"/>
              </w:rPr>
            </w:pPr>
            <w:r>
              <w:rPr>
                <w:rFonts w:ascii="Times New Roman" w:hAnsi="Times New Roman"/>
                <w:sz w:val="24"/>
                <w:szCs w:val="24"/>
                <w:lang w:val="uk-UA"/>
              </w:rPr>
              <w:t>Алгоритми тепер можуть об'єднувати пікселі фотографій, аудіозаписів, відеозаписів в значимі кластери і розпізнавати об'єкти, користуючись тими ж механізмами, що й наш мозок. Навколишній нас світ буде оцифровуватися завдяки поширенню датчиків і інтелектуальних пристроїв. Ці пристрої перетворюють реалії фізичного світу в цифрові дані, які потім можуть бути проаналізовані і оптимізовані за допомогою алгоритмів глибокого навчання.</w:t>
            </w:r>
          </w:p>
        </w:tc>
      </w:tr>
      <w:tr w:rsidR="00E96624" w14:paraId="113A5633" w14:textId="77777777" w:rsidTr="00E96624">
        <w:tc>
          <w:tcPr>
            <w:tcW w:w="3190" w:type="dxa"/>
            <w:tcBorders>
              <w:top w:val="single" w:sz="4" w:space="0" w:color="auto"/>
              <w:left w:val="single" w:sz="4" w:space="0" w:color="auto"/>
              <w:bottom w:val="single" w:sz="4" w:space="0" w:color="auto"/>
              <w:right w:val="single" w:sz="4" w:space="0" w:color="auto"/>
            </w:tcBorders>
            <w:hideMark/>
          </w:tcPr>
          <w:p w14:paraId="6FFA2CD4" w14:textId="77777777" w:rsidR="00E96624" w:rsidRDefault="00E96624">
            <w:pPr>
              <w:spacing w:after="0" w:line="240" w:lineRule="auto"/>
              <w:jc w:val="both"/>
              <w:rPr>
                <w:rFonts w:ascii="Times New Roman" w:hAnsi="Times New Roman"/>
                <w:sz w:val="24"/>
                <w:szCs w:val="24"/>
                <w:lang w:val="uk-UA"/>
              </w:rPr>
            </w:pPr>
            <w:r>
              <w:rPr>
                <w:rFonts w:ascii="Times New Roman" w:hAnsi="Times New Roman"/>
                <w:sz w:val="24"/>
                <w:szCs w:val="24"/>
                <w:lang w:val="uk-UA"/>
              </w:rPr>
              <w:t>Четверта хвиля: Штучний   інтелект</w:t>
            </w:r>
            <w:r>
              <w:rPr>
                <w:lang w:val="uk-UA"/>
              </w:rPr>
              <w:t xml:space="preserve"> </w:t>
            </w:r>
            <w:r>
              <w:rPr>
                <w:rFonts w:ascii="Times New Roman" w:hAnsi="Times New Roman"/>
                <w:b/>
                <w:i/>
                <w:sz w:val="24"/>
                <w:szCs w:val="24"/>
                <w:lang w:val="uk-UA"/>
              </w:rPr>
              <w:t xml:space="preserve">автономний </w:t>
            </w:r>
            <w:r>
              <w:rPr>
                <w:rFonts w:ascii="Times New Roman" w:hAnsi="Times New Roman"/>
                <w:sz w:val="24"/>
                <w:szCs w:val="24"/>
                <w:lang w:val="uk-UA"/>
              </w:rPr>
              <w:t xml:space="preserve"> </w:t>
            </w:r>
          </w:p>
        </w:tc>
        <w:tc>
          <w:tcPr>
            <w:tcW w:w="6132" w:type="dxa"/>
            <w:tcBorders>
              <w:top w:val="single" w:sz="4" w:space="0" w:color="auto"/>
              <w:left w:val="single" w:sz="4" w:space="0" w:color="auto"/>
              <w:bottom w:val="single" w:sz="4" w:space="0" w:color="auto"/>
              <w:right w:val="single" w:sz="4" w:space="0" w:color="auto"/>
            </w:tcBorders>
            <w:hideMark/>
          </w:tcPr>
          <w:p w14:paraId="6B96BF6B" w14:textId="77777777" w:rsidR="00E96624" w:rsidRDefault="00E96624">
            <w:pPr>
              <w:spacing w:after="0" w:line="240" w:lineRule="auto"/>
              <w:jc w:val="both"/>
              <w:rPr>
                <w:rFonts w:ascii="Times New Roman" w:hAnsi="Times New Roman"/>
                <w:sz w:val="24"/>
                <w:szCs w:val="24"/>
                <w:lang w:val="uk-UA"/>
              </w:rPr>
            </w:pPr>
            <w:r>
              <w:rPr>
                <w:rFonts w:ascii="Times New Roman" w:hAnsi="Times New Roman"/>
                <w:sz w:val="24"/>
                <w:szCs w:val="24"/>
                <w:lang w:val="uk-UA"/>
              </w:rPr>
              <w:t>Являє собою інтеграцію і апогей всіх досягнень попередніх етапів. Як тільки машини зможуть бачити і чути навколишній світ, вони будуть готові рухатися і продуктивно діяти в ньому. З'являється можливість об'єднати здатність машин та оптимізації на основі масиву даних з їх новими набутими сенсорними можливостями. В результаті злиття воєдино цих надлюдських можливостей машини знайдуть дар не тільки розуміти навколишній світ - а й змінювати його.</w:t>
            </w:r>
          </w:p>
        </w:tc>
      </w:tr>
    </w:tbl>
    <w:p w14:paraId="0FD0ACE4" w14:textId="53856D56" w:rsidR="00D3488C" w:rsidRPr="00E96624" w:rsidRDefault="00D3488C"/>
    <w:sectPr w:rsidR="00D3488C" w:rsidRPr="00E96624" w:rsidSect="00605290">
      <w:headerReference w:type="default" r:id="rId8"/>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ECB74E" w14:textId="77777777" w:rsidR="00694BF6" w:rsidRDefault="00694BF6" w:rsidP="006E2FB3">
      <w:pPr>
        <w:spacing w:after="0" w:line="240" w:lineRule="auto"/>
      </w:pPr>
      <w:r>
        <w:separator/>
      </w:r>
    </w:p>
  </w:endnote>
  <w:endnote w:type="continuationSeparator" w:id="0">
    <w:p w14:paraId="60852E27" w14:textId="77777777" w:rsidR="00694BF6" w:rsidRDefault="00694BF6" w:rsidP="006E2F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00"/>
    <w:family w:val="swiss"/>
    <w:notTrueType/>
    <w:pitch w:val="variable"/>
    <w:sig w:usb0="00000003" w:usb1="00000000" w:usb2="00000000" w:usb3="00000000" w:csb0="00000001" w:csb1="00000000"/>
  </w:font>
  <w:font w:name="TimesNewRoman">
    <w:altName w:val="Yu Gothic"/>
    <w:panose1 w:val="00000000000000000000"/>
    <w:charset w:val="80"/>
    <w:family w:val="auto"/>
    <w:notTrueType/>
    <w:pitch w:val="default"/>
    <w:sig w:usb0="00000001"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C300A9" w14:textId="77777777" w:rsidR="00694BF6" w:rsidRDefault="00694BF6" w:rsidP="006E2FB3">
      <w:pPr>
        <w:spacing w:after="0" w:line="240" w:lineRule="auto"/>
      </w:pPr>
      <w:r>
        <w:separator/>
      </w:r>
    </w:p>
  </w:footnote>
  <w:footnote w:type="continuationSeparator" w:id="0">
    <w:p w14:paraId="12444265" w14:textId="77777777" w:rsidR="00694BF6" w:rsidRDefault="00694BF6" w:rsidP="006E2FB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43012263"/>
      <w:docPartObj>
        <w:docPartGallery w:val="Page Numbers (Top of Page)"/>
        <w:docPartUnique/>
      </w:docPartObj>
    </w:sdtPr>
    <w:sdtEndPr/>
    <w:sdtContent>
      <w:p w14:paraId="4E335141" w14:textId="051F6474" w:rsidR="00651282" w:rsidRDefault="00651282">
        <w:pPr>
          <w:pStyle w:val="a7"/>
          <w:jc w:val="right"/>
        </w:pPr>
        <w:r>
          <w:fldChar w:fldCharType="begin"/>
        </w:r>
        <w:r>
          <w:instrText>PAGE   \* MERGEFORMAT</w:instrText>
        </w:r>
        <w:r>
          <w:fldChar w:fldCharType="separate"/>
        </w:r>
        <w:r w:rsidR="00605290">
          <w:rPr>
            <w:noProof/>
          </w:rPr>
          <w:t>23</w:t>
        </w:r>
        <w:r>
          <w:fldChar w:fldCharType="end"/>
        </w:r>
      </w:p>
    </w:sdtContent>
  </w:sdt>
  <w:p w14:paraId="7F4B4BF9" w14:textId="77777777" w:rsidR="00651282" w:rsidRDefault="00651282">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1A"/>
    <w:multiLevelType w:val="multilevel"/>
    <w:tmpl w:val="E318BB62"/>
    <w:name w:val="WW8Num32"/>
    <w:lvl w:ilvl="0">
      <w:start w:val="1"/>
      <w:numFmt w:val="decimal"/>
      <w:lvlText w:val="%1)"/>
      <w:lvlJc w:val="left"/>
      <w:pPr>
        <w:tabs>
          <w:tab w:val="num" w:pos="0"/>
        </w:tabs>
        <w:ind w:left="0" w:firstLine="0"/>
      </w:pPr>
      <w:rPr>
        <w:sz w:val="2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rPr>
        <w:rFonts w:ascii="Times New Roman" w:eastAsia="Times New Roman" w:hAnsi="Times New Roman" w:cs="Times New Roman"/>
      </w:r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4B401ABE"/>
    <w:multiLevelType w:val="hybridMultilevel"/>
    <w:tmpl w:val="182A85AA"/>
    <w:lvl w:ilvl="0" w:tplc="4BC8A64A">
      <w:start w:val="3"/>
      <w:numFmt w:val="bullet"/>
      <w:lvlText w:val="-"/>
      <w:lvlJc w:val="left"/>
      <w:pPr>
        <w:ind w:left="1069" w:hanging="360"/>
      </w:pPr>
      <w:rPr>
        <w:rFonts w:ascii="Times New Roman" w:eastAsia="Times New Roman"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2">
    <w:nsid w:val="6B0A2920"/>
    <w:multiLevelType w:val="hybridMultilevel"/>
    <w:tmpl w:val="CE02CA54"/>
    <w:lvl w:ilvl="0" w:tplc="0419000F">
      <w:start w:val="1"/>
      <w:numFmt w:val="decimal"/>
      <w:lvlText w:val="%1."/>
      <w:lvlJc w:val="left"/>
      <w:pPr>
        <w:ind w:left="502" w:hanging="360"/>
      </w:pPr>
    </w:lvl>
    <w:lvl w:ilvl="1" w:tplc="04190019">
      <w:start w:val="1"/>
      <w:numFmt w:val="lowerLetter"/>
      <w:lvlText w:val="%2."/>
      <w:lvlJc w:val="left"/>
      <w:pPr>
        <w:ind w:left="-2378" w:hanging="360"/>
      </w:pPr>
    </w:lvl>
    <w:lvl w:ilvl="2" w:tplc="0419001B">
      <w:start w:val="1"/>
      <w:numFmt w:val="lowerRoman"/>
      <w:lvlText w:val="%3."/>
      <w:lvlJc w:val="right"/>
      <w:pPr>
        <w:ind w:left="-1658" w:hanging="180"/>
      </w:pPr>
    </w:lvl>
    <w:lvl w:ilvl="3" w:tplc="0419000F">
      <w:start w:val="1"/>
      <w:numFmt w:val="decimal"/>
      <w:lvlText w:val="%4."/>
      <w:lvlJc w:val="left"/>
      <w:pPr>
        <w:ind w:left="-938" w:hanging="360"/>
      </w:pPr>
    </w:lvl>
    <w:lvl w:ilvl="4" w:tplc="04190019">
      <w:start w:val="1"/>
      <w:numFmt w:val="lowerLetter"/>
      <w:lvlText w:val="%5."/>
      <w:lvlJc w:val="left"/>
      <w:pPr>
        <w:ind w:left="-218" w:hanging="360"/>
      </w:pPr>
    </w:lvl>
    <w:lvl w:ilvl="5" w:tplc="0419001B">
      <w:start w:val="1"/>
      <w:numFmt w:val="lowerRoman"/>
      <w:lvlText w:val="%6."/>
      <w:lvlJc w:val="right"/>
      <w:pPr>
        <w:ind w:left="502" w:hanging="180"/>
      </w:pPr>
    </w:lvl>
    <w:lvl w:ilvl="6" w:tplc="0419000F">
      <w:start w:val="1"/>
      <w:numFmt w:val="decimal"/>
      <w:lvlText w:val="%7."/>
      <w:lvlJc w:val="left"/>
      <w:pPr>
        <w:ind w:left="1222" w:hanging="360"/>
      </w:pPr>
    </w:lvl>
    <w:lvl w:ilvl="7" w:tplc="04190019">
      <w:start w:val="1"/>
      <w:numFmt w:val="lowerLetter"/>
      <w:lvlText w:val="%8."/>
      <w:lvlJc w:val="left"/>
      <w:pPr>
        <w:ind w:left="1942" w:hanging="360"/>
      </w:pPr>
    </w:lvl>
    <w:lvl w:ilvl="8" w:tplc="0419001B">
      <w:start w:val="1"/>
      <w:numFmt w:val="lowerRoman"/>
      <w:lvlText w:val="%9."/>
      <w:lvlJc w:val="right"/>
      <w:pPr>
        <w:ind w:left="2662" w:hanging="180"/>
      </w:pPr>
    </w:lvl>
  </w:abstractNum>
  <w:abstractNum w:abstractNumId="3">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num w:numId="1">
    <w:abstractNumId w:val="1"/>
  </w:num>
  <w:num w:numId="2">
    <w:abstractNumId w:val="3"/>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6769"/>
    <w:rsid w:val="00001E62"/>
    <w:rsid w:val="000761CD"/>
    <w:rsid w:val="00092BBC"/>
    <w:rsid w:val="00094376"/>
    <w:rsid w:val="000C346C"/>
    <w:rsid w:val="000C4701"/>
    <w:rsid w:val="000C719E"/>
    <w:rsid w:val="000D7556"/>
    <w:rsid w:val="000F5A39"/>
    <w:rsid w:val="000F7333"/>
    <w:rsid w:val="00101AC2"/>
    <w:rsid w:val="00106769"/>
    <w:rsid w:val="00122A1A"/>
    <w:rsid w:val="00134BE6"/>
    <w:rsid w:val="001504B7"/>
    <w:rsid w:val="00160DF5"/>
    <w:rsid w:val="0017625A"/>
    <w:rsid w:val="001B708E"/>
    <w:rsid w:val="001C6E4E"/>
    <w:rsid w:val="0020612C"/>
    <w:rsid w:val="00226D86"/>
    <w:rsid w:val="00230AAA"/>
    <w:rsid w:val="00237B2A"/>
    <w:rsid w:val="0025517A"/>
    <w:rsid w:val="0025662D"/>
    <w:rsid w:val="00257ED4"/>
    <w:rsid w:val="002626A5"/>
    <w:rsid w:val="002865F3"/>
    <w:rsid w:val="00297874"/>
    <w:rsid w:val="002A482A"/>
    <w:rsid w:val="002A6247"/>
    <w:rsid w:val="002D263A"/>
    <w:rsid w:val="002E14A7"/>
    <w:rsid w:val="003117BB"/>
    <w:rsid w:val="003152C3"/>
    <w:rsid w:val="0032046E"/>
    <w:rsid w:val="00325A96"/>
    <w:rsid w:val="0032644F"/>
    <w:rsid w:val="0033584F"/>
    <w:rsid w:val="00344A11"/>
    <w:rsid w:val="00353EB4"/>
    <w:rsid w:val="00385333"/>
    <w:rsid w:val="00391C18"/>
    <w:rsid w:val="003B0816"/>
    <w:rsid w:val="003B11AB"/>
    <w:rsid w:val="003D5EF2"/>
    <w:rsid w:val="003E2239"/>
    <w:rsid w:val="003F1190"/>
    <w:rsid w:val="003F2AAC"/>
    <w:rsid w:val="0043226C"/>
    <w:rsid w:val="00452D88"/>
    <w:rsid w:val="00463BD0"/>
    <w:rsid w:val="0047217A"/>
    <w:rsid w:val="0048032C"/>
    <w:rsid w:val="004807CC"/>
    <w:rsid w:val="00487181"/>
    <w:rsid w:val="004A23D2"/>
    <w:rsid w:val="004C01B7"/>
    <w:rsid w:val="004E30A7"/>
    <w:rsid w:val="004F4A54"/>
    <w:rsid w:val="00506EED"/>
    <w:rsid w:val="00550C26"/>
    <w:rsid w:val="0056411E"/>
    <w:rsid w:val="00567D1D"/>
    <w:rsid w:val="00577317"/>
    <w:rsid w:val="00596161"/>
    <w:rsid w:val="005B05EB"/>
    <w:rsid w:val="005B3237"/>
    <w:rsid w:val="005D4298"/>
    <w:rsid w:val="006036CD"/>
    <w:rsid w:val="00605290"/>
    <w:rsid w:val="006200BB"/>
    <w:rsid w:val="00622A4E"/>
    <w:rsid w:val="006457F5"/>
    <w:rsid w:val="00651282"/>
    <w:rsid w:val="00651DA4"/>
    <w:rsid w:val="0066214E"/>
    <w:rsid w:val="0068455B"/>
    <w:rsid w:val="00694BF6"/>
    <w:rsid w:val="006A2A95"/>
    <w:rsid w:val="006B42FE"/>
    <w:rsid w:val="006E2FB3"/>
    <w:rsid w:val="006F0BBA"/>
    <w:rsid w:val="007239BE"/>
    <w:rsid w:val="0072597D"/>
    <w:rsid w:val="00736C0E"/>
    <w:rsid w:val="00764FC1"/>
    <w:rsid w:val="007857D0"/>
    <w:rsid w:val="007C6536"/>
    <w:rsid w:val="007D3009"/>
    <w:rsid w:val="007F1E0C"/>
    <w:rsid w:val="00805C12"/>
    <w:rsid w:val="00815257"/>
    <w:rsid w:val="00826920"/>
    <w:rsid w:val="00860A7F"/>
    <w:rsid w:val="0086150D"/>
    <w:rsid w:val="00875C4A"/>
    <w:rsid w:val="00893642"/>
    <w:rsid w:val="008D6477"/>
    <w:rsid w:val="008E5AD8"/>
    <w:rsid w:val="009048D3"/>
    <w:rsid w:val="00910045"/>
    <w:rsid w:val="00956DE6"/>
    <w:rsid w:val="0096019A"/>
    <w:rsid w:val="00962F76"/>
    <w:rsid w:val="00973553"/>
    <w:rsid w:val="00982FEE"/>
    <w:rsid w:val="00986726"/>
    <w:rsid w:val="009B61A3"/>
    <w:rsid w:val="009D35E6"/>
    <w:rsid w:val="009E1BE6"/>
    <w:rsid w:val="009E6ECA"/>
    <w:rsid w:val="00A012EB"/>
    <w:rsid w:val="00A4052F"/>
    <w:rsid w:val="00A73C4E"/>
    <w:rsid w:val="00A83D85"/>
    <w:rsid w:val="00A90739"/>
    <w:rsid w:val="00AC14B8"/>
    <w:rsid w:val="00AF6937"/>
    <w:rsid w:val="00B36A73"/>
    <w:rsid w:val="00B4655D"/>
    <w:rsid w:val="00B52E80"/>
    <w:rsid w:val="00B602D9"/>
    <w:rsid w:val="00BA3EE3"/>
    <w:rsid w:val="00BB23C9"/>
    <w:rsid w:val="00BC0147"/>
    <w:rsid w:val="00C13E6B"/>
    <w:rsid w:val="00C2409F"/>
    <w:rsid w:val="00C36350"/>
    <w:rsid w:val="00C40F5A"/>
    <w:rsid w:val="00C50867"/>
    <w:rsid w:val="00C5128B"/>
    <w:rsid w:val="00C94257"/>
    <w:rsid w:val="00CC7721"/>
    <w:rsid w:val="00D071D8"/>
    <w:rsid w:val="00D12A3B"/>
    <w:rsid w:val="00D3488C"/>
    <w:rsid w:val="00D40133"/>
    <w:rsid w:val="00D4540D"/>
    <w:rsid w:val="00D845B4"/>
    <w:rsid w:val="00D860D6"/>
    <w:rsid w:val="00DA0D17"/>
    <w:rsid w:val="00DA1BD8"/>
    <w:rsid w:val="00DA346A"/>
    <w:rsid w:val="00DB3E62"/>
    <w:rsid w:val="00E16470"/>
    <w:rsid w:val="00E23F55"/>
    <w:rsid w:val="00E31DBF"/>
    <w:rsid w:val="00E66DF0"/>
    <w:rsid w:val="00E96624"/>
    <w:rsid w:val="00EB3F70"/>
    <w:rsid w:val="00ED604D"/>
    <w:rsid w:val="00EE7E0D"/>
    <w:rsid w:val="00EF0828"/>
    <w:rsid w:val="00EF1D07"/>
    <w:rsid w:val="00EF467B"/>
    <w:rsid w:val="00F020A4"/>
    <w:rsid w:val="00F03E67"/>
    <w:rsid w:val="00F14E61"/>
    <w:rsid w:val="00F167D8"/>
    <w:rsid w:val="00F25A47"/>
    <w:rsid w:val="00F514EE"/>
    <w:rsid w:val="00F53773"/>
    <w:rsid w:val="00F626A8"/>
    <w:rsid w:val="00F76F71"/>
    <w:rsid w:val="00FA0B96"/>
    <w:rsid w:val="00FA194D"/>
    <w:rsid w:val="00FA2C00"/>
    <w:rsid w:val="00FE035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06613C"/>
  <w15:chartTrackingRefBased/>
  <w15:docId w15:val="{B17CBAAA-54A5-4268-8E1E-EFEA8C413F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5517A"/>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D3488C"/>
    <w:rPr>
      <w:color w:val="0000FF"/>
      <w:u w:val="single"/>
    </w:rPr>
  </w:style>
  <w:style w:type="paragraph" w:styleId="a4">
    <w:name w:val="Normal (Web)"/>
    <w:basedOn w:val="a"/>
    <w:semiHidden/>
    <w:unhideWhenUsed/>
    <w:rsid w:val="00D3488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List Paragraph"/>
    <w:basedOn w:val="a"/>
    <w:uiPriority w:val="34"/>
    <w:qFormat/>
    <w:rsid w:val="00D3488C"/>
    <w:pPr>
      <w:spacing w:after="0" w:line="240" w:lineRule="auto"/>
      <w:ind w:left="720"/>
      <w:contextualSpacing/>
    </w:pPr>
    <w:rPr>
      <w:rFonts w:ascii="Times New Roman" w:eastAsia="Times New Roman" w:hAnsi="Times New Roman" w:cs="Times New Roman"/>
      <w:sz w:val="24"/>
      <w:szCs w:val="24"/>
      <w:lang w:val="uk-UA" w:eastAsia="ru-RU"/>
    </w:rPr>
  </w:style>
  <w:style w:type="character" w:customStyle="1" w:styleId="apple-converted-space">
    <w:name w:val="apple-converted-space"/>
    <w:basedOn w:val="a0"/>
    <w:rsid w:val="00D3488C"/>
  </w:style>
  <w:style w:type="table" w:styleId="a6">
    <w:name w:val="Table Grid"/>
    <w:basedOn w:val="a1"/>
    <w:uiPriority w:val="39"/>
    <w:rsid w:val="00A73C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basedOn w:val="a"/>
    <w:link w:val="a8"/>
    <w:uiPriority w:val="99"/>
    <w:unhideWhenUsed/>
    <w:rsid w:val="006E2FB3"/>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6E2FB3"/>
  </w:style>
  <w:style w:type="paragraph" w:styleId="a9">
    <w:name w:val="footer"/>
    <w:basedOn w:val="a"/>
    <w:link w:val="aa"/>
    <w:uiPriority w:val="99"/>
    <w:unhideWhenUsed/>
    <w:rsid w:val="006E2FB3"/>
    <w:pPr>
      <w:tabs>
        <w:tab w:val="center" w:pos="4677"/>
        <w:tab w:val="right" w:pos="9355"/>
      </w:tabs>
      <w:spacing w:after="0" w:line="240" w:lineRule="auto"/>
    </w:pPr>
  </w:style>
  <w:style w:type="character" w:customStyle="1" w:styleId="aa">
    <w:name w:val="Нижний колонтитул Знак"/>
    <w:basedOn w:val="a0"/>
    <w:link w:val="a9"/>
    <w:uiPriority w:val="99"/>
    <w:rsid w:val="006E2FB3"/>
  </w:style>
  <w:style w:type="paragraph" w:styleId="ab">
    <w:name w:val="Balloon Text"/>
    <w:basedOn w:val="a"/>
    <w:link w:val="ac"/>
    <w:uiPriority w:val="99"/>
    <w:semiHidden/>
    <w:unhideWhenUsed/>
    <w:rsid w:val="006E2FB3"/>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6E2FB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6001685">
      <w:bodyDiv w:val="1"/>
      <w:marLeft w:val="0"/>
      <w:marRight w:val="0"/>
      <w:marTop w:val="0"/>
      <w:marBottom w:val="0"/>
      <w:divBdr>
        <w:top w:val="none" w:sz="0" w:space="0" w:color="auto"/>
        <w:left w:val="none" w:sz="0" w:space="0" w:color="auto"/>
        <w:bottom w:val="none" w:sz="0" w:space="0" w:color="auto"/>
        <w:right w:val="none" w:sz="0" w:space="0" w:color="auto"/>
      </w:divBdr>
    </w:div>
    <w:div w:id="416093882">
      <w:bodyDiv w:val="1"/>
      <w:marLeft w:val="0"/>
      <w:marRight w:val="0"/>
      <w:marTop w:val="0"/>
      <w:marBottom w:val="0"/>
      <w:divBdr>
        <w:top w:val="none" w:sz="0" w:space="0" w:color="auto"/>
        <w:left w:val="none" w:sz="0" w:space="0" w:color="auto"/>
        <w:bottom w:val="none" w:sz="0" w:space="0" w:color="auto"/>
        <w:right w:val="none" w:sz="0" w:space="0" w:color="auto"/>
      </w:divBdr>
    </w:div>
    <w:div w:id="493568959">
      <w:bodyDiv w:val="1"/>
      <w:marLeft w:val="0"/>
      <w:marRight w:val="0"/>
      <w:marTop w:val="0"/>
      <w:marBottom w:val="0"/>
      <w:divBdr>
        <w:top w:val="none" w:sz="0" w:space="0" w:color="auto"/>
        <w:left w:val="none" w:sz="0" w:space="0" w:color="auto"/>
        <w:bottom w:val="none" w:sz="0" w:space="0" w:color="auto"/>
        <w:right w:val="none" w:sz="0" w:space="0" w:color="auto"/>
      </w:divBdr>
    </w:div>
    <w:div w:id="920719754">
      <w:bodyDiv w:val="1"/>
      <w:marLeft w:val="0"/>
      <w:marRight w:val="0"/>
      <w:marTop w:val="0"/>
      <w:marBottom w:val="0"/>
      <w:divBdr>
        <w:top w:val="none" w:sz="0" w:space="0" w:color="auto"/>
        <w:left w:val="none" w:sz="0" w:space="0" w:color="auto"/>
        <w:bottom w:val="none" w:sz="0" w:space="0" w:color="auto"/>
        <w:right w:val="none" w:sz="0" w:space="0" w:color="auto"/>
      </w:divBdr>
    </w:div>
    <w:div w:id="979070424">
      <w:bodyDiv w:val="1"/>
      <w:marLeft w:val="0"/>
      <w:marRight w:val="0"/>
      <w:marTop w:val="0"/>
      <w:marBottom w:val="0"/>
      <w:divBdr>
        <w:top w:val="none" w:sz="0" w:space="0" w:color="auto"/>
        <w:left w:val="none" w:sz="0" w:space="0" w:color="auto"/>
        <w:bottom w:val="none" w:sz="0" w:space="0" w:color="auto"/>
        <w:right w:val="none" w:sz="0" w:space="0" w:color="auto"/>
      </w:divBdr>
    </w:div>
    <w:div w:id="1026517293">
      <w:bodyDiv w:val="1"/>
      <w:marLeft w:val="0"/>
      <w:marRight w:val="0"/>
      <w:marTop w:val="0"/>
      <w:marBottom w:val="0"/>
      <w:divBdr>
        <w:top w:val="none" w:sz="0" w:space="0" w:color="auto"/>
        <w:left w:val="none" w:sz="0" w:space="0" w:color="auto"/>
        <w:bottom w:val="none" w:sz="0" w:space="0" w:color="auto"/>
        <w:right w:val="none" w:sz="0" w:space="0" w:color="auto"/>
      </w:divBdr>
    </w:div>
    <w:div w:id="1043822665">
      <w:bodyDiv w:val="1"/>
      <w:marLeft w:val="0"/>
      <w:marRight w:val="0"/>
      <w:marTop w:val="0"/>
      <w:marBottom w:val="0"/>
      <w:divBdr>
        <w:top w:val="none" w:sz="0" w:space="0" w:color="auto"/>
        <w:left w:val="none" w:sz="0" w:space="0" w:color="auto"/>
        <w:bottom w:val="none" w:sz="0" w:space="0" w:color="auto"/>
        <w:right w:val="none" w:sz="0" w:space="0" w:color="auto"/>
      </w:divBdr>
    </w:div>
    <w:div w:id="1231962283">
      <w:bodyDiv w:val="1"/>
      <w:marLeft w:val="0"/>
      <w:marRight w:val="0"/>
      <w:marTop w:val="0"/>
      <w:marBottom w:val="0"/>
      <w:divBdr>
        <w:top w:val="none" w:sz="0" w:space="0" w:color="auto"/>
        <w:left w:val="none" w:sz="0" w:space="0" w:color="auto"/>
        <w:bottom w:val="none" w:sz="0" w:space="0" w:color="auto"/>
        <w:right w:val="none" w:sz="0" w:space="0" w:color="auto"/>
      </w:divBdr>
    </w:div>
    <w:div w:id="1336298094">
      <w:bodyDiv w:val="1"/>
      <w:marLeft w:val="0"/>
      <w:marRight w:val="0"/>
      <w:marTop w:val="0"/>
      <w:marBottom w:val="0"/>
      <w:divBdr>
        <w:top w:val="none" w:sz="0" w:space="0" w:color="auto"/>
        <w:left w:val="none" w:sz="0" w:space="0" w:color="auto"/>
        <w:bottom w:val="none" w:sz="0" w:space="0" w:color="auto"/>
        <w:right w:val="none" w:sz="0" w:space="0" w:color="auto"/>
      </w:divBdr>
    </w:div>
    <w:div w:id="1403676585">
      <w:bodyDiv w:val="1"/>
      <w:marLeft w:val="0"/>
      <w:marRight w:val="0"/>
      <w:marTop w:val="0"/>
      <w:marBottom w:val="0"/>
      <w:divBdr>
        <w:top w:val="none" w:sz="0" w:space="0" w:color="auto"/>
        <w:left w:val="none" w:sz="0" w:space="0" w:color="auto"/>
        <w:bottom w:val="none" w:sz="0" w:space="0" w:color="auto"/>
        <w:right w:val="none" w:sz="0" w:space="0" w:color="auto"/>
      </w:divBdr>
    </w:div>
    <w:div w:id="1431973967">
      <w:bodyDiv w:val="1"/>
      <w:marLeft w:val="0"/>
      <w:marRight w:val="0"/>
      <w:marTop w:val="0"/>
      <w:marBottom w:val="0"/>
      <w:divBdr>
        <w:top w:val="none" w:sz="0" w:space="0" w:color="auto"/>
        <w:left w:val="none" w:sz="0" w:space="0" w:color="auto"/>
        <w:bottom w:val="none" w:sz="0" w:space="0" w:color="auto"/>
        <w:right w:val="none" w:sz="0" w:space="0" w:color="auto"/>
      </w:divBdr>
    </w:div>
    <w:div w:id="1455634854">
      <w:bodyDiv w:val="1"/>
      <w:marLeft w:val="0"/>
      <w:marRight w:val="0"/>
      <w:marTop w:val="0"/>
      <w:marBottom w:val="0"/>
      <w:divBdr>
        <w:top w:val="none" w:sz="0" w:space="0" w:color="auto"/>
        <w:left w:val="none" w:sz="0" w:space="0" w:color="auto"/>
        <w:bottom w:val="none" w:sz="0" w:space="0" w:color="auto"/>
        <w:right w:val="none" w:sz="0" w:space="0" w:color="auto"/>
      </w:divBdr>
    </w:div>
    <w:div w:id="2000227415">
      <w:bodyDiv w:val="1"/>
      <w:marLeft w:val="0"/>
      <w:marRight w:val="0"/>
      <w:marTop w:val="0"/>
      <w:marBottom w:val="0"/>
      <w:divBdr>
        <w:top w:val="none" w:sz="0" w:space="0" w:color="auto"/>
        <w:left w:val="none" w:sz="0" w:space="0" w:color="auto"/>
        <w:bottom w:val="none" w:sz="0" w:space="0" w:color="auto"/>
        <w:right w:val="none" w:sz="0" w:space="0" w:color="auto"/>
      </w:divBdr>
    </w:div>
    <w:div w:id="2098624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0B8DAE-0A4B-466D-B4A3-C9D415BA31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1458</TotalTime>
  <Pages>30</Pages>
  <Words>16262</Words>
  <Characters>92699</Characters>
  <Application>Microsoft Office Word</Application>
  <DocSecurity>0</DocSecurity>
  <Lines>772</Lines>
  <Paragraphs>217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108744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Eduard</dc:creator>
  <cp:keywords/>
  <dc:description/>
  <cp:lastModifiedBy>libonu</cp:lastModifiedBy>
  <cp:revision>39</cp:revision>
  <cp:lastPrinted>2023-07-06T13:17:00Z</cp:lastPrinted>
  <dcterms:created xsi:type="dcterms:W3CDTF">2023-07-03T08:49:00Z</dcterms:created>
  <dcterms:modified xsi:type="dcterms:W3CDTF">2023-09-26T10:49:00Z</dcterms:modified>
</cp:coreProperties>
</file>