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4AC2" w:rsidRPr="002C4AC2" w:rsidRDefault="002C4AC2" w:rsidP="002470AE">
      <w:pPr>
        <w:pBdr>
          <w:bottom w:val="single" w:sz="4" w:space="1" w:color="000000"/>
        </w:pBdr>
        <w:spacing w:line="240" w:lineRule="auto"/>
        <w:jc w:val="center"/>
        <w:rPr>
          <w:rFonts w:ascii="Times New Roman" w:hAnsi="Times New Roman" w:cs="Times New Roman"/>
          <w:sz w:val="28"/>
          <w:szCs w:val="28"/>
        </w:rPr>
      </w:pPr>
      <w:bookmarkStart w:id="0" w:name="_gjdgxs" w:colFirst="0" w:colLast="0"/>
      <w:bookmarkEnd w:id="0"/>
      <w:r w:rsidRPr="002C4AC2">
        <w:rPr>
          <w:rFonts w:ascii="Times New Roman" w:hAnsi="Times New Roman" w:cs="Times New Roman"/>
          <w:sz w:val="28"/>
          <w:szCs w:val="28"/>
        </w:rPr>
        <w:t>Одеський</w:t>
      </w:r>
      <w:r w:rsidR="001F0A77">
        <w:rPr>
          <w:rFonts w:ascii="Times New Roman" w:hAnsi="Times New Roman" w:cs="Times New Roman"/>
          <w:sz w:val="28"/>
          <w:szCs w:val="28"/>
          <w:lang w:val="uk-UA"/>
        </w:rPr>
        <w:t xml:space="preserve"> </w:t>
      </w:r>
      <w:r w:rsidRPr="002C4AC2">
        <w:rPr>
          <w:rFonts w:ascii="Times New Roman" w:hAnsi="Times New Roman" w:cs="Times New Roman"/>
          <w:sz w:val="28"/>
          <w:szCs w:val="28"/>
        </w:rPr>
        <w:t>національний</w:t>
      </w:r>
      <w:r w:rsidR="001F0A77">
        <w:rPr>
          <w:rFonts w:ascii="Times New Roman" w:hAnsi="Times New Roman" w:cs="Times New Roman"/>
          <w:sz w:val="28"/>
          <w:szCs w:val="28"/>
          <w:lang w:val="uk-UA"/>
        </w:rPr>
        <w:t xml:space="preserve"> </w:t>
      </w:r>
      <w:r w:rsidRPr="002C4AC2">
        <w:rPr>
          <w:rFonts w:ascii="Times New Roman" w:hAnsi="Times New Roman" w:cs="Times New Roman"/>
          <w:sz w:val="28"/>
          <w:szCs w:val="28"/>
        </w:rPr>
        <w:t>університет</w:t>
      </w:r>
      <w:r w:rsidR="001F0A77">
        <w:rPr>
          <w:rFonts w:ascii="Times New Roman" w:hAnsi="Times New Roman" w:cs="Times New Roman"/>
          <w:sz w:val="28"/>
          <w:szCs w:val="28"/>
          <w:lang w:val="uk-UA"/>
        </w:rPr>
        <w:t xml:space="preserve"> </w:t>
      </w:r>
      <w:r w:rsidRPr="002C4AC2">
        <w:rPr>
          <w:rFonts w:ascii="Times New Roman" w:hAnsi="Times New Roman" w:cs="Times New Roman"/>
          <w:sz w:val="28"/>
          <w:szCs w:val="28"/>
        </w:rPr>
        <w:t>імені І. І. Мечникова</w:t>
      </w:r>
    </w:p>
    <w:p w:rsidR="002C4AC2" w:rsidRPr="002C4AC2" w:rsidRDefault="002C4AC2" w:rsidP="002470AE">
      <w:pPr>
        <w:spacing w:line="240" w:lineRule="auto"/>
        <w:jc w:val="center"/>
        <w:rPr>
          <w:rFonts w:ascii="Times New Roman" w:hAnsi="Times New Roman" w:cs="Times New Roman"/>
          <w:sz w:val="20"/>
          <w:szCs w:val="20"/>
        </w:rPr>
      </w:pPr>
      <w:r w:rsidRPr="002C4AC2">
        <w:rPr>
          <w:rFonts w:ascii="Times New Roman" w:hAnsi="Times New Roman" w:cs="Times New Roman"/>
          <w:sz w:val="20"/>
          <w:szCs w:val="20"/>
        </w:rPr>
        <w:t>(Повненайменування ВИЩОГО навчального закладу)</w:t>
      </w:r>
    </w:p>
    <w:p w:rsidR="002C4AC2" w:rsidRPr="002C4AC2" w:rsidRDefault="002C4AC2" w:rsidP="002470AE">
      <w:pPr>
        <w:pBdr>
          <w:bottom w:val="single" w:sz="4" w:space="1" w:color="000000"/>
        </w:pBdr>
        <w:spacing w:before="240" w:line="240" w:lineRule="auto"/>
        <w:jc w:val="center"/>
        <w:rPr>
          <w:rFonts w:ascii="Times New Roman" w:hAnsi="Times New Roman" w:cs="Times New Roman"/>
          <w:sz w:val="28"/>
          <w:szCs w:val="28"/>
        </w:rPr>
      </w:pPr>
      <w:r w:rsidRPr="002C4AC2">
        <w:rPr>
          <w:rFonts w:ascii="Times New Roman" w:hAnsi="Times New Roman" w:cs="Times New Roman"/>
          <w:sz w:val="28"/>
          <w:szCs w:val="28"/>
        </w:rPr>
        <w:t>Факультет психології та соціальної</w:t>
      </w:r>
      <w:r w:rsidR="001F0A77">
        <w:rPr>
          <w:rFonts w:ascii="Times New Roman" w:hAnsi="Times New Roman" w:cs="Times New Roman"/>
          <w:sz w:val="28"/>
          <w:szCs w:val="28"/>
          <w:lang w:val="uk-UA"/>
        </w:rPr>
        <w:t xml:space="preserve"> </w:t>
      </w:r>
      <w:r w:rsidRPr="002C4AC2">
        <w:rPr>
          <w:rFonts w:ascii="Times New Roman" w:hAnsi="Times New Roman" w:cs="Times New Roman"/>
          <w:sz w:val="28"/>
          <w:szCs w:val="28"/>
        </w:rPr>
        <w:t>роботи</w:t>
      </w:r>
    </w:p>
    <w:p w:rsidR="002C4AC2" w:rsidRPr="002C4AC2" w:rsidRDefault="002C4AC2" w:rsidP="002470AE">
      <w:pPr>
        <w:spacing w:line="240" w:lineRule="auto"/>
        <w:jc w:val="center"/>
        <w:rPr>
          <w:rFonts w:ascii="Times New Roman" w:hAnsi="Times New Roman" w:cs="Times New Roman"/>
          <w:sz w:val="20"/>
          <w:szCs w:val="20"/>
        </w:rPr>
      </w:pPr>
      <w:r w:rsidRPr="002C4AC2">
        <w:rPr>
          <w:rFonts w:ascii="Times New Roman" w:hAnsi="Times New Roman" w:cs="Times New Roman"/>
          <w:sz w:val="20"/>
          <w:szCs w:val="20"/>
        </w:rPr>
        <w:t>(Повненайменуванняінституту / факультету)</w:t>
      </w:r>
    </w:p>
    <w:p w:rsidR="002C4AC2" w:rsidRPr="002C4AC2" w:rsidRDefault="002C4AC2" w:rsidP="002470AE">
      <w:pPr>
        <w:pBdr>
          <w:bottom w:val="single" w:sz="4" w:space="1" w:color="000000"/>
        </w:pBdr>
        <w:spacing w:before="240" w:line="240" w:lineRule="auto"/>
        <w:jc w:val="center"/>
        <w:rPr>
          <w:rFonts w:ascii="Times New Roman" w:hAnsi="Times New Roman" w:cs="Times New Roman"/>
          <w:sz w:val="28"/>
          <w:szCs w:val="28"/>
        </w:rPr>
      </w:pPr>
      <w:r w:rsidRPr="002C4AC2">
        <w:rPr>
          <w:rFonts w:ascii="Times New Roman" w:hAnsi="Times New Roman" w:cs="Times New Roman"/>
          <w:sz w:val="28"/>
          <w:szCs w:val="28"/>
        </w:rPr>
        <w:t>Кафедра практичної</w:t>
      </w:r>
      <w:r w:rsidR="001F0A77">
        <w:rPr>
          <w:rFonts w:ascii="Times New Roman" w:hAnsi="Times New Roman" w:cs="Times New Roman"/>
          <w:sz w:val="28"/>
          <w:szCs w:val="28"/>
          <w:lang w:val="uk-UA"/>
        </w:rPr>
        <w:t xml:space="preserve"> </w:t>
      </w:r>
      <w:r w:rsidRPr="002C4AC2">
        <w:rPr>
          <w:rFonts w:ascii="Times New Roman" w:hAnsi="Times New Roman" w:cs="Times New Roman"/>
          <w:sz w:val="28"/>
          <w:szCs w:val="28"/>
        </w:rPr>
        <w:t>психології та соцiальної</w:t>
      </w:r>
      <w:r w:rsidR="001F0A77">
        <w:rPr>
          <w:rFonts w:ascii="Times New Roman" w:hAnsi="Times New Roman" w:cs="Times New Roman"/>
          <w:sz w:val="28"/>
          <w:szCs w:val="28"/>
          <w:lang w:val="uk-UA"/>
        </w:rPr>
        <w:t xml:space="preserve"> </w:t>
      </w:r>
      <w:r w:rsidRPr="002C4AC2">
        <w:rPr>
          <w:rFonts w:ascii="Times New Roman" w:hAnsi="Times New Roman" w:cs="Times New Roman"/>
          <w:sz w:val="28"/>
          <w:szCs w:val="28"/>
        </w:rPr>
        <w:t>допомоги</w:t>
      </w:r>
    </w:p>
    <w:p w:rsidR="002C4AC2" w:rsidRPr="002C4AC2" w:rsidRDefault="002C4AC2" w:rsidP="002470AE">
      <w:pPr>
        <w:spacing w:line="240" w:lineRule="auto"/>
        <w:jc w:val="center"/>
        <w:rPr>
          <w:rFonts w:ascii="Times New Roman" w:hAnsi="Times New Roman" w:cs="Times New Roman"/>
          <w:sz w:val="20"/>
          <w:szCs w:val="20"/>
        </w:rPr>
      </w:pPr>
      <w:r w:rsidRPr="002C4AC2">
        <w:rPr>
          <w:rFonts w:ascii="Times New Roman" w:hAnsi="Times New Roman" w:cs="Times New Roman"/>
          <w:sz w:val="20"/>
          <w:szCs w:val="20"/>
        </w:rPr>
        <w:t>(Повнаназвакафедри)</w:t>
      </w:r>
    </w:p>
    <w:p w:rsidR="002C4AC2" w:rsidRPr="002C4AC2" w:rsidRDefault="002C4AC2" w:rsidP="002C4AC2">
      <w:pPr>
        <w:jc w:val="center"/>
        <w:rPr>
          <w:rFonts w:ascii="Times New Roman" w:hAnsi="Times New Roman" w:cs="Times New Roman"/>
          <w:b/>
          <w:sz w:val="40"/>
          <w:szCs w:val="40"/>
        </w:rPr>
      </w:pPr>
    </w:p>
    <w:p w:rsidR="002C4AC2" w:rsidRPr="002C4AC2" w:rsidRDefault="002C4AC2" w:rsidP="002C4AC2">
      <w:pPr>
        <w:jc w:val="center"/>
        <w:rPr>
          <w:rFonts w:ascii="Times New Roman" w:hAnsi="Times New Roman" w:cs="Times New Roman"/>
          <w:b/>
          <w:sz w:val="40"/>
          <w:szCs w:val="40"/>
        </w:rPr>
      </w:pPr>
    </w:p>
    <w:p w:rsidR="002C4AC2" w:rsidRPr="002C4AC2" w:rsidRDefault="002C4AC2" w:rsidP="002C4AC2">
      <w:pPr>
        <w:jc w:val="center"/>
        <w:rPr>
          <w:rFonts w:ascii="Times New Roman" w:hAnsi="Times New Roman" w:cs="Times New Roman"/>
          <w:b/>
          <w:sz w:val="32"/>
          <w:szCs w:val="32"/>
        </w:rPr>
      </w:pPr>
      <w:r w:rsidRPr="002C4AC2">
        <w:rPr>
          <w:rFonts w:ascii="Times New Roman" w:hAnsi="Times New Roman" w:cs="Times New Roman"/>
          <w:b/>
          <w:sz w:val="32"/>
          <w:szCs w:val="32"/>
        </w:rPr>
        <w:t>Дипломна робота</w:t>
      </w:r>
    </w:p>
    <w:p w:rsidR="002C4AC2" w:rsidRPr="002C4AC2" w:rsidRDefault="002C4AC2" w:rsidP="002470AE">
      <w:pPr>
        <w:pBdr>
          <w:bottom w:val="single" w:sz="4" w:space="1" w:color="000000"/>
        </w:pBdr>
        <w:spacing w:before="240" w:line="240" w:lineRule="auto"/>
        <w:ind w:left="1134" w:right="850"/>
        <w:jc w:val="center"/>
        <w:rPr>
          <w:rFonts w:ascii="Times New Roman" w:hAnsi="Times New Roman" w:cs="Times New Roman"/>
          <w:sz w:val="28"/>
          <w:szCs w:val="28"/>
        </w:rPr>
      </w:pPr>
      <w:r w:rsidRPr="002C4AC2">
        <w:rPr>
          <w:rFonts w:ascii="Times New Roman" w:hAnsi="Times New Roman" w:cs="Times New Roman"/>
          <w:sz w:val="28"/>
          <w:szCs w:val="28"/>
        </w:rPr>
        <w:t>магістр</w:t>
      </w:r>
    </w:p>
    <w:p w:rsidR="002C4AC2" w:rsidRPr="002C4AC2" w:rsidRDefault="002C4AC2" w:rsidP="002470AE">
      <w:pPr>
        <w:spacing w:line="240" w:lineRule="auto"/>
        <w:jc w:val="center"/>
        <w:rPr>
          <w:rFonts w:ascii="Times New Roman" w:hAnsi="Times New Roman" w:cs="Times New Roman"/>
          <w:sz w:val="20"/>
          <w:szCs w:val="20"/>
        </w:rPr>
      </w:pPr>
      <w:r w:rsidRPr="002C4AC2">
        <w:rPr>
          <w:rFonts w:ascii="Times New Roman" w:hAnsi="Times New Roman" w:cs="Times New Roman"/>
          <w:sz w:val="20"/>
          <w:szCs w:val="20"/>
        </w:rPr>
        <w:t>(освітньо-кваліфікаційний</w:t>
      </w:r>
      <w:r w:rsidR="001F0A77">
        <w:rPr>
          <w:rFonts w:ascii="Times New Roman" w:hAnsi="Times New Roman" w:cs="Times New Roman"/>
          <w:sz w:val="20"/>
          <w:szCs w:val="20"/>
          <w:lang w:val="uk-UA"/>
        </w:rPr>
        <w:t xml:space="preserve"> </w:t>
      </w:r>
      <w:r w:rsidRPr="002C4AC2">
        <w:rPr>
          <w:rFonts w:ascii="Times New Roman" w:hAnsi="Times New Roman" w:cs="Times New Roman"/>
          <w:sz w:val="20"/>
          <w:szCs w:val="20"/>
        </w:rPr>
        <w:t>рівень)</w:t>
      </w:r>
    </w:p>
    <w:p w:rsidR="002C4AC2" w:rsidRPr="002C4AC2" w:rsidRDefault="002C4AC2" w:rsidP="002C4AC2">
      <w:pPr>
        <w:jc w:val="center"/>
        <w:rPr>
          <w:rFonts w:ascii="Times New Roman" w:hAnsi="Times New Roman" w:cs="Times New Roman"/>
          <w:sz w:val="28"/>
          <w:szCs w:val="28"/>
        </w:rPr>
      </w:pPr>
    </w:p>
    <w:p w:rsidR="002C4AC2" w:rsidRPr="002C4AC2" w:rsidRDefault="002C4AC2" w:rsidP="002470AE">
      <w:pPr>
        <w:spacing w:line="240" w:lineRule="auto"/>
        <w:jc w:val="center"/>
        <w:rPr>
          <w:rFonts w:ascii="Times New Roman" w:hAnsi="Times New Roman" w:cs="Times New Roman"/>
        </w:rPr>
      </w:pPr>
      <w:r w:rsidRPr="002C4AC2">
        <w:rPr>
          <w:rFonts w:ascii="Times New Roman" w:hAnsi="Times New Roman" w:cs="Times New Roman"/>
          <w:sz w:val="28"/>
          <w:szCs w:val="28"/>
        </w:rPr>
        <w:t xml:space="preserve">на тему: </w:t>
      </w:r>
      <w:r w:rsidRPr="002C4AC2">
        <w:rPr>
          <w:rFonts w:ascii="Times New Roman" w:hAnsi="Times New Roman" w:cs="Times New Roman"/>
          <w:b/>
          <w:sz w:val="28"/>
          <w:szCs w:val="28"/>
        </w:rPr>
        <w:t>«Дослiдження</w:t>
      </w:r>
      <w:r w:rsidR="0020165A">
        <w:rPr>
          <w:rFonts w:ascii="Times New Roman" w:hAnsi="Times New Roman" w:cs="Times New Roman"/>
          <w:b/>
          <w:sz w:val="28"/>
          <w:szCs w:val="28"/>
          <w:lang w:val="uk-UA"/>
        </w:rPr>
        <w:t xml:space="preserve"> </w:t>
      </w:r>
      <w:r w:rsidRPr="002C4AC2">
        <w:rPr>
          <w:rFonts w:ascii="Times New Roman" w:hAnsi="Times New Roman" w:cs="Times New Roman"/>
          <w:b/>
          <w:sz w:val="28"/>
          <w:szCs w:val="28"/>
        </w:rPr>
        <w:t>особливостей</w:t>
      </w:r>
      <w:r w:rsidR="0020165A">
        <w:rPr>
          <w:rFonts w:ascii="Times New Roman" w:hAnsi="Times New Roman" w:cs="Times New Roman"/>
          <w:b/>
          <w:sz w:val="28"/>
          <w:szCs w:val="28"/>
          <w:lang w:val="uk-UA"/>
        </w:rPr>
        <w:t xml:space="preserve"> </w:t>
      </w:r>
      <w:r w:rsidRPr="002C4AC2">
        <w:rPr>
          <w:rFonts w:ascii="Times New Roman" w:hAnsi="Times New Roman" w:cs="Times New Roman"/>
          <w:b/>
          <w:sz w:val="28"/>
          <w:szCs w:val="28"/>
        </w:rPr>
        <w:t>сприймання</w:t>
      </w:r>
      <w:r w:rsidR="0020165A">
        <w:rPr>
          <w:rFonts w:ascii="Times New Roman" w:hAnsi="Times New Roman" w:cs="Times New Roman"/>
          <w:b/>
          <w:sz w:val="28"/>
          <w:szCs w:val="28"/>
          <w:lang w:val="uk-UA"/>
        </w:rPr>
        <w:t xml:space="preserve"> </w:t>
      </w:r>
      <w:r w:rsidRPr="002C4AC2">
        <w:rPr>
          <w:rFonts w:ascii="Times New Roman" w:hAnsi="Times New Roman" w:cs="Times New Roman"/>
          <w:b/>
          <w:sz w:val="28"/>
          <w:szCs w:val="28"/>
        </w:rPr>
        <w:t>соцiального статусу особистостi»</w:t>
      </w:r>
    </w:p>
    <w:p w:rsidR="002C4AC2" w:rsidRPr="002C4AC2" w:rsidRDefault="002C4AC2" w:rsidP="002470AE">
      <w:pPr>
        <w:spacing w:line="240" w:lineRule="auto"/>
        <w:ind w:right="-284"/>
        <w:jc w:val="center"/>
        <w:rPr>
          <w:rFonts w:ascii="Times New Roman" w:hAnsi="Times New Roman" w:cs="Times New Roman"/>
          <w:lang w:val="en-US"/>
        </w:rPr>
      </w:pPr>
      <w:r w:rsidRPr="002C4AC2">
        <w:rPr>
          <w:rFonts w:ascii="Times New Roman" w:hAnsi="Times New Roman" w:cs="Times New Roman"/>
          <w:lang w:val="en-US"/>
        </w:rPr>
        <w:t>«Investigation of the perception of the social status of the individual»</w:t>
      </w:r>
    </w:p>
    <w:p w:rsidR="002C4AC2" w:rsidRPr="002C4AC2" w:rsidRDefault="002C4AC2" w:rsidP="002C4AC2">
      <w:pPr>
        <w:tabs>
          <w:tab w:val="right" w:pos="9355"/>
        </w:tabs>
        <w:jc w:val="center"/>
        <w:rPr>
          <w:rFonts w:ascii="Times New Roman" w:hAnsi="Times New Roman" w:cs="Times New Roman"/>
          <w:u w:val="single"/>
          <w:lang w:val="en-US"/>
        </w:rPr>
      </w:pPr>
    </w:p>
    <w:p w:rsidR="002C4AC2" w:rsidRPr="002C4AC2" w:rsidRDefault="002C4AC2" w:rsidP="002C4AC2">
      <w:pPr>
        <w:tabs>
          <w:tab w:val="right" w:pos="9355"/>
        </w:tabs>
        <w:jc w:val="center"/>
        <w:rPr>
          <w:rFonts w:ascii="Times New Roman" w:hAnsi="Times New Roman" w:cs="Times New Roman"/>
          <w:u w:val="single"/>
          <w:lang w:val="en-US"/>
        </w:rPr>
      </w:pPr>
    </w:p>
    <w:p w:rsidR="002C4AC2" w:rsidRPr="002C4AC2" w:rsidRDefault="002C4AC2" w:rsidP="002C4AC2">
      <w:pPr>
        <w:tabs>
          <w:tab w:val="right" w:pos="9355"/>
        </w:tabs>
        <w:spacing w:line="360" w:lineRule="auto"/>
        <w:jc w:val="center"/>
        <w:rPr>
          <w:rFonts w:ascii="Times New Roman" w:hAnsi="Times New Roman" w:cs="Times New Roman"/>
          <w:sz w:val="28"/>
          <w:szCs w:val="28"/>
          <w:u w:val="single"/>
          <w:lang w:val="en-US"/>
        </w:rPr>
      </w:pPr>
    </w:p>
    <w:p w:rsidR="002C4AC2" w:rsidRPr="002C4AC2" w:rsidRDefault="002C4AC2" w:rsidP="002470AE">
      <w:pPr>
        <w:ind w:left="8503" w:hanging="5102"/>
        <w:jc w:val="both"/>
        <w:rPr>
          <w:rFonts w:ascii="Times New Roman" w:hAnsi="Times New Roman" w:cs="Times New Roman"/>
          <w:sz w:val="28"/>
          <w:szCs w:val="28"/>
        </w:rPr>
      </w:pPr>
      <w:r w:rsidRPr="002C4AC2">
        <w:rPr>
          <w:rFonts w:ascii="Times New Roman" w:hAnsi="Times New Roman" w:cs="Times New Roman"/>
          <w:sz w:val="28"/>
          <w:szCs w:val="28"/>
        </w:rPr>
        <w:t>Виконала: студентка денноїформинавчання</w:t>
      </w:r>
    </w:p>
    <w:p w:rsidR="002C4AC2" w:rsidRPr="002C4AC2" w:rsidRDefault="002C4AC2" w:rsidP="002470AE">
      <w:pPr>
        <w:pBdr>
          <w:top w:val="nil"/>
          <w:left w:val="nil"/>
          <w:bottom w:val="nil"/>
          <w:right w:val="nil"/>
          <w:between w:val="nil"/>
        </w:pBdr>
        <w:ind w:left="8503" w:hanging="5102"/>
        <w:jc w:val="both"/>
        <w:rPr>
          <w:rFonts w:ascii="Times New Roman" w:hAnsi="Times New Roman" w:cs="Times New Roman"/>
          <w:color w:val="000000"/>
          <w:sz w:val="28"/>
          <w:szCs w:val="28"/>
        </w:rPr>
      </w:pPr>
      <w:r w:rsidRPr="002C4AC2">
        <w:rPr>
          <w:rFonts w:ascii="Times New Roman" w:hAnsi="Times New Roman" w:cs="Times New Roman"/>
          <w:sz w:val="28"/>
          <w:szCs w:val="28"/>
        </w:rPr>
        <w:t>Спеціальність</w:t>
      </w:r>
      <w:r w:rsidRPr="002C4AC2">
        <w:rPr>
          <w:rFonts w:ascii="Times New Roman" w:hAnsi="Times New Roman" w:cs="Times New Roman"/>
          <w:color w:val="000000"/>
          <w:sz w:val="28"/>
          <w:szCs w:val="28"/>
        </w:rPr>
        <w:t xml:space="preserve"> 053Психологія</w:t>
      </w:r>
    </w:p>
    <w:p w:rsidR="002C4AC2" w:rsidRPr="002C4AC2" w:rsidRDefault="002C4AC2" w:rsidP="002470AE">
      <w:pPr>
        <w:ind w:left="8503" w:hanging="5102"/>
        <w:jc w:val="both"/>
        <w:rPr>
          <w:rFonts w:ascii="Times New Roman" w:hAnsi="Times New Roman" w:cs="Times New Roman"/>
          <w:sz w:val="28"/>
          <w:szCs w:val="28"/>
        </w:rPr>
      </w:pPr>
      <w:r w:rsidRPr="002C4AC2">
        <w:rPr>
          <w:rFonts w:ascii="Times New Roman" w:hAnsi="Times New Roman" w:cs="Times New Roman"/>
          <w:sz w:val="28"/>
          <w:szCs w:val="28"/>
        </w:rPr>
        <w:t>Гаджилєєва</w:t>
      </w:r>
      <w:r w:rsidR="0020165A">
        <w:rPr>
          <w:rFonts w:ascii="Times New Roman" w:hAnsi="Times New Roman" w:cs="Times New Roman"/>
          <w:sz w:val="28"/>
          <w:szCs w:val="28"/>
          <w:lang w:val="uk-UA"/>
        </w:rPr>
        <w:t xml:space="preserve"> </w:t>
      </w:r>
      <w:r w:rsidRPr="002C4AC2">
        <w:rPr>
          <w:rFonts w:ascii="Times New Roman" w:hAnsi="Times New Roman" w:cs="Times New Roman"/>
          <w:sz w:val="28"/>
          <w:szCs w:val="28"/>
        </w:rPr>
        <w:t>Алiна</w:t>
      </w:r>
      <w:r w:rsidR="0020165A">
        <w:rPr>
          <w:rFonts w:ascii="Times New Roman" w:hAnsi="Times New Roman" w:cs="Times New Roman"/>
          <w:sz w:val="28"/>
          <w:szCs w:val="28"/>
          <w:lang w:val="uk-UA"/>
        </w:rPr>
        <w:t xml:space="preserve"> </w:t>
      </w:r>
      <w:r w:rsidRPr="002C4AC2">
        <w:rPr>
          <w:rFonts w:ascii="Times New Roman" w:hAnsi="Times New Roman" w:cs="Times New Roman"/>
          <w:sz w:val="28"/>
          <w:szCs w:val="28"/>
        </w:rPr>
        <w:t>Володимирiвна</w:t>
      </w:r>
    </w:p>
    <w:p w:rsidR="002C4AC2" w:rsidRPr="002C4AC2" w:rsidRDefault="002C4AC2" w:rsidP="002470AE">
      <w:pPr>
        <w:ind w:left="8503" w:hanging="5102"/>
        <w:jc w:val="both"/>
        <w:rPr>
          <w:rFonts w:ascii="Times New Roman" w:hAnsi="Times New Roman" w:cs="Times New Roman"/>
          <w:color w:val="222222"/>
          <w:sz w:val="28"/>
          <w:szCs w:val="28"/>
        </w:rPr>
      </w:pPr>
      <w:r w:rsidRPr="002C4AC2">
        <w:rPr>
          <w:rFonts w:ascii="Times New Roman" w:hAnsi="Times New Roman" w:cs="Times New Roman"/>
          <w:sz w:val="28"/>
          <w:szCs w:val="28"/>
        </w:rPr>
        <w:t>Керівникк.пед.н., доц. Ласунова С.В.</w:t>
      </w:r>
    </w:p>
    <w:p w:rsidR="002C4AC2" w:rsidRPr="002C4AC2" w:rsidRDefault="002C4AC2" w:rsidP="002470AE">
      <w:pPr>
        <w:tabs>
          <w:tab w:val="left" w:pos="5245"/>
          <w:tab w:val="right" w:pos="9355"/>
        </w:tabs>
        <w:ind w:left="8503" w:hanging="5102"/>
        <w:jc w:val="both"/>
        <w:rPr>
          <w:rFonts w:ascii="Times New Roman" w:hAnsi="Times New Roman" w:cs="Times New Roman"/>
          <w:color w:val="000000"/>
          <w:sz w:val="28"/>
          <w:szCs w:val="28"/>
        </w:rPr>
      </w:pPr>
      <w:r w:rsidRPr="002C4AC2">
        <w:rPr>
          <w:rFonts w:ascii="Times New Roman" w:hAnsi="Times New Roman" w:cs="Times New Roman"/>
          <w:sz w:val="28"/>
          <w:szCs w:val="28"/>
        </w:rPr>
        <w:t>Рецензент к.психол.н., ст.викл.</w:t>
      </w:r>
      <w:r w:rsidR="001F0A77">
        <w:rPr>
          <w:rFonts w:ascii="Times New Roman" w:hAnsi="Times New Roman" w:cs="Times New Roman"/>
          <w:sz w:val="28"/>
          <w:szCs w:val="28"/>
          <w:lang w:val="uk-UA"/>
        </w:rPr>
        <w:t xml:space="preserve"> </w:t>
      </w:r>
      <w:r w:rsidRPr="002C4AC2">
        <w:rPr>
          <w:rFonts w:ascii="Times New Roman" w:hAnsi="Times New Roman" w:cs="Times New Roman"/>
          <w:color w:val="222222"/>
          <w:sz w:val="28"/>
          <w:szCs w:val="28"/>
        </w:rPr>
        <w:t>Данілова О.С.</w:t>
      </w:r>
    </w:p>
    <w:p w:rsidR="002C4AC2" w:rsidRPr="002C4AC2" w:rsidRDefault="002C4AC2" w:rsidP="002470AE">
      <w:pPr>
        <w:tabs>
          <w:tab w:val="left" w:pos="5245"/>
          <w:tab w:val="right" w:pos="9355"/>
        </w:tabs>
        <w:spacing w:before="120"/>
        <w:ind w:left="8503" w:hanging="5102"/>
        <w:jc w:val="both"/>
        <w:rPr>
          <w:rFonts w:ascii="Times New Roman" w:hAnsi="Times New Roman" w:cs="Times New Roman"/>
          <w:sz w:val="28"/>
          <w:szCs w:val="28"/>
        </w:rPr>
      </w:pPr>
    </w:p>
    <w:p w:rsidR="002C4AC2" w:rsidRPr="002C4AC2" w:rsidRDefault="002C4AC2" w:rsidP="002C4AC2">
      <w:pPr>
        <w:ind w:left="3969"/>
        <w:jc w:val="both"/>
        <w:rPr>
          <w:rFonts w:ascii="Times New Roman" w:hAnsi="Times New Roman" w:cs="Times New Roman"/>
          <w:sz w:val="28"/>
          <w:szCs w:val="28"/>
        </w:rPr>
      </w:pPr>
    </w:p>
    <w:p w:rsidR="002C4AC2" w:rsidRPr="002C4AC2" w:rsidRDefault="002C4AC2" w:rsidP="002C4AC2">
      <w:pPr>
        <w:ind w:left="3969"/>
        <w:jc w:val="both"/>
        <w:rPr>
          <w:rFonts w:ascii="Times New Roman" w:hAnsi="Times New Roman" w:cs="Times New Roman"/>
          <w:sz w:val="16"/>
          <w:szCs w:val="16"/>
        </w:rPr>
      </w:pPr>
    </w:p>
    <w:tbl>
      <w:tblPr>
        <w:tblStyle w:val="a6"/>
        <w:tblW w:w="9721" w:type="dxa"/>
        <w:jc w:val="center"/>
        <w:tblInd w:w="0" w:type="dxa"/>
        <w:tblLayout w:type="fixed"/>
        <w:tblLook w:val="0000" w:firstRow="0" w:lastRow="0" w:firstColumn="0" w:lastColumn="0" w:noHBand="0" w:noVBand="0"/>
      </w:tblPr>
      <w:tblGrid>
        <w:gridCol w:w="4934"/>
        <w:gridCol w:w="4787"/>
      </w:tblGrid>
      <w:tr w:rsidR="002C4AC2" w:rsidRPr="002C4AC2" w:rsidTr="00402479">
        <w:trPr>
          <w:jc w:val="center"/>
        </w:trPr>
        <w:tc>
          <w:tcPr>
            <w:tcW w:w="4934" w:type="dxa"/>
          </w:tcPr>
          <w:p w:rsidR="002C4AC2" w:rsidRPr="002C4AC2" w:rsidRDefault="002C4AC2" w:rsidP="002470AE">
            <w:pPr>
              <w:spacing w:line="240" w:lineRule="auto"/>
              <w:jc w:val="both"/>
              <w:rPr>
                <w:rFonts w:ascii="Times New Roman" w:hAnsi="Times New Roman" w:cs="Times New Roman"/>
                <w:sz w:val="28"/>
                <w:szCs w:val="28"/>
              </w:rPr>
            </w:pPr>
            <w:r w:rsidRPr="002C4AC2">
              <w:rPr>
                <w:rFonts w:ascii="Times New Roman" w:hAnsi="Times New Roman" w:cs="Times New Roman"/>
                <w:sz w:val="28"/>
                <w:szCs w:val="28"/>
              </w:rPr>
              <w:t>Рекомендовано до захисту:</w:t>
            </w:r>
          </w:p>
          <w:p w:rsidR="002C4AC2" w:rsidRPr="002C4AC2" w:rsidRDefault="002C4AC2" w:rsidP="002470AE">
            <w:pPr>
              <w:spacing w:before="120" w:line="240" w:lineRule="auto"/>
              <w:jc w:val="both"/>
              <w:rPr>
                <w:rFonts w:ascii="Times New Roman" w:hAnsi="Times New Roman" w:cs="Times New Roman"/>
                <w:sz w:val="28"/>
                <w:szCs w:val="28"/>
              </w:rPr>
            </w:pPr>
            <w:r w:rsidRPr="002C4AC2">
              <w:rPr>
                <w:rFonts w:ascii="Times New Roman" w:hAnsi="Times New Roman" w:cs="Times New Roman"/>
                <w:sz w:val="28"/>
                <w:szCs w:val="28"/>
              </w:rPr>
              <w:t>Протокол Засіданнякафедри</w:t>
            </w:r>
          </w:p>
          <w:p w:rsidR="002C4AC2" w:rsidRPr="002C4AC2" w:rsidRDefault="002C4AC2" w:rsidP="002470AE">
            <w:pPr>
              <w:spacing w:before="120" w:line="240" w:lineRule="auto"/>
              <w:jc w:val="both"/>
              <w:rPr>
                <w:rFonts w:ascii="Times New Roman" w:hAnsi="Times New Roman" w:cs="Times New Roman"/>
                <w:sz w:val="28"/>
                <w:szCs w:val="28"/>
              </w:rPr>
            </w:pPr>
            <w:r w:rsidRPr="002C4AC2">
              <w:rPr>
                <w:rFonts w:ascii="Times New Roman" w:hAnsi="Times New Roman" w:cs="Times New Roman"/>
                <w:sz w:val="28"/>
                <w:szCs w:val="28"/>
              </w:rPr>
              <w:t xml:space="preserve">№ ____ від __________201 р. </w:t>
            </w:r>
          </w:p>
          <w:p w:rsidR="002C4AC2" w:rsidRPr="002C4AC2" w:rsidRDefault="002C4AC2" w:rsidP="002470AE">
            <w:pPr>
              <w:spacing w:before="600" w:line="240" w:lineRule="auto"/>
              <w:jc w:val="both"/>
              <w:rPr>
                <w:rFonts w:ascii="Times New Roman" w:hAnsi="Times New Roman" w:cs="Times New Roman"/>
                <w:sz w:val="28"/>
                <w:szCs w:val="28"/>
              </w:rPr>
            </w:pPr>
            <w:r w:rsidRPr="002C4AC2">
              <w:rPr>
                <w:rFonts w:ascii="Times New Roman" w:hAnsi="Times New Roman" w:cs="Times New Roman"/>
                <w:sz w:val="28"/>
                <w:szCs w:val="28"/>
              </w:rPr>
              <w:t>Завідувачкафедри</w:t>
            </w:r>
          </w:p>
          <w:p w:rsidR="002C4AC2" w:rsidRPr="002C4AC2" w:rsidRDefault="002C4AC2" w:rsidP="002470AE">
            <w:pPr>
              <w:tabs>
                <w:tab w:val="left" w:pos="1168"/>
                <w:tab w:val="left" w:pos="3861"/>
              </w:tabs>
              <w:spacing w:before="360" w:line="240" w:lineRule="auto"/>
              <w:ind w:right="726"/>
              <w:jc w:val="right"/>
              <w:rPr>
                <w:rFonts w:ascii="Times New Roman" w:hAnsi="Times New Roman" w:cs="Times New Roman"/>
                <w:sz w:val="28"/>
                <w:szCs w:val="28"/>
              </w:rPr>
            </w:pPr>
            <w:r w:rsidRPr="002C4AC2">
              <w:rPr>
                <w:rFonts w:ascii="Times New Roman" w:hAnsi="Times New Roman" w:cs="Times New Roman"/>
                <w:sz w:val="28"/>
                <w:szCs w:val="28"/>
              </w:rPr>
              <w:t>Псядло Е. М.</w:t>
            </w:r>
          </w:p>
          <w:p w:rsidR="002C4AC2" w:rsidRPr="002C4AC2" w:rsidRDefault="002C4AC2" w:rsidP="002470AE">
            <w:pPr>
              <w:tabs>
                <w:tab w:val="left" w:pos="284"/>
                <w:tab w:val="left" w:pos="1767"/>
              </w:tabs>
              <w:spacing w:line="240" w:lineRule="auto"/>
              <w:jc w:val="both"/>
              <w:rPr>
                <w:rFonts w:ascii="Times New Roman" w:hAnsi="Times New Roman" w:cs="Times New Roman"/>
                <w:sz w:val="20"/>
                <w:szCs w:val="20"/>
              </w:rPr>
            </w:pPr>
            <w:r w:rsidRPr="002C4AC2">
              <w:rPr>
                <w:rFonts w:ascii="Times New Roman" w:hAnsi="Times New Roman" w:cs="Times New Roman"/>
                <w:sz w:val="20"/>
                <w:szCs w:val="20"/>
              </w:rPr>
              <w:tab/>
              <w:t>(Підпис)</w:t>
            </w:r>
            <w:r w:rsidRPr="002C4AC2">
              <w:rPr>
                <w:rFonts w:ascii="Times New Roman" w:hAnsi="Times New Roman" w:cs="Times New Roman"/>
                <w:sz w:val="20"/>
                <w:szCs w:val="20"/>
              </w:rPr>
              <w:tab/>
            </w:r>
          </w:p>
        </w:tc>
        <w:tc>
          <w:tcPr>
            <w:tcW w:w="4787" w:type="dxa"/>
          </w:tcPr>
          <w:p w:rsidR="002C4AC2" w:rsidRPr="002C4AC2" w:rsidRDefault="002C4AC2" w:rsidP="002470AE">
            <w:pPr>
              <w:tabs>
                <w:tab w:val="right" w:pos="4462"/>
              </w:tabs>
              <w:spacing w:line="240" w:lineRule="auto"/>
              <w:jc w:val="both"/>
              <w:rPr>
                <w:rFonts w:ascii="Times New Roman" w:hAnsi="Times New Roman" w:cs="Times New Roman"/>
                <w:sz w:val="28"/>
                <w:szCs w:val="28"/>
              </w:rPr>
            </w:pPr>
            <w:r w:rsidRPr="002C4AC2">
              <w:rPr>
                <w:rFonts w:ascii="Times New Roman" w:hAnsi="Times New Roman" w:cs="Times New Roman"/>
                <w:sz w:val="28"/>
                <w:szCs w:val="28"/>
              </w:rPr>
              <w:t>Захищено на засіданні ЕК № __2__</w:t>
            </w:r>
          </w:p>
          <w:p w:rsidR="002C4AC2" w:rsidRPr="002C4AC2" w:rsidRDefault="002C4AC2" w:rsidP="002470AE">
            <w:pPr>
              <w:tabs>
                <w:tab w:val="right" w:pos="4462"/>
              </w:tabs>
              <w:spacing w:before="120" w:line="240" w:lineRule="auto"/>
              <w:jc w:val="both"/>
              <w:rPr>
                <w:rFonts w:ascii="Times New Roman" w:hAnsi="Times New Roman" w:cs="Times New Roman"/>
                <w:sz w:val="28"/>
                <w:szCs w:val="28"/>
              </w:rPr>
            </w:pPr>
            <w:r w:rsidRPr="002C4AC2">
              <w:rPr>
                <w:rFonts w:ascii="Times New Roman" w:hAnsi="Times New Roman" w:cs="Times New Roman"/>
                <w:sz w:val="28"/>
                <w:szCs w:val="28"/>
              </w:rPr>
              <w:t>протокол № __ від _________2018 р.</w:t>
            </w:r>
            <w:r w:rsidRPr="002C4AC2">
              <w:rPr>
                <w:rFonts w:ascii="Times New Roman" w:hAnsi="Times New Roman" w:cs="Times New Roman"/>
                <w:sz w:val="28"/>
                <w:szCs w:val="28"/>
              </w:rPr>
              <w:tab/>
            </w:r>
          </w:p>
          <w:p w:rsidR="002C4AC2" w:rsidRPr="002C4AC2" w:rsidRDefault="002C4AC2" w:rsidP="002470AE">
            <w:pPr>
              <w:tabs>
                <w:tab w:val="right" w:pos="4462"/>
              </w:tabs>
              <w:spacing w:before="120" w:line="240" w:lineRule="auto"/>
              <w:jc w:val="both"/>
              <w:rPr>
                <w:rFonts w:ascii="Times New Roman" w:hAnsi="Times New Roman" w:cs="Times New Roman"/>
                <w:sz w:val="28"/>
                <w:szCs w:val="28"/>
              </w:rPr>
            </w:pPr>
            <w:r w:rsidRPr="002C4AC2">
              <w:rPr>
                <w:rFonts w:ascii="Times New Roman" w:hAnsi="Times New Roman" w:cs="Times New Roman"/>
                <w:sz w:val="28"/>
                <w:szCs w:val="28"/>
              </w:rPr>
              <w:t>Оцінка __________ / ___</w:t>
            </w:r>
            <w:r w:rsidRPr="002C4AC2">
              <w:rPr>
                <w:rFonts w:ascii="Times New Roman" w:hAnsi="Times New Roman" w:cs="Times New Roman"/>
                <w:sz w:val="20"/>
                <w:szCs w:val="20"/>
              </w:rPr>
              <w:tab/>
            </w:r>
            <w:r w:rsidRPr="002C4AC2">
              <w:rPr>
                <w:rFonts w:ascii="Times New Roman" w:hAnsi="Times New Roman" w:cs="Times New Roman"/>
                <w:sz w:val="28"/>
                <w:szCs w:val="28"/>
              </w:rPr>
              <w:t>___ / _____</w:t>
            </w:r>
          </w:p>
          <w:p w:rsidR="002C4AC2" w:rsidRPr="002C4AC2" w:rsidRDefault="002C4AC2" w:rsidP="002470AE">
            <w:pPr>
              <w:spacing w:line="240" w:lineRule="auto"/>
              <w:jc w:val="both"/>
              <w:rPr>
                <w:rFonts w:ascii="Times New Roman" w:hAnsi="Times New Roman" w:cs="Times New Roman"/>
                <w:sz w:val="20"/>
                <w:szCs w:val="20"/>
              </w:rPr>
            </w:pPr>
            <w:r w:rsidRPr="002C4AC2">
              <w:rPr>
                <w:rFonts w:ascii="Times New Roman" w:hAnsi="Times New Roman" w:cs="Times New Roman"/>
                <w:sz w:val="20"/>
                <w:szCs w:val="20"/>
              </w:rPr>
              <w:t>(За національною шкалою, шкалою ЕСТS, бали)</w:t>
            </w:r>
          </w:p>
          <w:p w:rsidR="002C4AC2" w:rsidRPr="002C4AC2" w:rsidRDefault="002C4AC2" w:rsidP="002470AE">
            <w:pPr>
              <w:spacing w:before="360" w:line="240" w:lineRule="auto"/>
              <w:jc w:val="both"/>
              <w:rPr>
                <w:rFonts w:ascii="Times New Roman" w:hAnsi="Times New Roman" w:cs="Times New Roman"/>
                <w:sz w:val="28"/>
                <w:szCs w:val="28"/>
              </w:rPr>
            </w:pPr>
            <w:r w:rsidRPr="002C4AC2">
              <w:rPr>
                <w:rFonts w:ascii="Times New Roman" w:hAnsi="Times New Roman" w:cs="Times New Roman"/>
                <w:sz w:val="28"/>
                <w:szCs w:val="28"/>
              </w:rPr>
              <w:t>Голова ЕК</w:t>
            </w:r>
          </w:p>
          <w:p w:rsidR="002C4AC2" w:rsidRPr="002C4AC2" w:rsidRDefault="002C4AC2" w:rsidP="002470AE">
            <w:pPr>
              <w:tabs>
                <w:tab w:val="left" w:pos="1446"/>
                <w:tab w:val="right" w:pos="4374"/>
              </w:tabs>
              <w:spacing w:before="360" w:line="240" w:lineRule="auto"/>
              <w:jc w:val="right"/>
              <w:rPr>
                <w:rFonts w:ascii="Times New Roman" w:hAnsi="Times New Roman" w:cs="Times New Roman"/>
                <w:sz w:val="28"/>
                <w:szCs w:val="28"/>
                <w:u w:val="single"/>
              </w:rPr>
            </w:pPr>
            <w:r w:rsidRPr="002C4AC2">
              <w:rPr>
                <w:rFonts w:ascii="Times New Roman" w:hAnsi="Times New Roman" w:cs="Times New Roman"/>
                <w:sz w:val="28"/>
                <w:szCs w:val="28"/>
              </w:rPr>
              <w:t xml:space="preserve">           Якупов В. А.               </w:t>
            </w:r>
          </w:p>
          <w:p w:rsidR="002C4AC2" w:rsidRPr="002C4AC2" w:rsidRDefault="002C4AC2" w:rsidP="002470AE">
            <w:pPr>
              <w:tabs>
                <w:tab w:val="left" w:pos="454"/>
                <w:tab w:val="left" w:pos="2155"/>
              </w:tabs>
              <w:spacing w:line="240" w:lineRule="auto"/>
              <w:jc w:val="both"/>
              <w:rPr>
                <w:rFonts w:ascii="Times New Roman" w:hAnsi="Times New Roman" w:cs="Times New Roman"/>
                <w:sz w:val="28"/>
                <w:szCs w:val="28"/>
              </w:rPr>
            </w:pPr>
            <w:r w:rsidRPr="002C4AC2">
              <w:rPr>
                <w:rFonts w:ascii="Times New Roman" w:hAnsi="Times New Roman" w:cs="Times New Roman"/>
                <w:sz w:val="20"/>
                <w:szCs w:val="20"/>
              </w:rPr>
              <w:tab/>
              <w:t>(Підпис)</w:t>
            </w:r>
            <w:r w:rsidRPr="002C4AC2">
              <w:rPr>
                <w:rFonts w:ascii="Times New Roman" w:hAnsi="Times New Roman" w:cs="Times New Roman"/>
                <w:sz w:val="20"/>
                <w:szCs w:val="20"/>
              </w:rPr>
              <w:tab/>
            </w:r>
          </w:p>
        </w:tc>
      </w:tr>
      <w:tr w:rsidR="002C4AC2" w:rsidRPr="002C4AC2" w:rsidTr="00402479">
        <w:trPr>
          <w:jc w:val="center"/>
        </w:trPr>
        <w:tc>
          <w:tcPr>
            <w:tcW w:w="4934" w:type="dxa"/>
          </w:tcPr>
          <w:p w:rsidR="002C4AC2" w:rsidRPr="002C4AC2" w:rsidRDefault="002C4AC2" w:rsidP="00402479">
            <w:pPr>
              <w:jc w:val="both"/>
              <w:rPr>
                <w:rFonts w:ascii="Times New Roman" w:hAnsi="Times New Roman" w:cs="Times New Roman"/>
                <w:sz w:val="28"/>
                <w:szCs w:val="28"/>
              </w:rPr>
            </w:pPr>
          </w:p>
        </w:tc>
        <w:tc>
          <w:tcPr>
            <w:tcW w:w="4787" w:type="dxa"/>
          </w:tcPr>
          <w:p w:rsidR="002C4AC2" w:rsidRPr="002C4AC2" w:rsidRDefault="002C4AC2" w:rsidP="00402479">
            <w:pPr>
              <w:jc w:val="both"/>
              <w:rPr>
                <w:rFonts w:ascii="Times New Roman" w:hAnsi="Times New Roman" w:cs="Times New Roman"/>
                <w:sz w:val="28"/>
                <w:szCs w:val="28"/>
              </w:rPr>
            </w:pPr>
          </w:p>
        </w:tc>
      </w:tr>
    </w:tbl>
    <w:p w:rsidR="002C4AC2" w:rsidRPr="002C4AC2" w:rsidRDefault="002C4AC2" w:rsidP="002C4AC2">
      <w:pPr>
        <w:jc w:val="both"/>
        <w:rPr>
          <w:rFonts w:ascii="Times New Roman" w:hAnsi="Times New Roman" w:cs="Times New Roman"/>
        </w:rPr>
      </w:pPr>
      <w:r w:rsidRPr="002C4AC2">
        <w:rPr>
          <w:rFonts w:ascii="Times New Roman" w:hAnsi="Times New Roman" w:cs="Times New Roman"/>
          <w:b/>
          <w:sz w:val="28"/>
          <w:szCs w:val="28"/>
        </w:rPr>
        <w:t xml:space="preserve">                                                 Одеса - 2018</w:t>
      </w:r>
    </w:p>
    <w:p w:rsidR="0020165A" w:rsidRDefault="0020165A">
      <w:pPr>
        <w:pStyle w:val="10"/>
        <w:pBdr>
          <w:top w:val="nil"/>
          <w:left w:val="nil"/>
          <w:bottom w:val="nil"/>
          <w:right w:val="nil"/>
          <w:between w:val="nil"/>
        </w:pBdr>
        <w:spacing w:line="360" w:lineRule="auto"/>
        <w:ind w:right="5" w:firstLine="709"/>
        <w:jc w:val="center"/>
        <w:rPr>
          <w:rFonts w:ascii="Times New Roman" w:eastAsia="Times New Roman" w:hAnsi="Times New Roman" w:cs="Times New Roman"/>
          <w:b/>
          <w:sz w:val="28"/>
          <w:szCs w:val="28"/>
          <w:highlight w:val="white"/>
          <w:lang w:val="uk-UA"/>
        </w:rPr>
      </w:pPr>
    </w:p>
    <w:p w:rsidR="00184504" w:rsidRPr="0020165A" w:rsidRDefault="003326DD">
      <w:pPr>
        <w:pStyle w:val="10"/>
        <w:pBdr>
          <w:top w:val="nil"/>
          <w:left w:val="nil"/>
          <w:bottom w:val="nil"/>
          <w:right w:val="nil"/>
          <w:between w:val="nil"/>
        </w:pBdr>
        <w:spacing w:line="360" w:lineRule="auto"/>
        <w:ind w:right="5" w:firstLine="709"/>
        <w:jc w:val="center"/>
        <w:rPr>
          <w:rFonts w:ascii="Times New Roman" w:eastAsia="Times New Roman" w:hAnsi="Times New Roman" w:cs="Times New Roman"/>
          <w:b/>
          <w:sz w:val="28"/>
          <w:szCs w:val="28"/>
          <w:highlight w:val="white"/>
        </w:rPr>
      </w:pPr>
      <w:r w:rsidRPr="0020165A">
        <w:rPr>
          <w:rFonts w:ascii="Times New Roman" w:eastAsia="Times New Roman" w:hAnsi="Times New Roman" w:cs="Times New Roman"/>
          <w:b/>
          <w:sz w:val="28"/>
          <w:szCs w:val="28"/>
          <w:highlight w:val="white"/>
        </w:rPr>
        <w:lastRenderedPageBreak/>
        <w:t>ЗМІСТ</w:t>
      </w:r>
    </w:p>
    <w:tbl>
      <w:tblPr>
        <w:tblStyle w:val="a5"/>
        <w:tblW w:w="9480" w:type="dxa"/>
        <w:tblInd w:w="-15"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00" w:firstRow="0" w:lastRow="0" w:firstColumn="0" w:lastColumn="0" w:noHBand="0" w:noVBand="1"/>
      </w:tblPr>
      <w:tblGrid>
        <w:gridCol w:w="8490"/>
        <w:gridCol w:w="990"/>
      </w:tblGrid>
      <w:tr w:rsidR="00184504" w:rsidTr="00E9710A">
        <w:tc>
          <w:tcPr>
            <w:tcW w:w="8490" w:type="dxa"/>
          </w:tcPr>
          <w:p w:rsidR="00184504"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ВСТУП</w:t>
            </w:r>
            <w:r w:rsidR="00E5244B" w:rsidRPr="00E5244B">
              <w:rPr>
                <w:rFonts w:ascii="Times New Roman" w:eastAsia="Times New Roman" w:hAnsi="Times New Roman" w:cs="Times New Roman"/>
                <w:sz w:val="28"/>
                <w:szCs w:val="28"/>
                <w:lang w:val="uk-UA"/>
              </w:rPr>
              <w:t>……………………………………………………………………</w:t>
            </w:r>
          </w:p>
        </w:tc>
        <w:tc>
          <w:tcPr>
            <w:tcW w:w="990" w:type="dxa"/>
          </w:tcPr>
          <w:p w:rsidR="00184504" w:rsidRDefault="003326DD" w:rsidP="00E5244B">
            <w:pPr>
              <w:pStyle w:val="10"/>
              <w:pBdr>
                <w:top w:val="nil"/>
                <w:left w:val="nil"/>
                <w:bottom w:val="nil"/>
                <w:right w:val="nil"/>
                <w:between w:val="nil"/>
              </w:pBdr>
              <w:spacing w:line="276" w:lineRule="auto"/>
              <w:ind w:right="6"/>
              <w:contextualSpacing/>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w:t>
            </w:r>
          </w:p>
        </w:tc>
      </w:tr>
      <w:tr w:rsidR="00184504" w:rsidTr="00E9710A">
        <w:tc>
          <w:tcPr>
            <w:tcW w:w="8490" w:type="dxa"/>
          </w:tcPr>
          <w:p w:rsidR="00184504" w:rsidRPr="001C6C2A"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РОЗДІЛ 1. СОЦІАЛЬНИЙ СТАТУС ЯК СОЦІАЛЬНО-ПСИХОЛОГІЧНА ХАРАКТЕРИСТИКА ОСОБИСТОСТІ</w:t>
            </w:r>
          </w:p>
        </w:tc>
        <w:tc>
          <w:tcPr>
            <w:tcW w:w="990" w:type="dxa"/>
          </w:tcPr>
          <w:p w:rsidR="00184504" w:rsidRDefault="00184504" w:rsidP="00E5244B">
            <w:pPr>
              <w:pStyle w:val="10"/>
              <w:pBdr>
                <w:top w:val="nil"/>
                <w:left w:val="nil"/>
                <w:bottom w:val="nil"/>
                <w:right w:val="nil"/>
                <w:between w:val="nil"/>
              </w:pBdr>
              <w:spacing w:line="276" w:lineRule="auto"/>
              <w:ind w:right="6"/>
              <w:contextualSpacing/>
              <w:jc w:val="center"/>
              <w:rPr>
                <w:rFonts w:ascii="Times New Roman" w:eastAsia="Times New Roman" w:hAnsi="Times New Roman" w:cs="Times New Roman"/>
                <w:sz w:val="28"/>
                <w:szCs w:val="28"/>
                <w:highlight w:val="white"/>
              </w:rPr>
            </w:pPr>
          </w:p>
        </w:tc>
      </w:tr>
      <w:tr w:rsidR="00184504" w:rsidTr="00E9710A">
        <w:tc>
          <w:tcPr>
            <w:tcW w:w="8490" w:type="dxa"/>
          </w:tcPr>
          <w:p w:rsidR="00184504" w:rsidRDefault="003326DD" w:rsidP="001C6C2A">
            <w:pPr>
              <w:pStyle w:val="10"/>
              <w:numPr>
                <w:ilvl w:val="1"/>
                <w:numId w:val="2"/>
              </w:numPr>
              <w:spacing w:line="360" w:lineRule="auto"/>
              <w:ind w:right="6"/>
              <w:contextualSpacing/>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Теоретичніаспектидослідженнясоціального статусу</w:t>
            </w:r>
            <w:r w:rsidR="001C6C2A">
              <w:rPr>
                <w:rFonts w:ascii="Times New Roman" w:eastAsia="Times New Roman" w:hAnsi="Times New Roman" w:cs="Times New Roman"/>
                <w:sz w:val="28"/>
                <w:szCs w:val="28"/>
                <w:highlight w:val="white"/>
                <w:lang w:val="uk-UA"/>
              </w:rPr>
              <w:t>…………</w:t>
            </w:r>
          </w:p>
          <w:p w:rsidR="003326DD" w:rsidRPr="003326DD" w:rsidRDefault="003326DD" w:rsidP="001C6C2A">
            <w:pPr>
              <w:pStyle w:val="10"/>
              <w:numPr>
                <w:ilvl w:val="1"/>
                <w:numId w:val="2"/>
              </w:numPr>
              <w:spacing w:line="360" w:lineRule="auto"/>
              <w:contextualSpacing/>
              <w:rPr>
                <w:rFonts w:ascii="Times New Roman" w:eastAsia="Times New Roman" w:hAnsi="Times New Roman" w:cs="Times New Roman"/>
                <w:sz w:val="28"/>
                <w:szCs w:val="28"/>
                <w:highlight w:val="white"/>
              </w:rPr>
            </w:pPr>
            <w:r w:rsidRPr="003326DD">
              <w:rPr>
                <w:rFonts w:ascii="Times New Roman" w:eastAsia="Times New Roman" w:hAnsi="Times New Roman" w:cs="Times New Roman"/>
                <w:sz w:val="28"/>
                <w:szCs w:val="28"/>
                <w:highlight w:val="white"/>
              </w:rPr>
              <w:t>Фактори</w:t>
            </w:r>
            <w:r w:rsidR="0020165A">
              <w:rPr>
                <w:rFonts w:ascii="Times New Roman" w:eastAsia="Times New Roman" w:hAnsi="Times New Roman" w:cs="Times New Roman"/>
                <w:sz w:val="28"/>
                <w:szCs w:val="28"/>
                <w:highlight w:val="white"/>
                <w:lang w:val="uk-UA"/>
              </w:rPr>
              <w:t xml:space="preserve"> </w:t>
            </w:r>
            <w:r w:rsidRPr="003326DD">
              <w:rPr>
                <w:rFonts w:ascii="Times New Roman" w:eastAsia="Times New Roman" w:hAnsi="Times New Roman" w:cs="Times New Roman"/>
                <w:sz w:val="28"/>
                <w:szCs w:val="28"/>
                <w:highlight w:val="white"/>
              </w:rPr>
              <w:t>побудови образу іншоїлюдини в ході</w:t>
            </w:r>
            <w:r w:rsidR="0020165A">
              <w:rPr>
                <w:rFonts w:ascii="Times New Roman" w:eastAsia="Times New Roman" w:hAnsi="Times New Roman" w:cs="Times New Roman"/>
                <w:sz w:val="28"/>
                <w:szCs w:val="28"/>
                <w:highlight w:val="white"/>
                <w:lang w:val="uk-UA"/>
              </w:rPr>
              <w:t xml:space="preserve"> </w:t>
            </w:r>
            <w:r w:rsidR="0020165A">
              <w:rPr>
                <w:rFonts w:ascii="Times New Roman" w:eastAsia="Times New Roman" w:hAnsi="Times New Roman" w:cs="Times New Roman"/>
                <w:sz w:val="28"/>
                <w:szCs w:val="28"/>
                <w:highlight w:val="white"/>
              </w:rPr>
              <w:t>процессу</w:t>
            </w:r>
            <w:r w:rsidR="0020165A">
              <w:rPr>
                <w:rFonts w:ascii="Times New Roman" w:eastAsia="Times New Roman" w:hAnsi="Times New Roman" w:cs="Times New Roman"/>
                <w:sz w:val="28"/>
                <w:szCs w:val="28"/>
                <w:highlight w:val="white"/>
                <w:lang w:val="uk-UA"/>
              </w:rPr>
              <w:t xml:space="preserve"> </w:t>
            </w:r>
            <w:r w:rsidRPr="003326DD">
              <w:rPr>
                <w:rFonts w:ascii="Times New Roman" w:eastAsia="Times New Roman" w:hAnsi="Times New Roman" w:cs="Times New Roman"/>
                <w:sz w:val="28"/>
                <w:szCs w:val="28"/>
                <w:highlight w:val="white"/>
              </w:rPr>
              <w:t>первинного</w:t>
            </w:r>
            <w:r w:rsidR="0020165A">
              <w:rPr>
                <w:rFonts w:ascii="Times New Roman" w:eastAsia="Times New Roman" w:hAnsi="Times New Roman" w:cs="Times New Roman"/>
                <w:sz w:val="28"/>
                <w:szCs w:val="28"/>
                <w:highlight w:val="white"/>
                <w:lang w:val="uk-UA"/>
              </w:rPr>
              <w:t xml:space="preserve"> </w:t>
            </w:r>
            <w:r w:rsidRPr="003326DD">
              <w:rPr>
                <w:rFonts w:ascii="Times New Roman" w:eastAsia="Times New Roman" w:hAnsi="Times New Roman" w:cs="Times New Roman"/>
                <w:sz w:val="28"/>
                <w:szCs w:val="28"/>
                <w:highlight w:val="white"/>
              </w:rPr>
              <w:t>сприйняття</w:t>
            </w:r>
            <w:r w:rsidR="001C6C2A" w:rsidRPr="001C6C2A">
              <w:rPr>
                <w:rFonts w:ascii="Times New Roman" w:eastAsia="Times New Roman" w:hAnsi="Times New Roman" w:cs="Times New Roman"/>
                <w:sz w:val="28"/>
                <w:szCs w:val="28"/>
                <w:lang w:val="uk-UA"/>
              </w:rPr>
              <w:t>…………………………………………</w:t>
            </w:r>
            <w:r w:rsidR="001C6C2A">
              <w:rPr>
                <w:rFonts w:ascii="Times New Roman" w:eastAsia="Times New Roman" w:hAnsi="Times New Roman" w:cs="Times New Roman"/>
                <w:sz w:val="28"/>
                <w:szCs w:val="28"/>
                <w:highlight w:val="white"/>
                <w:lang w:val="uk-UA"/>
              </w:rPr>
              <w:t>..</w:t>
            </w:r>
          </w:p>
          <w:p w:rsidR="003326DD" w:rsidRDefault="003326DD" w:rsidP="001C6C2A">
            <w:pPr>
              <w:pStyle w:val="10"/>
              <w:numPr>
                <w:ilvl w:val="1"/>
                <w:numId w:val="2"/>
              </w:numPr>
              <w:spacing w:line="360" w:lineRule="auto"/>
              <w:ind w:right="6"/>
              <w:contextualSpacing/>
              <w:rPr>
                <w:rFonts w:ascii="Times New Roman" w:eastAsia="Times New Roman" w:hAnsi="Times New Roman" w:cs="Times New Roman"/>
                <w:sz w:val="28"/>
                <w:szCs w:val="28"/>
                <w:highlight w:val="white"/>
              </w:rPr>
            </w:pPr>
            <w:r w:rsidRPr="003326DD">
              <w:rPr>
                <w:rFonts w:ascii="Times New Roman" w:eastAsia="Times New Roman" w:hAnsi="Times New Roman" w:cs="Times New Roman"/>
                <w:sz w:val="28"/>
                <w:szCs w:val="28"/>
                <w:highlight w:val="white"/>
              </w:rPr>
              <w:t>Сприйняття і образ представниківрізнихсоціальнихстатусів</w:t>
            </w:r>
            <w:r w:rsidR="001C6C2A">
              <w:rPr>
                <w:rFonts w:ascii="Times New Roman" w:eastAsia="Times New Roman" w:hAnsi="Times New Roman" w:cs="Times New Roman"/>
                <w:sz w:val="28"/>
                <w:szCs w:val="28"/>
                <w:highlight w:val="white"/>
                <w:lang w:val="uk-UA"/>
              </w:rPr>
              <w:t>..</w:t>
            </w:r>
          </w:p>
          <w:p w:rsidR="003326DD" w:rsidRPr="003326DD" w:rsidRDefault="003326DD" w:rsidP="001C6C2A">
            <w:pPr>
              <w:pStyle w:val="10"/>
              <w:numPr>
                <w:ilvl w:val="1"/>
                <w:numId w:val="2"/>
              </w:numPr>
              <w:spacing w:line="360" w:lineRule="auto"/>
              <w:ind w:right="6"/>
              <w:contextualSpacing/>
              <w:rPr>
                <w:rFonts w:ascii="Times New Roman" w:eastAsia="Times New Roman" w:hAnsi="Times New Roman" w:cs="Times New Roman"/>
                <w:sz w:val="28"/>
                <w:szCs w:val="28"/>
                <w:highlight w:val="white"/>
              </w:rPr>
            </w:pPr>
            <w:r w:rsidRPr="003326DD">
              <w:rPr>
                <w:rFonts w:ascii="Times New Roman" w:eastAsia="Times New Roman" w:hAnsi="Times New Roman" w:cs="Times New Roman"/>
                <w:sz w:val="28"/>
                <w:szCs w:val="28"/>
                <w:highlight w:val="white"/>
              </w:rPr>
              <w:t>Особливостісприйняттясоціального статусу в сучасномусвіті</w:t>
            </w:r>
          </w:p>
          <w:p w:rsidR="003326DD" w:rsidRDefault="003326DD" w:rsidP="001C6C2A">
            <w:pPr>
              <w:pStyle w:val="10"/>
              <w:spacing w:line="360" w:lineRule="auto"/>
              <w:ind w:right="6"/>
              <w:contextualSpacing/>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lang w:val="uk-UA"/>
              </w:rPr>
              <w:t>Висновки до першого розділу</w:t>
            </w:r>
            <w:r w:rsidR="001C6C2A" w:rsidRPr="001C6C2A">
              <w:rPr>
                <w:rFonts w:ascii="Times New Roman" w:eastAsia="Times New Roman" w:hAnsi="Times New Roman" w:cs="Times New Roman"/>
                <w:sz w:val="28"/>
                <w:szCs w:val="28"/>
                <w:lang w:val="uk-UA"/>
              </w:rPr>
              <w:t>…………………………………………</w:t>
            </w:r>
            <w:r w:rsidR="001C6C2A">
              <w:rPr>
                <w:rFonts w:ascii="Times New Roman" w:eastAsia="Times New Roman" w:hAnsi="Times New Roman" w:cs="Times New Roman"/>
                <w:sz w:val="28"/>
                <w:szCs w:val="28"/>
                <w:highlight w:val="white"/>
                <w:lang w:val="uk-UA"/>
              </w:rPr>
              <w:t>..</w:t>
            </w:r>
          </w:p>
        </w:tc>
        <w:tc>
          <w:tcPr>
            <w:tcW w:w="990" w:type="dxa"/>
          </w:tcPr>
          <w:p w:rsidR="00184504" w:rsidRDefault="001C6C2A" w:rsidP="00E9710A">
            <w:pPr>
              <w:pStyle w:val="10"/>
              <w:pBdr>
                <w:top w:val="nil"/>
                <w:left w:val="nil"/>
                <w:bottom w:val="nil"/>
                <w:right w:val="nil"/>
                <w:between w:val="nil"/>
              </w:pBdr>
              <w:spacing w:line="360" w:lineRule="auto"/>
              <w:ind w:right="6"/>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8</w:t>
            </w:r>
          </w:p>
          <w:p w:rsidR="00E5244B" w:rsidRDefault="00E5244B" w:rsidP="00E9710A">
            <w:pPr>
              <w:pStyle w:val="10"/>
              <w:pBdr>
                <w:top w:val="nil"/>
                <w:left w:val="nil"/>
                <w:bottom w:val="nil"/>
                <w:right w:val="nil"/>
                <w:between w:val="nil"/>
              </w:pBdr>
              <w:spacing w:line="360" w:lineRule="auto"/>
              <w:ind w:right="6"/>
              <w:contextualSpacing/>
              <w:jc w:val="center"/>
              <w:rPr>
                <w:rFonts w:ascii="Times New Roman" w:eastAsia="Times New Roman" w:hAnsi="Times New Roman" w:cs="Times New Roman"/>
                <w:sz w:val="28"/>
                <w:szCs w:val="28"/>
                <w:lang w:val="uk-UA"/>
              </w:rPr>
            </w:pPr>
          </w:p>
          <w:p w:rsidR="00E5244B" w:rsidRDefault="00E5244B" w:rsidP="00E9710A">
            <w:pPr>
              <w:pStyle w:val="10"/>
              <w:pBdr>
                <w:top w:val="nil"/>
                <w:left w:val="nil"/>
                <w:bottom w:val="nil"/>
                <w:right w:val="nil"/>
                <w:between w:val="nil"/>
              </w:pBdr>
              <w:spacing w:line="360" w:lineRule="auto"/>
              <w:ind w:right="6"/>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24</w:t>
            </w:r>
          </w:p>
          <w:p w:rsidR="00E5244B" w:rsidRDefault="00E5244B" w:rsidP="00E9710A">
            <w:pPr>
              <w:pStyle w:val="10"/>
              <w:pBdr>
                <w:top w:val="nil"/>
                <w:left w:val="nil"/>
                <w:bottom w:val="nil"/>
                <w:right w:val="nil"/>
                <w:between w:val="nil"/>
              </w:pBdr>
              <w:spacing w:line="360" w:lineRule="auto"/>
              <w:ind w:right="6"/>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36</w:t>
            </w:r>
          </w:p>
          <w:p w:rsidR="00E5244B" w:rsidRDefault="00E5244B" w:rsidP="00E9710A">
            <w:pPr>
              <w:pStyle w:val="10"/>
              <w:pBdr>
                <w:top w:val="nil"/>
                <w:left w:val="nil"/>
                <w:bottom w:val="nil"/>
                <w:right w:val="nil"/>
                <w:between w:val="nil"/>
              </w:pBdr>
              <w:spacing w:line="360" w:lineRule="auto"/>
              <w:ind w:right="6"/>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43</w:t>
            </w:r>
          </w:p>
          <w:p w:rsidR="00E5244B" w:rsidRPr="001C6C2A" w:rsidRDefault="00E5244B" w:rsidP="00E9710A">
            <w:pPr>
              <w:pStyle w:val="10"/>
              <w:pBdr>
                <w:top w:val="nil"/>
                <w:left w:val="nil"/>
                <w:bottom w:val="nil"/>
                <w:right w:val="nil"/>
                <w:between w:val="nil"/>
              </w:pBdr>
              <w:spacing w:line="360" w:lineRule="auto"/>
              <w:ind w:right="6"/>
              <w:contextualSpacing/>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48</w:t>
            </w:r>
          </w:p>
        </w:tc>
      </w:tr>
      <w:tr w:rsidR="00184504" w:rsidTr="00E9710A">
        <w:tc>
          <w:tcPr>
            <w:tcW w:w="8490" w:type="dxa"/>
          </w:tcPr>
          <w:p w:rsidR="001C6C2A"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РОЗДІЛ 2. ВИБІР І ОБГРУНТУВАННЯ МЕТОДИК ДОСЛІДЖЕННЯ ОБРАЗУ ПРЕДСТАВНИКІВ РІЗНИХ СОЦІАЛЬНИХ СТАТУСІВ</w:t>
            </w:r>
          </w:p>
          <w:p w:rsidR="003326DD" w:rsidRPr="003326DD"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2.1. Основн</w:t>
            </w:r>
            <w:r>
              <w:rPr>
                <w:rFonts w:ascii="Times New Roman" w:eastAsia="Times New Roman" w:hAnsi="Times New Roman" w:cs="Times New Roman"/>
                <w:sz w:val="28"/>
                <w:szCs w:val="28"/>
                <w:highlight w:val="white"/>
                <w:lang w:val="uk-UA"/>
              </w:rPr>
              <w:t>і</w:t>
            </w:r>
            <w:r>
              <w:rPr>
                <w:rFonts w:ascii="Times New Roman" w:eastAsia="Times New Roman" w:hAnsi="Times New Roman" w:cs="Times New Roman"/>
                <w:sz w:val="28"/>
                <w:szCs w:val="28"/>
                <w:highlight w:val="white"/>
              </w:rPr>
              <w:t xml:space="preserve"> задач</w:t>
            </w:r>
            <w:r>
              <w:rPr>
                <w:rFonts w:ascii="Times New Roman" w:eastAsia="Times New Roman" w:hAnsi="Times New Roman" w:cs="Times New Roman"/>
                <w:sz w:val="28"/>
                <w:szCs w:val="28"/>
                <w:highlight w:val="white"/>
                <w:lang w:val="uk-UA"/>
              </w:rPr>
              <w:t xml:space="preserve">і та етапи дослідження образу представників різного соціального статусу </w:t>
            </w:r>
            <w:r w:rsidR="001C6C2A" w:rsidRPr="001C6C2A">
              <w:rPr>
                <w:rFonts w:ascii="Times New Roman" w:eastAsia="Times New Roman" w:hAnsi="Times New Roman" w:cs="Times New Roman"/>
                <w:sz w:val="28"/>
                <w:szCs w:val="28"/>
                <w:lang w:val="uk-UA"/>
              </w:rPr>
              <w:t>…………………………………………</w:t>
            </w:r>
            <w:r w:rsidR="00E9710A">
              <w:rPr>
                <w:rFonts w:ascii="Times New Roman" w:eastAsia="Times New Roman" w:hAnsi="Times New Roman" w:cs="Times New Roman"/>
                <w:sz w:val="28"/>
                <w:szCs w:val="28"/>
                <w:highlight w:val="white"/>
                <w:lang w:val="uk-UA"/>
              </w:rPr>
              <w:t>…</w:t>
            </w:r>
          </w:p>
          <w:p w:rsidR="003326DD"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 xml:space="preserve">2.2. </w:t>
            </w:r>
            <w:r>
              <w:rPr>
                <w:rFonts w:ascii="Times New Roman" w:eastAsia="Times New Roman" w:hAnsi="Times New Roman" w:cs="Times New Roman"/>
                <w:sz w:val="28"/>
                <w:szCs w:val="28"/>
                <w:highlight w:val="white"/>
                <w:lang w:val="uk-UA"/>
              </w:rPr>
              <w:t>Вибір і обгрунтуванняметодик дослідження</w:t>
            </w:r>
            <w:r w:rsidR="001C6C2A" w:rsidRPr="001C6C2A">
              <w:rPr>
                <w:rFonts w:ascii="Times New Roman" w:eastAsia="Times New Roman" w:hAnsi="Times New Roman" w:cs="Times New Roman"/>
                <w:sz w:val="28"/>
                <w:szCs w:val="28"/>
                <w:lang w:val="uk-UA"/>
              </w:rPr>
              <w:t>……………………</w:t>
            </w:r>
            <w:r w:rsidR="00E9710A">
              <w:rPr>
                <w:rFonts w:ascii="Times New Roman" w:eastAsia="Times New Roman" w:hAnsi="Times New Roman" w:cs="Times New Roman"/>
                <w:sz w:val="28"/>
                <w:szCs w:val="28"/>
                <w:highlight w:val="white"/>
                <w:lang w:val="uk-UA"/>
              </w:rPr>
              <w:t>.</w:t>
            </w:r>
          </w:p>
          <w:p w:rsidR="003326DD" w:rsidRPr="003326DD"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Висновки до другого розділу</w:t>
            </w:r>
            <w:r w:rsidR="001C6C2A" w:rsidRPr="001C6C2A">
              <w:rPr>
                <w:rFonts w:ascii="Times New Roman" w:eastAsia="Times New Roman" w:hAnsi="Times New Roman" w:cs="Times New Roman"/>
                <w:sz w:val="28"/>
                <w:szCs w:val="28"/>
                <w:lang w:val="uk-UA"/>
              </w:rPr>
              <w:t>…………………………………………</w:t>
            </w:r>
            <w:r w:rsidR="00E9710A">
              <w:rPr>
                <w:rFonts w:ascii="Times New Roman" w:eastAsia="Times New Roman" w:hAnsi="Times New Roman" w:cs="Times New Roman"/>
                <w:sz w:val="28"/>
                <w:szCs w:val="28"/>
                <w:highlight w:val="white"/>
                <w:lang w:val="uk-UA"/>
              </w:rPr>
              <w:t>…</w:t>
            </w:r>
          </w:p>
        </w:tc>
        <w:tc>
          <w:tcPr>
            <w:tcW w:w="990" w:type="dxa"/>
          </w:tcPr>
          <w:p w:rsidR="00184504" w:rsidRDefault="00184504"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p>
          <w:p w:rsid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p>
          <w:p w:rsid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p>
          <w:p w:rsid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p>
          <w:p w:rsid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5</w:t>
            </w:r>
            <w:r w:rsidR="0020165A">
              <w:rPr>
                <w:rFonts w:ascii="Times New Roman" w:eastAsia="Times New Roman" w:hAnsi="Times New Roman" w:cs="Times New Roman"/>
                <w:sz w:val="28"/>
                <w:szCs w:val="28"/>
                <w:highlight w:val="white"/>
                <w:lang w:val="uk-UA"/>
              </w:rPr>
              <w:t>3</w:t>
            </w:r>
          </w:p>
          <w:p w:rsidR="00E9710A" w:rsidRDefault="0020165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55</w:t>
            </w:r>
          </w:p>
          <w:p w:rsidR="00E9710A" w:rsidRP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54</w:t>
            </w:r>
          </w:p>
        </w:tc>
      </w:tr>
      <w:tr w:rsidR="00184504" w:rsidTr="00E9710A">
        <w:tc>
          <w:tcPr>
            <w:tcW w:w="8490" w:type="dxa"/>
          </w:tcPr>
          <w:p w:rsidR="00184504"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РОЗДІЛ 3. ЕМПІРИЧНЕ ДОСЛІДЖЕННЯ СПРИЙНЯТТЯ СОЦІАЛЬНОГО СТАТУСУ В СУЧАСНОМУ СУСПІЛЬСТВІ</w:t>
            </w:r>
          </w:p>
          <w:p w:rsidR="003326DD" w:rsidRPr="001C6C2A"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 xml:space="preserve">3.1. </w:t>
            </w:r>
            <w:r w:rsidRPr="003326DD">
              <w:rPr>
                <w:rFonts w:ascii="Times New Roman" w:eastAsia="Times New Roman" w:hAnsi="Times New Roman" w:cs="Times New Roman"/>
                <w:sz w:val="28"/>
                <w:szCs w:val="28"/>
                <w:highlight w:val="white"/>
              </w:rPr>
              <w:t>Опис і інтерпретаціяотриманихданих проведенного дослідження образу представниківрізногосоціального статусу</w:t>
            </w:r>
            <w:r w:rsidR="001C6C2A">
              <w:rPr>
                <w:rFonts w:ascii="Times New Roman" w:eastAsia="Times New Roman" w:hAnsi="Times New Roman" w:cs="Times New Roman"/>
                <w:sz w:val="28"/>
                <w:szCs w:val="28"/>
                <w:highlight w:val="white"/>
                <w:lang w:val="uk-UA"/>
              </w:rPr>
              <w:t>…</w:t>
            </w:r>
            <w:r w:rsidR="00E9710A">
              <w:rPr>
                <w:rFonts w:ascii="Times New Roman" w:eastAsia="Times New Roman" w:hAnsi="Times New Roman" w:cs="Times New Roman"/>
                <w:sz w:val="28"/>
                <w:szCs w:val="28"/>
                <w:highlight w:val="white"/>
                <w:lang w:val="uk-UA"/>
              </w:rPr>
              <w:t>..</w:t>
            </w:r>
            <w:r w:rsidR="001C6C2A">
              <w:rPr>
                <w:rFonts w:ascii="Times New Roman" w:eastAsia="Times New Roman" w:hAnsi="Times New Roman" w:cs="Times New Roman"/>
                <w:sz w:val="28"/>
                <w:szCs w:val="28"/>
                <w:highlight w:val="white"/>
                <w:lang w:val="uk-UA"/>
              </w:rPr>
              <w:t>.</w:t>
            </w:r>
          </w:p>
          <w:p w:rsidR="003326DD" w:rsidRPr="001C6C2A"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 xml:space="preserve">3.2. </w:t>
            </w:r>
            <w:r w:rsidRPr="003326DD">
              <w:rPr>
                <w:rFonts w:ascii="Times New Roman" w:eastAsia="Times New Roman" w:hAnsi="Times New Roman" w:cs="Times New Roman"/>
                <w:sz w:val="28"/>
                <w:szCs w:val="28"/>
                <w:highlight w:val="white"/>
              </w:rPr>
              <w:t>Аналіз</w:t>
            </w:r>
            <w:r w:rsidR="0020165A">
              <w:rPr>
                <w:rFonts w:ascii="Times New Roman" w:eastAsia="Times New Roman" w:hAnsi="Times New Roman" w:cs="Times New Roman"/>
                <w:sz w:val="28"/>
                <w:szCs w:val="28"/>
                <w:highlight w:val="white"/>
                <w:lang w:val="uk-UA"/>
              </w:rPr>
              <w:t xml:space="preserve"> </w:t>
            </w:r>
            <w:r w:rsidRPr="003326DD">
              <w:rPr>
                <w:rFonts w:ascii="Times New Roman" w:eastAsia="Times New Roman" w:hAnsi="Times New Roman" w:cs="Times New Roman"/>
                <w:sz w:val="28"/>
                <w:szCs w:val="28"/>
                <w:highlight w:val="white"/>
              </w:rPr>
              <w:t>отриманих</w:t>
            </w:r>
            <w:r w:rsidR="0020165A">
              <w:rPr>
                <w:rFonts w:ascii="Times New Roman" w:eastAsia="Times New Roman" w:hAnsi="Times New Roman" w:cs="Times New Roman"/>
                <w:sz w:val="28"/>
                <w:szCs w:val="28"/>
                <w:highlight w:val="white"/>
                <w:lang w:val="uk-UA"/>
              </w:rPr>
              <w:t xml:space="preserve"> </w:t>
            </w:r>
            <w:r w:rsidRPr="003326DD">
              <w:rPr>
                <w:rFonts w:ascii="Times New Roman" w:eastAsia="Times New Roman" w:hAnsi="Times New Roman" w:cs="Times New Roman"/>
                <w:sz w:val="28"/>
                <w:szCs w:val="28"/>
                <w:highlight w:val="white"/>
              </w:rPr>
              <w:t>результаті</w:t>
            </w:r>
            <w:r w:rsidR="001C6C2A">
              <w:rPr>
                <w:rFonts w:ascii="Times New Roman" w:eastAsia="Times New Roman" w:hAnsi="Times New Roman" w:cs="Times New Roman"/>
                <w:sz w:val="28"/>
                <w:szCs w:val="28"/>
                <w:highlight w:val="white"/>
                <w:lang w:val="uk-UA"/>
              </w:rPr>
              <w:t>в дослідження</w:t>
            </w:r>
            <w:r w:rsidR="001C6C2A" w:rsidRPr="001C6C2A">
              <w:rPr>
                <w:rFonts w:ascii="Times New Roman" w:eastAsia="Times New Roman" w:hAnsi="Times New Roman" w:cs="Times New Roman"/>
                <w:sz w:val="28"/>
                <w:szCs w:val="28"/>
                <w:lang w:val="uk-UA"/>
              </w:rPr>
              <w:t>……………………</w:t>
            </w:r>
            <w:r w:rsidR="001C6C2A">
              <w:rPr>
                <w:rFonts w:ascii="Times New Roman" w:eastAsia="Times New Roman" w:hAnsi="Times New Roman" w:cs="Times New Roman"/>
                <w:sz w:val="28"/>
                <w:szCs w:val="28"/>
                <w:highlight w:val="white"/>
                <w:lang w:val="uk-UA"/>
              </w:rPr>
              <w:t>..</w:t>
            </w:r>
          </w:p>
        </w:tc>
        <w:tc>
          <w:tcPr>
            <w:tcW w:w="990" w:type="dxa"/>
          </w:tcPr>
          <w:p w:rsidR="00184504" w:rsidRDefault="00184504"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p>
          <w:p w:rsid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p>
          <w:p w:rsid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p>
          <w:p w:rsid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5</w:t>
            </w:r>
            <w:r w:rsidR="0020165A">
              <w:rPr>
                <w:rFonts w:ascii="Times New Roman" w:eastAsia="Times New Roman" w:hAnsi="Times New Roman" w:cs="Times New Roman"/>
                <w:sz w:val="28"/>
                <w:szCs w:val="28"/>
                <w:highlight w:val="white"/>
                <w:lang w:val="uk-UA"/>
              </w:rPr>
              <w:t>7</w:t>
            </w:r>
          </w:p>
          <w:p w:rsidR="00E9710A" w:rsidRPr="00E9710A" w:rsidRDefault="00E9710A" w:rsidP="00E9710A">
            <w:pPr>
              <w:pStyle w:val="10"/>
              <w:pBdr>
                <w:top w:val="nil"/>
                <w:left w:val="nil"/>
                <w:bottom w:val="nil"/>
                <w:right w:val="nil"/>
                <w:between w:val="nil"/>
              </w:pBdr>
              <w:spacing w:line="360" w:lineRule="auto"/>
              <w:ind w:right="6"/>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64</w:t>
            </w:r>
          </w:p>
        </w:tc>
      </w:tr>
      <w:tr w:rsidR="00184504" w:rsidTr="00E9710A">
        <w:tc>
          <w:tcPr>
            <w:tcW w:w="8490" w:type="dxa"/>
          </w:tcPr>
          <w:p w:rsidR="00184504"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 до третього</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розділу</w:t>
            </w:r>
            <w:r w:rsidR="001C6C2A" w:rsidRPr="001C6C2A">
              <w:rPr>
                <w:rFonts w:ascii="Times New Roman" w:eastAsia="Times New Roman" w:hAnsi="Times New Roman" w:cs="Times New Roman"/>
                <w:sz w:val="28"/>
                <w:szCs w:val="28"/>
                <w:lang w:val="uk-UA"/>
              </w:rPr>
              <w:t>…………………………………………</w:t>
            </w:r>
          </w:p>
        </w:tc>
        <w:tc>
          <w:tcPr>
            <w:tcW w:w="990" w:type="dxa"/>
          </w:tcPr>
          <w:p w:rsidR="00184504" w:rsidRPr="00E9710A" w:rsidRDefault="00E9710A">
            <w:pPr>
              <w:pStyle w:val="10"/>
              <w:pBdr>
                <w:top w:val="nil"/>
                <w:left w:val="nil"/>
                <w:bottom w:val="nil"/>
                <w:right w:val="nil"/>
                <w:between w:val="nil"/>
              </w:pBdr>
              <w:spacing w:line="276" w:lineRule="auto"/>
              <w:ind w:right="6"/>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67</w:t>
            </w:r>
          </w:p>
        </w:tc>
      </w:tr>
      <w:tr w:rsidR="00184504" w:rsidTr="00E9710A">
        <w:tc>
          <w:tcPr>
            <w:tcW w:w="8490" w:type="dxa"/>
          </w:tcPr>
          <w:p w:rsidR="00184504"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ВИСНОВКИ</w:t>
            </w:r>
            <w:r w:rsidR="001C6C2A" w:rsidRPr="001C6C2A">
              <w:rPr>
                <w:rFonts w:ascii="Times New Roman" w:eastAsia="Times New Roman" w:hAnsi="Times New Roman" w:cs="Times New Roman"/>
                <w:sz w:val="28"/>
                <w:szCs w:val="28"/>
                <w:lang w:val="uk-UA"/>
              </w:rPr>
              <w:t>…………………………………………………………</w:t>
            </w:r>
            <w:r w:rsidR="00E9710A">
              <w:rPr>
                <w:rFonts w:ascii="Times New Roman" w:eastAsia="Times New Roman" w:hAnsi="Times New Roman" w:cs="Times New Roman"/>
                <w:sz w:val="28"/>
                <w:szCs w:val="28"/>
                <w:highlight w:val="white"/>
                <w:lang w:val="uk-UA"/>
              </w:rPr>
              <w:t>…..</w:t>
            </w:r>
          </w:p>
        </w:tc>
        <w:tc>
          <w:tcPr>
            <w:tcW w:w="990" w:type="dxa"/>
          </w:tcPr>
          <w:p w:rsidR="00184504" w:rsidRPr="00E9710A" w:rsidRDefault="00E9710A" w:rsidP="0020165A">
            <w:pPr>
              <w:pStyle w:val="10"/>
              <w:pBdr>
                <w:top w:val="nil"/>
                <w:left w:val="nil"/>
                <w:bottom w:val="nil"/>
                <w:right w:val="nil"/>
                <w:between w:val="nil"/>
              </w:pBdr>
              <w:spacing w:line="276" w:lineRule="auto"/>
              <w:ind w:right="6"/>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7</w:t>
            </w:r>
            <w:r w:rsidR="0020165A">
              <w:rPr>
                <w:rFonts w:ascii="Times New Roman" w:eastAsia="Times New Roman" w:hAnsi="Times New Roman" w:cs="Times New Roman"/>
                <w:sz w:val="28"/>
                <w:szCs w:val="28"/>
                <w:highlight w:val="white"/>
                <w:lang w:val="uk-UA"/>
              </w:rPr>
              <w:t>5</w:t>
            </w:r>
          </w:p>
        </w:tc>
      </w:tr>
      <w:tr w:rsidR="00184504" w:rsidTr="00E9710A">
        <w:tc>
          <w:tcPr>
            <w:tcW w:w="8490" w:type="dxa"/>
          </w:tcPr>
          <w:p w:rsidR="00184504"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СПИСОК ВИКОРИСТАНОЇ ЛІТЕРАТУРИ</w:t>
            </w:r>
            <w:r w:rsidR="001C6C2A" w:rsidRPr="001C6C2A">
              <w:rPr>
                <w:rFonts w:ascii="Times New Roman" w:eastAsia="Times New Roman" w:hAnsi="Times New Roman" w:cs="Times New Roman"/>
                <w:sz w:val="28"/>
                <w:szCs w:val="28"/>
                <w:lang w:val="uk-UA"/>
              </w:rPr>
              <w:t>…………………………</w:t>
            </w:r>
            <w:r w:rsidR="00E9710A">
              <w:rPr>
                <w:rFonts w:ascii="Times New Roman" w:eastAsia="Times New Roman" w:hAnsi="Times New Roman" w:cs="Times New Roman"/>
                <w:sz w:val="28"/>
                <w:szCs w:val="28"/>
                <w:highlight w:val="white"/>
                <w:lang w:val="uk-UA"/>
              </w:rPr>
              <w:t>...</w:t>
            </w:r>
          </w:p>
          <w:p w:rsidR="00184504" w:rsidRDefault="003326DD" w:rsidP="001C6C2A">
            <w:pPr>
              <w:pStyle w:val="10"/>
              <w:pBdr>
                <w:top w:val="nil"/>
                <w:left w:val="nil"/>
                <w:bottom w:val="nil"/>
                <w:right w:val="nil"/>
                <w:between w:val="nil"/>
              </w:pBdr>
              <w:spacing w:line="360" w:lineRule="auto"/>
              <w:ind w:right="6"/>
              <w:contextualSpacing/>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ДОДАТКИ</w:t>
            </w:r>
          </w:p>
        </w:tc>
        <w:tc>
          <w:tcPr>
            <w:tcW w:w="990" w:type="dxa"/>
          </w:tcPr>
          <w:p w:rsidR="00184504" w:rsidRPr="00E9710A" w:rsidRDefault="00E9710A" w:rsidP="0020165A">
            <w:pPr>
              <w:pStyle w:val="10"/>
              <w:pBdr>
                <w:top w:val="nil"/>
                <w:left w:val="nil"/>
                <w:bottom w:val="nil"/>
                <w:right w:val="nil"/>
                <w:between w:val="nil"/>
              </w:pBdr>
              <w:spacing w:line="276" w:lineRule="auto"/>
              <w:ind w:right="6"/>
              <w:jc w:val="center"/>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lang w:val="uk-UA"/>
              </w:rPr>
              <w:t>7</w:t>
            </w:r>
            <w:r w:rsidR="0020165A">
              <w:rPr>
                <w:rFonts w:ascii="Times New Roman" w:eastAsia="Times New Roman" w:hAnsi="Times New Roman" w:cs="Times New Roman"/>
                <w:sz w:val="28"/>
                <w:szCs w:val="28"/>
                <w:highlight w:val="white"/>
                <w:lang w:val="uk-UA"/>
              </w:rPr>
              <w:t>8</w:t>
            </w:r>
          </w:p>
        </w:tc>
      </w:tr>
    </w:tbl>
    <w:p w:rsidR="00184504" w:rsidRDefault="00184504">
      <w:pPr>
        <w:pStyle w:val="10"/>
        <w:pBdr>
          <w:top w:val="nil"/>
          <w:left w:val="nil"/>
          <w:bottom w:val="nil"/>
          <w:right w:val="nil"/>
          <w:between w:val="nil"/>
        </w:pBdr>
        <w:spacing w:line="240" w:lineRule="auto"/>
        <w:ind w:right="6" w:firstLine="709"/>
        <w:jc w:val="center"/>
        <w:rPr>
          <w:rFonts w:ascii="Times New Roman" w:eastAsia="Times New Roman" w:hAnsi="Times New Roman" w:cs="Times New Roman"/>
          <w:sz w:val="28"/>
          <w:szCs w:val="28"/>
          <w:highlight w:val="white"/>
        </w:rPr>
      </w:pPr>
    </w:p>
    <w:p w:rsidR="0020165A" w:rsidRDefault="0020165A">
      <w:pPr>
        <w:pStyle w:val="10"/>
        <w:pBdr>
          <w:top w:val="nil"/>
          <w:left w:val="nil"/>
          <w:bottom w:val="nil"/>
          <w:right w:val="nil"/>
          <w:between w:val="nil"/>
        </w:pBdr>
        <w:spacing w:line="360" w:lineRule="auto"/>
        <w:ind w:right="6" w:firstLine="709"/>
        <w:jc w:val="center"/>
        <w:rPr>
          <w:rFonts w:ascii="Times New Roman" w:eastAsia="Times New Roman" w:hAnsi="Times New Roman" w:cs="Times New Roman"/>
          <w:b/>
          <w:sz w:val="28"/>
          <w:szCs w:val="28"/>
          <w:lang w:val="uk-UA"/>
        </w:rPr>
      </w:pPr>
    </w:p>
    <w:p w:rsidR="0020165A" w:rsidRDefault="0020165A">
      <w:pPr>
        <w:pStyle w:val="10"/>
        <w:pBdr>
          <w:top w:val="nil"/>
          <w:left w:val="nil"/>
          <w:bottom w:val="nil"/>
          <w:right w:val="nil"/>
          <w:between w:val="nil"/>
        </w:pBdr>
        <w:spacing w:line="360" w:lineRule="auto"/>
        <w:ind w:right="6" w:firstLine="709"/>
        <w:jc w:val="center"/>
        <w:rPr>
          <w:rFonts w:ascii="Times New Roman" w:eastAsia="Times New Roman" w:hAnsi="Times New Roman" w:cs="Times New Roman"/>
          <w:b/>
          <w:sz w:val="28"/>
          <w:szCs w:val="28"/>
          <w:lang w:val="uk-UA"/>
        </w:rPr>
      </w:pPr>
    </w:p>
    <w:p w:rsidR="0020165A" w:rsidRDefault="0020165A">
      <w:pPr>
        <w:pStyle w:val="10"/>
        <w:pBdr>
          <w:top w:val="nil"/>
          <w:left w:val="nil"/>
          <w:bottom w:val="nil"/>
          <w:right w:val="nil"/>
          <w:between w:val="nil"/>
        </w:pBdr>
        <w:spacing w:line="360" w:lineRule="auto"/>
        <w:ind w:right="6" w:firstLine="709"/>
        <w:jc w:val="center"/>
        <w:rPr>
          <w:rFonts w:ascii="Times New Roman" w:eastAsia="Times New Roman" w:hAnsi="Times New Roman" w:cs="Times New Roman"/>
          <w:b/>
          <w:sz w:val="28"/>
          <w:szCs w:val="28"/>
          <w:lang w:val="uk-UA"/>
        </w:rPr>
      </w:pPr>
    </w:p>
    <w:p w:rsidR="00184504" w:rsidRDefault="003326DD">
      <w:pPr>
        <w:pStyle w:val="10"/>
        <w:pBdr>
          <w:top w:val="nil"/>
          <w:left w:val="nil"/>
          <w:bottom w:val="nil"/>
          <w:right w:val="nil"/>
          <w:between w:val="nil"/>
        </w:pBdr>
        <w:spacing w:line="360" w:lineRule="auto"/>
        <w:ind w:right="6"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lastRenderedPageBreak/>
        <w:t>ВСТУП</w:t>
      </w:r>
    </w:p>
    <w:p w:rsidR="0020165A" w:rsidRPr="0020165A" w:rsidRDefault="0020165A">
      <w:pPr>
        <w:pStyle w:val="10"/>
        <w:pBdr>
          <w:top w:val="nil"/>
          <w:left w:val="nil"/>
          <w:bottom w:val="nil"/>
          <w:right w:val="nil"/>
          <w:between w:val="nil"/>
        </w:pBdr>
        <w:spacing w:line="360" w:lineRule="auto"/>
        <w:ind w:right="6" w:firstLine="709"/>
        <w:jc w:val="center"/>
        <w:rPr>
          <w:rFonts w:ascii="Times New Roman" w:eastAsia="Times New Roman" w:hAnsi="Times New Roman" w:cs="Times New Roman"/>
          <w:b/>
          <w:sz w:val="28"/>
          <w:szCs w:val="28"/>
          <w:lang w:val="uk-UA"/>
        </w:rPr>
      </w:pP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sidRPr="007016CB">
        <w:rPr>
          <w:rFonts w:ascii="Times New Roman" w:eastAsia="Times New Roman" w:hAnsi="Times New Roman" w:cs="Times New Roman"/>
          <w:b/>
          <w:sz w:val="28"/>
          <w:szCs w:val="28"/>
          <w:lang w:val="uk-UA"/>
        </w:rPr>
        <w:t xml:space="preserve">Актуальність теми. </w:t>
      </w:r>
      <w:r w:rsidRPr="007016CB">
        <w:rPr>
          <w:rFonts w:ascii="Times New Roman" w:eastAsia="Times New Roman" w:hAnsi="Times New Roman" w:cs="Times New Roman"/>
          <w:sz w:val="28"/>
          <w:szCs w:val="28"/>
          <w:lang w:val="uk-UA"/>
        </w:rPr>
        <w:t xml:space="preserve">Проблема сприйняттясоціального статусу членівсуспільства, їхкомунікаційнабуваєособливоїактуальності в сучасномусвіті. </w:t>
      </w:r>
      <w:r>
        <w:rPr>
          <w:rFonts w:ascii="Times New Roman" w:eastAsia="Times New Roman" w:hAnsi="Times New Roman" w:cs="Times New Roman"/>
          <w:sz w:val="28"/>
          <w:szCs w:val="28"/>
        </w:rPr>
        <w:t xml:space="preserve">Цевикликанонаступними факторами: по-перше, доступністьрізноманітнихсоціальних благ та зміненнямїхзначення, наприклад, освіта, технології та інше. По-друге, такіфактори, як: </w:t>
      </w:r>
      <w:r>
        <w:rPr>
          <w:rFonts w:ascii="Times New Roman" w:eastAsia="Times New Roman" w:hAnsi="Times New Roman" w:cs="Times New Roman"/>
          <w:sz w:val="28"/>
          <w:szCs w:val="28"/>
          <w:highlight w:val="white"/>
        </w:rPr>
        <w:t>постійнавключеність у взаємодію з іншими членами суспільства, швидкий темп життя, появановихсоціальнихгруп і субкультур, призводять до необхідностіформування образу соціальногооб'єкта на основінеповноїінформації і в умовахобмеженого часу.</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Побудова образу людинивиступаєоднією з основних проблем психологічної науки. На даний час цепитання активно вивчається й залишаєтьсяактуальним, незважаючи на довгостроковідослідження. Поняття «образ» вивчалося в рядіконцепційвітчизнянихавторів (А. Леонтьєв, А.П. Намінач, В.В. Пєтухов, С.Д.Смірнов, В.В. Столін). У всіхпідходахрозглядаєтьсяідеяактивностісуб'єктапізнання в процесівибудовуваннякартинисвіту. Останняформується на підставівзаємодіїіндивіда з іншими членами суспільства, засвоєнніїмзначень і, як наслідок, людинарозділяє образ світу з представникамисвоєїсоціальноїгрупи (Г. М. Андрєєва, П. Бергер, А. Н. Леонтьєв).</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Соціальний статус, в свою чергу, є сукупною характеристикою людини, щовідбиваєпевнийнабірознак, за якимиоцінюєтьсялюдина з метою визначенняйогоположення в суспільстві.</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При цьомуданий феномен, виступаючиоб'єктомдослідження в психології, вивчається і в рамках інших областей науковогознання (Е. А. Ануфрієв, Е. Аронсон, Л. Д. Воєводін, В. І. Карасик). У психології часто робитьсянаголос на дослідженнівпливусоціального статусу людини на </w:t>
      </w:r>
      <w:r>
        <w:rPr>
          <w:rFonts w:ascii="Times New Roman" w:eastAsia="Times New Roman" w:hAnsi="Times New Roman" w:cs="Times New Roman"/>
          <w:sz w:val="28"/>
          <w:szCs w:val="28"/>
          <w:highlight w:val="white"/>
        </w:rPr>
        <w:lastRenderedPageBreak/>
        <w:t>йогоповедінку, сприйняття і конструюваннякартинисвіту, самосприйняття і іншіпроцеси. Проте, на даний момент не сформована єдина думка щодо</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компонентів</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соціального статусу. У різнихдослідницькихпідходахрозглядаютьсятакіпоказники, як: дохід (Е. Гідденс, П. А. Сорокін), професія (В. В. Радаєв, П. А. Сорокін О. І. Шкаратан,), влада (В. В. Радаев, П.А. Сорокін, О. І. Шкаратан), освіту (А. І. Кравченко), походження (Дж. Оакс, Р. Россі), спосібжиття (О. О. Саннікова), вік (Д. Кенріка, Р. Чалдіні), стать (Е. Аронсон, Д. Кенріка, Р. Чалдіні) та інші. Подібний широкий спектр компонентівпризводить до появибезлічітрактувань і визначеньсоціального статусу, а також до відсутностієдиноїсистемизнань в данійгалузі науки.</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того, в рамках зазначеноївище проблематики особливої ​​актуальностінабуваєвиявленнямісцярізнихкомпонентівзовнішньоговигляду, невербальноїповедінки, а такожситуації, в якійдіїсприймаєтьсялюдина, в процесівизначеннясоціального статусу іншоїлюдини (В.А. Лабунська, А. Меграбян, В.І. Карасик).</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Дослідженню феномену соціального статусу приділяласяувага, як у вітчизняній, так і в зарубіжнійнауці. При цьому, у вітчизнянійпсихологічнійнауці проведена недостатнякількістьдосліджень, присвячениханалізузазначеного феномена в умовахукраїнськогосуспільства, в той час як значначастинаотриманихданих в зарубіжних роботах може не бути релевантною для жителівУкраїни. У той же час, не встановлена ​​ступіньспіввідношенняоб'єктивних і суб'єктивнихкритеріїв, в тому числііндивідуальнозначущих і суспільнорозділенихпоказників. При цьомувисоказначимістьданого феномена в життісуспільстватягне за собою необхідністьвиявленняуявлень про соціальний статус, поширених в суспільстві. </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 огляду на вищесказане, вивчення феномена соціального статусу і йогосприйняття продиктовано наступними причинами:</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По-перше, соціальний статус являється</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багато</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компонентною</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категорією, яка визначається низкою об'єктивних і суб'єктивнихпоказників. Дослідження</w:t>
      </w:r>
      <w:r w:rsidR="0020165A">
        <w:rPr>
          <w:rFonts w:ascii="Times New Roman" w:eastAsia="Times New Roman" w:hAnsi="Times New Roman" w:cs="Times New Roman"/>
          <w:sz w:val="28"/>
          <w:szCs w:val="28"/>
          <w:highlight w:val="white"/>
          <w:lang w:val="uk-UA"/>
        </w:rPr>
        <w:t xml:space="preserve"> </w:t>
      </w:r>
      <w:r w:rsidR="0020165A">
        <w:rPr>
          <w:rFonts w:ascii="Times New Roman" w:eastAsia="Times New Roman" w:hAnsi="Times New Roman" w:cs="Times New Roman"/>
          <w:sz w:val="28"/>
          <w:szCs w:val="28"/>
          <w:highlight w:val="white"/>
        </w:rPr>
        <w:t>процессу</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визначення</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подібної характеристики може</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дозволити</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встановити</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закономірність для іншихкатегорій.</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По-друге, соціальний статус, відображаючизначимістьлюдини для соціуму, містить як індивідуальніуявлення і цінності, так і суспільнінормиповедінки та вимоги до них, щопризводить до міждисциплінарного</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положення</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даної проблематики. Вивченняподібного феномена в рамках психологічної науки дозволить виявити ряд йогоособливостей як на індивідуальному</w:t>
      </w:r>
      <w:r w:rsidR="0020165A">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рівні, так і на рівнігромадськихпроцесів.</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По-третє, вивченняданого феномена в Українінабуває особливого значення у зв'язку з історичнимиособливостямирозвиткусуспільства. Так, в умовахкультивуванняідеїрівностічленівсуспільства, проблема йогорозшарування не розроблялася. Крім того, укорінені в суспільствіуявлення про класову структуру соціалістичногосуспільства, змінившисьзгодомідеямисоціальноїстратифікації в умовахвільного ринку, можутьмати ряд специфічнихпроявів. </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Актуальнимстаєвивченнясприйняття і визначеннясоціального статусу особливо в молодіжномусередовищі, в зв'язку з тим, що, з одного боку, їхуявленнявідображаютьсучаснітенденціїсприйняттяпідставієрархізаціїсуспільства, з іншого боку, їх картина світуможеміститиокреміелементи, властивіпредставникам старшого покоління, засвоєні в процесісоціалізації через інститутсім'ї і засобимасовоїінформації.</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зв'язку з актуальністюпитань, пов'язаних з соціальним статусом особистості та йогосприйняттям, в данійдипломнійроботібудутьпредставленітеоретичніаспектипроблемисприйняттясоціального статусу особистості, йоговиди, виявленнівзаємозв'язкиознак, </w:t>
      </w:r>
      <w:r>
        <w:rPr>
          <w:rFonts w:ascii="Times New Roman" w:eastAsia="Times New Roman" w:hAnsi="Times New Roman" w:cs="Times New Roman"/>
          <w:sz w:val="28"/>
          <w:szCs w:val="28"/>
        </w:rPr>
        <w:lastRenderedPageBreak/>
        <w:t>на основіякихприписуєтьсяособистостіпевнийсоціальний статус та іншіознаки.</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провести аналіз феномену соціального статусу (проаналізуватизміст образу високого, середнього та низькогосоціального статусу). </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w:t>
      </w:r>
      <w:r w:rsidR="001F0A77">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дослідження</w:t>
      </w:r>
      <w:r>
        <w:rPr>
          <w:rFonts w:ascii="Times New Roman" w:eastAsia="Times New Roman" w:hAnsi="Times New Roman" w:cs="Times New Roman"/>
          <w:sz w:val="28"/>
          <w:szCs w:val="28"/>
        </w:rPr>
        <w:t>: феномен соціального статусу.</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w:t>
      </w:r>
      <w:r w:rsidR="001F0A77">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дослідження:</w:t>
      </w:r>
      <w:r>
        <w:rPr>
          <w:rFonts w:ascii="Times New Roman" w:eastAsia="Times New Roman" w:hAnsi="Times New Roman" w:cs="Times New Roman"/>
          <w:sz w:val="28"/>
          <w:szCs w:val="28"/>
        </w:rPr>
        <w:t xml:space="preserve">процессприйняття образу соціального статусу особистості. </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досягненняпоставленої мети визначенінаступні</w:t>
      </w: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w:t>
      </w:r>
    </w:p>
    <w:p w:rsidR="00184504" w:rsidRPr="001F0A77"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b/>
          <w:sz w:val="28"/>
          <w:szCs w:val="28"/>
        </w:rPr>
      </w:pPr>
      <w:r w:rsidRPr="001F0A77">
        <w:rPr>
          <w:rFonts w:ascii="Times New Roman" w:eastAsia="Times New Roman" w:hAnsi="Times New Roman" w:cs="Times New Roman"/>
          <w:b/>
          <w:sz w:val="28"/>
          <w:szCs w:val="28"/>
        </w:rPr>
        <w:t>Теоретичні</w:t>
      </w:r>
      <w:r w:rsidR="001F0A77">
        <w:rPr>
          <w:rFonts w:ascii="Times New Roman" w:eastAsia="Times New Roman" w:hAnsi="Times New Roman" w:cs="Times New Roman"/>
          <w:b/>
          <w:sz w:val="28"/>
          <w:szCs w:val="28"/>
          <w:lang w:val="uk-UA"/>
        </w:rPr>
        <w:t xml:space="preserve"> </w:t>
      </w:r>
      <w:r w:rsidRPr="001F0A77">
        <w:rPr>
          <w:rFonts w:ascii="Times New Roman" w:eastAsia="Times New Roman" w:hAnsi="Times New Roman" w:cs="Times New Roman"/>
          <w:b/>
          <w:sz w:val="28"/>
          <w:szCs w:val="28"/>
        </w:rPr>
        <w:t>завдання:</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Виділити на підставі теоретичного аналізуробітвітчизняних і зарубіжнихвченихособливостіпроявувисокого, середнього та низького статусу в зовнішності, мови, експресії та інших аспектах.</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Виявити на підставіаналізутеоретичнихджерелособливостіпобудови образу незнайомоїлюдини, а такожпроаналізуватиспецифікусприйняттясоціально-психологічних характеристик індивіда.</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Виявити на підставі теоретичного аналізутенденції в сучасномусуспільстві, якіможутьвпливати на процессприйняттясоціальних характеристик індивіда, в тому числісоціального статусу.</w:t>
      </w:r>
    </w:p>
    <w:p w:rsidR="00184504" w:rsidRPr="001F0A77"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b/>
          <w:sz w:val="28"/>
          <w:szCs w:val="28"/>
        </w:rPr>
      </w:pPr>
      <w:r w:rsidRPr="001F0A77">
        <w:rPr>
          <w:rFonts w:ascii="Times New Roman" w:eastAsia="Times New Roman" w:hAnsi="Times New Roman" w:cs="Times New Roman"/>
          <w:b/>
          <w:sz w:val="28"/>
          <w:szCs w:val="28"/>
        </w:rPr>
        <w:t>Емпіричні</w:t>
      </w:r>
      <w:r w:rsidR="001F0A77" w:rsidRPr="001F0A77">
        <w:rPr>
          <w:rFonts w:ascii="Times New Roman" w:eastAsia="Times New Roman" w:hAnsi="Times New Roman" w:cs="Times New Roman"/>
          <w:b/>
          <w:sz w:val="28"/>
          <w:szCs w:val="28"/>
          <w:lang w:val="uk-UA"/>
        </w:rPr>
        <w:t xml:space="preserve"> </w:t>
      </w:r>
      <w:r w:rsidRPr="001F0A77">
        <w:rPr>
          <w:rFonts w:ascii="Times New Roman" w:eastAsia="Times New Roman" w:hAnsi="Times New Roman" w:cs="Times New Roman"/>
          <w:b/>
          <w:sz w:val="28"/>
          <w:szCs w:val="28"/>
        </w:rPr>
        <w:t>завдання:</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Виявити і проаналізувати образ типовихпредставниківсереднього, низького і високого статусу.</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Виявитиособливостівизначеннясоціального статусу незнайомоїлюдини, а такожвизначитизначеннязовнішніхфакторів в даномупроцесі.</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Визначити роль різнихчинників, які не маютьпрямихпроявів у зовнішності (професія, дохід, освіта, кар'єра і інше), в процесісприйняттясоціального статусу.</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highlight w:val="yellow"/>
        </w:rPr>
      </w:pPr>
      <w:r>
        <w:rPr>
          <w:rFonts w:ascii="Times New Roman" w:eastAsia="Times New Roman" w:hAnsi="Times New Roman" w:cs="Times New Roman"/>
          <w:b/>
          <w:sz w:val="28"/>
          <w:szCs w:val="28"/>
        </w:rPr>
        <w:lastRenderedPageBreak/>
        <w:t>Методи</w:t>
      </w:r>
      <w:r w:rsidR="001F0A77">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 xml:space="preserve">дослідження. </w:t>
      </w:r>
      <w:r>
        <w:rPr>
          <w:rFonts w:ascii="Times New Roman" w:eastAsia="Times New Roman" w:hAnsi="Times New Roman" w:cs="Times New Roman"/>
          <w:sz w:val="28"/>
          <w:szCs w:val="28"/>
        </w:rPr>
        <w:t xml:space="preserve">В даномудослідженнібулавикористанамодифікована методика Куна-Макпартленда «Тест двадцятитвердженьХто Я?» (МодифікаціяН.Н.Богомоловой) з метою визначенняобразівтиповихпредставниківрізнихстатусів. </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аналізуданихбувзастосований ряд методівстатистичноїобробки: критерій Колмогорова-Смирнова, аналізасиметрії та ексцесу за всімаспостереженнями, t-критерій Стьюдента, критерій Манна-Уїтні, коефіцієнткореляціїСпірмена.</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Вивченняобразівтиповихпредставниківвисокого, середнього та низькогосоціального статусу: 70 осіб у віцівід 18 до 30 років (М = 23, SD = 3,56), з них 30 - чоловічоїстаті, 40 - жіночої.  В дослідженняприймали участь студенти ОНУ ім.І.І.Мечнікова в м.Одеса.</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Практична значущість</w:t>
      </w:r>
      <w:r w:rsidR="001F0A77">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дослідження</w:t>
      </w:r>
      <w:r>
        <w:rPr>
          <w:rFonts w:ascii="Times New Roman" w:eastAsia="Times New Roman" w:hAnsi="Times New Roman" w:cs="Times New Roman"/>
          <w:sz w:val="28"/>
          <w:szCs w:val="28"/>
        </w:rPr>
        <w:t xml:space="preserve">складається в можливостівикористовуватиотриманідані в процесіформуванняіміджу і стратегійсамопрезентаціїособистості, а також в рамках вибудовуваннявзаємин і комунікації в молодіжнихгрупах. </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Структура роботи. </w:t>
      </w:r>
      <w:r>
        <w:rPr>
          <w:rFonts w:ascii="Times New Roman" w:eastAsia="Times New Roman" w:hAnsi="Times New Roman" w:cs="Times New Roman"/>
          <w:sz w:val="28"/>
          <w:szCs w:val="28"/>
        </w:rPr>
        <w:t>Магістерська робота складається</w:t>
      </w:r>
      <w:r w:rsidR="001F0A7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зі</w:t>
      </w:r>
      <w:r w:rsidR="001F0A7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вступу, теоретичної, методичної та емпіричної</w:t>
      </w:r>
      <w:r w:rsidR="001F0A7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глави, висновків до розділів, загального</w:t>
      </w:r>
      <w:r w:rsidR="001F0A7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висновка, списку використаних</w:t>
      </w:r>
      <w:r w:rsidR="001F0A7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джерел</w:t>
      </w:r>
      <w:r w:rsidR="001F0A77">
        <w:rPr>
          <w:rFonts w:ascii="Times New Roman" w:eastAsia="Times New Roman" w:hAnsi="Times New Roman" w:cs="Times New Roman"/>
          <w:sz w:val="28"/>
          <w:szCs w:val="28"/>
          <w:lang w:val="uk-UA"/>
        </w:rPr>
        <w:t xml:space="preserve"> </w:t>
      </w:r>
      <w:r w:rsidR="001C6C2A" w:rsidRPr="001C6C2A">
        <w:rPr>
          <w:rFonts w:ascii="Times New Roman" w:eastAsia="Times New Roman" w:hAnsi="Times New Roman" w:cs="Times New Roman"/>
          <w:sz w:val="28"/>
          <w:szCs w:val="28"/>
        </w:rPr>
        <w:t>(</w:t>
      </w:r>
      <w:r w:rsidR="001C6C2A" w:rsidRPr="001C6C2A">
        <w:rPr>
          <w:rFonts w:ascii="Times New Roman" w:eastAsia="Times New Roman" w:hAnsi="Times New Roman" w:cs="Times New Roman"/>
          <w:sz w:val="28"/>
          <w:szCs w:val="28"/>
          <w:lang w:val="uk-UA"/>
        </w:rPr>
        <w:t xml:space="preserve">69 </w:t>
      </w:r>
      <w:r w:rsidR="001C6C2A" w:rsidRPr="001C6C2A">
        <w:rPr>
          <w:rFonts w:ascii="Times New Roman" w:eastAsia="Times New Roman" w:hAnsi="Times New Roman" w:cs="Times New Roman"/>
          <w:sz w:val="28"/>
          <w:szCs w:val="28"/>
        </w:rPr>
        <w:t>джерел</w:t>
      </w:r>
      <w:r w:rsidR="001C6C2A" w:rsidRPr="00E9710A">
        <w:rPr>
          <w:rFonts w:ascii="Times New Roman" w:eastAsia="Times New Roman" w:hAnsi="Times New Roman" w:cs="Times New Roman"/>
          <w:sz w:val="28"/>
          <w:szCs w:val="28"/>
        </w:rPr>
        <w:t>) і</w:t>
      </w:r>
      <w:r w:rsidR="001C6C2A" w:rsidRPr="00E9710A">
        <w:rPr>
          <w:rFonts w:ascii="Times New Roman" w:eastAsia="Times New Roman" w:hAnsi="Times New Roman" w:cs="Times New Roman"/>
          <w:sz w:val="28"/>
          <w:szCs w:val="28"/>
          <w:lang w:val="uk-UA"/>
        </w:rPr>
        <w:t xml:space="preserve"> 4 </w:t>
      </w:r>
      <w:r w:rsidRPr="00E9710A">
        <w:rPr>
          <w:rFonts w:ascii="Times New Roman" w:eastAsia="Times New Roman" w:hAnsi="Times New Roman" w:cs="Times New Roman"/>
          <w:sz w:val="28"/>
          <w:szCs w:val="28"/>
        </w:rPr>
        <w:t>додатків. Основ</w:t>
      </w:r>
      <w:r w:rsidR="00E9710A" w:rsidRPr="00E9710A">
        <w:rPr>
          <w:rFonts w:ascii="Times New Roman" w:eastAsia="Times New Roman" w:hAnsi="Times New Roman" w:cs="Times New Roman"/>
          <w:sz w:val="28"/>
          <w:szCs w:val="28"/>
        </w:rPr>
        <w:t>ний текст роботи</w:t>
      </w:r>
      <w:r w:rsidR="001F0A77">
        <w:rPr>
          <w:rFonts w:ascii="Times New Roman" w:eastAsia="Times New Roman" w:hAnsi="Times New Roman" w:cs="Times New Roman"/>
          <w:sz w:val="28"/>
          <w:szCs w:val="28"/>
          <w:lang w:val="uk-UA"/>
        </w:rPr>
        <w:t xml:space="preserve"> </w:t>
      </w:r>
      <w:r w:rsidR="00E9710A" w:rsidRPr="00E9710A">
        <w:rPr>
          <w:rFonts w:ascii="Times New Roman" w:eastAsia="Times New Roman" w:hAnsi="Times New Roman" w:cs="Times New Roman"/>
          <w:sz w:val="28"/>
          <w:szCs w:val="28"/>
        </w:rPr>
        <w:t>викладено на</w:t>
      </w:r>
      <w:r w:rsidR="00E9710A" w:rsidRPr="00E9710A">
        <w:rPr>
          <w:rFonts w:ascii="Times New Roman" w:eastAsia="Times New Roman" w:hAnsi="Times New Roman" w:cs="Times New Roman"/>
          <w:sz w:val="28"/>
          <w:szCs w:val="28"/>
          <w:lang w:val="uk-UA"/>
        </w:rPr>
        <w:t xml:space="preserve"> 81</w:t>
      </w:r>
      <w:r w:rsidR="00E9710A" w:rsidRPr="00E9710A">
        <w:rPr>
          <w:rFonts w:ascii="Times New Roman" w:eastAsia="Times New Roman" w:hAnsi="Times New Roman" w:cs="Times New Roman"/>
          <w:sz w:val="28"/>
          <w:szCs w:val="28"/>
        </w:rPr>
        <w:t>сторін</w:t>
      </w:r>
      <w:r w:rsidR="00E9710A" w:rsidRPr="00E9710A">
        <w:rPr>
          <w:rFonts w:ascii="Times New Roman" w:eastAsia="Times New Roman" w:hAnsi="Times New Roman" w:cs="Times New Roman"/>
          <w:sz w:val="28"/>
          <w:szCs w:val="28"/>
          <w:lang w:val="uk-UA"/>
        </w:rPr>
        <w:t>ці</w:t>
      </w:r>
      <w:r w:rsidRPr="00E9710A">
        <w:rPr>
          <w:rFonts w:ascii="Times New Roman" w:eastAsia="Times New Roman" w:hAnsi="Times New Roman" w:cs="Times New Roman"/>
          <w:sz w:val="28"/>
          <w:szCs w:val="28"/>
        </w:rPr>
        <w:t xml:space="preserve"> і мі</w:t>
      </w:r>
      <w:r w:rsidR="001C6C2A" w:rsidRPr="00E9710A">
        <w:rPr>
          <w:rFonts w:ascii="Times New Roman" w:eastAsia="Times New Roman" w:hAnsi="Times New Roman" w:cs="Times New Roman"/>
          <w:sz w:val="28"/>
          <w:szCs w:val="28"/>
        </w:rPr>
        <w:t>стить</w:t>
      </w:r>
      <w:r w:rsidR="001F0A77">
        <w:rPr>
          <w:rFonts w:ascii="Times New Roman" w:eastAsia="Times New Roman" w:hAnsi="Times New Roman" w:cs="Times New Roman"/>
          <w:sz w:val="28"/>
          <w:szCs w:val="28"/>
          <w:lang w:val="uk-UA"/>
        </w:rPr>
        <w:t xml:space="preserve"> </w:t>
      </w:r>
      <w:r w:rsidR="001C6C2A" w:rsidRPr="00E9710A">
        <w:rPr>
          <w:rFonts w:ascii="Times New Roman" w:eastAsia="Times New Roman" w:hAnsi="Times New Roman" w:cs="Times New Roman"/>
          <w:sz w:val="28"/>
          <w:szCs w:val="28"/>
          <w:lang w:val="uk-UA"/>
        </w:rPr>
        <w:t>1</w:t>
      </w:r>
      <w:r w:rsidR="001F0A77">
        <w:rPr>
          <w:rFonts w:ascii="Times New Roman" w:eastAsia="Times New Roman" w:hAnsi="Times New Roman" w:cs="Times New Roman"/>
          <w:sz w:val="28"/>
          <w:szCs w:val="28"/>
          <w:lang w:val="uk-UA"/>
        </w:rPr>
        <w:t xml:space="preserve"> </w:t>
      </w:r>
      <w:r w:rsidR="001C6C2A" w:rsidRPr="00E9710A">
        <w:rPr>
          <w:rFonts w:ascii="Times New Roman" w:eastAsia="Times New Roman" w:hAnsi="Times New Roman" w:cs="Times New Roman"/>
          <w:sz w:val="28"/>
          <w:szCs w:val="28"/>
        </w:rPr>
        <w:t>ілюстраці</w:t>
      </w:r>
      <w:r w:rsidR="001C6C2A" w:rsidRPr="00E9710A">
        <w:rPr>
          <w:rFonts w:ascii="Times New Roman" w:eastAsia="Times New Roman" w:hAnsi="Times New Roman" w:cs="Times New Roman"/>
          <w:sz w:val="28"/>
          <w:szCs w:val="28"/>
          <w:lang w:val="uk-UA"/>
        </w:rPr>
        <w:t>ю</w:t>
      </w:r>
      <w:r w:rsidR="001C6C2A" w:rsidRPr="00E9710A">
        <w:rPr>
          <w:rFonts w:ascii="Times New Roman" w:eastAsia="Times New Roman" w:hAnsi="Times New Roman" w:cs="Times New Roman"/>
          <w:sz w:val="28"/>
          <w:szCs w:val="28"/>
        </w:rPr>
        <w:t xml:space="preserve"> (1 діаграма) і</w:t>
      </w:r>
      <w:r w:rsidR="001C6C2A" w:rsidRPr="00E9710A">
        <w:rPr>
          <w:rFonts w:ascii="Times New Roman" w:eastAsia="Times New Roman" w:hAnsi="Times New Roman" w:cs="Times New Roman"/>
          <w:sz w:val="28"/>
          <w:szCs w:val="28"/>
          <w:lang w:val="uk-UA"/>
        </w:rPr>
        <w:t xml:space="preserve"> 4 т</w:t>
      </w:r>
      <w:r w:rsidR="001C6C2A" w:rsidRPr="00E9710A">
        <w:rPr>
          <w:rFonts w:ascii="Times New Roman" w:eastAsia="Times New Roman" w:hAnsi="Times New Roman" w:cs="Times New Roman"/>
          <w:sz w:val="28"/>
          <w:szCs w:val="28"/>
        </w:rPr>
        <w:t>аблиц</w:t>
      </w:r>
      <w:r w:rsidR="001C6C2A" w:rsidRPr="00E9710A">
        <w:rPr>
          <w:rFonts w:ascii="Times New Roman" w:eastAsia="Times New Roman" w:hAnsi="Times New Roman" w:cs="Times New Roman"/>
          <w:sz w:val="28"/>
          <w:szCs w:val="28"/>
          <w:lang w:val="uk-UA"/>
        </w:rPr>
        <w:t>і</w:t>
      </w:r>
      <w:r w:rsidRPr="00E9710A">
        <w:rPr>
          <w:rFonts w:ascii="Times New Roman" w:eastAsia="Times New Roman" w:hAnsi="Times New Roman" w:cs="Times New Roman"/>
          <w:sz w:val="28"/>
          <w:szCs w:val="28"/>
        </w:rPr>
        <w:t>.</w:t>
      </w:r>
    </w:p>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br w:type="page"/>
      </w:r>
    </w:p>
    <w:p w:rsidR="00184504" w:rsidRPr="00E9710A" w:rsidRDefault="00336B8A">
      <w:pPr>
        <w:pStyle w:val="10"/>
        <w:pBdr>
          <w:top w:val="nil"/>
          <w:left w:val="nil"/>
          <w:bottom w:val="nil"/>
          <w:right w:val="nil"/>
          <w:between w:val="nil"/>
        </w:pBdr>
        <w:spacing w:line="360" w:lineRule="auto"/>
        <w:ind w:right="5" w:firstLine="709"/>
        <w:jc w:val="center"/>
        <w:rPr>
          <w:rFonts w:ascii="Times New Roman" w:eastAsia="Times New Roman" w:hAnsi="Times New Roman" w:cs="Times New Roman"/>
          <w:b/>
          <w:sz w:val="28"/>
          <w:szCs w:val="28"/>
          <w:lang w:val="uk-UA"/>
        </w:rPr>
      </w:pPr>
      <w:bookmarkStart w:id="1" w:name="_GoBack"/>
      <w:bookmarkEnd w:id="1"/>
      <w:r>
        <w:rPr>
          <w:rFonts w:ascii="Times New Roman" w:eastAsia="Times New Roman" w:hAnsi="Times New Roman" w:cs="Times New Roman"/>
          <w:b/>
          <w:sz w:val="28"/>
          <w:szCs w:val="28"/>
        </w:rPr>
        <w:lastRenderedPageBreak/>
        <w:t>ВИСНОВ</w:t>
      </w:r>
      <w:r w:rsidR="003326DD">
        <w:rPr>
          <w:rFonts w:ascii="Times New Roman" w:eastAsia="Times New Roman" w:hAnsi="Times New Roman" w:cs="Times New Roman"/>
          <w:b/>
          <w:sz w:val="28"/>
          <w:szCs w:val="28"/>
        </w:rPr>
        <w:t>К</w:t>
      </w:r>
      <w:r w:rsidR="00E9710A">
        <w:rPr>
          <w:rFonts w:ascii="Times New Roman" w:eastAsia="Times New Roman" w:hAnsi="Times New Roman" w:cs="Times New Roman"/>
          <w:b/>
          <w:sz w:val="28"/>
          <w:szCs w:val="28"/>
          <w:lang w:val="uk-UA"/>
        </w:rPr>
        <w:t>И</w:t>
      </w:r>
    </w:p>
    <w:p w:rsidR="00184504" w:rsidRPr="007016CB"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lang w:val="uk-UA"/>
        </w:rPr>
      </w:pPr>
      <w:r w:rsidRPr="007016CB">
        <w:rPr>
          <w:rFonts w:ascii="Times New Roman" w:eastAsia="Times New Roman" w:hAnsi="Times New Roman" w:cs="Times New Roman"/>
          <w:sz w:val="28"/>
          <w:szCs w:val="28"/>
          <w:lang w:val="uk-UA"/>
        </w:rPr>
        <w:t>Проблема соціальноїнерівності, розшаруваннясуспільства і, в тому числі, соціального статусу, незважаючи на тривалийперіодвивчення, є важливоюобластювивчення в різнихдисциплінах.  Виступаючиспочаткуоб'єктомдослідження в філософських і соціологічнихпрацях, даний феномен набуваєособливої ​​значущості в лінгвістичних, юридичних, економічних, психологічних та іншихнапрямкахнауковогознання.  У соціальнійпсихологіївивченнязазначеної проблематики розглядаєтьсяпідспецифічним кутом зору, в рамках якогопроводятьсядослідженнявпливуположеннялюдини в суспільстві на різніпсихологічніаспекти та феномени. Крім того, аналізуєтьсяпроцессприйняття самого феномена різнимисоціальнимигрупами.  Зокрема, питання, пов'язані з впливомсоціального статусу об'єкта на сприйняттяйогоособистісних характеристик суб'єктомпізнання, висвітлені в науковійлітературіостанніхдесятиліть.</w:t>
      </w:r>
    </w:p>
    <w:p w:rsidR="00184504" w:rsidRPr="007016CB"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lang w:val="uk-UA"/>
        </w:rPr>
      </w:pPr>
      <w:r w:rsidRPr="007016CB">
        <w:rPr>
          <w:rFonts w:ascii="Times New Roman" w:eastAsia="Times New Roman" w:hAnsi="Times New Roman" w:cs="Times New Roman"/>
          <w:sz w:val="28"/>
          <w:szCs w:val="28"/>
          <w:lang w:val="uk-UA"/>
        </w:rPr>
        <w:t>Проте, у вітчизнянійпсихологічнійнауці практично відсутнідослідження, в якихздійснювалося б комплексневивчення феномена соціального статусу як соціально-психологічної характеристики людини.</w:t>
      </w:r>
    </w:p>
    <w:p w:rsidR="00184504" w:rsidRPr="007016CB"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lang w:val="uk-UA"/>
        </w:rPr>
      </w:pPr>
      <w:r w:rsidRPr="007016CB">
        <w:rPr>
          <w:rFonts w:ascii="Times New Roman" w:eastAsia="Times New Roman" w:hAnsi="Times New Roman" w:cs="Times New Roman"/>
          <w:sz w:val="28"/>
          <w:szCs w:val="28"/>
          <w:lang w:val="uk-UA"/>
        </w:rPr>
        <w:t xml:space="preserve"> В ходіреалізованогодослідження, булиотриманісоціальніуявленнямолоді про соціальний статус, образитиповихпредставників, а такожвиявленікомпонентиданого феномена, характеристики об'єкта і суб'єктапізнання, значимі для визначенняположенняіндивіда в суспільстві, нарешті, булапобудована концептуальна модель процесувизначеннясоціального статусу індивіда  входіпервинногосприйняття.</w:t>
      </w:r>
    </w:p>
    <w:p w:rsidR="00184504" w:rsidRPr="007016CB"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lang w:val="uk-UA"/>
        </w:rPr>
      </w:pPr>
      <w:r w:rsidRPr="007016CB">
        <w:rPr>
          <w:rFonts w:ascii="Times New Roman" w:eastAsia="Times New Roman" w:hAnsi="Times New Roman" w:cs="Times New Roman"/>
          <w:sz w:val="28"/>
          <w:szCs w:val="28"/>
          <w:lang w:val="uk-UA"/>
        </w:rPr>
        <w:t xml:space="preserve">Відповідно, в соціальнихуявленнях, для образівтиповихпредставників і соціального статусу, в цілому, </w:t>
      </w:r>
      <w:r w:rsidRPr="007016CB">
        <w:rPr>
          <w:rFonts w:ascii="Times New Roman" w:eastAsia="Times New Roman" w:hAnsi="Times New Roman" w:cs="Times New Roman"/>
          <w:sz w:val="28"/>
          <w:szCs w:val="28"/>
          <w:lang w:val="uk-UA"/>
        </w:rPr>
        <w:lastRenderedPageBreak/>
        <w:t>значущимивиступаютьтакіоб'єктивніпоказники, як: дохід, професія, посада, освіта та інші.</w:t>
      </w:r>
    </w:p>
    <w:p w:rsidR="00184504" w:rsidRPr="007016CB"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lang w:val="uk-UA"/>
        </w:rPr>
      </w:pPr>
      <w:r w:rsidRPr="007016CB">
        <w:rPr>
          <w:rFonts w:ascii="Times New Roman" w:eastAsia="Times New Roman" w:hAnsi="Times New Roman" w:cs="Times New Roman"/>
          <w:sz w:val="28"/>
          <w:szCs w:val="28"/>
          <w:lang w:val="uk-UA"/>
        </w:rPr>
        <w:t xml:space="preserve"> В тому числі, для даного феномену важливим є проявгромадськоїоцінкидосягненьлюдини, яке проявляється в повазі, престижі, успішності і іншихпоказниках.  Ключовимикатегоріямивиступилиматеріальніпоказники (дохід, гроші, багатство) та особливостітрудовоїдіяльностіоб'єктапізнання (професія, посада, кар'єра).  Перша групапоказниківможевідображатидоступністьрізнихматеріальних і соціальних благ для індивіда, в свою чергу, друга - визначаєважливістьдіяльностілюдини для суспільства.</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sidRPr="007016CB">
        <w:rPr>
          <w:rFonts w:ascii="Times New Roman" w:eastAsia="Times New Roman" w:hAnsi="Times New Roman" w:cs="Times New Roman"/>
          <w:sz w:val="28"/>
          <w:szCs w:val="28"/>
          <w:lang w:val="uk-UA"/>
        </w:rPr>
        <w:t xml:space="preserve"> В ходідослідженняпростежуваласяяскраватенденціязалежності статусу об'єктапізнаннявідйоговіку, яка проявлялася в прагненніприписуватибільшвисокий статус старшому поколінню.  При цьому, вікіндивідавиступаєумовоюйогодосягнень.  Відповідно, соціальний статус розглядається як динамічна характеристики, яка збільшується з віком.  </w:t>
      </w:r>
      <w:r>
        <w:rPr>
          <w:rFonts w:ascii="Times New Roman" w:eastAsia="Times New Roman" w:hAnsi="Times New Roman" w:cs="Times New Roman"/>
          <w:sz w:val="28"/>
          <w:szCs w:val="28"/>
        </w:rPr>
        <w:t>Зазначений факт такожможе бути пов'язаний з тим, що респондентами в цьомудослідженнівиступилистуденти і молодіфахівці в різних областях, щоможеговорити про переживаннявласноговіку як про початок шляху.</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характеристики суб'єктапізнання не маютьвираженихзв'язків з процесомвизначеннясоціального статусу, отже, представники молодого покоління не проводятьпорівнянняоб'єктівпізнання за цимпоказником, за умови, взаємозв'язкусамооціноксуб'єкта з йоговласним статусом.  Нарешті, описсвогосоціального статусу представниками молодого поколіннявикликалотруднощі і вимагалорізнихуточнень.</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ціломусоціальний статус, виступаючи характеристикою цілісного образу індивіда, визначався на підставіприписанихкатегорій і історії.  У зв'язку з цим, в процесіпервинногосприйняття, на першомуетапіоцінкисоціального статусу відбуваєтьсяатрибуція і </w:t>
      </w:r>
      <w:r>
        <w:rPr>
          <w:rFonts w:ascii="Times New Roman" w:eastAsia="Times New Roman" w:hAnsi="Times New Roman" w:cs="Times New Roman"/>
          <w:sz w:val="28"/>
          <w:szCs w:val="28"/>
        </w:rPr>
        <w:lastRenderedPageBreak/>
        <w:t>конструювання образу об'єкта, на другому етапіздійснюєтьсякатегоризація за критеріємсоціального статусу на підставіоцінювання образу по значнимкритеріям.  У той же час визначення як власного, так і соціального статусу об'єктапізнання, здійснюється в ситуаціїнаявності рамок співвіднесення, щодоякихоцінюється стан в суспільстві. Одним з варіантівподібного контексту виступає мала група, яка дозволяєранжуватиїїчленів за цимпоказником.</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 цьому, на етапівизначеннясоціального статусу, в зв'язку з важливістювисокостатусноїпозиції, відбуваєтьсяпошукознак з метою включенняабовиключенняіндивіда з цього статусу.  У ситуаціївинятку, суб'єктпізнаннявиявляєознаки, на підставіякихвідбуваєтьсявіднесенняабовиключення з низького статусу, нарешті, за умовинеможливостівіднестиоб'єкт до двохкрайніхгруп, відбуваєтьсяйоговіднесення до середнього статусу.  Низький статус, розглядається в якостінегативноїкатегорії, об'єкти, зараховують до неї, наділяютьсянегативними характеристиками: слабкістю, лінню, не цілеспрямованістю, алкоголізмом.  Крім того, в ходідослідженнябулавстановленаяскраватенденціявиключення з низького статусу, щопризводило до розширеннякордонівсереднього.</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Проведенедослідженнядозволяєзробитивисновок, щосоціальний статус виступаєціннісною структурою, щовідображаєзначущістьіндивіда для суспільства і суб'єктапізнання.  Цей феномен є характеристикою цілісного образу людини, якийоцінюється як по індивідуальнорозробленимикритеріями, щоміститьзначущіелементи з точки зору конкретного суб'єктапізнання, так і транслюючі і розділюючісуспільством.</w:t>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br w:type="page"/>
      </w:r>
    </w:p>
    <w:p w:rsidR="00184504" w:rsidRPr="0020165A" w:rsidRDefault="003326DD">
      <w:pPr>
        <w:pStyle w:val="10"/>
        <w:pBdr>
          <w:top w:val="nil"/>
          <w:left w:val="nil"/>
          <w:bottom w:val="nil"/>
          <w:right w:val="nil"/>
          <w:between w:val="nil"/>
        </w:pBdr>
        <w:spacing w:line="360" w:lineRule="auto"/>
        <w:ind w:left="720" w:right="5"/>
        <w:jc w:val="center"/>
        <w:rPr>
          <w:rFonts w:ascii="Times New Roman" w:eastAsia="Times New Roman" w:hAnsi="Times New Roman" w:cs="Times New Roman"/>
          <w:b/>
          <w:sz w:val="28"/>
          <w:szCs w:val="28"/>
          <w:lang w:val="uk-UA"/>
        </w:rPr>
      </w:pPr>
      <w:r w:rsidRPr="0020165A">
        <w:rPr>
          <w:rFonts w:ascii="Times New Roman" w:eastAsia="Times New Roman" w:hAnsi="Times New Roman" w:cs="Times New Roman"/>
          <w:b/>
          <w:sz w:val="28"/>
          <w:szCs w:val="28"/>
        </w:rPr>
        <w:lastRenderedPageBreak/>
        <w:t>СПИСОК ВИКОРИСТАНОЇ ЛІТЕРАТУРИ</w:t>
      </w:r>
    </w:p>
    <w:p w:rsidR="0020165A" w:rsidRPr="0020165A" w:rsidRDefault="0020165A">
      <w:pPr>
        <w:pStyle w:val="10"/>
        <w:pBdr>
          <w:top w:val="nil"/>
          <w:left w:val="nil"/>
          <w:bottom w:val="nil"/>
          <w:right w:val="nil"/>
          <w:between w:val="nil"/>
        </w:pBdr>
        <w:spacing w:line="360" w:lineRule="auto"/>
        <w:ind w:left="720" w:right="5"/>
        <w:jc w:val="center"/>
        <w:rPr>
          <w:rFonts w:ascii="Times New Roman" w:eastAsia="Times New Roman" w:hAnsi="Times New Roman" w:cs="Times New Roman"/>
          <w:sz w:val="28"/>
          <w:szCs w:val="28"/>
          <w:lang w:val="uk-UA"/>
        </w:rPr>
      </w:pP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Андрєєва Г. М. До питанняпро кризуідентичності в умовахсоціальнихтрансформацій / Г. М. Андрєєва // Психологічнідослідження. - 2011. - No 6. -</w:t>
      </w:r>
      <w:r w:rsidR="00161313">
        <w:rPr>
          <w:rFonts w:ascii="Times New Roman" w:eastAsia="Times New Roman" w:hAnsi="Times New Roman" w:cs="Times New Roman"/>
          <w:sz w:val="28"/>
          <w:szCs w:val="28"/>
        </w:rPr>
        <w:t>Електронний ресурс</w:t>
      </w:r>
      <w:r w:rsidR="00161313">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Режим доступу: http://psystudy.ru/index.php/num/2011n6-20/580-andreeva20.html</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Андрєєва Г. М. Психологіясоціального</w:t>
      </w:r>
      <w:r w:rsidR="00161313">
        <w:rPr>
          <w:rFonts w:ascii="Times New Roman" w:eastAsia="Times New Roman" w:hAnsi="Times New Roman" w:cs="Times New Roman"/>
          <w:sz w:val="28"/>
          <w:szCs w:val="28"/>
        </w:rPr>
        <w:t>пізнання / Г. М. Андреева. - М</w:t>
      </w:r>
      <w:r>
        <w:rPr>
          <w:rFonts w:ascii="Times New Roman" w:eastAsia="Times New Roman" w:hAnsi="Times New Roman" w:cs="Times New Roman"/>
          <w:sz w:val="28"/>
          <w:szCs w:val="28"/>
        </w:rPr>
        <w:t>.: Аспект Пресс, 2005. - 303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Андрєєва Г. М. Соціальнап</w:t>
      </w:r>
      <w:r w:rsidR="00161313">
        <w:rPr>
          <w:rFonts w:ascii="Times New Roman" w:eastAsia="Times New Roman" w:hAnsi="Times New Roman" w:cs="Times New Roman"/>
          <w:sz w:val="28"/>
          <w:szCs w:val="28"/>
        </w:rPr>
        <w:t>сихологія / Г. М. Андрєєва. - М</w:t>
      </w:r>
      <w:r>
        <w:rPr>
          <w:rFonts w:ascii="Times New Roman" w:eastAsia="Times New Roman" w:hAnsi="Times New Roman" w:cs="Times New Roman"/>
          <w:sz w:val="28"/>
          <w:szCs w:val="28"/>
        </w:rPr>
        <w:t>.: Аспект Пресс, 2008. - 363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Андріанов М. С. Невербальна комунікація: психологія і право / М. С. Андріанов. - М.: ІнститутЗагальногуманітарнихДосліджень, 2007. - 256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Ануфрієв Є. А. Соціальний статус і активністьособистості / Є. А. Ануфрієв. - М .: Вид-во Моск. ун-ту, 1984. - 286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Аронсон Е. Громадськетварина. Введення в соціальнупсихологію / Е. Аронсон. - М.: Аспект Пресс, 1998. - 517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Бергер П., Лукман Т. Соціальнеконструюванняреальності / П. Бергер, Т. Лукман. - Трактат по соціологіїзнання. М .: Медіум, 1995. - 323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Бодальов А. А. Сприйняття і розуміннялюдин</w:t>
      </w:r>
      <w:r w:rsidR="00161313">
        <w:rPr>
          <w:rFonts w:ascii="Times New Roman" w:eastAsia="Times New Roman" w:hAnsi="Times New Roman" w:cs="Times New Roman"/>
          <w:sz w:val="28"/>
          <w:szCs w:val="28"/>
        </w:rPr>
        <w:t>илюдиною / А. А. Бодальов. - М</w:t>
      </w:r>
      <w:r>
        <w:rPr>
          <w:rFonts w:ascii="Times New Roman" w:eastAsia="Times New Roman" w:hAnsi="Times New Roman" w:cs="Times New Roman"/>
          <w:sz w:val="28"/>
          <w:szCs w:val="28"/>
        </w:rPr>
        <w:t>.: Вид-во Моск. ун-ту, 1982. - 200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Валіулін С. В. Структуральний і екзистенціальнийсенскатегорійвнутрішнє-зовнішнє: в контекстідослідженнясучас</w:t>
      </w:r>
      <w:r w:rsidR="00161313">
        <w:rPr>
          <w:rFonts w:ascii="Times New Roman" w:eastAsia="Times New Roman" w:hAnsi="Times New Roman" w:cs="Times New Roman"/>
          <w:sz w:val="28"/>
          <w:szCs w:val="28"/>
        </w:rPr>
        <w:t>ногосуспільства: дис.</w:t>
      </w:r>
      <w:r>
        <w:rPr>
          <w:rFonts w:ascii="Times New Roman" w:eastAsia="Times New Roman" w:hAnsi="Times New Roman" w:cs="Times New Roman"/>
          <w:sz w:val="28"/>
          <w:szCs w:val="28"/>
        </w:rPr>
        <w:t xml:space="preserve">канд. філос. наук: 09.00.11 / ВаліулінСвітланаВалеріївна. - Чебоксари, 2007. </w:t>
      </w:r>
      <w:r w:rsidR="0016131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145</w:t>
      </w:r>
      <w:r w:rsidR="00161313">
        <w:rPr>
          <w:rFonts w:ascii="Times New Roman" w:eastAsia="Times New Roman" w:hAnsi="Times New Roman" w:cs="Times New Roman"/>
          <w:sz w:val="28"/>
          <w:szCs w:val="28"/>
          <w:lang w:val="uk-UA"/>
        </w:rPr>
        <w:t xml:space="preserve"> с</w:t>
      </w:r>
      <w:r>
        <w:rPr>
          <w:rFonts w:ascii="Times New Roman" w:eastAsia="Times New Roman" w:hAnsi="Times New Roman" w:cs="Times New Roman"/>
          <w:sz w:val="28"/>
          <w:szCs w:val="28"/>
        </w:rPr>
        <w:t>.</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Василюк Ф. Є. Структура образу / Ф. Є. Василюк // Питанняпсихології. - 1993. - No 5. - С. 5-19.</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Власова О. А. Співвідношення понять «Мова», «Культура» і «картина світу» / О. А. Власова // Філологічні науки. Питаннятеорії і практики. - 2012. - No 7 (18). - С. 61-64.</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Виготський, Л.С. Мислення і мова / Л.С.Виготський. - М.: Лабіринт, 1999. - 352 с. </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Воєводін Л. Д. Юридичний статус особи. Навчальний</w:t>
      </w:r>
      <w:r w:rsidR="00161313">
        <w:rPr>
          <w:rFonts w:ascii="Times New Roman" w:eastAsia="Times New Roman" w:hAnsi="Times New Roman" w:cs="Times New Roman"/>
          <w:sz w:val="28"/>
          <w:szCs w:val="28"/>
        </w:rPr>
        <w:t>посібник / Л. Д. Воєводін. - М</w:t>
      </w:r>
      <w:r>
        <w:rPr>
          <w:rFonts w:ascii="Times New Roman" w:eastAsia="Times New Roman" w:hAnsi="Times New Roman" w:cs="Times New Roman"/>
          <w:sz w:val="28"/>
          <w:szCs w:val="28"/>
        </w:rPr>
        <w:t>.: Вид-во Моск. ун-ту, ИНФРА М-НОРМА, 1997. - 304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Гідденс Е. Соціологія / Е. Гідденс. - М .: Едіторіал УРСС, 2005. - 632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Гіппенрейтер Ю. Б., Романова В. Я. Психологіяуваги. Хрестоматія / Ю. Б. Гіппенрейтер, В. </w:t>
      </w:r>
      <w:r w:rsidR="00161313">
        <w:rPr>
          <w:rFonts w:ascii="Times New Roman" w:eastAsia="Times New Roman" w:hAnsi="Times New Roman" w:cs="Times New Roman"/>
          <w:sz w:val="28"/>
          <w:szCs w:val="28"/>
        </w:rPr>
        <w:t>Я. Романова. - М</w:t>
      </w:r>
      <w:r>
        <w:rPr>
          <w:rFonts w:ascii="Times New Roman" w:eastAsia="Times New Roman" w:hAnsi="Times New Roman" w:cs="Times New Roman"/>
          <w:sz w:val="28"/>
          <w:szCs w:val="28"/>
        </w:rPr>
        <w:t>.: АСТ, Астрель, 2008. - 704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Готтхард Б. Сучаснесуспільство: суспільстворизику, інформаційнесуспільство, суспільствознань / Б. Готтхард. - М .: Логос, 2010. - 248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Гоффман Є. Представлення себе іншим у повсякденномужитті / Є. Г</w:t>
      </w:r>
      <w:r w:rsidR="00161313">
        <w:rPr>
          <w:rFonts w:ascii="Times New Roman" w:eastAsia="Times New Roman" w:hAnsi="Times New Roman" w:cs="Times New Roman"/>
          <w:sz w:val="28"/>
          <w:szCs w:val="28"/>
        </w:rPr>
        <w:t>оффман. - М</w:t>
      </w:r>
      <w:r>
        <w:rPr>
          <w:rFonts w:ascii="Times New Roman" w:eastAsia="Times New Roman" w:hAnsi="Times New Roman" w:cs="Times New Roman"/>
          <w:sz w:val="28"/>
          <w:szCs w:val="28"/>
        </w:rPr>
        <w:t>.: Канон-прес, 2000. - 304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Дилігенський Г. Г. Соціально-політичнапсихо</w:t>
      </w:r>
      <w:r w:rsidR="00161313">
        <w:rPr>
          <w:rFonts w:ascii="Times New Roman" w:eastAsia="Times New Roman" w:hAnsi="Times New Roman" w:cs="Times New Roman"/>
          <w:sz w:val="28"/>
          <w:szCs w:val="28"/>
        </w:rPr>
        <w:t>логія / Г. Г. Дилігенський. - М</w:t>
      </w:r>
      <w:r>
        <w:rPr>
          <w:rFonts w:ascii="Times New Roman" w:eastAsia="Times New Roman" w:hAnsi="Times New Roman" w:cs="Times New Roman"/>
          <w:sz w:val="28"/>
          <w:szCs w:val="28"/>
        </w:rPr>
        <w:t>.: Нова школа, 1996. - 351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Доброходова О. В. Категоризаціясоціального статусу людини в мові: на матеріаліанглійської та російськоїмов: дис. канд. Філолог. наук: 10.02.19 / Доброходова Ольга Вікторівна. - Тамбов, 2012. - 205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Донцов А. І., Ємельянова Т. П. Концепціясоціальнихуявлень в сучаснійфранцузькійпсихології / А. І. Донцов, Т. П. Ємельянова // Питанняпсихології. - 1984. - No 1.</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Ємельянова Т. П. Конструюваннясоціальнихуявлень в умовахтрансформаціїросійськогосусп</w:t>
      </w:r>
      <w:r w:rsidR="00161313">
        <w:rPr>
          <w:rFonts w:ascii="Times New Roman" w:eastAsia="Times New Roman" w:hAnsi="Times New Roman" w:cs="Times New Roman"/>
          <w:sz w:val="28"/>
          <w:szCs w:val="28"/>
        </w:rPr>
        <w:t>ільства / Т. П. Ємельянова. - М</w:t>
      </w:r>
      <w:r>
        <w:rPr>
          <w:rFonts w:ascii="Times New Roman" w:eastAsia="Times New Roman" w:hAnsi="Times New Roman" w:cs="Times New Roman"/>
          <w:sz w:val="28"/>
          <w:szCs w:val="28"/>
        </w:rPr>
        <w:t>.: Вид-во «Інститутпсихології РАН», 2006. - 400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Ізотова Є.І. Диференціаціясоціального простору в юнацькомувіці: на перетиніідентичності і самоставлення / Є.І.Ізотова // Психологічнідослідження. - 2013. - Т. 6, No 30. </w:t>
      </w:r>
      <w:r w:rsidR="00161313">
        <w:rPr>
          <w:rFonts w:ascii="Times New Roman" w:eastAsia="Times New Roman" w:hAnsi="Times New Roman" w:cs="Times New Roman"/>
          <w:sz w:val="28"/>
          <w:szCs w:val="28"/>
        </w:rPr>
        <w:t>Електронний ресурс</w:t>
      </w:r>
      <w:r w:rsidR="0016131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Режим доступу: http://psystudy.ru/index.php/num/2013v6n30/857-izotova30.html</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Карасик В. І. Мовасоціального статусу / В. І. </w:t>
      </w:r>
      <w:r w:rsidR="00161313">
        <w:rPr>
          <w:rFonts w:ascii="Times New Roman" w:eastAsia="Times New Roman" w:hAnsi="Times New Roman" w:cs="Times New Roman"/>
          <w:sz w:val="28"/>
          <w:szCs w:val="28"/>
        </w:rPr>
        <w:t>Карасик. - М</w:t>
      </w:r>
      <w:r>
        <w:rPr>
          <w:rFonts w:ascii="Times New Roman" w:eastAsia="Times New Roman" w:hAnsi="Times New Roman" w:cs="Times New Roman"/>
          <w:sz w:val="28"/>
          <w:szCs w:val="28"/>
        </w:rPr>
        <w:t>.: ІТДГК «Гнозис», 2002. - 333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Клочко Ю. Н., Єрмілова Н. Ю., Клочко А. Ю. Соціалізаціяособистості, їїсоціальний статус і соціальна роль / Ю. Н. Клочко, Н. Ю. Єрмілова, А. Ю. Клочко // ВісникСевКавГТУСерія «Гуманітарні науки». - 2004. - No 1 (11).</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Клюєва Н. Ю. Динамікаінволюції</w:t>
      </w:r>
      <w:r w:rsidR="00161313">
        <w:rPr>
          <w:rFonts w:ascii="Times New Roman" w:eastAsia="Times New Roman" w:hAnsi="Times New Roman" w:cs="Times New Roman"/>
          <w:sz w:val="28"/>
          <w:szCs w:val="28"/>
        </w:rPr>
        <w:t>якостейбездомноїлюдини: дис.</w:t>
      </w:r>
      <w:r>
        <w:rPr>
          <w:rFonts w:ascii="Times New Roman" w:eastAsia="Times New Roman" w:hAnsi="Times New Roman" w:cs="Times New Roman"/>
          <w:sz w:val="28"/>
          <w:szCs w:val="28"/>
        </w:rPr>
        <w:t xml:space="preserve"> канд. психол. наук: 19.00.01 / КлюєваНадіяЮріївна. - Москва, 2013. - 224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Константинова О. Динамікастатуснихсамооцінокнаселення в 1994-2011гг. / О. Константинова // Вісникгромадської думки. - 2012. - No 3-4 (113). - С. 186-196.</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Кравченко А. І. Соціологія: Загальний курс: Навчальнийпосібник для вузів / А. І. Кравченка. - М.: ПЕРСЕ Логос, 2002. - 640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Кричевський Р. Л., Дубовська О. М. Соціальнапсихологіямалоїгрупи / Р. Л. Кричевський, О. М. Дубовська. - М.: Аспект Пресс, 2009. - 318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Кубрякова О. С. Роль словотвору у формуваннімовноїкартинисвіту / О. С. Кубрякова // Роль людського фактора в </w:t>
      </w:r>
      <w:r w:rsidR="00161313">
        <w:rPr>
          <w:rFonts w:ascii="Times New Roman" w:eastAsia="Times New Roman" w:hAnsi="Times New Roman" w:cs="Times New Roman"/>
          <w:sz w:val="28"/>
          <w:szCs w:val="28"/>
        </w:rPr>
        <w:t>мові: мова і картина світу. - М</w:t>
      </w:r>
      <w:r>
        <w:rPr>
          <w:rFonts w:ascii="Times New Roman" w:eastAsia="Times New Roman" w:hAnsi="Times New Roman" w:cs="Times New Roman"/>
          <w:sz w:val="28"/>
          <w:szCs w:val="28"/>
        </w:rPr>
        <w:t>.: Наука, 1988. - С. 141-189.</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Лабунська В. А. Не моватіла, а мовадуші / В. А. Лабунська. - Р-н-Д .: Фенікс, 2009. - 342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Лабунська В. А. Невербальна поведінка (соціально-перцептивнийпідхід) / В. А. Лабунська. - Р-н-Д: Вид-во Ростов. ун-ту, 1986. - С. 5</w:t>
      </w:r>
      <w:r w:rsidR="00161313">
        <w:rPr>
          <w:rFonts w:ascii="Times New Roman" w:eastAsia="Times New Roman" w:hAnsi="Times New Roman" w:cs="Times New Roman"/>
          <w:sz w:val="28"/>
          <w:szCs w:val="28"/>
        </w:rPr>
        <w:t>–</w:t>
      </w:r>
      <w:r>
        <w:rPr>
          <w:rFonts w:ascii="Times New Roman" w:eastAsia="Times New Roman" w:hAnsi="Times New Roman" w:cs="Times New Roman"/>
          <w:sz w:val="28"/>
          <w:szCs w:val="28"/>
        </w:rPr>
        <w:t>35</w:t>
      </w:r>
      <w:r w:rsidR="00161313">
        <w:rPr>
          <w:rFonts w:ascii="Times New Roman" w:eastAsia="Times New Roman" w:hAnsi="Times New Roman" w:cs="Times New Roman"/>
          <w:sz w:val="28"/>
          <w:szCs w:val="28"/>
          <w:lang w:val="uk-UA"/>
        </w:rPr>
        <w:t>.</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Лабунська В. А. Особливостікодування невербального вираженняособистості. Методичнівказівкидо спецкурсу «Експресіялюдини» / В. А. Лабунська. - Р-н-Д, 2007. - 51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Лабунська В. А. Експресіялюдини: спілкування і міжособистіснепізн</w:t>
      </w:r>
      <w:r w:rsidR="004F1550">
        <w:rPr>
          <w:rFonts w:ascii="Times New Roman" w:eastAsia="Times New Roman" w:hAnsi="Times New Roman" w:cs="Times New Roman"/>
          <w:sz w:val="28"/>
          <w:szCs w:val="28"/>
        </w:rPr>
        <w:t>ання / В. А. Лабунська. - Р-н-Д</w:t>
      </w:r>
      <w:r>
        <w:rPr>
          <w:rFonts w:ascii="Times New Roman" w:eastAsia="Times New Roman" w:hAnsi="Times New Roman" w:cs="Times New Roman"/>
          <w:sz w:val="28"/>
          <w:szCs w:val="28"/>
        </w:rPr>
        <w:t>: Фенікс, 1999. - 608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Леонтьєв А. А. Психологіясп</w:t>
      </w:r>
      <w:r w:rsidR="004F1550">
        <w:rPr>
          <w:rFonts w:ascii="Times New Roman" w:eastAsia="Times New Roman" w:hAnsi="Times New Roman" w:cs="Times New Roman"/>
          <w:sz w:val="28"/>
          <w:szCs w:val="28"/>
        </w:rPr>
        <w:t>ілкування / А. А. Леонтьєв. - М</w:t>
      </w:r>
      <w:r>
        <w:rPr>
          <w:rFonts w:ascii="Times New Roman" w:eastAsia="Times New Roman" w:hAnsi="Times New Roman" w:cs="Times New Roman"/>
          <w:sz w:val="28"/>
          <w:szCs w:val="28"/>
        </w:rPr>
        <w:t>.: Сенс, 1999. - 365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Леонтьєв О. М. Діяльність. Свідомість. Ос</w:t>
      </w:r>
      <w:r w:rsidR="004F1550">
        <w:rPr>
          <w:rFonts w:ascii="Times New Roman" w:eastAsia="Times New Roman" w:hAnsi="Times New Roman" w:cs="Times New Roman"/>
          <w:sz w:val="28"/>
          <w:szCs w:val="28"/>
        </w:rPr>
        <w:t>обистість / О. М. Леонтьев. - М</w:t>
      </w:r>
      <w:r>
        <w:rPr>
          <w:rFonts w:ascii="Times New Roman" w:eastAsia="Times New Roman" w:hAnsi="Times New Roman" w:cs="Times New Roman"/>
          <w:sz w:val="28"/>
          <w:szCs w:val="28"/>
        </w:rPr>
        <w:t>.: Сенс, 2005. - 352с.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Леонтьєв О. М. Образ світу / О. М. Леонтьев // Вибр. психолог</w:t>
      </w:r>
      <w:r w:rsidR="004F1550">
        <w:rPr>
          <w:rFonts w:ascii="Times New Roman" w:eastAsia="Times New Roman" w:hAnsi="Times New Roman" w:cs="Times New Roman"/>
          <w:sz w:val="28"/>
          <w:szCs w:val="28"/>
        </w:rPr>
        <w:t>ічні твори. - Т. 2. - М</w:t>
      </w:r>
      <w:r>
        <w:rPr>
          <w:rFonts w:ascii="Times New Roman" w:eastAsia="Times New Roman" w:hAnsi="Times New Roman" w:cs="Times New Roman"/>
          <w:sz w:val="28"/>
          <w:szCs w:val="28"/>
        </w:rPr>
        <w:t>.: Педагогіка, 1983. - 318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Леонтьєв О. М. Психологія образу / О. М. Леонтьєв // ВісникМосковськогоуніверситету. Психологія. - 1979. - No 2. - С. 3-13.</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Лузаков А. А. Проблема категоризації в соціальномупізнанні з позиційпсихологіїособистості / А. А. Лузаков // Людина. Спільнота. Управління. - 2008. - No4. - С. 5-16.</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Майерс Д. Соціальн</w:t>
      </w:r>
      <w:r w:rsidR="004F1550">
        <w:rPr>
          <w:rFonts w:ascii="Times New Roman" w:eastAsia="Times New Roman" w:hAnsi="Times New Roman" w:cs="Times New Roman"/>
          <w:sz w:val="28"/>
          <w:szCs w:val="28"/>
        </w:rPr>
        <w:t>апсихологія / Д. Майерс. - СПб</w:t>
      </w:r>
      <w:r>
        <w:rPr>
          <w:rFonts w:ascii="Times New Roman" w:eastAsia="Times New Roman" w:hAnsi="Times New Roman" w:cs="Times New Roman"/>
          <w:sz w:val="28"/>
          <w:szCs w:val="28"/>
        </w:rPr>
        <w:t>.: Пітер, 2008. - 781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Меграбян А. Психодіагностиканевербальноїповедінки / А. Меграбян. - СПб.: Мова, 2001. - 256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Мокшанцев Р., Мокшанцева А. Соціальнапсихологія. Навчальнийпосібник для ВНЗ / Р. Мокшанцев, А. Мокшанцева. - М.: Инфра-М, 2001. - 408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Московісі С. Соціальнеуявлення: історичнийпогляд / С. Московісі // Психологічний журнал. - 1995. - Т. 16, No 1. - С. 3-18.</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Непп М., Хол Д. Невербальнеспілку</w:t>
      </w:r>
      <w:r w:rsidR="004F1550">
        <w:rPr>
          <w:rFonts w:ascii="Times New Roman" w:eastAsia="Times New Roman" w:hAnsi="Times New Roman" w:cs="Times New Roman"/>
          <w:sz w:val="28"/>
          <w:szCs w:val="28"/>
        </w:rPr>
        <w:t>вання / М. Непп, Д. Холл. - СПб</w:t>
      </w:r>
      <w:r>
        <w:rPr>
          <w:rFonts w:ascii="Times New Roman" w:eastAsia="Times New Roman" w:hAnsi="Times New Roman" w:cs="Times New Roman"/>
          <w:sz w:val="28"/>
          <w:szCs w:val="28"/>
        </w:rPr>
        <w:t>.: Пітер, 2014. - 464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Паригін Б. Д. Соціальнапсихологія. Проблемиметодології, історії</w:t>
      </w:r>
      <w:r w:rsidR="004F1550">
        <w:rPr>
          <w:rFonts w:ascii="Times New Roman" w:eastAsia="Times New Roman" w:hAnsi="Times New Roman" w:cs="Times New Roman"/>
          <w:sz w:val="28"/>
          <w:szCs w:val="28"/>
        </w:rPr>
        <w:t>і теорії / Б. Д. Паригін. - СПб</w:t>
      </w:r>
      <w:r>
        <w:rPr>
          <w:rFonts w:ascii="Times New Roman" w:eastAsia="Times New Roman" w:hAnsi="Times New Roman" w:cs="Times New Roman"/>
          <w:sz w:val="28"/>
          <w:szCs w:val="28"/>
        </w:rPr>
        <w:t>.: ІГУП, 1999. - 592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Пєтухов В. В. Образ світу і психологічневивченнямислення / В. В. Пєтухов // ВісникМосковськогоУніверситету. Серія 14. Психологія. - 1984. - No 4. - С. 13-20.</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Подколзіна Н. А. Соціальний статус підпр</w:t>
      </w:r>
      <w:r w:rsidR="004F1550">
        <w:rPr>
          <w:rFonts w:ascii="Times New Roman" w:eastAsia="Times New Roman" w:hAnsi="Times New Roman" w:cs="Times New Roman"/>
          <w:sz w:val="28"/>
          <w:szCs w:val="28"/>
        </w:rPr>
        <w:t>иємця в малому бізнесі: дис.</w:t>
      </w:r>
      <w:r>
        <w:rPr>
          <w:rFonts w:ascii="Times New Roman" w:eastAsia="Times New Roman" w:hAnsi="Times New Roman" w:cs="Times New Roman"/>
          <w:sz w:val="28"/>
          <w:szCs w:val="28"/>
        </w:rPr>
        <w:t xml:space="preserve"> канд. соц. наук: 22.00.04 / ПодколзінаНаталіяАркадіївна. - Москва, 2006. - 186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Радаєв В. А., Шкаратан О. І. Соціальнастратифікація. Навчальнийпосібник / В.</w:t>
      </w:r>
      <w:r w:rsidR="004F1550">
        <w:rPr>
          <w:rFonts w:ascii="Times New Roman" w:eastAsia="Times New Roman" w:hAnsi="Times New Roman" w:cs="Times New Roman"/>
          <w:sz w:val="28"/>
          <w:szCs w:val="28"/>
        </w:rPr>
        <w:t xml:space="preserve"> А. Радаєв, О. І. Шкаратан. - М</w:t>
      </w:r>
      <w:r>
        <w:rPr>
          <w:rFonts w:ascii="Times New Roman" w:eastAsia="Times New Roman" w:hAnsi="Times New Roman" w:cs="Times New Roman"/>
          <w:sz w:val="28"/>
          <w:szCs w:val="28"/>
        </w:rPr>
        <w:t>.: Наука, 1995. - 237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Рубінштейн С. Л. Основизагальноїпсихології / С. Л. Рубінштейн. - СПб.: Пітер, 2002. - 720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Саннікова О. О. Трансформаціясоціальнихстатусів і ролей в с</w:t>
      </w:r>
      <w:r w:rsidR="004F1550">
        <w:rPr>
          <w:rFonts w:ascii="Times New Roman" w:eastAsia="Times New Roman" w:hAnsi="Times New Roman" w:cs="Times New Roman"/>
          <w:sz w:val="28"/>
          <w:szCs w:val="28"/>
        </w:rPr>
        <w:t>успільстві постмодерну: дис.</w:t>
      </w:r>
      <w:r>
        <w:rPr>
          <w:rFonts w:ascii="Times New Roman" w:eastAsia="Times New Roman" w:hAnsi="Times New Roman" w:cs="Times New Roman"/>
          <w:sz w:val="28"/>
          <w:szCs w:val="28"/>
        </w:rPr>
        <w:t xml:space="preserve"> канд. соц. наук: 22.00.04 / Саннікова Ольга Олегівна. - Москва, 2006. - 173 c.</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Смірнов С. Д. Психологія образу: проблема активностіпсихічногові</w:t>
      </w:r>
      <w:r w:rsidR="004F1550">
        <w:rPr>
          <w:rFonts w:ascii="Times New Roman" w:eastAsia="Times New Roman" w:hAnsi="Times New Roman" w:cs="Times New Roman"/>
          <w:sz w:val="28"/>
          <w:szCs w:val="28"/>
        </w:rPr>
        <w:t>дображення / С. Д. Смірнов. - М</w:t>
      </w:r>
      <w:r>
        <w:rPr>
          <w:rFonts w:ascii="Times New Roman" w:eastAsia="Times New Roman" w:hAnsi="Times New Roman" w:cs="Times New Roman"/>
          <w:sz w:val="28"/>
          <w:szCs w:val="28"/>
        </w:rPr>
        <w:t>.: Вид-во моск. університету, 1985. - 231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Сорокін П. А. Людина. цивілізація. Суспільс</w:t>
      </w:r>
      <w:r w:rsidR="004F1550">
        <w:rPr>
          <w:rFonts w:ascii="Times New Roman" w:eastAsia="Times New Roman" w:hAnsi="Times New Roman" w:cs="Times New Roman"/>
          <w:sz w:val="28"/>
          <w:szCs w:val="28"/>
        </w:rPr>
        <w:t>тво / П. А. Сорокин. - М. · Пол</w:t>
      </w:r>
      <w:r w:rsidR="004F1550">
        <w:rPr>
          <w:rFonts w:ascii="Times New Roman" w:eastAsia="Times New Roman" w:hAnsi="Times New Roman" w:cs="Times New Roman"/>
          <w:sz w:val="28"/>
          <w:szCs w:val="28"/>
          <w:lang w:val="uk-UA"/>
        </w:rPr>
        <w:t>і</w:t>
      </w:r>
      <w:r w:rsidR="004F1550">
        <w:rPr>
          <w:rFonts w:ascii="Times New Roman" w:eastAsia="Times New Roman" w:hAnsi="Times New Roman" w:cs="Times New Roman"/>
          <w:sz w:val="28"/>
          <w:szCs w:val="28"/>
        </w:rPr>
        <w:t>т</w:t>
      </w:r>
      <w:r w:rsidR="004F1550">
        <w:rPr>
          <w:rFonts w:ascii="Times New Roman" w:eastAsia="Times New Roman" w:hAnsi="Times New Roman" w:cs="Times New Roman"/>
          <w:sz w:val="28"/>
          <w:szCs w:val="28"/>
          <w:lang w:val="uk-UA"/>
        </w:rPr>
        <w:t>ви</w:t>
      </w:r>
      <w:r w:rsidR="004F1550">
        <w:rPr>
          <w:rFonts w:ascii="Times New Roman" w:eastAsia="Times New Roman" w:hAnsi="Times New Roman" w:cs="Times New Roman"/>
          <w:sz w:val="28"/>
          <w:szCs w:val="28"/>
        </w:rPr>
        <w:t>да</w:t>
      </w:r>
      <w:r w:rsidR="004F1550">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rPr>
        <w:t>, 1992. - 543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Соціальнанерівність в соціологічномувимірі. Аналітичнадоповідьінститутусоціології РАН, 2006р. - 135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Соціальнийінтелект: теорія, вимір, дослідження / Под ред. Д. В. Люсіна, Д. В. Ушакова. М.: Інститутпсихології РАН, 2004. - 175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Стефаненко Т. Г. Етнопсихологія: Пр</w:t>
      </w:r>
      <w:r w:rsidR="004F1550">
        <w:rPr>
          <w:rFonts w:ascii="Times New Roman" w:eastAsia="Times New Roman" w:hAnsi="Times New Roman" w:cs="Times New Roman"/>
          <w:sz w:val="28"/>
          <w:szCs w:val="28"/>
        </w:rPr>
        <w:t>актикум / Т. Г. Стефаненко. - М</w:t>
      </w:r>
      <w:r>
        <w:rPr>
          <w:rFonts w:ascii="Times New Roman" w:eastAsia="Times New Roman" w:hAnsi="Times New Roman" w:cs="Times New Roman"/>
          <w:sz w:val="28"/>
          <w:szCs w:val="28"/>
        </w:rPr>
        <w:t>.: Аспект Пресс, 2013. - 224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Стефаненко Т. Г. Етнопсихологія: Пі</w:t>
      </w:r>
      <w:r w:rsidR="004F1550">
        <w:rPr>
          <w:rFonts w:ascii="Times New Roman" w:eastAsia="Times New Roman" w:hAnsi="Times New Roman" w:cs="Times New Roman"/>
          <w:sz w:val="28"/>
          <w:szCs w:val="28"/>
        </w:rPr>
        <w:t>дручник / Т. Г. Стефаненко. - М</w:t>
      </w:r>
      <w:r>
        <w:rPr>
          <w:rFonts w:ascii="Times New Roman" w:eastAsia="Times New Roman" w:hAnsi="Times New Roman" w:cs="Times New Roman"/>
          <w:sz w:val="28"/>
          <w:szCs w:val="28"/>
        </w:rPr>
        <w:t>.: Аспект Пресс, 2014. - 352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Столін В. В., Намінач А. П. Психологічнабудова образу світу і проблеми нового мислення / В. В.Столина, А. П. Намінач // Питанняпсихології. - 1968. - No 4. - С. 34-46.</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Трубецький О. Ю. Категоріярепутації в соціально-п</w:t>
      </w:r>
      <w:r w:rsidR="004F1550">
        <w:rPr>
          <w:rFonts w:ascii="Times New Roman" w:eastAsia="Times New Roman" w:hAnsi="Times New Roman" w:cs="Times New Roman"/>
          <w:sz w:val="28"/>
          <w:szCs w:val="28"/>
        </w:rPr>
        <w:t xml:space="preserve">олітичнійкомунікації: дис. </w:t>
      </w:r>
      <w:r>
        <w:rPr>
          <w:rFonts w:ascii="Times New Roman" w:eastAsia="Times New Roman" w:hAnsi="Times New Roman" w:cs="Times New Roman"/>
          <w:sz w:val="28"/>
          <w:szCs w:val="28"/>
        </w:rPr>
        <w:t>док. психол. наук: 19.00.05 / ТрубецькийОлексійЮрійович. - Москва, 2006. - 272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Узнадзе Д. Н. Психологічнідослідження / Д. Н. Узнадзе. - М .: Наука, 1966. - 451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Фоломєєва Т., Федотова С. Невербальна поведінка як основа атрибуціїсоціального статусу / Т. Фоломеева, С. Федотова // Психологічнідослідження (електронний журнал). - 2014. - No 37. - С. 10. -</w:t>
      </w:r>
      <w:r w:rsidR="004F1550">
        <w:rPr>
          <w:rFonts w:ascii="Times New Roman" w:eastAsia="Times New Roman" w:hAnsi="Times New Roman" w:cs="Times New Roman"/>
          <w:sz w:val="28"/>
          <w:szCs w:val="28"/>
        </w:rPr>
        <w:lastRenderedPageBreak/>
        <w:t>Електронний ресурс</w:t>
      </w:r>
      <w:r w:rsidR="004F155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Режим доступу: http://psystudy.ru/index.php/num/2014v7n37/1044-folomeeva37.html</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Хащенко В. А. Психологіяекономічногоблагополуччя / В. А. Хащенко. - М.: Інститутпсихології РАН, 2012. - 426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Х'юстон М., Штребе В. Введення в соціальнупсихологію. Європейськийпідх</w:t>
      </w:r>
      <w:r w:rsidR="004F1550">
        <w:rPr>
          <w:rFonts w:ascii="Times New Roman" w:eastAsia="Times New Roman" w:hAnsi="Times New Roman" w:cs="Times New Roman"/>
          <w:sz w:val="28"/>
          <w:szCs w:val="28"/>
        </w:rPr>
        <w:t>ід / М. Хьюстон, В. Штребе. - М</w:t>
      </w:r>
      <w:r>
        <w:rPr>
          <w:rFonts w:ascii="Times New Roman" w:eastAsia="Times New Roman" w:hAnsi="Times New Roman" w:cs="Times New Roman"/>
          <w:sz w:val="28"/>
          <w:szCs w:val="28"/>
        </w:rPr>
        <w:t>.: Юніті-Дана, 2004. - 622 с.</w:t>
      </w:r>
    </w:p>
    <w:p w:rsidR="00184504" w:rsidRDefault="004F1550"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Чалдини Р., Кенр</w:t>
      </w:r>
      <w:r>
        <w:rPr>
          <w:rFonts w:ascii="Times New Roman" w:eastAsia="Times New Roman" w:hAnsi="Times New Roman" w:cs="Times New Roman"/>
          <w:sz w:val="28"/>
          <w:szCs w:val="28"/>
          <w:lang w:val="uk-UA"/>
        </w:rPr>
        <w:t>і</w:t>
      </w:r>
      <w:r w:rsidR="003326DD">
        <w:rPr>
          <w:rFonts w:ascii="Times New Roman" w:eastAsia="Times New Roman" w:hAnsi="Times New Roman" w:cs="Times New Roman"/>
          <w:sz w:val="28"/>
          <w:szCs w:val="28"/>
        </w:rPr>
        <w:t>ка Д., Нейберг С. Соціальнапсихологія. Зрозумійінши</w:t>
      </w:r>
      <w:r>
        <w:rPr>
          <w:rFonts w:ascii="Times New Roman" w:eastAsia="Times New Roman" w:hAnsi="Times New Roman" w:cs="Times New Roman"/>
          <w:sz w:val="28"/>
          <w:szCs w:val="28"/>
        </w:rPr>
        <w:t>х, щобзрозуміти себе / Р. Чалд</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н</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Д. Кенр</w:t>
      </w:r>
      <w:r>
        <w:rPr>
          <w:rFonts w:ascii="Times New Roman" w:eastAsia="Times New Roman" w:hAnsi="Times New Roman" w:cs="Times New Roman"/>
          <w:sz w:val="28"/>
          <w:szCs w:val="28"/>
          <w:lang w:val="uk-UA"/>
        </w:rPr>
        <w:t>і</w:t>
      </w:r>
      <w:r w:rsidR="003326DD">
        <w:rPr>
          <w:rFonts w:ascii="Times New Roman" w:eastAsia="Times New Roman" w:hAnsi="Times New Roman" w:cs="Times New Roman"/>
          <w:sz w:val="28"/>
          <w:szCs w:val="28"/>
        </w:rPr>
        <w:t>ка, С. Нейберга. - СПб.: прайм Єврознак, 2002. - 256 с.</w:t>
      </w:r>
    </w:p>
    <w:p w:rsidR="00184504" w:rsidRDefault="004F1550"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Чалд</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н</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Р., Кенр</w:t>
      </w:r>
      <w:r>
        <w:rPr>
          <w:rFonts w:ascii="Times New Roman" w:eastAsia="Times New Roman" w:hAnsi="Times New Roman" w:cs="Times New Roman"/>
          <w:sz w:val="28"/>
          <w:szCs w:val="28"/>
          <w:lang w:val="uk-UA"/>
        </w:rPr>
        <w:t>і</w:t>
      </w:r>
      <w:r w:rsidR="003326DD">
        <w:rPr>
          <w:rFonts w:ascii="Times New Roman" w:eastAsia="Times New Roman" w:hAnsi="Times New Roman" w:cs="Times New Roman"/>
          <w:sz w:val="28"/>
          <w:szCs w:val="28"/>
        </w:rPr>
        <w:t>ка Д., Нейберг С. Соціальнапсихологія. Зрозумій себе</w:t>
      </w:r>
      <w:r>
        <w:rPr>
          <w:rFonts w:ascii="Times New Roman" w:eastAsia="Times New Roman" w:hAnsi="Times New Roman" w:cs="Times New Roman"/>
          <w:sz w:val="28"/>
          <w:szCs w:val="28"/>
        </w:rPr>
        <w:t>, щобзрозумітиінших / Р. Чалд</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н</w:t>
      </w:r>
      <w:r>
        <w:rPr>
          <w:rFonts w:ascii="Times New Roman" w:eastAsia="Times New Roman" w:hAnsi="Times New Roman" w:cs="Times New Roman"/>
          <w:sz w:val="28"/>
          <w:szCs w:val="28"/>
          <w:lang w:val="uk-UA"/>
        </w:rPr>
        <w:t>і</w:t>
      </w:r>
      <w:r w:rsidR="003326D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Д. Кенр</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ка, С. Нейберга. - СПб</w:t>
      </w:r>
      <w:r w:rsidR="003326DD">
        <w:rPr>
          <w:rFonts w:ascii="Times New Roman" w:eastAsia="Times New Roman" w:hAnsi="Times New Roman" w:cs="Times New Roman"/>
          <w:sz w:val="28"/>
          <w:szCs w:val="28"/>
        </w:rPr>
        <w:t>.: Прайм - Єврознак, 2002. - 336 с.</w:t>
      </w:r>
    </w:p>
    <w:p w:rsidR="00184504"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Штомпка П. Соціологія. Аналізсучасног</w:t>
      </w:r>
      <w:r w:rsidR="004F1550">
        <w:rPr>
          <w:rFonts w:ascii="Times New Roman" w:eastAsia="Times New Roman" w:hAnsi="Times New Roman" w:cs="Times New Roman"/>
          <w:sz w:val="28"/>
          <w:szCs w:val="28"/>
        </w:rPr>
        <w:t>осуспільства / П. Штомпка. - М</w:t>
      </w:r>
      <w:r>
        <w:rPr>
          <w:rFonts w:ascii="Times New Roman" w:eastAsia="Times New Roman" w:hAnsi="Times New Roman" w:cs="Times New Roman"/>
          <w:sz w:val="28"/>
          <w:szCs w:val="28"/>
        </w:rPr>
        <w:t>.: Логос, 2005. - 664 с.</w:t>
      </w:r>
    </w:p>
    <w:p w:rsidR="00184504" w:rsidRPr="003326DD" w:rsidRDefault="003326DD" w:rsidP="00D02350">
      <w:pPr>
        <w:pStyle w:val="10"/>
        <w:numPr>
          <w:ilvl w:val="0"/>
          <w:numId w:val="1"/>
        </w:numPr>
        <w:pBdr>
          <w:top w:val="nil"/>
          <w:left w:val="nil"/>
          <w:bottom w:val="nil"/>
          <w:right w:val="nil"/>
          <w:between w:val="nil"/>
        </w:pBdr>
        <w:spacing w:line="360" w:lineRule="auto"/>
        <w:ind w:left="0" w:right="5" w:firstLine="0"/>
        <w:jc w:val="both"/>
        <w:rPr>
          <w:rFonts w:ascii="Times New Roman" w:eastAsia="Times New Roman" w:hAnsi="Times New Roman" w:cs="Times New Roman"/>
          <w:sz w:val="28"/>
          <w:szCs w:val="28"/>
          <w:lang w:val="en-US"/>
        </w:rPr>
      </w:pPr>
      <w:r w:rsidRPr="003326DD">
        <w:rPr>
          <w:rFonts w:ascii="Times New Roman" w:eastAsia="Times New Roman" w:hAnsi="Times New Roman" w:cs="Times New Roman"/>
          <w:sz w:val="28"/>
          <w:szCs w:val="28"/>
          <w:lang w:val="en-US"/>
        </w:rPr>
        <w:t xml:space="preserve">Anderson C., Kraus M.W., Galinsky A.D., Keltner D. The Local-Ladder Effect: Social Status and Subjective Well-Being / C.Anderson, M.W.Kraus, A.D.Galinsky, D.Keltner // Psychological Science. - 2012. - Vol. 23, no. 7. - P. 764-771. </w:t>
      </w:r>
    </w:p>
    <w:p w:rsidR="00184504" w:rsidRPr="003326DD" w:rsidRDefault="003326DD" w:rsidP="00D02350">
      <w:pPr>
        <w:pStyle w:val="10"/>
        <w:numPr>
          <w:ilvl w:val="0"/>
          <w:numId w:val="1"/>
        </w:numPr>
        <w:spacing w:line="360" w:lineRule="auto"/>
        <w:ind w:left="0" w:right="5" w:firstLine="0"/>
        <w:jc w:val="both"/>
        <w:rPr>
          <w:rFonts w:ascii="Times New Roman" w:eastAsia="Times New Roman" w:hAnsi="Times New Roman" w:cs="Times New Roman"/>
          <w:sz w:val="28"/>
          <w:szCs w:val="28"/>
          <w:lang w:val="en-US"/>
        </w:rPr>
      </w:pPr>
      <w:r w:rsidRPr="003326DD">
        <w:rPr>
          <w:rFonts w:ascii="Times New Roman" w:eastAsia="Times New Roman" w:hAnsi="Times New Roman" w:cs="Times New Roman"/>
          <w:sz w:val="28"/>
          <w:szCs w:val="28"/>
          <w:lang w:val="en-US"/>
        </w:rPr>
        <w:t xml:space="preserve"> Kraus M.W., Keltner D. Signs of Socioeconomic Status: A Thin-Slicing Approach / M. W. Kraus, D. Keltner // Psychological Science. - 2009. - Vol. 20:99. - P. 99 - 106.</w:t>
      </w:r>
    </w:p>
    <w:p w:rsidR="00184504" w:rsidRPr="003326DD" w:rsidRDefault="003326DD" w:rsidP="00D02350">
      <w:pPr>
        <w:pStyle w:val="10"/>
        <w:numPr>
          <w:ilvl w:val="0"/>
          <w:numId w:val="1"/>
        </w:numPr>
        <w:spacing w:line="360" w:lineRule="auto"/>
        <w:ind w:left="0" w:right="5" w:firstLine="0"/>
        <w:jc w:val="both"/>
        <w:rPr>
          <w:rFonts w:ascii="Times New Roman" w:eastAsia="Times New Roman" w:hAnsi="Times New Roman" w:cs="Times New Roman"/>
          <w:sz w:val="28"/>
          <w:szCs w:val="28"/>
          <w:lang w:val="en-US"/>
        </w:rPr>
      </w:pPr>
      <w:r w:rsidRPr="003326DD">
        <w:rPr>
          <w:rFonts w:ascii="Times New Roman" w:eastAsia="Times New Roman" w:hAnsi="Times New Roman" w:cs="Times New Roman"/>
          <w:sz w:val="28"/>
          <w:szCs w:val="28"/>
          <w:lang w:val="en-US"/>
        </w:rPr>
        <w:t xml:space="preserve"> Pollock T.G., Lee P.M., Jin K., Lashley K. (Un)Tangled: Exploring the Asymmetric Coevolution of New Venture Capital Firms’ Reputation and Status / T.G.Pollock, P. M. Lee, K. Jin, K. Lashley // Administrative Science Quarterly XX. - 2015. - P. 1-36.</w:t>
      </w:r>
    </w:p>
    <w:p w:rsidR="00184504" w:rsidRPr="003326DD" w:rsidRDefault="003326DD" w:rsidP="00D02350">
      <w:pPr>
        <w:pStyle w:val="10"/>
        <w:numPr>
          <w:ilvl w:val="0"/>
          <w:numId w:val="1"/>
        </w:numPr>
        <w:spacing w:line="360" w:lineRule="auto"/>
        <w:ind w:left="0" w:right="5" w:firstLine="0"/>
        <w:jc w:val="both"/>
        <w:rPr>
          <w:rFonts w:ascii="Times New Roman" w:eastAsia="Times New Roman" w:hAnsi="Times New Roman" w:cs="Times New Roman"/>
          <w:sz w:val="28"/>
          <w:szCs w:val="28"/>
          <w:lang w:val="en-US"/>
        </w:rPr>
      </w:pPr>
      <w:r w:rsidRPr="003326DD">
        <w:rPr>
          <w:rFonts w:ascii="Times New Roman" w:eastAsia="Times New Roman" w:hAnsi="Times New Roman" w:cs="Times New Roman"/>
          <w:sz w:val="28"/>
          <w:szCs w:val="28"/>
          <w:lang w:val="en-US"/>
        </w:rPr>
        <w:t xml:space="preserve">Chiao J., Adams R. B., Jr. Tse P. U., Lowenthal W. T., Richeson J. A., Ambady N. Knowing Who’s Boss: fMRI and ERP Investigations of Social Dominance Perception / J. Chiao, R. B. Adams, P. U. Tse, W. T. Lowenthal, J. A. </w:t>
      </w:r>
      <w:r w:rsidRPr="003326DD">
        <w:rPr>
          <w:rFonts w:ascii="Times New Roman" w:eastAsia="Times New Roman" w:hAnsi="Times New Roman" w:cs="Times New Roman"/>
          <w:sz w:val="28"/>
          <w:szCs w:val="28"/>
          <w:lang w:val="en-US"/>
        </w:rPr>
        <w:lastRenderedPageBreak/>
        <w:t>Richeson, N. Ambady // Group Processes &amp; Intergroup Relations. - 2010. - Vol. 11, no. 2. - P. 201 – 214.</w:t>
      </w:r>
    </w:p>
    <w:p w:rsidR="00184504" w:rsidRDefault="003326DD" w:rsidP="00D02350">
      <w:pPr>
        <w:pStyle w:val="10"/>
        <w:numPr>
          <w:ilvl w:val="0"/>
          <w:numId w:val="1"/>
        </w:numPr>
        <w:spacing w:line="360" w:lineRule="auto"/>
        <w:ind w:left="0" w:right="5" w:firstLine="0"/>
        <w:jc w:val="both"/>
        <w:rPr>
          <w:rFonts w:ascii="Times New Roman" w:eastAsia="Times New Roman" w:hAnsi="Times New Roman" w:cs="Times New Roman"/>
          <w:sz w:val="28"/>
          <w:szCs w:val="28"/>
        </w:rPr>
      </w:pPr>
      <w:r w:rsidRPr="003326DD">
        <w:rPr>
          <w:rFonts w:ascii="Times New Roman" w:eastAsia="Times New Roman" w:hAnsi="Times New Roman" w:cs="Times New Roman"/>
          <w:sz w:val="28"/>
          <w:szCs w:val="28"/>
          <w:lang w:val="en-US"/>
        </w:rPr>
        <w:t xml:space="preserve"> Levine J. M., Moreland R. L. Small Groups / J. M. Levine, R. L.  </w:t>
      </w:r>
      <w:r w:rsidR="004F1550">
        <w:rPr>
          <w:rFonts w:ascii="Times New Roman" w:eastAsia="Times New Roman" w:hAnsi="Times New Roman" w:cs="Times New Roman"/>
          <w:sz w:val="28"/>
          <w:szCs w:val="28"/>
        </w:rPr>
        <w:t>Moreland. - NY</w:t>
      </w:r>
      <w:r>
        <w:rPr>
          <w:rFonts w:ascii="Times New Roman" w:eastAsia="Times New Roman" w:hAnsi="Times New Roman" w:cs="Times New Roman"/>
          <w:sz w:val="28"/>
          <w:szCs w:val="28"/>
        </w:rPr>
        <w:t>: PsycologyPress, 2006.</w:t>
      </w:r>
    </w:p>
    <w:p w:rsidR="00184504" w:rsidRDefault="00184504">
      <w:pPr>
        <w:pStyle w:val="10"/>
        <w:pBdr>
          <w:top w:val="nil"/>
          <w:left w:val="nil"/>
          <w:bottom w:val="nil"/>
          <w:right w:val="nil"/>
          <w:between w:val="nil"/>
        </w:pBdr>
        <w:spacing w:line="360" w:lineRule="auto"/>
        <w:ind w:right="5"/>
        <w:jc w:val="both"/>
        <w:rPr>
          <w:rFonts w:ascii="Times New Roman" w:eastAsia="Times New Roman" w:hAnsi="Times New Roman" w:cs="Times New Roman"/>
          <w:sz w:val="28"/>
          <w:szCs w:val="28"/>
        </w:rPr>
      </w:pPr>
    </w:p>
    <w:p w:rsidR="00184504" w:rsidRDefault="00184504">
      <w:pPr>
        <w:pStyle w:val="10"/>
        <w:pBdr>
          <w:top w:val="nil"/>
          <w:left w:val="nil"/>
          <w:bottom w:val="nil"/>
          <w:right w:val="nil"/>
          <w:between w:val="nil"/>
        </w:pBdr>
        <w:spacing w:line="360" w:lineRule="auto"/>
        <w:ind w:right="5"/>
        <w:jc w:val="both"/>
        <w:rPr>
          <w:rFonts w:ascii="Times New Roman" w:eastAsia="Times New Roman" w:hAnsi="Times New Roman" w:cs="Times New Roman"/>
          <w:sz w:val="28"/>
          <w:szCs w:val="28"/>
        </w:rPr>
      </w:pPr>
    </w:p>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b/>
          <w:sz w:val="28"/>
          <w:szCs w:val="28"/>
        </w:rPr>
      </w:pPr>
      <w:r>
        <w:br w:type="page"/>
      </w:r>
    </w:p>
    <w:p w:rsidR="00184504" w:rsidRDefault="003326DD">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Додаток 1</w:t>
      </w:r>
      <w:r w:rsidR="00E61CFA">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rPr>
        <w:t>Таблиця 1. Образ типового представникависокого статусу</w:t>
      </w:r>
    </w:p>
    <w:tbl>
      <w:tblPr>
        <w:tblStyle w:val="aa"/>
        <w:tblW w:w="956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93"/>
        <w:gridCol w:w="5415"/>
        <w:gridCol w:w="1455"/>
        <w:gridCol w:w="1605"/>
      </w:tblGrid>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Категорія</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Частота </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 у %</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30,00</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Стильний, добре, приємноодягнений, в костюмі, піджак, елегантний, акуратний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25,71</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21,43</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Начитаний, ерудований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21,43</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Маєосвіту</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15,71</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Впевнений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Успішний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Цілеспрямованний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Забезпечений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11,43</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Бізнесмен</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11,43</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Вихований, ввічливий, галантний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11,43</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Висока посада, начальник, топ-менеджер</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Гарний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Чарівний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Твердий, жорсткий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Наділенийвладою</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Шановний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Спокійний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Владний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Хороша заробітна плата</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сім'я</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Зарозумілий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Відомий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27</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Дорога машина</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Жінка</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Знаєсобіціну</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Вчений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Гнучкий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Гордовитий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Честолюбний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Егоїстичний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Енергійний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Серйозний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Пробивний, рішучий, сила</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Діловий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Дорогийгодинник, аксесуари</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Цілеспрямованний, спокійний, прямийпогляд</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Управлінець</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Трудоголік</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Алкоголік</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46</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Цинічний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Нервовий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Здібний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Хитрий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Неприємний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Любить гроші</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Холоднокровний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53</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1093"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54</w:t>
            </w:r>
          </w:p>
        </w:tc>
        <w:tc>
          <w:tcPr>
            <w:tcW w:w="541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Зарозумілий</w:t>
            </w:r>
          </w:p>
        </w:tc>
        <w:tc>
          <w:tcPr>
            <w:tcW w:w="145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0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bl>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3326DD" w:rsidP="00DE2E7A">
      <w:pPr>
        <w:pStyle w:val="10"/>
        <w:pBdr>
          <w:top w:val="nil"/>
          <w:left w:val="nil"/>
          <w:bottom w:val="nil"/>
          <w:right w:val="nil"/>
          <w:between w:val="nil"/>
        </w:pBdr>
        <w:spacing w:line="360" w:lineRule="auto"/>
        <w:ind w:right="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Додаток 2</w:t>
      </w:r>
      <w:r w:rsidR="00DE2E7A">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rPr>
        <w:t>Таблиця 2. Образ типового представникасереднього статусу</w:t>
      </w:r>
    </w:p>
    <w:tbl>
      <w:tblPr>
        <w:tblStyle w:val="ab"/>
        <w:tblW w:w="917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09"/>
        <w:gridCol w:w="5245"/>
        <w:gridCol w:w="1276"/>
        <w:gridCol w:w="1842"/>
      </w:tblGrid>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пп</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Категорія</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 у %</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 сірий, нудний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25,71</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Маєосвіту</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17,14</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Широкіінтереси, творчість</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14,29</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Працьовитий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12,86</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шикуючий, економний, не хапаєзірок з неба</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11,43</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Прагне до більшого</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прагне до більшого</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Середнійзаробіток</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Працюючий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Відпочинок, подорожі</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Спокійний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Гарновиглядає</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Учень, студент, молодий, аспірант, хіпстер</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Незалежний, самодостатній, самостійний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Менеджер</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Розумний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Сім'я</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Цікавий, приємний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Нерішучий, боязкий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rsidTr="00DE2E7A">
        <w:trPr>
          <w:trHeight w:val="300"/>
        </w:trPr>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Друзі</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Достатньоуспішний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Впевнений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Терплячий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Лікар</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Вчитель</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Розважливий</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rsidTr="00DE2E7A">
        <w:tc>
          <w:tcPr>
            <w:tcW w:w="809"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28</w:t>
            </w:r>
          </w:p>
        </w:tc>
        <w:tc>
          <w:tcPr>
            <w:tcW w:w="52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Машина середньогокласу, Вольксваген</w:t>
            </w:r>
          </w:p>
        </w:tc>
        <w:tc>
          <w:tcPr>
            <w:tcW w:w="1276"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842"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bl>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3326DD" w:rsidP="00DE2E7A">
      <w:pPr>
        <w:pStyle w:val="10"/>
        <w:pBdr>
          <w:top w:val="nil"/>
          <w:left w:val="nil"/>
          <w:bottom w:val="nil"/>
          <w:right w:val="nil"/>
          <w:between w:val="nil"/>
        </w:pBdr>
        <w:spacing w:line="360" w:lineRule="auto"/>
        <w:ind w:right="5"/>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Додаток 3</w:t>
      </w:r>
      <w:r w:rsidR="00DE2E7A">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rPr>
        <w:t>Таблиця 3. Образ типового представниканизького статусу</w:t>
      </w:r>
    </w:p>
    <w:tbl>
      <w:tblPr>
        <w:tblStyle w:val="ac"/>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4845"/>
        <w:gridCol w:w="1680"/>
        <w:gridCol w:w="1680"/>
      </w:tblGrid>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Категорія</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Частота, у %</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firstLine="709"/>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firstLine="709"/>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firstLine="709"/>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Пасивний, слабкий, слабовільний, змирився</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25,71</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Бідний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22,86</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Малоосвічений, неосвічений,</w:t>
            </w:r>
          </w:p>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вузькомислить</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21,43</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Сумний, депресивний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17,14</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Лінивий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12,86</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Дурний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12,86</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Неакуратний, погано виглядає, неохайний, погано одягається, брудний, з лисиною</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12,86</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Безініціативний, не цілеспрямований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11,43</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Невпевнений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Алкоголік</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Бомж</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Представникинизькооплачуванихпрофесій, які не потребуютьспеціальнихзнань і умінь (кур'єр, прибиральник, охоронець)</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10,00</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Озлоблений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Невдоволений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Невихований, лається матом</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Одинокий, без сім'ї, нещасливийшлюб, розлучений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Немаєроботи</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Нещасний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Ображений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5,71</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Боягузливий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благополучний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21</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Працьовитий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Зовнішній локус, якийобвинувачуєнавколишніх</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Втомлений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Плазуни перед вищестоящими, безправний, вірить в силу можновладців</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4,29</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Скромний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модна робота, не знайшовсвогопокликання, низькіуспіхи в професії</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Песимістичний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Незвичайний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Сутулий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Невдаха</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r w:rsidR="00184504">
        <w:tc>
          <w:tcPr>
            <w:tcW w:w="82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4845"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Залежитьвідсвоїхпристрастей</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680" w:type="dxa"/>
            <w:shd w:val="clear" w:color="auto" w:fill="auto"/>
            <w:tcMar>
              <w:top w:w="100" w:type="dxa"/>
              <w:left w:w="100" w:type="dxa"/>
              <w:bottom w:w="100" w:type="dxa"/>
              <w:right w:w="100" w:type="dxa"/>
            </w:tcMar>
          </w:tcPr>
          <w:p w:rsidR="00184504" w:rsidRDefault="003326DD" w:rsidP="00DE2E7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2,86</w:t>
            </w:r>
          </w:p>
        </w:tc>
      </w:tr>
    </w:tbl>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DE2E7A">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lang w:val="uk-UA"/>
        </w:rPr>
        <w:t xml:space="preserve">Додаток 4. </w:t>
      </w:r>
      <w:r>
        <w:rPr>
          <w:rFonts w:ascii="Times New Roman" w:eastAsia="Times New Roman" w:hAnsi="Times New Roman" w:cs="Times New Roman"/>
          <w:sz w:val="28"/>
          <w:szCs w:val="28"/>
        </w:rPr>
        <w:t>Таблиця</w:t>
      </w:r>
      <w:r>
        <w:rPr>
          <w:rFonts w:ascii="Times New Roman" w:eastAsia="Times New Roman" w:hAnsi="Times New Roman" w:cs="Times New Roman"/>
          <w:sz w:val="28"/>
          <w:szCs w:val="28"/>
          <w:lang w:val="uk-UA"/>
        </w:rPr>
        <w:t>4</w:t>
      </w:r>
      <w:r w:rsidR="003326DD">
        <w:rPr>
          <w:rFonts w:ascii="Times New Roman" w:eastAsia="Times New Roman" w:hAnsi="Times New Roman" w:cs="Times New Roman"/>
          <w:sz w:val="28"/>
          <w:szCs w:val="28"/>
        </w:rPr>
        <w:t xml:space="preserve">. Загальнікатегорії, властивітиповимпредставникамрізнихсоціальнихстатусів (з різноюмодальністю) </w:t>
      </w:r>
    </w:p>
    <w:tbl>
      <w:tblPr>
        <w:tblStyle w:val="ad"/>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15"/>
        <w:gridCol w:w="2835"/>
        <w:gridCol w:w="1275"/>
        <w:gridCol w:w="1365"/>
        <w:gridCol w:w="1275"/>
        <w:gridCol w:w="1350"/>
      </w:tblGrid>
      <w:tr w:rsidR="00184504">
        <w:trPr>
          <w:trHeight w:val="460"/>
        </w:trPr>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пп</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Категорія</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 %</w:t>
            </w:r>
          </w:p>
        </w:tc>
      </w:tr>
      <w:tr w:rsidR="00184504">
        <w:trPr>
          <w:trHeight w:val="460"/>
        </w:trPr>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Розумний.  Дурний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12,86</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184504">
        <w:trPr>
          <w:trHeight w:val="660"/>
        </w:trPr>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Добре одягнений. Погано</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25,7</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12,86</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38,56</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Багатий. Забезпечений. Середнійзаробіток. Бідний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32,8</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22,86</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65,66</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Маєосвіту. Не маєосвіти. </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15,7</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17,14</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21,43</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54,27</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Впевнений. Невпевнений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14,29</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28,58</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Цілеспрямованний. Не цілеспрямований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12,85</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11,43</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24,28</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Працює. Не працює</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15,71</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8</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Професійнаприналежність</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27,12</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21,43</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14,29</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62,84</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Вихований. Не вихований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11,43</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18,57</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Сильний. Слабкий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25,71</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35,71</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Спокійний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8,57</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15,71</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сім'я. Немаєсім'ї</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5,71</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11,42</w:t>
            </w:r>
          </w:p>
        </w:tc>
      </w:tr>
      <w:tr w:rsidR="00184504">
        <w:tc>
          <w:tcPr>
            <w:tcW w:w="91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283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Успішний. Достатньоуспішний</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14,29</w:t>
            </w:r>
          </w:p>
        </w:tc>
        <w:tc>
          <w:tcPr>
            <w:tcW w:w="136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4,29</w:t>
            </w:r>
          </w:p>
        </w:tc>
        <w:tc>
          <w:tcPr>
            <w:tcW w:w="127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w:t>
            </w:r>
          </w:p>
        </w:tc>
        <w:tc>
          <w:tcPr>
            <w:tcW w:w="135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25,72</w:t>
            </w:r>
          </w:p>
        </w:tc>
      </w:tr>
    </w:tbl>
    <w:p w:rsidR="00184504" w:rsidRDefault="00184504">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p>
    <w:p w:rsidR="00184504" w:rsidRDefault="00E61CFA">
      <w:pPr>
        <w:pStyle w:val="10"/>
        <w:pBdr>
          <w:top w:val="nil"/>
          <w:left w:val="nil"/>
          <w:bottom w:val="nil"/>
          <w:right w:val="nil"/>
          <w:between w:val="nil"/>
        </w:pBdr>
        <w:spacing w:line="360" w:lineRule="auto"/>
        <w:ind w:right="5"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lang w:val="uk-UA"/>
        </w:rPr>
        <w:t xml:space="preserve">Додаток 5. </w:t>
      </w:r>
      <w:r w:rsidR="003326DD" w:rsidRPr="00E61CFA">
        <w:rPr>
          <w:rFonts w:ascii="Times New Roman" w:eastAsia="Times New Roman" w:hAnsi="Times New Roman" w:cs="Times New Roman"/>
          <w:sz w:val="28"/>
          <w:szCs w:val="28"/>
        </w:rPr>
        <w:t>Категоріальнасітка для аналізуданихінтерв'ю</w:t>
      </w:r>
    </w:p>
    <w:tbl>
      <w:tblPr>
        <w:tblStyle w:val="ae"/>
        <w:tblW w:w="90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2400"/>
        <w:gridCol w:w="5655"/>
      </w:tblGrid>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Noпп</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Категорія</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Опискатегорії</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Зовнішність</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Висловлювання, щоописуютьдеталізовнішньоговигляду героя, абоописуютьзовнішніознаки в цілому.</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Поведінка</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щохарактеризуютьповедінку, емоційний стан абоокремірухbіндивіда (жести, поза, міміка).</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Контекст</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Висловлювання, щовідносяться до опису</w:t>
            </w:r>
          </w:p>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обстановки, елементівситуації, приміщення, в якомудієлюдина.</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Мова</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в якихміститьсяінформація з мовигероїв, або пряма вказівка на мову.</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Відносини</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Висловлювання, щоописуюєвиникненняемоційногоставлення до героя відеороликів.</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Атрибуція</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Історії, аспектижиття, ознаки та інше, якіприписуються герою.</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Дохід</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Вказівка на фінансовий стан героя відеороликів.</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Досягнення</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Описознак і характеристик героя через слова «досяг», «досягнення» і інше.</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Успішність</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Прямевикористанняслів «успіх», «успішний» в якості характеристик героя.</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Вік</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Вказівкавіковоїгрупи героя, відсилання до йоговіку.</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Професія</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Вказівка на спеціальність, трудову область</w:t>
            </w:r>
          </w:p>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або посаду героя.</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Освіта</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щохарактеризуютьосвіченість героя.</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13</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Виключення з високого статусу</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Висловлювання, щопідкреслюютьнеможливістьвіднесення героя до високого статусу, абопідкресленняприналежностііндивіда до високого статусу.</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Виключення з середнього статусу</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Висловлювання, щопідкреслюютьнеможливістьвіднесення героя до середнього статусу, абопідкресленняприналежностііндивіда до високого статусу.</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Виключення з низького статусу</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Висловлювання, щопідкреслюютьнеможливістьвіднесення героя до низького статусу, абопідкресленняприналежностііндивіда до високого статусу.</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щоописуютьособистісніриси і індивідуальніособливості героя.</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Висловлювання, щовідносяться до інтелектуальнихздібностей героя.</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Іноземець</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Вказівка на національнуприналежність героя, абопрямевикористання слова «Іноземець».</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Діяльність</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щоописуютьрізніаспекти, пов'язані з заняттям героя, але не маютьставлення до трудовоїсфері.</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Чоловік/Дружина</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Вказівка на наявністьдружини / чоловіка у героя відеоролика.</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Особистість</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в якихмістятьсяпосилання на конкретнулюдину, яка маєспільні</w:t>
            </w:r>
          </w:p>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риси з героємвідеоролика.</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Влада</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Висловлювання, в якихміститьсявказівка на ступіньвпливовості героя.</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Паравербаліка</w:t>
            </w:r>
          </w:p>
        </w:tc>
        <w:tc>
          <w:tcPr>
            <w:tcW w:w="5655"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Фрази, щоописуютьособливостівимови героя, йогоінтонацій, акценту, темпу мови і інших характеристик.</w:t>
            </w:r>
          </w:p>
        </w:tc>
      </w:tr>
      <w:tr w:rsidR="00184504">
        <w:tc>
          <w:tcPr>
            <w:tcW w:w="96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2400" w:type="dxa"/>
            <w:shd w:val="clear" w:color="auto" w:fill="auto"/>
            <w:tcMar>
              <w:top w:w="100" w:type="dxa"/>
              <w:left w:w="100" w:type="dxa"/>
              <w:bottom w:w="100" w:type="dxa"/>
              <w:right w:w="100" w:type="dxa"/>
            </w:tcMar>
          </w:tcPr>
          <w:p w:rsidR="00184504" w:rsidRDefault="003326DD"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Інше</w:t>
            </w:r>
          </w:p>
        </w:tc>
        <w:tc>
          <w:tcPr>
            <w:tcW w:w="5655" w:type="dxa"/>
            <w:shd w:val="clear" w:color="auto" w:fill="auto"/>
            <w:tcMar>
              <w:top w:w="100" w:type="dxa"/>
              <w:left w:w="100" w:type="dxa"/>
              <w:bottom w:w="100" w:type="dxa"/>
              <w:right w:w="100" w:type="dxa"/>
            </w:tcMar>
          </w:tcPr>
          <w:p w:rsidR="00184504" w:rsidRDefault="00184504" w:rsidP="00E61CFA">
            <w:pPr>
              <w:pStyle w:val="10"/>
              <w:widowControl w:val="0"/>
              <w:pBdr>
                <w:top w:val="nil"/>
                <w:left w:val="nil"/>
                <w:bottom w:val="nil"/>
                <w:right w:val="nil"/>
                <w:between w:val="nil"/>
              </w:pBdr>
              <w:spacing w:line="180" w:lineRule="auto"/>
              <w:ind w:right="6"/>
              <w:contextualSpacing/>
              <w:jc w:val="both"/>
              <w:rPr>
                <w:rFonts w:ascii="Times New Roman" w:eastAsia="Times New Roman" w:hAnsi="Times New Roman" w:cs="Times New Roman"/>
                <w:sz w:val="28"/>
                <w:szCs w:val="28"/>
              </w:rPr>
            </w:pPr>
          </w:p>
        </w:tc>
      </w:tr>
    </w:tbl>
    <w:p w:rsidR="00184504" w:rsidRPr="0071751D" w:rsidRDefault="00184504" w:rsidP="0071751D">
      <w:pPr>
        <w:pStyle w:val="10"/>
        <w:pBdr>
          <w:top w:val="nil"/>
          <w:left w:val="nil"/>
          <w:bottom w:val="nil"/>
          <w:right w:val="nil"/>
          <w:between w:val="nil"/>
        </w:pBdr>
        <w:spacing w:line="360" w:lineRule="auto"/>
        <w:ind w:right="5"/>
        <w:jc w:val="both"/>
        <w:rPr>
          <w:rFonts w:ascii="Times New Roman" w:eastAsia="Times New Roman" w:hAnsi="Times New Roman" w:cs="Times New Roman"/>
          <w:sz w:val="28"/>
          <w:szCs w:val="28"/>
          <w:highlight w:val="white"/>
          <w:lang w:val="uk-UA"/>
        </w:rPr>
      </w:pP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b/>
          <w:sz w:val="28"/>
          <w:szCs w:val="28"/>
          <w:lang w:val="uk-UA"/>
        </w:rPr>
      </w:pPr>
      <w:r w:rsidRPr="00934D98">
        <w:rPr>
          <w:rFonts w:ascii="Times New Roman" w:eastAsia="Times New Roman" w:hAnsi="Times New Roman" w:cs="Times New Roman"/>
          <w:b/>
          <w:sz w:val="28"/>
          <w:szCs w:val="28"/>
          <w:lang w:val="uk-UA"/>
        </w:rPr>
        <w:t>Додаток 6. ТЕСТ Куна Макпартленда.  ТЕСТ «ХТО Я?» ТЕСТ ДВАДЦЯТИ ВИСЛОВЛЮВАНЬ</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ПРИЗНАЧЕННЯ ТЕСТА.Тест використовується для вивчення змістовних характеристик ідентичності особистості.  Питання «Хто Я?» Безпосередньо пов'язаний з характеристиками власного сприйняття людиною самого себе, тобто з його образом «Я» або Я-концепцією.</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lastRenderedPageBreak/>
        <w:t xml:space="preserve"> Інструкція до тесту.  «Протягом 12 хвилин вам необхідно дати якомога більше відповідей на одне питання, що відноситься до вас самим:« Хто Я? ».  Постарайтеся дати якомога більше відповідей.  Кожен новий відповідь починайте з нового рядка (залишаючи деякий місце від лівого краю аркуша).  Ви можете відповідати так, як вам хочеться, фіксувати всі відповіді, які приходять до вас в голову, оскільки в цьому завданні немає правильних або неправильних відповідей.</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Також важливо помічати, які емоційні реакції виникають у вас в ході виконання даного завдання, наскільки важко чи легко вам було відповідати на це питання ».</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Коли клієнт закінчує відповідати, його просять зробити перший етап обробки результатів - кількісний:</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«Пронумеруйте всі зроблені вами окремі відповіді-характеристики.  Зліва від кожної відповіді поставте його порядковий номер.  Тепер кожну свою окрему характеристику оціните по чотиризначною системі:</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 «+» - знак «плюс» ставиться, якщо в цілому вам особисто дана характеристика подобається;</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 «-» - знак «мінус» - якщо в цілому вам особисто дана характеристика не подобається;</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 «±» - знак «плюс-мінус» - якщо дана характеристика вам і подобається, і не подобається одночасно;</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 «?» - знак «питання» - якщо ви не знаєте на даний момент часу, як ви точно ставитеся до характеристики, у вас немає поки певної оцінки розглянутого відповіді.</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Знак своєї оцінки необхідно ставити зліва від номера характеристики.  У вас можуть бути оцінки як усіх видів знаків, так і тільки одного знака або двох-трьох.</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Після того як вами будуть оцінені всі характеристики, підведіть підсумок:</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 скільки всього вийшло відповідей,</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 скільки відповідей кожного знака ».</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ОБРОБКА І ІНТЕРПРЕТАЦІЯ РЕЗУЛЬТАТІВ ТЕСТУ</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Як аналізувати самооцінку ідентичності?</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Самооцінка є емоційно-оцінну складову Я-концепції.  Самооцінка відображає ставлення до себе в цілому або до окремих сторін своєї особистості і діяльності.</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Самооцінка може бути адекватною і неадекватною.</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lastRenderedPageBreak/>
        <w:t xml:space="preserve"> Адекватність самооцінки виражає ступінь відповідності уявлень людини про себе об'єктивних підставах цих уявлень.</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Рівень самооцінки виражає ступінь реальних, ідеальних або бажаних уявлень про себе.</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Самооцінка ідентичності визначається в результаті співвідношення кількості оцінок «+» і «-», які вийшли при оцінюванні кожного свого відповіді випробуваним (клієнтом) на етапі кількісної обробки.</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Самооцінка вважається адекватною, якщо співвідношення позитивно оцінюваних якостей до негативно оцінюваним ( «+» до «-») становить 65-80% на 35-20%.</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Адекватна самооцінка складається в здатності реалістично усвідомлювати і оцінювати як свої переваги, так і недоліки, за нею стоїть позитивне ставлення до себе, самоповага, прийняття себе, відчуття власної повноцінності.</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Також адекватна самооцінка виражається в тому, що людина ставить перед собою реально досяжні і відповідні власним можливостям мети і завдання, здатний брати на себе відповідальність за свої невдачі і успіхи, впевнений в собі, здатний до життєвої самореалізації.</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Впевненість в собі дозволяє людині регулювати рівень домагань і правильно оцінювати власні можливості стосовно до різних життєвих ситуацій.</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Людина з адекватною самооцінкою вільно і невимушено поводиться серед людей, вміє будувати відносини з іншими, задоволений собою і оточуючими.  Адекватна самооцінка є необхідною умовою формування впевненого статеворольової поведінки.</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 Розрізняють неадекватну завищену самооцінку - переоцінку себе суб'єктом і неадекватну занижену самооцінку - недооцінку себе суб'єктом.</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Неадекватна самооцінка свідчить про нереалістичну оцінку людиною самої себе, зниження критичності по відношенню до своїм діям, словам, при цьому часто думка про собі у людини розходиться з думкою про нього навколишніх.</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Самооцінка вважається неадекватно завищеною, якщо кількість позитивно оцінюваних якостей по відношенню до негативно оцінюваним («+» до «-») становить 85-100%, тобто людина відзначає, що в нього немає недоліків, або їх число досягає 15% (від загального числа «+» і «-»).</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 xml:space="preserve">Люди з завищеною самооцінкою, з одного боку, гіпертрофовано оцінюють свої переваги: переоцінюють і приписують їх, з іншого боку, недооцінюють і виключають у себе недоліки. Вони ставлять перед собою </w:t>
      </w:r>
      <w:r w:rsidRPr="00934D98">
        <w:rPr>
          <w:rFonts w:ascii="Times New Roman" w:eastAsia="Times New Roman" w:hAnsi="Times New Roman" w:cs="Times New Roman"/>
          <w:sz w:val="28"/>
          <w:szCs w:val="28"/>
          <w:lang w:val="uk-UA"/>
        </w:rPr>
        <w:lastRenderedPageBreak/>
        <w:t>більш високі цілі, ніж ті, яких можуть реально досягти, у них високий рівень домагань, що не відповідає їх реальним можливостям.</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Людина із завищеною самооцінкою характеризується також нездатністю приймати на себе відповідальність за свої невдачі, відрізняється зарозумілим ставленням до людей, конфліктністю, постійною незадоволеністю своїми досягненнями, егоцентризмом. Неадекватна самооцінка своїх можливостей і завищений рівень домагань зумовлюють надмірну самовпевненість.</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Самооцінка вважається неадекватно заниженою, якщо кількість негативно оцінюваних якостей по відношенню до позитивно оцінюваним («-» до «+») становить 50-100%, тобто людина відзначає, що у нього чи ні достоїнств, або їх число досягає 50% (від загального числа «+» і «-»).</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Люди з заниженою самооцінкою зазвичай ставлять перед собою більш низькі цілі, ніж ті, яких можуть досягти, перебільшуючи значення невдач. Адже низька самооцінка передбачає неприйняття себе, самозаперечення, негативне ставлення до своєї особистості, які обумовлені недооцінкою своїх успіхів і переваг.</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При заниженій самооцінці людина характеризується іншою крайністю, протилежної самовпевненості, – надмірної невпевненістю в собі. Невпевненість, часто об'єктивно не обґрунтована, є стійкою якістю особистості і веде до формування у людини таких рис, як смирення, пасивність, «комплекс неповноцінності».</w:t>
      </w:r>
    </w:p>
    <w:p w:rsidR="00934D98" w:rsidRPr="00934D98" w:rsidRDefault="00934D98" w:rsidP="00934D98">
      <w:pPr>
        <w:pStyle w:val="10"/>
        <w:pBdr>
          <w:top w:val="nil"/>
          <w:left w:val="nil"/>
          <w:bottom w:val="nil"/>
          <w:right w:val="nil"/>
          <w:between w:val="nil"/>
        </w:pBdr>
        <w:ind w:right="5" w:firstLine="709"/>
        <w:jc w:val="both"/>
        <w:rPr>
          <w:rFonts w:ascii="Times New Roman" w:eastAsia="Times New Roman" w:hAnsi="Times New Roman" w:cs="Times New Roman"/>
          <w:sz w:val="28"/>
          <w:szCs w:val="28"/>
          <w:lang w:val="uk-UA"/>
        </w:rPr>
      </w:pPr>
      <w:r w:rsidRPr="00934D98">
        <w:rPr>
          <w:rFonts w:ascii="Times New Roman" w:eastAsia="Times New Roman" w:hAnsi="Times New Roman" w:cs="Times New Roman"/>
          <w:sz w:val="28"/>
          <w:szCs w:val="28"/>
          <w:lang w:val="uk-UA"/>
        </w:rPr>
        <w:t>Самооцінка є нестійкою, якщо число позитивно оцінюваних якостей по відношенню до негативно оцінюваним («+» до «-») становить 50-55%. Таке співвідношення, як правило, не може тривати довго, є нестійким, дискомфортним.</w:t>
      </w:r>
    </w:p>
    <w:p w:rsidR="00184504" w:rsidRPr="00E61CFA" w:rsidRDefault="00184504" w:rsidP="00E61CFA">
      <w:pPr>
        <w:pStyle w:val="10"/>
        <w:pBdr>
          <w:top w:val="nil"/>
          <w:left w:val="nil"/>
          <w:bottom w:val="nil"/>
          <w:right w:val="nil"/>
          <w:between w:val="nil"/>
        </w:pBdr>
        <w:spacing w:line="360" w:lineRule="auto"/>
        <w:ind w:right="5"/>
        <w:jc w:val="both"/>
        <w:rPr>
          <w:rFonts w:ascii="Times New Roman" w:eastAsia="Times New Roman" w:hAnsi="Times New Roman" w:cs="Times New Roman"/>
          <w:sz w:val="28"/>
          <w:szCs w:val="28"/>
          <w:highlight w:val="white"/>
          <w:lang w:val="uk-UA"/>
        </w:rPr>
      </w:pPr>
    </w:p>
    <w:sectPr w:rsidR="00184504" w:rsidRPr="00E61CFA" w:rsidSect="0020165A">
      <w:headerReference w:type="default" r:id="rId8"/>
      <w:pgSz w:w="11906" w:h="16838"/>
      <w:pgMar w:top="1134" w:right="851" w:bottom="1134" w:left="1701" w:header="850" w:footer="567"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6E5C" w:rsidRDefault="006E6E5C" w:rsidP="00184504">
      <w:pPr>
        <w:spacing w:line="240" w:lineRule="auto"/>
      </w:pPr>
      <w:r>
        <w:separator/>
      </w:r>
    </w:p>
  </w:endnote>
  <w:endnote w:type="continuationSeparator" w:id="0">
    <w:p w:rsidR="006E6E5C" w:rsidRDefault="006E6E5C" w:rsidP="001845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6E5C" w:rsidRDefault="006E6E5C" w:rsidP="00184504">
      <w:pPr>
        <w:spacing w:line="240" w:lineRule="auto"/>
      </w:pPr>
      <w:r>
        <w:separator/>
      </w:r>
    </w:p>
  </w:footnote>
  <w:footnote w:type="continuationSeparator" w:id="0">
    <w:p w:rsidR="006E6E5C" w:rsidRDefault="006E6E5C" w:rsidP="0018450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661611"/>
      <w:docPartObj>
        <w:docPartGallery w:val="Page Numbers (Top of Page)"/>
        <w:docPartUnique/>
      </w:docPartObj>
    </w:sdtPr>
    <w:sdtEndPr/>
    <w:sdtContent>
      <w:p w:rsidR="00D10385" w:rsidRDefault="005D5155">
        <w:pPr>
          <w:pStyle w:val="af"/>
          <w:jc w:val="right"/>
        </w:pPr>
        <w:r>
          <w:fldChar w:fldCharType="begin"/>
        </w:r>
        <w:r w:rsidR="00D10385">
          <w:instrText xml:space="preserve"> PAGE   \* MERGEFORMAT </w:instrText>
        </w:r>
        <w:r>
          <w:fldChar w:fldCharType="separate"/>
        </w:r>
        <w:r w:rsidR="007016CB">
          <w:rPr>
            <w:noProof/>
          </w:rPr>
          <w:t>8</w:t>
        </w:r>
        <w:r>
          <w:rPr>
            <w:noProof/>
          </w:rPr>
          <w:fldChar w:fldCharType="end"/>
        </w:r>
      </w:p>
    </w:sdtContent>
  </w:sdt>
  <w:p w:rsidR="00D10385" w:rsidRDefault="00D10385">
    <w:pPr>
      <w:pStyle w:val="10"/>
      <w:pBdr>
        <w:top w:val="nil"/>
        <w:left w:val="nil"/>
        <w:bottom w:val="nil"/>
        <w:right w:val="nil"/>
        <w:between w:val="nil"/>
      </w:pBdr>
      <w:jc w:val="right"/>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FE4165"/>
    <w:multiLevelType w:val="multilevel"/>
    <w:tmpl w:val="E5661FE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2DEA315E"/>
    <w:multiLevelType w:val="multilevel"/>
    <w:tmpl w:val="79B21A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A620BB8"/>
    <w:multiLevelType w:val="multilevel"/>
    <w:tmpl w:val="A4969DC8"/>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84504"/>
    <w:rsid w:val="00161313"/>
    <w:rsid w:val="00184504"/>
    <w:rsid w:val="001C6C2A"/>
    <w:rsid w:val="001F0A77"/>
    <w:rsid w:val="0020165A"/>
    <w:rsid w:val="002470AE"/>
    <w:rsid w:val="002C4AC2"/>
    <w:rsid w:val="002D6761"/>
    <w:rsid w:val="003326DD"/>
    <w:rsid w:val="00336B8A"/>
    <w:rsid w:val="004F1550"/>
    <w:rsid w:val="005D5155"/>
    <w:rsid w:val="006E6E5C"/>
    <w:rsid w:val="007016CB"/>
    <w:rsid w:val="0071751D"/>
    <w:rsid w:val="00720E61"/>
    <w:rsid w:val="007F36AE"/>
    <w:rsid w:val="00934D98"/>
    <w:rsid w:val="009900AB"/>
    <w:rsid w:val="00D02350"/>
    <w:rsid w:val="00D10385"/>
    <w:rsid w:val="00DE2E7A"/>
    <w:rsid w:val="00E5244B"/>
    <w:rsid w:val="00E61CFA"/>
    <w:rsid w:val="00E9710A"/>
    <w:rsid w:val="00EF205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F59994A-1113-4650-9823-20F1F65CD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RU"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205E"/>
  </w:style>
  <w:style w:type="paragraph" w:styleId="1">
    <w:name w:val="heading 1"/>
    <w:basedOn w:val="10"/>
    <w:next w:val="10"/>
    <w:rsid w:val="00184504"/>
    <w:pPr>
      <w:keepNext/>
      <w:keepLines/>
      <w:pBdr>
        <w:top w:val="nil"/>
        <w:left w:val="nil"/>
        <w:bottom w:val="nil"/>
        <w:right w:val="nil"/>
        <w:between w:val="nil"/>
      </w:pBdr>
      <w:spacing w:before="400" w:after="120"/>
      <w:outlineLvl w:val="0"/>
    </w:pPr>
    <w:rPr>
      <w:color w:val="000000"/>
      <w:sz w:val="40"/>
      <w:szCs w:val="40"/>
    </w:rPr>
  </w:style>
  <w:style w:type="paragraph" w:styleId="2">
    <w:name w:val="heading 2"/>
    <w:basedOn w:val="10"/>
    <w:next w:val="10"/>
    <w:rsid w:val="00184504"/>
    <w:pPr>
      <w:keepNext/>
      <w:keepLines/>
      <w:pBdr>
        <w:top w:val="nil"/>
        <w:left w:val="nil"/>
        <w:bottom w:val="nil"/>
        <w:right w:val="nil"/>
        <w:between w:val="nil"/>
      </w:pBdr>
      <w:spacing w:before="360" w:after="120"/>
      <w:outlineLvl w:val="1"/>
    </w:pPr>
    <w:rPr>
      <w:color w:val="000000"/>
      <w:sz w:val="32"/>
      <w:szCs w:val="32"/>
    </w:rPr>
  </w:style>
  <w:style w:type="paragraph" w:styleId="3">
    <w:name w:val="heading 3"/>
    <w:basedOn w:val="10"/>
    <w:next w:val="10"/>
    <w:rsid w:val="00184504"/>
    <w:pPr>
      <w:keepNext/>
      <w:keepLines/>
      <w:pBdr>
        <w:top w:val="nil"/>
        <w:left w:val="nil"/>
        <w:bottom w:val="nil"/>
        <w:right w:val="nil"/>
        <w:between w:val="nil"/>
      </w:pBdr>
      <w:spacing w:before="320" w:after="80"/>
      <w:outlineLvl w:val="2"/>
    </w:pPr>
    <w:rPr>
      <w:color w:val="434343"/>
      <w:sz w:val="28"/>
      <w:szCs w:val="28"/>
    </w:rPr>
  </w:style>
  <w:style w:type="paragraph" w:styleId="4">
    <w:name w:val="heading 4"/>
    <w:basedOn w:val="10"/>
    <w:next w:val="10"/>
    <w:rsid w:val="00184504"/>
    <w:pPr>
      <w:keepNext/>
      <w:keepLines/>
      <w:pBdr>
        <w:top w:val="nil"/>
        <w:left w:val="nil"/>
        <w:bottom w:val="nil"/>
        <w:right w:val="nil"/>
        <w:between w:val="nil"/>
      </w:pBdr>
      <w:spacing w:before="280" w:after="80"/>
      <w:outlineLvl w:val="3"/>
    </w:pPr>
    <w:rPr>
      <w:color w:val="666666"/>
      <w:sz w:val="24"/>
      <w:szCs w:val="24"/>
    </w:rPr>
  </w:style>
  <w:style w:type="paragraph" w:styleId="5">
    <w:name w:val="heading 5"/>
    <w:basedOn w:val="10"/>
    <w:next w:val="10"/>
    <w:rsid w:val="00184504"/>
    <w:pPr>
      <w:keepNext/>
      <w:keepLines/>
      <w:pBdr>
        <w:top w:val="nil"/>
        <w:left w:val="nil"/>
        <w:bottom w:val="nil"/>
        <w:right w:val="nil"/>
        <w:between w:val="nil"/>
      </w:pBdr>
      <w:spacing w:before="240" w:after="80"/>
      <w:outlineLvl w:val="4"/>
    </w:pPr>
    <w:rPr>
      <w:color w:val="666666"/>
    </w:rPr>
  </w:style>
  <w:style w:type="paragraph" w:styleId="6">
    <w:name w:val="heading 6"/>
    <w:basedOn w:val="10"/>
    <w:next w:val="10"/>
    <w:rsid w:val="00184504"/>
    <w:pPr>
      <w:keepNext/>
      <w:keepLines/>
      <w:pBdr>
        <w:top w:val="nil"/>
        <w:left w:val="nil"/>
        <w:bottom w:val="nil"/>
        <w:right w:val="nil"/>
        <w:between w:val="nil"/>
      </w:pBdr>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Обычный1"/>
    <w:rsid w:val="00184504"/>
  </w:style>
  <w:style w:type="table" w:customStyle="1" w:styleId="TableNormal">
    <w:name w:val="Table Normal"/>
    <w:rsid w:val="00184504"/>
    <w:tblPr>
      <w:tblCellMar>
        <w:top w:w="0" w:type="dxa"/>
        <w:left w:w="0" w:type="dxa"/>
        <w:bottom w:w="0" w:type="dxa"/>
        <w:right w:w="0" w:type="dxa"/>
      </w:tblCellMar>
    </w:tblPr>
  </w:style>
  <w:style w:type="paragraph" w:styleId="a3">
    <w:name w:val="Title"/>
    <w:basedOn w:val="10"/>
    <w:next w:val="10"/>
    <w:rsid w:val="00184504"/>
    <w:pPr>
      <w:keepNext/>
      <w:keepLines/>
      <w:pBdr>
        <w:top w:val="nil"/>
        <w:left w:val="nil"/>
        <w:bottom w:val="nil"/>
        <w:right w:val="nil"/>
        <w:between w:val="nil"/>
      </w:pBdr>
      <w:spacing w:after="60"/>
    </w:pPr>
    <w:rPr>
      <w:color w:val="000000"/>
      <w:sz w:val="52"/>
      <w:szCs w:val="52"/>
    </w:rPr>
  </w:style>
  <w:style w:type="paragraph" w:styleId="a4">
    <w:name w:val="Subtitle"/>
    <w:basedOn w:val="10"/>
    <w:next w:val="10"/>
    <w:rsid w:val="00184504"/>
    <w:pPr>
      <w:keepNext/>
      <w:keepLines/>
      <w:pBdr>
        <w:top w:val="nil"/>
        <w:left w:val="nil"/>
        <w:bottom w:val="nil"/>
        <w:right w:val="nil"/>
        <w:between w:val="nil"/>
      </w:pBdr>
      <w:spacing w:after="320"/>
    </w:pPr>
    <w:rPr>
      <w:color w:val="666666"/>
      <w:sz w:val="30"/>
      <w:szCs w:val="30"/>
    </w:rPr>
  </w:style>
  <w:style w:type="table" w:customStyle="1" w:styleId="a5">
    <w:basedOn w:val="TableNormal"/>
    <w:rsid w:val="00184504"/>
    <w:pPr>
      <w:spacing w:line="240" w:lineRule="auto"/>
    </w:pPr>
    <w:tblPr>
      <w:tblStyleRowBandSize w:val="1"/>
      <w:tblStyleColBandSize w:val="1"/>
      <w:tblCellMar>
        <w:left w:w="108" w:type="dxa"/>
        <w:right w:w="108" w:type="dxa"/>
      </w:tblCellMar>
    </w:tblPr>
  </w:style>
  <w:style w:type="table" w:customStyle="1" w:styleId="a6">
    <w:basedOn w:val="TableNormal"/>
    <w:rsid w:val="00184504"/>
    <w:tblPr>
      <w:tblStyleRowBandSize w:val="1"/>
      <w:tblStyleColBandSize w:val="1"/>
      <w:tblCellMar>
        <w:top w:w="100" w:type="dxa"/>
        <w:left w:w="100" w:type="dxa"/>
        <w:bottom w:w="100" w:type="dxa"/>
        <w:right w:w="100" w:type="dxa"/>
      </w:tblCellMar>
    </w:tblPr>
  </w:style>
  <w:style w:type="table" w:customStyle="1" w:styleId="a7">
    <w:basedOn w:val="TableNormal"/>
    <w:rsid w:val="00184504"/>
    <w:tblPr>
      <w:tblStyleRowBandSize w:val="1"/>
      <w:tblStyleColBandSize w:val="1"/>
      <w:tblCellMar>
        <w:top w:w="100" w:type="dxa"/>
        <w:left w:w="100" w:type="dxa"/>
        <w:bottom w:w="100" w:type="dxa"/>
        <w:right w:w="100" w:type="dxa"/>
      </w:tblCellMar>
    </w:tblPr>
  </w:style>
  <w:style w:type="table" w:customStyle="1" w:styleId="a8">
    <w:basedOn w:val="TableNormal"/>
    <w:rsid w:val="00184504"/>
    <w:tblPr>
      <w:tblStyleRowBandSize w:val="1"/>
      <w:tblStyleColBandSize w:val="1"/>
      <w:tblCellMar>
        <w:top w:w="100" w:type="dxa"/>
        <w:left w:w="100" w:type="dxa"/>
        <w:bottom w:w="100" w:type="dxa"/>
        <w:right w:w="100" w:type="dxa"/>
      </w:tblCellMar>
    </w:tblPr>
  </w:style>
  <w:style w:type="table" w:customStyle="1" w:styleId="a9">
    <w:basedOn w:val="TableNormal"/>
    <w:rsid w:val="00184504"/>
    <w:tblPr>
      <w:tblStyleRowBandSize w:val="1"/>
      <w:tblStyleColBandSize w:val="1"/>
      <w:tblCellMar>
        <w:top w:w="100" w:type="dxa"/>
        <w:left w:w="100" w:type="dxa"/>
        <w:bottom w:w="100" w:type="dxa"/>
        <w:right w:w="100" w:type="dxa"/>
      </w:tblCellMar>
    </w:tblPr>
  </w:style>
  <w:style w:type="table" w:customStyle="1" w:styleId="aa">
    <w:basedOn w:val="TableNormal"/>
    <w:rsid w:val="00184504"/>
    <w:tblPr>
      <w:tblStyleRowBandSize w:val="1"/>
      <w:tblStyleColBandSize w:val="1"/>
      <w:tblCellMar>
        <w:top w:w="100" w:type="dxa"/>
        <w:left w:w="100" w:type="dxa"/>
        <w:bottom w:w="100" w:type="dxa"/>
        <w:right w:w="100" w:type="dxa"/>
      </w:tblCellMar>
    </w:tblPr>
  </w:style>
  <w:style w:type="table" w:customStyle="1" w:styleId="ab">
    <w:basedOn w:val="TableNormal"/>
    <w:rsid w:val="00184504"/>
    <w:tblPr>
      <w:tblStyleRowBandSize w:val="1"/>
      <w:tblStyleColBandSize w:val="1"/>
      <w:tblCellMar>
        <w:top w:w="100" w:type="dxa"/>
        <w:left w:w="100" w:type="dxa"/>
        <w:bottom w:w="100" w:type="dxa"/>
        <w:right w:w="100" w:type="dxa"/>
      </w:tblCellMar>
    </w:tblPr>
  </w:style>
  <w:style w:type="table" w:customStyle="1" w:styleId="ac">
    <w:basedOn w:val="TableNormal"/>
    <w:rsid w:val="00184504"/>
    <w:tblPr>
      <w:tblStyleRowBandSize w:val="1"/>
      <w:tblStyleColBandSize w:val="1"/>
      <w:tblCellMar>
        <w:top w:w="100" w:type="dxa"/>
        <w:left w:w="100" w:type="dxa"/>
        <w:bottom w:w="100" w:type="dxa"/>
        <w:right w:w="100" w:type="dxa"/>
      </w:tblCellMar>
    </w:tblPr>
  </w:style>
  <w:style w:type="table" w:customStyle="1" w:styleId="ad">
    <w:basedOn w:val="TableNormal"/>
    <w:rsid w:val="00184504"/>
    <w:tblPr>
      <w:tblStyleRowBandSize w:val="1"/>
      <w:tblStyleColBandSize w:val="1"/>
      <w:tblCellMar>
        <w:top w:w="100" w:type="dxa"/>
        <w:left w:w="100" w:type="dxa"/>
        <w:bottom w:w="100" w:type="dxa"/>
        <w:right w:w="100" w:type="dxa"/>
      </w:tblCellMar>
    </w:tblPr>
  </w:style>
  <w:style w:type="table" w:customStyle="1" w:styleId="ae">
    <w:basedOn w:val="TableNormal"/>
    <w:rsid w:val="00184504"/>
    <w:tblPr>
      <w:tblStyleRowBandSize w:val="1"/>
      <w:tblStyleColBandSize w:val="1"/>
      <w:tblCellMar>
        <w:top w:w="100" w:type="dxa"/>
        <w:left w:w="100" w:type="dxa"/>
        <w:bottom w:w="100" w:type="dxa"/>
        <w:right w:w="100" w:type="dxa"/>
      </w:tblCellMar>
    </w:tblPr>
  </w:style>
  <w:style w:type="paragraph" w:styleId="af">
    <w:name w:val="header"/>
    <w:basedOn w:val="a"/>
    <w:link w:val="af0"/>
    <w:uiPriority w:val="99"/>
    <w:unhideWhenUsed/>
    <w:rsid w:val="003326DD"/>
    <w:pPr>
      <w:tabs>
        <w:tab w:val="center" w:pos="4819"/>
        <w:tab w:val="right" w:pos="9639"/>
      </w:tabs>
      <w:spacing w:line="240" w:lineRule="auto"/>
    </w:pPr>
  </w:style>
  <w:style w:type="character" w:customStyle="1" w:styleId="af0">
    <w:name w:val="Верхний колонтитул Знак"/>
    <w:basedOn w:val="a0"/>
    <w:link w:val="af"/>
    <w:uiPriority w:val="99"/>
    <w:rsid w:val="003326DD"/>
  </w:style>
  <w:style w:type="paragraph" w:styleId="af1">
    <w:name w:val="footer"/>
    <w:basedOn w:val="a"/>
    <w:link w:val="af2"/>
    <w:uiPriority w:val="99"/>
    <w:unhideWhenUsed/>
    <w:rsid w:val="003326DD"/>
    <w:pPr>
      <w:tabs>
        <w:tab w:val="center" w:pos="4819"/>
        <w:tab w:val="right" w:pos="9639"/>
      </w:tabs>
      <w:spacing w:line="240" w:lineRule="auto"/>
    </w:pPr>
  </w:style>
  <w:style w:type="character" w:customStyle="1" w:styleId="af2">
    <w:name w:val="Нижний колонтитул Знак"/>
    <w:basedOn w:val="a0"/>
    <w:link w:val="af1"/>
    <w:uiPriority w:val="99"/>
    <w:rsid w:val="003326DD"/>
  </w:style>
  <w:style w:type="paragraph" w:styleId="af3">
    <w:name w:val="Balloon Text"/>
    <w:basedOn w:val="a"/>
    <w:link w:val="af4"/>
    <w:uiPriority w:val="99"/>
    <w:semiHidden/>
    <w:unhideWhenUsed/>
    <w:rsid w:val="00336B8A"/>
    <w:pPr>
      <w:spacing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336B8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033369">
      <w:bodyDiv w:val="1"/>
      <w:marLeft w:val="0"/>
      <w:marRight w:val="0"/>
      <w:marTop w:val="0"/>
      <w:marBottom w:val="0"/>
      <w:divBdr>
        <w:top w:val="none" w:sz="0" w:space="0" w:color="auto"/>
        <w:left w:val="none" w:sz="0" w:space="0" w:color="auto"/>
        <w:bottom w:val="none" w:sz="0" w:space="0" w:color="auto"/>
        <w:right w:val="none" w:sz="0" w:space="0" w:color="auto"/>
      </w:divBdr>
    </w:div>
    <w:div w:id="9468911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72FBDE-729D-49D5-A57B-62AE0F54E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27</Pages>
  <Words>4538</Words>
  <Characters>32863</Characters>
  <Application>Microsoft Office Word</Application>
  <DocSecurity>0</DocSecurity>
  <Lines>2738</Lines>
  <Paragraphs>1626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35775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LorDy</dc:creator>
  <cp:lastModifiedBy>libonu</cp:lastModifiedBy>
  <cp:revision>4</cp:revision>
  <cp:lastPrinted>2018-12-12T07:06:00Z</cp:lastPrinted>
  <dcterms:created xsi:type="dcterms:W3CDTF">2019-06-27T20:25:00Z</dcterms:created>
  <dcterms:modified xsi:type="dcterms:W3CDTF">2019-10-22T09:47:00Z</dcterms:modified>
</cp:coreProperties>
</file>