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180C" w:rsidRPr="005C180C" w:rsidRDefault="005C180C" w:rsidP="005C180C">
      <w:pPr>
        <w:widowControl w:val="0"/>
        <w:spacing w:after="0" w:line="360" w:lineRule="auto"/>
        <w:jc w:val="center"/>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Одеський національний університет імені І.І. Мечникова</w:t>
      </w:r>
    </w:p>
    <w:p w:rsidR="005C180C" w:rsidRPr="005C180C" w:rsidRDefault="005C180C" w:rsidP="005C180C">
      <w:pPr>
        <w:widowControl w:val="0"/>
        <w:spacing w:after="0" w:line="360" w:lineRule="auto"/>
        <w:jc w:val="center"/>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Економіко-правовий факультет</w:t>
      </w:r>
    </w:p>
    <w:p w:rsidR="005C180C" w:rsidRPr="005C180C" w:rsidRDefault="005C180C" w:rsidP="005C180C">
      <w:pPr>
        <w:widowControl w:val="0"/>
        <w:spacing w:after="0" w:line="360" w:lineRule="auto"/>
        <w:jc w:val="center"/>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Кафедра бухгалтерського обліку, аналізу та аудиту</w:t>
      </w: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b/>
          <w:color w:val="000000"/>
          <w:sz w:val="28"/>
          <w:szCs w:val="28"/>
          <w:lang w:eastAsia="ru-RU"/>
        </w:rPr>
      </w:pPr>
      <w:r w:rsidRPr="005C180C">
        <w:rPr>
          <w:rFonts w:ascii="Times New Roman" w:eastAsia="Times New Roman" w:hAnsi="Times New Roman" w:cs="Courier New"/>
          <w:b/>
          <w:color w:val="000000"/>
          <w:sz w:val="28"/>
          <w:szCs w:val="28"/>
          <w:lang w:eastAsia="ru-RU"/>
        </w:rPr>
        <w:t>Д и п л о м н а  р о б о т а</w:t>
      </w:r>
    </w:p>
    <w:p w:rsidR="005C180C" w:rsidRPr="005C180C" w:rsidRDefault="005C180C" w:rsidP="005C180C">
      <w:pPr>
        <w:widowControl w:val="0"/>
        <w:spacing w:after="0" w:line="360" w:lineRule="auto"/>
        <w:jc w:val="center"/>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бакалавра</w:t>
      </w:r>
    </w:p>
    <w:p w:rsidR="005C180C" w:rsidRPr="005C180C" w:rsidRDefault="005C180C" w:rsidP="005C180C">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5C180C">
        <w:rPr>
          <w:rFonts w:ascii="Times New Roman" w:eastAsia="Times New Roman" w:hAnsi="Times New Roman" w:cs="Times New Roman"/>
          <w:sz w:val="28"/>
          <w:szCs w:val="28"/>
          <w:lang w:eastAsia="ru-RU"/>
        </w:rPr>
        <w:t xml:space="preserve">на тему: </w:t>
      </w:r>
      <w:r w:rsidRPr="005C180C">
        <w:rPr>
          <w:rFonts w:ascii="Times New Roman" w:eastAsia="Times New Roman" w:hAnsi="Times New Roman" w:cs="Times New Roman"/>
          <w:b/>
          <w:sz w:val="28"/>
          <w:szCs w:val="28"/>
          <w:lang w:eastAsia="ru-RU"/>
        </w:rPr>
        <w:t>“Облік та аудит касових операцій на підприємстві”</w:t>
      </w:r>
    </w:p>
    <w:p w:rsidR="005C180C" w:rsidRPr="005C180C" w:rsidRDefault="005C180C" w:rsidP="005C180C">
      <w:pPr>
        <w:widowControl w:val="0"/>
        <w:spacing w:after="0" w:line="360" w:lineRule="auto"/>
        <w:jc w:val="center"/>
        <w:rPr>
          <w:rFonts w:ascii="Times New Roman" w:eastAsia="Times New Roman" w:hAnsi="Times New Roman" w:cs="Courier New"/>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Courier New"/>
          <w:color w:val="000000"/>
          <w:sz w:val="24"/>
          <w:szCs w:val="24"/>
          <w:lang w:eastAsia="ru-RU"/>
        </w:rPr>
      </w:pPr>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Accounting</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and</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audit</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of</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cash</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operations</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at</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the</w:t>
      </w:r>
      <w:proofErr w:type="spellEnd"/>
      <w:r w:rsidRPr="005C180C">
        <w:rPr>
          <w:rFonts w:ascii="Times New Roman" w:eastAsia="Times New Roman" w:hAnsi="Times New Roman" w:cs="Courier New"/>
          <w:color w:val="000000"/>
          <w:sz w:val="24"/>
          <w:szCs w:val="24"/>
          <w:lang w:eastAsia="ru-RU"/>
        </w:rPr>
        <w:t xml:space="preserve"> </w:t>
      </w:r>
      <w:proofErr w:type="spellStart"/>
      <w:r w:rsidRPr="005C180C">
        <w:rPr>
          <w:rFonts w:ascii="Times New Roman" w:eastAsia="Times New Roman" w:hAnsi="Times New Roman" w:cs="Courier New"/>
          <w:color w:val="000000"/>
          <w:sz w:val="24"/>
          <w:szCs w:val="24"/>
          <w:lang w:eastAsia="ru-RU"/>
        </w:rPr>
        <w:t>enterprise</w:t>
      </w:r>
      <w:proofErr w:type="spellEnd"/>
      <w:r w:rsidRPr="005C180C">
        <w:rPr>
          <w:rFonts w:ascii="Times New Roman" w:eastAsia="Times New Roman" w:hAnsi="Times New Roman" w:cs="Courier New"/>
          <w:color w:val="000000"/>
          <w:sz w:val="24"/>
          <w:szCs w:val="24"/>
          <w:lang w:eastAsia="ru-RU"/>
        </w:rPr>
        <w:t>”</w:t>
      </w:r>
    </w:p>
    <w:p w:rsidR="005C180C" w:rsidRPr="005C180C" w:rsidRDefault="005C180C" w:rsidP="005C180C">
      <w:pPr>
        <w:widowControl w:val="0"/>
        <w:spacing w:after="0" w:line="240" w:lineRule="auto"/>
        <w:jc w:val="center"/>
        <w:rPr>
          <w:rFonts w:ascii="Times New Roman" w:eastAsia="Times New Roman" w:hAnsi="Times New Roman" w:cs="Courier New"/>
          <w:b/>
          <w:color w:val="000000"/>
          <w:sz w:val="24"/>
          <w:szCs w:val="24"/>
          <w:lang w:eastAsia="ru-RU"/>
        </w:rPr>
      </w:pPr>
    </w:p>
    <w:tbl>
      <w:tblPr>
        <w:tblW w:w="0" w:type="auto"/>
        <w:tblLook w:val="01E0" w:firstRow="1" w:lastRow="1" w:firstColumn="1" w:lastColumn="1" w:noHBand="0" w:noVBand="0"/>
      </w:tblPr>
      <w:tblGrid>
        <w:gridCol w:w="3588"/>
        <w:gridCol w:w="5983"/>
      </w:tblGrid>
      <w:tr w:rsidR="005C180C" w:rsidRPr="005C180C" w:rsidTr="005C180C">
        <w:tc>
          <w:tcPr>
            <w:tcW w:w="3588" w:type="dxa"/>
          </w:tcPr>
          <w:p w:rsidR="005C180C" w:rsidRPr="005C180C" w:rsidRDefault="005C180C" w:rsidP="005C180C">
            <w:pPr>
              <w:widowControl w:val="0"/>
              <w:spacing w:after="0"/>
              <w:jc w:val="center"/>
              <w:rPr>
                <w:rFonts w:ascii="Times New Roman" w:eastAsia="Times New Roman" w:hAnsi="Times New Roman" w:cs="Courier New"/>
                <w:b/>
                <w:color w:val="000000"/>
                <w:sz w:val="28"/>
                <w:szCs w:val="28"/>
                <w:lang w:eastAsia="ru-RU"/>
              </w:rPr>
            </w:pPr>
          </w:p>
        </w:tc>
        <w:tc>
          <w:tcPr>
            <w:tcW w:w="5983" w:type="dxa"/>
          </w:tcPr>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Виконала студентка денної форми навчання,</w:t>
            </w: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напряму підготовки 6.030509 “Облік і аудит”,</w:t>
            </w: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Семенюк Юлія Олегівна</w:t>
            </w: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 xml:space="preserve">Науковий керівник: старший викладач _______________ </w:t>
            </w:r>
            <w:proofErr w:type="spellStart"/>
            <w:r w:rsidRPr="005C180C">
              <w:rPr>
                <w:rFonts w:ascii="Times New Roman" w:eastAsia="Times New Roman" w:hAnsi="Times New Roman" w:cs="Courier New"/>
                <w:color w:val="000000"/>
                <w:sz w:val="28"/>
                <w:szCs w:val="28"/>
                <w:lang w:eastAsia="ru-RU"/>
              </w:rPr>
              <w:t>Масіна</w:t>
            </w:r>
            <w:proofErr w:type="spellEnd"/>
            <w:r w:rsidRPr="005C180C">
              <w:rPr>
                <w:rFonts w:ascii="Times New Roman" w:eastAsia="Times New Roman" w:hAnsi="Times New Roman" w:cs="Courier New"/>
                <w:color w:val="000000"/>
                <w:sz w:val="28"/>
                <w:szCs w:val="28"/>
                <w:lang w:eastAsia="ru-RU"/>
              </w:rPr>
              <w:t xml:space="preserve"> Л.О.</w:t>
            </w: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 xml:space="preserve">Рецензент: кандидат економічних наук, доцент </w:t>
            </w:r>
            <w:proofErr w:type="spellStart"/>
            <w:r w:rsidRPr="005C180C">
              <w:rPr>
                <w:rFonts w:ascii="Times New Roman" w:eastAsia="Times New Roman" w:hAnsi="Times New Roman" w:cs="Courier New"/>
                <w:color w:val="000000"/>
                <w:sz w:val="28"/>
                <w:szCs w:val="28"/>
                <w:lang w:eastAsia="ru-RU"/>
              </w:rPr>
              <w:t>Ненно</w:t>
            </w:r>
            <w:proofErr w:type="spellEnd"/>
            <w:r w:rsidRPr="005C180C">
              <w:rPr>
                <w:rFonts w:ascii="Times New Roman" w:eastAsia="Times New Roman" w:hAnsi="Times New Roman" w:cs="Courier New"/>
                <w:color w:val="000000"/>
                <w:sz w:val="28"/>
                <w:szCs w:val="28"/>
                <w:lang w:eastAsia="ru-RU"/>
              </w:rPr>
              <w:t xml:space="preserve"> І.М.</w:t>
            </w:r>
          </w:p>
          <w:p w:rsidR="005C180C" w:rsidRPr="005C180C" w:rsidRDefault="005C180C" w:rsidP="005C180C">
            <w:pPr>
              <w:widowControl w:val="0"/>
              <w:spacing w:after="0"/>
              <w:rPr>
                <w:rFonts w:ascii="Times New Roman" w:eastAsia="Times New Roman" w:hAnsi="Times New Roman" w:cs="Courier New"/>
                <w:color w:val="000000"/>
                <w:sz w:val="28"/>
                <w:szCs w:val="28"/>
                <w:lang w:eastAsia="ru-RU"/>
              </w:rPr>
            </w:pPr>
          </w:p>
        </w:tc>
      </w:tr>
    </w:tbl>
    <w:p w:rsidR="005C180C" w:rsidRPr="005C180C" w:rsidRDefault="005C180C" w:rsidP="005C180C">
      <w:pPr>
        <w:widowControl w:val="0"/>
        <w:spacing w:after="0" w:line="240" w:lineRule="auto"/>
        <w:rPr>
          <w:rFonts w:ascii="Times New Roman" w:eastAsia="Times New Roman" w:hAnsi="Times New Roman" w:cs="Courier New"/>
          <w:b/>
          <w:color w:val="000000"/>
          <w:sz w:val="28"/>
          <w:szCs w:val="28"/>
          <w:lang w:eastAsia="ru-RU"/>
        </w:rPr>
      </w:pPr>
    </w:p>
    <w:p w:rsidR="005C180C" w:rsidRPr="005C180C" w:rsidRDefault="005C180C" w:rsidP="005C180C">
      <w:pPr>
        <w:widowControl w:val="0"/>
        <w:spacing w:after="0" w:line="240" w:lineRule="auto"/>
        <w:jc w:val="center"/>
        <w:rPr>
          <w:rFonts w:ascii="Times New Roman" w:eastAsia="Times New Roman" w:hAnsi="Times New Roman" w:cs="Courier New"/>
          <w:b/>
          <w:color w:val="000000"/>
          <w:sz w:val="28"/>
          <w:szCs w:val="28"/>
          <w:lang w:eastAsia="ru-RU"/>
        </w:rPr>
      </w:pPr>
    </w:p>
    <w:tbl>
      <w:tblPr>
        <w:tblW w:w="0" w:type="auto"/>
        <w:tblLook w:val="01E0" w:firstRow="1" w:lastRow="1" w:firstColumn="1" w:lastColumn="1" w:noHBand="0" w:noVBand="0"/>
      </w:tblPr>
      <w:tblGrid>
        <w:gridCol w:w="4428"/>
        <w:gridCol w:w="5142"/>
      </w:tblGrid>
      <w:tr w:rsidR="005C180C" w:rsidRPr="005C180C" w:rsidTr="005C180C">
        <w:tc>
          <w:tcPr>
            <w:tcW w:w="4428" w:type="dxa"/>
            <w:hideMark/>
          </w:tcPr>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Рекомендовано до захисту на засіданні кафедри</w:t>
            </w:r>
          </w:p>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5C180C">
              <w:rPr>
                <w:rFonts w:ascii="Times New Roman" w:eastAsia="Times New Roman" w:hAnsi="Times New Roman" w:cs="Times New Roman"/>
                <w:sz w:val="28"/>
                <w:szCs w:val="28"/>
                <w:lang w:eastAsia="ru-RU"/>
              </w:rPr>
              <w:t>___ ____________ 2018 року,</w:t>
            </w:r>
          </w:p>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протокол № _____</w:t>
            </w:r>
          </w:p>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Завідувач кафедри</w:t>
            </w:r>
          </w:p>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5C180C">
              <w:rPr>
                <w:rFonts w:ascii="Times New Roman" w:eastAsia="Times New Roman" w:hAnsi="Times New Roman" w:cs="Times New Roman"/>
                <w:sz w:val="28"/>
                <w:szCs w:val="28"/>
                <w:lang w:eastAsia="ru-RU"/>
              </w:rPr>
              <w:t>к.е.н</w:t>
            </w:r>
            <w:proofErr w:type="spellEnd"/>
            <w:r w:rsidRPr="005C180C">
              <w:rPr>
                <w:rFonts w:ascii="Times New Roman" w:eastAsia="Times New Roman" w:hAnsi="Times New Roman" w:cs="Times New Roman"/>
                <w:sz w:val="28"/>
                <w:szCs w:val="28"/>
                <w:lang w:eastAsia="ru-RU"/>
              </w:rPr>
              <w:t xml:space="preserve">., доц. _________ </w:t>
            </w:r>
            <w:proofErr w:type="spellStart"/>
            <w:r w:rsidRPr="005C180C">
              <w:rPr>
                <w:rFonts w:ascii="Times New Roman" w:eastAsia="Times New Roman" w:hAnsi="Times New Roman" w:cs="Times New Roman"/>
                <w:sz w:val="28"/>
                <w:szCs w:val="28"/>
                <w:lang w:eastAsia="ru-RU"/>
              </w:rPr>
              <w:t>Кусик</w:t>
            </w:r>
            <w:proofErr w:type="spellEnd"/>
            <w:r w:rsidRPr="005C180C">
              <w:rPr>
                <w:rFonts w:ascii="Times New Roman" w:eastAsia="Times New Roman" w:hAnsi="Times New Roman" w:cs="Times New Roman"/>
                <w:sz w:val="28"/>
                <w:szCs w:val="28"/>
                <w:lang w:eastAsia="ru-RU"/>
              </w:rPr>
              <w:t xml:space="preserve"> Н.Л.</w:t>
            </w:r>
          </w:p>
        </w:tc>
        <w:tc>
          <w:tcPr>
            <w:tcW w:w="5142" w:type="dxa"/>
          </w:tcPr>
          <w:p w:rsidR="005C180C" w:rsidRPr="005C180C" w:rsidRDefault="005C180C" w:rsidP="005C180C">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Захищено на засіданні ЕК № 6</w:t>
            </w:r>
          </w:p>
          <w:p w:rsidR="005C180C" w:rsidRPr="005C180C" w:rsidRDefault="005C180C" w:rsidP="005C180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«___» ________ 2018 р., протокол № __</w:t>
            </w:r>
          </w:p>
          <w:p w:rsidR="005C180C" w:rsidRPr="005C180C" w:rsidRDefault="005C180C" w:rsidP="005C180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Оцінка ____________ / ______ / ______</w:t>
            </w:r>
          </w:p>
          <w:p w:rsidR="005C180C" w:rsidRPr="005C180C" w:rsidRDefault="005C180C" w:rsidP="005C180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5C180C" w:rsidRPr="005C180C" w:rsidRDefault="005C180C" w:rsidP="005C180C">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C180C">
              <w:rPr>
                <w:rFonts w:ascii="Times New Roman" w:eastAsia="Times New Roman" w:hAnsi="Times New Roman" w:cs="Times New Roman"/>
                <w:sz w:val="28"/>
                <w:szCs w:val="28"/>
                <w:lang w:eastAsia="uk-UA"/>
              </w:rPr>
              <w:t>Голова ЕК</w:t>
            </w:r>
          </w:p>
          <w:p w:rsidR="005C180C" w:rsidRPr="005C180C" w:rsidRDefault="005C180C" w:rsidP="005C180C">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5C180C">
              <w:rPr>
                <w:rFonts w:ascii="Times New Roman" w:eastAsia="Times New Roman" w:hAnsi="Times New Roman" w:cs="Times New Roman"/>
                <w:sz w:val="28"/>
                <w:szCs w:val="28"/>
                <w:lang w:eastAsia="uk-UA"/>
              </w:rPr>
              <w:t>д.е.н</w:t>
            </w:r>
            <w:proofErr w:type="spellEnd"/>
            <w:r w:rsidRPr="005C180C">
              <w:rPr>
                <w:rFonts w:ascii="Times New Roman" w:eastAsia="Times New Roman" w:hAnsi="Times New Roman" w:cs="Times New Roman"/>
                <w:sz w:val="28"/>
                <w:szCs w:val="28"/>
                <w:lang w:eastAsia="uk-UA"/>
              </w:rPr>
              <w:t xml:space="preserve">., проф. ____________ </w:t>
            </w:r>
            <w:proofErr w:type="spellStart"/>
            <w:r w:rsidRPr="005C180C">
              <w:rPr>
                <w:rFonts w:ascii="Times New Roman" w:eastAsia="Times New Roman" w:hAnsi="Times New Roman" w:cs="Times New Roman"/>
                <w:sz w:val="28"/>
                <w:szCs w:val="28"/>
                <w:lang w:eastAsia="uk-UA"/>
              </w:rPr>
              <w:t>Ніценко</w:t>
            </w:r>
            <w:proofErr w:type="spellEnd"/>
            <w:r w:rsidRPr="005C180C">
              <w:rPr>
                <w:rFonts w:ascii="Times New Roman" w:eastAsia="Times New Roman" w:hAnsi="Times New Roman" w:cs="Times New Roman"/>
                <w:sz w:val="28"/>
                <w:szCs w:val="28"/>
                <w:lang w:eastAsia="uk-UA"/>
              </w:rPr>
              <w:t xml:space="preserve"> В.С.</w:t>
            </w:r>
          </w:p>
        </w:tc>
      </w:tr>
    </w:tbl>
    <w:p w:rsidR="005C180C" w:rsidRPr="005C180C" w:rsidRDefault="005C180C" w:rsidP="005C180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5C180C" w:rsidRPr="005C180C" w:rsidRDefault="005C180C" w:rsidP="005C180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5C180C" w:rsidRPr="005C180C" w:rsidRDefault="005C180C" w:rsidP="005C180C">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5C180C">
        <w:rPr>
          <w:rFonts w:ascii="Times New Roman" w:eastAsia="Times New Roman" w:hAnsi="Times New Roman" w:cs="Times New Roman"/>
          <w:b/>
          <w:sz w:val="28"/>
          <w:szCs w:val="28"/>
          <w:lang w:eastAsia="uk-UA"/>
        </w:rPr>
        <w:t>Одеса – 2018</w:t>
      </w: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r w:rsidRPr="005C180C">
        <w:rPr>
          <w:rFonts w:ascii="Times New Roman" w:eastAsia="Times New Roman" w:hAnsi="Times New Roman" w:cs="Times New Roman"/>
          <w:b/>
          <w:color w:val="000000"/>
          <w:sz w:val="28"/>
          <w:szCs w:val="28"/>
          <w:lang w:eastAsia="ru-RU"/>
        </w:rPr>
        <w:lastRenderedPageBreak/>
        <w:t>ЗМІСТ</w:t>
      </w: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8"/>
      </w:tblGrid>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proofErr w:type="gramStart"/>
            <w:r w:rsidRPr="005C180C">
              <w:rPr>
                <w:rFonts w:ascii="Times New Roman" w:eastAsia="Times New Roman" w:hAnsi="Times New Roman"/>
                <w:b/>
                <w:color w:val="000000"/>
                <w:sz w:val="28"/>
                <w:szCs w:val="28"/>
                <w:lang w:eastAsia="ru-RU"/>
              </w:rPr>
              <w:t>Вступ</w:t>
            </w:r>
            <w:proofErr w:type="spellEnd"/>
            <w:proofErr w:type="gramEnd"/>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3</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r w:rsidRPr="005C180C">
              <w:rPr>
                <w:rFonts w:ascii="Times New Roman" w:eastAsia="Times New Roman" w:hAnsi="Times New Roman"/>
                <w:b/>
                <w:color w:val="000000"/>
                <w:sz w:val="28"/>
                <w:szCs w:val="28"/>
                <w:lang w:eastAsia="ru-RU"/>
              </w:rPr>
              <w:t>Розділ</w:t>
            </w:r>
            <w:proofErr w:type="spellEnd"/>
            <w:r w:rsidRPr="005C180C">
              <w:rPr>
                <w:rFonts w:ascii="Times New Roman" w:eastAsia="Times New Roman" w:hAnsi="Times New Roman"/>
                <w:b/>
                <w:color w:val="000000"/>
                <w:sz w:val="28"/>
                <w:szCs w:val="28"/>
                <w:lang w:eastAsia="ru-RU"/>
              </w:rPr>
              <w:t xml:space="preserve"> 1. </w:t>
            </w:r>
            <w:proofErr w:type="spellStart"/>
            <w:r w:rsidRPr="005C180C">
              <w:rPr>
                <w:rFonts w:ascii="Times New Roman" w:eastAsia="Times New Roman" w:hAnsi="Times New Roman"/>
                <w:b/>
                <w:color w:val="000000"/>
                <w:sz w:val="28"/>
                <w:szCs w:val="28"/>
                <w:lang w:eastAsia="ru-RU"/>
              </w:rPr>
              <w:t>Теоретичні</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основи</w:t>
            </w:r>
            <w:proofErr w:type="spellEnd"/>
            <w:r w:rsidRPr="005C180C">
              <w:rPr>
                <w:rFonts w:ascii="Times New Roman" w:eastAsia="Times New Roman" w:hAnsi="Times New Roman"/>
                <w:b/>
                <w:color w:val="000000"/>
                <w:sz w:val="28"/>
                <w:szCs w:val="28"/>
                <w:lang w:eastAsia="ru-RU"/>
              </w:rPr>
              <w:t xml:space="preserve"> </w:t>
            </w:r>
            <w:proofErr w:type="spellStart"/>
            <w:proofErr w:type="gramStart"/>
            <w:r w:rsidRPr="005C180C">
              <w:rPr>
                <w:rFonts w:ascii="Times New Roman" w:eastAsia="Times New Roman" w:hAnsi="Times New Roman"/>
                <w:b/>
                <w:color w:val="000000"/>
                <w:sz w:val="28"/>
                <w:szCs w:val="28"/>
                <w:lang w:eastAsia="ru-RU"/>
              </w:rPr>
              <w:t>обл</w:t>
            </w:r>
            <w:proofErr w:type="gramEnd"/>
            <w:r w:rsidRPr="005C180C">
              <w:rPr>
                <w:rFonts w:ascii="Times New Roman" w:eastAsia="Times New Roman" w:hAnsi="Times New Roman"/>
                <w:b/>
                <w:color w:val="000000"/>
                <w:sz w:val="28"/>
                <w:szCs w:val="28"/>
                <w:lang w:eastAsia="ru-RU"/>
              </w:rPr>
              <w:t>іку</w:t>
            </w:r>
            <w:proofErr w:type="spellEnd"/>
            <w:r w:rsidRPr="005C180C">
              <w:rPr>
                <w:rFonts w:ascii="Times New Roman" w:eastAsia="Times New Roman" w:hAnsi="Times New Roman"/>
                <w:b/>
                <w:color w:val="000000"/>
                <w:sz w:val="28"/>
                <w:szCs w:val="28"/>
                <w:lang w:eastAsia="ru-RU"/>
              </w:rPr>
              <w:t xml:space="preserve"> та аудиту </w:t>
            </w:r>
            <w:proofErr w:type="spellStart"/>
            <w:r w:rsidRPr="005C180C">
              <w:rPr>
                <w:rFonts w:ascii="Times New Roman" w:eastAsia="Times New Roman" w:hAnsi="Times New Roman"/>
                <w:b/>
                <w:color w:val="000000"/>
                <w:sz w:val="28"/>
                <w:szCs w:val="28"/>
                <w:lang w:eastAsia="ru-RU"/>
              </w:rPr>
              <w:t>касових</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операцій</w:t>
            </w:r>
            <w:proofErr w:type="spellEnd"/>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6</w:t>
            </w:r>
          </w:p>
        </w:tc>
      </w:tr>
      <w:tr w:rsidR="005C180C" w:rsidRPr="005C180C" w:rsidTr="005C180C">
        <w:tc>
          <w:tcPr>
            <w:tcW w:w="8472" w:type="dxa"/>
            <w:hideMark/>
          </w:tcPr>
          <w:p w:rsidR="005C180C" w:rsidRPr="005C180C" w:rsidRDefault="005C180C" w:rsidP="005C180C">
            <w:pPr>
              <w:widowControl w:val="0"/>
              <w:numPr>
                <w:ilvl w:val="1"/>
                <w:numId w:val="1"/>
              </w:numPr>
              <w:spacing w:line="360" w:lineRule="auto"/>
              <w:ind w:left="567" w:hanging="567"/>
              <w:contextualSpacing/>
              <w:jc w:val="both"/>
              <w:rPr>
                <w:rFonts w:ascii="Times New Roman" w:hAnsi="Times New Roman"/>
                <w:sz w:val="28"/>
                <w:szCs w:val="28"/>
              </w:rPr>
            </w:pPr>
            <w:proofErr w:type="spellStart"/>
            <w:r w:rsidRPr="005C180C">
              <w:rPr>
                <w:rFonts w:ascii="Times New Roman" w:hAnsi="Times New Roman"/>
                <w:sz w:val="28"/>
                <w:szCs w:val="28"/>
              </w:rPr>
              <w:t>Наукові</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основи</w:t>
            </w:r>
            <w:proofErr w:type="spellEnd"/>
            <w:r w:rsidRPr="005C180C">
              <w:rPr>
                <w:rFonts w:ascii="Times New Roman" w:hAnsi="Times New Roman"/>
                <w:sz w:val="28"/>
                <w:szCs w:val="28"/>
              </w:rPr>
              <w:t xml:space="preserve"> </w:t>
            </w:r>
            <w:proofErr w:type="spellStart"/>
            <w:proofErr w:type="gramStart"/>
            <w:r w:rsidRPr="005C180C">
              <w:rPr>
                <w:rFonts w:ascii="Times New Roman" w:hAnsi="Times New Roman"/>
                <w:sz w:val="28"/>
                <w:szCs w:val="28"/>
              </w:rPr>
              <w:t>обл</w:t>
            </w:r>
            <w:proofErr w:type="gramEnd"/>
            <w:r w:rsidRPr="005C180C">
              <w:rPr>
                <w:rFonts w:ascii="Times New Roman" w:hAnsi="Times New Roman"/>
                <w:sz w:val="28"/>
                <w:szCs w:val="28"/>
              </w:rPr>
              <w:t>іку</w:t>
            </w:r>
            <w:proofErr w:type="spellEnd"/>
            <w:r w:rsidRPr="005C180C">
              <w:rPr>
                <w:rFonts w:ascii="Times New Roman" w:hAnsi="Times New Roman"/>
                <w:sz w:val="28"/>
                <w:szCs w:val="28"/>
              </w:rPr>
              <w:t xml:space="preserve"> та аудиту </w:t>
            </w:r>
            <w:proofErr w:type="spellStart"/>
            <w:r w:rsidRPr="005C180C">
              <w:rPr>
                <w:rFonts w:ascii="Times New Roman" w:hAnsi="Times New Roman"/>
                <w:sz w:val="28"/>
                <w:szCs w:val="28"/>
              </w:rPr>
              <w:t>касових</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операцій</w:t>
            </w:r>
            <w:proofErr w:type="spellEnd"/>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6</w:t>
            </w:r>
          </w:p>
        </w:tc>
      </w:tr>
      <w:tr w:rsidR="005C180C" w:rsidRPr="005C180C" w:rsidTr="005C180C">
        <w:tc>
          <w:tcPr>
            <w:tcW w:w="8472" w:type="dxa"/>
            <w:hideMark/>
          </w:tcPr>
          <w:p w:rsidR="005C180C" w:rsidRPr="005C180C" w:rsidRDefault="005C180C" w:rsidP="005C180C">
            <w:pPr>
              <w:widowControl w:val="0"/>
              <w:numPr>
                <w:ilvl w:val="1"/>
                <w:numId w:val="1"/>
              </w:numPr>
              <w:spacing w:line="360" w:lineRule="auto"/>
              <w:ind w:left="567" w:hanging="567"/>
              <w:contextualSpacing/>
              <w:jc w:val="both"/>
              <w:rPr>
                <w:rFonts w:ascii="Times New Roman" w:hAnsi="Times New Roman"/>
                <w:sz w:val="28"/>
                <w:szCs w:val="28"/>
              </w:rPr>
            </w:pPr>
            <w:proofErr w:type="spellStart"/>
            <w:r w:rsidRPr="005C180C">
              <w:rPr>
                <w:rFonts w:ascii="Times New Roman" w:hAnsi="Times New Roman"/>
                <w:sz w:val="28"/>
                <w:szCs w:val="28"/>
              </w:rPr>
              <w:t>Економічний</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змі</w:t>
            </w:r>
            <w:proofErr w:type="gramStart"/>
            <w:r w:rsidRPr="005C180C">
              <w:rPr>
                <w:rFonts w:ascii="Times New Roman" w:hAnsi="Times New Roman"/>
                <w:sz w:val="28"/>
                <w:szCs w:val="28"/>
              </w:rPr>
              <w:t>ст</w:t>
            </w:r>
            <w:proofErr w:type="spellEnd"/>
            <w:proofErr w:type="gramEnd"/>
            <w:r w:rsidRPr="005C180C">
              <w:rPr>
                <w:rFonts w:ascii="Times New Roman" w:hAnsi="Times New Roman"/>
                <w:sz w:val="28"/>
                <w:szCs w:val="28"/>
              </w:rPr>
              <w:t xml:space="preserve"> та </w:t>
            </w:r>
            <w:proofErr w:type="spellStart"/>
            <w:r w:rsidRPr="005C180C">
              <w:rPr>
                <w:rFonts w:ascii="Times New Roman" w:hAnsi="Times New Roman"/>
                <w:sz w:val="28"/>
                <w:szCs w:val="28"/>
              </w:rPr>
              <w:t>завдання</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обліку</w:t>
            </w:r>
            <w:proofErr w:type="spellEnd"/>
            <w:r w:rsidRPr="005C180C">
              <w:rPr>
                <w:rFonts w:ascii="Times New Roman" w:hAnsi="Times New Roman"/>
                <w:sz w:val="28"/>
                <w:szCs w:val="28"/>
              </w:rPr>
              <w:t xml:space="preserve"> і аудиту </w:t>
            </w:r>
            <w:proofErr w:type="spellStart"/>
            <w:r w:rsidRPr="005C180C">
              <w:rPr>
                <w:rFonts w:ascii="Times New Roman" w:hAnsi="Times New Roman"/>
                <w:sz w:val="28"/>
                <w:szCs w:val="28"/>
              </w:rPr>
              <w:t>касових</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операцій</w:t>
            </w:r>
            <w:proofErr w:type="spellEnd"/>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18</w:t>
            </w:r>
          </w:p>
        </w:tc>
      </w:tr>
      <w:tr w:rsidR="005C180C" w:rsidRPr="005C180C" w:rsidTr="005C180C">
        <w:tc>
          <w:tcPr>
            <w:tcW w:w="8472" w:type="dxa"/>
            <w:hideMark/>
          </w:tcPr>
          <w:p w:rsidR="005C180C" w:rsidRPr="005C180C" w:rsidRDefault="005C180C" w:rsidP="005C180C">
            <w:pPr>
              <w:widowControl w:val="0"/>
              <w:numPr>
                <w:ilvl w:val="1"/>
                <w:numId w:val="1"/>
              </w:numPr>
              <w:spacing w:line="360" w:lineRule="auto"/>
              <w:ind w:left="567" w:hanging="567"/>
              <w:contextualSpacing/>
              <w:jc w:val="both"/>
              <w:rPr>
                <w:rFonts w:ascii="Times New Roman" w:hAnsi="Times New Roman"/>
                <w:sz w:val="28"/>
                <w:szCs w:val="28"/>
              </w:rPr>
            </w:pPr>
            <w:proofErr w:type="spellStart"/>
            <w:r w:rsidRPr="005C180C">
              <w:rPr>
                <w:rFonts w:ascii="Times New Roman" w:hAnsi="Times New Roman"/>
                <w:sz w:val="28"/>
                <w:szCs w:val="28"/>
              </w:rPr>
              <w:t>Організаційно-економічна</w:t>
            </w:r>
            <w:proofErr w:type="spellEnd"/>
            <w:r w:rsidRPr="005C180C">
              <w:rPr>
                <w:rFonts w:ascii="Times New Roman" w:hAnsi="Times New Roman"/>
                <w:sz w:val="28"/>
                <w:szCs w:val="28"/>
              </w:rPr>
              <w:t xml:space="preserve"> характеристика </w:t>
            </w:r>
            <w:proofErr w:type="gramStart"/>
            <w:r w:rsidRPr="005C180C">
              <w:rPr>
                <w:rFonts w:ascii="Times New Roman" w:hAnsi="Times New Roman"/>
                <w:sz w:val="28"/>
                <w:szCs w:val="28"/>
              </w:rPr>
              <w:t>ТОВ</w:t>
            </w:r>
            <w:proofErr w:type="gramEnd"/>
            <w:r w:rsidRPr="005C180C">
              <w:rPr>
                <w:rFonts w:ascii="Times New Roman" w:hAnsi="Times New Roman"/>
                <w:sz w:val="28"/>
                <w:szCs w:val="28"/>
              </w:rPr>
              <w:t xml:space="preserve"> «</w:t>
            </w:r>
            <w:proofErr w:type="spellStart"/>
            <w:r w:rsidRPr="005C180C">
              <w:rPr>
                <w:rFonts w:ascii="Times New Roman" w:hAnsi="Times New Roman"/>
                <w:sz w:val="28"/>
                <w:szCs w:val="28"/>
              </w:rPr>
              <w:t>Професійні</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системи</w:t>
            </w:r>
            <w:proofErr w:type="spellEnd"/>
            <w:r w:rsidRPr="005C180C">
              <w:rPr>
                <w:rFonts w:ascii="Times New Roman" w:hAnsi="Times New Roman"/>
                <w:sz w:val="28"/>
                <w:szCs w:val="28"/>
              </w:rPr>
              <w:t xml:space="preserve"> </w:t>
            </w:r>
            <w:proofErr w:type="spellStart"/>
            <w:r w:rsidRPr="005C180C">
              <w:rPr>
                <w:rFonts w:ascii="Times New Roman" w:hAnsi="Times New Roman"/>
                <w:sz w:val="28"/>
                <w:szCs w:val="28"/>
              </w:rPr>
              <w:t>водовідведення</w:t>
            </w:r>
            <w:proofErr w:type="spellEnd"/>
            <w:r w:rsidRPr="005C180C">
              <w:rPr>
                <w:rFonts w:ascii="Times New Roman" w:hAnsi="Times New Roman"/>
                <w:sz w:val="28"/>
                <w:szCs w:val="28"/>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26</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r w:rsidRPr="005C180C">
              <w:rPr>
                <w:rFonts w:ascii="Times New Roman" w:eastAsia="Times New Roman" w:hAnsi="Times New Roman"/>
                <w:b/>
                <w:color w:val="000000"/>
                <w:sz w:val="28"/>
                <w:szCs w:val="28"/>
                <w:lang w:eastAsia="ru-RU"/>
              </w:rPr>
              <w:t>Розділ</w:t>
            </w:r>
            <w:proofErr w:type="spellEnd"/>
            <w:r w:rsidRPr="005C180C">
              <w:rPr>
                <w:rFonts w:ascii="Times New Roman" w:eastAsia="Times New Roman" w:hAnsi="Times New Roman"/>
                <w:b/>
                <w:color w:val="000000"/>
                <w:sz w:val="28"/>
                <w:szCs w:val="28"/>
                <w:lang w:eastAsia="ru-RU"/>
              </w:rPr>
              <w:t xml:space="preserve"> 2. </w:t>
            </w:r>
            <w:proofErr w:type="spellStart"/>
            <w:r w:rsidRPr="005C180C">
              <w:rPr>
                <w:rFonts w:ascii="Times New Roman" w:eastAsia="Times New Roman" w:hAnsi="Times New Roman"/>
                <w:b/>
                <w:color w:val="000000"/>
                <w:sz w:val="28"/>
                <w:szCs w:val="28"/>
                <w:lang w:eastAsia="ru-RU"/>
              </w:rPr>
              <w:t>Сучасний</w:t>
            </w:r>
            <w:proofErr w:type="spellEnd"/>
            <w:r w:rsidRPr="005C180C">
              <w:rPr>
                <w:rFonts w:ascii="Times New Roman" w:eastAsia="Times New Roman" w:hAnsi="Times New Roman"/>
                <w:b/>
                <w:color w:val="000000"/>
                <w:sz w:val="28"/>
                <w:szCs w:val="28"/>
                <w:lang w:eastAsia="ru-RU"/>
              </w:rPr>
              <w:t xml:space="preserve"> стан </w:t>
            </w:r>
            <w:proofErr w:type="spellStart"/>
            <w:proofErr w:type="gramStart"/>
            <w:r w:rsidRPr="005C180C">
              <w:rPr>
                <w:rFonts w:ascii="Times New Roman" w:eastAsia="Times New Roman" w:hAnsi="Times New Roman"/>
                <w:b/>
                <w:color w:val="000000"/>
                <w:sz w:val="28"/>
                <w:szCs w:val="28"/>
                <w:lang w:eastAsia="ru-RU"/>
              </w:rPr>
              <w:t>обл</w:t>
            </w:r>
            <w:proofErr w:type="gramEnd"/>
            <w:r w:rsidRPr="005C180C">
              <w:rPr>
                <w:rFonts w:ascii="Times New Roman" w:eastAsia="Times New Roman" w:hAnsi="Times New Roman"/>
                <w:b/>
                <w:color w:val="000000"/>
                <w:sz w:val="28"/>
                <w:szCs w:val="28"/>
                <w:lang w:eastAsia="ru-RU"/>
              </w:rPr>
              <w:t>іку</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касових</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операційна</w:t>
            </w:r>
            <w:proofErr w:type="spellEnd"/>
            <w:r w:rsidRPr="005C180C">
              <w:rPr>
                <w:rFonts w:ascii="Times New Roman" w:eastAsia="Times New Roman" w:hAnsi="Times New Roman"/>
                <w:b/>
                <w:color w:val="000000"/>
                <w:sz w:val="28"/>
                <w:szCs w:val="28"/>
                <w:lang w:eastAsia="ru-RU"/>
              </w:rPr>
              <w:t xml:space="preserve"> ТОВ «</w:t>
            </w:r>
            <w:proofErr w:type="spellStart"/>
            <w:r w:rsidRPr="005C180C">
              <w:rPr>
                <w:rFonts w:ascii="Times New Roman" w:eastAsia="Times New Roman" w:hAnsi="Times New Roman"/>
                <w:b/>
                <w:color w:val="000000"/>
                <w:sz w:val="28"/>
                <w:szCs w:val="28"/>
                <w:lang w:eastAsia="ru-RU"/>
              </w:rPr>
              <w:t>Професійні</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системи</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водовідведення</w:t>
            </w:r>
            <w:proofErr w:type="spellEnd"/>
            <w:r w:rsidRPr="005C180C">
              <w:rPr>
                <w:rFonts w:ascii="Times New Roman" w:eastAsia="Times New Roman" w:hAnsi="Times New Roman"/>
                <w:b/>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34</w:t>
            </w:r>
          </w:p>
        </w:tc>
      </w:tr>
      <w:tr w:rsidR="005C180C" w:rsidRPr="005C180C" w:rsidTr="005C180C">
        <w:tc>
          <w:tcPr>
            <w:tcW w:w="8472" w:type="dxa"/>
            <w:hideMark/>
          </w:tcPr>
          <w:p w:rsidR="005C180C" w:rsidRPr="005C180C" w:rsidRDefault="005C180C" w:rsidP="005C180C">
            <w:pPr>
              <w:widowControl w:val="0"/>
              <w:tabs>
                <w:tab w:val="left" w:pos="567"/>
              </w:tabs>
              <w:spacing w:line="360" w:lineRule="auto"/>
              <w:ind w:left="567" w:hanging="567"/>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2.1.  </w:t>
            </w:r>
            <w:proofErr w:type="spellStart"/>
            <w:r w:rsidRPr="005C180C">
              <w:rPr>
                <w:rFonts w:ascii="Times New Roman" w:eastAsia="Times New Roman" w:hAnsi="Times New Roman"/>
                <w:color w:val="000000"/>
                <w:sz w:val="28"/>
                <w:szCs w:val="28"/>
                <w:lang w:eastAsia="ru-RU"/>
              </w:rPr>
              <w:t>Первинний</w:t>
            </w:r>
            <w:proofErr w:type="spellEnd"/>
            <w:r w:rsidRPr="005C180C">
              <w:rPr>
                <w:rFonts w:ascii="Times New Roman" w:eastAsia="Times New Roman" w:hAnsi="Times New Roman"/>
                <w:color w:val="000000"/>
                <w:sz w:val="28"/>
                <w:szCs w:val="28"/>
                <w:lang w:eastAsia="ru-RU"/>
              </w:rPr>
              <w:t xml:space="preserve"> </w:t>
            </w:r>
            <w:proofErr w:type="spellStart"/>
            <w:proofErr w:type="gramStart"/>
            <w:r w:rsidRPr="005C180C">
              <w:rPr>
                <w:rFonts w:ascii="Times New Roman" w:eastAsia="Times New Roman" w:hAnsi="Times New Roman"/>
                <w:color w:val="000000"/>
                <w:sz w:val="28"/>
                <w:szCs w:val="28"/>
                <w:lang w:eastAsia="ru-RU"/>
              </w:rPr>
              <w:t>обл</w:t>
            </w:r>
            <w:proofErr w:type="gramEnd"/>
            <w:r w:rsidRPr="005C180C">
              <w:rPr>
                <w:rFonts w:ascii="Times New Roman" w:eastAsia="Times New Roman" w:hAnsi="Times New Roman"/>
                <w:color w:val="000000"/>
                <w:sz w:val="28"/>
                <w:szCs w:val="28"/>
                <w:lang w:eastAsia="ru-RU"/>
              </w:rPr>
              <w:t>ік</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надходження</w:t>
            </w:r>
            <w:proofErr w:type="spellEnd"/>
            <w:r w:rsidRPr="005C180C">
              <w:rPr>
                <w:rFonts w:ascii="Times New Roman" w:eastAsia="Times New Roman" w:hAnsi="Times New Roman"/>
                <w:color w:val="000000"/>
                <w:sz w:val="28"/>
                <w:szCs w:val="28"/>
                <w:lang w:eastAsia="ru-RU"/>
              </w:rPr>
              <w:t xml:space="preserve"> та </w:t>
            </w:r>
            <w:proofErr w:type="spellStart"/>
            <w:r w:rsidRPr="005C180C">
              <w:rPr>
                <w:rFonts w:ascii="Times New Roman" w:eastAsia="Times New Roman" w:hAnsi="Times New Roman"/>
                <w:color w:val="000000"/>
                <w:sz w:val="28"/>
                <w:szCs w:val="28"/>
                <w:lang w:eastAsia="ru-RU"/>
              </w:rPr>
              <w:t>вибуття</w:t>
            </w:r>
            <w:proofErr w:type="spellEnd"/>
            <w:r w:rsidRPr="005C180C">
              <w:rPr>
                <w:rFonts w:ascii="Times New Roman" w:eastAsia="Times New Roman" w:hAnsi="Times New Roman"/>
                <w:color w:val="000000"/>
                <w:sz w:val="28"/>
                <w:szCs w:val="28"/>
                <w:lang w:eastAsia="ru-RU"/>
              </w:rPr>
              <w:t xml:space="preserve"> грошей з </w:t>
            </w:r>
            <w:proofErr w:type="spellStart"/>
            <w:r w:rsidRPr="005C180C">
              <w:rPr>
                <w:rFonts w:ascii="Times New Roman" w:eastAsia="Times New Roman" w:hAnsi="Times New Roman"/>
                <w:color w:val="000000"/>
                <w:sz w:val="28"/>
                <w:szCs w:val="28"/>
                <w:lang w:eastAsia="ru-RU"/>
              </w:rPr>
              <w:t>каси</w:t>
            </w:r>
            <w:proofErr w:type="spellEnd"/>
            <w:r w:rsidRPr="005C180C">
              <w:rPr>
                <w:rFonts w:ascii="Times New Roman" w:eastAsia="Times New Roman" w:hAnsi="Times New Roman"/>
                <w:color w:val="000000"/>
                <w:sz w:val="28"/>
                <w:szCs w:val="28"/>
                <w:lang w:eastAsia="ru-RU"/>
              </w:rPr>
              <w:t xml:space="preserve"> ТОВ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34</w:t>
            </w:r>
          </w:p>
        </w:tc>
      </w:tr>
      <w:tr w:rsidR="005C180C" w:rsidRPr="005C180C" w:rsidTr="005C180C">
        <w:tc>
          <w:tcPr>
            <w:tcW w:w="8472" w:type="dxa"/>
            <w:hideMark/>
          </w:tcPr>
          <w:p w:rsidR="005C180C" w:rsidRPr="005C180C" w:rsidRDefault="005C180C" w:rsidP="005C180C">
            <w:pPr>
              <w:widowControl w:val="0"/>
              <w:spacing w:line="360" w:lineRule="auto"/>
              <w:ind w:left="567" w:hanging="567"/>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2.2. </w:t>
            </w:r>
            <w:proofErr w:type="spellStart"/>
            <w:r w:rsidRPr="005C180C">
              <w:rPr>
                <w:rFonts w:ascii="Times New Roman" w:eastAsia="Times New Roman" w:hAnsi="Times New Roman"/>
                <w:color w:val="000000"/>
                <w:sz w:val="28"/>
                <w:szCs w:val="28"/>
                <w:lang w:eastAsia="ru-RU"/>
              </w:rPr>
              <w:t>Аналітичний</w:t>
            </w:r>
            <w:proofErr w:type="spellEnd"/>
            <w:r w:rsidRPr="005C180C">
              <w:rPr>
                <w:rFonts w:ascii="Times New Roman" w:eastAsia="Times New Roman" w:hAnsi="Times New Roman"/>
                <w:color w:val="000000"/>
                <w:sz w:val="28"/>
                <w:szCs w:val="28"/>
                <w:lang w:eastAsia="ru-RU"/>
              </w:rPr>
              <w:t xml:space="preserve"> та </w:t>
            </w:r>
            <w:proofErr w:type="spellStart"/>
            <w:r w:rsidRPr="005C180C">
              <w:rPr>
                <w:rFonts w:ascii="Times New Roman" w:eastAsia="Times New Roman" w:hAnsi="Times New Roman"/>
                <w:color w:val="000000"/>
                <w:sz w:val="28"/>
                <w:szCs w:val="28"/>
                <w:lang w:eastAsia="ru-RU"/>
              </w:rPr>
              <w:t>синтетичний</w:t>
            </w:r>
            <w:proofErr w:type="spellEnd"/>
            <w:r w:rsidRPr="005C180C">
              <w:rPr>
                <w:rFonts w:ascii="Times New Roman" w:eastAsia="Times New Roman" w:hAnsi="Times New Roman"/>
                <w:color w:val="000000"/>
                <w:sz w:val="28"/>
                <w:szCs w:val="28"/>
                <w:lang w:eastAsia="ru-RU"/>
              </w:rPr>
              <w:t xml:space="preserve"> </w:t>
            </w:r>
            <w:proofErr w:type="spellStart"/>
            <w:proofErr w:type="gramStart"/>
            <w:r w:rsidRPr="005C180C">
              <w:rPr>
                <w:rFonts w:ascii="Times New Roman" w:eastAsia="Times New Roman" w:hAnsi="Times New Roman"/>
                <w:color w:val="000000"/>
                <w:sz w:val="28"/>
                <w:szCs w:val="28"/>
                <w:lang w:eastAsia="ru-RU"/>
              </w:rPr>
              <w:t>обл</w:t>
            </w:r>
            <w:proofErr w:type="gramEnd"/>
            <w:r w:rsidRPr="005C180C">
              <w:rPr>
                <w:rFonts w:ascii="Times New Roman" w:eastAsia="Times New Roman" w:hAnsi="Times New Roman"/>
                <w:color w:val="000000"/>
                <w:sz w:val="28"/>
                <w:szCs w:val="28"/>
                <w:lang w:eastAsia="ru-RU"/>
              </w:rPr>
              <w:t>ік</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касових</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операцій</w:t>
            </w:r>
            <w:proofErr w:type="spellEnd"/>
            <w:r w:rsidRPr="005C180C">
              <w:rPr>
                <w:rFonts w:ascii="Times New Roman" w:eastAsia="Times New Roman" w:hAnsi="Times New Roman"/>
                <w:color w:val="000000"/>
                <w:sz w:val="28"/>
                <w:szCs w:val="28"/>
                <w:lang w:eastAsia="ru-RU"/>
              </w:rPr>
              <w:t xml:space="preserve"> ТОВ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40</w:t>
            </w:r>
          </w:p>
        </w:tc>
      </w:tr>
      <w:tr w:rsidR="005C180C" w:rsidRPr="005C180C" w:rsidTr="005C180C">
        <w:tc>
          <w:tcPr>
            <w:tcW w:w="8472" w:type="dxa"/>
            <w:hideMark/>
          </w:tcPr>
          <w:p w:rsidR="005C180C" w:rsidRPr="005C180C" w:rsidRDefault="005C180C" w:rsidP="005C180C">
            <w:pPr>
              <w:widowControl w:val="0"/>
              <w:spacing w:line="360" w:lineRule="auto"/>
              <w:ind w:left="567" w:hanging="567"/>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2.3. Напрямки </w:t>
            </w:r>
            <w:proofErr w:type="spellStart"/>
            <w:r w:rsidRPr="005C180C">
              <w:rPr>
                <w:rFonts w:ascii="Times New Roman" w:eastAsia="Times New Roman" w:hAnsi="Times New Roman"/>
                <w:color w:val="000000"/>
                <w:sz w:val="28"/>
                <w:szCs w:val="28"/>
                <w:lang w:eastAsia="ru-RU"/>
              </w:rPr>
              <w:t>удосконалення</w:t>
            </w:r>
            <w:proofErr w:type="spellEnd"/>
            <w:r w:rsidRPr="005C180C">
              <w:rPr>
                <w:rFonts w:ascii="Times New Roman" w:eastAsia="Times New Roman" w:hAnsi="Times New Roman"/>
                <w:color w:val="000000"/>
                <w:sz w:val="28"/>
                <w:szCs w:val="28"/>
                <w:lang w:eastAsia="ru-RU"/>
              </w:rPr>
              <w:t xml:space="preserve"> </w:t>
            </w:r>
            <w:proofErr w:type="spellStart"/>
            <w:proofErr w:type="gramStart"/>
            <w:r w:rsidRPr="005C180C">
              <w:rPr>
                <w:rFonts w:ascii="Times New Roman" w:eastAsia="Times New Roman" w:hAnsi="Times New Roman"/>
                <w:color w:val="000000"/>
                <w:sz w:val="28"/>
                <w:szCs w:val="28"/>
                <w:lang w:eastAsia="ru-RU"/>
              </w:rPr>
              <w:t>обл</w:t>
            </w:r>
            <w:proofErr w:type="gramEnd"/>
            <w:r w:rsidRPr="005C180C">
              <w:rPr>
                <w:rFonts w:ascii="Times New Roman" w:eastAsia="Times New Roman" w:hAnsi="Times New Roman"/>
                <w:color w:val="000000"/>
                <w:sz w:val="28"/>
                <w:szCs w:val="28"/>
                <w:lang w:eastAsia="ru-RU"/>
              </w:rPr>
              <w:t>іку</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касових</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операцій</w:t>
            </w:r>
            <w:proofErr w:type="spellEnd"/>
            <w:r w:rsidRPr="005C180C">
              <w:rPr>
                <w:rFonts w:ascii="Times New Roman" w:eastAsia="Times New Roman" w:hAnsi="Times New Roman"/>
                <w:color w:val="000000"/>
                <w:sz w:val="28"/>
                <w:szCs w:val="28"/>
                <w:lang w:eastAsia="ru-RU"/>
              </w:rPr>
              <w:t xml:space="preserve"> ТОВ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43</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r w:rsidRPr="005C180C">
              <w:rPr>
                <w:rFonts w:ascii="Times New Roman" w:eastAsia="Times New Roman" w:hAnsi="Times New Roman"/>
                <w:b/>
                <w:color w:val="000000"/>
                <w:sz w:val="28"/>
                <w:szCs w:val="28"/>
                <w:lang w:eastAsia="ru-RU"/>
              </w:rPr>
              <w:t>Розділ</w:t>
            </w:r>
            <w:proofErr w:type="spellEnd"/>
            <w:r w:rsidRPr="005C180C">
              <w:rPr>
                <w:rFonts w:ascii="Times New Roman" w:eastAsia="Times New Roman" w:hAnsi="Times New Roman"/>
                <w:b/>
                <w:color w:val="000000"/>
                <w:sz w:val="28"/>
                <w:szCs w:val="28"/>
                <w:lang w:eastAsia="ru-RU"/>
              </w:rPr>
              <w:t xml:space="preserve"> 3. Аудит </w:t>
            </w:r>
            <w:proofErr w:type="spellStart"/>
            <w:r w:rsidRPr="005C180C">
              <w:rPr>
                <w:rFonts w:ascii="Times New Roman" w:eastAsia="Times New Roman" w:hAnsi="Times New Roman"/>
                <w:b/>
                <w:color w:val="000000"/>
                <w:sz w:val="28"/>
                <w:szCs w:val="28"/>
                <w:lang w:eastAsia="ru-RU"/>
              </w:rPr>
              <w:t>касових</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операцій</w:t>
            </w:r>
            <w:proofErr w:type="spellEnd"/>
            <w:r w:rsidRPr="005C180C">
              <w:rPr>
                <w:rFonts w:ascii="Times New Roman" w:eastAsia="Times New Roman" w:hAnsi="Times New Roman"/>
                <w:b/>
                <w:color w:val="000000"/>
                <w:sz w:val="28"/>
                <w:szCs w:val="28"/>
                <w:lang w:eastAsia="ru-RU"/>
              </w:rPr>
              <w:t xml:space="preserve"> </w:t>
            </w:r>
            <w:proofErr w:type="gramStart"/>
            <w:r w:rsidRPr="005C180C">
              <w:rPr>
                <w:rFonts w:ascii="Times New Roman" w:eastAsia="Times New Roman" w:hAnsi="Times New Roman"/>
                <w:b/>
                <w:color w:val="000000"/>
                <w:sz w:val="28"/>
                <w:szCs w:val="28"/>
                <w:lang w:eastAsia="ru-RU"/>
              </w:rPr>
              <w:t>ТОВ</w:t>
            </w:r>
            <w:proofErr w:type="gram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Професійні</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системи</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водовідведення</w:t>
            </w:r>
            <w:proofErr w:type="spellEnd"/>
            <w:r w:rsidRPr="005C180C">
              <w:rPr>
                <w:rFonts w:ascii="Times New Roman" w:eastAsia="Times New Roman" w:hAnsi="Times New Roman"/>
                <w:b/>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48</w:t>
            </w:r>
          </w:p>
        </w:tc>
      </w:tr>
      <w:tr w:rsidR="005C180C" w:rsidRPr="005C180C" w:rsidTr="005C180C">
        <w:tc>
          <w:tcPr>
            <w:tcW w:w="8472" w:type="dxa"/>
            <w:hideMark/>
          </w:tcPr>
          <w:p w:rsidR="005C180C" w:rsidRPr="005C180C" w:rsidRDefault="005C180C" w:rsidP="005C180C">
            <w:pPr>
              <w:widowControl w:val="0"/>
              <w:spacing w:line="360" w:lineRule="auto"/>
              <w:ind w:left="709" w:hanging="709"/>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3.1.  Методика аудиту </w:t>
            </w:r>
            <w:proofErr w:type="spellStart"/>
            <w:r w:rsidRPr="005C180C">
              <w:rPr>
                <w:rFonts w:ascii="Times New Roman" w:eastAsia="Times New Roman" w:hAnsi="Times New Roman"/>
                <w:color w:val="000000"/>
                <w:sz w:val="28"/>
                <w:szCs w:val="28"/>
                <w:lang w:eastAsia="ru-RU"/>
              </w:rPr>
              <w:t>касових</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операцій</w:t>
            </w:r>
            <w:proofErr w:type="spellEnd"/>
            <w:r w:rsidRPr="005C180C">
              <w:rPr>
                <w:rFonts w:ascii="Times New Roman" w:eastAsia="Times New Roman" w:hAnsi="Times New Roman"/>
                <w:color w:val="000000"/>
                <w:sz w:val="28"/>
                <w:szCs w:val="28"/>
                <w:lang w:eastAsia="ru-RU"/>
              </w:rPr>
              <w:t xml:space="preserve"> </w:t>
            </w:r>
            <w:proofErr w:type="gramStart"/>
            <w:r w:rsidRPr="005C180C">
              <w:rPr>
                <w:rFonts w:ascii="Times New Roman" w:eastAsia="Times New Roman" w:hAnsi="Times New Roman"/>
                <w:color w:val="000000"/>
                <w:sz w:val="28"/>
                <w:szCs w:val="28"/>
                <w:lang w:eastAsia="ru-RU"/>
              </w:rPr>
              <w:t>ТОВ</w:t>
            </w:r>
            <w:proofErr w:type="gram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48</w:t>
            </w:r>
          </w:p>
        </w:tc>
      </w:tr>
      <w:tr w:rsidR="005C180C" w:rsidRPr="005C180C" w:rsidTr="005C180C">
        <w:tc>
          <w:tcPr>
            <w:tcW w:w="8472" w:type="dxa"/>
            <w:hideMark/>
          </w:tcPr>
          <w:p w:rsidR="005C180C" w:rsidRPr="005C180C" w:rsidRDefault="005C180C" w:rsidP="005C180C">
            <w:pPr>
              <w:widowControl w:val="0"/>
              <w:spacing w:line="360" w:lineRule="auto"/>
              <w:ind w:left="567" w:hanging="567"/>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3.2. </w:t>
            </w:r>
            <w:proofErr w:type="spellStart"/>
            <w:r w:rsidRPr="005C180C">
              <w:rPr>
                <w:rFonts w:ascii="Times New Roman" w:eastAsia="Times New Roman" w:hAnsi="Times New Roman"/>
                <w:color w:val="000000"/>
                <w:sz w:val="28"/>
                <w:szCs w:val="28"/>
                <w:lang w:eastAsia="ru-RU"/>
              </w:rPr>
              <w:t>Робочі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документи</w:t>
            </w:r>
            <w:proofErr w:type="spellEnd"/>
            <w:r w:rsidRPr="005C180C">
              <w:rPr>
                <w:rFonts w:ascii="Times New Roman" w:eastAsia="Times New Roman" w:hAnsi="Times New Roman"/>
                <w:color w:val="000000"/>
                <w:sz w:val="28"/>
                <w:szCs w:val="28"/>
                <w:lang w:eastAsia="ru-RU"/>
              </w:rPr>
              <w:t xml:space="preserve"> аудитора з аудиту </w:t>
            </w:r>
            <w:proofErr w:type="spellStart"/>
            <w:r w:rsidRPr="005C180C">
              <w:rPr>
                <w:rFonts w:ascii="Times New Roman" w:eastAsia="Times New Roman" w:hAnsi="Times New Roman"/>
                <w:color w:val="000000"/>
                <w:sz w:val="28"/>
                <w:szCs w:val="28"/>
                <w:lang w:eastAsia="ru-RU"/>
              </w:rPr>
              <w:t>касових</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операцій</w:t>
            </w:r>
            <w:proofErr w:type="spellEnd"/>
            <w:r w:rsidRPr="005C180C">
              <w:rPr>
                <w:rFonts w:ascii="Times New Roman" w:eastAsia="Times New Roman" w:hAnsi="Times New Roman"/>
                <w:color w:val="000000"/>
                <w:sz w:val="28"/>
                <w:szCs w:val="28"/>
                <w:lang w:eastAsia="ru-RU"/>
              </w:rPr>
              <w:t xml:space="preserve"> </w:t>
            </w:r>
            <w:proofErr w:type="gramStart"/>
            <w:r w:rsidRPr="005C180C">
              <w:rPr>
                <w:rFonts w:ascii="Times New Roman" w:eastAsia="Times New Roman" w:hAnsi="Times New Roman"/>
                <w:color w:val="000000"/>
                <w:sz w:val="28"/>
                <w:szCs w:val="28"/>
                <w:lang w:eastAsia="ru-RU"/>
              </w:rPr>
              <w:t>ТОВ</w:t>
            </w:r>
            <w:proofErr w:type="gram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51</w:t>
            </w:r>
          </w:p>
        </w:tc>
      </w:tr>
      <w:tr w:rsidR="005C180C" w:rsidRPr="005C180C" w:rsidTr="005C180C">
        <w:tc>
          <w:tcPr>
            <w:tcW w:w="8472" w:type="dxa"/>
            <w:hideMark/>
          </w:tcPr>
          <w:p w:rsidR="005C180C" w:rsidRPr="005C180C" w:rsidRDefault="005C180C" w:rsidP="005C180C">
            <w:pPr>
              <w:widowControl w:val="0"/>
              <w:spacing w:line="360" w:lineRule="auto"/>
              <w:ind w:left="567" w:hanging="567"/>
              <w:contextualSpacing/>
              <w:jc w:val="both"/>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 xml:space="preserve">3.3. </w:t>
            </w:r>
            <w:proofErr w:type="spellStart"/>
            <w:r w:rsidRPr="005C180C">
              <w:rPr>
                <w:rFonts w:ascii="Times New Roman" w:eastAsia="Times New Roman" w:hAnsi="Times New Roman"/>
                <w:color w:val="000000"/>
                <w:sz w:val="28"/>
                <w:szCs w:val="28"/>
                <w:lang w:eastAsia="ru-RU"/>
              </w:rPr>
              <w:t>Аудиторський</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висновок</w:t>
            </w:r>
            <w:proofErr w:type="spellEnd"/>
            <w:r w:rsidRPr="005C180C">
              <w:rPr>
                <w:rFonts w:ascii="Times New Roman" w:eastAsia="Times New Roman" w:hAnsi="Times New Roman"/>
                <w:color w:val="000000"/>
                <w:sz w:val="28"/>
                <w:szCs w:val="28"/>
                <w:lang w:eastAsia="ru-RU"/>
              </w:rPr>
              <w:t xml:space="preserve"> по аудиту </w:t>
            </w:r>
            <w:proofErr w:type="spellStart"/>
            <w:r w:rsidRPr="005C180C">
              <w:rPr>
                <w:rFonts w:ascii="Times New Roman" w:eastAsia="Times New Roman" w:hAnsi="Times New Roman"/>
                <w:color w:val="000000"/>
                <w:sz w:val="28"/>
                <w:szCs w:val="28"/>
                <w:lang w:eastAsia="ru-RU"/>
              </w:rPr>
              <w:t>касових</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операцій</w:t>
            </w:r>
            <w:proofErr w:type="spellEnd"/>
            <w:r w:rsidRPr="005C180C">
              <w:rPr>
                <w:rFonts w:ascii="Times New Roman" w:eastAsia="Times New Roman" w:hAnsi="Times New Roman"/>
                <w:color w:val="000000"/>
                <w:sz w:val="28"/>
                <w:szCs w:val="28"/>
                <w:lang w:eastAsia="ru-RU"/>
              </w:rPr>
              <w:t xml:space="preserve"> </w:t>
            </w:r>
            <w:proofErr w:type="gramStart"/>
            <w:r w:rsidRPr="005C180C">
              <w:rPr>
                <w:rFonts w:ascii="Times New Roman" w:eastAsia="Times New Roman" w:hAnsi="Times New Roman"/>
                <w:color w:val="000000"/>
                <w:sz w:val="28"/>
                <w:szCs w:val="28"/>
                <w:lang w:eastAsia="ru-RU"/>
              </w:rPr>
              <w:t>ТОВ</w:t>
            </w:r>
            <w:proofErr w:type="gram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Професійні</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системи</w:t>
            </w:r>
            <w:proofErr w:type="spellEnd"/>
            <w:r w:rsidRPr="005C180C">
              <w:rPr>
                <w:rFonts w:ascii="Times New Roman" w:eastAsia="Times New Roman" w:hAnsi="Times New Roman"/>
                <w:color w:val="000000"/>
                <w:sz w:val="28"/>
                <w:szCs w:val="28"/>
                <w:lang w:eastAsia="ru-RU"/>
              </w:rPr>
              <w:t xml:space="preserve"> </w:t>
            </w:r>
            <w:proofErr w:type="spellStart"/>
            <w:r w:rsidRPr="005C180C">
              <w:rPr>
                <w:rFonts w:ascii="Times New Roman" w:eastAsia="Times New Roman" w:hAnsi="Times New Roman"/>
                <w:color w:val="000000"/>
                <w:sz w:val="28"/>
                <w:szCs w:val="28"/>
                <w:lang w:eastAsia="ru-RU"/>
              </w:rPr>
              <w:t>водовідведення</w:t>
            </w:r>
            <w:proofErr w:type="spellEnd"/>
            <w:r w:rsidRPr="005C180C">
              <w:rPr>
                <w:rFonts w:ascii="Times New Roman" w:eastAsia="Times New Roman" w:hAnsi="Times New Roman"/>
                <w:color w:val="000000"/>
                <w:sz w:val="28"/>
                <w:szCs w:val="28"/>
                <w:lang w:eastAsia="ru-RU"/>
              </w:rPr>
              <w:t>»</w:t>
            </w:r>
          </w:p>
        </w:tc>
        <w:tc>
          <w:tcPr>
            <w:tcW w:w="1098" w:type="dxa"/>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p>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60</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r w:rsidRPr="005C180C">
              <w:rPr>
                <w:rFonts w:ascii="Times New Roman" w:eastAsia="Times New Roman" w:hAnsi="Times New Roman"/>
                <w:b/>
                <w:color w:val="000000"/>
                <w:sz w:val="28"/>
                <w:szCs w:val="28"/>
                <w:lang w:eastAsia="ru-RU"/>
              </w:rPr>
              <w:t>Висновки</w:t>
            </w:r>
            <w:proofErr w:type="spellEnd"/>
            <w:r w:rsidRPr="005C180C">
              <w:rPr>
                <w:rFonts w:ascii="Times New Roman" w:eastAsia="Times New Roman" w:hAnsi="Times New Roman"/>
                <w:b/>
                <w:color w:val="000000"/>
                <w:sz w:val="28"/>
                <w:szCs w:val="28"/>
                <w:lang w:eastAsia="ru-RU"/>
              </w:rPr>
              <w:t xml:space="preserve"> та </w:t>
            </w:r>
            <w:proofErr w:type="spellStart"/>
            <w:r w:rsidRPr="005C180C">
              <w:rPr>
                <w:rFonts w:ascii="Times New Roman" w:eastAsia="Times New Roman" w:hAnsi="Times New Roman"/>
                <w:b/>
                <w:color w:val="000000"/>
                <w:sz w:val="28"/>
                <w:szCs w:val="28"/>
                <w:lang w:eastAsia="ru-RU"/>
              </w:rPr>
              <w:t>пропозиції</w:t>
            </w:r>
            <w:proofErr w:type="spellEnd"/>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66</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r w:rsidRPr="005C180C">
              <w:rPr>
                <w:rFonts w:ascii="Times New Roman" w:eastAsia="Times New Roman" w:hAnsi="Times New Roman"/>
                <w:b/>
                <w:color w:val="000000"/>
                <w:sz w:val="28"/>
                <w:szCs w:val="28"/>
                <w:lang w:eastAsia="ru-RU"/>
              </w:rPr>
              <w:t xml:space="preserve">Список </w:t>
            </w:r>
            <w:proofErr w:type="spellStart"/>
            <w:r w:rsidRPr="005C180C">
              <w:rPr>
                <w:rFonts w:ascii="Times New Roman" w:eastAsia="Times New Roman" w:hAnsi="Times New Roman"/>
                <w:b/>
                <w:color w:val="000000"/>
                <w:sz w:val="28"/>
                <w:szCs w:val="28"/>
                <w:lang w:eastAsia="ru-RU"/>
              </w:rPr>
              <w:t>використаної</w:t>
            </w:r>
            <w:proofErr w:type="spellEnd"/>
            <w:r w:rsidRPr="005C180C">
              <w:rPr>
                <w:rFonts w:ascii="Times New Roman" w:eastAsia="Times New Roman" w:hAnsi="Times New Roman"/>
                <w:b/>
                <w:color w:val="000000"/>
                <w:sz w:val="28"/>
                <w:szCs w:val="28"/>
                <w:lang w:eastAsia="ru-RU"/>
              </w:rPr>
              <w:t xml:space="preserve"> </w:t>
            </w:r>
            <w:proofErr w:type="spellStart"/>
            <w:r w:rsidRPr="005C180C">
              <w:rPr>
                <w:rFonts w:ascii="Times New Roman" w:eastAsia="Times New Roman" w:hAnsi="Times New Roman"/>
                <w:b/>
                <w:color w:val="000000"/>
                <w:sz w:val="28"/>
                <w:szCs w:val="28"/>
                <w:lang w:eastAsia="ru-RU"/>
              </w:rPr>
              <w:t>літератури</w:t>
            </w:r>
            <w:proofErr w:type="spellEnd"/>
            <w:r w:rsidRPr="005C180C">
              <w:rPr>
                <w:rFonts w:ascii="Times New Roman" w:eastAsia="Times New Roman" w:hAnsi="Times New Roman"/>
                <w:b/>
                <w:color w:val="000000"/>
                <w:sz w:val="28"/>
                <w:szCs w:val="28"/>
                <w:lang w:eastAsia="ru-RU"/>
              </w:rPr>
              <w:t xml:space="preserve"> </w:t>
            </w:r>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74</w:t>
            </w:r>
          </w:p>
        </w:tc>
      </w:tr>
      <w:tr w:rsidR="005C180C" w:rsidRPr="005C180C" w:rsidTr="005C180C">
        <w:tc>
          <w:tcPr>
            <w:tcW w:w="8472" w:type="dxa"/>
            <w:hideMark/>
          </w:tcPr>
          <w:p w:rsidR="005C180C" w:rsidRPr="005C180C" w:rsidRDefault="005C180C" w:rsidP="005C180C">
            <w:pPr>
              <w:widowControl w:val="0"/>
              <w:spacing w:line="360" w:lineRule="auto"/>
              <w:jc w:val="both"/>
              <w:rPr>
                <w:rFonts w:ascii="Times New Roman" w:eastAsia="Times New Roman" w:hAnsi="Times New Roman"/>
                <w:b/>
                <w:color w:val="000000"/>
                <w:sz w:val="28"/>
                <w:szCs w:val="28"/>
                <w:lang w:eastAsia="ru-RU"/>
              </w:rPr>
            </w:pPr>
            <w:proofErr w:type="spellStart"/>
            <w:r w:rsidRPr="005C180C">
              <w:rPr>
                <w:rFonts w:ascii="Times New Roman" w:eastAsia="Times New Roman" w:hAnsi="Times New Roman"/>
                <w:b/>
                <w:color w:val="000000"/>
                <w:sz w:val="28"/>
                <w:szCs w:val="28"/>
                <w:lang w:eastAsia="ru-RU"/>
              </w:rPr>
              <w:t>Додатки</w:t>
            </w:r>
            <w:proofErr w:type="spellEnd"/>
            <w:r w:rsidRPr="005C180C">
              <w:rPr>
                <w:rFonts w:ascii="Times New Roman" w:eastAsia="Times New Roman" w:hAnsi="Times New Roman"/>
                <w:b/>
                <w:color w:val="000000"/>
                <w:sz w:val="28"/>
                <w:szCs w:val="28"/>
                <w:lang w:eastAsia="ru-RU"/>
              </w:rPr>
              <w:t xml:space="preserve"> </w:t>
            </w:r>
          </w:p>
        </w:tc>
        <w:tc>
          <w:tcPr>
            <w:tcW w:w="1098" w:type="dxa"/>
            <w:hideMark/>
          </w:tcPr>
          <w:p w:rsidR="005C180C" w:rsidRPr="005C180C" w:rsidRDefault="005C180C" w:rsidP="005C180C">
            <w:pPr>
              <w:widowControl w:val="0"/>
              <w:spacing w:line="360" w:lineRule="auto"/>
              <w:jc w:val="center"/>
              <w:rPr>
                <w:rFonts w:ascii="Times New Roman" w:eastAsia="Times New Roman" w:hAnsi="Times New Roman"/>
                <w:color w:val="000000"/>
                <w:sz w:val="28"/>
                <w:szCs w:val="28"/>
                <w:lang w:eastAsia="ru-RU"/>
              </w:rPr>
            </w:pPr>
            <w:r w:rsidRPr="005C180C">
              <w:rPr>
                <w:rFonts w:ascii="Times New Roman" w:eastAsia="Times New Roman" w:hAnsi="Times New Roman"/>
                <w:color w:val="000000"/>
                <w:sz w:val="28"/>
                <w:szCs w:val="28"/>
                <w:lang w:eastAsia="ru-RU"/>
              </w:rPr>
              <w:t>83</w:t>
            </w:r>
          </w:p>
        </w:tc>
      </w:tr>
    </w:tbl>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r w:rsidRPr="005C180C">
        <w:rPr>
          <w:rFonts w:ascii="Times New Roman" w:eastAsia="Times New Roman" w:hAnsi="Times New Roman" w:cs="Times New Roman"/>
          <w:b/>
          <w:color w:val="000000"/>
          <w:sz w:val="28"/>
          <w:szCs w:val="28"/>
          <w:lang w:eastAsia="ru-RU"/>
        </w:rPr>
        <w:t>ВСТУП</w:t>
      </w: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p>
    <w:p w:rsidR="005C180C" w:rsidRPr="005C180C" w:rsidRDefault="005C180C" w:rsidP="005C180C">
      <w:pPr>
        <w:widowControl w:val="0"/>
        <w:spacing w:after="0" w:line="360" w:lineRule="auto"/>
        <w:ind w:firstLine="697"/>
        <w:contextualSpacing/>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b/>
          <w:bCs/>
          <w:color w:val="000000"/>
          <w:sz w:val="28"/>
          <w:szCs w:val="28"/>
          <w:lang w:eastAsia="ru-RU"/>
        </w:rPr>
        <w:t>Актуальність теми дослідження.</w:t>
      </w:r>
      <w:r w:rsidRPr="005C180C">
        <w:rPr>
          <w:rFonts w:ascii="Times New Roman" w:eastAsia="Times New Roman" w:hAnsi="Times New Roman" w:cs="Times New Roman"/>
          <w:color w:val="000000"/>
          <w:sz w:val="28"/>
          <w:szCs w:val="28"/>
          <w:lang w:eastAsia="ru-RU"/>
        </w:rPr>
        <w:t xml:space="preserve"> </w:t>
      </w:r>
    </w:p>
    <w:p w:rsidR="005C180C" w:rsidRPr="005C180C" w:rsidRDefault="005C180C" w:rsidP="005C180C">
      <w:pPr>
        <w:widowControl w:val="0"/>
        <w:spacing w:after="0" w:line="360" w:lineRule="auto"/>
        <w:ind w:firstLine="697"/>
        <w:contextualSpacing/>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Інформаційний характер і нові підходи до сутності грошей через призму науки викликають необхідність перегляду процесу ведення бухгалтерського обліку та аудиту касових операцій.</w:t>
      </w:r>
    </w:p>
    <w:p w:rsidR="005C180C" w:rsidRPr="005C180C" w:rsidRDefault="005C180C" w:rsidP="005C180C">
      <w:pPr>
        <w:widowControl w:val="0"/>
        <w:spacing w:after="0" w:line="360" w:lineRule="auto"/>
        <w:ind w:firstLine="70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У зв’язку із орієнтацією національних стандартів бухгалтерського обліку на положення Міжнародних стандартів фінансової звітності, нестабільністю законодавства та розвитком зорієнтованої на міжнародне співробітництво економіки, саме операції щодо ведення обліку грошових коштів та розрахунків підлягають найбільшим змінам. </w:t>
      </w:r>
    </w:p>
    <w:p w:rsidR="005C180C" w:rsidRPr="005C180C" w:rsidRDefault="005C180C" w:rsidP="005C180C">
      <w:pPr>
        <w:widowControl w:val="0"/>
        <w:spacing w:after="0" w:line="360" w:lineRule="auto"/>
        <w:ind w:firstLine="70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При аналізі поглядів на сутність грошових коштів було виявлено, що питання їх обліку і аудиту досліджувалися багатьма науковцями, зокрема: А.М. </w:t>
      </w:r>
      <w:proofErr w:type="spellStart"/>
      <w:r w:rsidRPr="005C180C">
        <w:rPr>
          <w:rFonts w:ascii="Times New Roman" w:eastAsia="Times New Roman" w:hAnsi="Times New Roman" w:cs="Times New Roman"/>
          <w:color w:val="000000"/>
          <w:sz w:val="28"/>
          <w:szCs w:val="28"/>
          <w:lang w:eastAsia="ru-RU"/>
        </w:rPr>
        <w:t>Андросовим</w:t>
      </w:r>
      <w:proofErr w:type="spellEnd"/>
      <w:r w:rsidRPr="005C180C">
        <w:rPr>
          <w:rFonts w:ascii="Times New Roman" w:eastAsia="Times New Roman" w:hAnsi="Times New Roman" w:cs="Times New Roman"/>
          <w:color w:val="000000"/>
          <w:sz w:val="28"/>
          <w:szCs w:val="28"/>
          <w:lang w:eastAsia="ru-RU"/>
        </w:rPr>
        <w:t>, С.Л. Березою, М.Т. Білухою, Ф.Ф. </w:t>
      </w:r>
      <w:proofErr w:type="spellStart"/>
      <w:r w:rsidRPr="005C180C">
        <w:rPr>
          <w:rFonts w:ascii="Times New Roman" w:eastAsia="Times New Roman" w:hAnsi="Times New Roman" w:cs="Times New Roman"/>
          <w:color w:val="000000"/>
          <w:sz w:val="28"/>
          <w:szCs w:val="28"/>
          <w:lang w:eastAsia="ru-RU"/>
        </w:rPr>
        <w:t>Бутинцем</w:t>
      </w:r>
      <w:proofErr w:type="spellEnd"/>
      <w:r w:rsidRPr="005C180C">
        <w:rPr>
          <w:rFonts w:ascii="Times New Roman" w:eastAsia="Times New Roman" w:hAnsi="Times New Roman" w:cs="Times New Roman"/>
          <w:color w:val="000000"/>
          <w:sz w:val="28"/>
          <w:szCs w:val="28"/>
          <w:lang w:eastAsia="ru-RU"/>
        </w:rPr>
        <w:t xml:space="preserve">, А.С. Гальчинським, А.М. Герасимовичем, А.О. </w:t>
      </w:r>
      <w:proofErr w:type="spellStart"/>
      <w:r w:rsidRPr="005C180C">
        <w:rPr>
          <w:rFonts w:ascii="Times New Roman" w:eastAsia="Times New Roman" w:hAnsi="Times New Roman" w:cs="Times New Roman"/>
          <w:color w:val="000000"/>
          <w:sz w:val="28"/>
          <w:szCs w:val="28"/>
          <w:lang w:eastAsia="ru-RU"/>
        </w:rPr>
        <w:t>Васіним</w:t>
      </w:r>
      <w:proofErr w:type="spellEnd"/>
      <w:r w:rsidRPr="005C180C">
        <w:rPr>
          <w:rFonts w:ascii="Times New Roman" w:eastAsia="Times New Roman" w:hAnsi="Times New Roman" w:cs="Times New Roman"/>
          <w:color w:val="000000"/>
          <w:sz w:val="28"/>
          <w:szCs w:val="28"/>
          <w:lang w:eastAsia="ru-RU"/>
        </w:rPr>
        <w:t xml:space="preserve"> , Є.М. </w:t>
      </w:r>
      <w:proofErr w:type="spellStart"/>
      <w:r w:rsidRPr="005C180C">
        <w:rPr>
          <w:rFonts w:ascii="Times New Roman" w:eastAsia="Times New Roman" w:hAnsi="Times New Roman" w:cs="Times New Roman"/>
          <w:color w:val="000000"/>
          <w:sz w:val="28"/>
          <w:szCs w:val="28"/>
          <w:lang w:eastAsia="ru-RU"/>
        </w:rPr>
        <w:t>Сорокіною</w:t>
      </w:r>
      <w:proofErr w:type="spellEnd"/>
      <w:r w:rsidRPr="005C180C">
        <w:rPr>
          <w:rFonts w:ascii="Times New Roman" w:eastAsia="Times New Roman" w:hAnsi="Times New Roman" w:cs="Times New Roman"/>
          <w:color w:val="000000"/>
          <w:sz w:val="28"/>
          <w:szCs w:val="28"/>
          <w:lang w:eastAsia="ru-RU"/>
        </w:rPr>
        <w:t xml:space="preserve"> , І.О. Бланк, В.В. Ковальовим, О.М. Петрука, </w:t>
      </w:r>
      <w:proofErr w:type="spellStart"/>
      <w:r w:rsidRPr="005C180C">
        <w:rPr>
          <w:rFonts w:ascii="Times New Roman" w:eastAsia="Times New Roman" w:hAnsi="Times New Roman" w:cs="Times New Roman"/>
          <w:color w:val="000000"/>
          <w:sz w:val="28"/>
          <w:szCs w:val="28"/>
          <w:lang w:eastAsia="ru-RU"/>
        </w:rPr>
        <w:t>І.І.Cахарцевою</w:t>
      </w:r>
      <w:proofErr w:type="spellEnd"/>
      <w:r w:rsidRPr="005C180C">
        <w:rPr>
          <w:rFonts w:ascii="Times New Roman" w:eastAsia="Times New Roman" w:hAnsi="Times New Roman" w:cs="Times New Roman"/>
          <w:color w:val="000000"/>
          <w:sz w:val="28"/>
          <w:szCs w:val="28"/>
          <w:lang w:eastAsia="ru-RU"/>
        </w:rPr>
        <w:t>, С.І. Чорна, О.С. Височан, С.Ф. </w:t>
      </w:r>
      <w:proofErr w:type="spellStart"/>
      <w:r w:rsidRPr="005C180C">
        <w:rPr>
          <w:rFonts w:ascii="Times New Roman" w:eastAsia="Times New Roman" w:hAnsi="Times New Roman" w:cs="Times New Roman"/>
          <w:color w:val="000000"/>
          <w:sz w:val="28"/>
          <w:szCs w:val="28"/>
          <w:lang w:eastAsia="ru-RU"/>
        </w:rPr>
        <w:t>Головим</w:t>
      </w:r>
      <w:proofErr w:type="spellEnd"/>
      <w:r w:rsidRPr="005C180C">
        <w:rPr>
          <w:rFonts w:ascii="Times New Roman" w:eastAsia="Times New Roman" w:hAnsi="Times New Roman" w:cs="Times New Roman"/>
          <w:color w:val="000000"/>
          <w:sz w:val="28"/>
          <w:szCs w:val="28"/>
          <w:lang w:eastAsia="ru-RU"/>
        </w:rPr>
        <w:t>, В.М. Жуком, Г.Г. </w:t>
      </w:r>
      <w:proofErr w:type="spellStart"/>
      <w:r w:rsidRPr="005C180C">
        <w:rPr>
          <w:rFonts w:ascii="Times New Roman" w:eastAsia="Times New Roman" w:hAnsi="Times New Roman" w:cs="Times New Roman"/>
          <w:color w:val="000000"/>
          <w:sz w:val="28"/>
          <w:szCs w:val="28"/>
          <w:lang w:eastAsia="ru-RU"/>
        </w:rPr>
        <w:t>Кірейцевим</w:t>
      </w:r>
      <w:proofErr w:type="spellEnd"/>
      <w:r w:rsidRPr="005C180C">
        <w:rPr>
          <w:rFonts w:ascii="Times New Roman" w:eastAsia="Times New Roman" w:hAnsi="Times New Roman" w:cs="Times New Roman"/>
          <w:color w:val="000000"/>
          <w:sz w:val="28"/>
          <w:szCs w:val="28"/>
          <w:lang w:eastAsia="ru-RU"/>
        </w:rPr>
        <w:t>, А.М. </w:t>
      </w:r>
      <w:proofErr w:type="spellStart"/>
      <w:r w:rsidRPr="005C180C">
        <w:rPr>
          <w:rFonts w:ascii="Times New Roman" w:eastAsia="Times New Roman" w:hAnsi="Times New Roman" w:cs="Times New Roman"/>
          <w:color w:val="000000"/>
          <w:sz w:val="28"/>
          <w:szCs w:val="28"/>
          <w:lang w:eastAsia="ru-RU"/>
        </w:rPr>
        <w:t>Кузьмінським</w:t>
      </w:r>
      <w:proofErr w:type="spellEnd"/>
      <w:r w:rsidRPr="005C180C">
        <w:rPr>
          <w:rFonts w:ascii="Times New Roman" w:eastAsia="Times New Roman" w:hAnsi="Times New Roman" w:cs="Times New Roman"/>
          <w:color w:val="000000"/>
          <w:sz w:val="28"/>
          <w:szCs w:val="28"/>
          <w:lang w:eastAsia="ru-RU"/>
        </w:rPr>
        <w:t>, Н.І. </w:t>
      </w:r>
      <w:proofErr w:type="spellStart"/>
      <w:r w:rsidRPr="005C180C">
        <w:rPr>
          <w:rFonts w:ascii="Times New Roman" w:eastAsia="Times New Roman" w:hAnsi="Times New Roman" w:cs="Times New Roman"/>
          <w:color w:val="000000"/>
          <w:sz w:val="28"/>
          <w:szCs w:val="28"/>
          <w:lang w:eastAsia="ru-RU"/>
        </w:rPr>
        <w:t>Ладутько</w:t>
      </w:r>
      <w:proofErr w:type="spellEnd"/>
      <w:r w:rsidRPr="005C180C">
        <w:rPr>
          <w:rFonts w:ascii="Times New Roman" w:eastAsia="Times New Roman" w:hAnsi="Times New Roman" w:cs="Times New Roman"/>
          <w:color w:val="000000"/>
          <w:sz w:val="28"/>
          <w:szCs w:val="28"/>
          <w:lang w:eastAsia="ru-RU"/>
        </w:rPr>
        <w:t>, О.М. Петруком, Я.В. Соколовим, В.В. </w:t>
      </w:r>
      <w:proofErr w:type="spellStart"/>
      <w:r w:rsidRPr="005C180C">
        <w:rPr>
          <w:rFonts w:ascii="Times New Roman" w:eastAsia="Times New Roman" w:hAnsi="Times New Roman" w:cs="Times New Roman"/>
          <w:color w:val="000000"/>
          <w:sz w:val="28"/>
          <w:szCs w:val="28"/>
          <w:lang w:eastAsia="ru-RU"/>
        </w:rPr>
        <w:t>Сопком</w:t>
      </w:r>
      <w:proofErr w:type="spellEnd"/>
      <w:r w:rsidRPr="005C180C">
        <w:rPr>
          <w:rFonts w:ascii="Times New Roman" w:eastAsia="Times New Roman" w:hAnsi="Times New Roman" w:cs="Times New Roman"/>
          <w:color w:val="000000"/>
          <w:sz w:val="28"/>
          <w:szCs w:val="28"/>
          <w:lang w:eastAsia="ru-RU"/>
        </w:rPr>
        <w:t>, М.Г. Чумаченком, В.О. Шевчуком та ін. ученими.</w:t>
      </w:r>
    </w:p>
    <w:p w:rsidR="005C180C" w:rsidRPr="005C180C" w:rsidRDefault="005C180C" w:rsidP="005C180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Напрацювання  цих  науковців  охоплюють  широкий  діапазон  питань, пов’язаних  з  теорією,  методикою,  організацією  обліку, аналізу  та  аудиту  грошових коштів. Однак, завершені комплексні роботи з проблематики обліку та аудиту грошових  коштів  потребують  подальшого  дослідження,  що  зумовило  вибір теми,  визначило  її  актуальність,  основні  напрями  і  завдання  дипломного дослідження.</w:t>
      </w:r>
    </w:p>
    <w:p w:rsidR="005C180C" w:rsidRPr="005C180C" w:rsidRDefault="005C180C" w:rsidP="005C180C">
      <w:pPr>
        <w:widowControl w:val="0"/>
        <w:spacing w:after="0" w:line="360" w:lineRule="auto"/>
        <w:ind w:firstLine="697"/>
        <w:jc w:val="both"/>
        <w:rPr>
          <w:rFonts w:ascii="Times New Roman" w:eastAsia="Times New Roman" w:hAnsi="Times New Roman" w:cs="Times New Roman"/>
          <w:b/>
          <w:bCs/>
          <w:color w:val="000000"/>
          <w:sz w:val="28"/>
          <w:szCs w:val="28"/>
          <w:lang w:eastAsia="ru-RU"/>
        </w:rPr>
      </w:pPr>
      <w:r w:rsidRPr="005C180C">
        <w:rPr>
          <w:rFonts w:ascii="Times New Roman" w:eastAsia="Times New Roman" w:hAnsi="Times New Roman" w:cs="Times New Roman"/>
          <w:b/>
          <w:bCs/>
          <w:color w:val="000000"/>
          <w:sz w:val="28"/>
          <w:szCs w:val="28"/>
          <w:lang w:eastAsia="ru-RU"/>
        </w:rPr>
        <w:t>Мета і завдання дослідження.</w:t>
      </w:r>
    </w:p>
    <w:p w:rsidR="005C180C" w:rsidRPr="005C180C" w:rsidRDefault="005C180C" w:rsidP="005C180C">
      <w:pPr>
        <w:widowControl w:val="0"/>
        <w:spacing w:after="0" w:line="360" w:lineRule="auto"/>
        <w:ind w:firstLine="697"/>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Метою дипломної роботи є наукове обґрунтування теоретичних положень та розробка практичних рекомендацій з удосконалення обліку і аудиту касових операцій підприємства в </w:t>
      </w:r>
      <w:r w:rsidRPr="005C180C">
        <w:rPr>
          <w:rFonts w:ascii="Times New Roman" w:eastAsia="Times New Roman" w:hAnsi="Times New Roman" w:cs="Courier New"/>
          <w:color w:val="000000"/>
          <w:sz w:val="28"/>
          <w:szCs w:val="28"/>
          <w:lang w:eastAsia="ru-RU"/>
        </w:rPr>
        <w:t>сучасних умовах господарювання</w:t>
      </w:r>
      <w:r w:rsidRPr="005C180C">
        <w:rPr>
          <w:rFonts w:ascii="Times New Roman" w:eastAsia="Times New Roman" w:hAnsi="Times New Roman" w:cs="Times New Roman"/>
          <w:color w:val="000000"/>
          <w:sz w:val="28"/>
          <w:szCs w:val="28"/>
          <w:lang w:eastAsia="ru-RU"/>
        </w:rPr>
        <w:t>.</w:t>
      </w:r>
    </w:p>
    <w:p w:rsidR="005C180C" w:rsidRPr="005C180C" w:rsidRDefault="005C180C" w:rsidP="005C180C">
      <w:pPr>
        <w:spacing w:after="0" w:line="360" w:lineRule="auto"/>
        <w:ind w:firstLine="709"/>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Для досягнення поставленої мети визначені наступні завдання:</w:t>
      </w:r>
    </w:p>
    <w:p w:rsidR="005C180C" w:rsidRPr="005C180C" w:rsidRDefault="005C180C" w:rsidP="005C180C">
      <w:pPr>
        <w:widowControl w:val="0"/>
        <w:numPr>
          <w:ilvl w:val="0"/>
          <w:numId w:val="2"/>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розглянути наукові праці вчених-економістів з питань обліку і аудиту касових операцій;</w:t>
      </w:r>
    </w:p>
    <w:p w:rsidR="005C180C" w:rsidRPr="005C180C" w:rsidRDefault="005C180C" w:rsidP="005C180C">
      <w:pPr>
        <w:widowControl w:val="0"/>
        <w:numPr>
          <w:ilvl w:val="0"/>
          <w:numId w:val="2"/>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lastRenderedPageBreak/>
        <w:t>розглянути теоретичні аспекти обліку та аудиту касових операцій;</w:t>
      </w:r>
    </w:p>
    <w:p w:rsidR="005C180C" w:rsidRPr="005C180C" w:rsidRDefault="005C180C" w:rsidP="005C180C">
      <w:pPr>
        <w:widowControl w:val="0"/>
        <w:numPr>
          <w:ilvl w:val="0"/>
          <w:numId w:val="2"/>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 xml:space="preserve">дослідити організаційно-економічну характеристику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 xml:space="preserve"> </w:t>
      </w:r>
      <w:r w:rsidRPr="005C180C">
        <w:rPr>
          <w:rFonts w:ascii="Times New Roman" w:eastAsia="Arial Unicode MS" w:hAnsi="Times New Roman" w:cs="Times New Roman"/>
          <w:color w:val="0D0D0D"/>
          <w:sz w:val="28"/>
          <w:szCs w:val="28"/>
          <w:lang w:eastAsia="ru-RU"/>
        </w:rPr>
        <w:t xml:space="preserve">і основні його фінансові показники; </w:t>
      </w:r>
    </w:p>
    <w:p w:rsidR="005C180C" w:rsidRPr="005C180C" w:rsidRDefault="005C180C" w:rsidP="005C180C">
      <w:pPr>
        <w:widowControl w:val="0"/>
        <w:numPr>
          <w:ilvl w:val="0"/>
          <w:numId w:val="3"/>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 xml:space="preserve">вивчити первинний облік касових операцій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w:t>
      </w:r>
    </w:p>
    <w:p w:rsidR="005C180C" w:rsidRPr="005C180C" w:rsidRDefault="005C180C" w:rsidP="005C180C">
      <w:pPr>
        <w:widowControl w:val="0"/>
        <w:numPr>
          <w:ilvl w:val="0"/>
          <w:numId w:val="3"/>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 xml:space="preserve">розглянути аналітичний та синтетичний облік касових операцій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w:t>
      </w:r>
    </w:p>
    <w:p w:rsidR="005C180C" w:rsidRPr="005C180C" w:rsidRDefault="005C180C" w:rsidP="005C180C">
      <w:pPr>
        <w:widowControl w:val="0"/>
        <w:numPr>
          <w:ilvl w:val="0"/>
          <w:numId w:val="3"/>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 xml:space="preserve">визначення напрямків удосконалення бухгалтерського обліку касових операцій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w:t>
      </w:r>
    </w:p>
    <w:p w:rsidR="005C180C" w:rsidRPr="005C180C" w:rsidRDefault="005C180C" w:rsidP="005C180C">
      <w:pPr>
        <w:widowControl w:val="0"/>
        <w:numPr>
          <w:ilvl w:val="0"/>
          <w:numId w:val="3"/>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shd w:val="clear" w:color="auto" w:fill="FFFFFF"/>
        </w:rPr>
        <w:t xml:space="preserve">дослідити методику проведення аудиту </w:t>
      </w:r>
      <w:r w:rsidRPr="005C180C">
        <w:rPr>
          <w:rFonts w:ascii="Times New Roman" w:eastAsia="Arial Unicode MS" w:hAnsi="Times New Roman" w:cs="Times New Roman"/>
          <w:color w:val="0D0D0D"/>
          <w:sz w:val="28"/>
          <w:szCs w:val="28"/>
          <w:lang w:eastAsia="ru-RU"/>
        </w:rPr>
        <w:t xml:space="preserve">касових операцій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w:t>
      </w:r>
    </w:p>
    <w:p w:rsidR="005C180C" w:rsidRPr="005C180C" w:rsidRDefault="005C180C" w:rsidP="005C180C">
      <w:pPr>
        <w:widowControl w:val="0"/>
        <w:numPr>
          <w:ilvl w:val="0"/>
          <w:numId w:val="3"/>
        </w:numPr>
        <w:spacing w:after="0" w:line="360" w:lineRule="auto"/>
        <w:contextualSpacing/>
        <w:jc w:val="both"/>
        <w:rPr>
          <w:rFonts w:ascii="Times New Roman" w:eastAsia="Arial Unicode MS" w:hAnsi="Times New Roman" w:cs="Times New Roman"/>
          <w:color w:val="0D0D0D"/>
          <w:sz w:val="28"/>
          <w:szCs w:val="28"/>
          <w:lang w:eastAsia="ru-RU"/>
        </w:rPr>
      </w:pPr>
      <w:r w:rsidRPr="005C180C">
        <w:rPr>
          <w:rFonts w:ascii="Times New Roman" w:eastAsia="Arial Unicode MS" w:hAnsi="Times New Roman" w:cs="Times New Roman"/>
          <w:color w:val="0D0D0D"/>
          <w:sz w:val="28"/>
          <w:szCs w:val="28"/>
          <w:lang w:eastAsia="ru-RU"/>
        </w:rPr>
        <w:t xml:space="preserve">сформувати аудиторський висновок аудиторської перевірки касових операцій </w:t>
      </w:r>
      <w:r w:rsidRPr="005C180C">
        <w:rPr>
          <w:rFonts w:ascii="Times New Roman" w:eastAsia="Arial Unicode MS" w:hAnsi="Times New Roman" w:cs="Times New Roman"/>
          <w:color w:val="000000"/>
          <w:sz w:val="28"/>
          <w:szCs w:val="28"/>
          <w:lang w:val="ru-RU" w:eastAsia="ru-RU"/>
        </w:rPr>
        <w:t>ТОВ «</w:t>
      </w:r>
      <w:proofErr w:type="spellStart"/>
      <w:r w:rsidRPr="005C180C">
        <w:rPr>
          <w:rFonts w:ascii="Times New Roman" w:eastAsia="Arial Unicode MS" w:hAnsi="Times New Roman" w:cs="Times New Roman"/>
          <w:color w:val="000000"/>
          <w:sz w:val="28"/>
          <w:szCs w:val="28"/>
          <w:lang w:val="ru-RU" w:eastAsia="ru-RU"/>
        </w:rPr>
        <w:t>Професійні</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системи</w:t>
      </w:r>
      <w:proofErr w:type="spellEnd"/>
      <w:r w:rsidRPr="005C180C">
        <w:rPr>
          <w:rFonts w:ascii="Times New Roman" w:eastAsia="Arial Unicode MS" w:hAnsi="Times New Roman" w:cs="Times New Roman"/>
          <w:color w:val="000000"/>
          <w:sz w:val="28"/>
          <w:szCs w:val="28"/>
          <w:lang w:val="ru-RU" w:eastAsia="ru-RU"/>
        </w:rPr>
        <w:t xml:space="preserve"> </w:t>
      </w:r>
      <w:proofErr w:type="spellStart"/>
      <w:r w:rsidRPr="005C180C">
        <w:rPr>
          <w:rFonts w:ascii="Times New Roman" w:eastAsia="Arial Unicode MS" w:hAnsi="Times New Roman" w:cs="Times New Roman"/>
          <w:color w:val="000000"/>
          <w:sz w:val="28"/>
          <w:szCs w:val="28"/>
          <w:lang w:val="ru-RU" w:eastAsia="ru-RU"/>
        </w:rPr>
        <w:t>водовідведення</w:t>
      </w:r>
      <w:proofErr w:type="spellEnd"/>
      <w:r w:rsidRPr="005C180C">
        <w:rPr>
          <w:rFonts w:ascii="Times New Roman" w:eastAsia="Arial Unicode MS" w:hAnsi="Times New Roman" w:cs="Times New Roman"/>
          <w:color w:val="000000"/>
          <w:sz w:val="28"/>
          <w:szCs w:val="28"/>
          <w:lang w:val="ru-RU" w:eastAsia="ru-RU"/>
        </w:rPr>
        <w:t>»</w:t>
      </w:r>
      <w:r w:rsidRPr="005C180C">
        <w:rPr>
          <w:rFonts w:ascii="Times New Roman" w:eastAsia="Arial Unicode MS" w:hAnsi="Times New Roman" w:cs="Times New Roman"/>
          <w:color w:val="000000"/>
          <w:sz w:val="28"/>
          <w:szCs w:val="28"/>
          <w:lang w:eastAsia="ru-RU"/>
        </w:rPr>
        <w:t>.</w:t>
      </w:r>
    </w:p>
    <w:p w:rsidR="005C180C" w:rsidRPr="005C180C" w:rsidRDefault="005C180C" w:rsidP="005C180C">
      <w:pPr>
        <w:widowControl w:val="0"/>
        <w:spacing w:after="0" w:line="360" w:lineRule="auto"/>
        <w:ind w:firstLine="709"/>
        <w:jc w:val="both"/>
        <w:rPr>
          <w:rFonts w:ascii="Times New Roman" w:eastAsia="Times New Roman" w:hAnsi="Times New Roman" w:cs="Courier New"/>
          <w:b/>
          <w:color w:val="000000"/>
          <w:sz w:val="28"/>
          <w:szCs w:val="28"/>
          <w:lang w:eastAsia="ru-RU"/>
        </w:rPr>
      </w:pPr>
      <w:r w:rsidRPr="005C180C">
        <w:rPr>
          <w:rFonts w:ascii="Times New Roman" w:eastAsia="Times New Roman" w:hAnsi="Times New Roman" w:cs="Courier New"/>
          <w:b/>
          <w:color w:val="000000"/>
          <w:sz w:val="28"/>
          <w:szCs w:val="28"/>
          <w:lang w:eastAsia="ru-RU"/>
        </w:rPr>
        <w:t xml:space="preserve">Об’єкт і предмет дослідження. </w:t>
      </w:r>
    </w:p>
    <w:p w:rsidR="005C180C" w:rsidRPr="005C180C" w:rsidRDefault="005C180C" w:rsidP="005C180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Courier New"/>
          <w:color w:val="000000"/>
          <w:sz w:val="28"/>
          <w:szCs w:val="28"/>
          <w:lang w:eastAsia="ru-RU"/>
        </w:rPr>
        <w:t xml:space="preserve">Об’єкт дипломної роботи – є система обліку та аудиту касових операцій на </w:t>
      </w:r>
      <w:r w:rsidRPr="005C180C">
        <w:rPr>
          <w:rFonts w:ascii="Times New Roman" w:eastAsia="Times New Roman" w:hAnsi="Times New Roman" w:cs="Times New Roman"/>
          <w:color w:val="000000"/>
          <w:sz w:val="28"/>
          <w:szCs w:val="28"/>
          <w:lang w:eastAsia="ru-RU"/>
        </w:rPr>
        <w:t>ТОВ «Професійні системи водовідведення».</w:t>
      </w:r>
    </w:p>
    <w:p w:rsidR="005C180C" w:rsidRPr="005C180C" w:rsidRDefault="005C180C" w:rsidP="005C180C">
      <w:pPr>
        <w:widowControl w:val="0"/>
        <w:spacing w:after="0" w:line="360" w:lineRule="auto"/>
        <w:ind w:firstLine="708"/>
        <w:jc w:val="both"/>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 xml:space="preserve">Предмет дипломної роботи - сукупність теоретико-методологічних, облікових та практичних аспектів, пов’язаних з організацією обліку та аудиту касових операцій на прикладі </w:t>
      </w:r>
      <w:r w:rsidRPr="005C180C">
        <w:rPr>
          <w:rFonts w:ascii="Times New Roman" w:eastAsia="Times New Roman" w:hAnsi="Times New Roman" w:cs="Times New Roman"/>
          <w:color w:val="000000"/>
          <w:sz w:val="28"/>
          <w:szCs w:val="28"/>
          <w:lang w:eastAsia="ru-RU"/>
        </w:rPr>
        <w:t>ТОВ «Професійні системи водовідведення».</w:t>
      </w:r>
    </w:p>
    <w:p w:rsidR="005C180C" w:rsidRPr="005C180C" w:rsidRDefault="005C180C" w:rsidP="005C180C">
      <w:pPr>
        <w:widowControl w:val="0"/>
        <w:spacing w:after="0" w:line="360" w:lineRule="auto"/>
        <w:ind w:firstLine="710"/>
        <w:jc w:val="both"/>
        <w:rPr>
          <w:rFonts w:ascii="Times New Roman" w:eastAsia="Times New Roman" w:hAnsi="Times New Roman" w:cs="Courier New"/>
          <w:b/>
          <w:color w:val="000000"/>
          <w:sz w:val="28"/>
          <w:szCs w:val="28"/>
          <w:lang w:eastAsia="ru-RU"/>
        </w:rPr>
      </w:pPr>
      <w:r w:rsidRPr="005C180C">
        <w:rPr>
          <w:rFonts w:ascii="Times New Roman" w:eastAsia="Times New Roman" w:hAnsi="Times New Roman" w:cs="Courier New"/>
          <w:b/>
          <w:color w:val="000000"/>
          <w:sz w:val="28"/>
          <w:szCs w:val="28"/>
          <w:lang w:eastAsia="ru-RU"/>
        </w:rPr>
        <w:t xml:space="preserve">Методи дослідження. </w:t>
      </w:r>
    </w:p>
    <w:p w:rsidR="005C180C" w:rsidRPr="005C180C" w:rsidRDefault="005C180C" w:rsidP="005C180C">
      <w:pPr>
        <w:widowControl w:val="0"/>
        <w:spacing w:after="0" w:line="360" w:lineRule="auto"/>
        <w:ind w:firstLine="710"/>
        <w:jc w:val="both"/>
        <w:rPr>
          <w:rFonts w:ascii="Times New Roman" w:eastAsia="Times New Roman" w:hAnsi="Times New Roman" w:cs="Courier New"/>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У дипломній роботі використовувалися загальнонаукові методи, основані на системному підході до розкриття питань теорії, методики й організації обліку та аудиту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Times New Roman"/>
          <w:color w:val="000000"/>
          <w:sz w:val="28"/>
          <w:szCs w:val="28"/>
          <w:lang w:eastAsia="ru-RU"/>
        </w:rPr>
        <w:t xml:space="preserve"> на підприємстві. Теоретичні аспекти обліку та аудиту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Times New Roman"/>
          <w:color w:val="000000"/>
          <w:sz w:val="28"/>
          <w:szCs w:val="28"/>
          <w:lang w:eastAsia="ru-RU"/>
        </w:rPr>
        <w:t xml:space="preserve"> досліджувалися із застосуванням методів індукції і дедукції, за допомогою яких конкретизовано економіко-правову сутність цих об’єктів. Історичний та логічний методи, а також метод порівняння використано під час удосконалення порядку обліку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Times New Roman"/>
          <w:color w:val="000000"/>
          <w:sz w:val="28"/>
          <w:szCs w:val="28"/>
          <w:lang w:eastAsia="ru-RU"/>
        </w:rPr>
        <w:t>, відображення їх у фінансовій звітності підприємства</w:t>
      </w:r>
      <w:r w:rsidRPr="005C180C">
        <w:rPr>
          <w:rFonts w:ascii="Times New Roman" w:eastAsia="Times New Roman" w:hAnsi="Times New Roman" w:cs="Courier New"/>
          <w:color w:val="000000"/>
          <w:sz w:val="28"/>
          <w:szCs w:val="28"/>
          <w:lang w:eastAsia="ru-RU"/>
        </w:rPr>
        <w:t>.</w:t>
      </w:r>
      <w:r w:rsidRPr="005C180C">
        <w:rPr>
          <w:rFonts w:ascii="Times New Roman" w:eastAsia="Times New Roman" w:hAnsi="Times New Roman" w:cs="Times New Roman"/>
          <w:color w:val="000000"/>
          <w:sz w:val="28"/>
          <w:szCs w:val="28"/>
          <w:lang w:eastAsia="ru-RU"/>
        </w:rPr>
        <w:t xml:space="preserve"> </w:t>
      </w:r>
      <w:r w:rsidRPr="005C180C">
        <w:rPr>
          <w:rFonts w:ascii="Times New Roman" w:eastAsia="Times New Roman" w:hAnsi="Times New Roman" w:cs="Courier New"/>
          <w:color w:val="000000"/>
          <w:sz w:val="28"/>
          <w:szCs w:val="28"/>
          <w:lang w:eastAsia="ru-RU"/>
        </w:rPr>
        <w:t>При написанні розділу дипломної роботи щодо аудиту касових операцій застосовувалися методи експертного дослідження, анкетування, тестування та метод опитування.</w:t>
      </w:r>
    </w:p>
    <w:p w:rsidR="005C180C" w:rsidRPr="005C180C" w:rsidRDefault="005C180C" w:rsidP="005C180C">
      <w:pPr>
        <w:widowControl w:val="0"/>
        <w:spacing w:after="0" w:line="360" w:lineRule="auto"/>
        <w:ind w:firstLine="71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У процесі дослідження були використані законодавчі і нормативні акти, </w:t>
      </w:r>
      <w:r w:rsidRPr="005C180C">
        <w:rPr>
          <w:rFonts w:ascii="Times New Roman" w:eastAsia="Times New Roman" w:hAnsi="Times New Roman" w:cs="Times New Roman"/>
          <w:color w:val="000000"/>
          <w:sz w:val="28"/>
          <w:szCs w:val="28"/>
          <w:lang w:eastAsia="ru-RU"/>
        </w:rPr>
        <w:lastRenderedPageBreak/>
        <w:t>що регламентують бухгалтерський облік, методичний та інструктивний матеріал з формування і аналізу звітних показників, праці вітчизняних і зарубіжних вчених-економістів з теорії і практики бухгалтерського обліку, фактичні дані підприємств та матеріали особистих спостережень.</w:t>
      </w:r>
    </w:p>
    <w:p w:rsidR="005C180C" w:rsidRPr="005C180C" w:rsidRDefault="005C180C" w:rsidP="005C180C">
      <w:pPr>
        <w:widowControl w:val="0"/>
        <w:spacing w:after="0" w:line="360" w:lineRule="auto"/>
        <w:ind w:firstLine="710"/>
        <w:jc w:val="both"/>
        <w:rPr>
          <w:rFonts w:ascii="Times New Roman" w:eastAsia="Times New Roman" w:hAnsi="Times New Roman" w:cs="Courier New"/>
          <w:b/>
          <w:color w:val="000000"/>
          <w:sz w:val="28"/>
          <w:szCs w:val="28"/>
          <w:lang w:eastAsia="ru-RU"/>
        </w:rPr>
      </w:pPr>
      <w:r w:rsidRPr="005C180C">
        <w:rPr>
          <w:rFonts w:ascii="Times New Roman" w:eastAsia="Times New Roman" w:hAnsi="Times New Roman" w:cs="Courier New"/>
          <w:b/>
          <w:color w:val="000000"/>
          <w:sz w:val="28"/>
          <w:szCs w:val="28"/>
          <w:lang w:eastAsia="ru-RU"/>
        </w:rPr>
        <w:t xml:space="preserve">Структура дипломної роботи. </w:t>
      </w:r>
    </w:p>
    <w:p w:rsidR="005C180C" w:rsidRPr="005C180C" w:rsidRDefault="005C180C" w:rsidP="005C180C">
      <w:pPr>
        <w:widowControl w:val="0"/>
        <w:spacing w:after="0" w:line="360" w:lineRule="auto"/>
        <w:ind w:firstLine="710"/>
        <w:jc w:val="both"/>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 xml:space="preserve">Дипломна робота складається зі вступу, трьох розділів, висновків та пропозицій, списку використаної літератури та додатків. </w:t>
      </w:r>
    </w:p>
    <w:p w:rsidR="005C180C" w:rsidRPr="005C180C" w:rsidRDefault="005C180C" w:rsidP="005C180C">
      <w:pPr>
        <w:widowControl w:val="0"/>
        <w:spacing w:after="0" w:line="360" w:lineRule="auto"/>
        <w:ind w:firstLine="710"/>
        <w:jc w:val="both"/>
        <w:rPr>
          <w:rFonts w:ascii="Times New Roman" w:eastAsia="Times New Roman" w:hAnsi="Times New Roman" w:cs="Courier New"/>
          <w:color w:val="000000"/>
          <w:sz w:val="28"/>
          <w:szCs w:val="28"/>
          <w:lang w:eastAsia="ru-RU"/>
        </w:rPr>
      </w:pPr>
      <w:r w:rsidRPr="005C180C">
        <w:rPr>
          <w:rFonts w:ascii="Times New Roman" w:eastAsia="Times New Roman" w:hAnsi="Times New Roman" w:cs="Courier New"/>
          <w:color w:val="000000"/>
          <w:sz w:val="28"/>
          <w:szCs w:val="28"/>
          <w:lang w:eastAsia="ru-RU"/>
        </w:rPr>
        <w:t>В першому розділі «</w:t>
      </w:r>
      <w:r w:rsidRPr="005C180C">
        <w:rPr>
          <w:rFonts w:ascii="Times New Roman" w:eastAsia="Times New Roman" w:hAnsi="Times New Roman" w:cs="Courier New"/>
          <w:color w:val="000000"/>
          <w:sz w:val="28"/>
          <w:szCs w:val="24"/>
          <w:lang w:eastAsia="ru-RU"/>
        </w:rPr>
        <w:t xml:space="preserve">Теоретичні основи обліку та аудиту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 xml:space="preserve">» розглянуто </w:t>
      </w:r>
      <w:r w:rsidRPr="005C180C">
        <w:rPr>
          <w:rFonts w:ascii="Times New Roman" w:eastAsia="Times New Roman" w:hAnsi="Times New Roman" w:cs="Courier New"/>
          <w:color w:val="000000"/>
          <w:sz w:val="28"/>
          <w:szCs w:val="28"/>
          <w:lang w:eastAsia="ru-RU"/>
        </w:rPr>
        <w:t xml:space="preserve">наукові основи, економічний зміст обліку та аудиту касових операцій, а також надано організаційно-економічну характеристику досліджуваного підприємства – </w:t>
      </w:r>
      <w:r w:rsidRPr="005C180C">
        <w:rPr>
          <w:rFonts w:ascii="Times New Roman" w:eastAsia="Times New Roman" w:hAnsi="Times New Roman" w:cs="Times New Roman"/>
          <w:color w:val="000000"/>
          <w:sz w:val="28"/>
          <w:szCs w:val="28"/>
          <w:lang w:eastAsia="ru-RU"/>
        </w:rPr>
        <w:t>ТОВ «Професійні системи водовідведення».</w:t>
      </w:r>
    </w:p>
    <w:p w:rsidR="005C180C" w:rsidRPr="005C180C" w:rsidRDefault="005C180C" w:rsidP="005C180C">
      <w:pPr>
        <w:widowControl w:val="0"/>
        <w:spacing w:after="0" w:line="360" w:lineRule="auto"/>
        <w:ind w:firstLine="710"/>
        <w:jc w:val="both"/>
        <w:rPr>
          <w:rFonts w:ascii="Times New Roman" w:eastAsia="Times New Roman" w:hAnsi="Times New Roman" w:cs="Courier New"/>
          <w:color w:val="000000"/>
          <w:sz w:val="28"/>
          <w:szCs w:val="24"/>
          <w:lang w:eastAsia="ru-RU"/>
        </w:rPr>
      </w:pPr>
      <w:r w:rsidRPr="005C180C">
        <w:rPr>
          <w:rFonts w:ascii="Times New Roman" w:eastAsia="Times New Roman" w:hAnsi="Times New Roman" w:cs="Courier New"/>
          <w:color w:val="000000"/>
          <w:sz w:val="28"/>
          <w:szCs w:val="24"/>
          <w:lang w:eastAsia="ru-RU"/>
        </w:rPr>
        <w:t xml:space="preserve">В другому розділі «Сучасний стан обліку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 xml:space="preserve">» досліджується на прикладі </w:t>
      </w:r>
      <w:r w:rsidRPr="005C180C">
        <w:rPr>
          <w:rFonts w:ascii="Times New Roman" w:eastAsia="Times New Roman" w:hAnsi="Times New Roman" w:cs="Times New Roman"/>
          <w:color w:val="000000"/>
          <w:sz w:val="28"/>
          <w:szCs w:val="28"/>
          <w:lang w:eastAsia="ru-RU"/>
        </w:rPr>
        <w:t xml:space="preserve">ТОВ «Професійні системи водовідведення» </w:t>
      </w:r>
      <w:r w:rsidRPr="005C180C">
        <w:rPr>
          <w:rFonts w:ascii="Times New Roman" w:eastAsia="Times New Roman" w:hAnsi="Times New Roman" w:cs="Courier New"/>
          <w:color w:val="000000"/>
          <w:sz w:val="28"/>
          <w:szCs w:val="24"/>
          <w:lang w:eastAsia="ru-RU"/>
        </w:rPr>
        <w:t xml:space="preserve">документообіг, синтетичний та аналітичний облік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 xml:space="preserve"> та напрямки удосконалення обліку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w:t>
      </w:r>
    </w:p>
    <w:p w:rsidR="005C180C" w:rsidRPr="005C180C" w:rsidRDefault="005C180C" w:rsidP="005C180C">
      <w:pPr>
        <w:widowControl w:val="0"/>
        <w:spacing w:after="0" w:line="360" w:lineRule="auto"/>
        <w:ind w:firstLine="710"/>
        <w:jc w:val="both"/>
        <w:rPr>
          <w:rFonts w:ascii="Times New Roman" w:eastAsia="Times New Roman" w:hAnsi="Times New Roman" w:cs="Courier New"/>
          <w:color w:val="000000"/>
          <w:sz w:val="28"/>
          <w:szCs w:val="24"/>
          <w:lang w:eastAsia="ru-RU"/>
        </w:rPr>
      </w:pPr>
      <w:r w:rsidRPr="005C180C">
        <w:rPr>
          <w:rFonts w:ascii="Times New Roman" w:eastAsia="Times New Roman" w:hAnsi="Times New Roman" w:cs="Courier New"/>
          <w:color w:val="000000"/>
          <w:sz w:val="28"/>
          <w:szCs w:val="24"/>
          <w:lang w:eastAsia="ru-RU"/>
        </w:rPr>
        <w:t xml:space="preserve">В третьому розділі «Аудит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 розкрито на прикладі</w:t>
      </w:r>
      <w:r w:rsidRPr="005C180C">
        <w:rPr>
          <w:rFonts w:ascii="Times New Roman" w:eastAsia="Times New Roman" w:hAnsi="Times New Roman" w:cs="Courier New"/>
          <w:b/>
          <w:color w:val="000000"/>
          <w:sz w:val="28"/>
          <w:szCs w:val="24"/>
          <w:lang w:eastAsia="ru-RU"/>
        </w:rPr>
        <w:t xml:space="preserve"> </w:t>
      </w:r>
      <w:r w:rsidRPr="005C180C">
        <w:rPr>
          <w:rFonts w:ascii="Times New Roman" w:eastAsia="Times New Roman" w:hAnsi="Times New Roman" w:cs="Times New Roman"/>
          <w:color w:val="000000"/>
          <w:sz w:val="28"/>
          <w:szCs w:val="28"/>
          <w:lang w:eastAsia="ru-RU"/>
        </w:rPr>
        <w:t xml:space="preserve">ТОВ «Професійні системи водовідведення» </w:t>
      </w:r>
      <w:r w:rsidRPr="005C180C">
        <w:rPr>
          <w:rFonts w:ascii="Times New Roman" w:eastAsia="Times New Roman" w:hAnsi="Times New Roman" w:cs="Courier New"/>
          <w:color w:val="000000"/>
          <w:sz w:val="28"/>
          <w:szCs w:val="24"/>
          <w:lang w:eastAsia="ru-RU"/>
        </w:rPr>
        <w:t xml:space="preserve">методику проведення аудиту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 xml:space="preserve"> та надано аудиторський висновок по аудиту </w:t>
      </w:r>
      <w:r w:rsidRPr="005C180C">
        <w:rPr>
          <w:rFonts w:ascii="Times New Roman" w:eastAsia="Times New Roman" w:hAnsi="Times New Roman" w:cs="Courier New"/>
          <w:color w:val="000000"/>
          <w:sz w:val="28"/>
          <w:szCs w:val="28"/>
          <w:lang w:eastAsia="ru-RU"/>
        </w:rPr>
        <w:t>касових операцій</w:t>
      </w:r>
      <w:r w:rsidRPr="005C180C">
        <w:rPr>
          <w:rFonts w:ascii="Times New Roman" w:eastAsia="Times New Roman" w:hAnsi="Times New Roman" w:cs="Courier New"/>
          <w:color w:val="000000"/>
          <w:sz w:val="28"/>
          <w:szCs w:val="24"/>
          <w:lang w:eastAsia="ru-RU"/>
        </w:rPr>
        <w:t>.</w:t>
      </w:r>
    </w:p>
    <w:p w:rsidR="005D0889" w:rsidRDefault="005D0889">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Default="005C180C">
      <w:pPr>
        <w:rPr>
          <w:lang w:val="ru-RU"/>
        </w:rPr>
      </w:pPr>
    </w:p>
    <w:p w:rsidR="005C180C" w:rsidRPr="005C180C" w:rsidRDefault="005C180C" w:rsidP="005C180C">
      <w:pPr>
        <w:widowControl w:val="0"/>
        <w:spacing w:after="0" w:line="360" w:lineRule="auto"/>
        <w:jc w:val="center"/>
        <w:rPr>
          <w:rFonts w:ascii="Times New Roman" w:eastAsia="Times New Roman" w:hAnsi="Times New Roman" w:cs="Times New Roman"/>
          <w:b/>
          <w:color w:val="000000"/>
          <w:sz w:val="28"/>
          <w:szCs w:val="28"/>
          <w:lang w:eastAsia="ru-RU"/>
        </w:rPr>
      </w:pPr>
      <w:r w:rsidRPr="005C180C">
        <w:rPr>
          <w:rFonts w:ascii="Times New Roman" w:eastAsia="Times New Roman" w:hAnsi="Times New Roman" w:cs="Times New Roman"/>
          <w:b/>
          <w:color w:val="000000"/>
          <w:sz w:val="28"/>
          <w:szCs w:val="28"/>
          <w:lang w:eastAsia="ru-RU"/>
        </w:rPr>
        <w:lastRenderedPageBreak/>
        <w:t>ВИСНОВКИ ТА ПРОПОЗИЦІЇ</w:t>
      </w:r>
    </w:p>
    <w:p w:rsidR="005C180C" w:rsidRPr="005C180C" w:rsidRDefault="005C180C" w:rsidP="005C180C">
      <w:pPr>
        <w:shd w:val="clear" w:color="auto" w:fill="FFFFFF"/>
        <w:spacing w:after="0" w:line="360" w:lineRule="auto"/>
        <w:ind w:firstLine="709"/>
        <w:jc w:val="center"/>
        <w:rPr>
          <w:rFonts w:ascii="Times New Roman" w:eastAsia="Times New Roman" w:hAnsi="Times New Roman" w:cs="Times New Roman"/>
          <w:b/>
          <w:color w:val="333333"/>
          <w:sz w:val="28"/>
          <w:szCs w:val="28"/>
          <w:lang w:eastAsia="ru-RU"/>
        </w:rPr>
      </w:pPr>
    </w:p>
    <w:p w:rsidR="005C180C" w:rsidRPr="005C180C" w:rsidRDefault="005C180C" w:rsidP="005C180C">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Виходячи з викладених у дипломній роботі теоретичних положень, на основі аналізу практики і спеціальної літератури щодо стану обліку та аудиту наявності та руху касових операцій,  зроблено наступні висновки:</w:t>
      </w:r>
    </w:p>
    <w:p w:rsidR="005C180C" w:rsidRPr="005C180C" w:rsidRDefault="005C180C" w:rsidP="005C180C">
      <w:pPr>
        <w:widowControl w:val="0"/>
        <w:numPr>
          <w:ilvl w:val="0"/>
          <w:numId w:val="4"/>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Дипломна робота виконана на матеріалах товариства з обмеженою відповідальністю «Професійні системи водовідведення», яке створене на засадах приватної власності для отримання прибутку.</w:t>
      </w:r>
    </w:p>
    <w:p w:rsidR="005C180C" w:rsidRPr="005C180C" w:rsidRDefault="005C180C" w:rsidP="005C180C">
      <w:pPr>
        <w:spacing w:after="0" w:line="360" w:lineRule="auto"/>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 </w:t>
      </w:r>
      <w:r w:rsidRPr="005C180C">
        <w:rPr>
          <w:rFonts w:ascii="Times New Roman" w:eastAsia="Calibri" w:hAnsi="Times New Roman" w:cs="Times New Roman"/>
          <w:sz w:val="28"/>
          <w:szCs w:val="28"/>
        </w:rPr>
        <w:tab/>
        <w:t xml:space="preserve">ТОВ «Професійні системи водовідведення» зареєстровано в травні 2016 року, місцезнаходження: Україна, Одеська область, місто Одеса, вулиця </w:t>
      </w:r>
      <w:proofErr w:type="spellStart"/>
      <w:r w:rsidRPr="005C180C">
        <w:rPr>
          <w:rFonts w:ascii="Times New Roman" w:eastAsia="Calibri" w:hAnsi="Times New Roman" w:cs="Times New Roman"/>
          <w:sz w:val="28"/>
          <w:szCs w:val="28"/>
        </w:rPr>
        <w:t>Спиридонівська</w:t>
      </w:r>
      <w:proofErr w:type="spellEnd"/>
      <w:r w:rsidRPr="005C180C">
        <w:rPr>
          <w:rFonts w:ascii="Times New Roman" w:eastAsia="Calibri" w:hAnsi="Times New Roman" w:cs="Times New Roman"/>
          <w:sz w:val="28"/>
          <w:szCs w:val="28"/>
        </w:rPr>
        <w:t>, будинок 7, ідентифікаційний код за ЄДРПОУ 40464769.</w:t>
      </w:r>
    </w:p>
    <w:p w:rsidR="005C180C" w:rsidRPr="005C180C" w:rsidRDefault="005C180C" w:rsidP="005C180C">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2.  В ТОВ «Професійні системи водовідведення» застосовується лінійно-функціональна структура управління.</w:t>
      </w:r>
      <w:r w:rsidRPr="005C180C">
        <w:rPr>
          <w:rFonts w:ascii="Courier New" w:eastAsia="Times New Roman" w:hAnsi="Courier New" w:cs="Courier New"/>
          <w:color w:val="000000"/>
          <w:sz w:val="28"/>
          <w:szCs w:val="28"/>
          <w:lang w:eastAsia="ru-RU"/>
        </w:rPr>
        <w:t xml:space="preserve"> </w:t>
      </w:r>
      <w:r w:rsidRPr="005C180C">
        <w:rPr>
          <w:rFonts w:ascii="Times New Roman" w:eastAsia="Times New Roman" w:hAnsi="Times New Roman" w:cs="Times New Roman"/>
          <w:color w:val="000000"/>
          <w:sz w:val="28"/>
          <w:szCs w:val="28"/>
          <w:lang w:eastAsia="ru-RU"/>
        </w:rPr>
        <w:t xml:space="preserve">Підприємством керує  директор, який має у своєму підпорядкуванні менеджерів другого рівня – головного бухгалтера, менеджера з продажу. </w:t>
      </w:r>
      <w:r w:rsidRPr="005C180C">
        <w:rPr>
          <w:rFonts w:ascii="Times New Roman" w:eastAsia="Times New Roman" w:hAnsi="Times New Roman" w:cs="Courier New"/>
          <w:color w:val="000000"/>
          <w:sz w:val="28"/>
          <w:szCs w:val="28"/>
          <w:lang w:eastAsia="ru-RU"/>
        </w:rPr>
        <w:t>Виконання фінансово-облікової роботи</w:t>
      </w:r>
      <w:r w:rsidRPr="005C180C">
        <w:rPr>
          <w:rFonts w:ascii="Courier New" w:eastAsia="Times New Roman" w:hAnsi="Courier New" w:cs="Courier New"/>
          <w:color w:val="000000"/>
          <w:sz w:val="24"/>
          <w:szCs w:val="28"/>
          <w:lang w:eastAsia="ru-RU"/>
        </w:rPr>
        <w:t xml:space="preserve">, </w:t>
      </w:r>
      <w:r w:rsidRPr="005C180C">
        <w:rPr>
          <w:rFonts w:ascii="Times New Roman" w:eastAsia="Times New Roman" w:hAnsi="Times New Roman" w:cs="Times New Roman"/>
          <w:color w:val="000000"/>
          <w:sz w:val="28"/>
          <w:szCs w:val="28"/>
          <w:lang w:eastAsia="ru-RU"/>
        </w:rPr>
        <w:t>згідно</w:t>
      </w:r>
      <w:r w:rsidRPr="005C180C">
        <w:rPr>
          <w:rFonts w:ascii="Courier New" w:eastAsia="Times New Roman" w:hAnsi="Courier New" w:cs="Courier New"/>
          <w:color w:val="000000"/>
          <w:sz w:val="24"/>
          <w:szCs w:val="28"/>
          <w:lang w:eastAsia="ru-RU"/>
        </w:rPr>
        <w:t xml:space="preserve"> </w:t>
      </w:r>
      <w:r w:rsidRPr="005C180C">
        <w:rPr>
          <w:rFonts w:ascii="Times New Roman" w:eastAsia="Calibri" w:hAnsi="Times New Roman" w:cs="Courier New"/>
          <w:color w:val="000000"/>
          <w:sz w:val="28"/>
          <w:szCs w:val="28"/>
          <w:lang w:eastAsia="ru-RU"/>
        </w:rPr>
        <w:t xml:space="preserve">Наказу про облікову політику підприємства, </w:t>
      </w:r>
      <w:r w:rsidRPr="005C180C">
        <w:rPr>
          <w:rFonts w:ascii="Times New Roman" w:eastAsia="Times New Roman" w:hAnsi="Times New Roman" w:cs="Courier New"/>
          <w:color w:val="000000"/>
          <w:sz w:val="28"/>
          <w:szCs w:val="28"/>
          <w:lang w:eastAsia="ru-RU"/>
        </w:rPr>
        <w:t xml:space="preserve">здійснюється на </w:t>
      </w:r>
      <w:r w:rsidRPr="005C180C">
        <w:rPr>
          <w:rFonts w:ascii="Times New Roman" w:eastAsia="Times New Roman" w:hAnsi="Times New Roman" w:cs="Times New Roman"/>
          <w:color w:val="000000"/>
          <w:sz w:val="28"/>
          <w:szCs w:val="28"/>
          <w:lang w:eastAsia="ru-RU"/>
        </w:rPr>
        <w:t>ТОВ «Професійні системи водовідведення» головним бухгалтером та бухгалтером.</w:t>
      </w:r>
    </w:p>
    <w:p w:rsidR="005C180C" w:rsidRPr="005C180C" w:rsidRDefault="005C180C" w:rsidP="005C180C">
      <w:pPr>
        <w:widowControl w:val="0"/>
        <w:spacing w:after="0" w:line="360" w:lineRule="auto"/>
        <w:ind w:left="40" w:right="40" w:firstLine="660"/>
        <w:contextualSpacing/>
        <w:jc w:val="both"/>
        <w:rPr>
          <w:rFonts w:ascii="Times New Roman" w:eastAsia="Calibri" w:hAnsi="Times New Roman" w:cs="Times New Roman"/>
          <w:color w:val="000000"/>
          <w:sz w:val="28"/>
          <w:szCs w:val="28"/>
          <w:lang w:eastAsia="ru-RU"/>
        </w:rPr>
      </w:pPr>
      <w:r w:rsidRPr="005C180C">
        <w:rPr>
          <w:rFonts w:ascii="Times New Roman" w:eastAsia="Calibri" w:hAnsi="Times New Roman" w:cs="Times New Roman"/>
          <w:color w:val="000000"/>
          <w:sz w:val="28"/>
          <w:szCs w:val="28"/>
          <w:lang w:eastAsia="ru-RU"/>
        </w:rPr>
        <w:t>Відповідальність за організацію бухгалтерського обліку і забезпечення фіксування фактів здійснення всіх господарських операцій у первинних документах, збереження оброблених документів, регістрів і звітності протягом установленого терміну, але не менше трьох років, несе керівник і головний бухгалтер підприємства.</w:t>
      </w:r>
      <w:r w:rsidRPr="005C180C">
        <w:rPr>
          <w:rFonts w:ascii="Courier New" w:eastAsia="Times New Roman" w:hAnsi="Courier New" w:cs="Courier New"/>
          <w:color w:val="000000"/>
          <w:sz w:val="24"/>
          <w:szCs w:val="28"/>
          <w:lang w:eastAsia="ru-RU"/>
        </w:rPr>
        <w:t xml:space="preserve"> </w:t>
      </w:r>
      <w:r w:rsidRPr="005C180C">
        <w:rPr>
          <w:rFonts w:ascii="Times New Roman" w:eastAsia="Calibri" w:hAnsi="Times New Roman" w:cs="Times New Roman"/>
          <w:color w:val="000000"/>
          <w:sz w:val="28"/>
          <w:szCs w:val="28"/>
          <w:lang w:eastAsia="ru-RU"/>
        </w:rPr>
        <w:t>Всі розрахунки та звітність автоматизовані за допомогою спеціальних бухгалтерських програм, які постійно оновлюються через мережу Інтернет. На підприємстві застосовують програми «1- С: Підприємство», банківські операції ведуться за допомогою програми «Клієнт-Банк», «1-С: Бухгалтерія», «</w:t>
      </w:r>
      <w:proofErr w:type="spellStart"/>
      <w:r w:rsidRPr="005C180C">
        <w:rPr>
          <w:rFonts w:ascii="Times New Roman" w:eastAsia="Calibri" w:hAnsi="Times New Roman" w:cs="Times New Roman"/>
          <w:color w:val="000000"/>
          <w:sz w:val="28"/>
          <w:szCs w:val="28"/>
          <w:lang w:eastAsia="ru-RU"/>
        </w:rPr>
        <w:t>Бест</w:t>
      </w:r>
      <w:proofErr w:type="spellEnd"/>
      <w:r w:rsidRPr="005C180C">
        <w:rPr>
          <w:rFonts w:ascii="Times New Roman" w:eastAsia="Calibri" w:hAnsi="Times New Roman" w:cs="Times New Roman"/>
          <w:color w:val="000000"/>
          <w:sz w:val="28"/>
          <w:szCs w:val="28"/>
          <w:lang w:eastAsia="ru-RU"/>
        </w:rPr>
        <w:t>-Звіт», «</w:t>
      </w:r>
      <w:proofErr w:type="spellStart"/>
      <w:r w:rsidRPr="005C180C">
        <w:rPr>
          <w:rFonts w:ascii="Times New Roman" w:eastAsia="Calibri" w:hAnsi="Times New Roman" w:cs="Times New Roman"/>
          <w:color w:val="000000"/>
          <w:sz w:val="28"/>
          <w:szCs w:val="28"/>
          <w:lang w:eastAsia="ru-RU"/>
        </w:rPr>
        <w:t>МедДок</w:t>
      </w:r>
      <w:proofErr w:type="spellEnd"/>
      <w:r w:rsidRPr="005C180C">
        <w:rPr>
          <w:rFonts w:ascii="Times New Roman" w:eastAsia="Calibri" w:hAnsi="Times New Roman" w:cs="Times New Roman"/>
          <w:color w:val="000000"/>
          <w:sz w:val="28"/>
          <w:szCs w:val="28"/>
          <w:lang w:eastAsia="ru-RU"/>
        </w:rPr>
        <w:t>» та ін.</w:t>
      </w:r>
    </w:p>
    <w:p w:rsidR="005C180C" w:rsidRPr="005C180C" w:rsidRDefault="005C180C" w:rsidP="005C180C">
      <w:pPr>
        <w:widowControl w:val="0"/>
        <w:tabs>
          <w:tab w:val="left" w:pos="1134"/>
        </w:tabs>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3. Основним напрямком діяльності </w:t>
      </w:r>
      <w:r w:rsidRPr="005C180C">
        <w:rPr>
          <w:rFonts w:ascii="Times New Roman" w:eastAsia="Times New Roman" w:hAnsi="Times New Roman" w:cs="Courier New"/>
          <w:color w:val="000000"/>
          <w:sz w:val="28"/>
          <w:szCs w:val="28"/>
          <w:lang w:eastAsia="ru-RU"/>
        </w:rPr>
        <w:t xml:space="preserve">ТОВ «Професійні системи водовідведення» </w:t>
      </w:r>
      <w:r w:rsidRPr="005C180C">
        <w:rPr>
          <w:rFonts w:ascii="Times New Roman" w:eastAsia="Times New Roman" w:hAnsi="Times New Roman" w:cs="Times New Roman"/>
          <w:color w:val="000000"/>
          <w:sz w:val="28"/>
          <w:szCs w:val="28"/>
          <w:lang w:eastAsia="ru-RU"/>
        </w:rPr>
        <w:t>є оптова торгівля залізними виробами, водопровідним і опалювальним устаткуванням і приладдям до нього. Вся продукція підприємства досить високої якості і користується попитом будівельних компаній Одеси та Одеської області.</w:t>
      </w:r>
    </w:p>
    <w:p w:rsidR="005C180C" w:rsidRPr="005C180C" w:rsidRDefault="005C180C" w:rsidP="005C180C">
      <w:pPr>
        <w:widowControl w:val="0"/>
        <w:tabs>
          <w:tab w:val="left" w:pos="1134"/>
        </w:tabs>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lastRenderedPageBreak/>
        <w:t>4. Аналіз основних фінансово-економічних показників діяльності ТОВ «Професійні системи водовідведення» свідчить про зростання показників за період дослідження. Капітал підприємства у 2017 році становить 10665 тис. грн., що перевищує показник 2016 року на 4480 тис. грн., внаслідок зміни власного та позикового капіталу. Так, власний капітал у 2017 році порівняно з 2016 роком зріс на 2680 тис. грн. за рахунок збільшення нерозподіленого прибутку на 2680 тис. грн., а зростання позикового капіталу, обумовлено збільшенням кредиторської заборгованості, на 1800 тис. грн., і становив 6653 тис. грн..</w:t>
      </w:r>
    </w:p>
    <w:p w:rsidR="005C180C" w:rsidRPr="005C180C" w:rsidRDefault="005C180C" w:rsidP="005C180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Обсяг доступного власного оборотного капіталу ТОВ «Професійні системи водовідведення» є позитивним, що свідчить про фінансову стійкість компанії. У 2017 році власний оборотний капітал становив 3025 тис. грн., що на 2882 тис. грн. більше ніж у 2016 році. Зміни відбулися за рахунок збільшення власного капіталу на 2680 тис. грн. і зменшення залишкової вартості необоротних активів підприємства на 202 тис. грн.. </w:t>
      </w:r>
    </w:p>
    <w:p w:rsidR="005C180C" w:rsidRPr="005C180C" w:rsidRDefault="005C180C" w:rsidP="005C180C">
      <w:pPr>
        <w:widowControl w:val="0"/>
        <w:spacing w:after="0" w:line="360" w:lineRule="auto"/>
        <w:ind w:firstLine="72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Середньорічна вартість основних засобів у 2017 році зросла на 393 тис. грн. порівняно з 2016 роком за рахунок придбання транспортних засобів. С</w:t>
      </w:r>
      <w:r w:rsidRPr="005C180C">
        <w:rPr>
          <w:rFonts w:ascii="Times New Roman" w:eastAsia="Times New Roman" w:hAnsi="Times New Roman" w:cs="Times New Roman"/>
          <w:bCs/>
          <w:color w:val="000000"/>
          <w:sz w:val="28"/>
          <w:szCs w:val="28"/>
          <w:lang w:eastAsia="ru-RU"/>
        </w:rPr>
        <w:t>ередньорічна вартість оборотних активів збільшилась на 4012 тис. грн.  за рахунок придбаних, але не реалізованих на кінець звітного періоду залізних виробів, водопровідного та опалювального устаткування.</w:t>
      </w:r>
    </w:p>
    <w:p w:rsidR="005C180C" w:rsidRPr="005C180C" w:rsidRDefault="005C180C" w:rsidP="005C180C">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Середньооблікова чисельність працівників у 2017 році становить 6 осіб. Фонд оплати праці працівників ТОВ «Професійні системи водовідведення»  збільшився на 9 тис. грн.  у порівнянні з 2016 роком за рахунок росту мінімальної заробітної плати.</w:t>
      </w:r>
    </w:p>
    <w:p w:rsidR="005C180C" w:rsidRPr="005C180C" w:rsidRDefault="005C180C" w:rsidP="005C180C">
      <w:pPr>
        <w:widowControl w:val="0"/>
        <w:tabs>
          <w:tab w:val="left" w:pos="1134"/>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5. Витрати діяльності ТОВ «Професійні системи водовідведення»  зросли в 2017 році в порівняні з 2016 роком на 3680 тис. грн.. Додаткові витрати виявилися ефективними, вони зумовили зростання показників економічної ефективності:</w:t>
      </w:r>
    </w:p>
    <w:p w:rsidR="005C180C" w:rsidRPr="005C180C" w:rsidRDefault="005C180C" w:rsidP="005C180C">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виручка від реалізації товарів зросла на 6089 тис. грн. або на 206,8 %, за рахунок збільшення обсягів реалізації та вартості реалізованого устаткування;</w:t>
      </w:r>
    </w:p>
    <w:p w:rsidR="005C180C" w:rsidRPr="005C180C" w:rsidRDefault="005C180C" w:rsidP="005C180C">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ефективність управління основними засобами зростає. У 2016 році було </w:t>
      </w:r>
      <w:r w:rsidRPr="005C180C">
        <w:rPr>
          <w:rFonts w:ascii="Times New Roman" w:eastAsia="Times New Roman" w:hAnsi="Times New Roman" w:cs="Times New Roman"/>
          <w:color w:val="000000"/>
          <w:sz w:val="28"/>
          <w:szCs w:val="28"/>
          <w:lang w:eastAsia="ru-RU"/>
        </w:rPr>
        <w:lastRenderedPageBreak/>
        <w:t>надано послуг на 4,40 гривні на кожну гривню основних засобів. З 2017 року показник зростає до 7,27 гривні. Причиною такої тенденції є оптимізація структури основних засобів, а також спостерігається підвищення обсягу продажів;</w:t>
      </w:r>
    </w:p>
    <w:p w:rsidR="005C180C" w:rsidRPr="005C180C" w:rsidRDefault="005C180C" w:rsidP="005C180C">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продуктивність праці працівників підприємства зросла на 825 тис. грн. за рахунок збільшення обсягу товарообороту на 6089 тис. грн. та у зв’язку зі зміною рівня цін на устаткування і приладдя до нього;</w:t>
      </w:r>
    </w:p>
    <w:p w:rsidR="005C180C" w:rsidRPr="005C180C" w:rsidRDefault="005C180C" w:rsidP="005C180C">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операційна маржа підвищилася на 20,08% за рахунок підвищення обсягу продажів, що свідчить про ефективне управління операційними витратами в 2017 році. На кінець періоду дослідження, кожна гривня продажів дозволила отримати 24,73 копійки операційного прибутку. Факторами підвищення операційної ефективності є збільшення обсягів реалізації, зниження собівартості товарів за рахунок знижок і оптимізація витрат на збут.</w:t>
      </w:r>
    </w:p>
    <w:p w:rsidR="005C180C" w:rsidRPr="005C180C" w:rsidRDefault="005C180C" w:rsidP="005C180C">
      <w:pPr>
        <w:widowControl w:val="0"/>
        <w:tabs>
          <w:tab w:val="left" w:pos="1134"/>
        </w:tabs>
        <w:spacing w:after="0" w:line="360" w:lineRule="auto"/>
        <w:ind w:left="20" w:firstLine="68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6. З метою забезпечення здійснення розрахунків готівкою ТОВ «Професійні системи водовідведення» має касу, окреме приміщення, а керівник забезпечив належне облаштування цієї каси та надійне зберігання готівкових коштів у ній, за що несе відповідальність у встановленому законодавством України порядку. Штатним розписом ТОВ «Професійні системи водовідведення» не передбачено посади касира, тому виконання його обов'язків покладено відповідно до письмового розпорядження керівника на бухгалтера, з яким укладено договір про повну індивідуальну матеріальну відповідальність. </w:t>
      </w:r>
    </w:p>
    <w:p w:rsidR="005C180C" w:rsidRPr="005C180C" w:rsidRDefault="005C180C" w:rsidP="005C180C">
      <w:pPr>
        <w:widowControl w:val="0"/>
        <w:shd w:val="clear" w:color="auto" w:fill="FFFFFF"/>
        <w:spacing w:after="0" w:line="360" w:lineRule="auto"/>
        <w:ind w:firstLine="720"/>
        <w:jc w:val="both"/>
        <w:rPr>
          <w:rFonts w:ascii="Times New Roman" w:eastAsia="Times New Roman" w:hAnsi="Times New Roman" w:cs="Times New Roman"/>
          <w:color w:val="000000"/>
          <w:sz w:val="28"/>
          <w:szCs w:val="28"/>
          <w:lang w:eastAsia="uk-UA"/>
        </w:rPr>
      </w:pPr>
      <w:r w:rsidRPr="005C180C">
        <w:rPr>
          <w:rFonts w:ascii="Times New Roman" w:eastAsia="Times New Roman" w:hAnsi="Times New Roman" w:cs="Times New Roman"/>
          <w:color w:val="000000"/>
          <w:sz w:val="28"/>
          <w:szCs w:val="28"/>
          <w:lang w:eastAsia="uk-UA"/>
        </w:rPr>
        <w:t xml:space="preserve">Здійснюючи облік касових операцій ТОВ «Професійні системи водовідведення», бухгалтер керується Положенням про ведення касових операцій у національній валюті в Україні, затвердженим постановою Правління Національного банку України від 15.12.2004 № 637. </w:t>
      </w:r>
    </w:p>
    <w:p w:rsidR="005C180C" w:rsidRPr="005C180C" w:rsidRDefault="005C180C" w:rsidP="005C180C">
      <w:pPr>
        <w:widowControl w:val="0"/>
        <w:tabs>
          <w:tab w:val="left" w:pos="1134"/>
        </w:tabs>
        <w:spacing w:after="0" w:line="360" w:lineRule="auto"/>
        <w:ind w:left="20" w:firstLine="689"/>
        <w:jc w:val="both"/>
        <w:rPr>
          <w:rFonts w:ascii="Times New Roman" w:eastAsia="Times New Roman" w:hAnsi="Times New Roman" w:cs="Times New Roman"/>
          <w:color w:val="000000"/>
          <w:sz w:val="28"/>
          <w:szCs w:val="28"/>
          <w:lang w:eastAsia="uk-UA"/>
        </w:rPr>
      </w:pPr>
      <w:r w:rsidRPr="005C180C">
        <w:rPr>
          <w:rFonts w:ascii="Times New Roman" w:eastAsia="Times New Roman" w:hAnsi="Times New Roman" w:cs="Times New Roman"/>
          <w:color w:val="000000"/>
          <w:sz w:val="28"/>
          <w:szCs w:val="28"/>
          <w:lang w:eastAsia="ru-RU"/>
        </w:rPr>
        <w:t xml:space="preserve">7. Для обліку касових операцій в ТОВ «Професійні системи водовідведення» </w:t>
      </w:r>
      <w:r w:rsidRPr="005C180C">
        <w:rPr>
          <w:rFonts w:ascii="Times New Roman" w:eastAsia="Times New Roman" w:hAnsi="Times New Roman" w:cs="Times New Roman"/>
          <w:color w:val="000000"/>
          <w:sz w:val="28"/>
          <w:szCs w:val="28"/>
          <w:lang w:eastAsia="uk-UA"/>
        </w:rPr>
        <w:t xml:space="preserve"> застосовують типові форми первинного обліку </w:t>
      </w:r>
      <w:hyperlink r:id="rId6" w:tgtFrame="_blank" w:history="1">
        <w:r w:rsidRPr="005C180C">
          <w:rPr>
            <w:rFonts w:ascii="Times New Roman" w:eastAsia="Times New Roman" w:hAnsi="Times New Roman" w:cs="Times New Roman"/>
            <w:color w:val="000000"/>
            <w:sz w:val="28"/>
            <w:szCs w:val="28"/>
            <w:lang w:eastAsia="uk-UA"/>
          </w:rPr>
          <w:t>Прибутковий касовий ордер</w:t>
        </w:r>
      </w:hyperlink>
      <w:r w:rsidRPr="005C180C">
        <w:rPr>
          <w:rFonts w:ascii="Times New Roman" w:eastAsia="Times New Roman" w:hAnsi="Times New Roman" w:cs="Times New Roman"/>
          <w:color w:val="000000"/>
          <w:sz w:val="28"/>
          <w:szCs w:val="28"/>
          <w:lang w:eastAsia="uk-UA"/>
        </w:rPr>
        <w:t xml:space="preserve"> (типова форма № КО-1), </w:t>
      </w:r>
      <w:r w:rsidRPr="005C180C">
        <w:rPr>
          <w:rFonts w:ascii="Times New Roman" w:eastAsia="Times New Roman" w:hAnsi="Times New Roman" w:cs="Times New Roman"/>
          <w:color w:val="000000"/>
          <w:sz w:val="28"/>
          <w:szCs w:val="28"/>
          <w:lang w:eastAsia="ru-RU"/>
        </w:rPr>
        <w:t>Видатковий касовий ордер (типова форма КО-2), Журнал реєстрації прибуткових та видаткових касових документів (типова форма КО-3), Касова книга (типова форма КО-4).</w:t>
      </w:r>
    </w:p>
    <w:p w:rsidR="005C180C" w:rsidRPr="005C180C" w:rsidRDefault="005C180C" w:rsidP="005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5C180C">
        <w:rPr>
          <w:rFonts w:ascii="Times New Roman" w:eastAsia="Times New Roman" w:hAnsi="Times New Roman" w:cs="Times New Roman"/>
          <w:sz w:val="28"/>
          <w:szCs w:val="28"/>
          <w:lang w:eastAsia="ru-RU"/>
        </w:rPr>
        <w:lastRenderedPageBreak/>
        <w:tab/>
        <w:t>Програмне забезпечення,  за допомогою якого ведеться касова книга на ТОВ «Професійні системи водовідведення», забезпечує візуальне відображення  і  роздрукування кожної з двох частин аркуша касової книги («Вкладний аркуш касової книги» та «Звіт  касира»), які  за формою і змістом відтворюють форму та зміст касової книги в паперовій формі. Записи  в  касовій  книзі  здійснюють до початку наступного робочого дня (тобто із залишками на кінець попереднього  дня),  а  також  містять  усі  реквізити,  що передбачені  формою  касової  книги.  Сторінки касової книги підприємства нумеруються автоматично в порядку зростання з початку року.</w:t>
      </w:r>
      <w:r w:rsidRPr="005C180C">
        <w:rPr>
          <w:rFonts w:ascii="Times New Roman" w:eastAsia="Times New Roman" w:hAnsi="Times New Roman" w:cs="Times New Roman"/>
          <w:sz w:val="28"/>
          <w:szCs w:val="28"/>
          <w:lang w:eastAsia="ru-RU"/>
        </w:rPr>
        <w:tab/>
      </w:r>
    </w:p>
    <w:p w:rsidR="005C180C" w:rsidRPr="005C180C" w:rsidRDefault="005C180C" w:rsidP="005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5C180C">
        <w:rPr>
          <w:rFonts w:ascii="Times New Roman" w:eastAsia="Times New Roman" w:hAnsi="Times New Roman" w:cs="Times New Roman"/>
          <w:sz w:val="28"/>
          <w:szCs w:val="28"/>
          <w:lang w:eastAsia="ru-RU"/>
        </w:rPr>
        <w:tab/>
        <w:t xml:space="preserve">Після закінчення календарного року касова книга на електронних носіях  передається для зберігання відповідно до законодавства України. </w:t>
      </w:r>
    </w:p>
    <w:p w:rsidR="005C180C" w:rsidRPr="005C180C" w:rsidRDefault="005C180C" w:rsidP="005C180C">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Courier New" w:eastAsia="Times New Roman" w:hAnsi="Courier New" w:cs="Courier New"/>
          <w:color w:val="000000"/>
          <w:sz w:val="28"/>
          <w:szCs w:val="28"/>
          <w:lang w:eastAsia="ru-RU"/>
        </w:rPr>
      </w:pPr>
      <w:r w:rsidRPr="005C180C">
        <w:rPr>
          <w:rFonts w:ascii="Times New Roman" w:eastAsia="Times New Roman" w:hAnsi="Times New Roman" w:cs="Times New Roman"/>
          <w:color w:val="000000"/>
          <w:sz w:val="28"/>
          <w:szCs w:val="28"/>
          <w:lang w:eastAsia="ru-RU"/>
        </w:rPr>
        <w:t>8.  Для узагальнення інформації про операції з готівковими грошовими коштами в касі ТОВ «Професійні системи водовідведення» згідно  Робочого плану рахунків передбачений синтетичний рахунок 30 «Готівка», субрахунок 301 «Готівка в національній валюті».</w:t>
      </w:r>
    </w:p>
    <w:p w:rsidR="005C180C" w:rsidRPr="005C180C" w:rsidRDefault="005C180C" w:rsidP="005C180C">
      <w:pPr>
        <w:widowControl w:val="0"/>
        <w:tabs>
          <w:tab w:val="left" w:pos="1134"/>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9. За результатами проведеної аудиторської перевірки ПП «АФ «АУДІТ-ЕКСПЕРТ»» діяльності </w:t>
      </w:r>
      <w:r w:rsidRPr="005C180C">
        <w:rPr>
          <w:rFonts w:ascii="Times New Roman" w:eastAsia="Times New Roman" w:hAnsi="Times New Roman" w:cs="Courier New"/>
          <w:color w:val="000000"/>
          <w:sz w:val="28"/>
          <w:szCs w:val="28"/>
          <w:lang w:eastAsia="ru-RU"/>
        </w:rPr>
        <w:t xml:space="preserve">ТОВ «Професійні системи водовідведення» </w:t>
      </w:r>
      <w:r w:rsidRPr="005C180C">
        <w:rPr>
          <w:rFonts w:ascii="Times New Roman" w:eastAsia="Times New Roman" w:hAnsi="Times New Roman" w:cs="Times New Roman"/>
          <w:color w:val="000000"/>
          <w:sz w:val="28"/>
          <w:szCs w:val="28"/>
          <w:lang w:eastAsia="ru-RU"/>
        </w:rPr>
        <w:t>за 2017 рік:</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аудитор не отримав доказів стосовно суттєвого викривлення в наслідок шахрайства;</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концептуальна основа фінансової звітності ТОВ «Професійні системи водовідведення», використана для підготовки фінансових звітів, визначається національними положеннями (стандартами) бухгалтерського обліку в Україні, затвердженими Міністерством Фінансів України;</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облікова політика ТОВ «Професійні системи водовідведення», яка відображає принципи та методи бухгалтерського обліку та звітності, за якими складається фінансова звітність, відповідає вимогам П(С)БО;</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облік усіх операцій здійснюється у ТОВ «Професійні системи водовідведення» згідно з діючим Планом рахунків бухгалтерського обліку.</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облік касових операцій ТОВ «Професійні системи водовідведення» ведеться з дотриманням діючих вимог та </w:t>
      </w:r>
      <w:r w:rsidRPr="005C180C">
        <w:rPr>
          <w:rFonts w:ascii="Times New Roman" w:eastAsia="Times New Roman" w:hAnsi="Times New Roman" w:cs="Times New Roman"/>
          <w:color w:val="000000"/>
          <w:sz w:val="28"/>
          <w:szCs w:val="28"/>
          <w:lang w:eastAsia="uk-UA"/>
        </w:rPr>
        <w:t xml:space="preserve">відповідає даним синтетичного та аналітичного обліку, вимогам П(С)БО та інших нормативно-правових актів. </w:t>
      </w:r>
      <w:r w:rsidRPr="005C180C">
        <w:rPr>
          <w:rFonts w:ascii="Times New Roman" w:eastAsia="Times New Roman" w:hAnsi="Times New Roman" w:cs="Times New Roman"/>
          <w:color w:val="000000"/>
          <w:sz w:val="28"/>
          <w:szCs w:val="28"/>
          <w:lang w:eastAsia="ru-RU"/>
        </w:rPr>
        <w:lastRenderedPageBreak/>
        <w:t xml:space="preserve">Залишки грошових коштів у касі відповідають даним аналітичного обліку та даним Касової книги. </w:t>
      </w:r>
      <w:r w:rsidRPr="005C180C">
        <w:rPr>
          <w:rFonts w:ascii="Times New Roman" w:eastAsia="Times New Roman" w:hAnsi="Times New Roman" w:cs="Times New Roman"/>
          <w:color w:val="000000"/>
          <w:sz w:val="28"/>
          <w:szCs w:val="28"/>
          <w:lang w:eastAsia="uk-UA"/>
        </w:rPr>
        <w:t xml:space="preserve">Готівка </w:t>
      </w:r>
      <w:r w:rsidRPr="005C180C">
        <w:rPr>
          <w:rFonts w:ascii="Times New Roman" w:eastAsia="Times New Roman" w:hAnsi="Times New Roman" w:cs="Times New Roman"/>
          <w:color w:val="000000"/>
          <w:sz w:val="28"/>
          <w:szCs w:val="28"/>
          <w:lang w:eastAsia="ru-RU"/>
        </w:rPr>
        <w:t xml:space="preserve">знаходиться у касі підприємства в межах встановленого ліміту. </w:t>
      </w:r>
    </w:p>
    <w:p w:rsidR="005C180C" w:rsidRPr="005C180C" w:rsidRDefault="005C180C" w:rsidP="005C180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C180C">
        <w:rPr>
          <w:rFonts w:ascii="Times New Roman" w:eastAsia="Times New Roman" w:hAnsi="Times New Roman" w:cs="Times New Roman"/>
          <w:sz w:val="28"/>
          <w:szCs w:val="28"/>
        </w:rPr>
        <w:t xml:space="preserve">- </w:t>
      </w:r>
      <w:proofErr w:type="spellStart"/>
      <w:r w:rsidRPr="005C180C">
        <w:rPr>
          <w:rFonts w:ascii="Times New Roman" w:eastAsia="Times New Roman" w:hAnsi="Times New Roman" w:cs="Times New Roman"/>
          <w:sz w:val="28"/>
          <w:szCs w:val="28"/>
          <w:lang w:eastAsia="ru-RU"/>
        </w:rPr>
        <w:t>інвeнтapизaцiя</w:t>
      </w:r>
      <w:proofErr w:type="spellEnd"/>
      <w:r w:rsidRPr="005C180C">
        <w:rPr>
          <w:rFonts w:ascii="Times New Roman" w:eastAsia="Times New Roman" w:hAnsi="Times New Roman" w:cs="Times New Roman"/>
          <w:sz w:val="28"/>
          <w:szCs w:val="28"/>
          <w:lang w:eastAsia="ru-RU"/>
        </w:rPr>
        <w:t xml:space="preserve"> готівки у касі ТОВ «Професійні системи водовідведення» </w:t>
      </w:r>
      <w:proofErr w:type="spellStart"/>
      <w:r w:rsidRPr="005C180C">
        <w:rPr>
          <w:rFonts w:ascii="Times New Roman" w:eastAsia="Times New Roman" w:hAnsi="Times New Roman" w:cs="Times New Roman"/>
          <w:sz w:val="28"/>
          <w:szCs w:val="28"/>
          <w:lang w:eastAsia="ru-RU"/>
        </w:rPr>
        <w:t>пpoвoдитьcя</w:t>
      </w:r>
      <w:proofErr w:type="spellEnd"/>
      <w:r w:rsidRPr="005C180C">
        <w:rPr>
          <w:rFonts w:ascii="Times New Roman" w:eastAsia="Times New Roman" w:hAnsi="Times New Roman" w:cs="Times New Roman"/>
          <w:sz w:val="28"/>
          <w:szCs w:val="28"/>
          <w:lang w:eastAsia="ru-RU"/>
        </w:rPr>
        <w:t xml:space="preserve"> один раз на місяць </w:t>
      </w:r>
      <w:proofErr w:type="spellStart"/>
      <w:r w:rsidRPr="005C180C">
        <w:rPr>
          <w:rFonts w:ascii="Times New Roman" w:eastAsia="Times New Roman" w:hAnsi="Times New Roman" w:cs="Times New Roman"/>
          <w:sz w:val="28"/>
          <w:szCs w:val="28"/>
          <w:lang w:eastAsia="ru-RU"/>
        </w:rPr>
        <w:t>вiдпoвiднo</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дo</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вимoг</w:t>
      </w:r>
      <w:proofErr w:type="spellEnd"/>
      <w:r w:rsidRPr="005C180C">
        <w:rPr>
          <w:rFonts w:ascii="Times New Roman" w:eastAsia="Times New Roman" w:hAnsi="Times New Roman" w:cs="Times New Roman"/>
          <w:sz w:val="28"/>
          <w:szCs w:val="28"/>
          <w:lang w:eastAsia="ru-RU"/>
        </w:rPr>
        <w:t> </w:t>
      </w:r>
      <w:hyperlink r:id="rId7" w:anchor="n16" w:history="1">
        <w:r w:rsidRPr="005C180C">
          <w:rPr>
            <w:rFonts w:ascii="Times New Roman" w:eastAsia="Times New Roman" w:hAnsi="Times New Roman" w:cs="Times New Roman"/>
            <w:sz w:val="28"/>
            <w:szCs w:val="28"/>
            <w:lang w:eastAsia="ru-RU"/>
          </w:rPr>
          <w:t>Положення про інвентаризацію активів та зобов’язань</w:t>
        </w:r>
      </w:hyperlink>
      <w:r w:rsidRPr="005C180C">
        <w:rPr>
          <w:rFonts w:ascii="Times New Roman" w:eastAsia="Times New Roman" w:hAnsi="Times New Roman" w:cs="Times New Roman"/>
          <w:sz w:val="28"/>
          <w:szCs w:val="28"/>
          <w:lang w:eastAsia="ru-RU"/>
        </w:rPr>
        <w:t xml:space="preserve">, затвердженого </w:t>
      </w:r>
      <w:proofErr w:type="spellStart"/>
      <w:r w:rsidRPr="005C180C">
        <w:rPr>
          <w:rFonts w:ascii="Times New Roman" w:eastAsia="Times New Roman" w:hAnsi="Times New Roman" w:cs="Times New Roman"/>
          <w:sz w:val="28"/>
          <w:szCs w:val="28"/>
          <w:lang w:eastAsia="ru-RU"/>
        </w:rPr>
        <w:t>Нaкaзoм</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Мiнicтepcтвa</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фiнaнciв</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Укpaїни</w:t>
      </w:r>
      <w:proofErr w:type="spellEnd"/>
      <w:r w:rsidRPr="005C180C">
        <w:rPr>
          <w:rFonts w:ascii="Times New Roman" w:eastAsia="Times New Roman" w:hAnsi="Times New Roman" w:cs="Times New Roman"/>
          <w:sz w:val="28"/>
          <w:szCs w:val="28"/>
          <w:lang w:eastAsia="ru-RU"/>
        </w:rPr>
        <w:t xml:space="preserve"> № 879 </w:t>
      </w:r>
      <w:proofErr w:type="spellStart"/>
      <w:r w:rsidRPr="005C180C">
        <w:rPr>
          <w:rFonts w:ascii="Times New Roman" w:eastAsia="Times New Roman" w:hAnsi="Times New Roman" w:cs="Times New Roman"/>
          <w:sz w:val="28"/>
          <w:szCs w:val="28"/>
          <w:lang w:eastAsia="ru-RU"/>
        </w:rPr>
        <w:t>вiд</w:t>
      </w:r>
      <w:proofErr w:type="spellEnd"/>
      <w:r w:rsidRPr="005C180C">
        <w:rPr>
          <w:rFonts w:ascii="Times New Roman" w:eastAsia="Times New Roman" w:hAnsi="Times New Roman" w:cs="Times New Roman"/>
          <w:sz w:val="28"/>
          <w:szCs w:val="28"/>
          <w:lang w:eastAsia="ru-RU"/>
        </w:rPr>
        <w:t xml:space="preserve"> 02.09.2014 р.</w:t>
      </w:r>
    </w:p>
    <w:p w:rsidR="005C180C" w:rsidRPr="005C180C" w:rsidRDefault="005C180C" w:rsidP="005C180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C180C">
        <w:rPr>
          <w:rFonts w:ascii="Times New Roman" w:eastAsia="Times New Roman" w:hAnsi="Times New Roman" w:cs="Times New Roman"/>
          <w:sz w:val="28"/>
          <w:szCs w:val="28"/>
        </w:rPr>
        <w:t xml:space="preserve">- синтетичний та аналітичний облік касових операцій </w:t>
      </w:r>
      <w:r w:rsidRPr="005C180C">
        <w:rPr>
          <w:rFonts w:ascii="Times New Roman" w:eastAsia="Times New Roman" w:hAnsi="Times New Roman" w:cs="Times New Roman"/>
          <w:sz w:val="28"/>
          <w:szCs w:val="28"/>
          <w:lang w:eastAsia="ru-RU"/>
        </w:rPr>
        <w:t xml:space="preserve">ТОВ «Професійні системи водовідведення» </w:t>
      </w:r>
      <w:r w:rsidRPr="005C180C">
        <w:rPr>
          <w:rFonts w:ascii="Times New Roman" w:eastAsia="Times New Roman" w:hAnsi="Times New Roman" w:cs="Times New Roman"/>
          <w:sz w:val="28"/>
          <w:szCs w:val="28"/>
        </w:rPr>
        <w:t xml:space="preserve">здійснюється згідно з діючим Планом рахунків бухгалтерського обліку на рахунку 30 </w:t>
      </w:r>
      <w:r w:rsidRPr="005C180C">
        <w:rPr>
          <w:rFonts w:ascii="Times New Roman" w:eastAsia="Times New Roman" w:hAnsi="Times New Roman" w:cs="Times New Roman"/>
          <w:sz w:val="28"/>
          <w:szCs w:val="28"/>
          <w:lang w:eastAsia="ru-RU"/>
        </w:rPr>
        <w:t>«Готівка»</w:t>
      </w:r>
      <w:r w:rsidRPr="005C180C">
        <w:rPr>
          <w:rFonts w:ascii="Times New Roman" w:eastAsia="Times New Roman" w:hAnsi="Times New Roman" w:cs="Times New Roman"/>
          <w:sz w:val="28"/>
          <w:szCs w:val="28"/>
        </w:rPr>
        <w:t xml:space="preserve">. Дані та інформація, які надані в первинних документах по обліку касових операцій </w:t>
      </w:r>
      <w:r w:rsidRPr="005C180C">
        <w:rPr>
          <w:rFonts w:ascii="Times New Roman" w:eastAsia="Times New Roman" w:hAnsi="Times New Roman" w:cs="Times New Roman"/>
          <w:sz w:val="28"/>
          <w:szCs w:val="28"/>
          <w:lang w:eastAsia="ru-RU"/>
        </w:rPr>
        <w:t>ТОВ «Професійні системи водовідведення»</w:t>
      </w:r>
      <w:r w:rsidRPr="005C180C">
        <w:rPr>
          <w:rFonts w:ascii="Times New Roman" w:eastAsia="Times New Roman" w:hAnsi="Times New Roman" w:cs="Times New Roman"/>
          <w:sz w:val="28"/>
          <w:szCs w:val="28"/>
        </w:rPr>
        <w:t>, є достовірними та такими, які відповідають суті здійснених господарських операцій.</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Порушень в обліку касових операцій ТОВ «Професійні системи водовідведення» не виявлено. Облік касових операцій ТОВ «Професійні системи водовідведення» відповідає чинному законодавству України, тому аудитор надав безумовно-позитивний висновок. </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На основі проведених досліджень ТОВ «Професійні системи водовідведення»</w:t>
      </w:r>
      <w:r w:rsidRPr="005C180C">
        <w:rPr>
          <w:rFonts w:ascii="Times New Roman" w:eastAsia="Times New Roman" w:hAnsi="Times New Roman" w:cs="Times New Roman"/>
          <w:color w:val="000000"/>
          <w:spacing w:val="-5"/>
          <w:sz w:val="28"/>
          <w:szCs w:val="28"/>
          <w:lang w:eastAsia="ru-RU"/>
        </w:rPr>
        <w:t xml:space="preserve"> </w:t>
      </w:r>
      <w:r w:rsidRPr="005C180C">
        <w:rPr>
          <w:rFonts w:ascii="Times New Roman" w:eastAsia="Times New Roman" w:hAnsi="Times New Roman" w:cs="Times New Roman"/>
          <w:color w:val="000000"/>
          <w:sz w:val="28"/>
          <w:szCs w:val="28"/>
          <w:lang w:eastAsia="ru-RU"/>
        </w:rPr>
        <w:t xml:space="preserve">пропонуємо шляхи удосконалення </w:t>
      </w:r>
      <w:r w:rsidRPr="005C180C">
        <w:rPr>
          <w:rFonts w:ascii="Times New Roman" w:eastAsia="Times New Roman" w:hAnsi="Times New Roman" w:cs="Times New Roman"/>
          <w:i/>
          <w:color w:val="000000"/>
          <w:sz w:val="28"/>
          <w:szCs w:val="28"/>
          <w:lang w:eastAsia="ru-RU"/>
        </w:rPr>
        <w:t xml:space="preserve"> </w:t>
      </w:r>
      <w:r w:rsidRPr="005C180C">
        <w:rPr>
          <w:rFonts w:ascii="Times New Roman" w:eastAsia="Times New Roman" w:hAnsi="Times New Roman" w:cs="Times New Roman"/>
          <w:color w:val="000000"/>
          <w:sz w:val="28"/>
          <w:szCs w:val="28"/>
          <w:lang w:eastAsia="ru-RU"/>
        </w:rPr>
        <w:t>обліку та аудиту касових операцій:</w:t>
      </w:r>
    </w:p>
    <w:p w:rsidR="005C180C" w:rsidRPr="005C180C" w:rsidRDefault="005C180C" w:rsidP="005C180C">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1. Для забезпечення дотримання вимог видачі готівки з каси слід розробити робочі інструкції текстової форми щодо оформлення видачі готівки за видатковим касовим ордером. Для полегшення роботи касира і забезпечення своєчасності виконання ним своїх обов’язків на підприємстві слід скласти графік роботи касира, який затверджується керівником.</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inherit" w:eastAsia="Times New Roman" w:hAnsi="inherit" w:cs="Helvetica"/>
          <w:color w:val="232B30"/>
          <w:sz w:val="23"/>
          <w:szCs w:val="23"/>
          <w:lang w:eastAsia="uk-UA"/>
        </w:rPr>
      </w:pPr>
      <w:r w:rsidRPr="005C180C">
        <w:rPr>
          <w:rFonts w:ascii="Times New Roman" w:eastAsia="Times New Roman" w:hAnsi="Times New Roman" w:cs="Times New Roman"/>
          <w:color w:val="000000"/>
          <w:sz w:val="28"/>
          <w:szCs w:val="28"/>
          <w:lang w:eastAsia="ru-RU"/>
        </w:rPr>
        <w:t>2. У зв’язку із введенням в дію</w:t>
      </w:r>
      <w:r w:rsidRPr="005C180C">
        <w:rPr>
          <w:rFonts w:ascii="Times New Roman" w:eastAsia="Times New Roman" w:hAnsi="Times New Roman" w:cs="Times New Roman"/>
          <w:color w:val="000000"/>
          <w:sz w:val="28"/>
          <w:szCs w:val="28"/>
          <w:lang w:eastAsia="uk-UA"/>
        </w:rPr>
        <w:t xml:space="preserve"> з 05.01.2018 року  </w:t>
      </w:r>
      <w:r w:rsidRPr="005C180C">
        <w:rPr>
          <w:rFonts w:ascii="Times New Roman" w:eastAsia="Times New Roman" w:hAnsi="Times New Roman" w:cs="Times New Roman"/>
          <w:color w:val="000000"/>
          <w:sz w:val="28"/>
          <w:szCs w:val="28"/>
          <w:lang w:eastAsia="ru-RU"/>
        </w:rPr>
        <w:t>Положення про ведення касових операцій в національній валюті в Україні № 148,</w:t>
      </w:r>
      <w:r w:rsidRPr="005C180C">
        <w:rPr>
          <w:rFonts w:ascii="Times New Roman" w:eastAsia="Times New Roman" w:hAnsi="Times New Roman" w:cs="Times New Roman"/>
          <w:color w:val="000000"/>
          <w:sz w:val="28"/>
          <w:szCs w:val="28"/>
          <w:lang w:eastAsia="uk-UA"/>
        </w:rPr>
        <w:t xml:space="preserve"> застосовувати оновлені форми касових документів. Зокрема: </w:t>
      </w:r>
      <w:hyperlink r:id="rId8" w:tgtFrame="_blank" w:history="1">
        <w:r w:rsidRPr="005C180C">
          <w:rPr>
            <w:rFonts w:ascii="Times New Roman" w:eastAsia="Times New Roman" w:hAnsi="Times New Roman" w:cs="Times New Roman"/>
            <w:color w:val="000000"/>
            <w:sz w:val="28"/>
            <w:szCs w:val="28"/>
            <w:lang w:eastAsia="uk-UA"/>
          </w:rPr>
          <w:t>Відомість на виплату готівки</w:t>
        </w:r>
      </w:hyperlink>
      <w:r w:rsidRPr="005C180C">
        <w:rPr>
          <w:rFonts w:ascii="Times New Roman" w:eastAsia="Times New Roman" w:hAnsi="Times New Roman" w:cs="Times New Roman"/>
          <w:color w:val="000000"/>
          <w:sz w:val="28"/>
          <w:szCs w:val="28"/>
          <w:lang w:eastAsia="uk-UA"/>
        </w:rPr>
        <w:t xml:space="preserve">; </w:t>
      </w:r>
      <w:hyperlink r:id="rId9" w:tgtFrame="_blank" w:history="1">
        <w:r w:rsidRPr="005C180C">
          <w:rPr>
            <w:rFonts w:ascii="Times New Roman" w:eastAsia="Times New Roman" w:hAnsi="Times New Roman" w:cs="Times New Roman"/>
            <w:color w:val="000000"/>
            <w:sz w:val="28"/>
            <w:szCs w:val="28"/>
            <w:lang w:eastAsia="uk-UA"/>
          </w:rPr>
          <w:t>Видатковий касовий ордер</w:t>
        </w:r>
      </w:hyperlink>
      <w:r w:rsidRPr="005C180C">
        <w:rPr>
          <w:rFonts w:ascii="Times New Roman" w:eastAsia="Times New Roman" w:hAnsi="Times New Roman" w:cs="Times New Roman"/>
          <w:color w:val="000000"/>
          <w:sz w:val="28"/>
          <w:szCs w:val="28"/>
          <w:lang w:eastAsia="uk-UA"/>
        </w:rPr>
        <w:t>;  </w:t>
      </w:r>
      <w:hyperlink r:id="rId10" w:tgtFrame="_blank" w:history="1">
        <w:r w:rsidRPr="005C180C">
          <w:rPr>
            <w:rFonts w:ascii="Times New Roman" w:eastAsia="Times New Roman" w:hAnsi="Times New Roman" w:cs="Times New Roman"/>
            <w:color w:val="000000"/>
            <w:sz w:val="28"/>
            <w:szCs w:val="28"/>
            <w:lang w:eastAsia="uk-UA"/>
          </w:rPr>
          <w:t>Прибутковий касовий ордер</w:t>
        </w:r>
      </w:hyperlink>
      <w:r w:rsidRPr="005C180C">
        <w:rPr>
          <w:rFonts w:ascii="Times New Roman" w:eastAsia="Times New Roman" w:hAnsi="Times New Roman" w:cs="Times New Roman"/>
          <w:color w:val="000000"/>
          <w:sz w:val="28"/>
          <w:szCs w:val="28"/>
          <w:lang w:eastAsia="uk-UA"/>
        </w:rPr>
        <w:t xml:space="preserve">; </w:t>
      </w:r>
      <w:hyperlink r:id="rId11" w:tgtFrame="_blank" w:history="1">
        <w:r w:rsidRPr="005C180C">
          <w:rPr>
            <w:rFonts w:ascii="Times New Roman" w:eastAsia="Times New Roman" w:hAnsi="Times New Roman" w:cs="Times New Roman"/>
            <w:color w:val="000000"/>
            <w:sz w:val="28"/>
            <w:szCs w:val="28"/>
            <w:lang w:eastAsia="uk-UA"/>
          </w:rPr>
          <w:t>Журнал реєстрації прибуткових і видаткових касових документів</w:t>
        </w:r>
      </w:hyperlink>
      <w:r w:rsidRPr="005C180C">
        <w:rPr>
          <w:rFonts w:ascii="Times New Roman" w:eastAsia="Times New Roman" w:hAnsi="Times New Roman" w:cs="Times New Roman"/>
          <w:color w:val="000000"/>
          <w:sz w:val="28"/>
          <w:szCs w:val="28"/>
          <w:lang w:eastAsia="uk-UA"/>
        </w:rPr>
        <w:t xml:space="preserve">; </w:t>
      </w:r>
      <w:hyperlink r:id="rId12" w:tgtFrame="_blank" w:history="1">
        <w:r w:rsidRPr="005C180C">
          <w:rPr>
            <w:rFonts w:ascii="Times New Roman" w:eastAsia="Times New Roman" w:hAnsi="Times New Roman" w:cs="Times New Roman"/>
            <w:color w:val="000000"/>
            <w:sz w:val="28"/>
            <w:szCs w:val="28"/>
            <w:lang w:eastAsia="uk-UA"/>
          </w:rPr>
          <w:t>Касова книга</w:t>
        </w:r>
      </w:hyperlink>
      <w:r w:rsidRPr="005C180C">
        <w:rPr>
          <w:rFonts w:ascii="Times New Roman" w:eastAsia="Times New Roman" w:hAnsi="Times New Roman" w:cs="Times New Roman"/>
          <w:color w:val="000000"/>
          <w:sz w:val="28"/>
          <w:szCs w:val="28"/>
          <w:lang w:eastAsia="uk-UA"/>
        </w:rPr>
        <w:t>.</w:t>
      </w:r>
      <w:r w:rsidRPr="005C180C">
        <w:rPr>
          <w:rFonts w:ascii="inherit" w:eastAsia="Times New Roman" w:hAnsi="inherit" w:cs="Helvetica"/>
          <w:color w:val="232B30"/>
          <w:sz w:val="23"/>
          <w:szCs w:val="23"/>
          <w:lang w:eastAsia="uk-UA"/>
        </w:rPr>
        <w:t> </w:t>
      </w:r>
      <w:r w:rsidRPr="005C180C">
        <w:rPr>
          <w:rFonts w:ascii="Courier New" w:eastAsia="Times New Roman" w:hAnsi="Courier New" w:cs="Helvetica"/>
          <w:color w:val="232B30"/>
          <w:sz w:val="23"/>
          <w:szCs w:val="23"/>
          <w:lang w:eastAsia="uk-UA"/>
        </w:rPr>
        <w:t xml:space="preserve"> </w:t>
      </w:r>
      <w:r w:rsidRPr="005C180C">
        <w:rPr>
          <w:rFonts w:ascii="Times New Roman" w:eastAsia="Times New Roman" w:hAnsi="Times New Roman" w:cs="Times New Roman"/>
          <w:color w:val="000000"/>
          <w:sz w:val="28"/>
          <w:szCs w:val="28"/>
          <w:lang w:eastAsia="uk-UA"/>
        </w:rPr>
        <w:t xml:space="preserve">Провести оновлення бухгалтерської програми і перейти на складання  відповідних </w:t>
      </w:r>
      <w:r w:rsidRPr="005C180C">
        <w:rPr>
          <w:rFonts w:ascii="Times New Roman" w:eastAsia="Times New Roman" w:hAnsi="Times New Roman" w:cs="Times New Roman"/>
          <w:color w:val="000000"/>
          <w:sz w:val="28"/>
          <w:szCs w:val="28"/>
          <w:lang w:eastAsia="uk-UA"/>
        </w:rPr>
        <w:lastRenderedPageBreak/>
        <w:t xml:space="preserve">аркушів Касової книги та Журналу реєстрації прибуткових та видаткових касових документів за формою, затвердженою Положенням № 148. </w:t>
      </w:r>
    </w:p>
    <w:p w:rsidR="005C180C" w:rsidRPr="005C180C" w:rsidRDefault="005C180C" w:rsidP="005C180C">
      <w:pPr>
        <w:widowControl w:val="0"/>
        <w:tabs>
          <w:tab w:val="left" w:pos="1134"/>
        </w:tabs>
        <w:spacing w:after="0" w:line="360" w:lineRule="auto"/>
        <w:ind w:firstLine="708"/>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3. Запровадити управлінський облік готівкових коштів, що дозволить підвищити загальний рівень ефективності  звітності  для забезпечення  потреб управління підприємством. Однією з можливих форм управлінської звітності може бути  застосування Звіту про надходження грошових коштів станом на кожен день звітного періоду. Формування управлінської звітності про готівкові грошові потоки підприємства буде корисним для оцінки його готівкових коштів, а також дасть користувачам змогу розробляти моделі для оцінки та порівняння теперішньої вартості майбутніх готівкових потоків.</w:t>
      </w:r>
    </w:p>
    <w:p w:rsidR="005C180C" w:rsidRPr="005C180C" w:rsidRDefault="005C180C" w:rsidP="005C180C">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4. Перейти на розрахунки з використанням пластикових карток, що дозволить скоротити готівковий обіг грошових коштів ТОВ «Професійні системи водовідведення». Це швидкий і зручний спосіб безготівкових розрахунків, який дозволяє отримувати заробітну плату і оплачувати витрати на відрядження; прив'язати до одного рахунка необмежене число корпоративних карток; здійснювати контроль витрат коштів співробітників за виписками, наданими банком; одержувати готівку цілодобово у широкій мережі </w:t>
      </w:r>
      <w:proofErr w:type="spellStart"/>
      <w:r w:rsidRPr="005C180C">
        <w:rPr>
          <w:rFonts w:ascii="Times New Roman" w:eastAsia="Times New Roman" w:hAnsi="Times New Roman" w:cs="Times New Roman"/>
          <w:color w:val="000000"/>
          <w:sz w:val="28"/>
          <w:szCs w:val="28"/>
          <w:lang w:eastAsia="ru-RU"/>
        </w:rPr>
        <w:t>банкоматів</w:t>
      </w:r>
      <w:proofErr w:type="spellEnd"/>
      <w:r w:rsidRPr="005C180C">
        <w:rPr>
          <w:rFonts w:ascii="Times New Roman" w:eastAsia="Times New Roman" w:hAnsi="Times New Roman" w:cs="Times New Roman"/>
          <w:color w:val="000000"/>
          <w:sz w:val="28"/>
          <w:szCs w:val="28"/>
          <w:lang w:eastAsia="ru-RU"/>
        </w:rPr>
        <w:t xml:space="preserve"> і в пунктах видачі готівки; полегшити роботу бухгалтерії і каси підприємства, пов'язану з підготовкою розрахунку витрат на відрядження, перерахування, збереження і доставки готівкових коштів, зменшити кількість звітних документів; одержати цілодобовий доступ до рахунка і не залежати від режиму роботи банку. Отримана готівка вважається авансом, видана під звіт, яку не потрібно проводити по касовій книзі підприємства.</w:t>
      </w:r>
    </w:p>
    <w:p w:rsidR="005C180C" w:rsidRPr="005C180C" w:rsidRDefault="005C180C" w:rsidP="005C180C">
      <w:pPr>
        <w:widowControl w:val="0"/>
        <w:tabs>
          <w:tab w:val="left" w:pos="1134"/>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5.  Для удосконалення автоматизації ведення обліку грошових коштів доцільно застосовувати нову версію популярної автоматизованої системи бухгалтерського обліку «1 С: Бухгалтерія 8.3» за моделлю </w:t>
      </w:r>
      <w:proofErr w:type="spellStart"/>
      <w:r w:rsidRPr="005C180C">
        <w:rPr>
          <w:rFonts w:ascii="Times New Roman" w:eastAsia="Times New Roman" w:hAnsi="Times New Roman" w:cs="Times New Roman"/>
          <w:color w:val="000000"/>
          <w:sz w:val="28"/>
          <w:szCs w:val="28"/>
          <w:lang w:eastAsia="ru-RU"/>
        </w:rPr>
        <w:t>SaaS</w:t>
      </w:r>
      <w:proofErr w:type="spellEnd"/>
      <w:r w:rsidRPr="005C180C">
        <w:rPr>
          <w:rFonts w:ascii="Times New Roman" w:eastAsia="Times New Roman" w:hAnsi="Times New Roman" w:cs="Times New Roman"/>
          <w:color w:val="000000"/>
          <w:sz w:val="28"/>
          <w:szCs w:val="28"/>
          <w:lang w:eastAsia="ru-RU"/>
        </w:rPr>
        <w:t>. Комплекс модулів, що входять в бухгалтерський автоматизований комплекс «1С: Бухгалтерія 8.3» дозволяє:</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 швидко та </w:t>
      </w:r>
      <w:proofErr w:type="spellStart"/>
      <w:r w:rsidRPr="005C180C">
        <w:rPr>
          <w:rFonts w:ascii="Times New Roman" w:eastAsia="Times New Roman" w:hAnsi="Times New Roman" w:cs="Times New Roman"/>
          <w:color w:val="000000"/>
          <w:sz w:val="28"/>
          <w:szCs w:val="28"/>
          <w:lang w:eastAsia="ru-RU"/>
        </w:rPr>
        <w:t>оперативно</w:t>
      </w:r>
      <w:proofErr w:type="spellEnd"/>
      <w:r w:rsidRPr="005C180C">
        <w:rPr>
          <w:rFonts w:ascii="Times New Roman" w:eastAsia="Times New Roman" w:hAnsi="Times New Roman" w:cs="Times New Roman"/>
          <w:color w:val="000000"/>
          <w:sz w:val="28"/>
          <w:szCs w:val="28"/>
          <w:lang w:eastAsia="ru-RU"/>
        </w:rPr>
        <w:t xml:space="preserve"> підраховувати окремі суми, що характеризують грошові потоки підприємства;</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 корегувати і додавати інформацію безпосередньо в базі даних без змін </w:t>
      </w:r>
      <w:r w:rsidRPr="005C180C">
        <w:rPr>
          <w:rFonts w:ascii="Times New Roman" w:eastAsia="Times New Roman" w:hAnsi="Times New Roman" w:cs="Times New Roman"/>
          <w:color w:val="000000"/>
          <w:sz w:val="28"/>
          <w:szCs w:val="28"/>
          <w:lang w:eastAsia="ru-RU"/>
        </w:rPr>
        <w:lastRenderedPageBreak/>
        <w:t xml:space="preserve">окремо структури та алгоритму роботи автоматизованої програми; </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складати зведені бухгалтерські документи, формувати касову і головну книги, прибуткові і видаткові касові ордери та іншу первинну документацію, що стосується ведення бухгалтерського обліку;</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 - у повному обсязі автоматизувати ведення обліку касових, банківських, розрахункових операцій, підраховувати грошові кошти на поточному рахунку. </w:t>
      </w:r>
    </w:p>
    <w:p w:rsidR="005C180C" w:rsidRPr="005C180C" w:rsidRDefault="005C180C" w:rsidP="005C180C">
      <w:pPr>
        <w:tabs>
          <w:tab w:val="left" w:pos="1134"/>
        </w:tabs>
        <w:spacing w:after="0" w:line="360" w:lineRule="auto"/>
        <w:ind w:firstLine="708"/>
        <w:contextualSpacing/>
        <w:jc w:val="both"/>
        <w:rPr>
          <w:rFonts w:ascii="Times New Roman" w:eastAsia="Times New Roman" w:hAnsi="Times New Roman" w:cs="Times New Roman"/>
          <w:sz w:val="28"/>
          <w:szCs w:val="28"/>
          <w:lang w:eastAsia="ru-RU"/>
        </w:rPr>
      </w:pPr>
      <w:r w:rsidRPr="005C180C">
        <w:rPr>
          <w:rFonts w:ascii="Times New Roman" w:eastAsia="Times New Roman" w:hAnsi="Times New Roman" w:cs="Times New Roman"/>
          <w:sz w:val="28"/>
          <w:szCs w:val="28"/>
          <w:lang w:eastAsia="ru-RU"/>
        </w:rPr>
        <w:t xml:space="preserve">6. Як альтернативу до програми «1-С: Бухгалтерія 8.3» ТОВ «Професійні системи водовідведення» пропонуємо застосовувати програму ХЕПІ-БУХ конфігурації «Підприємство», яка повністю адаптована під законодавство України станом на сьогоднішній день. Програма ув'язана з системами Клієнт-банк, експортує дані в програми Медок, </w:t>
      </w:r>
      <w:proofErr w:type="spellStart"/>
      <w:r w:rsidRPr="005C180C">
        <w:rPr>
          <w:rFonts w:ascii="Times New Roman" w:eastAsia="Times New Roman" w:hAnsi="Times New Roman" w:cs="Times New Roman"/>
          <w:sz w:val="28"/>
          <w:szCs w:val="28"/>
          <w:lang w:eastAsia="ru-RU"/>
        </w:rPr>
        <w:t>iFin</w:t>
      </w:r>
      <w:proofErr w:type="spellEnd"/>
      <w:r w:rsidRPr="005C180C">
        <w:rPr>
          <w:rFonts w:ascii="Times New Roman" w:eastAsia="Times New Roman" w:hAnsi="Times New Roman" w:cs="Times New Roman"/>
          <w:sz w:val="28"/>
          <w:szCs w:val="28"/>
          <w:lang w:eastAsia="ru-RU"/>
        </w:rPr>
        <w:t>, Сота, Соната, Арт-Звіт, Єдине вікно. Перевагою ХЕПІ-БУХ - є її простота і доступність. Програма готова до роботи одразу після встановлення, а підтримка розробником єдиної конфігурації дозволяє уникнути будь-яких додаткових витрат по її обслуговуванні. Автоматичне оновлення через мережу Інтернет, лінія підтримки безпосередньо від розробника, допомога через віддалений доступ, швидке реагування на будь-які зміни в законодавстві, абсолютно чистий </w:t>
      </w:r>
      <w:hyperlink r:id="rId13" w:history="1">
        <w:r w:rsidRPr="005C180C">
          <w:rPr>
            <w:rFonts w:ascii="Times New Roman" w:eastAsia="Times New Roman" w:hAnsi="Times New Roman" w:cs="Times New Roman"/>
            <w:color w:val="0000FF"/>
            <w:sz w:val="28"/>
            <w:szCs w:val="28"/>
            <w:u w:val="single"/>
            <w:lang w:eastAsia="ru-RU"/>
          </w:rPr>
          <w:t>ліцензійний програмний продукт</w:t>
        </w:r>
      </w:hyperlink>
      <w:r w:rsidRPr="005C180C">
        <w:rPr>
          <w:rFonts w:ascii="Times New Roman" w:eastAsia="Times New Roman" w:hAnsi="Times New Roman" w:cs="Times New Roman"/>
          <w:sz w:val="28"/>
          <w:szCs w:val="28"/>
          <w:lang w:eastAsia="ru-RU"/>
        </w:rPr>
        <w:t xml:space="preserve"> українського виробника. </w:t>
      </w:r>
    </w:p>
    <w:p w:rsidR="005C180C" w:rsidRPr="005C180C" w:rsidRDefault="005C180C" w:rsidP="005C180C">
      <w:pPr>
        <w:widowControl w:val="0"/>
        <w:tabs>
          <w:tab w:val="left" w:pos="1134"/>
        </w:tabs>
        <w:spacing w:after="0" w:line="360" w:lineRule="auto"/>
        <w:ind w:firstLine="709"/>
        <w:jc w:val="both"/>
        <w:rPr>
          <w:rFonts w:ascii="Courier New" w:eastAsia="Times New Roman" w:hAnsi="Courier New" w:cs="Courier New"/>
          <w:color w:val="000000"/>
          <w:sz w:val="24"/>
          <w:szCs w:val="28"/>
          <w:lang w:eastAsia="ru-RU"/>
        </w:rPr>
      </w:pPr>
      <w:r w:rsidRPr="005C180C">
        <w:rPr>
          <w:rFonts w:ascii="Times New Roman" w:eastAsia="Times New Roman" w:hAnsi="Times New Roman" w:cs="Times New Roman"/>
          <w:color w:val="000000"/>
          <w:sz w:val="28"/>
          <w:szCs w:val="28"/>
          <w:lang w:eastAsia="ru-RU"/>
        </w:rPr>
        <w:t>7. Впровадити систематичне проведення аудиту касових операцій у ТОВ «Професійні системи водовідведення», що</w:t>
      </w:r>
      <w:r w:rsidRPr="005C180C">
        <w:rPr>
          <w:rFonts w:ascii="Times New Roman" w:eastAsia="Times New Roman" w:hAnsi="Times New Roman" w:cs="Times New Roman"/>
          <w:bCs/>
          <w:color w:val="000000"/>
          <w:sz w:val="28"/>
          <w:szCs w:val="28"/>
          <w:lang w:eastAsia="ru-RU"/>
        </w:rPr>
        <w:t xml:space="preserve"> </w:t>
      </w:r>
      <w:r w:rsidRPr="005C180C">
        <w:rPr>
          <w:rFonts w:ascii="Times New Roman" w:eastAsia="Times New Roman" w:hAnsi="Times New Roman" w:cs="Times New Roman"/>
          <w:color w:val="000000"/>
          <w:sz w:val="28"/>
          <w:szCs w:val="28"/>
          <w:lang w:eastAsia="ru-RU"/>
        </w:rPr>
        <w:t>дасть можливість отримати керівництву підприємства достовірну інформацію щодо правильності ведення обліку касових операцій та відображення у фінансовій звітності</w:t>
      </w:r>
      <w:r w:rsidRPr="005C180C">
        <w:rPr>
          <w:rFonts w:ascii="Times New Roman" w:eastAsia="Times New Roman" w:hAnsi="Times New Roman" w:cs="Times New Roman"/>
          <w:bCs/>
          <w:color w:val="000000"/>
          <w:sz w:val="28"/>
          <w:szCs w:val="28"/>
          <w:lang w:eastAsia="ru-RU"/>
        </w:rPr>
        <w:t xml:space="preserve"> </w:t>
      </w:r>
      <w:r w:rsidRPr="005C180C">
        <w:rPr>
          <w:rFonts w:ascii="Times New Roman" w:eastAsia="Times New Roman" w:hAnsi="Times New Roman" w:cs="Times New Roman"/>
          <w:color w:val="000000"/>
          <w:sz w:val="28"/>
          <w:szCs w:val="28"/>
          <w:lang w:eastAsia="ru-RU"/>
        </w:rPr>
        <w:t xml:space="preserve">даних про </w:t>
      </w:r>
      <w:r w:rsidRPr="005C180C">
        <w:rPr>
          <w:rFonts w:ascii="Times New Roman" w:eastAsia="Times New Roman" w:hAnsi="Times New Roman" w:cs="Times New Roman"/>
          <w:bCs/>
          <w:color w:val="000000"/>
          <w:sz w:val="28"/>
          <w:szCs w:val="28"/>
          <w:lang w:eastAsia="ru-RU"/>
        </w:rPr>
        <w:t>грошові кошти у касі підприємства.</w:t>
      </w:r>
    </w:p>
    <w:p w:rsidR="005C180C" w:rsidRPr="005C180C" w:rsidRDefault="005C180C" w:rsidP="005C180C">
      <w:pPr>
        <w:widowControl w:val="0"/>
        <w:tabs>
          <w:tab w:val="left" w:pos="1134"/>
        </w:tabs>
        <w:spacing w:after="0"/>
        <w:ind w:firstLine="709"/>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8.  З огляду на те, що підприємство є платоспроможним і прибутковим, пропонуємо реінвестувати прибуток, що отриманий за результатами фінансового року. В подальшому, пропонуємо, налагодити роздрібну торгівлю залізними виробами, водопровідним і опалювальним устаткуванням і приладдям до нього.</w:t>
      </w:r>
    </w:p>
    <w:p w:rsidR="005C180C" w:rsidRPr="005C180C" w:rsidRDefault="005C180C" w:rsidP="005C180C">
      <w:pPr>
        <w:widowControl w:val="0"/>
        <w:tabs>
          <w:tab w:val="left" w:pos="1134"/>
        </w:tabs>
        <w:spacing w:after="0"/>
        <w:ind w:firstLine="680"/>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9. Збільшити суму власного капіталу та залучати довгострокові позикові кошти для того, щоб запобігти можливості втрати платоспроможності за умови, що доступ до короткострокових зобов’язань буде обмеженим.</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680"/>
        <w:jc w:val="both"/>
        <w:rPr>
          <w:rFonts w:ascii="Courier New" w:eastAsia="Times New Roman" w:hAnsi="Courier New" w:cs="Courier New"/>
          <w:color w:val="000000"/>
          <w:sz w:val="24"/>
          <w:szCs w:val="24"/>
          <w:lang w:eastAsia="ru-RU"/>
        </w:rPr>
      </w:pPr>
      <w:r w:rsidRPr="005C180C">
        <w:rPr>
          <w:rFonts w:ascii="Times New Roman" w:eastAsia="Times New Roman" w:hAnsi="Times New Roman" w:cs="Times New Roman"/>
          <w:color w:val="000000"/>
          <w:sz w:val="28"/>
          <w:szCs w:val="28"/>
          <w:lang w:eastAsia="ru-RU"/>
        </w:rPr>
        <w:t>Впровадження цих пропозицій дозволять ТОВ «Професійні системи водовідведення» приймати ефективні рішення з метою раціонального управління грошовими коштами підприємства за сучасних динамічних умов.</w:t>
      </w:r>
      <w:bookmarkStart w:id="0" w:name="_GoBack"/>
      <w:bookmarkEnd w:id="0"/>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center"/>
        <w:rPr>
          <w:rFonts w:ascii="Times New Roman" w:eastAsia="Times New Roman" w:hAnsi="Times New Roman" w:cs="Times New Roman"/>
          <w:b/>
          <w:color w:val="000000"/>
          <w:sz w:val="28"/>
          <w:szCs w:val="28"/>
          <w:lang w:eastAsia="ru-RU"/>
        </w:rPr>
      </w:pPr>
      <w:r w:rsidRPr="005C180C">
        <w:rPr>
          <w:rFonts w:ascii="Times New Roman" w:eastAsia="Times New Roman" w:hAnsi="Times New Roman" w:cs="Times New Roman"/>
          <w:b/>
          <w:color w:val="000000"/>
          <w:sz w:val="28"/>
          <w:szCs w:val="28"/>
          <w:lang w:eastAsia="ru-RU"/>
        </w:rPr>
        <w:lastRenderedPageBreak/>
        <w:t>СПИСОК ВИКОРИСТАНОЇ ЛІТЕРАТУРИ</w:t>
      </w:r>
    </w:p>
    <w:p w:rsidR="005C180C" w:rsidRPr="005C180C" w:rsidRDefault="005C180C" w:rsidP="005C180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center"/>
        <w:rPr>
          <w:rFonts w:ascii="Times New Roman" w:eastAsia="Times New Roman" w:hAnsi="Times New Roman" w:cs="Times New Roman"/>
          <w:b/>
          <w:color w:val="000000"/>
          <w:sz w:val="28"/>
          <w:szCs w:val="28"/>
          <w:lang w:eastAsia="ru-RU"/>
        </w:rPr>
      </w:pP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Господарський кодекс України від 16.01.2003 р. N 436-IV. - [Електронний ресурс]: за даними Верховної Ради України № 436-15. - Режим доступу: </w:t>
      </w:r>
      <w:hyperlink r:id="rId14" w:history="1">
        <w:r w:rsidRPr="005C180C">
          <w:rPr>
            <w:rFonts w:ascii="Times New Roman" w:eastAsia="Calibri" w:hAnsi="Times New Roman" w:cs="Times New Roman"/>
            <w:color w:val="0000FF"/>
            <w:sz w:val="28"/>
            <w:szCs w:val="28"/>
            <w:u w:val="single"/>
          </w:rPr>
          <w:t>http://zakon0.rada.gov.ua/laws/show/436-15</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Податковий кодекс України </w:t>
      </w:r>
      <w:proofErr w:type="spellStart"/>
      <w:r w:rsidRPr="005C180C">
        <w:rPr>
          <w:rFonts w:ascii="Times New Roman" w:eastAsia="Calibri" w:hAnsi="Times New Roman" w:cs="Times New Roman"/>
          <w:sz w:val="28"/>
          <w:szCs w:val="28"/>
        </w:rPr>
        <w:t>вiд</w:t>
      </w:r>
      <w:proofErr w:type="spellEnd"/>
      <w:r w:rsidRPr="005C180C">
        <w:rPr>
          <w:rFonts w:ascii="Times New Roman" w:eastAsia="Calibri" w:hAnsi="Times New Roman" w:cs="Times New Roman"/>
          <w:sz w:val="28"/>
          <w:szCs w:val="28"/>
        </w:rPr>
        <w:t xml:space="preserve"> 02.12.2010 р. № 2755-VI. - [Електронний ресурс]: за даними Верховної Ради України № 2755-17. - Режим доступу: </w:t>
      </w:r>
      <w:hyperlink r:id="rId15" w:history="1">
        <w:r w:rsidRPr="005C180C">
          <w:rPr>
            <w:rFonts w:ascii="Times New Roman" w:eastAsia="Calibri" w:hAnsi="Times New Roman" w:cs="Times New Roman"/>
            <w:color w:val="0000FF"/>
            <w:sz w:val="28"/>
            <w:szCs w:val="28"/>
            <w:u w:val="single"/>
          </w:rPr>
          <w:t>http://zakon0.rada.gov.ua/laws/show/2755-17</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Цивільний Кодекс України від 16.01.2003 р. № 435-ІV. - [Електронний ресурс]: за даними Верховної Ради України № 435-15. - Режим доступу: </w:t>
      </w:r>
      <w:hyperlink r:id="rId16" w:history="1">
        <w:r w:rsidRPr="005C180C">
          <w:rPr>
            <w:rFonts w:ascii="Times New Roman" w:eastAsia="Calibri" w:hAnsi="Times New Roman" w:cs="Times New Roman"/>
            <w:color w:val="0000FF"/>
            <w:sz w:val="28"/>
            <w:szCs w:val="28"/>
            <w:u w:val="single"/>
          </w:rPr>
          <w:t>http://zakon5.rada.gov.ua/laws/show/435-15</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бухгалтерський облік та фінансову звітність в Україні: Закон України від 16.07.1999 р. № 996-XIV. - [Електронний ресурс]: Верховна Рада України. - Режим доступу: </w:t>
      </w:r>
      <w:hyperlink r:id="rId17" w:history="1">
        <w:r w:rsidRPr="005C180C">
          <w:rPr>
            <w:rFonts w:ascii="Times New Roman" w:eastAsia="Calibri" w:hAnsi="Times New Roman" w:cs="Times New Roman"/>
            <w:color w:val="0000FF"/>
            <w:sz w:val="28"/>
            <w:szCs w:val="28"/>
            <w:u w:val="single"/>
          </w:rPr>
          <w:t>http://zakon2.rada.gov.ua/laws/show/996-14</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аудиторську діяльність: Закон України від 22.04.1993 р. № 3125 – XII.  - [Електронний ресурс]: Верховна Рада України. - Режим доступу: </w:t>
      </w:r>
      <w:hyperlink r:id="rId18" w:history="1">
        <w:r w:rsidRPr="005C180C">
          <w:rPr>
            <w:rFonts w:ascii="Times New Roman" w:eastAsia="Calibri" w:hAnsi="Times New Roman" w:cs="Times New Roman"/>
            <w:color w:val="0000FF"/>
            <w:sz w:val="28"/>
            <w:szCs w:val="28"/>
            <w:u w:val="single"/>
          </w:rPr>
          <w:t>http://zakon0.rada.gov.ua/laws/show/3125-12</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bCs/>
          <w:color w:val="000000"/>
          <w:sz w:val="28"/>
          <w:szCs w:val="28"/>
          <w:shd w:val="clear" w:color="auto" w:fill="FFFFFF"/>
        </w:rPr>
        <w:t>Про аудит фінансової звітності та аудиторську діяльність :</w:t>
      </w:r>
      <w:r w:rsidRPr="005C180C">
        <w:rPr>
          <w:rFonts w:ascii="Times New Roman" w:eastAsia="Calibri" w:hAnsi="Times New Roman" w:cs="Times New Roman"/>
          <w:sz w:val="28"/>
          <w:szCs w:val="28"/>
        </w:rPr>
        <w:t xml:space="preserve"> Закон України від 21.12.2017 р. </w:t>
      </w:r>
      <w:r w:rsidRPr="005C180C">
        <w:rPr>
          <w:rFonts w:ascii="Times New Roman" w:eastAsia="Calibri" w:hAnsi="Times New Roman" w:cs="Times New Roman"/>
          <w:sz w:val="28"/>
          <w:szCs w:val="28"/>
          <w:shd w:val="clear" w:color="auto" w:fill="FFFFFF"/>
        </w:rPr>
        <w:t>№ </w:t>
      </w:r>
      <w:r w:rsidRPr="005C180C">
        <w:rPr>
          <w:rFonts w:ascii="Times New Roman" w:eastAsia="Calibri" w:hAnsi="Times New Roman" w:cs="Times New Roman"/>
          <w:bCs/>
          <w:sz w:val="28"/>
          <w:szCs w:val="28"/>
          <w:bdr w:val="none" w:sz="0" w:space="0" w:color="auto" w:frame="1"/>
          <w:shd w:val="clear" w:color="auto" w:fill="FFFFFF"/>
        </w:rPr>
        <w:t>2258-VIII</w:t>
      </w:r>
      <w:r w:rsidRPr="005C180C">
        <w:rPr>
          <w:rFonts w:ascii="Times New Roman" w:eastAsia="Calibri" w:hAnsi="Times New Roman" w:cs="Times New Roman"/>
          <w:sz w:val="28"/>
          <w:szCs w:val="28"/>
        </w:rPr>
        <w:t xml:space="preserve"> [Електронний ресурс]: Верховна Рада України. - Режим доступу: </w:t>
      </w:r>
      <w:hyperlink r:id="rId19" w:history="1">
        <w:r w:rsidRPr="005C180C">
          <w:rPr>
            <w:rFonts w:ascii="Times New Roman" w:eastAsia="Calibri" w:hAnsi="Times New Roman" w:cs="Times New Roman"/>
            <w:color w:val="0000FF"/>
            <w:sz w:val="28"/>
            <w:szCs w:val="28"/>
            <w:u w:val="single"/>
          </w:rPr>
          <w:t>http://zakon5.rada.gov.ua/laws/show/2258-19</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Національний банк України: Закон України від 20.05.1999 р. № 679-XIV. - [Електронний ресурс]: Верховна Рада України. - Режим доступу: </w:t>
      </w:r>
      <w:hyperlink r:id="rId20" w:history="1">
        <w:r w:rsidRPr="005C180C">
          <w:rPr>
            <w:rFonts w:ascii="Times New Roman" w:eastAsia="Calibri" w:hAnsi="Times New Roman" w:cs="Times New Roman"/>
            <w:color w:val="0000FF"/>
            <w:sz w:val="28"/>
            <w:szCs w:val="28"/>
            <w:u w:val="single"/>
          </w:rPr>
          <w:t>http://zakon0.rada.gov.ua/laws/show/679-14</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Національне положення (стандарт) бухгалтерського обліку 1 «Загальні </w:t>
      </w:r>
      <w:r w:rsidRPr="005C180C">
        <w:rPr>
          <w:rFonts w:ascii="Times New Roman" w:eastAsia="Calibri" w:hAnsi="Times New Roman" w:cs="Times New Roman"/>
          <w:sz w:val="28"/>
          <w:szCs w:val="28"/>
        </w:rPr>
        <w:lastRenderedPageBreak/>
        <w:t xml:space="preserve">вимоги до фінансової звітності»: наказ Міністерства фінансів України від 07.02.2013 р. № 73. - [Електронний ресурс]: Верховна Рада України. - Режим доступу: </w:t>
      </w:r>
      <w:hyperlink r:id="rId21" w:history="1">
        <w:r w:rsidRPr="005C180C">
          <w:rPr>
            <w:rFonts w:ascii="Times New Roman" w:eastAsia="Calibri" w:hAnsi="Times New Roman" w:cs="Times New Roman"/>
            <w:color w:val="0000FF"/>
            <w:sz w:val="28"/>
            <w:szCs w:val="28"/>
            <w:u w:val="single"/>
          </w:rPr>
          <w:t>http://zakon4.rada.gov.ua/laws/show/z0336-13</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Міжнародні стандарти бухгалтерського обліку [Електронний ресурс]. - Режим доступу : http: </w:t>
      </w:r>
      <w:hyperlink r:id="rId22" w:history="1">
        <w:r w:rsidRPr="005C180C">
          <w:rPr>
            <w:rFonts w:ascii="Times New Roman" w:eastAsia="Calibri" w:hAnsi="Times New Roman" w:cs="Times New Roman"/>
            <w:color w:val="0000FF"/>
            <w:sz w:val="28"/>
            <w:szCs w:val="28"/>
            <w:u w:val="single"/>
          </w:rPr>
          <w:t>www.Minfin.gov.ua/document/92418/I-1.pdf</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 [Електронний ресурс]: Верховна Рада України. - Режим доступу: </w:t>
      </w:r>
      <w:hyperlink r:id="rId23" w:history="1">
        <w:r w:rsidRPr="005C180C">
          <w:rPr>
            <w:rFonts w:ascii="Times New Roman" w:eastAsia="Calibri" w:hAnsi="Times New Roman" w:cs="Times New Roman"/>
            <w:color w:val="0000FF"/>
            <w:sz w:val="28"/>
            <w:szCs w:val="28"/>
            <w:u w:val="single"/>
          </w:rPr>
          <w:t>http://zakon4.rada.gov.ua/laws/show/z0168-95</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Положення про ведення касових операцій у національній валюті в Україні : Постанова Правління НБУ від 15.12.2004 р. № 637 - [Електронний ресурс]: Верховна Рада України.  – Режим доступу: </w:t>
      </w:r>
      <w:hyperlink r:id="rId24" w:history="1">
        <w:r w:rsidRPr="005C180C">
          <w:rPr>
            <w:rFonts w:ascii="Times New Roman" w:eastAsia="Calibri" w:hAnsi="Times New Roman" w:cs="Times New Roman"/>
            <w:color w:val="0000FF"/>
            <w:sz w:val="28"/>
            <w:szCs w:val="28"/>
            <w:u w:val="single"/>
          </w:rPr>
          <w:t>http://zakon3.rada.gov.ua/laws/show/z0168-95</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Положення про ведення касових операцій у національній валюті в Україні : Постанова Правління НБУ від 29.12.2017 р. № 148 - [Електронний ресурс]: Верховна Рада України.  – Режим доступу: </w:t>
      </w:r>
      <w:hyperlink r:id="rId25" w:history="1">
        <w:r w:rsidRPr="005C180C">
          <w:rPr>
            <w:rFonts w:ascii="Times New Roman" w:eastAsia="Calibri" w:hAnsi="Times New Roman" w:cs="Times New Roman"/>
            <w:color w:val="0000FF"/>
            <w:sz w:val="28"/>
            <w:szCs w:val="28"/>
            <w:u w:val="single"/>
          </w:rPr>
          <w:t>http://zakon2.rada.gov.ua/laws/show/v0148500-17</w:t>
        </w:r>
      </w:hyperlink>
      <w:r w:rsidRPr="005C180C">
        <w:rPr>
          <w:rFonts w:ascii="Times New Roman" w:eastAsia="Calibri" w:hAnsi="Times New Roman" w:cs="Times New Roman"/>
          <w:sz w:val="28"/>
          <w:szCs w:val="28"/>
        </w:rPr>
        <w:t xml:space="preserve">. - Назва з титул. екрану.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Положення про інвентаризацію активів та зобов’язань: наказ Міністерства фінансів України від 02.09.2014  № 879. -  [Електронний ресурс]; Верховна Рада України. - Режим доступу: </w:t>
      </w:r>
      <w:hyperlink r:id="rId26" w:history="1">
        <w:r w:rsidRPr="005C180C">
          <w:rPr>
            <w:rFonts w:ascii="Times New Roman" w:eastAsia="Times New Roman" w:hAnsi="Times New Roman" w:cs="Times New Roman"/>
            <w:color w:val="0000FF"/>
            <w:sz w:val="28"/>
            <w:szCs w:val="28"/>
            <w:u w:val="single"/>
            <w:lang w:eastAsia="ru-RU"/>
          </w:rPr>
          <w:t>http://zakon0.rada.gov.ua/laws/show/z1365-14</w:t>
        </w:r>
      </w:hyperlink>
      <w:r w:rsidRPr="005C180C">
        <w:rPr>
          <w:rFonts w:ascii="Times New Roman" w:eastAsia="Times New Roman" w:hAnsi="Times New Roman" w:cs="Times New Roman"/>
          <w:color w:val="000000"/>
          <w:sz w:val="28"/>
          <w:szCs w:val="28"/>
          <w:lang w:eastAsia="ru-RU"/>
        </w:rPr>
        <w:t xml:space="preserve">  - Назва з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Методичні рекомендації по застосуванню регістрів бухгалтерського обліку : наказ Міністерства фінансів України від 29.12.2000 р. № 356. – [Електронний ресурс]: Бібліотека бухгалтерського обліку. – Режим доступу: </w:t>
      </w:r>
      <w:hyperlink r:id="rId27" w:history="1">
        <w:r w:rsidRPr="005C180C">
          <w:rPr>
            <w:rFonts w:ascii="Times New Roman" w:eastAsia="Calibri" w:hAnsi="Times New Roman" w:cs="Times New Roman"/>
            <w:color w:val="0000FF"/>
            <w:sz w:val="28"/>
            <w:szCs w:val="28"/>
            <w:u w:val="single"/>
          </w:rPr>
          <w:t>http://www.uazakon.com/big/text574/pg1.htm</w:t>
        </w:r>
      </w:hyperlink>
      <w:r w:rsidRPr="005C180C">
        <w:rPr>
          <w:rFonts w:ascii="Times New Roman" w:eastAsia="Calibri" w:hAnsi="Times New Roman" w:cs="Times New Roman"/>
          <w:sz w:val="28"/>
          <w:szCs w:val="28"/>
        </w:rPr>
        <w:t xml:space="preserve"> (з змінами та доповненнями).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hyperlink r:id="rId28" w:history="1">
        <w:r w:rsidRPr="005C180C">
          <w:rPr>
            <w:rFonts w:ascii="Times New Roman" w:eastAsia="Calibri" w:hAnsi="Times New Roman" w:cs="Times New Roman"/>
            <w:sz w:val="28"/>
            <w:szCs w:val="28"/>
          </w:rPr>
          <w:t xml:space="preserve"> Про застосування стандартів аудиту</w:t>
        </w:r>
      </w:hyperlink>
      <w:r w:rsidRPr="005C180C">
        <w:rPr>
          <w:rFonts w:ascii="Times New Roman" w:eastAsia="Calibri" w:hAnsi="Times New Roman" w:cs="Times New Roman"/>
          <w:sz w:val="28"/>
          <w:szCs w:val="28"/>
        </w:rPr>
        <w:t xml:space="preserve">: рішення Аудиторської палати України від 31.03.2011 №229/7. - [Електронний ресурс]: Аудиторська </w:t>
      </w:r>
      <w:r w:rsidRPr="005C180C">
        <w:rPr>
          <w:rFonts w:ascii="Times New Roman" w:eastAsia="Calibri" w:hAnsi="Times New Roman" w:cs="Times New Roman"/>
          <w:sz w:val="28"/>
          <w:szCs w:val="28"/>
        </w:rPr>
        <w:lastRenderedPageBreak/>
        <w:t xml:space="preserve">палата України. - Режим доступу:  </w:t>
      </w:r>
      <w:hyperlink r:id="rId29" w:history="1">
        <w:r w:rsidRPr="005C180C">
          <w:rPr>
            <w:rFonts w:ascii="Times New Roman" w:eastAsia="Calibri" w:hAnsi="Times New Roman" w:cs="Times New Roman"/>
            <w:color w:val="0000FF"/>
            <w:sz w:val="28"/>
            <w:szCs w:val="28"/>
            <w:u w:val="single"/>
          </w:rPr>
          <w:t>http://apu.com.ua/rishennya-apu/9-2011</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Положення про зовнішні перевірки системи контролю якості аудиторських послуг: рішення Аудиторської палати України від 26.05.2011 р. № 231/12. - [Електронний ресурс]: Аудиторська палата України. - Режим доступу:  </w:t>
      </w:r>
      <w:hyperlink r:id="rId30" w:history="1">
        <w:r w:rsidRPr="005C180C">
          <w:rPr>
            <w:rFonts w:ascii="Times New Roman" w:eastAsia="Calibri" w:hAnsi="Times New Roman" w:cs="Times New Roman"/>
            <w:color w:val="0000FF"/>
            <w:sz w:val="28"/>
            <w:szCs w:val="28"/>
            <w:u w:val="single"/>
          </w:rPr>
          <w:t>http://apu.com.ua/rishennya-apu/9-2011</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затвердження 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31" w:history="1">
        <w:r w:rsidRPr="005C180C">
          <w:rPr>
            <w:rFonts w:ascii="Times New Roman" w:eastAsia="Calibri" w:hAnsi="Times New Roman" w:cs="Times New Roman"/>
            <w:color w:val="0000FF"/>
            <w:sz w:val="28"/>
            <w:szCs w:val="28"/>
            <w:u w:val="single"/>
          </w:rPr>
          <w:t>http://apu.com.ua/rishennya-apu/5-2007</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затвердження Концептуальної основи контролю аудиторської діяльності в Україні: рішення Аудиторської палати України від 27.09.2007 р. № 182/3. - [Електронний ресурс]: Аудиторська палата України. - Режим доступу: </w:t>
      </w:r>
      <w:hyperlink r:id="rId32" w:history="1">
        <w:r w:rsidRPr="005C180C">
          <w:rPr>
            <w:rFonts w:ascii="Times New Roman" w:eastAsia="Calibri" w:hAnsi="Times New Roman" w:cs="Times New Roman"/>
            <w:color w:val="0000FF"/>
            <w:sz w:val="28"/>
            <w:szCs w:val="28"/>
            <w:u w:val="single"/>
          </w:rPr>
          <w:t>http://apu.com.ua/rishennya-apu/5-2007</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затвердження Положення про сертифікацію аудиторів: рішення Аудиторської палати України від 26.04.2007 р. № 176/4. - [Електронний ресурс]: Аудиторська палата України. - Режим доступу: </w:t>
      </w:r>
      <w:hyperlink r:id="rId33" w:history="1">
        <w:r w:rsidRPr="005C180C">
          <w:rPr>
            <w:rFonts w:ascii="Times New Roman" w:eastAsia="Calibri" w:hAnsi="Times New Roman" w:cs="Times New Roman"/>
            <w:color w:val="0000FF"/>
            <w:sz w:val="28"/>
            <w:szCs w:val="28"/>
            <w:u w:val="single"/>
          </w:rPr>
          <w:t>http://apu.com.ua/rishennya-apu/5-2007</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Про затвердження Переліку послуг, які можуть надавати аудитори (аудиторські фірми): рішення Аудиторської палати України від 27.09.2007 р. № 182/5. - [Електронний ресурс]: Аудиторська палата України. - Режим доступу: </w:t>
      </w:r>
      <w:hyperlink r:id="rId34" w:history="1">
        <w:r w:rsidRPr="005C180C">
          <w:rPr>
            <w:rFonts w:ascii="Times New Roman" w:eastAsia="Calibri" w:hAnsi="Times New Roman" w:cs="Times New Roman"/>
            <w:color w:val="0000FF"/>
            <w:sz w:val="28"/>
            <w:szCs w:val="28"/>
            <w:u w:val="single"/>
          </w:rPr>
          <w:t>http://apu.com.ua/rishennya-apu/5-2007</w:t>
        </w:r>
      </w:hyperlink>
      <w:r w:rsidRPr="005C180C">
        <w:rPr>
          <w:rFonts w:ascii="Times New Roman" w:eastAsia="Calibri" w:hAnsi="Times New Roman" w:cs="Times New Roman"/>
          <w:sz w:val="28"/>
          <w:szCs w:val="28"/>
        </w:rPr>
        <w:t>.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Азаренков</w:t>
      </w:r>
      <w:proofErr w:type="spellEnd"/>
      <w:r w:rsidRPr="005C180C">
        <w:rPr>
          <w:rFonts w:ascii="Times New Roman" w:eastAsia="Calibri" w:hAnsi="Times New Roman" w:cs="Times New Roman"/>
          <w:sz w:val="28"/>
          <w:szCs w:val="28"/>
        </w:rPr>
        <w:t xml:space="preserve"> Г. Ф. Економічний аналіз: </w:t>
      </w:r>
      <w:proofErr w:type="spellStart"/>
      <w:r w:rsidRPr="005C180C">
        <w:rPr>
          <w:rFonts w:ascii="Times New Roman" w:eastAsia="Calibri" w:hAnsi="Times New Roman" w:cs="Times New Roman"/>
          <w:sz w:val="28"/>
          <w:szCs w:val="28"/>
        </w:rPr>
        <w:t>Навч</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посіб</w:t>
      </w:r>
      <w:proofErr w:type="spellEnd"/>
      <w:r w:rsidRPr="005C180C">
        <w:rPr>
          <w:rFonts w:ascii="Times New Roman" w:eastAsia="Calibri" w:hAnsi="Times New Roman" w:cs="Times New Roman"/>
          <w:sz w:val="28"/>
          <w:szCs w:val="28"/>
        </w:rPr>
        <w:t xml:space="preserve">. / Г.Ф. </w:t>
      </w:r>
      <w:proofErr w:type="spellStart"/>
      <w:r w:rsidRPr="005C180C">
        <w:rPr>
          <w:rFonts w:ascii="Times New Roman" w:eastAsia="Calibri" w:hAnsi="Times New Roman" w:cs="Times New Roman"/>
          <w:sz w:val="28"/>
          <w:szCs w:val="28"/>
        </w:rPr>
        <w:t>Азаренков</w:t>
      </w:r>
      <w:proofErr w:type="spellEnd"/>
      <w:r w:rsidRPr="005C180C">
        <w:rPr>
          <w:rFonts w:ascii="Times New Roman" w:eastAsia="Calibri" w:hAnsi="Times New Roman" w:cs="Times New Roman"/>
          <w:sz w:val="28"/>
          <w:szCs w:val="28"/>
        </w:rPr>
        <w:t xml:space="preserve">, З.Ф. </w:t>
      </w:r>
      <w:proofErr w:type="spellStart"/>
      <w:r w:rsidRPr="005C180C">
        <w:rPr>
          <w:rFonts w:ascii="Times New Roman" w:eastAsia="Calibri" w:hAnsi="Times New Roman" w:cs="Times New Roman"/>
          <w:sz w:val="28"/>
          <w:szCs w:val="28"/>
        </w:rPr>
        <w:t>Петряєва</w:t>
      </w:r>
      <w:proofErr w:type="spellEnd"/>
      <w:r w:rsidRPr="005C180C">
        <w:rPr>
          <w:rFonts w:ascii="Times New Roman" w:eastAsia="Calibri" w:hAnsi="Times New Roman" w:cs="Times New Roman"/>
          <w:sz w:val="28"/>
          <w:szCs w:val="28"/>
        </w:rPr>
        <w:t xml:space="preserve">, Г.Г. </w:t>
      </w:r>
      <w:proofErr w:type="spellStart"/>
      <w:r w:rsidRPr="005C180C">
        <w:rPr>
          <w:rFonts w:ascii="Times New Roman" w:eastAsia="Calibri" w:hAnsi="Times New Roman" w:cs="Times New Roman"/>
          <w:sz w:val="28"/>
          <w:szCs w:val="28"/>
        </w:rPr>
        <w:t>Хмеленко</w:t>
      </w:r>
      <w:proofErr w:type="spellEnd"/>
      <w:r w:rsidRPr="005C180C">
        <w:rPr>
          <w:rFonts w:ascii="Times New Roman" w:eastAsia="Calibri" w:hAnsi="Times New Roman" w:cs="Times New Roman"/>
          <w:sz w:val="28"/>
          <w:szCs w:val="28"/>
        </w:rPr>
        <w:t>. – Х.:ХДЕУ, 2003. – 248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Атамас</w:t>
      </w:r>
      <w:proofErr w:type="spellEnd"/>
      <w:r w:rsidRPr="005C180C">
        <w:rPr>
          <w:rFonts w:ascii="Times New Roman" w:eastAsia="Calibri" w:hAnsi="Times New Roman" w:cs="Times New Roman"/>
          <w:sz w:val="28"/>
          <w:szCs w:val="28"/>
        </w:rPr>
        <w:t xml:space="preserve"> П. Й. Бухгалтерський облік у галузях економіки / П.Й. </w:t>
      </w:r>
      <w:proofErr w:type="spellStart"/>
      <w:r w:rsidRPr="005C180C">
        <w:rPr>
          <w:rFonts w:ascii="Times New Roman" w:eastAsia="Calibri" w:hAnsi="Times New Roman" w:cs="Times New Roman"/>
          <w:sz w:val="28"/>
          <w:szCs w:val="28"/>
        </w:rPr>
        <w:t>Атамас</w:t>
      </w:r>
      <w:proofErr w:type="spellEnd"/>
      <w:r w:rsidRPr="005C180C">
        <w:rPr>
          <w:rFonts w:ascii="Times New Roman" w:eastAsia="Calibri" w:hAnsi="Times New Roman" w:cs="Times New Roman"/>
          <w:sz w:val="28"/>
          <w:szCs w:val="28"/>
        </w:rPr>
        <w:t>, 2-ге вид. – К.:ЦУЛ, 2010. – 392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Балабанов</w:t>
      </w:r>
      <w:proofErr w:type="spellEnd"/>
      <w:r w:rsidRPr="005C180C">
        <w:rPr>
          <w:rFonts w:ascii="Times New Roman" w:eastAsia="Calibri" w:hAnsi="Times New Roman" w:cs="Times New Roman"/>
          <w:sz w:val="28"/>
          <w:szCs w:val="28"/>
        </w:rPr>
        <w:t xml:space="preserve"> И. Т. </w:t>
      </w:r>
      <w:proofErr w:type="spellStart"/>
      <w:r w:rsidRPr="005C180C">
        <w:rPr>
          <w:rFonts w:ascii="Times New Roman" w:eastAsia="Calibri" w:hAnsi="Times New Roman" w:cs="Times New Roman"/>
          <w:sz w:val="28"/>
          <w:szCs w:val="28"/>
        </w:rPr>
        <w:t>Деньги</w:t>
      </w:r>
      <w:proofErr w:type="spellEnd"/>
      <w:r w:rsidRPr="005C180C">
        <w:rPr>
          <w:rFonts w:ascii="Times New Roman" w:eastAsia="Calibri" w:hAnsi="Times New Roman" w:cs="Times New Roman"/>
          <w:sz w:val="28"/>
          <w:szCs w:val="28"/>
        </w:rPr>
        <w:t xml:space="preserve"> и </w:t>
      </w:r>
      <w:proofErr w:type="spellStart"/>
      <w:r w:rsidRPr="005C180C">
        <w:rPr>
          <w:rFonts w:ascii="Times New Roman" w:eastAsia="Calibri" w:hAnsi="Times New Roman" w:cs="Times New Roman"/>
          <w:sz w:val="28"/>
          <w:szCs w:val="28"/>
        </w:rPr>
        <w:t>финансовые</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институты</w:t>
      </w:r>
      <w:proofErr w:type="spellEnd"/>
      <w:r w:rsidRPr="005C180C">
        <w:rPr>
          <w:rFonts w:ascii="Times New Roman" w:eastAsia="Calibri" w:hAnsi="Times New Roman" w:cs="Times New Roman"/>
          <w:sz w:val="28"/>
          <w:szCs w:val="28"/>
        </w:rPr>
        <w:t xml:space="preserve"> [Текст]: </w:t>
      </w:r>
      <w:proofErr w:type="spellStart"/>
      <w:r w:rsidRPr="005C180C">
        <w:rPr>
          <w:rFonts w:ascii="Times New Roman" w:eastAsia="Calibri" w:hAnsi="Times New Roman" w:cs="Times New Roman"/>
          <w:sz w:val="28"/>
          <w:szCs w:val="28"/>
        </w:rPr>
        <w:t>учебное</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пособие</w:t>
      </w:r>
      <w:proofErr w:type="spellEnd"/>
      <w:r w:rsidRPr="005C180C">
        <w:rPr>
          <w:rFonts w:ascii="Times New Roman" w:eastAsia="Calibri" w:hAnsi="Times New Roman" w:cs="Times New Roman"/>
          <w:sz w:val="28"/>
          <w:szCs w:val="28"/>
        </w:rPr>
        <w:t xml:space="preserve"> / И. Т. </w:t>
      </w:r>
      <w:proofErr w:type="spellStart"/>
      <w:r w:rsidRPr="005C180C">
        <w:rPr>
          <w:rFonts w:ascii="Times New Roman" w:eastAsia="Calibri" w:hAnsi="Times New Roman" w:cs="Times New Roman"/>
          <w:sz w:val="28"/>
          <w:szCs w:val="28"/>
        </w:rPr>
        <w:t>Балабанов</w:t>
      </w:r>
      <w:proofErr w:type="spellEnd"/>
      <w:r w:rsidRPr="005C180C">
        <w:rPr>
          <w:rFonts w:ascii="Times New Roman" w:eastAsia="Calibri" w:hAnsi="Times New Roman" w:cs="Times New Roman"/>
          <w:sz w:val="28"/>
          <w:szCs w:val="28"/>
        </w:rPr>
        <w:t xml:space="preserve">, О. В. Гончарук, Н. А. </w:t>
      </w:r>
      <w:proofErr w:type="spellStart"/>
      <w:r w:rsidRPr="005C180C">
        <w:rPr>
          <w:rFonts w:ascii="Times New Roman" w:eastAsia="Calibri" w:hAnsi="Times New Roman" w:cs="Times New Roman"/>
          <w:sz w:val="28"/>
          <w:szCs w:val="28"/>
        </w:rPr>
        <w:t>Савинская</w:t>
      </w:r>
      <w:proofErr w:type="spellEnd"/>
      <w:r w:rsidRPr="005C180C">
        <w:rPr>
          <w:rFonts w:ascii="Times New Roman" w:eastAsia="Calibri" w:hAnsi="Times New Roman" w:cs="Times New Roman"/>
          <w:sz w:val="28"/>
          <w:szCs w:val="28"/>
        </w:rPr>
        <w:t xml:space="preserve">. – СПб. : </w:t>
      </w:r>
      <w:proofErr w:type="spellStart"/>
      <w:r w:rsidRPr="005C180C">
        <w:rPr>
          <w:rFonts w:ascii="Times New Roman" w:eastAsia="Calibri" w:hAnsi="Times New Roman" w:cs="Times New Roman"/>
          <w:sz w:val="28"/>
          <w:szCs w:val="28"/>
        </w:rPr>
        <w:t>Питер</w:t>
      </w:r>
      <w:proofErr w:type="spellEnd"/>
      <w:r w:rsidRPr="005C180C">
        <w:rPr>
          <w:rFonts w:ascii="Times New Roman" w:eastAsia="Calibri" w:hAnsi="Times New Roman" w:cs="Times New Roman"/>
          <w:sz w:val="28"/>
          <w:szCs w:val="28"/>
        </w:rPr>
        <w:t>, 2002. – 224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Білуха М. Т. Аудит: [підручник] / М.Т. Білуха. – К.: Знання, 2006. – 768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lang w:val="ru-RU"/>
        </w:rPr>
        <w:lastRenderedPageBreak/>
        <w:t>Бланк И. А. Управление денежными потоками / И.А. Бланк. – Ника</w:t>
      </w:r>
      <w:r w:rsidRPr="005C180C">
        <w:rPr>
          <w:rFonts w:ascii="Times New Roman" w:eastAsia="Calibri" w:hAnsi="Times New Roman" w:cs="Times New Roman"/>
          <w:sz w:val="28"/>
          <w:szCs w:val="28"/>
        </w:rPr>
        <w:t xml:space="preserve"> </w:t>
      </w:r>
      <w:r w:rsidRPr="005C180C">
        <w:rPr>
          <w:rFonts w:ascii="Times New Roman" w:eastAsia="Calibri" w:hAnsi="Times New Roman" w:cs="Times New Roman"/>
          <w:sz w:val="28"/>
          <w:szCs w:val="28"/>
          <w:lang w:val="ru-RU"/>
        </w:rPr>
        <w:t xml:space="preserve">Центр, </w:t>
      </w:r>
      <w:proofErr w:type="spellStart"/>
      <w:r w:rsidRPr="005C180C">
        <w:rPr>
          <w:rFonts w:ascii="Times New Roman" w:eastAsia="Calibri" w:hAnsi="Times New Roman" w:cs="Times New Roman"/>
          <w:sz w:val="28"/>
          <w:szCs w:val="28"/>
          <w:lang w:val="ru-RU"/>
        </w:rPr>
        <w:t>Эльга</w:t>
      </w:r>
      <w:proofErr w:type="spellEnd"/>
      <w:r w:rsidRPr="005C180C">
        <w:rPr>
          <w:rFonts w:ascii="Times New Roman" w:eastAsia="Calibri" w:hAnsi="Times New Roman" w:cs="Times New Roman"/>
          <w:sz w:val="28"/>
          <w:szCs w:val="28"/>
          <w:lang w:val="ru-RU"/>
        </w:rPr>
        <w:t>, 2002. – 736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Бутинець</w:t>
      </w:r>
      <w:proofErr w:type="spellEnd"/>
      <w:r w:rsidRPr="005C180C">
        <w:rPr>
          <w:rFonts w:ascii="Times New Roman" w:eastAsia="Calibri" w:hAnsi="Times New Roman" w:cs="Times New Roman"/>
          <w:sz w:val="28"/>
          <w:szCs w:val="28"/>
        </w:rPr>
        <w:t xml:space="preserve"> Ф. Ф. Аудит: [підручник для студентів спеціальності «Облік і аудит» вищих навчальних закладів] / Ф.Ф. </w:t>
      </w:r>
      <w:proofErr w:type="spellStart"/>
      <w:r w:rsidRPr="005C180C">
        <w:rPr>
          <w:rFonts w:ascii="Times New Roman" w:eastAsia="Calibri" w:hAnsi="Times New Roman" w:cs="Times New Roman"/>
          <w:sz w:val="28"/>
          <w:szCs w:val="28"/>
        </w:rPr>
        <w:t>Бутинець</w:t>
      </w:r>
      <w:proofErr w:type="spellEnd"/>
      <w:r w:rsidRPr="005C180C">
        <w:rPr>
          <w:rFonts w:ascii="Times New Roman" w:eastAsia="Calibri" w:hAnsi="Times New Roman" w:cs="Times New Roman"/>
          <w:sz w:val="28"/>
          <w:szCs w:val="28"/>
        </w:rPr>
        <w:t>, 2-ге вид. – Житомир: ПП «Рута», 2007. – 672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Бутинець</w:t>
      </w:r>
      <w:proofErr w:type="spellEnd"/>
      <w:r w:rsidRPr="005C180C">
        <w:rPr>
          <w:rFonts w:ascii="Times New Roman" w:eastAsia="Calibri" w:hAnsi="Times New Roman" w:cs="Times New Roman"/>
          <w:sz w:val="28"/>
          <w:szCs w:val="28"/>
        </w:rPr>
        <w:t xml:space="preserve"> Ф. Ф. Бухгалтерський фінансовий облік: [підручник] / Ф.Ф. </w:t>
      </w:r>
      <w:proofErr w:type="spellStart"/>
      <w:r w:rsidRPr="005C180C">
        <w:rPr>
          <w:rFonts w:ascii="Times New Roman" w:eastAsia="Calibri" w:hAnsi="Times New Roman" w:cs="Times New Roman"/>
          <w:sz w:val="28"/>
          <w:szCs w:val="28"/>
        </w:rPr>
        <w:t>Бутинець</w:t>
      </w:r>
      <w:proofErr w:type="spellEnd"/>
      <w:r w:rsidRPr="005C180C">
        <w:rPr>
          <w:rFonts w:ascii="Times New Roman" w:eastAsia="Calibri" w:hAnsi="Times New Roman" w:cs="Times New Roman"/>
          <w:sz w:val="28"/>
          <w:szCs w:val="28"/>
        </w:rPr>
        <w:t>. — Ж.: Рута, 2009. — 912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textAlignment w:val="top"/>
        <w:rPr>
          <w:rFonts w:ascii="Times New Roman" w:eastAsia="Times New Roman" w:hAnsi="Times New Roman" w:cs="Times New Roman"/>
          <w:sz w:val="28"/>
          <w:szCs w:val="28"/>
          <w:lang w:eastAsia="uk-UA"/>
        </w:rPr>
      </w:pPr>
      <w:proofErr w:type="spellStart"/>
      <w:r w:rsidRPr="005C180C">
        <w:rPr>
          <w:rFonts w:ascii="Times New Roman" w:eastAsia="Times New Roman" w:hAnsi="Times New Roman" w:cs="Times New Roman"/>
          <w:sz w:val="28"/>
          <w:szCs w:val="28"/>
          <w:lang w:eastAsia="uk-UA"/>
        </w:rPr>
        <w:t>Васіна</w:t>
      </w:r>
      <w:proofErr w:type="spellEnd"/>
      <w:r w:rsidRPr="005C180C">
        <w:rPr>
          <w:rFonts w:ascii="Times New Roman" w:eastAsia="Times New Roman" w:hAnsi="Times New Roman" w:cs="Times New Roman"/>
          <w:sz w:val="28"/>
          <w:szCs w:val="28"/>
          <w:lang w:eastAsia="uk-UA"/>
        </w:rPr>
        <w:t xml:space="preserve"> А. Ю. Механізми реалізації регіональної структурної політики: монографія / Мельник А. Ф., Лаврів Л. А., [та ін.]; за </w:t>
      </w:r>
      <w:proofErr w:type="spellStart"/>
      <w:r w:rsidRPr="005C180C">
        <w:rPr>
          <w:rFonts w:ascii="Times New Roman" w:eastAsia="Times New Roman" w:hAnsi="Times New Roman" w:cs="Times New Roman"/>
          <w:sz w:val="28"/>
          <w:szCs w:val="28"/>
          <w:lang w:eastAsia="uk-UA"/>
        </w:rPr>
        <w:t>заг</w:t>
      </w:r>
      <w:proofErr w:type="spellEnd"/>
      <w:r w:rsidRPr="005C180C">
        <w:rPr>
          <w:rFonts w:ascii="Times New Roman" w:eastAsia="Times New Roman" w:hAnsi="Times New Roman" w:cs="Times New Roman"/>
          <w:sz w:val="28"/>
          <w:szCs w:val="28"/>
          <w:lang w:eastAsia="uk-UA"/>
        </w:rPr>
        <w:t xml:space="preserve">. наук. ред. професора А. </w:t>
      </w:r>
      <w:proofErr w:type="spellStart"/>
      <w:r w:rsidRPr="005C180C">
        <w:rPr>
          <w:rFonts w:ascii="Times New Roman" w:eastAsia="Times New Roman" w:hAnsi="Times New Roman" w:cs="Times New Roman"/>
          <w:sz w:val="28"/>
          <w:szCs w:val="28"/>
          <w:lang w:eastAsia="uk-UA"/>
        </w:rPr>
        <w:t>Ф.Мельник</w:t>
      </w:r>
      <w:proofErr w:type="spellEnd"/>
      <w:r w:rsidRPr="005C180C">
        <w:rPr>
          <w:rFonts w:ascii="Times New Roman" w:eastAsia="Times New Roman" w:hAnsi="Times New Roman" w:cs="Times New Roman"/>
          <w:sz w:val="28"/>
          <w:szCs w:val="28"/>
          <w:lang w:eastAsia="uk-UA"/>
        </w:rPr>
        <w:t>. – Тернопіль : ТНЕУ, 2015. – 343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Височан О. С. Оптимізація середнього залишку грошових коштів на підприємстві / О. </w:t>
      </w:r>
      <w:proofErr w:type="spellStart"/>
      <w:r w:rsidRPr="005C180C">
        <w:rPr>
          <w:rFonts w:ascii="Times New Roman" w:eastAsia="Calibri" w:hAnsi="Times New Roman" w:cs="Times New Roman"/>
          <w:sz w:val="28"/>
          <w:szCs w:val="28"/>
        </w:rPr>
        <w:t>С.Височан</w:t>
      </w:r>
      <w:proofErr w:type="spellEnd"/>
      <w:r w:rsidRPr="005C180C">
        <w:rPr>
          <w:rFonts w:ascii="Times New Roman" w:eastAsia="Calibri" w:hAnsi="Times New Roman" w:cs="Times New Roman"/>
          <w:sz w:val="28"/>
          <w:szCs w:val="28"/>
        </w:rPr>
        <w:t>. – К.: КНЕУ, 2004.– 122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Вишняков В. Г. Управлінська звітність про наявність і рух грошових коштів та їхніх еквівалентів / В. </w:t>
      </w:r>
      <w:proofErr w:type="spellStart"/>
      <w:r w:rsidRPr="005C180C">
        <w:rPr>
          <w:rFonts w:ascii="Times New Roman" w:eastAsia="Calibri" w:hAnsi="Times New Roman" w:cs="Times New Roman"/>
          <w:sz w:val="28"/>
          <w:szCs w:val="28"/>
        </w:rPr>
        <w:t>Г.Вишняков</w:t>
      </w:r>
      <w:proofErr w:type="spellEnd"/>
      <w:r w:rsidRPr="005C180C">
        <w:rPr>
          <w:rFonts w:ascii="Times New Roman" w:eastAsia="Calibri" w:hAnsi="Times New Roman" w:cs="Times New Roman"/>
          <w:sz w:val="28"/>
          <w:szCs w:val="28"/>
        </w:rPr>
        <w:t xml:space="preserve">, О. О. </w:t>
      </w:r>
      <w:proofErr w:type="spellStart"/>
      <w:r w:rsidRPr="005C180C">
        <w:rPr>
          <w:rFonts w:ascii="Times New Roman" w:eastAsia="Calibri" w:hAnsi="Times New Roman" w:cs="Times New Roman"/>
          <w:sz w:val="28"/>
          <w:szCs w:val="28"/>
        </w:rPr>
        <w:t>Осідач</w:t>
      </w:r>
      <w:proofErr w:type="spellEnd"/>
      <w:r w:rsidRPr="005C180C">
        <w:rPr>
          <w:rFonts w:ascii="Times New Roman" w:eastAsia="Calibri" w:hAnsi="Times New Roman" w:cs="Times New Roman"/>
          <w:sz w:val="28"/>
          <w:szCs w:val="28"/>
        </w:rPr>
        <w:t xml:space="preserve"> // Менеджмент та підприємництво в Україні: Етапи становлення та проблеми розвитку. – 2006. – №570. – 13-19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hanging="502"/>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Григоревська</w:t>
      </w:r>
      <w:proofErr w:type="spellEnd"/>
      <w:r w:rsidRPr="005C180C">
        <w:rPr>
          <w:rFonts w:ascii="Times New Roman" w:eastAsia="Calibri" w:hAnsi="Times New Roman" w:cs="Times New Roman"/>
          <w:sz w:val="28"/>
          <w:szCs w:val="28"/>
        </w:rPr>
        <w:t xml:space="preserve"> О. О., </w:t>
      </w:r>
      <w:proofErr w:type="spellStart"/>
      <w:r w:rsidRPr="005C180C">
        <w:rPr>
          <w:rFonts w:ascii="Times New Roman" w:eastAsia="Calibri" w:hAnsi="Times New Roman" w:cs="Times New Roman"/>
          <w:sz w:val="28"/>
          <w:szCs w:val="28"/>
        </w:rPr>
        <w:t>Каленченко</w:t>
      </w:r>
      <w:proofErr w:type="spellEnd"/>
      <w:r w:rsidRPr="005C180C">
        <w:rPr>
          <w:rFonts w:ascii="Times New Roman" w:eastAsia="Calibri" w:hAnsi="Times New Roman" w:cs="Times New Roman"/>
          <w:sz w:val="28"/>
          <w:szCs w:val="28"/>
        </w:rPr>
        <w:t xml:space="preserve"> Т. С. Проблеми своєчасного та повного відображення грошових коштів у системі бухгалтерського обліку. / О. О. </w:t>
      </w:r>
      <w:proofErr w:type="spellStart"/>
      <w:r w:rsidRPr="005C180C">
        <w:rPr>
          <w:rFonts w:ascii="Times New Roman" w:eastAsia="Calibri" w:hAnsi="Times New Roman" w:cs="Times New Roman"/>
          <w:sz w:val="28"/>
          <w:szCs w:val="28"/>
        </w:rPr>
        <w:t>Григоревська</w:t>
      </w:r>
      <w:proofErr w:type="spellEnd"/>
      <w:r w:rsidRPr="005C180C">
        <w:rPr>
          <w:rFonts w:ascii="Times New Roman" w:eastAsia="Calibri" w:hAnsi="Times New Roman" w:cs="Times New Roman"/>
          <w:sz w:val="28"/>
          <w:szCs w:val="28"/>
        </w:rPr>
        <w:t xml:space="preserve">, Т. С. </w:t>
      </w:r>
      <w:proofErr w:type="spellStart"/>
      <w:r w:rsidRPr="005C180C">
        <w:rPr>
          <w:rFonts w:ascii="Times New Roman" w:eastAsia="Calibri" w:hAnsi="Times New Roman" w:cs="Times New Roman"/>
          <w:sz w:val="28"/>
          <w:szCs w:val="28"/>
        </w:rPr>
        <w:t>Каленченко</w:t>
      </w:r>
      <w:proofErr w:type="spellEnd"/>
      <w:r w:rsidRPr="005C180C">
        <w:rPr>
          <w:rFonts w:ascii="Times New Roman" w:eastAsia="Calibri" w:hAnsi="Times New Roman" w:cs="Times New Roman"/>
          <w:sz w:val="28"/>
          <w:szCs w:val="28"/>
        </w:rPr>
        <w:t xml:space="preserve"> / Проблеми теорії та методології бухгалтерського обліку, контролю і аналізу. – 2015. – </w:t>
      </w:r>
      <w:proofErr w:type="spellStart"/>
      <w:r w:rsidRPr="005C180C">
        <w:rPr>
          <w:rFonts w:ascii="Times New Roman" w:eastAsia="Calibri" w:hAnsi="Times New Roman" w:cs="Times New Roman"/>
          <w:sz w:val="28"/>
          <w:szCs w:val="28"/>
        </w:rPr>
        <w:t>вип</w:t>
      </w:r>
      <w:proofErr w:type="spellEnd"/>
      <w:r w:rsidRPr="005C180C">
        <w:rPr>
          <w:rFonts w:ascii="Times New Roman" w:eastAsia="Calibri" w:hAnsi="Times New Roman" w:cs="Times New Roman"/>
          <w:sz w:val="28"/>
          <w:szCs w:val="28"/>
        </w:rPr>
        <w:t>. 3 (33). – с. 32-42.</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lang w:val="ru-RU"/>
        </w:rPr>
        <w:t xml:space="preserve">Голов С. Ф. </w:t>
      </w:r>
      <w:proofErr w:type="spellStart"/>
      <w:r w:rsidRPr="005C180C">
        <w:rPr>
          <w:rFonts w:ascii="Times New Roman" w:eastAsia="Calibri" w:hAnsi="Times New Roman" w:cs="Times New Roman"/>
          <w:sz w:val="28"/>
          <w:szCs w:val="28"/>
          <w:lang w:val="ru-RU"/>
        </w:rPr>
        <w:t>Бухгалтерський</w:t>
      </w:r>
      <w:proofErr w:type="spellEnd"/>
      <w:r w:rsidRPr="005C180C">
        <w:rPr>
          <w:rFonts w:ascii="Times New Roman" w:eastAsia="Calibri" w:hAnsi="Times New Roman" w:cs="Times New Roman"/>
          <w:sz w:val="28"/>
          <w:szCs w:val="28"/>
          <w:lang w:val="ru-RU"/>
        </w:rPr>
        <w:t xml:space="preserve"> </w:t>
      </w:r>
      <w:proofErr w:type="spellStart"/>
      <w:proofErr w:type="gramStart"/>
      <w:r w:rsidRPr="005C180C">
        <w:rPr>
          <w:rFonts w:ascii="Times New Roman" w:eastAsia="Calibri" w:hAnsi="Times New Roman" w:cs="Times New Roman"/>
          <w:sz w:val="28"/>
          <w:szCs w:val="28"/>
          <w:lang w:val="ru-RU"/>
        </w:rPr>
        <w:t>обл</w:t>
      </w:r>
      <w:proofErr w:type="gramEnd"/>
      <w:r w:rsidRPr="005C180C">
        <w:rPr>
          <w:rFonts w:ascii="Times New Roman" w:eastAsia="Calibri" w:hAnsi="Times New Roman" w:cs="Times New Roman"/>
          <w:sz w:val="28"/>
          <w:szCs w:val="28"/>
          <w:lang w:val="ru-RU"/>
        </w:rPr>
        <w:t>ік</w:t>
      </w:r>
      <w:proofErr w:type="spellEnd"/>
      <w:r w:rsidRPr="005C180C">
        <w:rPr>
          <w:rFonts w:ascii="Times New Roman" w:eastAsia="Calibri" w:hAnsi="Times New Roman" w:cs="Times New Roman"/>
          <w:sz w:val="28"/>
          <w:szCs w:val="28"/>
          <w:lang w:val="ru-RU"/>
        </w:rPr>
        <w:t xml:space="preserve"> в </w:t>
      </w:r>
      <w:proofErr w:type="spellStart"/>
      <w:r w:rsidRPr="005C180C">
        <w:rPr>
          <w:rFonts w:ascii="Times New Roman" w:eastAsia="Calibri" w:hAnsi="Times New Roman" w:cs="Times New Roman"/>
          <w:sz w:val="28"/>
          <w:szCs w:val="28"/>
          <w:lang w:val="ru-RU"/>
        </w:rPr>
        <w:t>Україні</w:t>
      </w:r>
      <w:proofErr w:type="spell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аналіз</w:t>
      </w:r>
      <w:proofErr w:type="spellEnd"/>
      <w:r w:rsidRPr="005C180C">
        <w:rPr>
          <w:rFonts w:ascii="Times New Roman" w:eastAsia="Calibri" w:hAnsi="Times New Roman" w:cs="Times New Roman"/>
          <w:sz w:val="28"/>
          <w:szCs w:val="28"/>
          <w:lang w:val="ru-RU"/>
        </w:rPr>
        <w:t xml:space="preserve"> стану та </w:t>
      </w:r>
      <w:proofErr w:type="spellStart"/>
      <w:r w:rsidRPr="005C180C">
        <w:rPr>
          <w:rFonts w:ascii="Times New Roman" w:eastAsia="Calibri" w:hAnsi="Times New Roman" w:cs="Times New Roman"/>
          <w:sz w:val="28"/>
          <w:szCs w:val="28"/>
          <w:lang w:val="ru-RU"/>
        </w:rPr>
        <w:t>перспективи</w:t>
      </w:r>
      <w:proofErr w:type="spell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розвитку</w:t>
      </w:r>
      <w:proofErr w:type="spellEnd"/>
      <w:r w:rsidRPr="005C180C">
        <w:rPr>
          <w:rFonts w:ascii="Times New Roman" w:eastAsia="Calibri" w:hAnsi="Times New Roman" w:cs="Times New Roman"/>
          <w:sz w:val="28"/>
          <w:szCs w:val="28"/>
          <w:lang w:val="ru-RU"/>
        </w:rPr>
        <w:t xml:space="preserve"> : [</w:t>
      </w:r>
      <w:r w:rsidRPr="005C180C">
        <w:rPr>
          <w:rFonts w:ascii="Times New Roman" w:eastAsia="Calibri" w:hAnsi="Times New Roman" w:cs="Times New Roman"/>
          <w:sz w:val="28"/>
          <w:szCs w:val="28"/>
        </w:rPr>
        <w:t>навчальний посібник</w:t>
      </w:r>
      <w:r w:rsidRPr="005C180C">
        <w:rPr>
          <w:rFonts w:ascii="Times New Roman" w:eastAsia="Calibri" w:hAnsi="Times New Roman" w:cs="Times New Roman"/>
          <w:sz w:val="28"/>
          <w:szCs w:val="28"/>
          <w:lang w:val="ru-RU"/>
        </w:rPr>
        <w:t xml:space="preserve">] / С. Ф. Голов – К.: Центр </w:t>
      </w:r>
      <w:proofErr w:type="spellStart"/>
      <w:r w:rsidRPr="005C180C">
        <w:rPr>
          <w:rFonts w:ascii="Times New Roman" w:eastAsia="Calibri" w:hAnsi="Times New Roman" w:cs="Times New Roman"/>
          <w:sz w:val="28"/>
          <w:szCs w:val="28"/>
          <w:lang w:val="ru-RU"/>
        </w:rPr>
        <w:t>навч</w:t>
      </w:r>
      <w:proofErr w:type="spell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літератури</w:t>
      </w:r>
      <w:proofErr w:type="spellEnd"/>
      <w:r w:rsidRPr="005C180C">
        <w:rPr>
          <w:rFonts w:ascii="Times New Roman" w:eastAsia="Calibri" w:hAnsi="Times New Roman" w:cs="Times New Roman"/>
          <w:sz w:val="28"/>
          <w:szCs w:val="28"/>
          <w:lang w:val="ru-RU"/>
        </w:rPr>
        <w:t xml:space="preserve">, 2007. – 522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Гончарук Я. А. Аудит: навчальний посібник / Я. А. Гончарук, В. С. Рудницький, 3-те вид. – К.: Знання, 2007. – 443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Гуцало Н., Гладій І. О. Основні напрямки удосконалення обліку грошових коштів підприємства / Н. Гуцало, І. О. Гладій // Вісник студентського наукового товариства «ВАТРА» Вінницького торговельно-економічного інституту КНТЕУ. – Вінниця: </w:t>
      </w:r>
      <w:proofErr w:type="spellStart"/>
      <w:r w:rsidRPr="005C180C">
        <w:rPr>
          <w:rFonts w:ascii="Times New Roman" w:eastAsia="Calibri" w:hAnsi="Times New Roman" w:cs="Times New Roman"/>
          <w:sz w:val="28"/>
          <w:szCs w:val="28"/>
        </w:rPr>
        <w:t>Видавничо</w:t>
      </w:r>
      <w:proofErr w:type="spellEnd"/>
      <w:r w:rsidRPr="005C180C">
        <w:rPr>
          <w:rFonts w:ascii="Times New Roman" w:eastAsia="Calibri" w:hAnsi="Times New Roman" w:cs="Times New Roman"/>
          <w:sz w:val="28"/>
          <w:szCs w:val="28"/>
        </w:rPr>
        <w:t xml:space="preserve">-редакційний відділ ВТЕІ КНТЕУ, 2016. – </w:t>
      </w:r>
      <w:proofErr w:type="spellStart"/>
      <w:r w:rsidRPr="005C180C">
        <w:rPr>
          <w:rFonts w:ascii="Times New Roman" w:eastAsia="Calibri" w:hAnsi="Times New Roman" w:cs="Times New Roman"/>
          <w:sz w:val="28"/>
          <w:szCs w:val="28"/>
        </w:rPr>
        <w:t>Вип</w:t>
      </w:r>
      <w:proofErr w:type="spellEnd"/>
      <w:r w:rsidRPr="005C180C">
        <w:rPr>
          <w:rFonts w:ascii="Times New Roman" w:eastAsia="Calibri" w:hAnsi="Times New Roman" w:cs="Times New Roman"/>
          <w:sz w:val="28"/>
          <w:szCs w:val="28"/>
        </w:rPr>
        <w:t>. 29. – с.151-154.</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Times New Roman" w:hAnsi="Times New Roman" w:cs="Times New Roman"/>
          <w:sz w:val="28"/>
          <w:szCs w:val="28"/>
          <w:lang w:eastAsia="ru-RU"/>
        </w:rPr>
        <w:t>Єфіменко</w:t>
      </w:r>
      <w:proofErr w:type="spellEnd"/>
      <w:r w:rsidRPr="005C180C">
        <w:rPr>
          <w:rFonts w:ascii="Times New Roman" w:eastAsia="Times New Roman" w:hAnsi="Times New Roman" w:cs="Times New Roman"/>
          <w:sz w:val="28"/>
          <w:szCs w:val="28"/>
          <w:lang w:eastAsia="ru-RU"/>
        </w:rPr>
        <w:t xml:space="preserve"> В. І. Облік у зарубіжних країнах: </w:t>
      </w:r>
      <w:proofErr w:type="spellStart"/>
      <w:r w:rsidRPr="005C180C">
        <w:rPr>
          <w:rFonts w:ascii="Times New Roman" w:eastAsia="Times New Roman" w:hAnsi="Times New Roman" w:cs="Times New Roman"/>
          <w:sz w:val="28"/>
          <w:szCs w:val="28"/>
          <w:lang w:eastAsia="ru-RU"/>
        </w:rPr>
        <w:t>навч</w:t>
      </w:r>
      <w:proofErr w:type="spellEnd"/>
      <w:r w:rsidRPr="005C180C">
        <w:rPr>
          <w:rFonts w:ascii="Times New Roman" w:eastAsia="Times New Roman" w:hAnsi="Times New Roman" w:cs="Times New Roman"/>
          <w:sz w:val="28"/>
          <w:szCs w:val="28"/>
          <w:lang w:eastAsia="ru-RU"/>
        </w:rPr>
        <w:t xml:space="preserve">. метод. </w:t>
      </w:r>
      <w:proofErr w:type="spellStart"/>
      <w:r w:rsidRPr="005C180C">
        <w:rPr>
          <w:rFonts w:ascii="Times New Roman" w:eastAsia="Times New Roman" w:hAnsi="Times New Roman" w:cs="Times New Roman"/>
          <w:sz w:val="28"/>
          <w:szCs w:val="28"/>
          <w:lang w:eastAsia="ru-RU"/>
        </w:rPr>
        <w:t>посіб</w:t>
      </w:r>
      <w:proofErr w:type="spellEnd"/>
      <w:r w:rsidRPr="005C180C">
        <w:rPr>
          <w:rFonts w:ascii="Times New Roman" w:eastAsia="Times New Roman" w:hAnsi="Times New Roman" w:cs="Times New Roman"/>
          <w:sz w:val="28"/>
          <w:szCs w:val="28"/>
          <w:lang w:eastAsia="ru-RU"/>
        </w:rPr>
        <w:t xml:space="preserve">. для </w:t>
      </w:r>
      <w:proofErr w:type="spellStart"/>
      <w:r w:rsidRPr="005C180C">
        <w:rPr>
          <w:rFonts w:ascii="Times New Roman" w:eastAsia="Times New Roman" w:hAnsi="Times New Roman" w:cs="Times New Roman"/>
          <w:sz w:val="28"/>
          <w:szCs w:val="28"/>
          <w:lang w:eastAsia="ru-RU"/>
        </w:rPr>
        <w:t>самост</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lastRenderedPageBreak/>
        <w:t>вивч</w:t>
      </w:r>
      <w:proofErr w:type="spellEnd"/>
      <w:r w:rsidRPr="005C180C">
        <w:rPr>
          <w:rFonts w:ascii="Times New Roman" w:eastAsia="Times New Roman" w:hAnsi="Times New Roman" w:cs="Times New Roman"/>
          <w:sz w:val="28"/>
          <w:szCs w:val="28"/>
          <w:lang w:eastAsia="ru-RU"/>
        </w:rPr>
        <w:t xml:space="preserve">. </w:t>
      </w:r>
      <w:proofErr w:type="spellStart"/>
      <w:r w:rsidRPr="005C180C">
        <w:rPr>
          <w:rFonts w:ascii="Times New Roman" w:eastAsia="Times New Roman" w:hAnsi="Times New Roman" w:cs="Times New Roman"/>
          <w:sz w:val="28"/>
          <w:szCs w:val="28"/>
          <w:lang w:eastAsia="ru-RU"/>
        </w:rPr>
        <w:t>дисц</w:t>
      </w:r>
      <w:proofErr w:type="spellEnd"/>
      <w:r w:rsidRPr="005C180C">
        <w:rPr>
          <w:rFonts w:ascii="Times New Roman" w:eastAsia="Times New Roman" w:hAnsi="Times New Roman" w:cs="Times New Roman"/>
          <w:sz w:val="28"/>
          <w:szCs w:val="28"/>
          <w:lang w:eastAsia="ru-RU"/>
        </w:rPr>
        <w:t xml:space="preserve">. / В. І. </w:t>
      </w:r>
      <w:proofErr w:type="spellStart"/>
      <w:r w:rsidRPr="005C180C">
        <w:rPr>
          <w:rFonts w:ascii="Times New Roman" w:eastAsia="Times New Roman" w:hAnsi="Times New Roman" w:cs="Times New Roman"/>
          <w:sz w:val="28"/>
          <w:szCs w:val="28"/>
          <w:lang w:eastAsia="ru-RU"/>
        </w:rPr>
        <w:t>Єфіменко</w:t>
      </w:r>
      <w:proofErr w:type="spellEnd"/>
      <w:r w:rsidRPr="005C180C">
        <w:rPr>
          <w:rFonts w:ascii="Times New Roman" w:eastAsia="Times New Roman" w:hAnsi="Times New Roman" w:cs="Times New Roman"/>
          <w:sz w:val="28"/>
          <w:szCs w:val="28"/>
          <w:lang w:eastAsia="ru-RU"/>
        </w:rPr>
        <w:t xml:space="preserve">, Л. І. Лук’яненко; за ред. В. І. </w:t>
      </w:r>
      <w:proofErr w:type="spellStart"/>
      <w:r w:rsidRPr="005C180C">
        <w:rPr>
          <w:rFonts w:ascii="Times New Roman" w:eastAsia="Times New Roman" w:hAnsi="Times New Roman" w:cs="Times New Roman"/>
          <w:sz w:val="28"/>
          <w:szCs w:val="28"/>
          <w:lang w:eastAsia="ru-RU"/>
        </w:rPr>
        <w:t>Єфіменка</w:t>
      </w:r>
      <w:proofErr w:type="spellEnd"/>
      <w:r w:rsidRPr="005C180C">
        <w:rPr>
          <w:rFonts w:ascii="Times New Roman" w:eastAsia="Times New Roman" w:hAnsi="Times New Roman" w:cs="Times New Roman"/>
          <w:sz w:val="28"/>
          <w:szCs w:val="28"/>
          <w:lang w:eastAsia="ru-RU"/>
        </w:rPr>
        <w:t>. – К.: КНЕУ, 2005. – 211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Завгородній</w:t>
      </w:r>
      <w:proofErr w:type="spellEnd"/>
      <w:r w:rsidRPr="005C180C">
        <w:rPr>
          <w:rFonts w:ascii="Times New Roman" w:eastAsia="Calibri" w:hAnsi="Times New Roman" w:cs="Times New Roman"/>
          <w:sz w:val="28"/>
          <w:szCs w:val="28"/>
        </w:rPr>
        <w:t xml:space="preserve"> В. Г. Облік, аналіз та аудит: навчальний посібник / В. Г. </w:t>
      </w:r>
      <w:proofErr w:type="spellStart"/>
      <w:r w:rsidRPr="005C180C">
        <w:rPr>
          <w:rFonts w:ascii="Times New Roman" w:eastAsia="Calibri" w:hAnsi="Times New Roman" w:cs="Times New Roman"/>
          <w:sz w:val="28"/>
          <w:szCs w:val="28"/>
        </w:rPr>
        <w:t>Завгородній</w:t>
      </w:r>
      <w:proofErr w:type="spellEnd"/>
      <w:r w:rsidRPr="005C180C">
        <w:rPr>
          <w:rFonts w:ascii="Times New Roman" w:eastAsia="Calibri" w:hAnsi="Times New Roman" w:cs="Times New Roman"/>
          <w:sz w:val="28"/>
          <w:szCs w:val="28"/>
        </w:rPr>
        <w:t>, Є. В. Мних, В. С. Рудницький. – К.: Кондор, 2009. – 618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Карпенко Є. А. Еволюція підходів до порядку проведення аудиту касових операцій / Є. А. Карпенко., Філатов О. В. // Регіональна економіка та управління» – Запоріжжя: ГО «Східноукраїнський інститут економіки та управління», 2016. – № 2. – С. 71-75.</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Times New Roman" w:hAnsi="Times New Roman" w:cs="Times New Roman"/>
          <w:iCs/>
          <w:sz w:val="28"/>
          <w:szCs w:val="28"/>
          <w:lang w:eastAsia="ru-RU"/>
        </w:rPr>
        <w:t>Кондраков</w:t>
      </w:r>
      <w:proofErr w:type="spellEnd"/>
      <w:r w:rsidRPr="005C180C">
        <w:rPr>
          <w:rFonts w:ascii="Times New Roman" w:eastAsia="Times New Roman" w:hAnsi="Times New Roman" w:cs="Times New Roman"/>
          <w:iCs/>
          <w:sz w:val="28"/>
          <w:szCs w:val="28"/>
          <w:lang w:eastAsia="ru-RU"/>
        </w:rPr>
        <w:t xml:space="preserve"> Н. П. </w:t>
      </w:r>
      <w:r w:rsidRPr="005C180C">
        <w:rPr>
          <w:rFonts w:ascii="Times New Roman" w:eastAsia="Times New Roman" w:hAnsi="Times New Roman" w:cs="Times New Roman"/>
          <w:sz w:val="28"/>
          <w:szCs w:val="28"/>
          <w:lang w:eastAsia="ru-RU"/>
        </w:rPr>
        <w:t xml:space="preserve">Бухгалтерський облік: навчальний посібник / Н.П. </w:t>
      </w:r>
      <w:proofErr w:type="spellStart"/>
      <w:r w:rsidRPr="005C180C">
        <w:rPr>
          <w:rFonts w:ascii="Times New Roman" w:eastAsia="Times New Roman" w:hAnsi="Times New Roman" w:cs="Times New Roman"/>
          <w:sz w:val="28"/>
          <w:szCs w:val="28"/>
          <w:lang w:eastAsia="ru-RU"/>
        </w:rPr>
        <w:t>Кондраков</w:t>
      </w:r>
      <w:proofErr w:type="spellEnd"/>
      <w:r w:rsidRPr="005C180C">
        <w:rPr>
          <w:rFonts w:ascii="Times New Roman" w:eastAsia="Times New Roman" w:hAnsi="Times New Roman" w:cs="Times New Roman"/>
          <w:sz w:val="28"/>
          <w:szCs w:val="28"/>
          <w:lang w:eastAsia="ru-RU"/>
        </w:rPr>
        <w:t>. –  М: ІНФРА-М, 2000. – 635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Кім Г. Бухгалтерський облік: первинні документи та їх заповнення: навчальний посібник / Г. Кім, В. Сопко, С. Кім. – К.: Університет економіки та права «Крок», 2004. - 437.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Коблянська</w:t>
      </w:r>
      <w:proofErr w:type="spellEnd"/>
      <w:r w:rsidRPr="005C180C">
        <w:rPr>
          <w:rFonts w:ascii="Times New Roman" w:eastAsia="Calibri" w:hAnsi="Times New Roman" w:cs="Times New Roman"/>
          <w:sz w:val="28"/>
          <w:szCs w:val="28"/>
        </w:rPr>
        <w:t xml:space="preserve"> І. О. Фінансовий облік: [</w:t>
      </w:r>
      <w:proofErr w:type="spellStart"/>
      <w:r w:rsidRPr="005C180C">
        <w:rPr>
          <w:rFonts w:ascii="Times New Roman" w:eastAsia="Calibri" w:hAnsi="Times New Roman" w:cs="Times New Roman"/>
          <w:sz w:val="28"/>
          <w:szCs w:val="28"/>
        </w:rPr>
        <w:t>навч.посіб</w:t>
      </w:r>
      <w:proofErr w:type="spellEnd"/>
      <w:r w:rsidRPr="005C180C">
        <w:rPr>
          <w:rFonts w:ascii="Times New Roman" w:eastAsia="Calibri" w:hAnsi="Times New Roman" w:cs="Times New Roman"/>
          <w:sz w:val="28"/>
          <w:szCs w:val="28"/>
        </w:rPr>
        <w:t xml:space="preserve">.] / І. О. </w:t>
      </w:r>
      <w:proofErr w:type="spellStart"/>
      <w:r w:rsidRPr="005C180C">
        <w:rPr>
          <w:rFonts w:ascii="Times New Roman" w:eastAsia="Calibri" w:hAnsi="Times New Roman" w:cs="Times New Roman"/>
          <w:sz w:val="28"/>
          <w:szCs w:val="28"/>
        </w:rPr>
        <w:t>Коблянська</w:t>
      </w:r>
      <w:proofErr w:type="spellEnd"/>
      <w:r w:rsidRPr="005C180C">
        <w:rPr>
          <w:rFonts w:ascii="Times New Roman" w:eastAsia="Calibri" w:hAnsi="Times New Roman" w:cs="Times New Roman"/>
          <w:sz w:val="28"/>
          <w:szCs w:val="28"/>
        </w:rPr>
        <w:t>. – К.: Знання. – 2007. – 473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Коблянська</w:t>
      </w:r>
      <w:proofErr w:type="spellEnd"/>
      <w:r w:rsidRPr="005C180C">
        <w:rPr>
          <w:rFonts w:ascii="Times New Roman" w:eastAsia="Calibri" w:hAnsi="Times New Roman" w:cs="Times New Roman"/>
          <w:sz w:val="28"/>
          <w:szCs w:val="28"/>
        </w:rPr>
        <w:t xml:space="preserve"> Г. Ю. Облік і контроль грошових коштів у комп’ютерному середовищі / Г. Ю. </w:t>
      </w:r>
      <w:proofErr w:type="spellStart"/>
      <w:r w:rsidRPr="005C180C">
        <w:rPr>
          <w:rFonts w:ascii="Times New Roman" w:eastAsia="Calibri" w:hAnsi="Times New Roman" w:cs="Times New Roman"/>
          <w:sz w:val="28"/>
          <w:szCs w:val="28"/>
        </w:rPr>
        <w:t>Коблянська</w:t>
      </w:r>
      <w:proofErr w:type="spellEnd"/>
      <w:r w:rsidRPr="005C180C">
        <w:rPr>
          <w:rFonts w:ascii="Times New Roman" w:eastAsia="Calibri" w:hAnsi="Times New Roman" w:cs="Times New Roman"/>
          <w:sz w:val="28"/>
          <w:szCs w:val="28"/>
        </w:rPr>
        <w:t xml:space="preserve"> // Вісник Університету банківської справи Національного банку України. – Київ, 2014. - № 1. – с. 228-232.</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Коваленко А. М. Бухгалтерський облік в Україні / А. М. Коваленко. – К.: ВКК «Баланс – клуб», 2006. 1024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Корінько</w:t>
      </w:r>
      <w:proofErr w:type="spellEnd"/>
      <w:r w:rsidRPr="005C180C">
        <w:rPr>
          <w:rFonts w:ascii="Times New Roman" w:eastAsia="Calibri" w:hAnsi="Times New Roman" w:cs="Times New Roman"/>
          <w:sz w:val="28"/>
          <w:szCs w:val="28"/>
        </w:rPr>
        <w:t xml:space="preserve"> М. Д. Аудиторський контроль грошових коштів. / М. Д. </w:t>
      </w:r>
      <w:proofErr w:type="spellStart"/>
      <w:r w:rsidRPr="005C180C">
        <w:rPr>
          <w:rFonts w:ascii="Times New Roman" w:eastAsia="Calibri" w:hAnsi="Times New Roman" w:cs="Times New Roman"/>
          <w:sz w:val="28"/>
          <w:szCs w:val="28"/>
        </w:rPr>
        <w:t>Корінько</w:t>
      </w:r>
      <w:proofErr w:type="spellEnd"/>
      <w:r w:rsidRPr="005C180C">
        <w:rPr>
          <w:rFonts w:ascii="Times New Roman" w:eastAsia="Calibri" w:hAnsi="Times New Roman" w:cs="Times New Roman"/>
          <w:sz w:val="28"/>
          <w:szCs w:val="28"/>
        </w:rPr>
        <w:t xml:space="preserve"> / науковий журнал Інтелект ХХІ. – 2014. - № 6. – 80-85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Times New Roman" w:hAnsi="Times New Roman" w:cs="Times New Roman"/>
          <w:bCs/>
          <w:iCs/>
          <w:sz w:val="28"/>
          <w:szCs w:val="28"/>
          <w:lang w:eastAsia="uk-UA"/>
        </w:rPr>
        <w:t>Ковалев</w:t>
      </w:r>
      <w:proofErr w:type="spellEnd"/>
      <w:r w:rsidRPr="005C180C">
        <w:rPr>
          <w:rFonts w:ascii="Times New Roman" w:eastAsia="Times New Roman" w:hAnsi="Times New Roman" w:cs="Times New Roman"/>
          <w:bCs/>
          <w:iCs/>
          <w:sz w:val="28"/>
          <w:szCs w:val="28"/>
          <w:lang w:eastAsia="uk-UA"/>
        </w:rPr>
        <w:t xml:space="preserve"> В. В.</w:t>
      </w:r>
      <w:r w:rsidRPr="005C180C">
        <w:rPr>
          <w:rFonts w:ascii="Times New Roman" w:eastAsia="Times New Roman" w:hAnsi="Times New Roman" w:cs="Times New Roman"/>
          <w:sz w:val="28"/>
          <w:szCs w:val="28"/>
          <w:lang w:eastAsia="uk-UA"/>
        </w:rPr>
        <w:t> </w:t>
      </w:r>
      <w:proofErr w:type="spellStart"/>
      <w:r w:rsidRPr="005C180C">
        <w:rPr>
          <w:rFonts w:ascii="Times New Roman" w:eastAsia="Times New Roman" w:hAnsi="Times New Roman" w:cs="Times New Roman"/>
          <w:sz w:val="28"/>
          <w:szCs w:val="28"/>
          <w:lang w:eastAsia="uk-UA"/>
        </w:rPr>
        <w:t>Финансовый</w:t>
      </w:r>
      <w:proofErr w:type="spellEnd"/>
      <w:r w:rsidRPr="005C180C">
        <w:rPr>
          <w:rFonts w:ascii="Times New Roman" w:eastAsia="Times New Roman" w:hAnsi="Times New Roman" w:cs="Times New Roman"/>
          <w:sz w:val="28"/>
          <w:szCs w:val="28"/>
          <w:lang w:eastAsia="uk-UA"/>
        </w:rPr>
        <w:t xml:space="preserve"> менеджмент: </w:t>
      </w:r>
      <w:proofErr w:type="spellStart"/>
      <w:r w:rsidRPr="005C180C">
        <w:rPr>
          <w:rFonts w:ascii="Times New Roman" w:eastAsia="Times New Roman" w:hAnsi="Times New Roman" w:cs="Times New Roman"/>
          <w:sz w:val="28"/>
          <w:szCs w:val="28"/>
          <w:lang w:eastAsia="uk-UA"/>
        </w:rPr>
        <w:t>теория</w:t>
      </w:r>
      <w:proofErr w:type="spellEnd"/>
      <w:r w:rsidRPr="005C180C">
        <w:rPr>
          <w:rFonts w:ascii="Times New Roman" w:eastAsia="Times New Roman" w:hAnsi="Times New Roman" w:cs="Times New Roman"/>
          <w:sz w:val="28"/>
          <w:szCs w:val="28"/>
          <w:lang w:eastAsia="uk-UA"/>
        </w:rPr>
        <w:t xml:space="preserve"> и практика. 3-е </w:t>
      </w:r>
      <w:proofErr w:type="spellStart"/>
      <w:r w:rsidRPr="005C180C">
        <w:rPr>
          <w:rFonts w:ascii="Times New Roman" w:eastAsia="Times New Roman" w:hAnsi="Times New Roman" w:cs="Times New Roman"/>
          <w:sz w:val="28"/>
          <w:szCs w:val="28"/>
          <w:lang w:eastAsia="uk-UA"/>
        </w:rPr>
        <w:t>изд</w:t>
      </w:r>
      <w:proofErr w:type="spellEnd"/>
      <w:r w:rsidRPr="005C180C">
        <w:rPr>
          <w:rFonts w:ascii="Times New Roman" w:eastAsia="Times New Roman" w:hAnsi="Times New Roman" w:cs="Times New Roman"/>
          <w:sz w:val="28"/>
          <w:szCs w:val="28"/>
          <w:lang w:eastAsia="uk-UA"/>
        </w:rPr>
        <w:t>. М.: Проспект, 2013. – 1104 c.</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Кулаковська</w:t>
      </w:r>
      <w:proofErr w:type="spellEnd"/>
      <w:r w:rsidRPr="005C180C">
        <w:rPr>
          <w:rFonts w:ascii="Times New Roman" w:eastAsia="Calibri" w:hAnsi="Times New Roman" w:cs="Times New Roman"/>
          <w:sz w:val="28"/>
          <w:szCs w:val="28"/>
        </w:rPr>
        <w:t xml:space="preserve"> Л. П. Основи аудиту : [навчальний </w:t>
      </w:r>
      <w:proofErr w:type="spellStart"/>
      <w:r w:rsidRPr="005C180C">
        <w:rPr>
          <w:rFonts w:ascii="Times New Roman" w:eastAsia="Calibri" w:hAnsi="Times New Roman" w:cs="Times New Roman"/>
          <w:sz w:val="28"/>
          <w:szCs w:val="28"/>
        </w:rPr>
        <w:t>посiбник</w:t>
      </w:r>
      <w:proofErr w:type="spellEnd"/>
      <w:r w:rsidRPr="005C180C">
        <w:rPr>
          <w:rFonts w:ascii="Times New Roman" w:eastAsia="Calibri" w:hAnsi="Times New Roman" w:cs="Times New Roman"/>
          <w:sz w:val="28"/>
          <w:szCs w:val="28"/>
        </w:rPr>
        <w:t xml:space="preserve"> для студентів  вищих навчальних закладів] / Л. П. </w:t>
      </w:r>
      <w:proofErr w:type="spellStart"/>
      <w:r w:rsidRPr="005C180C">
        <w:rPr>
          <w:rFonts w:ascii="Times New Roman" w:eastAsia="Calibri" w:hAnsi="Times New Roman" w:cs="Times New Roman"/>
          <w:sz w:val="28"/>
          <w:szCs w:val="28"/>
        </w:rPr>
        <w:t>Кулаковська</w:t>
      </w:r>
      <w:proofErr w:type="spellEnd"/>
      <w:r w:rsidRPr="005C180C">
        <w:rPr>
          <w:rFonts w:ascii="Times New Roman" w:eastAsia="Calibri" w:hAnsi="Times New Roman" w:cs="Times New Roman"/>
          <w:sz w:val="28"/>
          <w:szCs w:val="28"/>
        </w:rPr>
        <w:t xml:space="preserve">, Ю. В. </w:t>
      </w:r>
      <w:proofErr w:type="spellStart"/>
      <w:r w:rsidRPr="005C180C">
        <w:rPr>
          <w:rFonts w:ascii="Times New Roman" w:eastAsia="Calibri" w:hAnsi="Times New Roman" w:cs="Times New Roman"/>
          <w:sz w:val="28"/>
          <w:szCs w:val="28"/>
        </w:rPr>
        <w:t>Пiча</w:t>
      </w:r>
      <w:proofErr w:type="spellEnd"/>
      <w:r w:rsidRPr="005C180C">
        <w:rPr>
          <w:rFonts w:ascii="Times New Roman" w:eastAsia="Calibri" w:hAnsi="Times New Roman" w:cs="Times New Roman"/>
          <w:sz w:val="28"/>
          <w:szCs w:val="28"/>
        </w:rPr>
        <w:t>. – К.: Каравела: Новий Свiт-2000, 2002.-500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hyperlink r:id="rId35" w:history="1">
        <w:proofErr w:type="spellStart"/>
        <w:r w:rsidRPr="005C180C">
          <w:rPr>
            <w:rFonts w:ascii="Times New Roman" w:eastAsia="Calibri" w:hAnsi="Times New Roman" w:cs="Times New Roman"/>
            <w:bCs/>
            <w:color w:val="0000FF"/>
            <w:sz w:val="28"/>
            <w:szCs w:val="28"/>
            <w:u w:val="single"/>
            <w:shd w:val="clear" w:color="auto" w:fill="FFFFFF"/>
          </w:rPr>
          <w:t>Кундря</w:t>
        </w:r>
        <w:proofErr w:type="spellEnd"/>
        <w:r w:rsidRPr="005C180C">
          <w:rPr>
            <w:rFonts w:ascii="Times New Roman" w:eastAsia="Calibri" w:hAnsi="Times New Roman" w:cs="Times New Roman"/>
            <w:bCs/>
            <w:color w:val="0000FF"/>
            <w:sz w:val="28"/>
            <w:szCs w:val="28"/>
            <w:u w:val="single"/>
            <w:shd w:val="clear" w:color="auto" w:fill="FFFFFF"/>
          </w:rPr>
          <w:t>-Висоцька</w:t>
        </w:r>
      </w:hyperlink>
      <w:r w:rsidRPr="005C180C">
        <w:rPr>
          <w:rFonts w:ascii="Times New Roman" w:eastAsia="Calibri" w:hAnsi="Times New Roman" w:cs="Times New Roman"/>
          <w:sz w:val="28"/>
          <w:szCs w:val="28"/>
        </w:rPr>
        <w:t xml:space="preserve"> О. П.</w:t>
      </w:r>
      <w:r w:rsidRPr="005C180C">
        <w:rPr>
          <w:rFonts w:ascii="Times New Roman" w:eastAsia="Calibri" w:hAnsi="Times New Roman" w:cs="Times New Roman"/>
          <w:sz w:val="28"/>
          <w:szCs w:val="28"/>
          <w:shd w:val="clear" w:color="auto" w:fill="FFFFFF"/>
        </w:rPr>
        <w:t xml:space="preserve">. Організація бухгалтерського обліку [Текст] : </w:t>
      </w:r>
      <w:proofErr w:type="spellStart"/>
      <w:r w:rsidRPr="005C180C">
        <w:rPr>
          <w:rFonts w:ascii="Times New Roman" w:eastAsia="Calibri" w:hAnsi="Times New Roman" w:cs="Times New Roman"/>
          <w:sz w:val="28"/>
          <w:szCs w:val="28"/>
          <w:shd w:val="clear" w:color="auto" w:fill="FFFFFF"/>
        </w:rPr>
        <w:t>навч</w:t>
      </w:r>
      <w:proofErr w:type="spellEnd"/>
      <w:r w:rsidRPr="005C180C">
        <w:rPr>
          <w:rFonts w:ascii="Times New Roman" w:eastAsia="Calibri" w:hAnsi="Times New Roman" w:cs="Times New Roman"/>
          <w:sz w:val="28"/>
          <w:szCs w:val="28"/>
          <w:shd w:val="clear" w:color="auto" w:fill="FFFFFF"/>
        </w:rPr>
        <w:t xml:space="preserve">. </w:t>
      </w:r>
      <w:proofErr w:type="spellStart"/>
      <w:r w:rsidRPr="005C180C">
        <w:rPr>
          <w:rFonts w:ascii="Times New Roman" w:eastAsia="Calibri" w:hAnsi="Times New Roman" w:cs="Times New Roman"/>
          <w:sz w:val="28"/>
          <w:szCs w:val="28"/>
          <w:shd w:val="clear" w:color="auto" w:fill="FFFFFF"/>
        </w:rPr>
        <w:t>посіб</w:t>
      </w:r>
      <w:proofErr w:type="spellEnd"/>
      <w:r w:rsidRPr="005C180C">
        <w:rPr>
          <w:rFonts w:ascii="Times New Roman" w:eastAsia="Calibri" w:hAnsi="Times New Roman" w:cs="Times New Roman"/>
          <w:sz w:val="28"/>
          <w:szCs w:val="28"/>
          <w:shd w:val="clear" w:color="auto" w:fill="FFFFFF"/>
        </w:rPr>
        <w:t>. / О. П. </w:t>
      </w:r>
      <w:proofErr w:type="spellStart"/>
      <w:r w:rsidRPr="005C180C">
        <w:rPr>
          <w:rFonts w:ascii="Times New Roman" w:eastAsia="Calibri" w:hAnsi="Times New Roman" w:cs="Times New Roman"/>
          <w:bCs/>
          <w:sz w:val="28"/>
          <w:szCs w:val="28"/>
          <w:shd w:val="clear" w:color="auto" w:fill="FFFFFF"/>
        </w:rPr>
        <w:t>Кундря</w:t>
      </w:r>
      <w:proofErr w:type="spellEnd"/>
      <w:r w:rsidRPr="005C180C">
        <w:rPr>
          <w:rFonts w:ascii="Times New Roman" w:eastAsia="Calibri" w:hAnsi="Times New Roman" w:cs="Times New Roman"/>
          <w:sz w:val="28"/>
          <w:szCs w:val="28"/>
          <w:shd w:val="clear" w:color="auto" w:fill="FFFFFF"/>
        </w:rPr>
        <w:t>-</w:t>
      </w:r>
      <w:r w:rsidRPr="005C180C">
        <w:rPr>
          <w:rFonts w:ascii="Times New Roman" w:eastAsia="Calibri" w:hAnsi="Times New Roman" w:cs="Times New Roman"/>
          <w:bCs/>
          <w:sz w:val="28"/>
          <w:szCs w:val="28"/>
          <w:shd w:val="clear" w:color="auto" w:fill="FFFFFF"/>
        </w:rPr>
        <w:t>Висоцька</w:t>
      </w:r>
      <w:r w:rsidRPr="005C180C">
        <w:rPr>
          <w:rFonts w:ascii="Times New Roman" w:eastAsia="Calibri" w:hAnsi="Times New Roman" w:cs="Times New Roman"/>
          <w:sz w:val="28"/>
          <w:szCs w:val="28"/>
          <w:shd w:val="clear" w:color="auto" w:fill="FFFFFF"/>
        </w:rPr>
        <w:t>, О. В. Москаленко, М. О. Сулима ; Ун-т банк. справи НБУ (</w:t>
      </w:r>
      <w:proofErr w:type="spellStart"/>
      <w:r w:rsidRPr="005C180C">
        <w:rPr>
          <w:rFonts w:ascii="Times New Roman" w:eastAsia="Calibri" w:hAnsi="Times New Roman" w:cs="Times New Roman"/>
          <w:sz w:val="28"/>
          <w:szCs w:val="28"/>
          <w:shd w:val="clear" w:color="auto" w:fill="FFFFFF"/>
        </w:rPr>
        <w:t>м.Київ</w:t>
      </w:r>
      <w:proofErr w:type="spellEnd"/>
      <w:r w:rsidRPr="005C180C">
        <w:rPr>
          <w:rFonts w:ascii="Times New Roman" w:eastAsia="Calibri" w:hAnsi="Times New Roman" w:cs="Times New Roman"/>
          <w:sz w:val="28"/>
          <w:szCs w:val="28"/>
          <w:shd w:val="clear" w:color="auto" w:fill="FFFFFF"/>
        </w:rPr>
        <w:t>). - Київ : УБС НБУ, 2015. - 300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Лігоненко</w:t>
      </w:r>
      <w:proofErr w:type="spellEnd"/>
      <w:r w:rsidRPr="005C180C">
        <w:rPr>
          <w:rFonts w:ascii="Times New Roman" w:eastAsia="Calibri" w:hAnsi="Times New Roman" w:cs="Times New Roman"/>
          <w:sz w:val="28"/>
          <w:szCs w:val="28"/>
        </w:rPr>
        <w:t xml:space="preserve"> Л. О. Управління грошовими потоками: </w:t>
      </w:r>
      <w:proofErr w:type="spellStart"/>
      <w:r w:rsidRPr="005C180C">
        <w:rPr>
          <w:rFonts w:ascii="Times New Roman" w:eastAsia="Calibri" w:hAnsi="Times New Roman" w:cs="Times New Roman"/>
          <w:sz w:val="28"/>
          <w:szCs w:val="28"/>
        </w:rPr>
        <w:t>навч</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посіб</w:t>
      </w:r>
      <w:proofErr w:type="spellEnd"/>
      <w:r w:rsidRPr="005C180C">
        <w:rPr>
          <w:rFonts w:ascii="Times New Roman" w:eastAsia="Calibri" w:hAnsi="Times New Roman" w:cs="Times New Roman"/>
          <w:sz w:val="28"/>
          <w:szCs w:val="28"/>
        </w:rPr>
        <w:t xml:space="preserve">. / Л. О. </w:t>
      </w:r>
      <w:proofErr w:type="spellStart"/>
      <w:r w:rsidRPr="005C180C">
        <w:rPr>
          <w:rFonts w:ascii="Times New Roman" w:eastAsia="Calibri" w:hAnsi="Times New Roman" w:cs="Times New Roman"/>
          <w:sz w:val="28"/>
          <w:szCs w:val="28"/>
        </w:rPr>
        <w:lastRenderedPageBreak/>
        <w:t>Лігоненко</w:t>
      </w:r>
      <w:proofErr w:type="spellEnd"/>
      <w:r w:rsidRPr="005C180C">
        <w:rPr>
          <w:rFonts w:ascii="Times New Roman" w:eastAsia="Calibri" w:hAnsi="Times New Roman" w:cs="Times New Roman"/>
          <w:sz w:val="28"/>
          <w:szCs w:val="28"/>
        </w:rPr>
        <w:t xml:space="preserve">, Г. В. Ситник. – К.: Київ. </w:t>
      </w:r>
      <w:proofErr w:type="spellStart"/>
      <w:r w:rsidRPr="005C180C">
        <w:rPr>
          <w:rFonts w:ascii="Times New Roman" w:eastAsia="Calibri" w:hAnsi="Times New Roman" w:cs="Times New Roman"/>
          <w:sz w:val="28"/>
          <w:szCs w:val="28"/>
        </w:rPr>
        <w:t>нац</w:t>
      </w:r>
      <w:proofErr w:type="spellEnd"/>
      <w:r w:rsidRPr="005C180C">
        <w:rPr>
          <w:rFonts w:ascii="Times New Roman" w:eastAsia="Calibri" w:hAnsi="Times New Roman" w:cs="Times New Roman"/>
          <w:sz w:val="28"/>
          <w:szCs w:val="28"/>
        </w:rPr>
        <w:t>. торг.-</w:t>
      </w:r>
      <w:proofErr w:type="spellStart"/>
      <w:r w:rsidRPr="005C180C">
        <w:rPr>
          <w:rFonts w:ascii="Times New Roman" w:eastAsia="Calibri" w:hAnsi="Times New Roman" w:cs="Times New Roman"/>
          <w:sz w:val="28"/>
          <w:szCs w:val="28"/>
        </w:rPr>
        <w:t>екон</w:t>
      </w:r>
      <w:proofErr w:type="spellEnd"/>
      <w:r w:rsidRPr="005C180C">
        <w:rPr>
          <w:rFonts w:ascii="Times New Roman" w:eastAsia="Calibri" w:hAnsi="Times New Roman" w:cs="Times New Roman"/>
          <w:sz w:val="28"/>
          <w:szCs w:val="28"/>
        </w:rPr>
        <w:t>. ун-т, 2005. – 255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Лишиленко</w:t>
      </w:r>
      <w:proofErr w:type="spellEnd"/>
      <w:r w:rsidRPr="005C180C">
        <w:rPr>
          <w:rFonts w:ascii="Times New Roman" w:eastAsia="Calibri" w:hAnsi="Times New Roman" w:cs="Times New Roman"/>
          <w:sz w:val="28"/>
          <w:szCs w:val="28"/>
        </w:rPr>
        <w:t xml:space="preserve"> О. В. Бухгалтерський облік: [підручник] / О. В. </w:t>
      </w:r>
      <w:proofErr w:type="spellStart"/>
      <w:r w:rsidRPr="005C180C">
        <w:rPr>
          <w:rFonts w:ascii="Times New Roman" w:eastAsia="Calibri" w:hAnsi="Times New Roman" w:cs="Times New Roman"/>
          <w:sz w:val="28"/>
          <w:szCs w:val="28"/>
        </w:rPr>
        <w:t>Лишиленко</w:t>
      </w:r>
      <w:proofErr w:type="spellEnd"/>
      <w:r w:rsidRPr="005C180C">
        <w:rPr>
          <w:rFonts w:ascii="Times New Roman" w:eastAsia="Calibri" w:hAnsi="Times New Roman" w:cs="Times New Roman"/>
          <w:sz w:val="28"/>
          <w:szCs w:val="28"/>
        </w:rPr>
        <w:t>, 3-е вид. – К.: Центр учбової літератури, 2009. – 670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Ловінська</w:t>
      </w:r>
      <w:proofErr w:type="spellEnd"/>
      <w:r w:rsidRPr="005C180C">
        <w:rPr>
          <w:rFonts w:ascii="Times New Roman" w:eastAsia="Calibri" w:hAnsi="Times New Roman" w:cs="Times New Roman"/>
          <w:sz w:val="28"/>
          <w:szCs w:val="28"/>
        </w:rPr>
        <w:t xml:space="preserve"> Л. Г. Гроші в сучасній системі бухгалтерського обліку: [підручник] / Л. Г. </w:t>
      </w:r>
      <w:proofErr w:type="spellStart"/>
      <w:r w:rsidRPr="005C180C">
        <w:rPr>
          <w:rFonts w:ascii="Times New Roman" w:eastAsia="Calibri" w:hAnsi="Times New Roman" w:cs="Times New Roman"/>
          <w:sz w:val="28"/>
          <w:szCs w:val="28"/>
        </w:rPr>
        <w:t>Ловінська</w:t>
      </w:r>
      <w:proofErr w:type="spellEnd"/>
      <w:r w:rsidRPr="005C180C">
        <w:rPr>
          <w:rFonts w:ascii="Times New Roman" w:eastAsia="Calibri" w:hAnsi="Times New Roman" w:cs="Times New Roman"/>
          <w:sz w:val="28"/>
          <w:szCs w:val="28"/>
        </w:rPr>
        <w:t xml:space="preserve">. – 2004. – №2(507). – с.12–21.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Малюга</w:t>
      </w:r>
      <w:proofErr w:type="spellEnd"/>
      <w:r w:rsidRPr="005C180C">
        <w:rPr>
          <w:rFonts w:ascii="Times New Roman" w:eastAsia="Calibri" w:hAnsi="Times New Roman" w:cs="Times New Roman"/>
          <w:sz w:val="28"/>
          <w:szCs w:val="28"/>
        </w:rPr>
        <w:t xml:space="preserve"> Н. М. Концепція розвитку бухгалтерського обліку в Україні: теоретико-методологічні основи : </w:t>
      </w:r>
      <w:proofErr w:type="spellStart"/>
      <w:r w:rsidRPr="005C180C">
        <w:rPr>
          <w:rFonts w:ascii="Times New Roman" w:eastAsia="Calibri" w:hAnsi="Times New Roman" w:cs="Times New Roman"/>
          <w:sz w:val="28"/>
          <w:szCs w:val="28"/>
        </w:rPr>
        <w:t>дис</w:t>
      </w:r>
      <w:proofErr w:type="spellEnd"/>
      <w:r w:rsidRPr="005C180C">
        <w:rPr>
          <w:rFonts w:ascii="Times New Roman" w:eastAsia="Calibri" w:hAnsi="Times New Roman" w:cs="Times New Roman"/>
          <w:sz w:val="28"/>
          <w:szCs w:val="28"/>
        </w:rPr>
        <w:t xml:space="preserve">. ... </w:t>
      </w:r>
      <w:proofErr w:type="spellStart"/>
      <w:r w:rsidRPr="005C180C">
        <w:rPr>
          <w:rFonts w:ascii="Times New Roman" w:eastAsia="Calibri" w:hAnsi="Times New Roman" w:cs="Times New Roman"/>
          <w:sz w:val="28"/>
          <w:szCs w:val="28"/>
        </w:rPr>
        <w:t>докт</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екон</w:t>
      </w:r>
      <w:proofErr w:type="spellEnd"/>
      <w:r w:rsidRPr="005C180C">
        <w:rPr>
          <w:rFonts w:ascii="Times New Roman" w:eastAsia="Calibri" w:hAnsi="Times New Roman" w:cs="Times New Roman"/>
          <w:sz w:val="28"/>
          <w:szCs w:val="28"/>
        </w:rPr>
        <w:t xml:space="preserve">. наук : спец. 08.06.04 «Бухгалтерський облік, аналіз та аудит» / Н.М. </w:t>
      </w:r>
      <w:proofErr w:type="spellStart"/>
      <w:r w:rsidRPr="005C180C">
        <w:rPr>
          <w:rFonts w:ascii="Times New Roman" w:eastAsia="Calibri" w:hAnsi="Times New Roman" w:cs="Times New Roman"/>
          <w:sz w:val="28"/>
          <w:szCs w:val="28"/>
        </w:rPr>
        <w:t>Малюга</w:t>
      </w:r>
      <w:proofErr w:type="spellEnd"/>
      <w:r w:rsidRPr="005C180C">
        <w:rPr>
          <w:rFonts w:ascii="Times New Roman" w:eastAsia="Calibri" w:hAnsi="Times New Roman" w:cs="Times New Roman"/>
          <w:sz w:val="28"/>
          <w:szCs w:val="28"/>
        </w:rPr>
        <w:t xml:space="preserve"> ; Житомирський </w:t>
      </w:r>
      <w:proofErr w:type="spellStart"/>
      <w:r w:rsidRPr="005C180C">
        <w:rPr>
          <w:rFonts w:ascii="Times New Roman" w:eastAsia="Calibri" w:hAnsi="Times New Roman" w:cs="Times New Roman"/>
          <w:sz w:val="28"/>
          <w:szCs w:val="28"/>
        </w:rPr>
        <w:t>держ</w:t>
      </w:r>
      <w:proofErr w:type="spellEnd"/>
      <w:r w:rsidRPr="005C180C">
        <w:rPr>
          <w:rFonts w:ascii="Times New Roman" w:eastAsia="Calibri" w:hAnsi="Times New Roman" w:cs="Times New Roman"/>
          <w:sz w:val="28"/>
          <w:szCs w:val="28"/>
        </w:rPr>
        <w:t xml:space="preserve">. технологічний ун-т. – Житомир, 2006. – 539 </w:t>
      </w:r>
      <w:proofErr w:type="spellStart"/>
      <w:r w:rsidRPr="005C180C">
        <w:rPr>
          <w:rFonts w:ascii="Times New Roman" w:eastAsia="Calibri" w:hAnsi="Times New Roman" w:cs="Times New Roman"/>
          <w:sz w:val="28"/>
          <w:szCs w:val="28"/>
        </w:rPr>
        <w:t>арк</w:t>
      </w:r>
      <w:proofErr w:type="spellEnd"/>
      <w:r w:rsidRPr="005C180C">
        <w:rPr>
          <w:rFonts w:ascii="Times New Roman" w:eastAsia="Calibri" w:hAnsi="Times New Roman" w:cs="Times New Roman"/>
          <w:sz w:val="28"/>
          <w:szCs w:val="28"/>
        </w:rPr>
        <w:t xml:space="preserve">.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Малюга</w:t>
      </w:r>
      <w:proofErr w:type="spellEnd"/>
      <w:r w:rsidRPr="005C180C">
        <w:rPr>
          <w:rFonts w:ascii="Times New Roman" w:eastAsia="Calibri" w:hAnsi="Times New Roman" w:cs="Times New Roman"/>
          <w:sz w:val="28"/>
          <w:szCs w:val="28"/>
        </w:rPr>
        <w:t xml:space="preserve"> Н. М. Наукові дослідження в бухгалтерському обліку:  Навчальний посібник для студентів економічних спеціальностей вищих навчальних закладів </w:t>
      </w:r>
      <w:r w:rsidRPr="005C180C">
        <w:rPr>
          <w:rFonts w:ascii="Times New Roman" w:eastAsia="Calibri" w:hAnsi="Times New Roman" w:cs="Times New Roman"/>
          <w:bCs/>
          <w:sz w:val="28"/>
          <w:szCs w:val="28"/>
        </w:rPr>
        <w:t xml:space="preserve">[Текст] </w:t>
      </w:r>
      <w:r w:rsidRPr="005C180C">
        <w:rPr>
          <w:rFonts w:ascii="Times New Roman" w:eastAsia="Calibri" w:hAnsi="Times New Roman" w:cs="Times New Roman"/>
          <w:sz w:val="28"/>
          <w:szCs w:val="28"/>
        </w:rPr>
        <w:t xml:space="preserve">/ за ред. проф. Ф.Ф. </w:t>
      </w:r>
      <w:proofErr w:type="spellStart"/>
      <w:r w:rsidRPr="005C180C">
        <w:rPr>
          <w:rFonts w:ascii="Times New Roman" w:eastAsia="Calibri" w:hAnsi="Times New Roman" w:cs="Times New Roman"/>
          <w:sz w:val="28"/>
          <w:szCs w:val="28"/>
        </w:rPr>
        <w:t>Бутинця</w:t>
      </w:r>
      <w:proofErr w:type="spellEnd"/>
      <w:r w:rsidRPr="005C180C">
        <w:rPr>
          <w:rFonts w:ascii="Times New Roman" w:eastAsia="Calibri" w:hAnsi="Times New Roman" w:cs="Times New Roman"/>
          <w:sz w:val="28"/>
          <w:szCs w:val="28"/>
        </w:rPr>
        <w:t>. – Житомир: ПП «Рута», 2003. – 476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hanging="567"/>
        <w:contextualSpacing/>
        <w:jc w:val="both"/>
        <w:rPr>
          <w:rFonts w:ascii="Times New Roman" w:eastAsia="Times New Roman" w:hAnsi="Times New Roman" w:cs="Times New Roman"/>
          <w:color w:val="000000"/>
          <w:sz w:val="28"/>
          <w:szCs w:val="28"/>
          <w:lang w:eastAsia="ru-RU"/>
        </w:rPr>
      </w:pPr>
      <w:r w:rsidRPr="005C180C">
        <w:rPr>
          <w:rFonts w:ascii="Times New Roman" w:eastAsia="Times New Roman" w:hAnsi="Times New Roman" w:cs="Times New Roman"/>
          <w:color w:val="000000"/>
          <w:sz w:val="28"/>
          <w:szCs w:val="28"/>
          <w:lang w:eastAsia="ru-RU"/>
        </w:rPr>
        <w:t xml:space="preserve">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w:t>
      </w:r>
      <w:proofErr w:type="spellStart"/>
      <w:r w:rsidRPr="005C180C">
        <w:rPr>
          <w:rFonts w:ascii="Times New Roman" w:eastAsia="Times New Roman" w:hAnsi="Times New Roman" w:cs="Times New Roman"/>
          <w:color w:val="000000"/>
          <w:sz w:val="28"/>
          <w:szCs w:val="28"/>
          <w:lang w:eastAsia="ru-RU"/>
        </w:rPr>
        <w:t>редкол</w:t>
      </w:r>
      <w:proofErr w:type="spellEnd"/>
      <w:r w:rsidRPr="005C180C">
        <w:rPr>
          <w:rFonts w:ascii="Times New Roman" w:eastAsia="Times New Roman" w:hAnsi="Times New Roman" w:cs="Times New Roman"/>
          <w:color w:val="000000"/>
          <w:sz w:val="28"/>
          <w:szCs w:val="28"/>
          <w:lang w:eastAsia="ru-RU"/>
        </w:rPr>
        <w:t xml:space="preserve">. </w:t>
      </w:r>
      <w:proofErr w:type="spellStart"/>
      <w:r w:rsidRPr="005C180C">
        <w:rPr>
          <w:rFonts w:ascii="Times New Roman" w:eastAsia="Times New Roman" w:hAnsi="Times New Roman" w:cs="Times New Roman"/>
          <w:color w:val="000000"/>
          <w:sz w:val="28"/>
          <w:szCs w:val="28"/>
          <w:lang w:eastAsia="ru-RU"/>
        </w:rPr>
        <w:t>О.В.Гачківський</w:t>
      </w:r>
      <w:proofErr w:type="spellEnd"/>
      <w:r w:rsidRPr="005C180C">
        <w:rPr>
          <w:rFonts w:ascii="Times New Roman" w:eastAsia="Times New Roman" w:hAnsi="Times New Roman" w:cs="Times New Roman"/>
          <w:color w:val="000000"/>
          <w:sz w:val="28"/>
          <w:szCs w:val="28"/>
          <w:lang w:eastAsia="ru-RU"/>
        </w:rPr>
        <w:t xml:space="preserve">, </w:t>
      </w:r>
      <w:proofErr w:type="spellStart"/>
      <w:r w:rsidRPr="005C180C">
        <w:rPr>
          <w:rFonts w:ascii="Times New Roman" w:eastAsia="Times New Roman" w:hAnsi="Times New Roman" w:cs="Times New Roman"/>
          <w:color w:val="000000"/>
          <w:sz w:val="28"/>
          <w:szCs w:val="28"/>
          <w:lang w:eastAsia="ru-RU"/>
        </w:rPr>
        <w:t>редкол</w:t>
      </w:r>
      <w:proofErr w:type="spellEnd"/>
      <w:r w:rsidRPr="005C180C">
        <w:rPr>
          <w:rFonts w:ascii="Times New Roman" w:eastAsia="Times New Roman" w:hAnsi="Times New Roman" w:cs="Times New Roman"/>
          <w:color w:val="000000"/>
          <w:sz w:val="28"/>
          <w:szCs w:val="28"/>
          <w:lang w:eastAsia="ru-RU"/>
        </w:rPr>
        <w:t xml:space="preserve">.: Н.І. Гаєвська, В.В. </w:t>
      </w:r>
      <w:proofErr w:type="spellStart"/>
      <w:r w:rsidRPr="005C180C">
        <w:rPr>
          <w:rFonts w:ascii="Times New Roman" w:eastAsia="Times New Roman" w:hAnsi="Times New Roman" w:cs="Times New Roman"/>
          <w:color w:val="000000"/>
          <w:sz w:val="28"/>
          <w:szCs w:val="28"/>
          <w:lang w:eastAsia="ru-RU"/>
        </w:rPr>
        <w:t>Дабіжа</w:t>
      </w:r>
      <w:proofErr w:type="spellEnd"/>
      <w:r w:rsidRPr="005C180C">
        <w:rPr>
          <w:rFonts w:ascii="Times New Roman" w:eastAsia="Times New Roman" w:hAnsi="Times New Roman" w:cs="Times New Roman"/>
          <w:color w:val="000000"/>
          <w:sz w:val="28"/>
          <w:szCs w:val="28"/>
          <w:lang w:eastAsia="ru-RU"/>
        </w:rPr>
        <w:t xml:space="preserve"> та ін.  / пер. з </w:t>
      </w:r>
      <w:proofErr w:type="spellStart"/>
      <w:r w:rsidRPr="005C180C">
        <w:rPr>
          <w:rFonts w:ascii="Times New Roman" w:eastAsia="Times New Roman" w:hAnsi="Times New Roman" w:cs="Times New Roman"/>
          <w:color w:val="000000"/>
          <w:sz w:val="28"/>
          <w:szCs w:val="28"/>
          <w:lang w:eastAsia="ru-RU"/>
        </w:rPr>
        <w:t>англ</w:t>
      </w:r>
      <w:proofErr w:type="spellEnd"/>
      <w:r w:rsidRPr="005C180C">
        <w:rPr>
          <w:rFonts w:ascii="Times New Roman" w:eastAsia="Times New Roman" w:hAnsi="Times New Roman" w:cs="Times New Roman"/>
          <w:color w:val="000000"/>
          <w:sz w:val="28"/>
          <w:szCs w:val="28"/>
          <w:lang w:eastAsia="ru-RU"/>
        </w:rPr>
        <w:t xml:space="preserve">. О.Л. </w:t>
      </w:r>
      <w:proofErr w:type="spellStart"/>
      <w:r w:rsidRPr="005C180C">
        <w:rPr>
          <w:rFonts w:ascii="Times New Roman" w:eastAsia="Times New Roman" w:hAnsi="Times New Roman" w:cs="Times New Roman"/>
          <w:color w:val="000000"/>
          <w:sz w:val="28"/>
          <w:szCs w:val="28"/>
          <w:lang w:eastAsia="ru-RU"/>
        </w:rPr>
        <w:t>Ольховікова</w:t>
      </w:r>
      <w:proofErr w:type="spellEnd"/>
      <w:r w:rsidRPr="005C180C">
        <w:rPr>
          <w:rFonts w:ascii="Times New Roman" w:eastAsia="Times New Roman" w:hAnsi="Times New Roman" w:cs="Times New Roman"/>
          <w:color w:val="000000"/>
          <w:sz w:val="28"/>
          <w:szCs w:val="28"/>
          <w:lang w:eastAsia="ru-RU"/>
        </w:rPr>
        <w:t>, О.В. Селезньов. - К.: 2016. – Режим доступу: http://www.apu.com.ua/attachments/article/1038/Part_1_2015.pdf. - Назва з титул. екрану.</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Назарова К. О. Синергія внутрішнього та зовнішнього аудиту: </w:t>
      </w:r>
      <w:proofErr w:type="spellStart"/>
      <w:r w:rsidRPr="005C180C">
        <w:rPr>
          <w:rFonts w:ascii="Times New Roman" w:eastAsia="Calibri" w:hAnsi="Times New Roman" w:cs="Times New Roman"/>
          <w:sz w:val="28"/>
          <w:szCs w:val="28"/>
        </w:rPr>
        <w:t>дис</w:t>
      </w:r>
      <w:proofErr w:type="spellEnd"/>
      <w:r w:rsidRPr="005C180C">
        <w:rPr>
          <w:rFonts w:ascii="Times New Roman" w:eastAsia="Calibri" w:hAnsi="Times New Roman" w:cs="Times New Roman"/>
          <w:sz w:val="28"/>
          <w:szCs w:val="28"/>
        </w:rPr>
        <w:t xml:space="preserve">. ... доктора </w:t>
      </w:r>
      <w:proofErr w:type="spellStart"/>
      <w:r w:rsidRPr="005C180C">
        <w:rPr>
          <w:rFonts w:ascii="Times New Roman" w:eastAsia="Calibri" w:hAnsi="Times New Roman" w:cs="Times New Roman"/>
          <w:sz w:val="28"/>
          <w:szCs w:val="28"/>
        </w:rPr>
        <w:t>екон</w:t>
      </w:r>
      <w:proofErr w:type="spellEnd"/>
      <w:r w:rsidRPr="005C180C">
        <w:rPr>
          <w:rFonts w:ascii="Times New Roman" w:eastAsia="Calibri" w:hAnsi="Times New Roman" w:cs="Times New Roman"/>
          <w:sz w:val="28"/>
          <w:szCs w:val="28"/>
        </w:rPr>
        <w:t>. наук : 08.00.09 / Каріна Олександрівна Назарова. — К., 2015. — 533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Нікіфоров</w:t>
      </w:r>
      <w:proofErr w:type="spellEnd"/>
      <w:r w:rsidRPr="005C180C">
        <w:rPr>
          <w:rFonts w:ascii="Times New Roman" w:eastAsia="Calibri" w:hAnsi="Times New Roman" w:cs="Times New Roman"/>
          <w:sz w:val="28"/>
          <w:szCs w:val="28"/>
        </w:rPr>
        <w:t xml:space="preserve"> П. О. Теорія та методологія регулювання грошового обігу / П. О. </w:t>
      </w:r>
      <w:proofErr w:type="spellStart"/>
      <w:r w:rsidRPr="005C180C">
        <w:rPr>
          <w:rFonts w:ascii="Times New Roman" w:eastAsia="Calibri" w:hAnsi="Times New Roman" w:cs="Times New Roman"/>
          <w:sz w:val="28"/>
          <w:szCs w:val="28"/>
        </w:rPr>
        <w:t>Нікіфоров</w:t>
      </w:r>
      <w:proofErr w:type="spellEnd"/>
      <w:r w:rsidRPr="005C180C">
        <w:rPr>
          <w:rFonts w:ascii="Times New Roman" w:eastAsia="Calibri" w:hAnsi="Times New Roman" w:cs="Times New Roman"/>
          <w:sz w:val="28"/>
          <w:szCs w:val="28"/>
        </w:rPr>
        <w:t xml:space="preserve">. – Чернівці : Рута, 2002. – 327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Осадча Г. Г., Марчук А. М. Грошові кошти: облік касових операцій. / Г. Г. Осадча, А. М. Марчук / Глобальні та національні проблеми економіки. Миколаїв. – 2017. – вип.15 – с. 595-599.</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lang w:val="ru-RU"/>
        </w:rPr>
        <w:t xml:space="preserve">Петрук О. М. </w:t>
      </w:r>
      <w:proofErr w:type="spellStart"/>
      <w:r w:rsidRPr="005C180C">
        <w:rPr>
          <w:rFonts w:ascii="Times New Roman" w:eastAsia="Calibri" w:hAnsi="Times New Roman" w:cs="Times New Roman"/>
          <w:sz w:val="28"/>
          <w:szCs w:val="28"/>
          <w:lang w:val="ru-RU"/>
        </w:rPr>
        <w:t>Банківська</w:t>
      </w:r>
      <w:proofErr w:type="spellEnd"/>
      <w:r w:rsidRPr="005C180C">
        <w:rPr>
          <w:rFonts w:ascii="Times New Roman" w:eastAsia="Calibri" w:hAnsi="Times New Roman" w:cs="Times New Roman"/>
          <w:sz w:val="28"/>
          <w:szCs w:val="28"/>
          <w:lang w:val="ru-RU"/>
        </w:rPr>
        <w:t xml:space="preserve"> справа</w:t>
      </w:r>
      <w:proofErr w:type="gramStart"/>
      <w:r w:rsidRPr="005C180C">
        <w:rPr>
          <w:rFonts w:ascii="Times New Roman" w:eastAsia="Calibri" w:hAnsi="Times New Roman" w:cs="Times New Roman"/>
          <w:sz w:val="28"/>
          <w:szCs w:val="28"/>
          <w:lang w:val="ru-RU"/>
        </w:rPr>
        <w:t xml:space="preserve"> :</w:t>
      </w:r>
      <w:proofErr w:type="gram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навч</w:t>
      </w:r>
      <w:proofErr w:type="spellEnd"/>
      <w:r w:rsidRPr="005C180C">
        <w:rPr>
          <w:rFonts w:ascii="Times New Roman" w:eastAsia="Calibri" w:hAnsi="Times New Roman" w:cs="Times New Roman"/>
          <w:sz w:val="28"/>
          <w:szCs w:val="28"/>
          <w:lang w:val="ru-RU"/>
        </w:rPr>
        <w:t xml:space="preserve">. </w:t>
      </w:r>
      <w:proofErr w:type="spellStart"/>
      <w:proofErr w:type="gramStart"/>
      <w:r w:rsidRPr="005C180C">
        <w:rPr>
          <w:rFonts w:ascii="Times New Roman" w:eastAsia="Calibri" w:hAnsi="Times New Roman" w:cs="Times New Roman"/>
          <w:sz w:val="28"/>
          <w:szCs w:val="28"/>
          <w:lang w:val="ru-RU"/>
        </w:rPr>
        <w:t>Пос</w:t>
      </w:r>
      <w:proofErr w:type="gramEnd"/>
      <w:r w:rsidRPr="005C180C">
        <w:rPr>
          <w:rFonts w:ascii="Times New Roman" w:eastAsia="Calibri" w:hAnsi="Times New Roman" w:cs="Times New Roman"/>
          <w:sz w:val="28"/>
          <w:szCs w:val="28"/>
          <w:lang w:val="ru-RU"/>
        </w:rPr>
        <w:t>іб</w:t>
      </w:r>
      <w:proofErr w:type="spellEnd"/>
      <w:r w:rsidRPr="005C180C">
        <w:rPr>
          <w:rFonts w:ascii="Times New Roman" w:eastAsia="Calibri" w:hAnsi="Times New Roman" w:cs="Times New Roman"/>
          <w:sz w:val="28"/>
          <w:szCs w:val="28"/>
          <w:lang w:val="ru-RU"/>
        </w:rPr>
        <w:t xml:space="preserve">. / О. М. Петрук за ред. Ф. Ф. </w:t>
      </w:r>
      <w:proofErr w:type="spellStart"/>
      <w:r w:rsidRPr="005C180C">
        <w:rPr>
          <w:rFonts w:ascii="Times New Roman" w:eastAsia="Calibri" w:hAnsi="Times New Roman" w:cs="Times New Roman"/>
          <w:sz w:val="28"/>
          <w:szCs w:val="28"/>
          <w:lang w:val="ru-RU"/>
        </w:rPr>
        <w:t>Бутинця</w:t>
      </w:r>
      <w:proofErr w:type="spellEnd"/>
      <w:r w:rsidRPr="005C180C">
        <w:rPr>
          <w:rFonts w:ascii="Times New Roman" w:eastAsia="Calibri" w:hAnsi="Times New Roman" w:cs="Times New Roman"/>
          <w:sz w:val="28"/>
          <w:szCs w:val="28"/>
          <w:lang w:val="ru-RU"/>
        </w:rPr>
        <w:t xml:space="preserve"> – К.: Кондор, 2009. – 464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lastRenderedPageBreak/>
        <w:t>Поддєрьогін</w:t>
      </w:r>
      <w:proofErr w:type="spellEnd"/>
      <w:r w:rsidRPr="005C180C">
        <w:rPr>
          <w:rFonts w:ascii="Times New Roman" w:eastAsia="Calibri" w:hAnsi="Times New Roman" w:cs="Times New Roman"/>
          <w:sz w:val="28"/>
          <w:szCs w:val="28"/>
        </w:rPr>
        <w:t xml:space="preserve"> А. М. Ефективність управління грошовими потоками підприємства / А. М. </w:t>
      </w:r>
      <w:proofErr w:type="spellStart"/>
      <w:r w:rsidRPr="005C180C">
        <w:rPr>
          <w:rFonts w:ascii="Times New Roman" w:eastAsia="Calibri" w:hAnsi="Times New Roman" w:cs="Times New Roman"/>
          <w:sz w:val="28"/>
          <w:szCs w:val="28"/>
        </w:rPr>
        <w:t>Поддєрьогін</w:t>
      </w:r>
      <w:proofErr w:type="spellEnd"/>
      <w:r w:rsidRPr="005C180C">
        <w:rPr>
          <w:rFonts w:ascii="Times New Roman" w:eastAsia="Calibri" w:hAnsi="Times New Roman" w:cs="Times New Roman"/>
          <w:sz w:val="28"/>
          <w:szCs w:val="28"/>
        </w:rPr>
        <w:t xml:space="preserve">, Я. І. </w:t>
      </w:r>
      <w:proofErr w:type="spellStart"/>
      <w:r w:rsidRPr="005C180C">
        <w:rPr>
          <w:rFonts w:ascii="Times New Roman" w:eastAsia="Calibri" w:hAnsi="Times New Roman" w:cs="Times New Roman"/>
          <w:sz w:val="28"/>
          <w:szCs w:val="28"/>
        </w:rPr>
        <w:t>Невмержицький</w:t>
      </w:r>
      <w:proofErr w:type="spellEnd"/>
      <w:r w:rsidRPr="005C180C">
        <w:rPr>
          <w:rFonts w:ascii="Times New Roman" w:eastAsia="Calibri" w:hAnsi="Times New Roman" w:cs="Times New Roman"/>
          <w:sz w:val="28"/>
          <w:szCs w:val="28"/>
        </w:rPr>
        <w:t xml:space="preserve"> // Фінанси України. – 2007. – № 10. – С. 119–127.</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Пушкар М. С. Фінансовий облік: Підручник </w:t>
      </w:r>
      <w:r w:rsidRPr="005C180C">
        <w:rPr>
          <w:rFonts w:ascii="Times New Roman" w:eastAsia="Calibri" w:hAnsi="Times New Roman" w:cs="Times New Roman"/>
          <w:bCs/>
          <w:sz w:val="28"/>
          <w:szCs w:val="28"/>
        </w:rPr>
        <w:t>[Текст] / М. С. Пушкар</w:t>
      </w:r>
      <w:r w:rsidRPr="005C180C">
        <w:rPr>
          <w:rFonts w:ascii="Times New Roman" w:eastAsia="Calibri" w:hAnsi="Times New Roman" w:cs="Times New Roman"/>
          <w:sz w:val="28"/>
          <w:szCs w:val="28"/>
        </w:rPr>
        <w:t>. – Тернопіль: Карт-бланш, 2002. – 628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Рудницький В. С. Аудит: робочі документи аудитора: [</w:t>
      </w:r>
      <w:proofErr w:type="spellStart"/>
      <w:r w:rsidRPr="005C180C">
        <w:rPr>
          <w:rFonts w:ascii="Times New Roman" w:eastAsia="Calibri" w:hAnsi="Times New Roman" w:cs="Times New Roman"/>
          <w:sz w:val="28"/>
          <w:szCs w:val="28"/>
        </w:rPr>
        <w:t>навч.метод.посіб</w:t>
      </w:r>
      <w:proofErr w:type="spellEnd"/>
      <w:r w:rsidRPr="005C180C">
        <w:rPr>
          <w:rFonts w:ascii="Times New Roman" w:eastAsia="Calibri" w:hAnsi="Times New Roman" w:cs="Times New Roman"/>
          <w:sz w:val="28"/>
          <w:szCs w:val="28"/>
        </w:rPr>
        <w:t xml:space="preserve">.] / В. С. Рудницький, С. П. </w:t>
      </w:r>
      <w:proofErr w:type="spellStart"/>
      <w:r w:rsidRPr="005C180C">
        <w:rPr>
          <w:rFonts w:ascii="Times New Roman" w:eastAsia="Calibri" w:hAnsi="Times New Roman" w:cs="Times New Roman"/>
          <w:sz w:val="28"/>
          <w:szCs w:val="28"/>
        </w:rPr>
        <w:t>Лозовицький</w:t>
      </w:r>
      <w:proofErr w:type="spellEnd"/>
      <w:r w:rsidRPr="005C180C">
        <w:rPr>
          <w:rFonts w:ascii="Times New Roman" w:eastAsia="Calibri" w:hAnsi="Times New Roman" w:cs="Times New Roman"/>
          <w:sz w:val="28"/>
          <w:szCs w:val="28"/>
        </w:rPr>
        <w:t xml:space="preserve"> / </w:t>
      </w:r>
      <w:proofErr w:type="spellStart"/>
      <w:r w:rsidRPr="005C180C">
        <w:rPr>
          <w:rFonts w:ascii="Times New Roman" w:eastAsia="Calibri" w:hAnsi="Times New Roman" w:cs="Times New Roman"/>
          <w:sz w:val="28"/>
          <w:szCs w:val="28"/>
        </w:rPr>
        <w:t>Укооспілка</w:t>
      </w:r>
      <w:proofErr w:type="spellEnd"/>
      <w:r w:rsidRPr="005C180C">
        <w:rPr>
          <w:rFonts w:ascii="Times New Roman" w:eastAsia="Calibri" w:hAnsi="Times New Roman" w:cs="Times New Roman"/>
          <w:sz w:val="28"/>
          <w:szCs w:val="28"/>
        </w:rPr>
        <w:t>; Львівська комерційна академія. – Л.: ЛКА, 2007. – 216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Рядська</w:t>
      </w:r>
      <w:proofErr w:type="spellEnd"/>
      <w:r w:rsidRPr="005C180C">
        <w:rPr>
          <w:rFonts w:ascii="Times New Roman" w:eastAsia="Calibri" w:hAnsi="Times New Roman" w:cs="Times New Roman"/>
          <w:sz w:val="28"/>
          <w:szCs w:val="28"/>
        </w:rPr>
        <w:t xml:space="preserve"> В. В. Аудит в системі економічних відносин України: сучасний стан та концепція розвитку : монографія / В. В. </w:t>
      </w:r>
      <w:proofErr w:type="spellStart"/>
      <w:r w:rsidRPr="005C180C">
        <w:rPr>
          <w:rFonts w:ascii="Times New Roman" w:eastAsia="Calibri" w:hAnsi="Times New Roman" w:cs="Times New Roman"/>
          <w:sz w:val="28"/>
          <w:szCs w:val="28"/>
        </w:rPr>
        <w:t>Рядська</w:t>
      </w:r>
      <w:proofErr w:type="spellEnd"/>
      <w:r w:rsidRPr="005C180C">
        <w:rPr>
          <w:rFonts w:ascii="Times New Roman" w:eastAsia="Calibri" w:hAnsi="Times New Roman" w:cs="Times New Roman"/>
          <w:sz w:val="28"/>
          <w:szCs w:val="28"/>
        </w:rPr>
        <w:t>. – Чернігів : Видавець Лозовий В.М., 2014. – 472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Садовська І. Б. «Бухгалтерський облік» : Навчальний посібник – Київ: Видавництво «Центр учбової літератури», 2013. – 666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Сахарцева</w:t>
      </w:r>
      <w:proofErr w:type="spellEnd"/>
      <w:r w:rsidRPr="005C180C">
        <w:rPr>
          <w:rFonts w:ascii="Times New Roman" w:eastAsia="Calibri" w:hAnsi="Times New Roman" w:cs="Times New Roman"/>
          <w:sz w:val="28"/>
          <w:szCs w:val="28"/>
        </w:rPr>
        <w:t xml:space="preserve"> І. І. Теоретико-методологічні аспекти проведення аудиту / І. І. </w:t>
      </w:r>
      <w:proofErr w:type="spellStart"/>
      <w:r w:rsidRPr="005C180C">
        <w:rPr>
          <w:rFonts w:ascii="Times New Roman" w:eastAsia="Calibri" w:hAnsi="Times New Roman" w:cs="Times New Roman"/>
          <w:sz w:val="28"/>
          <w:szCs w:val="28"/>
        </w:rPr>
        <w:t>Сахарцева</w:t>
      </w:r>
      <w:proofErr w:type="spellEnd"/>
      <w:r w:rsidRPr="005C180C">
        <w:rPr>
          <w:rFonts w:ascii="Times New Roman" w:eastAsia="Calibri" w:hAnsi="Times New Roman" w:cs="Times New Roman"/>
          <w:sz w:val="28"/>
          <w:szCs w:val="28"/>
        </w:rPr>
        <w:t>. – К., 2005. – 374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hyperlink r:id="rId36" w:history="1">
        <w:proofErr w:type="spellStart"/>
        <w:r w:rsidRPr="005C180C">
          <w:rPr>
            <w:rFonts w:ascii="Times New Roman" w:eastAsia="Calibri" w:hAnsi="Times New Roman" w:cs="Times New Roman"/>
            <w:color w:val="0000FF"/>
            <w:sz w:val="28"/>
            <w:szCs w:val="28"/>
            <w:u w:val="single"/>
          </w:rPr>
          <w:t>Сахарцева</w:t>
        </w:r>
        <w:proofErr w:type="spellEnd"/>
        <w:r w:rsidRPr="005C180C">
          <w:rPr>
            <w:rFonts w:ascii="Times New Roman" w:eastAsia="Calibri" w:hAnsi="Times New Roman" w:cs="Times New Roman"/>
            <w:color w:val="0000FF"/>
            <w:sz w:val="28"/>
            <w:szCs w:val="28"/>
            <w:u w:val="single"/>
          </w:rPr>
          <w:t xml:space="preserve"> І. І. Бухгалтерський облік : </w:t>
        </w:r>
        <w:proofErr w:type="spellStart"/>
        <w:r w:rsidRPr="005C180C">
          <w:rPr>
            <w:rFonts w:ascii="Times New Roman" w:eastAsia="Calibri" w:hAnsi="Times New Roman" w:cs="Times New Roman"/>
            <w:color w:val="0000FF"/>
            <w:sz w:val="28"/>
            <w:szCs w:val="28"/>
            <w:u w:val="single"/>
          </w:rPr>
          <w:t>навч</w:t>
        </w:r>
        <w:proofErr w:type="spellEnd"/>
        <w:r w:rsidRPr="005C180C">
          <w:rPr>
            <w:rFonts w:ascii="Times New Roman" w:eastAsia="Calibri" w:hAnsi="Times New Roman" w:cs="Times New Roman"/>
            <w:color w:val="0000FF"/>
            <w:sz w:val="28"/>
            <w:szCs w:val="28"/>
            <w:u w:val="single"/>
          </w:rPr>
          <w:t xml:space="preserve">. </w:t>
        </w:r>
        <w:proofErr w:type="spellStart"/>
        <w:r w:rsidRPr="005C180C">
          <w:rPr>
            <w:rFonts w:ascii="Times New Roman" w:eastAsia="Calibri" w:hAnsi="Times New Roman" w:cs="Times New Roman"/>
            <w:color w:val="0000FF"/>
            <w:sz w:val="28"/>
            <w:szCs w:val="28"/>
            <w:u w:val="single"/>
          </w:rPr>
          <w:t>посіб</w:t>
        </w:r>
        <w:proofErr w:type="spellEnd"/>
        <w:r w:rsidRPr="005C180C">
          <w:rPr>
            <w:rFonts w:ascii="Times New Roman" w:eastAsia="Calibri" w:hAnsi="Times New Roman" w:cs="Times New Roman"/>
            <w:color w:val="0000FF"/>
            <w:sz w:val="28"/>
            <w:szCs w:val="28"/>
            <w:u w:val="single"/>
          </w:rPr>
          <w:t xml:space="preserve"> / І. І. </w:t>
        </w:r>
        <w:proofErr w:type="spellStart"/>
        <w:r w:rsidRPr="005C180C">
          <w:rPr>
            <w:rFonts w:ascii="Times New Roman" w:eastAsia="Calibri" w:hAnsi="Times New Roman" w:cs="Times New Roman"/>
            <w:color w:val="0000FF"/>
            <w:sz w:val="28"/>
            <w:szCs w:val="28"/>
            <w:u w:val="single"/>
          </w:rPr>
          <w:t>Сахарцева</w:t>
        </w:r>
        <w:proofErr w:type="spellEnd"/>
        <w:r w:rsidRPr="005C180C">
          <w:rPr>
            <w:rFonts w:ascii="Times New Roman" w:eastAsia="Calibri" w:hAnsi="Times New Roman" w:cs="Times New Roman"/>
            <w:color w:val="0000FF"/>
            <w:sz w:val="28"/>
            <w:szCs w:val="28"/>
            <w:u w:val="single"/>
          </w:rPr>
          <w:t xml:space="preserve">, Г. А. Семенов, Г. М. </w:t>
        </w:r>
        <w:proofErr w:type="spellStart"/>
        <w:r w:rsidRPr="005C180C">
          <w:rPr>
            <w:rFonts w:ascii="Times New Roman" w:eastAsia="Calibri" w:hAnsi="Times New Roman" w:cs="Times New Roman"/>
            <w:color w:val="0000FF"/>
            <w:sz w:val="28"/>
            <w:szCs w:val="28"/>
            <w:u w:val="single"/>
          </w:rPr>
          <w:t>Бескоста</w:t>
        </w:r>
        <w:proofErr w:type="spellEnd"/>
        <w:r w:rsidRPr="005C180C">
          <w:rPr>
            <w:rFonts w:ascii="Times New Roman" w:eastAsia="Calibri" w:hAnsi="Times New Roman" w:cs="Times New Roman"/>
            <w:color w:val="0000FF"/>
            <w:sz w:val="28"/>
            <w:szCs w:val="28"/>
            <w:u w:val="single"/>
          </w:rPr>
          <w:t xml:space="preserve"> ; за ред. І. І. </w:t>
        </w:r>
        <w:proofErr w:type="spellStart"/>
        <w:r w:rsidRPr="005C180C">
          <w:rPr>
            <w:rFonts w:ascii="Times New Roman" w:eastAsia="Calibri" w:hAnsi="Times New Roman" w:cs="Times New Roman"/>
            <w:color w:val="0000FF"/>
            <w:sz w:val="28"/>
            <w:szCs w:val="28"/>
            <w:u w:val="single"/>
          </w:rPr>
          <w:t>Сахарцевої</w:t>
        </w:r>
        <w:proofErr w:type="spellEnd"/>
        <w:r w:rsidRPr="005C180C">
          <w:rPr>
            <w:rFonts w:ascii="Times New Roman" w:eastAsia="Calibri" w:hAnsi="Times New Roman" w:cs="Times New Roman"/>
            <w:color w:val="0000FF"/>
            <w:sz w:val="28"/>
            <w:szCs w:val="28"/>
            <w:u w:val="single"/>
          </w:rPr>
          <w:t>. – К. : Кондор, 2009. – 556с.</w:t>
        </w:r>
      </w:hyperlink>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Times New Roman" w:hAnsi="Times New Roman" w:cs="Times New Roman"/>
          <w:sz w:val="28"/>
          <w:szCs w:val="28"/>
          <w:shd w:val="clear" w:color="auto" w:fill="FFFFFF"/>
          <w:lang w:eastAsia="uk-UA"/>
        </w:rPr>
        <w:t>Секирина</w:t>
      </w:r>
      <w:proofErr w:type="spellEnd"/>
      <w:r w:rsidRPr="005C180C">
        <w:rPr>
          <w:rFonts w:ascii="Times New Roman" w:eastAsia="Times New Roman" w:hAnsi="Times New Roman" w:cs="Times New Roman"/>
          <w:sz w:val="28"/>
          <w:szCs w:val="28"/>
          <w:shd w:val="clear" w:color="auto" w:fill="FFFFFF"/>
          <w:lang w:eastAsia="uk-UA"/>
        </w:rPr>
        <w:t xml:space="preserve"> Н. В. Бухгалтерський облік </w:t>
      </w:r>
      <w:r w:rsidRPr="005C180C">
        <w:rPr>
          <w:rFonts w:ascii="Times New Roman" w:eastAsia="Calibri" w:hAnsi="Times New Roman" w:cs="Times New Roman"/>
          <w:sz w:val="28"/>
          <w:szCs w:val="28"/>
          <w:shd w:val="clear" w:color="auto" w:fill="FFFFFF"/>
        </w:rPr>
        <w:t xml:space="preserve">[Текст] : </w:t>
      </w:r>
      <w:proofErr w:type="spellStart"/>
      <w:r w:rsidRPr="005C180C">
        <w:rPr>
          <w:rFonts w:ascii="Times New Roman" w:eastAsia="Calibri" w:hAnsi="Times New Roman" w:cs="Times New Roman"/>
          <w:sz w:val="28"/>
          <w:szCs w:val="28"/>
          <w:shd w:val="clear" w:color="auto" w:fill="FFFFFF"/>
        </w:rPr>
        <w:t>навч</w:t>
      </w:r>
      <w:proofErr w:type="spellEnd"/>
      <w:r w:rsidRPr="005C180C">
        <w:rPr>
          <w:rFonts w:ascii="Times New Roman" w:eastAsia="Calibri" w:hAnsi="Times New Roman" w:cs="Times New Roman"/>
          <w:sz w:val="28"/>
          <w:szCs w:val="28"/>
          <w:shd w:val="clear" w:color="auto" w:fill="FFFFFF"/>
        </w:rPr>
        <w:t xml:space="preserve">. </w:t>
      </w:r>
      <w:proofErr w:type="spellStart"/>
      <w:r w:rsidRPr="005C180C">
        <w:rPr>
          <w:rFonts w:ascii="Times New Roman" w:eastAsia="Calibri" w:hAnsi="Times New Roman" w:cs="Times New Roman"/>
          <w:sz w:val="28"/>
          <w:szCs w:val="28"/>
          <w:shd w:val="clear" w:color="auto" w:fill="FFFFFF"/>
        </w:rPr>
        <w:t>посіб</w:t>
      </w:r>
      <w:proofErr w:type="spellEnd"/>
      <w:r w:rsidRPr="005C180C">
        <w:rPr>
          <w:rFonts w:ascii="Times New Roman" w:eastAsia="Calibri" w:hAnsi="Times New Roman" w:cs="Times New Roman"/>
          <w:sz w:val="28"/>
          <w:szCs w:val="28"/>
          <w:shd w:val="clear" w:color="auto" w:fill="FFFFFF"/>
        </w:rPr>
        <w:t xml:space="preserve">. / Н. В. </w:t>
      </w:r>
      <w:proofErr w:type="spellStart"/>
      <w:r w:rsidRPr="005C180C">
        <w:rPr>
          <w:rFonts w:ascii="Times New Roman" w:eastAsia="Calibri" w:hAnsi="Times New Roman" w:cs="Times New Roman"/>
          <w:sz w:val="28"/>
          <w:szCs w:val="28"/>
          <w:shd w:val="clear" w:color="auto" w:fill="FFFFFF"/>
        </w:rPr>
        <w:t>Секирина</w:t>
      </w:r>
      <w:proofErr w:type="spellEnd"/>
      <w:r w:rsidRPr="005C180C">
        <w:rPr>
          <w:rFonts w:ascii="Times New Roman" w:eastAsia="Calibri" w:hAnsi="Times New Roman" w:cs="Times New Roman"/>
          <w:sz w:val="28"/>
          <w:szCs w:val="28"/>
          <w:shd w:val="clear" w:color="auto" w:fill="FFFFFF"/>
        </w:rPr>
        <w:t xml:space="preserve"> </w:t>
      </w:r>
      <w:r w:rsidRPr="005C180C">
        <w:rPr>
          <w:rFonts w:ascii="Times New Roman" w:eastAsia="Times New Roman" w:hAnsi="Times New Roman" w:cs="Times New Roman"/>
          <w:sz w:val="28"/>
          <w:szCs w:val="28"/>
          <w:shd w:val="clear" w:color="auto" w:fill="FFFFFF"/>
          <w:lang w:eastAsia="uk-UA"/>
        </w:rPr>
        <w:t xml:space="preserve">- </w:t>
      </w:r>
      <w:proofErr w:type="spellStart"/>
      <w:r w:rsidRPr="005C180C">
        <w:rPr>
          <w:rFonts w:ascii="Times New Roman" w:eastAsia="Times New Roman" w:hAnsi="Times New Roman" w:cs="Times New Roman"/>
          <w:sz w:val="28"/>
          <w:szCs w:val="28"/>
          <w:shd w:val="clear" w:color="auto" w:fill="FFFFFF"/>
          <w:lang w:eastAsia="uk-UA"/>
        </w:rPr>
        <w:t>ДонНУЭТ</w:t>
      </w:r>
      <w:proofErr w:type="spellEnd"/>
      <w:r w:rsidRPr="005C180C">
        <w:rPr>
          <w:rFonts w:ascii="Times New Roman" w:eastAsia="Times New Roman" w:hAnsi="Times New Roman" w:cs="Times New Roman"/>
          <w:sz w:val="28"/>
          <w:szCs w:val="28"/>
          <w:shd w:val="clear" w:color="auto" w:fill="FFFFFF"/>
          <w:lang w:eastAsia="uk-UA"/>
        </w:rPr>
        <w:t>, 2015 г. - 410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Сльозко</w:t>
      </w:r>
      <w:proofErr w:type="spellEnd"/>
      <w:r w:rsidRPr="005C180C">
        <w:rPr>
          <w:rFonts w:ascii="Times New Roman" w:eastAsia="Calibri" w:hAnsi="Times New Roman" w:cs="Times New Roman"/>
          <w:sz w:val="28"/>
          <w:szCs w:val="28"/>
        </w:rPr>
        <w:t xml:space="preserve"> Т.М. Організація обліку: [навчальний посібник] / Т. М. </w:t>
      </w:r>
      <w:proofErr w:type="spellStart"/>
      <w:r w:rsidRPr="005C180C">
        <w:rPr>
          <w:rFonts w:ascii="Times New Roman" w:eastAsia="Calibri" w:hAnsi="Times New Roman" w:cs="Times New Roman"/>
          <w:sz w:val="28"/>
          <w:szCs w:val="28"/>
        </w:rPr>
        <w:t>Сльозко</w:t>
      </w:r>
      <w:proofErr w:type="spellEnd"/>
      <w:r w:rsidRPr="005C180C">
        <w:rPr>
          <w:rFonts w:ascii="Times New Roman" w:eastAsia="Calibri" w:hAnsi="Times New Roman" w:cs="Times New Roman"/>
          <w:sz w:val="28"/>
          <w:szCs w:val="28"/>
        </w:rPr>
        <w:t>. – К.: Центр учбової літератури, 2008. – 222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Сопко В. В. Організація бухгалтерського обліку, економічного контролю та аналізу: [навчальний посібник] / В. В. Сопко, В. П. </w:t>
      </w:r>
      <w:proofErr w:type="spellStart"/>
      <w:r w:rsidRPr="005C180C">
        <w:rPr>
          <w:rFonts w:ascii="Times New Roman" w:eastAsia="Calibri" w:hAnsi="Times New Roman" w:cs="Times New Roman"/>
          <w:sz w:val="28"/>
          <w:szCs w:val="28"/>
        </w:rPr>
        <w:t>Завгородній</w:t>
      </w:r>
      <w:proofErr w:type="spellEnd"/>
      <w:r w:rsidRPr="005C180C">
        <w:rPr>
          <w:rFonts w:ascii="Times New Roman" w:eastAsia="Calibri" w:hAnsi="Times New Roman" w:cs="Times New Roman"/>
          <w:sz w:val="28"/>
          <w:szCs w:val="28"/>
        </w:rPr>
        <w:t xml:space="preserve">. - К.: КНЕУ, 2004. – 412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Собчук</w:t>
      </w:r>
      <w:proofErr w:type="spellEnd"/>
      <w:r w:rsidRPr="005C180C">
        <w:rPr>
          <w:rFonts w:ascii="Times New Roman" w:eastAsia="Calibri" w:hAnsi="Times New Roman" w:cs="Times New Roman"/>
          <w:sz w:val="28"/>
          <w:szCs w:val="28"/>
        </w:rPr>
        <w:t xml:space="preserve"> О. О. Облік грошових коштів: проблеми та шляхи їх вирішення / О. О. </w:t>
      </w:r>
      <w:proofErr w:type="spellStart"/>
      <w:r w:rsidRPr="005C180C">
        <w:rPr>
          <w:rFonts w:ascii="Times New Roman" w:eastAsia="Calibri" w:hAnsi="Times New Roman" w:cs="Times New Roman"/>
          <w:sz w:val="28"/>
          <w:szCs w:val="28"/>
        </w:rPr>
        <w:t>Собчук</w:t>
      </w:r>
      <w:proofErr w:type="spellEnd"/>
      <w:r w:rsidRPr="005C180C">
        <w:rPr>
          <w:rFonts w:ascii="Times New Roman" w:eastAsia="Calibri" w:hAnsi="Times New Roman" w:cs="Times New Roman"/>
          <w:sz w:val="28"/>
          <w:szCs w:val="28"/>
        </w:rPr>
        <w:t xml:space="preserve">; Обліково-аналітичне забезпечення управління підприємством: матеріали студентської науково-практичної конференції присвяченої Дням науки в </w:t>
      </w:r>
      <w:proofErr w:type="spellStart"/>
      <w:r w:rsidRPr="005C180C">
        <w:rPr>
          <w:rFonts w:ascii="Times New Roman" w:eastAsia="Calibri" w:hAnsi="Times New Roman" w:cs="Times New Roman"/>
          <w:sz w:val="28"/>
          <w:szCs w:val="28"/>
        </w:rPr>
        <w:t>Чортківському</w:t>
      </w:r>
      <w:proofErr w:type="spellEnd"/>
      <w:r w:rsidRPr="005C180C">
        <w:rPr>
          <w:rFonts w:ascii="Times New Roman" w:eastAsia="Calibri" w:hAnsi="Times New Roman" w:cs="Times New Roman"/>
          <w:sz w:val="28"/>
          <w:szCs w:val="28"/>
        </w:rPr>
        <w:t xml:space="preserve"> інституті підприємництва і бізнесу, ТНЕУ. – 9 квітня 2013 р. – Збірник матеріалів: Чортків, ТНЕУ. – 2013. – 450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lang w:val="ru-RU"/>
        </w:rPr>
        <w:t xml:space="preserve">Сорокина Е. М. Анализ денежных потоков предприятия: теория и практика </w:t>
      </w:r>
      <w:r w:rsidRPr="005C180C">
        <w:rPr>
          <w:rFonts w:ascii="Times New Roman" w:eastAsia="Calibri" w:hAnsi="Times New Roman" w:cs="Times New Roman"/>
          <w:sz w:val="28"/>
          <w:szCs w:val="28"/>
          <w:lang w:val="ru-RU"/>
        </w:rPr>
        <w:lastRenderedPageBreak/>
        <w:t xml:space="preserve">в условиях реформирования российской экономики / Е. М. Сорокина. – 2-е изд., </w:t>
      </w:r>
      <w:proofErr w:type="spellStart"/>
      <w:r w:rsidRPr="005C180C">
        <w:rPr>
          <w:rFonts w:ascii="Times New Roman" w:eastAsia="Calibri" w:hAnsi="Times New Roman" w:cs="Times New Roman"/>
          <w:sz w:val="28"/>
          <w:szCs w:val="28"/>
          <w:lang w:val="ru-RU"/>
        </w:rPr>
        <w:t>п</w:t>
      </w:r>
      <w:proofErr w:type="gramStart"/>
      <w:r w:rsidRPr="005C180C">
        <w:rPr>
          <w:rFonts w:ascii="Times New Roman" w:eastAsia="Calibri" w:hAnsi="Times New Roman" w:cs="Times New Roman"/>
          <w:sz w:val="28"/>
          <w:szCs w:val="28"/>
          <w:lang w:val="ru-RU"/>
        </w:rPr>
        <w:t>е</w:t>
      </w:r>
      <w:proofErr w:type="spellEnd"/>
      <w:r w:rsidRPr="005C180C">
        <w:rPr>
          <w:rFonts w:ascii="Times New Roman" w:eastAsia="Calibri" w:hAnsi="Times New Roman" w:cs="Times New Roman"/>
          <w:sz w:val="28"/>
          <w:szCs w:val="28"/>
          <w:lang w:val="ru-RU"/>
        </w:rPr>
        <w:t>-</w:t>
      </w:r>
      <w:proofErr w:type="gram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рераб</w:t>
      </w:r>
      <w:proofErr w:type="spellEnd"/>
      <w:r w:rsidRPr="005C180C">
        <w:rPr>
          <w:rFonts w:ascii="Times New Roman" w:eastAsia="Calibri" w:hAnsi="Times New Roman" w:cs="Times New Roman"/>
          <w:sz w:val="28"/>
          <w:szCs w:val="28"/>
          <w:lang w:val="ru-RU"/>
        </w:rPr>
        <w:t>. и доп. – М.: Финансы и статистика, 2004. – 1796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Степова Т. Г. Облік грошових коштів: навчальний посібник /Т. Г. Степова, Г. О. </w:t>
      </w:r>
      <w:proofErr w:type="spellStart"/>
      <w:r w:rsidRPr="005C180C">
        <w:rPr>
          <w:rFonts w:ascii="Times New Roman" w:eastAsia="Calibri" w:hAnsi="Times New Roman" w:cs="Times New Roman"/>
          <w:sz w:val="28"/>
          <w:szCs w:val="28"/>
        </w:rPr>
        <w:t>Татарінова</w:t>
      </w:r>
      <w:proofErr w:type="spellEnd"/>
      <w:r w:rsidRPr="005C180C">
        <w:rPr>
          <w:rFonts w:ascii="Times New Roman" w:eastAsia="Calibri" w:hAnsi="Times New Roman" w:cs="Times New Roman"/>
          <w:sz w:val="28"/>
          <w:szCs w:val="28"/>
        </w:rPr>
        <w:t xml:space="preserve">, Р. І. </w:t>
      </w:r>
      <w:proofErr w:type="spellStart"/>
      <w:r w:rsidRPr="005C180C">
        <w:rPr>
          <w:rFonts w:ascii="Times New Roman" w:eastAsia="Calibri" w:hAnsi="Times New Roman" w:cs="Times New Roman"/>
          <w:sz w:val="28"/>
          <w:szCs w:val="28"/>
        </w:rPr>
        <w:t>Гріщук</w:t>
      </w:r>
      <w:proofErr w:type="spellEnd"/>
      <w:r w:rsidRPr="005C180C">
        <w:rPr>
          <w:rFonts w:ascii="Times New Roman" w:eastAsia="Calibri" w:hAnsi="Times New Roman" w:cs="Times New Roman"/>
          <w:sz w:val="28"/>
          <w:szCs w:val="28"/>
        </w:rPr>
        <w:t>. – Одеса: ОНЕУ, ротапринт, 2013. – 120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Ступаченко</w:t>
      </w:r>
      <w:proofErr w:type="spellEnd"/>
      <w:r w:rsidRPr="005C180C">
        <w:rPr>
          <w:rFonts w:ascii="Times New Roman" w:eastAsia="Calibri" w:hAnsi="Times New Roman" w:cs="Times New Roman"/>
          <w:sz w:val="28"/>
          <w:szCs w:val="28"/>
        </w:rPr>
        <w:t xml:space="preserve"> І. В. Удосконалення обліку і контролю за збереженістю і використанням грошових коштів / І. В. </w:t>
      </w:r>
      <w:proofErr w:type="spellStart"/>
      <w:r w:rsidRPr="005C180C">
        <w:rPr>
          <w:rFonts w:ascii="Times New Roman" w:eastAsia="Calibri" w:hAnsi="Times New Roman" w:cs="Times New Roman"/>
          <w:sz w:val="28"/>
          <w:szCs w:val="28"/>
        </w:rPr>
        <w:t>Ступаченко</w:t>
      </w:r>
      <w:proofErr w:type="spellEnd"/>
      <w:r w:rsidRPr="005C180C">
        <w:rPr>
          <w:rFonts w:ascii="Times New Roman" w:eastAsia="Calibri" w:hAnsi="Times New Roman" w:cs="Times New Roman"/>
          <w:sz w:val="28"/>
          <w:szCs w:val="28"/>
        </w:rPr>
        <w:t xml:space="preserve"> Наукове видання за ред. П.Т. Каблука. – Київ, 2001. – 511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Сук Л. Облік грошових коштів / Л. Сук // Бухгалтерія в сільському господарстві. - 2015. - № 7. - С. 19-23.</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Організація і методика проведення аудиту: [</w:t>
      </w:r>
      <w:proofErr w:type="spellStart"/>
      <w:r w:rsidRPr="005C180C">
        <w:rPr>
          <w:rFonts w:ascii="Times New Roman" w:eastAsia="Calibri" w:hAnsi="Times New Roman" w:cs="Times New Roman"/>
          <w:sz w:val="28"/>
          <w:szCs w:val="28"/>
        </w:rPr>
        <w:t>навч</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практ</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посіб</w:t>
      </w:r>
      <w:proofErr w:type="spellEnd"/>
      <w:r w:rsidRPr="005C180C">
        <w:rPr>
          <w:rFonts w:ascii="Times New Roman" w:eastAsia="Calibri" w:hAnsi="Times New Roman" w:cs="Times New Roman"/>
          <w:sz w:val="28"/>
          <w:szCs w:val="28"/>
        </w:rPr>
        <w:t xml:space="preserve">.] / В. В. Сопко, В. П. Шило, Н. І. </w:t>
      </w:r>
      <w:proofErr w:type="spellStart"/>
      <w:r w:rsidRPr="005C180C">
        <w:rPr>
          <w:rFonts w:ascii="Times New Roman" w:eastAsia="Calibri" w:hAnsi="Times New Roman" w:cs="Times New Roman"/>
          <w:sz w:val="28"/>
          <w:szCs w:val="28"/>
        </w:rPr>
        <w:t>Верхоглядова</w:t>
      </w:r>
      <w:proofErr w:type="spellEnd"/>
      <w:r w:rsidRPr="005C180C">
        <w:rPr>
          <w:rFonts w:ascii="Times New Roman" w:eastAsia="Calibri" w:hAnsi="Times New Roman" w:cs="Times New Roman"/>
          <w:sz w:val="28"/>
          <w:szCs w:val="28"/>
        </w:rPr>
        <w:t>, С. Б. Ільїна. – К.: Видавничий дім «Професіонал», 2006. – 576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Ткаченко Н. М. Бухгалтерський фінансовий облік, оподаткування та звітність: Підручник </w:t>
      </w:r>
      <w:r w:rsidRPr="005C180C">
        <w:rPr>
          <w:rFonts w:ascii="Times New Roman" w:eastAsia="Calibri" w:hAnsi="Times New Roman" w:cs="Times New Roman"/>
          <w:bCs/>
          <w:sz w:val="28"/>
          <w:szCs w:val="28"/>
        </w:rPr>
        <w:t>[Текст] / Н. М. Ткаченко</w:t>
      </w:r>
      <w:r w:rsidRPr="005C180C">
        <w:rPr>
          <w:rFonts w:ascii="Times New Roman" w:eastAsia="Calibri" w:hAnsi="Times New Roman" w:cs="Times New Roman"/>
          <w:sz w:val="28"/>
          <w:szCs w:val="28"/>
        </w:rPr>
        <w:t xml:space="preserve">. – 3-те вид. </w:t>
      </w:r>
      <w:proofErr w:type="spellStart"/>
      <w:r w:rsidRPr="005C180C">
        <w:rPr>
          <w:rFonts w:ascii="Times New Roman" w:eastAsia="Calibri" w:hAnsi="Times New Roman" w:cs="Times New Roman"/>
          <w:sz w:val="28"/>
          <w:szCs w:val="28"/>
        </w:rPr>
        <w:t>допов</w:t>
      </w:r>
      <w:proofErr w:type="spellEnd"/>
      <w:r w:rsidRPr="005C180C">
        <w:rPr>
          <w:rFonts w:ascii="Times New Roman" w:eastAsia="Calibri" w:hAnsi="Times New Roman" w:cs="Times New Roman"/>
          <w:sz w:val="28"/>
          <w:szCs w:val="28"/>
        </w:rPr>
        <w:t xml:space="preserve">. і перероб. – К.: </w:t>
      </w:r>
      <w:proofErr w:type="spellStart"/>
      <w:r w:rsidRPr="005C180C">
        <w:rPr>
          <w:rFonts w:ascii="Times New Roman" w:eastAsia="Calibri" w:hAnsi="Times New Roman" w:cs="Times New Roman"/>
          <w:sz w:val="28"/>
          <w:szCs w:val="28"/>
        </w:rPr>
        <w:t>Алерта</w:t>
      </w:r>
      <w:proofErr w:type="spellEnd"/>
      <w:r w:rsidRPr="005C180C">
        <w:rPr>
          <w:rFonts w:ascii="Times New Roman" w:eastAsia="Calibri" w:hAnsi="Times New Roman" w:cs="Times New Roman"/>
          <w:sz w:val="28"/>
          <w:szCs w:val="28"/>
        </w:rPr>
        <w:t>, 2008. – 926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Турова Л. Л. Облік і аудит готівкових коштів // Л. Л. Турова, А. О. Коршак // Формування ринкових відносин в Україні. Київ, 2015. т. </w:t>
      </w:r>
      <w:proofErr w:type="spellStart"/>
      <w:r w:rsidRPr="005C180C">
        <w:rPr>
          <w:rFonts w:ascii="Times New Roman" w:eastAsia="Calibri" w:hAnsi="Times New Roman" w:cs="Times New Roman"/>
          <w:sz w:val="28"/>
          <w:szCs w:val="28"/>
        </w:rPr>
        <w:t>Вип</w:t>
      </w:r>
      <w:proofErr w:type="spellEnd"/>
      <w:r w:rsidRPr="005C180C">
        <w:rPr>
          <w:rFonts w:ascii="Times New Roman" w:eastAsia="Calibri" w:hAnsi="Times New Roman" w:cs="Times New Roman"/>
          <w:sz w:val="28"/>
          <w:szCs w:val="28"/>
        </w:rPr>
        <w:t xml:space="preserve">. 6.С.70-74.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lang w:val="ru-RU"/>
        </w:rPr>
        <w:t>Утенкова</w:t>
      </w:r>
      <w:proofErr w:type="spellEnd"/>
      <w:r w:rsidRPr="005C180C">
        <w:rPr>
          <w:rFonts w:ascii="Times New Roman" w:eastAsia="Calibri" w:hAnsi="Times New Roman" w:cs="Times New Roman"/>
          <w:sz w:val="28"/>
          <w:szCs w:val="28"/>
          <w:lang w:val="ru-RU"/>
        </w:rPr>
        <w:t xml:space="preserve"> К. Аудит з нуля [Текст]: </w:t>
      </w:r>
      <w:proofErr w:type="spellStart"/>
      <w:r w:rsidRPr="005C180C">
        <w:rPr>
          <w:rFonts w:ascii="Times New Roman" w:eastAsia="Calibri" w:hAnsi="Times New Roman" w:cs="Times New Roman"/>
          <w:sz w:val="28"/>
          <w:szCs w:val="28"/>
          <w:lang w:val="ru-RU"/>
        </w:rPr>
        <w:t>навч</w:t>
      </w:r>
      <w:proofErr w:type="spellEnd"/>
      <w:r w:rsidRPr="005C180C">
        <w:rPr>
          <w:rFonts w:ascii="Times New Roman" w:eastAsia="Calibri" w:hAnsi="Times New Roman" w:cs="Times New Roman"/>
          <w:sz w:val="28"/>
          <w:szCs w:val="28"/>
        </w:rPr>
        <w:t>.</w:t>
      </w:r>
      <w:r w:rsidRPr="005C180C">
        <w:rPr>
          <w:rFonts w:ascii="Times New Roman" w:eastAsia="Calibri" w:hAnsi="Times New Roman" w:cs="Times New Roman"/>
          <w:sz w:val="28"/>
          <w:szCs w:val="28"/>
          <w:lang w:val="ru-RU"/>
        </w:rPr>
        <w:t xml:space="preserve"> </w:t>
      </w:r>
      <w:proofErr w:type="spellStart"/>
      <w:proofErr w:type="gramStart"/>
      <w:r w:rsidRPr="005C180C">
        <w:rPr>
          <w:rFonts w:ascii="Times New Roman" w:eastAsia="Calibri" w:hAnsi="Times New Roman" w:cs="Times New Roman"/>
          <w:sz w:val="28"/>
          <w:szCs w:val="28"/>
          <w:lang w:val="ru-RU"/>
        </w:rPr>
        <w:t>пос</w:t>
      </w:r>
      <w:proofErr w:type="gramEnd"/>
      <w:r w:rsidRPr="005C180C">
        <w:rPr>
          <w:rFonts w:ascii="Times New Roman" w:eastAsia="Calibri" w:hAnsi="Times New Roman" w:cs="Times New Roman"/>
          <w:sz w:val="28"/>
          <w:szCs w:val="28"/>
          <w:lang w:val="ru-RU"/>
        </w:rPr>
        <w:t>іб</w:t>
      </w:r>
      <w:proofErr w:type="spellEnd"/>
      <w:r w:rsidRPr="005C180C">
        <w:rPr>
          <w:rFonts w:ascii="Times New Roman" w:eastAsia="Calibri" w:hAnsi="Times New Roman" w:cs="Times New Roman"/>
          <w:sz w:val="28"/>
          <w:szCs w:val="28"/>
        </w:rPr>
        <w:t>.</w:t>
      </w:r>
      <w:r w:rsidRPr="005C180C">
        <w:rPr>
          <w:rFonts w:ascii="Times New Roman" w:eastAsia="Calibri" w:hAnsi="Times New Roman" w:cs="Times New Roman"/>
          <w:sz w:val="28"/>
          <w:szCs w:val="28"/>
          <w:lang w:val="ru-RU"/>
        </w:rPr>
        <w:t xml:space="preserve"> / К. </w:t>
      </w:r>
      <w:proofErr w:type="spellStart"/>
      <w:r w:rsidRPr="005C180C">
        <w:rPr>
          <w:rFonts w:ascii="Times New Roman" w:eastAsia="Calibri" w:hAnsi="Times New Roman" w:cs="Times New Roman"/>
          <w:sz w:val="28"/>
          <w:szCs w:val="28"/>
          <w:lang w:val="ru-RU"/>
        </w:rPr>
        <w:t>Утенкова</w:t>
      </w:r>
      <w:proofErr w:type="spellEnd"/>
      <w:r w:rsidRPr="005C180C">
        <w:rPr>
          <w:rFonts w:ascii="Times New Roman" w:eastAsia="Calibri" w:hAnsi="Times New Roman" w:cs="Times New Roman"/>
          <w:sz w:val="28"/>
          <w:szCs w:val="28"/>
          <w:lang w:val="ru-RU"/>
        </w:rPr>
        <w:t xml:space="preserve">: </w:t>
      </w:r>
      <w:proofErr w:type="spellStart"/>
      <w:r w:rsidRPr="005C180C">
        <w:rPr>
          <w:rFonts w:ascii="Times New Roman" w:eastAsia="Calibri" w:hAnsi="Times New Roman" w:cs="Times New Roman"/>
          <w:sz w:val="28"/>
          <w:szCs w:val="28"/>
          <w:lang w:val="ru-RU"/>
        </w:rPr>
        <w:t>під.ред</w:t>
      </w:r>
      <w:proofErr w:type="spellEnd"/>
      <w:r w:rsidRPr="005C180C">
        <w:rPr>
          <w:rFonts w:ascii="Times New Roman" w:eastAsia="Calibri" w:hAnsi="Times New Roman" w:cs="Times New Roman"/>
          <w:sz w:val="28"/>
          <w:szCs w:val="28"/>
          <w:lang w:val="ru-RU"/>
        </w:rPr>
        <w:t xml:space="preserve">. Я. </w:t>
      </w:r>
      <w:proofErr w:type="spellStart"/>
      <w:r w:rsidRPr="005C180C">
        <w:rPr>
          <w:rFonts w:ascii="Times New Roman" w:eastAsia="Calibri" w:hAnsi="Times New Roman" w:cs="Times New Roman"/>
          <w:sz w:val="28"/>
          <w:szCs w:val="28"/>
          <w:lang w:val="ru-RU"/>
        </w:rPr>
        <w:t>Каторева</w:t>
      </w:r>
      <w:proofErr w:type="spellEnd"/>
      <w:r w:rsidRPr="005C180C">
        <w:rPr>
          <w:rFonts w:ascii="Times New Roman" w:eastAsia="Calibri" w:hAnsi="Times New Roman" w:cs="Times New Roman"/>
          <w:sz w:val="28"/>
          <w:szCs w:val="28"/>
          <w:lang w:val="ru-RU"/>
        </w:rPr>
        <w:t xml:space="preserve"> – Х.: Фактор, 2009. – 304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Фінансовий облік: </w:t>
      </w:r>
      <w:proofErr w:type="spellStart"/>
      <w:r w:rsidRPr="005C180C">
        <w:rPr>
          <w:rFonts w:ascii="Times New Roman" w:eastAsia="Calibri" w:hAnsi="Times New Roman" w:cs="Times New Roman"/>
          <w:sz w:val="28"/>
          <w:szCs w:val="28"/>
        </w:rPr>
        <w:t>Навч</w:t>
      </w:r>
      <w:proofErr w:type="spellEnd"/>
      <w:r w:rsidRPr="005C180C">
        <w:rPr>
          <w:rFonts w:ascii="Times New Roman" w:eastAsia="Calibri" w:hAnsi="Times New Roman" w:cs="Times New Roman"/>
          <w:sz w:val="28"/>
          <w:szCs w:val="28"/>
        </w:rPr>
        <w:t xml:space="preserve">. посібник </w:t>
      </w:r>
      <w:r w:rsidRPr="005C180C">
        <w:rPr>
          <w:rFonts w:ascii="Times New Roman" w:eastAsia="Calibri" w:hAnsi="Times New Roman" w:cs="Times New Roman"/>
          <w:bCs/>
          <w:sz w:val="28"/>
          <w:szCs w:val="28"/>
        </w:rPr>
        <w:t>[Текст]</w:t>
      </w:r>
      <w:r w:rsidRPr="005C180C">
        <w:rPr>
          <w:rFonts w:ascii="Times New Roman" w:eastAsia="Calibri" w:hAnsi="Times New Roman" w:cs="Times New Roman"/>
          <w:sz w:val="28"/>
          <w:szCs w:val="28"/>
        </w:rPr>
        <w:t xml:space="preserve"> / За ред. В. К. Орлової, М. С. Орлів, С. В. Хоми. – 2-ге вид., </w:t>
      </w:r>
      <w:proofErr w:type="spellStart"/>
      <w:r w:rsidRPr="005C180C">
        <w:rPr>
          <w:rFonts w:ascii="Times New Roman" w:eastAsia="Calibri" w:hAnsi="Times New Roman" w:cs="Times New Roman"/>
          <w:sz w:val="28"/>
          <w:szCs w:val="28"/>
        </w:rPr>
        <w:t>доп</w:t>
      </w:r>
      <w:proofErr w:type="spellEnd"/>
      <w:r w:rsidRPr="005C180C">
        <w:rPr>
          <w:rFonts w:ascii="Times New Roman" w:eastAsia="Calibri" w:hAnsi="Times New Roman" w:cs="Times New Roman"/>
          <w:sz w:val="28"/>
          <w:szCs w:val="28"/>
        </w:rPr>
        <w:t xml:space="preserve">. і перероб. – Івано-Франківськ, 2009. – 509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Харченко В. А. Система управління грошовими потоками підприємства / В. А. Харченко // Вісник економічної науки України. – 2014. - № 1. – с. 161-164.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r w:rsidRPr="005C180C">
        <w:rPr>
          <w:rFonts w:ascii="Times New Roman" w:eastAsia="Calibri" w:hAnsi="Times New Roman" w:cs="Times New Roman"/>
          <w:sz w:val="28"/>
          <w:szCs w:val="28"/>
        </w:rPr>
        <w:t xml:space="preserve">Чорна С. Грошові кошти як об’єкт бухгалтерського обліку: [підручник] / С. Чорна. – К.: Знання, 2005. – 200 с. </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Чебанова</w:t>
      </w:r>
      <w:proofErr w:type="spellEnd"/>
      <w:r w:rsidRPr="005C180C">
        <w:rPr>
          <w:rFonts w:ascii="Times New Roman" w:eastAsia="Calibri" w:hAnsi="Times New Roman" w:cs="Times New Roman"/>
          <w:sz w:val="28"/>
          <w:szCs w:val="28"/>
        </w:rPr>
        <w:t xml:space="preserve"> Н. В., Василенко Ю. А. Бухгалтерський фінансовий облік: Посібник </w:t>
      </w:r>
      <w:r w:rsidRPr="005C180C">
        <w:rPr>
          <w:rFonts w:ascii="Times New Roman" w:eastAsia="Calibri" w:hAnsi="Times New Roman" w:cs="Times New Roman"/>
          <w:bCs/>
          <w:sz w:val="28"/>
          <w:szCs w:val="28"/>
        </w:rPr>
        <w:t xml:space="preserve">[Текст] / Н. В. </w:t>
      </w:r>
      <w:proofErr w:type="spellStart"/>
      <w:r w:rsidRPr="005C180C">
        <w:rPr>
          <w:rFonts w:ascii="Times New Roman" w:eastAsia="Calibri" w:hAnsi="Times New Roman" w:cs="Times New Roman"/>
          <w:bCs/>
          <w:sz w:val="28"/>
          <w:szCs w:val="28"/>
        </w:rPr>
        <w:t>Чебанова</w:t>
      </w:r>
      <w:proofErr w:type="spellEnd"/>
      <w:r w:rsidRPr="005C180C">
        <w:rPr>
          <w:rFonts w:ascii="Times New Roman" w:eastAsia="Calibri" w:hAnsi="Times New Roman" w:cs="Times New Roman"/>
          <w:bCs/>
          <w:sz w:val="28"/>
          <w:szCs w:val="28"/>
        </w:rPr>
        <w:t>, Ю. А. Василенко</w:t>
      </w:r>
      <w:r w:rsidRPr="005C180C">
        <w:rPr>
          <w:rFonts w:ascii="Times New Roman" w:eastAsia="Calibri" w:hAnsi="Times New Roman" w:cs="Times New Roman"/>
          <w:sz w:val="28"/>
          <w:szCs w:val="28"/>
        </w:rPr>
        <w:t>. – К.: Видавничий центр «Академія», 2002. – 672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Чеснакова</w:t>
      </w:r>
      <w:proofErr w:type="spellEnd"/>
      <w:r w:rsidRPr="005C180C">
        <w:rPr>
          <w:rFonts w:ascii="Times New Roman" w:eastAsia="Calibri" w:hAnsi="Times New Roman" w:cs="Times New Roman"/>
          <w:sz w:val="28"/>
          <w:szCs w:val="28"/>
        </w:rPr>
        <w:t xml:space="preserve"> Л. С., Алексєєва А. В., </w:t>
      </w:r>
      <w:proofErr w:type="spellStart"/>
      <w:r w:rsidRPr="005C180C">
        <w:rPr>
          <w:rFonts w:ascii="Times New Roman" w:eastAsia="Calibri" w:hAnsi="Times New Roman" w:cs="Times New Roman"/>
          <w:sz w:val="28"/>
          <w:szCs w:val="28"/>
        </w:rPr>
        <w:t>Масалітіна</w:t>
      </w:r>
      <w:proofErr w:type="spellEnd"/>
      <w:r w:rsidRPr="005C180C">
        <w:rPr>
          <w:rFonts w:ascii="Times New Roman" w:eastAsia="Calibri" w:hAnsi="Times New Roman" w:cs="Times New Roman"/>
          <w:sz w:val="28"/>
          <w:szCs w:val="28"/>
        </w:rPr>
        <w:t xml:space="preserve"> В. В.. Бухгалтерський облік: </w:t>
      </w:r>
      <w:proofErr w:type="spellStart"/>
      <w:r w:rsidRPr="005C180C">
        <w:rPr>
          <w:rFonts w:ascii="Times New Roman" w:eastAsia="Calibri" w:hAnsi="Times New Roman" w:cs="Times New Roman"/>
          <w:sz w:val="28"/>
          <w:szCs w:val="28"/>
        </w:rPr>
        <w:lastRenderedPageBreak/>
        <w:t>Навч</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посіб</w:t>
      </w:r>
      <w:proofErr w:type="spellEnd"/>
      <w:r w:rsidRPr="005C180C">
        <w:rPr>
          <w:rFonts w:ascii="Times New Roman" w:eastAsia="Calibri" w:hAnsi="Times New Roman" w:cs="Times New Roman"/>
          <w:sz w:val="28"/>
          <w:szCs w:val="28"/>
        </w:rPr>
        <w:t xml:space="preserve">. / Київський національний торговельно- економічний </w:t>
      </w:r>
      <w:proofErr w:type="spellStart"/>
      <w:r w:rsidRPr="005C180C">
        <w:rPr>
          <w:rFonts w:ascii="Times New Roman" w:eastAsia="Calibri" w:hAnsi="Times New Roman" w:cs="Times New Roman"/>
          <w:sz w:val="28"/>
          <w:szCs w:val="28"/>
        </w:rPr>
        <w:t>ун</w:t>
      </w:r>
      <w:proofErr w:type="spellEnd"/>
      <w:r w:rsidRPr="005C180C">
        <w:rPr>
          <w:rFonts w:ascii="Times New Roman" w:eastAsia="Calibri" w:hAnsi="Times New Roman" w:cs="Times New Roman"/>
          <w:sz w:val="28"/>
          <w:szCs w:val="28"/>
        </w:rPr>
        <w:t xml:space="preserve"> - т. - К.: КНТЕУ, 2009. - 397с.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Ширенбек</w:t>
      </w:r>
      <w:proofErr w:type="spellEnd"/>
      <w:r w:rsidRPr="005C180C">
        <w:rPr>
          <w:rFonts w:ascii="Times New Roman" w:eastAsia="Calibri" w:hAnsi="Times New Roman" w:cs="Times New Roman"/>
          <w:sz w:val="28"/>
          <w:szCs w:val="28"/>
        </w:rPr>
        <w:t xml:space="preserve"> Х. </w:t>
      </w:r>
      <w:proofErr w:type="spellStart"/>
      <w:r w:rsidRPr="005C180C">
        <w:rPr>
          <w:rFonts w:ascii="Times New Roman" w:eastAsia="Calibri" w:hAnsi="Times New Roman" w:cs="Times New Roman"/>
          <w:sz w:val="28"/>
          <w:szCs w:val="28"/>
        </w:rPr>
        <w:t>Экономика</w:t>
      </w:r>
      <w:proofErr w:type="spellEnd"/>
      <w:r w:rsidRPr="005C180C">
        <w:rPr>
          <w:rFonts w:ascii="Times New Roman" w:eastAsia="Calibri" w:hAnsi="Times New Roman" w:cs="Times New Roman"/>
          <w:sz w:val="28"/>
          <w:szCs w:val="28"/>
        </w:rPr>
        <w:t xml:space="preserve"> </w:t>
      </w:r>
      <w:proofErr w:type="spellStart"/>
      <w:r w:rsidRPr="005C180C">
        <w:rPr>
          <w:rFonts w:ascii="Times New Roman" w:eastAsia="Calibri" w:hAnsi="Times New Roman" w:cs="Times New Roman"/>
          <w:sz w:val="28"/>
          <w:szCs w:val="28"/>
        </w:rPr>
        <w:t>предприятий</w:t>
      </w:r>
      <w:proofErr w:type="spellEnd"/>
      <w:r w:rsidRPr="005C180C">
        <w:rPr>
          <w:rFonts w:ascii="Times New Roman" w:eastAsia="Calibri" w:hAnsi="Times New Roman" w:cs="Times New Roman"/>
          <w:sz w:val="28"/>
          <w:szCs w:val="28"/>
        </w:rPr>
        <w:t xml:space="preserve"> : </w:t>
      </w:r>
      <w:proofErr w:type="spellStart"/>
      <w:r w:rsidRPr="005C180C">
        <w:rPr>
          <w:rFonts w:ascii="Times New Roman" w:eastAsia="Calibri" w:hAnsi="Times New Roman" w:cs="Times New Roman"/>
          <w:sz w:val="28"/>
          <w:szCs w:val="28"/>
        </w:rPr>
        <w:t>учебник</w:t>
      </w:r>
      <w:proofErr w:type="spellEnd"/>
      <w:r w:rsidRPr="005C180C">
        <w:rPr>
          <w:rFonts w:ascii="Times New Roman" w:eastAsia="Calibri" w:hAnsi="Times New Roman" w:cs="Times New Roman"/>
          <w:sz w:val="28"/>
          <w:szCs w:val="28"/>
        </w:rPr>
        <w:t xml:space="preserve"> 3-е </w:t>
      </w:r>
      <w:proofErr w:type="spellStart"/>
      <w:r w:rsidRPr="005C180C">
        <w:rPr>
          <w:rFonts w:ascii="Times New Roman" w:eastAsia="Calibri" w:hAnsi="Times New Roman" w:cs="Times New Roman"/>
          <w:sz w:val="28"/>
          <w:szCs w:val="28"/>
        </w:rPr>
        <w:t>изд</w:t>
      </w:r>
      <w:proofErr w:type="spellEnd"/>
      <w:r w:rsidRPr="005C180C">
        <w:rPr>
          <w:rFonts w:ascii="Times New Roman" w:eastAsia="Calibri" w:hAnsi="Times New Roman" w:cs="Times New Roman"/>
          <w:sz w:val="28"/>
          <w:szCs w:val="28"/>
        </w:rPr>
        <w:t xml:space="preserve">.; пер. с </w:t>
      </w:r>
      <w:proofErr w:type="spellStart"/>
      <w:r w:rsidRPr="005C180C">
        <w:rPr>
          <w:rFonts w:ascii="Times New Roman" w:eastAsia="Calibri" w:hAnsi="Times New Roman" w:cs="Times New Roman"/>
          <w:sz w:val="28"/>
          <w:szCs w:val="28"/>
        </w:rPr>
        <w:t>нем</w:t>
      </w:r>
      <w:proofErr w:type="spellEnd"/>
      <w:r w:rsidRPr="005C180C">
        <w:rPr>
          <w:rFonts w:ascii="Times New Roman" w:eastAsia="Calibri" w:hAnsi="Times New Roman" w:cs="Times New Roman"/>
          <w:sz w:val="28"/>
          <w:szCs w:val="28"/>
        </w:rPr>
        <w:t>. – СПб.: 2005. – 848 с.</w:t>
      </w:r>
    </w:p>
    <w:p w:rsidR="005C180C" w:rsidRPr="005C180C" w:rsidRDefault="005C180C" w:rsidP="005C180C">
      <w:pPr>
        <w:widowControl w:val="0"/>
        <w:numPr>
          <w:ilvl w:val="0"/>
          <w:numId w:val="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502"/>
        <w:contextualSpacing/>
        <w:jc w:val="both"/>
        <w:rPr>
          <w:rFonts w:ascii="Times New Roman" w:eastAsia="Calibri" w:hAnsi="Times New Roman" w:cs="Times New Roman"/>
          <w:sz w:val="28"/>
          <w:szCs w:val="28"/>
        </w:rPr>
      </w:pPr>
      <w:proofErr w:type="spellStart"/>
      <w:r w:rsidRPr="005C180C">
        <w:rPr>
          <w:rFonts w:ascii="Times New Roman" w:eastAsia="Calibri" w:hAnsi="Times New Roman" w:cs="Times New Roman"/>
          <w:sz w:val="28"/>
          <w:szCs w:val="28"/>
        </w:rPr>
        <w:t>Ясишена</w:t>
      </w:r>
      <w:proofErr w:type="spellEnd"/>
      <w:r w:rsidRPr="005C180C">
        <w:rPr>
          <w:rFonts w:ascii="Times New Roman" w:eastAsia="Calibri" w:hAnsi="Times New Roman" w:cs="Times New Roman"/>
          <w:sz w:val="28"/>
          <w:szCs w:val="28"/>
        </w:rPr>
        <w:t xml:space="preserve"> В. В. Сутність грошових потоків підприємств та їх класифікація / В. В. </w:t>
      </w:r>
      <w:proofErr w:type="spellStart"/>
      <w:r w:rsidRPr="005C180C">
        <w:rPr>
          <w:rFonts w:ascii="Times New Roman" w:eastAsia="Calibri" w:hAnsi="Times New Roman" w:cs="Times New Roman"/>
          <w:sz w:val="28"/>
          <w:szCs w:val="28"/>
        </w:rPr>
        <w:t>Ясишена</w:t>
      </w:r>
      <w:proofErr w:type="spellEnd"/>
      <w:r w:rsidRPr="005C180C">
        <w:rPr>
          <w:rFonts w:ascii="Times New Roman" w:eastAsia="Calibri" w:hAnsi="Times New Roman" w:cs="Times New Roman"/>
          <w:sz w:val="28"/>
          <w:szCs w:val="28"/>
        </w:rPr>
        <w:t>. – 2008. – № 2 (18). –  321-324 с.</w:t>
      </w:r>
    </w:p>
    <w:p w:rsidR="005C180C" w:rsidRPr="005C180C" w:rsidRDefault="005C180C"/>
    <w:sectPr w:rsidR="005C180C" w:rsidRPr="005C18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A2F11"/>
    <w:multiLevelType w:val="hybridMultilevel"/>
    <w:tmpl w:val="91726A9A"/>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27F34E79"/>
    <w:multiLevelType w:val="hybridMultilevel"/>
    <w:tmpl w:val="9C28549C"/>
    <w:lvl w:ilvl="0" w:tplc="076C1EEA">
      <w:start w:val="1"/>
      <w:numFmt w:val="bullet"/>
      <w:lvlText w:val=""/>
      <w:lvlJc w:val="left"/>
      <w:pPr>
        <w:ind w:left="360" w:hanging="360"/>
      </w:pPr>
      <w:rPr>
        <w:rFonts w:ascii="Symbol" w:hAnsi="Symbol" w:hint="default"/>
      </w:rPr>
    </w:lvl>
    <w:lvl w:ilvl="1" w:tplc="04190003">
      <w:start w:val="1"/>
      <w:numFmt w:val="bullet"/>
      <w:lvlText w:val="o"/>
      <w:lvlJc w:val="left"/>
      <w:pPr>
        <w:ind w:left="371" w:hanging="360"/>
      </w:pPr>
      <w:rPr>
        <w:rFonts w:ascii="Courier New" w:hAnsi="Courier New" w:cs="Courier New" w:hint="default"/>
      </w:rPr>
    </w:lvl>
    <w:lvl w:ilvl="2" w:tplc="04190005">
      <w:start w:val="1"/>
      <w:numFmt w:val="bullet"/>
      <w:lvlText w:val=""/>
      <w:lvlJc w:val="left"/>
      <w:pPr>
        <w:ind w:left="1091" w:hanging="360"/>
      </w:pPr>
      <w:rPr>
        <w:rFonts w:ascii="Wingdings" w:hAnsi="Wingdings" w:hint="default"/>
      </w:rPr>
    </w:lvl>
    <w:lvl w:ilvl="3" w:tplc="04190001">
      <w:start w:val="1"/>
      <w:numFmt w:val="bullet"/>
      <w:lvlText w:val=""/>
      <w:lvlJc w:val="left"/>
      <w:pPr>
        <w:ind w:left="1811" w:hanging="360"/>
      </w:pPr>
      <w:rPr>
        <w:rFonts w:ascii="Symbol" w:hAnsi="Symbol" w:hint="default"/>
      </w:rPr>
    </w:lvl>
    <w:lvl w:ilvl="4" w:tplc="04190003">
      <w:start w:val="1"/>
      <w:numFmt w:val="bullet"/>
      <w:lvlText w:val="o"/>
      <w:lvlJc w:val="left"/>
      <w:pPr>
        <w:ind w:left="2531" w:hanging="360"/>
      </w:pPr>
      <w:rPr>
        <w:rFonts w:ascii="Courier New" w:hAnsi="Courier New" w:cs="Courier New" w:hint="default"/>
      </w:rPr>
    </w:lvl>
    <w:lvl w:ilvl="5" w:tplc="04190005">
      <w:start w:val="1"/>
      <w:numFmt w:val="bullet"/>
      <w:lvlText w:val=""/>
      <w:lvlJc w:val="left"/>
      <w:pPr>
        <w:ind w:left="3251" w:hanging="360"/>
      </w:pPr>
      <w:rPr>
        <w:rFonts w:ascii="Wingdings" w:hAnsi="Wingdings" w:hint="default"/>
      </w:rPr>
    </w:lvl>
    <w:lvl w:ilvl="6" w:tplc="04190001">
      <w:start w:val="1"/>
      <w:numFmt w:val="bullet"/>
      <w:lvlText w:val=""/>
      <w:lvlJc w:val="left"/>
      <w:pPr>
        <w:ind w:left="3971" w:hanging="360"/>
      </w:pPr>
      <w:rPr>
        <w:rFonts w:ascii="Symbol" w:hAnsi="Symbol" w:hint="default"/>
      </w:rPr>
    </w:lvl>
    <w:lvl w:ilvl="7" w:tplc="04190003">
      <w:start w:val="1"/>
      <w:numFmt w:val="bullet"/>
      <w:lvlText w:val="o"/>
      <w:lvlJc w:val="left"/>
      <w:pPr>
        <w:ind w:left="4691" w:hanging="360"/>
      </w:pPr>
      <w:rPr>
        <w:rFonts w:ascii="Courier New" w:hAnsi="Courier New" w:cs="Courier New" w:hint="default"/>
      </w:rPr>
    </w:lvl>
    <w:lvl w:ilvl="8" w:tplc="04190005">
      <w:start w:val="1"/>
      <w:numFmt w:val="bullet"/>
      <w:lvlText w:val=""/>
      <w:lvlJc w:val="left"/>
      <w:pPr>
        <w:ind w:left="5411" w:hanging="360"/>
      </w:pPr>
      <w:rPr>
        <w:rFonts w:ascii="Wingdings" w:hAnsi="Wingdings" w:hint="default"/>
      </w:rPr>
    </w:lvl>
  </w:abstractNum>
  <w:abstractNum w:abstractNumId="2">
    <w:nsid w:val="2B092A30"/>
    <w:multiLevelType w:val="multilevel"/>
    <w:tmpl w:val="5672AD72"/>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6FC94450"/>
    <w:multiLevelType w:val="hybridMultilevel"/>
    <w:tmpl w:val="E876B6EA"/>
    <w:lvl w:ilvl="0" w:tplc="076C1EEA">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4">
    <w:nsid w:val="7CEC3743"/>
    <w:multiLevelType w:val="hybridMultilevel"/>
    <w:tmpl w:val="69F09578"/>
    <w:lvl w:ilvl="0" w:tplc="4CFA6E58">
      <w:start w:val="1"/>
      <w:numFmt w:val="decimal"/>
      <w:lvlText w:val="%1."/>
      <w:lvlJc w:val="left"/>
      <w:pPr>
        <w:ind w:left="502" w:hanging="360"/>
      </w:pPr>
      <w:rPr>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804"/>
    <w:rsid w:val="002A7804"/>
    <w:rsid w:val="005C180C"/>
    <w:rsid w:val="005D088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C180C"/>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C180C"/>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52620">
      <w:bodyDiv w:val="1"/>
      <w:marLeft w:val="0"/>
      <w:marRight w:val="0"/>
      <w:marTop w:val="0"/>
      <w:marBottom w:val="0"/>
      <w:divBdr>
        <w:top w:val="none" w:sz="0" w:space="0" w:color="auto"/>
        <w:left w:val="none" w:sz="0" w:space="0" w:color="auto"/>
        <w:bottom w:val="none" w:sz="0" w:space="0" w:color="auto"/>
        <w:right w:val="none" w:sz="0" w:space="0" w:color="auto"/>
      </w:divBdr>
    </w:div>
    <w:div w:id="1600722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ank.dtkt.ua/blank/381" TargetMode="External"/><Relationship Id="rId13" Type="http://schemas.openxmlformats.org/officeDocument/2006/relationships/hyperlink" Target="http://heppy-buh.com.ua/images/svidotstvo.jpg" TargetMode="External"/><Relationship Id="rId18" Type="http://schemas.openxmlformats.org/officeDocument/2006/relationships/hyperlink" Target="http://zakon0.rada.gov.ua/laws/show/3125-12" TargetMode="External"/><Relationship Id="rId26" Type="http://schemas.openxmlformats.org/officeDocument/2006/relationships/hyperlink" Target="http://zakon0.rada.gov.ua/laws/show/z1365-14" TargetMode="External"/><Relationship Id="rId3" Type="http://schemas.microsoft.com/office/2007/relationships/stylesWithEffects" Target="stylesWithEffects.xml"/><Relationship Id="rId21" Type="http://schemas.openxmlformats.org/officeDocument/2006/relationships/hyperlink" Target="http://zakon4.rada.gov.ua/laws/show/z0336-13" TargetMode="External"/><Relationship Id="rId34" Type="http://schemas.openxmlformats.org/officeDocument/2006/relationships/hyperlink" Target="http://apu.com.ua/rishennya-apu/5-2007" TargetMode="External"/><Relationship Id="rId7" Type="http://schemas.openxmlformats.org/officeDocument/2006/relationships/hyperlink" Target="http://zakon5.rada.gov.ua/laws/show/z1365-14" TargetMode="External"/><Relationship Id="rId12" Type="http://schemas.openxmlformats.org/officeDocument/2006/relationships/hyperlink" Target="https://blank.dtkt.ua/blank/406" TargetMode="External"/><Relationship Id="rId17" Type="http://schemas.openxmlformats.org/officeDocument/2006/relationships/hyperlink" Target="http://zakon2.rada.gov.ua/laws/show/996-14" TargetMode="External"/><Relationship Id="rId25" Type="http://schemas.openxmlformats.org/officeDocument/2006/relationships/hyperlink" Target="http://zakon2.rada.gov.ua/laws/show/v0148500-17" TargetMode="External"/><Relationship Id="rId33" Type="http://schemas.openxmlformats.org/officeDocument/2006/relationships/hyperlink" Target="http://apu.com.ua/rishennya-apu/5-2007"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5.rada.gov.ua/laws/show/435-15" TargetMode="External"/><Relationship Id="rId20" Type="http://schemas.openxmlformats.org/officeDocument/2006/relationships/hyperlink" Target="http://zakon0.rada.gov.ua/laws/show/679-14" TargetMode="External"/><Relationship Id="rId29" Type="http://schemas.openxmlformats.org/officeDocument/2006/relationships/hyperlink" Target="http://apu.com.ua/rishennya-apu/9-2011" TargetMode="External"/><Relationship Id="rId1" Type="http://schemas.openxmlformats.org/officeDocument/2006/relationships/numbering" Target="numbering.xml"/><Relationship Id="rId6" Type="http://schemas.openxmlformats.org/officeDocument/2006/relationships/hyperlink" Target="https://blank.dtkt.ua/blank/378" TargetMode="External"/><Relationship Id="rId11" Type="http://schemas.openxmlformats.org/officeDocument/2006/relationships/hyperlink" Target="https://blank.dtkt.ua/blank/405" TargetMode="External"/><Relationship Id="rId24" Type="http://schemas.openxmlformats.org/officeDocument/2006/relationships/hyperlink" Target="http://zakon3.rada.gov.ua/laws/show/z0168-95" TargetMode="External"/><Relationship Id="rId32" Type="http://schemas.openxmlformats.org/officeDocument/2006/relationships/hyperlink" Target="http://apu.com.ua/rishennya-apu/5-2007"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0.rada.gov.ua/laws/show/2755-17" TargetMode="External"/><Relationship Id="rId23" Type="http://schemas.openxmlformats.org/officeDocument/2006/relationships/hyperlink" Target="http://zakon4.rada.gov.ua/laws/show/z0168-95" TargetMode="External"/><Relationship Id="rId28" Type="http://schemas.openxmlformats.org/officeDocument/2006/relationships/hyperlink" Target="http://apu.com.ua/files/temp/1781555683.doc" TargetMode="External"/><Relationship Id="rId36" Type="http://schemas.openxmlformats.org/officeDocument/2006/relationships/hyperlink" Target="http://library.tneu.edu.ua/images/stories/materialy%20vudavnutstv/kondor/%D1%81%D0%B0%D1%85%D0%B0%D1%80%D1%86%D0%B5%D0%B2%D0%B0_%D0%B1%D1%83%D1%85%D0%BE%D0%B1%D0%BB%D1%96%D0%BA_%20%D0%B7%20%D0%B2%D0%B8%D0%BA%D0%BE%D0%BD%D0%B0%D0%BD%D0%BD%D1%8F%20%D0%B7%D0%B0%D0%B4%D0%B0%D1%87.rar" TargetMode="External"/><Relationship Id="rId10" Type="http://schemas.openxmlformats.org/officeDocument/2006/relationships/hyperlink" Target="https://blank.dtkt.ua/blank/378" TargetMode="External"/><Relationship Id="rId19" Type="http://schemas.openxmlformats.org/officeDocument/2006/relationships/hyperlink" Target="http://zakon5.rada.gov.ua/laws/show/2258-19" TargetMode="External"/><Relationship Id="rId31" Type="http://schemas.openxmlformats.org/officeDocument/2006/relationships/hyperlink" Target="http://apu.com.ua/rishennya-apu/5-2007" TargetMode="External"/><Relationship Id="rId4" Type="http://schemas.openxmlformats.org/officeDocument/2006/relationships/settings" Target="settings.xml"/><Relationship Id="rId9" Type="http://schemas.openxmlformats.org/officeDocument/2006/relationships/hyperlink" Target="https://blank.dtkt.ua/blank/377" TargetMode="External"/><Relationship Id="rId14" Type="http://schemas.openxmlformats.org/officeDocument/2006/relationships/hyperlink" Target="http://zakon0.rada.gov.ua/laws/show/436-15" TargetMode="External"/><Relationship Id="rId22" Type="http://schemas.openxmlformats.org/officeDocument/2006/relationships/hyperlink" Target="http://www.Minfin.gov.ua/document/92418/I-1.pdf" TargetMode="External"/><Relationship Id="rId27" Type="http://schemas.openxmlformats.org/officeDocument/2006/relationships/hyperlink" Target="http://www.uazakon.com/big/text574/pg1.htm" TargetMode="External"/><Relationship Id="rId30" Type="http://schemas.openxmlformats.org/officeDocument/2006/relationships/hyperlink" Target="http://apu.com.ua/rishennya-apu/9-2011" TargetMode="External"/><Relationship Id="rId35" Type="http://schemas.openxmlformats.org/officeDocument/2006/relationships/hyperlink" Target="http://lounb.ddns.net:4321/cgi-bin/irbis64r_11/cgiirbis_64.exe?Z21ID=&amp;I21DBN=LOUNB&amp;P21DBN=LOUNB&amp;S21STN=1&amp;S21REF=&amp;S21FMT=fullwebr&amp;C21COM=S&amp;S21CNR=&amp;S21P01=0&amp;S21P02=1&amp;S21P03=A=&amp;S21STR=%D0%9A%D1%83%D0%BD%D0%B4%D1%80%D1%8F-%D0%92%D0%B8%D1%81%D0%BE%D1%86%D1%8C%D0%BA%D0%B0,%20%D0%9E%D0%BA%D1%81%D0%B0%D0%BD%D0%B0%20%D0%9F%D0%B5%D1%82%D1%80%D1%96%D0%B2%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21</Pages>
  <Words>24701</Words>
  <Characters>14081</Characters>
  <Application>Microsoft Office Word</Application>
  <DocSecurity>0</DocSecurity>
  <Lines>117</Lines>
  <Paragraphs>77</Paragraphs>
  <ScaleCrop>false</ScaleCrop>
  <Company/>
  <LinksUpToDate>false</LinksUpToDate>
  <CharactersWithSpaces>38705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2018-10-11T11:27:00Z</dcterms:created>
  <dcterms:modified xsi:type="dcterms:W3CDTF">2018-10-11T11:33:00Z</dcterms:modified>
</cp:coreProperties>
</file>