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87F9CCB" w14:textId="729D26F2" w:rsidR="00DF54C7" w:rsidRPr="00DF54C7" w:rsidRDefault="00182B45" w:rsidP="00DF54C7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</w:pPr>
      <w:r w:rsidRPr="006C0E40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6BC6AD2" wp14:editId="261EB07D">
                <wp:simplePos x="0" y="0"/>
                <wp:positionH relativeFrom="column">
                  <wp:posOffset>5878357</wp:posOffset>
                </wp:positionH>
                <wp:positionV relativeFrom="paragraph">
                  <wp:posOffset>-476250</wp:posOffset>
                </wp:positionV>
                <wp:extent cx="130175" cy="189865"/>
                <wp:effectExtent l="0" t="0" r="22225" b="19685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175" cy="18986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6" o:spid="_x0000_s1026" style="position:absolute;margin-left:462.85pt;margin-top:-37.5pt;width:10.25pt;height:14.9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" fillcolor="white [3212]" strokecolor="white [3212]" strokeweight="2pt"/>
            </w:pict>
          </mc:Fallback>
        </mc:AlternateContent>
      </w:r>
      <w:r w:rsidR="00DF54C7" w:rsidRPr="00DF54C7"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  <w:t>ОДЕCЬКИЙ НАЦІОНАЛЬНИЙ УНІВЕРCИТЕТ імені І. І. МЕЧНИКОВА</w:t>
      </w:r>
    </w:p>
    <w:p w14:paraId="22AEBC9D" w14:textId="77777777" w:rsidR="00DF54C7" w:rsidRPr="00DF54C7" w:rsidRDefault="00DF54C7" w:rsidP="00DF54C7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</w:pPr>
      <w:r w:rsidRPr="00DF54C7"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  <w:t>Біологічний факультет</w:t>
      </w:r>
    </w:p>
    <w:p w14:paraId="24869499" w14:textId="77777777" w:rsidR="00EE42BB" w:rsidRPr="0093057B" w:rsidRDefault="00EE42BB" w:rsidP="00EE42B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3057B">
        <w:rPr>
          <w:rFonts w:ascii="Times New Roman" w:hAnsi="Times New Roman" w:cs="Times New Roman"/>
          <w:sz w:val="28"/>
          <w:szCs w:val="28"/>
        </w:rPr>
        <w:t>Кафедра мікробіології, вірусології та біотехнології</w:t>
      </w:r>
    </w:p>
    <w:p w14:paraId="59FF88F2" w14:textId="77777777" w:rsidR="00DF54C7" w:rsidRPr="00DF54C7" w:rsidRDefault="00DF54C7" w:rsidP="00DF54C7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</w:pPr>
    </w:p>
    <w:p w14:paraId="3B35A42D" w14:textId="77777777" w:rsidR="00DF54C7" w:rsidRPr="00DF54C7" w:rsidRDefault="00DF54C7" w:rsidP="00DF54C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F54C7">
        <w:rPr>
          <w:rFonts w:ascii="Times New Roman" w:eastAsia="Times New Roman" w:hAnsi="Times New Roman" w:cs="Times New Roman"/>
          <w:b/>
          <w:spacing w:val="60"/>
          <w:sz w:val="32"/>
          <w:szCs w:val="24"/>
          <w:lang w:eastAsia="ru-RU"/>
        </w:rPr>
        <w:t>Дипломна робота</w:t>
      </w:r>
    </w:p>
    <w:p w14:paraId="13E81A48" w14:textId="77777777" w:rsidR="00DF54C7" w:rsidRPr="00DF54C7" w:rsidRDefault="00DF54C7" w:rsidP="00DF54C7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after="0" w:line="360" w:lineRule="auto"/>
        <w:ind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54C7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здобуття ступеня вищої освіти «магістр»</w:t>
      </w:r>
    </w:p>
    <w:p w14:paraId="4A44FE05" w14:textId="73723273" w:rsidR="00EE42BB" w:rsidRPr="006415BD" w:rsidRDefault="00DF54C7" w:rsidP="0004245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F54C7"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  <w:t>на тему</w:t>
      </w:r>
      <w:r w:rsidRPr="00DF54C7">
        <w:rPr>
          <w:rFonts w:ascii="Times New Roman" w:eastAsia="Times New Roman" w:hAnsi="Times New Roman" w:cs="Times New Roman"/>
          <w:b/>
          <w:kern w:val="1"/>
          <w:sz w:val="32"/>
          <w:szCs w:val="32"/>
          <w:lang w:eastAsia="ru-RU"/>
        </w:rPr>
        <w:t xml:space="preserve"> </w:t>
      </w:r>
      <w:r w:rsidR="00EE42BB" w:rsidRPr="0093057B">
        <w:rPr>
          <w:rFonts w:ascii="Times New Roman" w:hAnsi="Times New Roman" w:cs="Times New Roman"/>
          <w:b/>
          <w:sz w:val="28"/>
          <w:szCs w:val="28"/>
          <w:lang w:val="ru-RU"/>
        </w:rPr>
        <w:t>«</w:t>
      </w:r>
      <w:r w:rsidR="00042459" w:rsidRPr="00042459">
        <w:rPr>
          <w:rFonts w:ascii="Times New Roman" w:hAnsi="Times New Roman" w:cs="Times New Roman"/>
          <w:b/>
          <w:sz w:val="28"/>
          <w:szCs w:val="28"/>
        </w:rPr>
        <w:t>Формування біоплівок умовно-патогенними бактеріями за впливу комплексів карбоксилатів нікелю та міді з бен</w:t>
      </w:r>
      <w:r w:rsidR="001F5E58">
        <w:rPr>
          <w:rFonts w:ascii="Times New Roman" w:hAnsi="Times New Roman" w:cs="Times New Roman"/>
          <w:b/>
          <w:sz w:val="28"/>
          <w:szCs w:val="28"/>
        </w:rPr>
        <w:t>з</w:t>
      </w:r>
      <w:r w:rsidR="00042459" w:rsidRPr="00042459">
        <w:rPr>
          <w:rFonts w:ascii="Times New Roman" w:hAnsi="Times New Roman" w:cs="Times New Roman"/>
          <w:b/>
          <w:sz w:val="28"/>
          <w:szCs w:val="28"/>
        </w:rPr>
        <w:t>гідразидом</w:t>
      </w:r>
      <w:r w:rsidR="00EE42BB" w:rsidRPr="006415BD">
        <w:rPr>
          <w:rFonts w:ascii="Times New Roman" w:hAnsi="Times New Roman" w:cs="Times New Roman"/>
          <w:b/>
          <w:sz w:val="28"/>
          <w:szCs w:val="28"/>
          <w:lang w:val="ru-RU"/>
        </w:rPr>
        <w:t>»</w:t>
      </w:r>
    </w:p>
    <w:p w14:paraId="53D1D2B1" w14:textId="006CAD86" w:rsidR="00EE42BB" w:rsidRPr="0093057B" w:rsidRDefault="00EE42BB" w:rsidP="00EE42B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93057B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042459" w:rsidRPr="00042459">
        <w:rPr>
          <w:rFonts w:ascii="Times New Roman" w:hAnsi="Times New Roman" w:cs="Times New Roman"/>
          <w:sz w:val="28"/>
          <w:szCs w:val="28"/>
          <w:lang w:val="en-US"/>
        </w:rPr>
        <w:t>Formation of biofilms by opportunistic bacteria under the influence of complexes of nickel and copper carboxylates with ben</w:t>
      </w:r>
      <w:r w:rsidR="006415BD">
        <w:rPr>
          <w:rFonts w:ascii="Times New Roman" w:hAnsi="Times New Roman" w:cs="Times New Roman"/>
          <w:sz w:val="28"/>
          <w:szCs w:val="28"/>
          <w:lang w:val="en-US"/>
        </w:rPr>
        <w:t>z</w:t>
      </w:r>
      <w:r w:rsidR="00042459" w:rsidRPr="00042459">
        <w:rPr>
          <w:rFonts w:ascii="Times New Roman" w:hAnsi="Times New Roman" w:cs="Times New Roman"/>
          <w:sz w:val="28"/>
          <w:szCs w:val="28"/>
          <w:lang w:val="en-US"/>
        </w:rPr>
        <w:t>hydrazide</w:t>
      </w:r>
      <w:r w:rsidRPr="0093057B">
        <w:rPr>
          <w:rFonts w:ascii="Times New Roman" w:hAnsi="Times New Roman" w:cs="Times New Roman"/>
          <w:sz w:val="28"/>
          <w:szCs w:val="28"/>
          <w:lang w:val="en-US"/>
        </w:rPr>
        <w:t>»</w:t>
      </w:r>
    </w:p>
    <w:p w14:paraId="338CB814" w14:textId="77777777" w:rsidR="00DF54C7" w:rsidRPr="00DF54C7" w:rsidRDefault="00DF54C7" w:rsidP="00DF54C7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</w:pPr>
    </w:p>
    <w:p w14:paraId="387EA0B2" w14:textId="0B2AECAA" w:rsidR="00DF54C7" w:rsidRPr="00DF54C7" w:rsidRDefault="00DF54C7" w:rsidP="00DF54C7">
      <w:pPr>
        <w:widowControl w:val="0"/>
        <w:autoSpaceDE w:val="0"/>
        <w:spacing w:after="0" w:line="240" w:lineRule="auto"/>
        <w:ind w:left="467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F54C7">
        <w:rPr>
          <w:rFonts w:ascii="Times New Roman" w:eastAsia="Times New Roman" w:hAnsi="Times New Roman" w:cs="Times New Roman"/>
          <w:b/>
          <w:kern w:val="1"/>
          <w:sz w:val="28"/>
          <w:szCs w:val="28"/>
          <w:lang w:eastAsia="ru-RU"/>
        </w:rPr>
        <w:t>Викона</w:t>
      </w:r>
      <w:r w:rsidR="006415BD">
        <w:rPr>
          <w:rFonts w:ascii="Times New Roman" w:eastAsia="Times New Roman" w:hAnsi="Times New Roman" w:cs="Times New Roman"/>
          <w:b/>
          <w:kern w:val="1"/>
          <w:sz w:val="28"/>
          <w:szCs w:val="28"/>
          <w:lang w:val="ru-RU" w:eastAsia="ru-RU"/>
        </w:rPr>
        <w:t>ла</w:t>
      </w:r>
      <w:r w:rsidRPr="00DF54C7">
        <w:rPr>
          <w:rFonts w:ascii="Times New Roman" w:eastAsia="Times New Roman" w:hAnsi="Times New Roman" w:cs="Times New Roman"/>
          <w:b/>
          <w:kern w:val="1"/>
          <w:sz w:val="28"/>
          <w:szCs w:val="28"/>
          <w:lang w:eastAsia="ru-RU"/>
        </w:rPr>
        <w:t>:</w:t>
      </w:r>
      <w:r w:rsidRPr="00DF54C7"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  <w:t xml:space="preserve"> студент</w:t>
      </w:r>
      <w:r w:rsidR="00EE42BB"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  <w:t>ка</w:t>
      </w:r>
      <w:r w:rsidRPr="00DF54C7"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  <w:t xml:space="preserve"> </w:t>
      </w:r>
      <w:r w:rsidRPr="00DF54C7">
        <w:rPr>
          <w:rFonts w:ascii="Times New Roman" w:eastAsia="Times New Roman" w:hAnsi="Times New Roman" w:cs="Times New Roman"/>
          <w:sz w:val="28"/>
          <w:szCs w:val="28"/>
          <w:lang w:eastAsia="ru-RU"/>
        </w:rPr>
        <w:t>денної форми навчання</w:t>
      </w:r>
    </w:p>
    <w:p w14:paraId="2E155780" w14:textId="77777777" w:rsidR="006415BD" w:rsidRDefault="00DF54C7" w:rsidP="00DF54C7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F54C7"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  <w:t xml:space="preserve">Спеціальність </w:t>
      </w:r>
      <w:r w:rsidRPr="00DF54C7">
        <w:rPr>
          <w:rFonts w:ascii="Times New Roman" w:eastAsia="Times New Roman" w:hAnsi="Times New Roman" w:cs="Times New Roman"/>
          <w:sz w:val="28"/>
          <w:szCs w:val="28"/>
          <w:lang w:eastAsia="ru-RU"/>
        </w:rPr>
        <w:t>091 Біологія</w:t>
      </w:r>
    </w:p>
    <w:p w14:paraId="6CE7A6CD" w14:textId="141373A8" w:rsidR="00DF54C7" w:rsidRPr="00DF54C7" w:rsidRDefault="006415BD" w:rsidP="00DF54C7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b/>
          <w:kern w:val="1"/>
          <w:sz w:val="28"/>
          <w:szCs w:val="28"/>
          <w:lang w:eastAsia="ru-RU"/>
        </w:rPr>
      </w:pPr>
      <w:r w:rsidRPr="00AC6F3A">
        <w:rPr>
          <w:rFonts w:ascii="Times New Roman" w:eastAsia="Times New Roman" w:hAnsi="Times New Roman" w:cs="Times New Roman"/>
          <w:sz w:val="28"/>
          <w:szCs w:val="28"/>
          <w:lang w:eastAsia="ru-RU"/>
        </w:rPr>
        <w:t>ОП 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ікробіологія і вірусологія</w:t>
      </w:r>
      <w:r w:rsidR="00DF54C7" w:rsidRPr="00DF54C7"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  <w:t xml:space="preserve"> </w:t>
      </w:r>
    </w:p>
    <w:p w14:paraId="0DF6F405" w14:textId="77777777" w:rsidR="00DF54C7" w:rsidRPr="00DF54C7" w:rsidRDefault="00EE42BB" w:rsidP="00DF54C7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b/>
          <w:kern w:val="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kern w:val="1"/>
          <w:sz w:val="28"/>
          <w:szCs w:val="28"/>
          <w:lang w:eastAsia="ru-RU"/>
        </w:rPr>
        <w:t>Потоп Анастасія Павлівна</w:t>
      </w:r>
    </w:p>
    <w:p w14:paraId="55FC2CDF" w14:textId="77777777" w:rsidR="00DF54C7" w:rsidRPr="00DF54C7" w:rsidRDefault="00DF54C7" w:rsidP="00DF54C7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1"/>
          <w:sz w:val="28"/>
          <w:szCs w:val="28"/>
          <w:lang w:eastAsia="ru-RU"/>
        </w:rPr>
      </w:pPr>
    </w:p>
    <w:p w14:paraId="465244AC" w14:textId="77777777" w:rsidR="00DF54C7" w:rsidRPr="00DF54C7" w:rsidRDefault="00DF54C7" w:rsidP="00DF54C7">
      <w:pPr>
        <w:widowControl w:val="0"/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DF54C7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Науковий керівник: </w:t>
      </w:r>
    </w:p>
    <w:p w14:paraId="5D215645" w14:textId="77777777" w:rsidR="00DF54C7" w:rsidRPr="00DF54C7" w:rsidRDefault="00DF54C7" w:rsidP="00DF54C7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DF54C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14:paraId="62F78276" w14:textId="77777777" w:rsidR="00DF54C7" w:rsidRDefault="00EE42BB" w:rsidP="00DF54C7">
      <w:pPr>
        <w:widowControl w:val="0"/>
        <w:autoSpaceDE w:val="0"/>
        <w:spacing w:after="0" w:line="240" w:lineRule="auto"/>
        <w:ind w:left="4678"/>
        <w:jc w:val="both"/>
        <w:rPr>
          <w:rFonts w:ascii="Times New Roman" w:hAnsi="Times New Roman" w:cs="Times New Roman"/>
          <w:noProof/>
          <w:kern w:val="28"/>
          <w:sz w:val="28"/>
          <w:szCs w:val="28"/>
          <w:lang w:eastAsia="ru-RU"/>
        </w:rPr>
      </w:pPr>
      <w:r w:rsidRPr="0093057B">
        <w:rPr>
          <w:rFonts w:ascii="Times New Roman" w:hAnsi="Times New Roman" w:cs="Times New Roman"/>
          <w:noProof/>
          <w:kern w:val="28"/>
          <w:sz w:val="28"/>
          <w:szCs w:val="28"/>
          <w:lang w:eastAsia="ru-RU"/>
        </w:rPr>
        <w:t>Зінченко Оксана Юріївна</w:t>
      </w:r>
    </w:p>
    <w:p w14:paraId="4C54CA33" w14:textId="77777777" w:rsidR="00EE42BB" w:rsidRPr="00DF54C7" w:rsidRDefault="00EE42BB" w:rsidP="00DF54C7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14:paraId="6BDDDE7E" w14:textId="77777777" w:rsidR="00DF54C7" w:rsidRPr="00DF54C7" w:rsidRDefault="00DF54C7" w:rsidP="00DF54C7">
      <w:pPr>
        <w:widowControl w:val="0"/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DF54C7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Рецензен</w:t>
      </w:r>
      <w:r w:rsidRPr="00DF54C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т:</w:t>
      </w:r>
    </w:p>
    <w:p w14:paraId="39AD6B0E" w14:textId="77777777" w:rsidR="00DF54C7" w:rsidRPr="0096126E" w:rsidRDefault="00DF54C7" w:rsidP="00DF54C7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96126E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14:paraId="4CF0C57D" w14:textId="27F38192" w:rsidR="00DF54C7" w:rsidRPr="0096126E" w:rsidRDefault="0096126E" w:rsidP="00DF54C7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96126E">
        <w:rPr>
          <w:rFonts w:ascii="Times New Roman" w:hAnsi="Times New Roman"/>
          <w:sz w:val="28"/>
          <w:szCs w:val="28"/>
        </w:rPr>
        <w:t>Сорокін А</w:t>
      </w:r>
      <w:r w:rsidRPr="0096126E">
        <w:rPr>
          <w:rFonts w:ascii="Times New Roman" w:hAnsi="Times New Roman"/>
          <w:sz w:val="28"/>
          <w:szCs w:val="28"/>
          <w:lang w:val="ru-RU"/>
        </w:rPr>
        <w:t>ндр</w:t>
      </w:r>
      <w:r w:rsidRPr="0096126E">
        <w:rPr>
          <w:rFonts w:ascii="Times New Roman" w:hAnsi="Times New Roman"/>
          <w:sz w:val="28"/>
          <w:szCs w:val="28"/>
        </w:rPr>
        <w:t>ій Вікторович</w:t>
      </w:r>
    </w:p>
    <w:p w14:paraId="4BD5183D" w14:textId="77777777" w:rsidR="00DF54C7" w:rsidRDefault="00DF54C7" w:rsidP="00DF54C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8"/>
          <w:szCs w:val="24"/>
          <w:lang w:eastAsia="ru-RU"/>
        </w:rPr>
      </w:pPr>
    </w:p>
    <w:p w14:paraId="490FAF1B" w14:textId="77777777" w:rsidR="00EE42BB" w:rsidRDefault="00EE42BB" w:rsidP="00DF54C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8"/>
          <w:szCs w:val="24"/>
          <w:lang w:eastAsia="ru-RU"/>
        </w:rPr>
      </w:pPr>
    </w:p>
    <w:p w14:paraId="79BD7B91" w14:textId="77777777" w:rsidR="00EE42BB" w:rsidRPr="00DF54C7" w:rsidRDefault="00EE42BB" w:rsidP="00DF54C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8"/>
          <w:szCs w:val="24"/>
          <w:lang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5"/>
      </w:tblGrid>
      <w:tr w:rsidR="00DF54C7" w:rsidRPr="00DF54C7" w14:paraId="76975EB1" w14:textId="77777777" w:rsidTr="00104D96">
        <w:tc>
          <w:tcPr>
            <w:tcW w:w="4785" w:type="dxa"/>
          </w:tcPr>
          <w:p w14:paraId="753A64EE" w14:textId="77777777" w:rsidR="00DF54C7" w:rsidRPr="00DF54C7" w:rsidRDefault="00DF54C7" w:rsidP="00DF54C7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</w:pPr>
            <w:r w:rsidRPr="00DF54C7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  <w:t>Рекомендовано до захисту:</w:t>
            </w:r>
          </w:p>
        </w:tc>
        <w:tc>
          <w:tcPr>
            <w:tcW w:w="4785" w:type="dxa"/>
          </w:tcPr>
          <w:p w14:paraId="5C3EF705" w14:textId="77777777" w:rsidR="00DF54C7" w:rsidRPr="00DF54C7" w:rsidRDefault="00DF54C7" w:rsidP="00DF54C7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</w:pPr>
            <w:r w:rsidRPr="00DF54C7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  <w:t>Захищено на засіданні ЕК № 1</w:t>
            </w:r>
          </w:p>
        </w:tc>
      </w:tr>
      <w:tr w:rsidR="00DF54C7" w:rsidRPr="00DF54C7" w14:paraId="41AF1E0D" w14:textId="77777777" w:rsidTr="00104D96">
        <w:tc>
          <w:tcPr>
            <w:tcW w:w="4785" w:type="dxa"/>
          </w:tcPr>
          <w:p w14:paraId="2818B160" w14:textId="77777777" w:rsidR="00DF54C7" w:rsidRPr="00DF54C7" w:rsidRDefault="00DF54C7" w:rsidP="00DF54C7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</w:pPr>
            <w:r w:rsidRPr="00DF54C7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  <w:t>Протокол засідання кафедри</w:t>
            </w:r>
          </w:p>
        </w:tc>
        <w:tc>
          <w:tcPr>
            <w:tcW w:w="4785" w:type="dxa"/>
          </w:tcPr>
          <w:p w14:paraId="56597A21" w14:textId="77777777" w:rsidR="00DF54C7" w:rsidRPr="00DF54C7" w:rsidRDefault="00DF54C7" w:rsidP="00DF54C7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</w:pPr>
            <w:r w:rsidRPr="00DF54C7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  <w:t>Протокол №_____від «___» _______р.</w:t>
            </w:r>
          </w:p>
        </w:tc>
      </w:tr>
      <w:tr w:rsidR="00DF54C7" w:rsidRPr="00DF54C7" w14:paraId="4DAE7AE2" w14:textId="77777777" w:rsidTr="00104D96">
        <w:tc>
          <w:tcPr>
            <w:tcW w:w="4785" w:type="dxa"/>
          </w:tcPr>
          <w:p w14:paraId="7620BF4C" w14:textId="77777777" w:rsidR="00DF54C7" w:rsidRPr="00DF54C7" w:rsidRDefault="00DF54C7" w:rsidP="00DF54C7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</w:pPr>
            <w:r w:rsidRPr="00DF54C7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  <w:t>№_____від «___» _______________р.</w:t>
            </w:r>
          </w:p>
        </w:tc>
        <w:tc>
          <w:tcPr>
            <w:tcW w:w="4785" w:type="dxa"/>
          </w:tcPr>
          <w:p w14:paraId="6157B9FF" w14:textId="77777777" w:rsidR="00DF54C7" w:rsidRPr="00DF54C7" w:rsidRDefault="00DF54C7" w:rsidP="00DF54C7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  <w:r w:rsidRPr="00DF54C7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  <w:t>Оцінка_____/________/__________</w:t>
            </w:r>
          </w:p>
          <w:p w14:paraId="7D876158" w14:textId="77777777" w:rsidR="00DF54C7" w:rsidRPr="00DF54C7" w:rsidRDefault="00DF54C7" w:rsidP="00DF54C7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  <w:r w:rsidRPr="00DF54C7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  <w:t xml:space="preserve">            </w:t>
            </w:r>
            <w:r w:rsidRPr="00DF54C7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eastAsia="ru-RU"/>
              </w:rPr>
              <w:t>(за національною шкалою, шкалою ЕCТS, бал)</w:t>
            </w:r>
          </w:p>
        </w:tc>
      </w:tr>
      <w:tr w:rsidR="00DF54C7" w:rsidRPr="00DF54C7" w14:paraId="58BAB88D" w14:textId="77777777" w:rsidTr="00104D96">
        <w:tc>
          <w:tcPr>
            <w:tcW w:w="4785" w:type="dxa"/>
          </w:tcPr>
          <w:p w14:paraId="39AD0B24" w14:textId="77777777" w:rsidR="00DF54C7" w:rsidRPr="00DF54C7" w:rsidRDefault="00DF54C7" w:rsidP="00DF54C7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</w:pPr>
            <w:r w:rsidRPr="00DF54C7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  <w:t>Завідувач кафедри</w:t>
            </w:r>
          </w:p>
          <w:p w14:paraId="3E913227" w14:textId="77777777" w:rsidR="00DF54C7" w:rsidRPr="00DF54C7" w:rsidRDefault="00DF54C7" w:rsidP="00DF54C7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</w:pPr>
          </w:p>
        </w:tc>
        <w:tc>
          <w:tcPr>
            <w:tcW w:w="4785" w:type="dxa"/>
          </w:tcPr>
          <w:p w14:paraId="633DE658" w14:textId="77777777" w:rsidR="00DF54C7" w:rsidRPr="00DF54C7" w:rsidRDefault="00DF54C7" w:rsidP="00DF54C7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</w:pPr>
            <w:r w:rsidRPr="00DF54C7"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  <w:t>Голова ЕК</w:t>
            </w:r>
          </w:p>
        </w:tc>
      </w:tr>
      <w:tr w:rsidR="00DF54C7" w:rsidRPr="00DF54C7" w14:paraId="4D4DD340" w14:textId="77777777" w:rsidTr="00104D96">
        <w:tc>
          <w:tcPr>
            <w:tcW w:w="4785" w:type="dxa"/>
          </w:tcPr>
          <w:p w14:paraId="0E46D95C" w14:textId="4F5365EE" w:rsidR="00DF54C7" w:rsidRPr="00DF54C7" w:rsidRDefault="00DF54C7" w:rsidP="00DF54C7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</w:pPr>
            <w:r w:rsidRPr="00DF54C7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  <w:t xml:space="preserve">_______               </w:t>
            </w:r>
            <w:r w:rsidR="006415BD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  <w:t xml:space="preserve">     </w:t>
            </w:r>
            <w:r w:rsidR="006415BD" w:rsidRPr="006415BD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u w:val="single"/>
                <w:lang w:eastAsia="ru-RU"/>
              </w:rPr>
              <w:t>Філіпова Т.О.</w:t>
            </w:r>
          </w:p>
        </w:tc>
        <w:tc>
          <w:tcPr>
            <w:tcW w:w="4785" w:type="dxa"/>
          </w:tcPr>
          <w:p w14:paraId="4F0D539F" w14:textId="783D2266" w:rsidR="00DF54C7" w:rsidRPr="00DF54C7" w:rsidRDefault="00DF54C7" w:rsidP="00DF54C7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eastAsia="ru-RU"/>
              </w:rPr>
            </w:pPr>
            <w:r w:rsidRPr="00DF54C7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ru-RU"/>
              </w:rPr>
              <w:t xml:space="preserve">_______                          </w:t>
            </w:r>
            <w:r w:rsidR="006415BD" w:rsidRPr="006415BD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u w:val="single"/>
                <w:lang w:eastAsia="ru-RU"/>
              </w:rPr>
              <w:t>Філіпова Т.О.</w:t>
            </w:r>
          </w:p>
        </w:tc>
      </w:tr>
      <w:tr w:rsidR="00DF54C7" w:rsidRPr="00DF54C7" w14:paraId="5E5B0EF5" w14:textId="77777777" w:rsidTr="00104D96">
        <w:tc>
          <w:tcPr>
            <w:tcW w:w="4785" w:type="dxa"/>
          </w:tcPr>
          <w:p w14:paraId="3DAE2BF2" w14:textId="77777777" w:rsidR="00DF54C7" w:rsidRPr="00DF54C7" w:rsidRDefault="00DF54C7" w:rsidP="00DF54C7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</w:pPr>
            <w:r w:rsidRPr="00DF54C7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eastAsia="ru-RU"/>
              </w:rPr>
              <w:t xml:space="preserve">   (підпиc)                                    (прізвище та ініціали)</w:t>
            </w:r>
          </w:p>
        </w:tc>
        <w:tc>
          <w:tcPr>
            <w:tcW w:w="4785" w:type="dxa"/>
          </w:tcPr>
          <w:p w14:paraId="5DD8B9C1" w14:textId="77777777" w:rsidR="00DF54C7" w:rsidRPr="00DF54C7" w:rsidRDefault="00DF54C7" w:rsidP="00DF54C7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8"/>
                <w:szCs w:val="24"/>
                <w:lang w:eastAsia="ru-RU"/>
              </w:rPr>
            </w:pPr>
            <w:r w:rsidRPr="00DF54C7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vertAlign w:val="superscript"/>
                <w:lang w:eastAsia="ru-RU"/>
              </w:rPr>
              <w:t xml:space="preserve">     (підпиc)                                          (прізвище та ініціали)</w:t>
            </w:r>
          </w:p>
        </w:tc>
      </w:tr>
    </w:tbl>
    <w:p w14:paraId="6659B1C8" w14:textId="77777777" w:rsidR="00DF54C7" w:rsidRDefault="00DF54C7" w:rsidP="00DF54C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8"/>
          <w:szCs w:val="24"/>
          <w:lang w:eastAsia="ru-RU"/>
        </w:rPr>
      </w:pPr>
    </w:p>
    <w:p w14:paraId="79B66880" w14:textId="77777777" w:rsidR="00EE42BB" w:rsidRPr="00DF54C7" w:rsidRDefault="00EE42BB" w:rsidP="00DF54C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1"/>
          <w:sz w:val="28"/>
          <w:szCs w:val="24"/>
          <w:lang w:eastAsia="ru-RU"/>
        </w:rPr>
      </w:pPr>
    </w:p>
    <w:p w14:paraId="65D3FB6C" w14:textId="77777777" w:rsidR="00EE42BB" w:rsidRPr="00EE42BB" w:rsidRDefault="00DF54C7" w:rsidP="00EE42BB">
      <w:pPr>
        <w:spacing w:after="24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DF54C7">
        <w:rPr>
          <w:rFonts w:ascii="Times New Roman" w:eastAsia="Times New Roman" w:hAnsi="Times New Roman" w:cs="Times New Roman"/>
          <w:b/>
          <w:kern w:val="1"/>
          <w:sz w:val="28"/>
          <w:szCs w:val="24"/>
          <w:lang w:eastAsia="ru-RU"/>
        </w:rPr>
        <w:t>Одеcа – 2020</w:t>
      </w:r>
    </w:p>
    <w:p w14:paraId="10614111" w14:textId="09468D08" w:rsidR="00EA7A19" w:rsidRPr="006C0E40" w:rsidRDefault="00E429B6" w:rsidP="0073170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C0E40"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ED93B28" wp14:editId="1E963B7C">
                <wp:simplePos x="0" y="0"/>
                <wp:positionH relativeFrom="column">
                  <wp:posOffset>5889625</wp:posOffset>
                </wp:positionH>
                <wp:positionV relativeFrom="paragraph">
                  <wp:posOffset>-476412</wp:posOffset>
                </wp:positionV>
                <wp:extent cx="130175" cy="189865"/>
                <wp:effectExtent l="0" t="0" r="22225" b="19685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175" cy="18986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4" o:spid="_x0000_s1026" style="position:absolute;margin-left:463.75pt;margin-top:-37.5pt;width:10.25pt;height:14.9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" fillcolor="white [3212]" strokecolor="white [3212]" strokeweight="2pt"/>
            </w:pict>
          </mc:Fallback>
        </mc:AlternateContent>
      </w:r>
      <w:r w:rsidR="0073170B" w:rsidRPr="006C0E40">
        <w:rPr>
          <w:rFonts w:ascii="Times New Roman" w:hAnsi="Times New Roman" w:cs="Times New Roman"/>
          <w:b/>
          <w:sz w:val="28"/>
          <w:szCs w:val="28"/>
        </w:rPr>
        <w:t>АНОТАЦІЯ</w:t>
      </w:r>
    </w:p>
    <w:p w14:paraId="7E09F30D" w14:textId="331700B9" w:rsidR="00150CC4" w:rsidRPr="00150CC4" w:rsidRDefault="00150CC4" w:rsidP="00150CC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150CC4">
        <w:rPr>
          <w:rFonts w:ascii="Times New Roman" w:hAnsi="Times New Roman" w:cs="Times New Roman"/>
          <w:sz w:val="28"/>
          <w:szCs w:val="28"/>
        </w:rPr>
        <w:t>Проведено дослідження антибактеріальної активності комплексних сполук карбоксилатів нікелю та міді з бензгідразидом на формування біоплівки умовно-патогенни</w:t>
      </w:r>
      <w:r w:rsidR="00AC6F3A" w:rsidRPr="00AC6F3A">
        <w:rPr>
          <w:rFonts w:ascii="Times New Roman" w:hAnsi="Times New Roman" w:cs="Times New Roman"/>
          <w:sz w:val="28"/>
          <w:szCs w:val="28"/>
        </w:rPr>
        <w:t>ми</w:t>
      </w:r>
      <w:r w:rsidRPr="00150CC4">
        <w:rPr>
          <w:rFonts w:ascii="Times New Roman" w:hAnsi="Times New Roman" w:cs="Times New Roman"/>
          <w:sz w:val="28"/>
          <w:szCs w:val="28"/>
        </w:rPr>
        <w:t xml:space="preserve"> </w:t>
      </w:r>
      <w:r w:rsidR="00AC6F3A">
        <w:rPr>
          <w:rFonts w:ascii="Times New Roman" w:hAnsi="Times New Roman" w:cs="Times New Roman"/>
          <w:sz w:val="28"/>
          <w:szCs w:val="28"/>
        </w:rPr>
        <w:t>бактеріями</w:t>
      </w:r>
      <w:r w:rsidRPr="00150CC4">
        <w:rPr>
          <w:rFonts w:ascii="Times New Roman" w:hAnsi="Times New Roman" w:cs="Times New Roman"/>
          <w:sz w:val="28"/>
          <w:szCs w:val="28"/>
        </w:rPr>
        <w:t>.</w:t>
      </w:r>
    </w:p>
    <w:p w14:paraId="20B4A5E1" w14:textId="0176F1DB" w:rsidR="00EB36EE" w:rsidRPr="00C80B00" w:rsidRDefault="00150CC4" w:rsidP="00150CC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50CC4">
        <w:rPr>
          <w:rFonts w:ascii="Times New Roman" w:hAnsi="Times New Roman" w:cs="Times New Roman"/>
          <w:sz w:val="28"/>
          <w:szCs w:val="28"/>
        </w:rPr>
        <w:tab/>
        <w:t xml:space="preserve">У ході експерименту було з’ясовано, що досліджувані сполуки виявляли найбільшу біологічну активність </w:t>
      </w:r>
      <w:r w:rsidR="00AC6F3A">
        <w:rPr>
          <w:rFonts w:ascii="Times New Roman" w:hAnsi="Times New Roman" w:cs="Times New Roman"/>
          <w:sz w:val="28"/>
          <w:szCs w:val="28"/>
        </w:rPr>
        <w:t>що</w:t>
      </w:r>
      <w:r w:rsidRPr="00150CC4">
        <w:rPr>
          <w:rFonts w:ascii="Times New Roman" w:hAnsi="Times New Roman" w:cs="Times New Roman"/>
          <w:sz w:val="28"/>
          <w:szCs w:val="28"/>
        </w:rPr>
        <w:t xml:space="preserve">до </w:t>
      </w:r>
      <w:r w:rsidRPr="00670705">
        <w:rPr>
          <w:rFonts w:ascii="Times New Roman" w:hAnsi="Times New Roman" w:cs="Times New Roman"/>
          <w:sz w:val="28"/>
          <w:szCs w:val="28"/>
        </w:rPr>
        <w:t>грампозитивних бактерій</w:t>
      </w:r>
      <w:r w:rsidR="00670705">
        <w:rPr>
          <w:rFonts w:ascii="Times New Roman" w:hAnsi="Times New Roman" w:cs="Times New Roman"/>
          <w:sz w:val="28"/>
          <w:szCs w:val="28"/>
        </w:rPr>
        <w:t xml:space="preserve">, а саме </w:t>
      </w:r>
      <w:r w:rsidR="00670705" w:rsidRPr="00753DEF">
        <w:rPr>
          <w:rFonts w:ascii="Times New Roman" w:hAnsi="Times New Roman" w:cs="Times New Roman"/>
          <w:i/>
          <w:sz w:val="28"/>
        </w:rPr>
        <w:t>S. aureus</w:t>
      </w:r>
      <w:r w:rsidR="00670705">
        <w:rPr>
          <w:rFonts w:ascii="Times New Roman" w:hAnsi="Times New Roman" w:cs="Times New Roman"/>
          <w:i/>
          <w:sz w:val="28"/>
        </w:rPr>
        <w:t xml:space="preserve">, </w:t>
      </w:r>
      <w:r w:rsidR="00670705" w:rsidRPr="00753DEF">
        <w:rPr>
          <w:rFonts w:ascii="Times New Roman" w:hAnsi="Times New Roman" w:cs="Times New Roman"/>
          <w:i/>
          <w:sz w:val="28"/>
        </w:rPr>
        <w:t>M. luteus</w:t>
      </w:r>
      <w:r w:rsidR="00670705">
        <w:rPr>
          <w:rFonts w:ascii="Times New Roman" w:hAnsi="Times New Roman" w:cs="Times New Roman"/>
          <w:i/>
          <w:sz w:val="28"/>
        </w:rPr>
        <w:t xml:space="preserve"> </w:t>
      </w:r>
      <w:r w:rsidR="00670705">
        <w:rPr>
          <w:rFonts w:ascii="Times New Roman" w:hAnsi="Times New Roman" w:cs="Times New Roman"/>
          <w:sz w:val="28"/>
        </w:rPr>
        <w:t xml:space="preserve">та  </w:t>
      </w:r>
      <w:r w:rsidR="00670705"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 w:rsidR="00670705" w:rsidRPr="00327319">
        <w:rPr>
          <w:rFonts w:ascii="Times New Roman" w:hAnsi="Times New Roman" w:cs="Times New Roman"/>
          <w:i/>
          <w:sz w:val="28"/>
          <w:szCs w:val="28"/>
        </w:rPr>
        <w:t>.</w:t>
      </w:r>
      <w:r w:rsidR="00670705">
        <w:rPr>
          <w:rFonts w:ascii="Times New Roman" w:hAnsi="Times New Roman" w:cs="Times New Roman"/>
          <w:i/>
          <w:sz w:val="28"/>
          <w:szCs w:val="28"/>
        </w:rPr>
        <w:t xml:space="preserve"> faecalis </w:t>
      </w:r>
      <w:r w:rsidRPr="00150CC4">
        <w:rPr>
          <w:rFonts w:ascii="Times New Roman" w:hAnsi="Times New Roman" w:cs="Times New Roman"/>
          <w:sz w:val="28"/>
          <w:szCs w:val="28"/>
        </w:rPr>
        <w:t>при максимальній концентрації</w:t>
      </w:r>
      <w:r w:rsidR="00EB36EE" w:rsidRPr="00EC414D">
        <w:rPr>
          <w:rFonts w:ascii="Times New Roman" w:hAnsi="Times New Roman" w:cs="Times New Roman"/>
          <w:sz w:val="28"/>
          <w:szCs w:val="28"/>
        </w:rPr>
        <w:t xml:space="preserve"> (</w:t>
      </w:r>
      <w:r w:rsidR="0085067F" w:rsidRPr="00EC414D">
        <w:rPr>
          <w:rFonts w:ascii="Times New Roman" w:hAnsi="Times New Roman" w:cs="Times New Roman"/>
          <w:sz w:val="28"/>
          <w:szCs w:val="28"/>
        </w:rPr>
        <w:t>100</w:t>
      </w:r>
      <w:r w:rsidR="00EB36EE" w:rsidRPr="00EC414D">
        <w:rPr>
          <w:rFonts w:ascii="Times New Roman" w:hAnsi="Times New Roman" w:cs="Times New Roman"/>
          <w:sz w:val="28"/>
          <w:szCs w:val="28"/>
        </w:rPr>
        <w:t xml:space="preserve"> мкМ)</w:t>
      </w:r>
      <w:r w:rsidRPr="00150CC4">
        <w:rPr>
          <w:rFonts w:ascii="Times New Roman" w:hAnsi="Times New Roman" w:cs="Times New Roman"/>
          <w:sz w:val="28"/>
          <w:szCs w:val="28"/>
        </w:rPr>
        <w:t xml:space="preserve">. </w:t>
      </w:r>
      <w:r w:rsidR="00670705">
        <w:rPr>
          <w:rFonts w:ascii="Times New Roman" w:hAnsi="Times New Roman" w:cs="Times New Roman"/>
          <w:sz w:val="28"/>
          <w:szCs w:val="28"/>
        </w:rPr>
        <w:t xml:space="preserve">Серед </w:t>
      </w:r>
      <w:r w:rsidRPr="00670705">
        <w:rPr>
          <w:rFonts w:ascii="Times New Roman" w:hAnsi="Times New Roman" w:cs="Times New Roman"/>
          <w:sz w:val="28"/>
          <w:szCs w:val="28"/>
        </w:rPr>
        <w:t>грамнегативних</w:t>
      </w:r>
      <w:r w:rsidR="00670705">
        <w:rPr>
          <w:rFonts w:ascii="Times New Roman" w:hAnsi="Times New Roman" w:cs="Times New Roman"/>
          <w:sz w:val="28"/>
          <w:szCs w:val="28"/>
        </w:rPr>
        <w:t xml:space="preserve"> бактерій, сполуки виявились найменш ефективними у відношенні тест-штаму </w:t>
      </w:r>
      <w:r w:rsidR="00182B45">
        <w:rPr>
          <w:rFonts w:ascii="Times New Roman" w:hAnsi="Times New Roman" w:cs="Times New Roman"/>
          <w:i/>
          <w:iCs/>
          <w:sz w:val="28"/>
          <w:szCs w:val="28"/>
          <w:lang w:val="en-US"/>
        </w:rPr>
        <w:t>P</w:t>
      </w:r>
      <w:r w:rsidR="00670705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="00182B45" w:rsidRPr="00174ED5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="00182B45" w:rsidRPr="0093057B">
        <w:rPr>
          <w:rFonts w:ascii="Times New Roman" w:hAnsi="Times New Roman" w:cs="Times New Roman"/>
          <w:i/>
          <w:sz w:val="28"/>
          <w:szCs w:val="28"/>
          <w:lang w:val="en-US"/>
        </w:rPr>
        <w:t>aeruginosa</w:t>
      </w:r>
      <w:r w:rsidR="00182B45" w:rsidRPr="00174ED5">
        <w:rPr>
          <w:rFonts w:ascii="Times New Roman" w:hAnsi="Times New Roman" w:cs="Times New Roman"/>
          <w:i/>
          <w:iCs/>
          <w:sz w:val="28"/>
          <w:szCs w:val="28"/>
          <w:lang w:val="ru-RU"/>
        </w:rPr>
        <w:t>.</w:t>
      </w:r>
      <w:r w:rsidR="0067070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150CC4">
        <w:rPr>
          <w:rFonts w:ascii="Times New Roman" w:hAnsi="Times New Roman" w:cs="Times New Roman"/>
          <w:sz w:val="28"/>
          <w:szCs w:val="28"/>
        </w:rPr>
        <w:t xml:space="preserve">У складі біоплівки клітини </w:t>
      </w:r>
      <w:r w:rsidR="00670705">
        <w:rPr>
          <w:rFonts w:ascii="Times New Roman" w:hAnsi="Times New Roman" w:cs="Times New Roman"/>
          <w:sz w:val="28"/>
          <w:szCs w:val="28"/>
        </w:rPr>
        <w:t>були</w:t>
      </w:r>
      <w:r w:rsidRPr="00150CC4">
        <w:rPr>
          <w:rFonts w:ascii="Times New Roman" w:hAnsi="Times New Roman" w:cs="Times New Roman"/>
          <w:sz w:val="28"/>
          <w:szCs w:val="28"/>
        </w:rPr>
        <w:t xml:space="preserve"> менш чутливими до дії досліджуваних сполук</w:t>
      </w:r>
      <w:r w:rsidR="00EB36EE">
        <w:rPr>
          <w:rFonts w:ascii="Times New Roman" w:hAnsi="Times New Roman" w:cs="Times New Roman"/>
          <w:sz w:val="28"/>
          <w:szCs w:val="28"/>
        </w:rPr>
        <w:t xml:space="preserve">, ніж </w:t>
      </w:r>
      <w:r w:rsidR="00670705">
        <w:rPr>
          <w:rFonts w:ascii="Times New Roman" w:hAnsi="Times New Roman" w:cs="Times New Roman"/>
          <w:sz w:val="28"/>
          <w:szCs w:val="28"/>
        </w:rPr>
        <w:t>планктон.</w:t>
      </w:r>
    </w:p>
    <w:p w14:paraId="5EBE3DAB" w14:textId="0386F69F" w:rsidR="00150CC4" w:rsidRPr="00150CC4" w:rsidRDefault="0085067F" w:rsidP="00EB36E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Дипломну</w:t>
      </w:r>
      <w:r w:rsidR="009C2FD2">
        <w:rPr>
          <w:rFonts w:ascii="Times New Roman" w:hAnsi="Times New Roman" w:cs="Times New Roman"/>
          <w:sz w:val="28"/>
          <w:szCs w:val="28"/>
        </w:rPr>
        <w:t xml:space="preserve"> роботу викладено на 5</w:t>
      </w:r>
      <w:r w:rsidR="000200F0">
        <w:rPr>
          <w:rFonts w:ascii="Times New Roman" w:hAnsi="Times New Roman" w:cs="Times New Roman"/>
          <w:sz w:val="28"/>
          <w:szCs w:val="28"/>
          <w:lang w:val="ru-RU"/>
        </w:rPr>
        <w:t>8</w:t>
      </w:r>
      <w:r w:rsidR="00150CC4" w:rsidRPr="00150CC4">
        <w:rPr>
          <w:rFonts w:ascii="Times New Roman" w:hAnsi="Times New Roman" w:cs="Times New Roman"/>
          <w:sz w:val="28"/>
          <w:szCs w:val="28"/>
        </w:rPr>
        <w:t xml:space="preserve"> сторінках, вона містить 18 рисунків. Наведено посилання на </w:t>
      </w:r>
      <w:r w:rsidR="005C2DE5">
        <w:rPr>
          <w:rFonts w:ascii="Times New Roman" w:hAnsi="Times New Roman" w:cs="Times New Roman"/>
          <w:sz w:val="28"/>
          <w:szCs w:val="28"/>
        </w:rPr>
        <w:t>5</w:t>
      </w:r>
      <w:r w:rsidR="009C2FD2" w:rsidRPr="00AD5BFA">
        <w:rPr>
          <w:rFonts w:ascii="Times New Roman" w:hAnsi="Times New Roman" w:cs="Times New Roman"/>
          <w:sz w:val="28"/>
          <w:szCs w:val="28"/>
        </w:rPr>
        <w:t>9</w:t>
      </w:r>
      <w:r w:rsidR="00150CC4" w:rsidRPr="00150CC4">
        <w:rPr>
          <w:rFonts w:ascii="Times New Roman" w:hAnsi="Times New Roman" w:cs="Times New Roman"/>
          <w:sz w:val="28"/>
          <w:szCs w:val="28"/>
        </w:rPr>
        <w:t xml:space="preserve"> джерел</w:t>
      </w:r>
      <w:r w:rsidR="009C2FD2">
        <w:rPr>
          <w:rFonts w:ascii="Times New Roman" w:hAnsi="Times New Roman" w:cs="Times New Roman"/>
          <w:sz w:val="28"/>
          <w:szCs w:val="28"/>
        </w:rPr>
        <w:t xml:space="preserve"> літератури (1</w:t>
      </w:r>
      <w:r w:rsidR="009C2FD2" w:rsidRPr="00AD5BFA">
        <w:rPr>
          <w:rFonts w:ascii="Times New Roman" w:hAnsi="Times New Roman" w:cs="Times New Roman"/>
          <w:sz w:val="28"/>
          <w:szCs w:val="28"/>
        </w:rPr>
        <w:t>9</w:t>
      </w:r>
      <w:r w:rsidR="009C2FD2">
        <w:rPr>
          <w:rFonts w:ascii="Times New Roman" w:hAnsi="Times New Roman" w:cs="Times New Roman"/>
          <w:sz w:val="28"/>
          <w:szCs w:val="28"/>
        </w:rPr>
        <w:t xml:space="preserve"> кирилицею, </w:t>
      </w:r>
      <w:r w:rsidR="009C2FD2" w:rsidRPr="00AD5BFA">
        <w:rPr>
          <w:rFonts w:ascii="Times New Roman" w:hAnsi="Times New Roman" w:cs="Times New Roman"/>
          <w:sz w:val="28"/>
          <w:szCs w:val="28"/>
        </w:rPr>
        <w:t>40</w:t>
      </w:r>
      <w:r w:rsidR="00150CC4" w:rsidRPr="00150CC4">
        <w:rPr>
          <w:rFonts w:ascii="Times New Roman" w:hAnsi="Times New Roman" w:cs="Times New Roman"/>
          <w:sz w:val="28"/>
          <w:szCs w:val="28"/>
        </w:rPr>
        <w:t xml:space="preserve"> латиницею).</w:t>
      </w:r>
    </w:p>
    <w:p w14:paraId="44812A18" w14:textId="67D7C89B" w:rsidR="00EB36EE" w:rsidRPr="00670705" w:rsidRDefault="00150CC4" w:rsidP="00150CC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150CC4">
        <w:rPr>
          <w:rFonts w:ascii="Times New Roman" w:hAnsi="Times New Roman" w:cs="Times New Roman"/>
          <w:b/>
          <w:sz w:val="28"/>
          <w:szCs w:val="28"/>
        </w:rPr>
        <w:t xml:space="preserve">Ключові слова: </w:t>
      </w:r>
      <w:r w:rsidRPr="00150CC4">
        <w:rPr>
          <w:rFonts w:ascii="Times New Roman" w:hAnsi="Times New Roman" w:cs="Times New Roman"/>
          <w:sz w:val="28"/>
          <w:szCs w:val="28"/>
        </w:rPr>
        <w:t>формування біоплівки, умовно-патогенні мікроорганізми, антибактеріальна дія, комплекси міді та нікелю, бензгідразид.</w:t>
      </w:r>
    </w:p>
    <w:p w14:paraId="0C8A8F5D" w14:textId="0FFD984C" w:rsidR="00150CC4" w:rsidRPr="00EB36EE" w:rsidRDefault="00855DCF" w:rsidP="00150CC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50CC4">
        <w:rPr>
          <w:rFonts w:ascii="Times New Roman" w:hAnsi="Times New Roman" w:cs="Times New Roman"/>
          <w:sz w:val="28"/>
          <w:szCs w:val="28"/>
        </w:rPr>
        <w:tab/>
      </w:r>
      <w:r w:rsidR="00150CC4" w:rsidRPr="00EB36EE">
        <w:rPr>
          <w:rFonts w:ascii="Times New Roman" w:hAnsi="Times New Roman" w:cs="Times New Roman"/>
          <w:sz w:val="28"/>
          <w:szCs w:val="28"/>
        </w:rPr>
        <w:t>A study of the antibacterial activity of complex compounds of nickel and copper carboxylates with benzhydrazide on the formation of biofilms of test strains of opportunistic pathogens</w:t>
      </w:r>
      <w:r w:rsidR="00EB36EE">
        <w:rPr>
          <w:rFonts w:ascii="Times New Roman" w:hAnsi="Times New Roman" w:cs="Times New Roman"/>
          <w:sz w:val="28"/>
          <w:szCs w:val="28"/>
        </w:rPr>
        <w:t xml:space="preserve"> </w:t>
      </w:r>
      <w:r w:rsidR="00EB36EE">
        <w:rPr>
          <w:rFonts w:ascii="Times New Roman" w:hAnsi="Times New Roman" w:cs="Times New Roman"/>
          <w:sz w:val="28"/>
          <w:szCs w:val="28"/>
          <w:lang w:val="en-US"/>
        </w:rPr>
        <w:t>has been conducted</w:t>
      </w:r>
      <w:r w:rsidR="00150CC4" w:rsidRPr="00EB36EE">
        <w:rPr>
          <w:rFonts w:ascii="Times New Roman" w:hAnsi="Times New Roman" w:cs="Times New Roman"/>
          <w:sz w:val="28"/>
          <w:szCs w:val="28"/>
        </w:rPr>
        <w:t>.</w:t>
      </w:r>
    </w:p>
    <w:p w14:paraId="3EF79826" w14:textId="10316979" w:rsidR="00670705" w:rsidRPr="00670705" w:rsidRDefault="00150CC4" w:rsidP="006707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36EE">
        <w:rPr>
          <w:rFonts w:ascii="Times New Roman" w:hAnsi="Times New Roman" w:cs="Times New Roman"/>
          <w:sz w:val="28"/>
          <w:szCs w:val="28"/>
        </w:rPr>
        <w:tab/>
      </w:r>
      <w:r w:rsidR="00670705" w:rsidRPr="00670705">
        <w:rPr>
          <w:rFonts w:ascii="Times New Roman" w:hAnsi="Times New Roman" w:cs="Times New Roman"/>
          <w:sz w:val="28"/>
          <w:szCs w:val="28"/>
        </w:rPr>
        <w:t xml:space="preserve">In the experiment, it was found that the test compounds showed the highest biological activity against gram-positive bacteria, namely </w:t>
      </w:r>
      <w:r w:rsidR="00670705" w:rsidRPr="00182B45">
        <w:rPr>
          <w:rFonts w:ascii="Times New Roman" w:hAnsi="Times New Roman" w:cs="Times New Roman"/>
          <w:i/>
          <w:sz w:val="28"/>
          <w:szCs w:val="28"/>
        </w:rPr>
        <w:t>S. aureus, M. luteus</w:t>
      </w:r>
      <w:r w:rsidR="00670705" w:rsidRPr="00670705">
        <w:rPr>
          <w:rFonts w:ascii="Times New Roman" w:hAnsi="Times New Roman" w:cs="Times New Roman"/>
          <w:sz w:val="28"/>
          <w:szCs w:val="28"/>
        </w:rPr>
        <w:t xml:space="preserve"> and </w:t>
      </w:r>
      <w:r w:rsidR="00670705" w:rsidRPr="00182B45">
        <w:rPr>
          <w:rFonts w:ascii="Times New Roman" w:hAnsi="Times New Roman" w:cs="Times New Roman"/>
          <w:i/>
          <w:sz w:val="28"/>
          <w:szCs w:val="28"/>
        </w:rPr>
        <w:t>E. faecalis</w:t>
      </w:r>
      <w:r w:rsidR="00670705" w:rsidRPr="00670705">
        <w:rPr>
          <w:rFonts w:ascii="Times New Roman" w:hAnsi="Times New Roman" w:cs="Times New Roman"/>
          <w:sz w:val="28"/>
          <w:szCs w:val="28"/>
        </w:rPr>
        <w:t xml:space="preserve"> at the maximum concentration (100 μM). Among gram-negative bacteria, the compounds were the least effective against the </w:t>
      </w:r>
      <w:r w:rsidR="00182B45">
        <w:rPr>
          <w:rFonts w:ascii="Times New Roman" w:hAnsi="Times New Roman" w:cs="Times New Roman"/>
          <w:i/>
          <w:iCs/>
          <w:sz w:val="28"/>
          <w:szCs w:val="28"/>
          <w:lang w:val="en-US"/>
        </w:rPr>
        <w:t>P</w:t>
      </w:r>
      <w:r w:rsidR="00182B45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="00182B4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="00182B45" w:rsidRPr="0093057B">
        <w:rPr>
          <w:rFonts w:ascii="Times New Roman" w:hAnsi="Times New Roman" w:cs="Times New Roman"/>
          <w:i/>
          <w:sz w:val="28"/>
          <w:szCs w:val="28"/>
          <w:lang w:val="en-US"/>
        </w:rPr>
        <w:t>aeruginosa</w:t>
      </w:r>
      <w:r w:rsidR="00182B45" w:rsidRPr="00670705">
        <w:rPr>
          <w:rFonts w:ascii="Times New Roman" w:hAnsi="Times New Roman" w:cs="Times New Roman"/>
          <w:sz w:val="28"/>
          <w:szCs w:val="28"/>
        </w:rPr>
        <w:t xml:space="preserve"> </w:t>
      </w:r>
      <w:r w:rsidR="00670705" w:rsidRPr="00670705">
        <w:rPr>
          <w:rFonts w:ascii="Times New Roman" w:hAnsi="Times New Roman" w:cs="Times New Roman"/>
          <w:sz w:val="28"/>
          <w:szCs w:val="28"/>
        </w:rPr>
        <w:t>test strain.</w:t>
      </w:r>
    </w:p>
    <w:p w14:paraId="3DC654D7" w14:textId="544F4A09" w:rsidR="00150CC4" w:rsidRPr="00EB36EE" w:rsidRDefault="00670705" w:rsidP="0067070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70705">
        <w:rPr>
          <w:rFonts w:ascii="Times New Roman" w:hAnsi="Times New Roman" w:cs="Times New Roman"/>
          <w:sz w:val="28"/>
          <w:szCs w:val="28"/>
        </w:rPr>
        <w:t>In the biofilm, the cells were less sensitive to the test compounds than plankton.</w:t>
      </w:r>
      <w:r>
        <w:rPr>
          <w:rFonts w:ascii="Times New Roman" w:hAnsi="Times New Roman" w:cs="Times New Roman"/>
          <w:sz w:val="28"/>
          <w:szCs w:val="28"/>
        </w:rPr>
        <w:tab/>
      </w:r>
      <w:r w:rsidR="00EB36EE">
        <w:rPr>
          <w:rFonts w:ascii="Times New Roman" w:hAnsi="Times New Roman" w:cs="Times New Roman"/>
          <w:sz w:val="28"/>
          <w:szCs w:val="28"/>
          <w:lang w:val="en-US"/>
        </w:rPr>
        <w:t>Diploma</w:t>
      </w:r>
      <w:r w:rsidR="00610FEF" w:rsidRPr="00EB36EE">
        <w:rPr>
          <w:rFonts w:ascii="Times New Roman" w:hAnsi="Times New Roman" w:cs="Times New Roman"/>
          <w:sz w:val="28"/>
          <w:szCs w:val="28"/>
        </w:rPr>
        <w:t xml:space="preserve"> </w:t>
      </w:r>
      <w:r w:rsidR="00EB36EE">
        <w:rPr>
          <w:rFonts w:ascii="Times New Roman" w:hAnsi="Times New Roman" w:cs="Times New Roman"/>
          <w:sz w:val="28"/>
          <w:szCs w:val="28"/>
          <w:lang w:val="en-US"/>
        </w:rPr>
        <w:t>thesis</w:t>
      </w:r>
      <w:r w:rsidR="00610FEF" w:rsidRPr="00EB36EE">
        <w:rPr>
          <w:rFonts w:ascii="Times New Roman" w:hAnsi="Times New Roman" w:cs="Times New Roman"/>
          <w:sz w:val="28"/>
          <w:szCs w:val="28"/>
        </w:rPr>
        <w:t xml:space="preserve"> is </w:t>
      </w:r>
      <w:r w:rsidR="00EB36EE">
        <w:rPr>
          <w:rFonts w:ascii="Times New Roman" w:hAnsi="Times New Roman" w:cs="Times New Roman"/>
          <w:sz w:val="28"/>
          <w:szCs w:val="28"/>
          <w:lang w:val="en-US"/>
        </w:rPr>
        <w:t>expounded</w:t>
      </w:r>
      <w:r w:rsidR="009C2FD2">
        <w:rPr>
          <w:rFonts w:ascii="Times New Roman" w:hAnsi="Times New Roman" w:cs="Times New Roman"/>
          <w:sz w:val="28"/>
          <w:szCs w:val="28"/>
        </w:rPr>
        <w:t xml:space="preserve"> on 5</w:t>
      </w:r>
      <w:r w:rsidR="000200F0">
        <w:rPr>
          <w:rFonts w:ascii="Times New Roman" w:hAnsi="Times New Roman" w:cs="Times New Roman"/>
          <w:sz w:val="28"/>
          <w:szCs w:val="28"/>
        </w:rPr>
        <w:t>8</w:t>
      </w:r>
      <w:r w:rsidR="00150CC4" w:rsidRPr="00EB36EE">
        <w:rPr>
          <w:rFonts w:ascii="Times New Roman" w:hAnsi="Times New Roman" w:cs="Times New Roman"/>
          <w:sz w:val="28"/>
          <w:szCs w:val="28"/>
        </w:rPr>
        <w:t xml:space="preserve"> pages, it contains 18 figures. References are made to </w:t>
      </w:r>
      <w:r w:rsidR="009C2FD2">
        <w:rPr>
          <w:rFonts w:ascii="Times New Roman" w:hAnsi="Times New Roman" w:cs="Times New Roman"/>
          <w:sz w:val="28"/>
          <w:szCs w:val="28"/>
        </w:rPr>
        <w:t>5</w:t>
      </w:r>
      <w:r w:rsidR="009C2FD2">
        <w:rPr>
          <w:rFonts w:ascii="Times New Roman" w:hAnsi="Times New Roman" w:cs="Times New Roman"/>
          <w:sz w:val="28"/>
          <w:szCs w:val="28"/>
          <w:lang w:val="en-US"/>
        </w:rPr>
        <w:t>9</w:t>
      </w:r>
      <w:r w:rsidR="009C2FD2">
        <w:rPr>
          <w:rFonts w:ascii="Times New Roman" w:hAnsi="Times New Roman" w:cs="Times New Roman"/>
          <w:sz w:val="28"/>
          <w:szCs w:val="28"/>
        </w:rPr>
        <w:t xml:space="preserve"> sources of literature (1</w:t>
      </w:r>
      <w:r w:rsidR="009C2FD2">
        <w:rPr>
          <w:rFonts w:ascii="Times New Roman" w:hAnsi="Times New Roman" w:cs="Times New Roman"/>
          <w:sz w:val="28"/>
          <w:szCs w:val="28"/>
          <w:lang w:val="en-US"/>
        </w:rPr>
        <w:t>9</w:t>
      </w:r>
      <w:r w:rsidR="009C2FD2">
        <w:rPr>
          <w:rFonts w:ascii="Times New Roman" w:hAnsi="Times New Roman" w:cs="Times New Roman"/>
          <w:sz w:val="28"/>
          <w:szCs w:val="28"/>
        </w:rPr>
        <w:t xml:space="preserve"> in Cyrillic, </w:t>
      </w:r>
      <w:r w:rsidR="005C2DE5">
        <w:rPr>
          <w:rFonts w:ascii="Times New Roman" w:hAnsi="Times New Roman" w:cs="Times New Roman"/>
          <w:sz w:val="28"/>
          <w:szCs w:val="28"/>
        </w:rPr>
        <w:t>4</w:t>
      </w:r>
      <w:r w:rsidR="009C2FD2">
        <w:rPr>
          <w:rFonts w:ascii="Times New Roman" w:hAnsi="Times New Roman" w:cs="Times New Roman"/>
          <w:sz w:val="28"/>
          <w:szCs w:val="28"/>
          <w:lang w:val="en-US"/>
        </w:rPr>
        <w:t>0</w:t>
      </w:r>
      <w:r w:rsidR="00150CC4" w:rsidRPr="00EB36EE">
        <w:rPr>
          <w:rFonts w:ascii="Times New Roman" w:hAnsi="Times New Roman" w:cs="Times New Roman"/>
          <w:sz w:val="28"/>
          <w:szCs w:val="28"/>
        </w:rPr>
        <w:t xml:space="preserve"> in Latin).</w:t>
      </w:r>
    </w:p>
    <w:p w14:paraId="7CB18A1A" w14:textId="77777777" w:rsidR="00C55868" w:rsidRPr="00855DCF" w:rsidRDefault="00150CC4" w:rsidP="00150CC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B36EE">
        <w:rPr>
          <w:rFonts w:ascii="Times New Roman" w:hAnsi="Times New Roman" w:cs="Times New Roman"/>
          <w:sz w:val="28"/>
          <w:szCs w:val="28"/>
        </w:rPr>
        <w:tab/>
      </w:r>
      <w:r w:rsidRPr="00EB36EE">
        <w:rPr>
          <w:rFonts w:ascii="Times New Roman" w:hAnsi="Times New Roman" w:cs="Times New Roman"/>
          <w:b/>
          <w:sz w:val="28"/>
          <w:szCs w:val="28"/>
        </w:rPr>
        <w:t>Key words</w:t>
      </w:r>
      <w:r w:rsidRPr="00EB36EE">
        <w:rPr>
          <w:rFonts w:ascii="Times New Roman" w:hAnsi="Times New Roman" w:cs="Times New Roman"/>
          <w:sz w:val="28"/>
          <w:szCs w:val="28"/>
        </w:rPr>
        <w:t>: biofilm formation, opportunistic pathogens, antibacterial action, copper and nickel complexes, benzhydrazide.</w:t>
      </w:r>
      <w:r w:rsidR="00C55868" w:rsidRPr="0093057B">
        <w:rPr>
          <w:rFonts w:ascii="Times New Roman" w:hAnsi="Times New Roman" w:cs="Times New Roman"/>
          <w:b/>
          <w:sz w:val="28"/>
          <w:szCs w:val="28"/>
        </w:rPr>
        <w:br w:type="page"/>
      </w:r>
    </w:p>
    <w:p w14:paraId="420C0B05" w14:textId="77777777" w:rsidR="0073170B" w:rsidRPr="0093057B" w:rsidRDefault="00E429B6" w:rsidP="00C5586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8C07499" wp14:editId="28CDCAE3">
                <wp:simplePos x="0" y="0"/>
                <wp:positionH relativeFrom="column">
                  <wp:posOffset>5842000</wp:posOffset>
                </wp:positionH>
                <wp:positionV relativeFrom="paragraph">
                  <wp:posOffset>-509432</wp:posOffset>
                </wp:positionV>
                <wp:extent cx="130175" cy="189865"/>
                <wp:effectExtent l="0" t="0" r="22225" b="19685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175" cy="18986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7" o:spid="_x0000_s1026" style="position:absolute;margin-left:460pt;margin-top:-40.1pt;width:10.25pt;height:14.9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" fillcolor="white [3212]" strokecolor="white [3212]" strokeweight="2pt"/>
            </w:pict>
          </mc:Fallback>
        </mc:AlternateContent>
      </w:r>
      <w:r w:rsidR="00C55868" w:rsidRPr="0093057B">
        <w:rPr>
          <w:rFonts w:ascii="Times New Roman" w:hAnsi="Times New Roman" w:cs="Times New Roman"/>
          <w:b/>
          <w:sz w:val="28"/>
          <w:szCs w:val="28"/>
        </w:rPr>
        <w:t>ЗМІСТ</w:t>
      </w:r>
    </w:p>
    <w:tbl>
      <w:tblPr>
        <w:tblStyle w:val="a8"/>
        <w:tblW w:w="97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11"/>
        <w:gridCol w:w="533"/>
      </w:tblGrid>
      <w:tr w:rsidR="00A47331" w:rsidRPr="00042459" w14:paraId="176AD44F" w14:textId="77777777" w:rsidTr="007760D6">
        <w:tc>
          <w:tcPr>
            <w:tcW w:w="9211" w:type="dxa"/>
          </w:tcPr>
          <w:p w14:paraId="1A6B3452" w14:textId="77777777" w:rsidR="00A47331" w:rsidRPr="00610FEF" w:rsidRDefault="00A47331" w:rsidP="007760D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</w:rPr>
            </w:pPr>
            <w:r w:rsidRPr="00610FEF">
              <w:rPr>
                <w:rFonts w:ascii="Times New Roman" w:hAnsi="Times New Roman" w:cs="Times New Roman"/>
                <w:sz w:val="28"/>
              </w:rPr>
              <w:t>ВСТУП...................................................................................................................</w:t>
            </w:r>
          </w:p>
          <w:p w14:paraId="1DC2F918" w14:textId="77777777" w:rsidR="00A47331" w:rsidRPr="00610FEF" w:rsidRDefault="00A47331" w:rsidP="00A47331">
            <w:pPr>
              <w:pStyle w:val="a7"/>
              <w:numPr>
                <w:ilvl w:val="0"/>
                <w:numId w:val="16"/>
              </w:numPr>
              <w:spacing w:line="360" w:lineRule="auto"/>
              <w:jc w:val="both"/>
              <w:rPr>
                <w:rFonts w:ascii="Times New Roman" w:hAnsi="Times New Roman" w:cs="Times New Roman"/>
                <w:sz w:val="28"/>
              </w:rPr>
            </w:pPr>
            <w:r w:rsidRPr="00610FEF">
              <w:rPr>
                <w:rFonts w:ascii="Times New Roman" w:hAnsi="Times New Roman" w:cs="Times New Roman"/>
                <w:sz w:val="28"/>
              </w:rPr>
              <w:t>ОГЛЯД ЛІТЕРАТУРИ...............................................................................</w:t>
            </w:r>
          </w:p>
          <w:p w14:paraId="5BDAD63F" w14:textId="77777777" w:rsidR="00A47331" w:rsidRPr="00610FEF" w:rsidRDefault="00A47331" w:rsidP="007760D6">
            <w:pPr>
              <w:pStyle w:val="a7"/>
              <w:spacing w:line="360" w:lineRule="auto"/>
              <w:jc w:val="both"/>
              <w:rPr>
                <w:rFonts w:ascii="Times New Roman" w:hAnsi="Times New Roman" w:cs="Times New Roman"/>
                <w:sz w:val="28"/>
              </w:rPr>
            </w:pPr>
            <w:r w:rsidRPr="00610FEF">
              <w:rPr>
                <w:rFonts w:ascii="Times New Roman" w:hAnsi="Times New Roman" w:cs="Times New Roman"/>
                <w:sz w:val="28"/>
              </w:rPr>
              <w:t>1.1. Біоплівка як спосіб набуття рези</w:t>
            </w:r>
            <w:r>
              <w:rPr>
                <w:rFonts w:ascii="Times New Roman" w:hAnsi="Times New Roman" w:cs="Times New Roman"/>
                <w:sz w:val="28"/>
              </w:rPr>
              <w:t>стентності мікроорганізмами...</w:t>
            </w:r>
          </w:p>
          <w:p w14:paraId="755A287E" w14:textId="77777777" w:rsidR="00A47331" w:rsidRPr="00610FEF" w:rsidRDefault="00A47331" w:rsidP="007760D6">
            <w:pPr>
              <w:pStyle w:val="a7"/>
              <w:spacing w:line="360" w:lineRule="auto"/>
              <w:jc w:val="both"/>
              <w:rPr>
                <w:rFonts w:ascii="Times New Roman" w:hAnsi="Times New Roman" w:cs="Times New Roman"/>
                <w:sz w:val="28"/>
              </w:rPr>
            </w:pPr>
            <w:r w:rsidRPr="00610FEF">
              <w:rPr>
                <w:rFonts w:ascii="Times New Roman" w:hAnsi="Times New Roman" w:cs="Times New Roman"/>
                <w:sz w:val="28"/>
              </w:rPr>
              <w:t>1.2. Механізми лікарської стійкості мікроорганізмів..........................</w:t>
            </w:r>
            <w:r>
              <w:rPr>
                <w:rFonts w:ascii="Times New Roman" w:hAnsi="Times New Roman" w:cs="Times New Roman"/>
                <w:sz w:val="28"/>
              </w:rPr>
              <w:t>...</w:t>
            </w:r>
          </w:p>
          <w:p w14:paraId="1ED06269" w14:textId="77777777" w:rsidR="00A47331" w:rsidRPr="00610FEF" w:rsidRDefault="00A47331" w:rsidP="007760D6">
            <w:pPr>
              <w:pStyle w:val="a7"/>
              <w:spacing w:line="360" w:lineRule="auto"/>
              <w:jc w:val="both"/>
              <w:rPr>
                <w:rFonts w:ascii="Times New Roman" w:hAnsi="Times New Roman" w:cs="Times New Roman"/>
                <w:sz w:val="28"/>
              </w:rPr>
            </w:pPr>
            <w:r w:rsidRPr="00610FEF">
              <w:rPr>
                <w:rFonts w:ascii="Times New Roman" w:hAnsi="Times New Roman" w:cs="Times New Roman"/>
                <w:sz w:val="28"/>
              </w:rPr>
              <w:t xml:space="preserve">1.3. </w:t>
            </w:r>
            <w:r>
              <w:rPr>
                <w:rFonts w:ascii="Times New Roman" w:hAnsi="Times New Roman" w:cs="Times New Roman"/>
                <w:sz w:val="28"/>
              </w:rPr>
              <w:t>Координаційні сполуки як основа для створення антимікробних засобів.................................................</w:t>
            </w:r>
            <w:r w:rsidRPr="00610FEF">
              <w:rPr>
                <w:rFonts w:ascii="Times New Roman" w:hAnsi="Times New Roman" w:cs="Times New Roman"/>
                <w:sz w:val="28"/>
              </w:rPr>
              <w:t>.........................................................</w:t>
            </w:r>
          </w:p>
          <w:p w14:paraId="3B5C1A8E" w14:textId="77777777" w:rsidR="00A47331" w:rsidRPr="00610FEF" w:rsidRDefault="00A47331" w:rsidP="00A47331">
            <w:pPr>
              <w:pStyle w:val="a7"/>
              <w:numPr>
                <w:ilvl w:val="0"/>
                <w:numId w:val="16"/>
              </w:numPr>
              <w:spacing w:line="360" w:lineRule="auto"/>
              <w:jc w:val="both"/>
              <w:rPr>
                <w:rFonts w:ascii="Times New Roman" w:hAnsi="Times New Roman" w:cs="Times New Roman"/>
                <w:sz w:val="28"/>
              </w:rPr>
            </w:pPr>
            <w:r w:rsidRPr="00610FEF">
              <w:rPr>
                <w:rFonts w:ascii="Times New Roman" w:hAnsi="Times New Roman" w:cs="Times New Roman"/>
                <w:sz w:val="28"/>
              </w:rPr>
              <w:t>МАТЕРІАЛИ ТА МЕТОДИ ДОСЛІДЖЕНЬ..........................................</w:t>
            </w:r>
            <w:r>
              <w:rPr>
                <w:rFonts w:ascii="Times New Roman" w:hAnsi="Times New Roman" w:cs="Times New Roman"/>
                <w:sz w:val="28"/>
              </w:rPr>
              <w:t>.</w:t>
            </w:r>
          </w:p>
          <w:p w14:paraId="57738D34" w14:textId="77777777" w:rsidR="00A47331" w:rsidRPr="00610FEF" w:rsidRDefault="00A47331" w:rsidP="007760D6">
            <w:pPr>
              <w:pStyle w:val="a7"/>
              <w:spacing w:line="360" w:lineRule="auto"/>
              <w:jc w:val="both"/>
              <w:rPr>
                <w:rFonts w:ascii="Times New Roman" w:hAnsi="Times New Roman" w:cs="Times New Roman"/>
                <w:sz w:val="28"/>
              </w:rPr>
            </w:pPr>
            <w:r w:rsidRPr="00610FEF">
              <w:rPr>
                <w:rFonts w:ascii="Times New Roman" w:hAnsi="Times New Roman" w:cs="Times New Roman"/>
                <w:sz w:val="28"/>
              </w:rPr>
              <w:t>2.1. Місце та матеріали досліджень......................................................</w:t>
            </w:r>
            <w:r>
              <w:rPr>
                <w:rFonts w:ascii="Times New Roman" w:hAnsi="Times New Roman" w:cs="Times New Roman"/>
                <w:sz w:val="28"/>
              </w:rPr>
              <w:t>...</w:t>
            </w:r>
          </w:p>
          <w:p w14:paraId="06FCF902" w14:textId="77777777" w:rsidR="00A47331" w:rsidRPr="00610FEF" w:rsidRDefault="00A47331" w:rsidP="007760D6">
            <w:pPr>
              <w:pStyle w:val="a7"/>
              <w:spacing w:line="360" w:lineRule="auto"/>
              <w:jc w:val="both"/>
              <w:rPr>
                <w:rFonts w:ascii="Times New Roman" w:hAnsi="Times New Roman" w:cs="Times New Roman"/>
                <w:sz w:val="28"/>
              </w:rPr>
            </w:pPr>
            <w:r w:rsidRPr="00610FEF">
              <w:rPr>
                <w:rFonts w:ascii="Times New Roman" w:hAnsi="Times New Roman" w:cs="Times New Roman"/>
                <w:sz w:val="28"/>
              </w:rPr>
              <w:t xml:space="preserve">2.2. Визначення антимікробних властивостей досліджуваних </w:t>
            </w:r>
          </w:p>
          <w:p w14:paraId="31E97188" w14:textId="77777777" w:rsidR="00A47331" w:rsidRPr="00610FEF" w:rsidRDefault="00A47331" w:rsidP="007760D6">
            <w:pPr>
              <w:pStyle w:val="a7"/>
              <w:spacing w:line="360" w:lineRule="auto"/>
              <w:jc w:val="both"/>
              <w:rPr>
                <w:rFonts w:ascii="Times New Roman" w:hAnsi="Times New Roman" w:cs="Times New Roman"/>
                <w:sz w:val="28"/>
              </w:rPr>
            </w:pPr>
            <w:r w:rsidRPr="00610FEF">
              <w:rPr>
                <w:rFonts w:ascii="Times New Roman" w:hAnsi="Times New Roman" w:cs="Times New Roman"/>
                <w:sz w:val="28"/>
              </w:rPr>
              <w:t>сполук....................................................................................................</w:t>
            </w:r>
            <w:r>
              <w:rPr>
                <w:rFonts w:ascii="Times New Roman" w:hAnsi="Times New Roman" w:cs="Times New Roman"/>
                <w:sz w:val="28"/>
              </w:rPr>
              <w:t>.....</w:t>
            </w:r>
          </w:p>
          <w:p w14:paraId="63B543E6" w14:textId="77777777" w:rsidR="00A47331" w:rsidRDefault="00A47331" w:rsidP="007760D6">
            <w:pPr>
              <w:pStyle w:val="a7"/>
              <w:spacing w:line="360" w:lineRule="auto"/>
              <w:jc w:val="both"/>
              <w:rPr>
                <w:rFonts w:ascii="Times New Roman" w:hAnsi="Times New Roman" w:cs="Times New Roman"/>
                <w:sz w:val="28"/>
              </w:rPr>
            </w:pPr>
            <w:r w:rsidRPr="005C2DE5">
              <w:rPr>
                <w:rFonts w:ascii="Times New Roman" w:hAnsi="Times New Roman" w:cs="Times New Roman"/>
                <w:sz w:val="28"/>
              </w:rPr>
              <w:t xml:space="preserve">2.3. Моделювання біоплівки </w:t>
            </w:r>
            <w:r w:rsidRPr="00EC414D">
              <w:rPr>
                <w:rFonts w:ascii="Times New Roman" w:hAnsi="Times New Roman" w:cs="Times New Roman"/>
                <w:i/>
                <w:iCs/>
                <w:sz w:val="28"/>
              </w:rPr>
              <w:t>in vitro</w:t>
            </w:r>
            <w:r>
              <w:rPr>
                <w:rFonts w:ascii="Times New Roman" w:hAnsi="Times New Roman" w:cs="Times New Roman"/>
                <w:sz w:val="28"/>
              </w:rPr>
              <w:t>.....................................</w:t>
            </w:r>
            <w:r w:rsidRPr="00610FEF">
              <w:rPr>
                <w:rFonts w:ascii="Times New Roman" w:hAnsi="Times New Roman" w:cs="Times New Roman"/>
                <w:sz w:val="28"/>
              </w:rPr>
              <w:t>..................</w:t>
            </w:r>
            <w:r>
              <w:rPr>
                <w:rFonts w:ascii="Times New Roman" w:hAnsi="Times New Roman" w:cs="Times New Roman"/>
                <w:sz w:val="28"/>
              </w:rPr>
              <w:t>.</w:t>
            </w:r>
          </w:p>
          <w:p w14:paraId="3BFAB20F" w14:textId="77777777" w:rsidR="00A47331" w:rsidRPr="00610FEF" w:rsidRDefault="00A47331" w:rsidP="007760D6">
            <w:pPr>
              <w:pStyle w:val="a7"/>
              <w:spacing w:line="360" w:lineRule="auto"/>
              <w:jc w:val="both"/>
              <w:rPr>
                <w:rFonts w:ascii="Times New Roman" w:hAnsi="Times New Roman" w:cs="Times New Roman"/>
                <w:sz w:val="28"/>
              </w:rPr>
            </w:pPr>
            <w:r w:rsidRPr="005C2DE5">
              <w:rPr>
                <w:rFonts w:ascii="Times New Roman" w:hAnsi="Times New Roman" w:cs="Times New Roman"/>
                <w:sz w:val="28"/>
              </w:rPr>
              <w:t>2.4. Визначення впливу сполук на формування біоплівки</w:t>
            </w:r>
            <w:r>
              <w:rPr>
                <w:rFonts w:ascii="Times New Roman" w:hAnsi="Times New Roman" w:cs="Times New Roman"/>
                <w:sz w:val="28"/>
              </w:rPr>
              <w:t>..................</w:t>
            </w:r>
          </w:p>
          <w:p w14:paraId="1B8DCBAF" w14:textId="77777777" w:rsidR="00A47331" w:rsidRPr="00610FEF" w:rsidRDefault="00A47331" w:rsidP="00A47331">
            <w:pPr>
              <w:pStyle w:val="a7"/>
              <w:numPr>
                <w:ilvl w:val="0"/>
                <w:numId w:val="16"/>
              </w:numPr>
              <w:spacing w:line="360" w:lineRule="auto"/>
              <w:jc w:val="both"/>
              <w:rPr>
                <w:rFonts w:ascii="Times New Roman" w:hAnsi="Times New Roman" w:cs="Times New Roman"/>
                <w:sz w:val="28"/>
              </w:rPr>
            </w:pPr>
            <w:r w:rsidRPr="00610FEF">
              <w:rPr>
                <w:rFonts w:ascii="Times New Roman" w:hAnsi="Times New Roman" w:cs="Times New Roman"/>
                <w:sz w:val="28"/>
              </w:rPr>
              <w:t>РЕЗУЛЬТАТИ ДОСЛІДЖЕНЬ ТА ЇХ ОБГОВОРЕННЯ.......................</w:t>
            </w:r>
          </w:p>
          <w:p w14:paraId="29CBB112" w14:textId="77777777" w:rsidR="00A47331" w:rsidRPr="00610FEF" w:rsidRDefault="00A47331" w:rsidP="007760D6">
            <w:pPr>
              <w:pStyle w:val="a7"/>
              <w:spacing w:line="360" w:lineRule="auto"/>
              <w:jc w:val="both"/>
              <w:rPr>
                <w:rFonts w:ascii="Times New Roman" w:hAnsi="Times New Roman" w:cs="Times New Roman"/>
                <w:sz w:val="28"/>
              </w:rPr>
            </w:pPr>
            <w:r w:rsidRPr="00610FEF">
              <w:rPr>
                <w:rFonts w:ascii="Times New Roman" w:hAnsi="Times New Roman" w:cs="Times New Roman"/>
                <w:sz w:val="28"/>
              </w:rPr>
              <w:t xml:space="preserve">3.1. Вплив </w:t>
            </w:r>
            <w:r>
              <w:rPr>
                <w:rFonts w:ascii="Times New Roman" w:hAnsi="Times New Roman" w:cs="Times New Roman"/>
                <w:sz w:val="28"/>
              </w:rPr>
              <w:t xml:space="preserve">досліджуваних </w:t>
            </w:r>
            <w:r w:rsidRPr="00610FEF">
              <w:rPr>
                <w:rFonts w:ascii="Times New Roman" w:hAnsi="Times New Roman" w:cs="Times New Roman"/>
                <w:sz w:val="28"/>
              </w:rPr>
              <w:t>комплексів на ріст грампозитивних бактерій.....................</w:t>
            </w:r>
            <w:r>
              <w:rPr>
                <w:rFonts w:ascii="Times New Roman" w:hAnsi="Times New Roman" w:cs="Times New Roman"/>
                <w:sz w:val="28"/>
              </w:rPr>
              <w:t>..................................................................................</w:t>
            </w:r>
          </w:p>
          <w:p w14:paraId="0654D7BC" w14:textId="77777777" w:rsidR="00A47331" w:rsidRPr="00610FEF" w:rsidRDefault="00A47331" w:rsidP="007760D6">
            <w:pPr>
              <w:pStyle w:val="a7"/>
              <w:spacing w:line="360" w:lineRule="auto"/>
              <w:jc w:val="both"/>
              <w:rPr>
                <w:rFonts w:ascii="Times New Roman" w:hAnsi="Times New Roman" w:cs="Times New Roman"/>
                <w:sz w:val="28"/>
              </w:rPr>
            </w:pPr>
            <w:r w:rsidRPr="00610FEF">
              <w:rPr>
                <w:rFonts w:ascii="Times New Roman" w:hAnsi="Times New Roman" w:cs="Times New Roman"/>
                <w:sz w:val="28"/>
              </w:rPr>
              <w:t xml:space="preserve">3.2. Вплив </w:t>
            </w:r>
            <w:r>
              <w:rPr>
                <w:rFonts w:ascii="Times New Roman" w:hAnsi="Times New Roman" w:cs="Times New Roman"/>
                <w:sz w:val="28"/>
              </w:rPr>
              <w:t>досліджуваних сполук</w:t>
            </w:r>
            <w:r w:rsidRPr="00610FEF">
              <w:rPr>
                <w:rFonts w:ascii="Times New Roman" w:hAnsi="Times New Roman" w:cs="Times New Roman"/>
                <w:sz w:val="28"/>
              </w:rPr>
              <w:t xml:space="preserve"> на ріст грамнегативних бактерій.....................</w:t>
            </w:r>
            <w:r>
              <w:rPr>
                <w:rFonts w:ascii="Times New Roman" w:hAnsi="Times New Roman" w:cs="Times New Roman"/>
                <w:sz w:val="28"/>
              </w:rPr>
              <w:t>..................................................................................</w:t>
            </w:r>
          </w:p>
          <w:p w14:paraId="7FE4F2C0" w14:textId="77777777" w:rsidR="00A47331" w:rsidRDefault="00A47331" w:rsidP="007760D6">
            <w:pPr>
              <w:pStyle w:val="a7"/>
              <w:spacing w:line="360" w:lineRule="auto"/>
              <w:jc w:val="both"/>
              <w:rPr>
                <w:rFonts w:ascii="Times New Roman" w:hAnsi="Times New Roman" w:cs="Times New Roman"/>
                <w:sz w:val="28"/>
              </w:rPr>
            </w:pPr>
            <w:r w:rsidRPr="00610FEF">
              <w:rPr>
                <w:rFonts w:ascii="Times New Roman" w:hAnsi="Times New Roman" w:cs="Times New Roman"/>
                <w:sz w:val="28"/>
              </w:rPr>
              <w:t xml:space="preserve">3.3. Вплив </w:t>
            </w:r>
            <w:r>
              <w:rPr>
                <w:rFonts w:ascii="Times New Roman" w:hAnsi="Times New Roman" w:cs="Times New Roman"/>
                <w:sz w:val="28"/>
              </w:rPr>
              <w:t xml:space="preserve">досліджуваних </w:t>
            </w:r>
            <w:r w:rsidRPr="00610FEF">
              <w:rPr>
                <w:rFonts w:ascii="Times New Roman" w:hAnsi="Times New Roman" w:cs="Times New Roman"/>
                <w:sz w:val="28"/>
              </w:rPr>
              <w:t>комплексів на формування</w:t>
            </w:r>
            <w:r>
              <w:rPr>
                <w:rFonts w:ascii="Times New Roman" w:hAnsi="Times New Roman" w:cs="Times New Roman"/>
                <w:sz w:val="28"/>
              </w:rPr>
              <w:t xml:space="preserve"> тест-культурами</w:t>
            </w:r>
            <w:r w:rsidRPr="00610FEF">
              <w:rPr>
                <w:rFonts w:ascii="Times New Roman" w:hAnsi="Times New Roman" w:cs="Times New Roman"/>
                <w:sz w:val="28"/>
              </w:rPr>
              <w:t xml:space="preserve"> біоплів</w:t>
            </w:r>
            <w:r>
              <w:rPr>
                <w:rFonts w:ascii="Times New Roman" w:hAnsi="Times New Roman" w:cs="Times New Roman"/>
                <w:sz w:val="28"/>
              </w:rPr>
              <w:t>ок.................................................................................</w:t>
            </w:r>
          </w:p>
          <w:p w14:paraId="0D41BD71" w14:textId="77777777" w:rsidR="00A47331" w:rsidRPr="00610FEF" w:rsidRDefault="00A47331" w:rsidP="007760D6">
            <w:pPr>
              <w:pStyle w:val="a7"/>
              <w:spacing w:line="360" w:lineRule="auto"/>
              <w:jc w:val="both"/>
              <w:rPr>
                <w:rFonts w:ascii="Times New Roman" w:hAnsi="Times New Roman" w:cs="Times New Roman"/>
                <w:sz w:val="28"/>
              </w:rPr>
            </w:pPr>
            <w:r w:rsidRPr="005C2DE5">
              <w:rPr>
                <w:rFonts w:ascii="Times New Roman" w:hAnsi="Times New Roman" w:cs="Times New Roman"/>
                <w:sz w:val="28"/>
              </w:rPr>
              <w:t xml:space="preserve">3.4. Морфологія біоплівок </w:t>
            </w:r>
            <w:r>
              <w:rPr>
                <w:rFonts w:ascii="Times New Roman" w:hAnsi="Times New Roman" w:cs="Times New Roman"/>
                <w:sz w:val="28"/>
              </w:rPr>
              <w:t>за присутності</w:t>
            </w:r>
            <w:r w:rsidRPr="005C2DE5">
              <w:rPr>
                <w:rFonts w:ascii="Times New Roman" w:hAnsi="Times New Roman" w:cs="Times New Roman"/>
                <w:sz w:val="28"/>
              </w:rPr>
              <w:t xml:space="preserve"> комплексів нікелю та міді</w:t>
            </w:r>
            <w:r>
              <w:rPr>
                <w:rFonts w:ascii="Times New Roman" w:hAnsi="Times New Roman" w:cs="Times New Roman"/>
                <w:sz w:val="28"/>
              </w:rPr>
              <w:t>...............................................................................................................</w:t>
            </w:r>
          </w:p>
          <w:p w14:paraId="2E0D5E1C" w14:textId="77777777" w:rsidR="00A47331" w:rsidRPr="00610FEF" w:rsidRDefault="00A47331" w:rsidP="007760D6">
            <w:pPr>
              <w:pStyle w:val="a7"/>
              <w:spacing w:line="360" w:lineRule="auto"/>
              <w:ind w:hanging="720"/>
              <w:jc w:val="both"/>
              <w:rPr>
                <w:rFonts w:ascii="Times New Roman" w:hAnsi="Times New Roman" w:cs="Times New Roman"/>
                <w:sz w:val="28"/>
              </w:rPr>
            </w:pPr>
            <w:r w:rsidRPr="00610FEF">
              <w:rPr>
                <w:rFonts w:ascii="Times New Roman" w:hAnsi="Times New Roman" w:cs="Times New Roman"/>
                <w:sz w:val="28"/>
              </w:rPr>
              <w:t>УЗАГАЛЬНЕННЯ...........................................................................................</w:t>
            </w:r>
            <w:r>
              <w:rPr>
                <w:rFonts w:ascii="Times New Roman" w:hAnsi="Times New Roman" w:cs="Times New Roman"/>
                <w:sz w:val="28"/>
              </w:rPr>
              <w:t>.....</w:t>
            </w:r>
          </w:p>
          <w:p w14:paraId="51E02BA4" w14:textId="77777777" w:rsidR="00A47331" w:rsidRPr="00610FEF" w:rsidRDefault="00A47331" w:rsidP="007760D6">
            <w:pPr>
              <w:pStyle w:val="a7"/>
              <w:spacing w:line="360" w:lineRule="auto"/>
              <w:ind w:hanging="720"/>
              <w:jc w:val="both"/>
              <w:rPr>
                <w:rFonts w:ascii="Times New Roman" w:hAnsi="Times New Roman" w:cs="Times New Roman"/>
                <w:sz w:val="28"/>
              </w:rPr>
            </w:pPr>
            <w:r w:rsidRPr="00610FEF">
              <w:rPr>
                <w:rFonts w:ascii="Times New Roman" w:hAnsi="Times New Roman" w:cs="Times New Roman"/>
                <w:sz w:val="28"/>
              </w:rPr>
              <w:t>ВИСНОВКИ.....................................................................................................</w:t>
            </w:r>
            <w:r>
              <w:rPr>
                <w:rFonts w:ascii="Times New Roman" w:hAnsi="Times New Roman" w:cs="Times New Roman"/>
                <w:sz w:val="28"/>
              </w:rPr>
              <w:t>....</w:t>
            </w:r>
          </w:p>
          <w:p w14:paraId="1FF719C2" w14:textId="77777777" w:rsidR="00A47331" w:rsidRPr="00610FEF" w:rsidRDefault="00A47331" w:rsidP="007760D6">
            <w:pPr>
              <w:pStyle w:val="a7"/>
              <w:spacing w:line="360" w:lineRule="auto"/>
              <w:ind w:hanging="720"/>
              <w:jc w:val="both"/>
              <w:rPr>
                <w:rFonts w:ascii="Times New Roman" w:hAnsi="Times New Roman" w:cs="Times New Roman"/>
                <w:sz w:val="28"/>
              </w:rPr>
            </w:pPr>
            <w:r w:rsidRPr="00610FEF">
              <w:rPr>
                <w:rFonts w:ascii="Times New Roman" w:hAnsi="Times New Roman" w:cs="Times New Roman"/>
                <w:sz w:val="28"/>
              </w:rPr>
              <w:t>СПИСОК ЛІТЕРАТУРИ..................................................................................</w:t>
            </w:r>
            <w:r>
              <w:rPr>
                <w:rFonts w:ascii="Times New Roman" w:hAnsi="Times New Roman" w:cs="Times New Roman"/>
                <w:sz w:val="28"/>
              </w:rPr>
              <w:t>...</w:t>
            </w:r>
          </w:p>
        </w:tc>
        <w:tc>
          <w:tcPr>
            <w:tcW w:w="533" w:type="dxa"/>
          </w:tcPr>
          <w:p w14:paraId="65A3DF85" w14:textId="77777777" w:rsidR="00A47331" w:rsidRPr="00610FEF" w:rsidRDefault="00A47331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 w:rsidRPr="00610FEF">
              <w:rPr>
                <w:rFonts w:ascii="Times New Roman" w:hAnsi="Times New Roman" w:cs="Times New Roman"/>
                <w:sz w:val="28"/>
              </w:rPr>
              <w:t>5</w:t>
            </w:r>
          </w:p>
          <w:p w14:paraId="5AC2EC6C" w14:textId="77777777" w:rsidR="00A47331" w:rsidRPr="00610FEF" w:rsidRDefault="00A47331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7</w:t>
            </w:r>
          </w:p>
          <w:p w14:paraId="02F4D5C9" w14:textId="77777777" w:rsidR="00A47331" w:rsidRPr="00610FEF" w:rsidRDefault="00A47331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7</w:t>
            </w:r>
          </w:p>
          <w:p w14:paraId="05BA3EBD" w14:textId="7C6C3452" w:rsidR="00A47331" w:rsidRPr="00610FEF" w:rsidRDefault="007134AB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9</w:t>
            </w:r>
          </w:p>
          <w:p w14:paraId="55058D69" w14:textId="77777777" w:rsidR="00A47331" w:rsidRPr="00610FEF" w:rsidRDefault="00A47331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</w:p>
          <w:p w14:paraId="510EE130" w14:textId="0FF0C4B9" w:rsidR="00A47331" w:rsidRPr="007134AB" w:rsidRDefault="00A47331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1</w:t>
            </w:r>
            <w:r w:rsidR="007134AB">
              <w:rPr>
                <w:rFonts w:ascii="Times New Roman" w:hAnsi="Times New Roman" w:cs="Times New Roman"/>
                <w:sz w:val="28"/>
              </w:rPr>
              <w:t>4</w:t>
            </w:r>
          </w:p>
          <w:p w14:paraId="42E1BDC9" w14:textId="0A8AA660" w:rsidR="00A47331" w:rsidRPr="00610FEF" w:rsidRDefault="007134AB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22</w:t>
            </w:r>
          </w:p>
          <w:p w14:paraId="693AAF91" w14:textId="073A9C25" w:rsidR="00A47331" w:rsidRPr="00610FEF" w:rsidRDefault="007134AB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22</w:t>
            </w:r>
          </w:p>
          <w:p w14:paraId="0B6E4EEE" w14:textId="77777777" w:rsidR="00A47331" w:rsidRPr="00610FEF" w:rsidRDefault="00A47331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</w:p>
          <w:p w14:paraId="21D6C09A" w14:textId="411755B3" w:rsidR="00A47331" w:rsidRPr="00610FEF" w:rsidRDefault="007134AB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25</w:t>
            </w:r>
          </w:p>
          <w:p w14:paraId="46A79A01" w14:textId="1D578222" w:rsidR="00A47331" w:rsidRPr="007134AB" w:rsidRDefault="00A47331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2</w:t>
            </w:r>
            <w:r w:rsidR="007134AB">
              <w:rPr>
                <w:rFonts w:ascii="Times New Roman" w:hAnsi="Times New Roman" w:cs="Times New Roman"/>
                <w:sz w:val="28"/>
              </w:rPr>
              <w:t>5</w:t>
            </w:r>
          </w:p>
          <w:p w14:paraId="26CBEBD6" w14:textId="37A2659E" w:rsidR="00A47331" w:rsidRPr="007134AB" w:rsidRDefault="00A47331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2</w:t>
            </w:r>
            <w:r w:rsidR="007134AB">
              <w:rPr>
                <w:rFonts w:ascii="Times New Roman" w:hAnsi="Times New Roman" w:cs="Times New Roman"/>
                <w:sz w:val="28"/>
              </w:rPr>
              <w:t>6</w:t>
            </w:r>
          </w:p>
          <w:p w14:paraId="7823318D" w14:textId="5303FBFC" w:rsidR="00A47331" w:rsidRPr="007134AB" w:rsidRDefault="00A47331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2</w:t>
            </w:r>
            <w:r w:rsidR="007134AB">
              <w:rPr>
                <w:rFonts w:ascii="Times New Roman" w:hAnsi="Times New Roman" w:cs="Times New Roman"/>
                <w:sz w:val="28"/>
              </w:rPr>
              <w:t>8</w:t>
            </w:r>
          </w:p>
          <w:p w14:paraId="7930F2FE" w14:textId="77777777" w:rsidR="00A47331" w:rsidRPr="00E20F81" w:rsidRDefault="00A47331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</w:p>
          <w:p w14:paraId="65E6F561" w14:textId="642D38C5" w:rsidR="00A47331" w:rsidRPr="007134AB" w:rsidRDefault="00A47331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2</w:t>
            </w:r>
            <w:r w:rsidR="007134AB">
              <w:rPr>
                <w:rFonts w:ascii="Times New Roman" w:hAnsi="Times New Roman" w:cs="Times New Roman"/>
                <w:sz w:val="28"/>
              </w:rPr>
              <w:t>8</w:t>
            </w:r>
          </w:p>
          <w:p w14:paraId="686074DC" w14:textId="77777777" w:rsidR="00A47331" w:rsidRPr="00E20F81" w:rsidRDefault="00A47331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</w:p>
          <w:p w14:paraId="577007F8" w14:textId="65A3AB84" w:rsidR="00A47331" w:rsidRDefault="007134AB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36</w:t>
            </w:r>
          </w:p>
          <w:p w14:paraId="7FEE8C15" w14:textId="77777777" w:rsidR="00A47331" w:rsidRPr="00610FEF" w:rsidRDefault="00A47331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</w:p>
          <w:p w14:paraId="7D80FD68" w14:textId="5F8B3DB4" w:rsidR="00A47331" w:rsidRDefault="007134AB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41</w:t>
            </w:r>
          </w:p>
          <w:p w14:paraId="588681AE" w14:textId="77777777" w:rsidR="00A47331" w:rsidRPr="00610FEF" w:rsidRDefault="00A47331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</w:p>
          <w:p w14:paraId="3B29D6A3" w14:textId="5EC53562" w:rsidR="00A47331" w:rsidRPr="00610FEF" w:rsidRDefault="007134AB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43</w:t>
            </w:r>
          </w:p>
          <w:p w14:paraId="4F1C10AB" w14:textId="491392EF" w:rsidR="00A47331" w:rsidRPr="00E20F81" w:rsidRDefault="007134AB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48</w:t>
            </w:r>
          </w:p>
          <w:p w14:paraId="02B847B7" w14:textId="69EE846E" w:rsidR="00A47331" w:rsidRPr="00E20F81" w:rsidRDefault="007134AB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51</w:t>
            </w:r>
          </w:p>
          <w:p w14:paraId="72A3F7EB" w14:textId="20FF43FB" w:rsidR="00A47331" w:rsidRPr="00E20F81" w:rsidRDefault="007134AB" w:rsidP="007760D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52</w:t>
            </w:r>
          </w:p>
        </w:tc>
      </w:tr>
    </w:tbl>
    <w:p w14:paraId="20384255" w14:textId="3FB66816" w:rsidR="00C55868" w:rsidRPr="0093057B" w:rsidRDefault="00C55868" w:rsidP="00C5586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95580E9" w14:textId="77777777" w:rsidR="00DB591C" w:rsidRPr="0093057B" w:rsidRDefault="00DB591C" w:rsidP="00DB591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3057B">
        <w:rPr>
          <w:rFonts w:ascii="Times New Roman" w:hAnsi="Times New Roman" w:cs="Times New Roman"/>
          <w:b/>
          <w:sz w:val="28"/>
          <w:szCs w:val="28"/>
        </w:rPr>
        <w:br w:type="page"/>
      </w:r>
      <w:r w:rsidRPr="0093057B">
        <w:rPr>
          <w:rFonts w:ascii="Times New Roman" w:hAnsi="Times New Roman" w:cs="Times New Roman"/>
          <w:b/>
          <w:sz w:val="28"/>
          <w:szCs w:val="28"/>
        </w:rPr>
        <w:lastRenderedPageBreak/>
        <w:t>Перелік термінів, умовних позначень та скорочень</w:t>
      </w:r>
    </w:p>
    <w:p w14:paraId="503F2FCD" w14:textId="77777777" w:rsidR="00E5210E" w:rsidRPr="00E5210E" w:rsidRDefault="00E5210E">
      <w:pPr>
        <w:rPr>
          <w:rFonts w:ascii="Times New Roman" w:hAnsi="Times New Roman" w:cs="Times New Roman"/>
          <w:sz w:val="28"/>
          <w:szCs w:val="28"/>
        </w:rPr>
      </w:pPr>
      <w:r w:rsidRPr="00E5210E">
        <w:rPr>
          <w:rFonts w:ascii="Times New Roman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BC66D8B" wp14:editId="3B98119A">
                <wp:simplePos x="0" y="0"/>
                <wp:positionH relativeFrom="column">
                  <wp:posOffset>5785485</wp:posOffset>
                </wp:positionH>
                <wp:positionV relativeFrom="paragraph">
                  <wp:posOffset>-820582</wp:posOffset>
                </wp:positionV>
                <wp:extent cx="130175" cy="189865"/>
                <wp:effectExtent l="0" t="0" r="22225" b="19685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175" cy="18986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Прямоугольник 10" o:spid="_x0000_s1026" style="position:absolute;margin-left:455.55pt;margin-top:-64.6pt;width:10.25pt;height:14.9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" fillcolor="white [3212]" strokecolor="white [3212]" strokeweight="2pt"/>
            </w:pict>
          </mc:Fallback>
        </mc:AlternateContent>
      </w:r>
      <w:r w:rsidRPr="00E5210E">
        <w:rPr>
          <w:rFonts w:ascii="Times New Roman" w:hAnsi="Times New Roman" w:cs="Times New Roman"/>
          <w:sz w:val="28"/>
          <w:szCs w:val="28"/>
        </w:rPr>
        <w:t xml:space="preserve">ВООЗ – Всесвітня організація охорони здоров’я </w:t>
      </w:r>
    </w:p>
    <w:p w14:paraId="2DAAB469" w14:textId="77777777" w:rsidR="00E5210E" w:rsidRPr="00E5210E" w:rsidRDefault="00E5210E" w:rsidP="00E5210E">
      <w:pPr>
        <w:rPr>
          <w:rFonts w:ascii="Times New Roman" w:hAnsi="Times New Roman" w:cs="Times New Roman"/>
          <w:sz w:val="28"/>
          <w:szCs w:val="28"/>
        </w:rPr>
      </w:pPr>
      <w:r w:rsidRPr="00E5210E">
        <w:rPr>
          <w:rFonts w:ascii="Times New Roman" w:hAnsi="Times New Roman" w:cs="Times New Roman"/>
          <w:sz w:val="28"/>
          <w:szCs w:val="28"/>
        </w:rPr>
        <w:t>АБП – антибіотичні препарати</w:t>
      </w:r>
    </w:p>
    <w:p w14:paraId="08D7FA10" w14:textId="77777777" w:rsidR="00E5210E" w:rsidRPr="00E5210E" w:rsidRDefault="00E5210E" w:rsidP="00E5210E">
      <w:pPr>
        <w:rPr>
          <w:rFonts w:ascii="Times New Roman" w:hAnsi="Times New Roman" w:cs="Times New Roman"/>
          <w:sz w:val="28"/>
          <w:szCs w:val="28"/>
        </w:rPr>
      </w:pPr>
      <w:r w:rsidRPr="00E5210E">
        <w:rPr>
          <w:rFonts w:ascii="Times New Roman" w:hAnsi="Times New Roman" w:cs="Times New Roman"/>
          <w:sz w:val="28"/>
          <w:szCs w:val="28"/>
        </w:rPr>
        <w:t>ДНК – дезоксирибонуклеїнова кислота</w:t>
      </w:r>
    </w:p>
    <w:p w14:paraId="60A0EA16" w14:textId="77777777" w:rsidR="00E5210E" w:rsidRPr="00E5210E" w:rsidRDefault="00E5210E" w:rsidP="00E5210E">
      <w:pPr>
        <w:rPr>
          <w:rFonts w:ascii="Times New Roman" w:hAnsi="Times New Roman" w:cs="Times New Roman"/>
          <w:b/>
          <w:sz w:val="28"/>
          <w:szCs w:val="28"/>
        </w:rPr>
      </w:pPr>
      <w:r w:rsidRPr="00E5210E">
        <w:rPr>
          <w:rFonts w:ascii="Times New Roman" w:hAnsi="Times New Roman" w:cs="Times New Roman"/>
          <w:sz w:val="28"/>
          <w:szCs w:val="28"/>
        </w:rPr>
        <w:t>МЛС – множинна лікарська стійкість</w:t>
      </w:r>
    </w:p>
    <w:p w14:paraId="184149A0" w14:textId="77777777" w:rsidR="00E5210E" w:rsidRPr="00E5210E" w:rsidRDefault="00E5210E" w:rsidP="00E5210E">
      <w:pPr>
        <w:rPr>
          <w:rFonts w:ascii="Times New Roman" w:hAnsi="Times New Roman" w:cs="Times New Roman"/>
          <w:sz w:val="28"/>
          <w:szCs w:val="28"/>
        </w:rPr>
      </w:pPr>
      <w:r w:rsidRPr="00E5210E">
        <w:rPr>
          <w:rFonts w:ascii="Times New Roman" w:hAnsi="Times New Roman" w:cs="Times New Roman"/>
          <w:sz w:val="28"/>
          <w:szCs w:val="28"/>
        </w:rPr>
        <w:t>ГКК – гідразиди карбонових кислот</w:t>
      </w:r>
    </w:p>
    <w:p w14:paraId="1BB24DBA" w14:textId="77777777" w:rsidR="00493F99" w:rsidRPr="00E5210E" w:rsidRDefault="00493F99">
      <w:pPr>
        <w:rPr>
          <w:rFonts w:ascii="Times New Roman" w:hAnsi="Times New Roman" w:cs="Times New Roman"/>
          <w:sz w:val="28"/>
          <w:szCs w:val="28"/>
        </w:rPr>
      </w:pPr>
      <w:r w:rsidRPr="00E5210E">
        <w:rPr>
          <w:rFonts w:ascii="Times New Roman" w:hAnsi="Times New Roman" w:cs="Times New Roman"/>
          <w:sz w:val="28"/>
          <w:szCs w:val="28"/>
        </w:rPr>
        <w:t>АМВ</w:t>
      </w:r>
      <w:r w:rsidRPr="00E5210E">
        <w:rPr>
          <w:rFonts w:ascii="Times New Roman" w:hAnsi="Times New Roman" w:cs="Times New Roman"/>
          <w:b/>
          <w:sz w:val="28"/>
          <w:szCs w:val="28"/>
        </w:rPr>
        <w:t xml:space="preserve"> – </w:t>
      </w:r>
      <w:r w:rsidRPr="00E5210E">
        <w:rPr>
          <w:rFonts w:ascii="Times New Roman" w:hAnsi="Times New Roman" w:cs="Times New Roman"/>
          <w:sz w:val="28"/>
          <w:szCs w:val="28"/>
        </w:rPr>
        <w:t>5-аміно-2-меркаптобензімідазол</w:t>
      </w:r>
    </w:p>
    <w:p w14:paraId="225CA0CE" w14:textId="77777777" w:rsidR="00493F99" w:rsidRPr="00E5210E" w:rsidRDefault="00493F99">
      <w:pPr>
        <w:rPr>
          <w:rFonts w:ascii="Times New Roman" w:hAnsi="Times New Roman" w:cs="Times New Roman"/>
          <w:sz w:val="28"/>
          <w:szCs w:val="28"/>
        </w:rPr>
      </w:pPr>
      <w:r w:rsidRPr="00E5210E">
        <w:rPr>
          <w:rFonts w:ascii="Times New Roman" w:hAnsi="Times New Roman" w:cs="Times New Roman"/>
          <w:sz w:val="28"/>
          <w:szCs w:val="28"/>
        </w:rPr>
        <w:t>ГПГ – горизонтальний перенос генів</w:t>
      </w:r>
    </w:p>
    <w:p w14:paraId="0EB92D79" w14:textId="77777777" w:rsidR="009C2FD2" w:rsidRDefault="00E5210E" w:rsidP="009C2FD2">
      <w:pPr>
        <w:rPr>
          <w:rFonts w:ascii="Times New Roman" w:hAnsi="Times New Roman" w:cs="Times New Roman"/>
          <w:sz w:val="28"/>
          <w:szCs w:val="28"/>
        </w:rPr>
      </w:pPr>
      <w:r w:rsidRPr="00E5210E">
        <w:rPr>
          <w:rFonts w:ascii="Times New Roman" w:hAnsi="Times New Roman" w:cs="Times New Roman"/>
          <w:sz w:val="28"/>
          <w:szCs w:val="28"/>
        </w:rPr>
        <w:t>МПА – м'ясо-пептонний агар</w:t>
      </w:r>
      <w:r w:rsidR="009C2FD2" w:rsidRPr="009C2FD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D34969A" w14:textId="489EB403" w:rsidR="009C2FD2" w:rsidRPr="009C2FD2" w:rsidRDefault="009C2FD2" w:rsidP="009C2FD2">
      <w:p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BAP-</w:t>
      </w:r>
      <w:r>
        <w:rPr>
          <w:rFonts w:ascii="Times New Roman" w:hAnsi="Times New Roman" w:cs="Times New Roman"/>
          <w:sz w:val="28"/>
          <w:szCs w:val="28"/>
        </w:rPr>
        <w:t xml:space="preserve">білки – </w:t>
      </w:r>
      <w:r>
        <w:rPr>
          <w:rFonts w:ascii="Times New Roman" w:hAnsi="Times New Roman" w:cs="Times New Roman"/>
          <w:sz w:val="28"/>
          <w:szCs w:val="28"/>
          <w:lang w:val="en-US"/>
        </w:rPr>
        <w:t>biofilm associated protein</w:t>
      </w:r>
    </w:p>
    <w:p w14:paraId="7B369BB2" w14:textId="71122524" w:rsidR="009C2FD2" w:rsidRPr="00E5210E" w:rsidRDefault="009C2FD2" w:rsidP="009C2FD2">
      <w:pPr>
        <w:rPr>
          <w:rFonts w:ascii="Times New Roman" w:hAnsi="Times New Roman" w:cs="Times New Roman"/>
          <w:i/>
          <w:sz w:val="28"/>
          <w:szCs w:val="28"/>
        </w:rPr>
      </w:pPr>
      <w:r w:rsidRPr="00E5210E">
        <w:rPr>
          <w:rFonts w:ascii="Times New Roman" w:hAnsi="Times New Roman" w:cs="Times New Roman"/>
          <w:sz w:val="28"/>
          <w:szCs w:val="28"/>
        </w:rPr>
        <w:t>MRSA</w:t>
      </w:r>
      <w:r w:rsidRPr="00E5210E">
        <w:rPr>
          <w:rFonts w:ascii="Times New Roman" w:hAnsi="Times New Roman" w:cs="Times New Roman"/>
          <w:b/>
          <w:sz w:val="28"/>
          <w:szCs w:val="28"/>
        </w:rPr>
        <w:t xml:space="preserve"> – </w:t>
      </w:r>
      <w:r w:rsidRPr="00E5210E">
        <w:rPr>
          <w:rFonts w:ascii="Times New Roman" w:hAnsi="Times New Roman" w:cs="Times New Roman"/>
          <w:sz w:val="28"/>
          <w:szCs w:val="28"/>
          <w:lang w:val="en-US"/>
        </w:rPr>
        <w:t>methicillin</w:t>
      </w:r>
      <w:r w:rsidRPr="00E5210E">
        <w:rPr>
          <w:rFonts w:ascii="Times New Roman" w:hAnsi="Times New Roman" w:cs="Times New Roman"/>
          <w:sz w:val="28"/>
          <w:szCs w:val="28"/>
        </w:rPr>
        <w:t xml:space="preserve"> </w:t>
      </w:r>
      <w:r w:rsidRPr="00E5210E">
        <w:rPr>
          <w:rFonts w:ascii="Times New Roman" w:hAnsi="Times New Roman" w:cs="Times New Roman"/>
          <w:sz w:val="28"/>
          <w:szCs w:val="28"/>
          <w:lang w:val="en-US"/>
        </w:rPr>
        <w:t>resistant</w:t>
      </w:r>
      <w:r w:rsidRPr="00E5210E">
        <w:rPr>
          <w:rFonts w:ascii="Times New Roman" w:hAnsi="Times New Roman" w:cs="Times New Roman"/>
          <w:sz w:val="28"/>
          <w:szCs w:val="28"/>
        </w:rPr>
        <w:t xml:space="preserve"> </w:t>
      </w:r>
      <w:r w:rsidRPr="00E5210E">
        <w:rPr>
          <w:rFonts w:ascii="Times New Roman" w:hAnsi="Times New Roman" w:cs="Times New Roman"/>
          <w:i/>
          <w:sz w:val="28"/>
          <w:szCs w:val="28"/>
          <w:lang w:val="en-US"/>
        </w:rPr>
        <w:t>Staphylococcus</w:t>
      </w:r>
      <w:r w:rsidRPr="00E5210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E5210E"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</w:p>
    <w:p w14:paraId="12340D5F" w14:textId="5A1EDDEC" w:rsidR="009C2FD2" w:rsidRPr="009C2FD2" w:rsidRDefault="009C2FD2">
      <w:p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РІА – </w:t>
      </w:r>
      <w:r>
        <w:rPr>
          <w:rFonts w:ascii="Times New Roman" w:hAnsi="Times New Roman" w:cs="Times New Roman"/>
          <w:sz w:val="28"/>
          <w:szCs w:val="28"/>
          <w:lang w:val="en-US"/>
        </w:rPr>
        <w:t>polysaccharide intercellular adhesion</w:t>
      </w:r>
    </w:p>
    <w:p w14:paraId="2F07F203" w14:textId="609DA788" w:rsidR="00610FEF" w:rsidRPr="00AC6F3A" w:rsidRDefault="00610FEF" w:rsidP="00937B5B">
      <w:pPr>
        <w:rPr>
          <w:rFonts w:ascii="Times New Roman" w:hAnsi="Times New Roman" w:cs="Times New Roman"/>
          <w:sz w:val="28"/>
          <w:szCs w:val="28"/>
        </w:rPr>
      </w:pPr>
      <w:r w:rsidRPr="00EB36EE">
        <w:rPr>
          <w:rFonts w:ascii="Times New Roman" w:hAnsi="Times New Roman" w:cs="Times New Roman"/>
          <w:sz w:val="28"/>
          <w:szCs w:val="28"/>
          <w:lang w:val="en-US"/>
        </w:rPr>
        <w:t>LB</w:t>
      </w:r>
      <w:r w:rsidRPr="00AC6F3A">
        <w:rPr>
          <w:rFonts w:ascii="Times New Roman" w:hAnsi="Times New Roman" w:cs="Times New Roman"/>
          <w:sz w:val="28"/>
          <w:szCs w:val="28"/>
        </w:rPr>
        <w:t xml:space="preserve"> – </w:t>
      </w:r>
      <w:r w:rsidR="00EB36EE" w:rsidRPr="00EB36EE">
        <w:rPr>
          <w:rFonts w:ascii="Times New Roman" w:hAnsi="Times New Roman" w:cs="Times New Roman"/>
          <w:sz w:val="28"/>
          <w:szCs w:val="28"/>
        </w:rPr>
        <w:t xml:space="preserve">сердовище </w:t>
      </w:r>
      <w:r w:rsidR="00EB36EE" w:rsidRPr="00EB36EE">
        <w:rPr>
          <w:rFonts w:ascii="Times New Roman" w:hAnsi="Times New Roman" w:cs="Times New Roman"/>
          <w:sz w:val="28"/>
          <w:szCs w:val="28"/>
          <w:lang w:val="en-US"/>
        </w:rPr>
        <w:t>Luria</w:t>
      </w:r>
      <w:r w:rsidR="00EB36EE" w:rsidRPr="00AC6F3A">
        <w:rPr>
          <w:rFonts w:ascii="Times New Roman" w:hAnsi="Times New Roman" w:cs="Times New Roman"/>
          <w:sz w:val="28"/>
          <w:szCs w:val="28"/>
        </w:rPr>
        <w:t>-</w:t>
      </w:r>
      <w:r w:rsidR="00EB36EE" w:rsidRPr="00EB36EE">
        <w:rPr>
          <w:rFonts w:ascii="Times New Roman" w:hAnsi="Times New Roman" w:cs="Times New Roman"/>
          <w:sz w:val="28"/>
          <w:szCs w:val="28"/>
          <w:lang w:val="en-US"/>
        </w:rPr>
        <w:t>Bertani</w:t>
      </w:r>
    </w:p>
    <w:p w14:paraId="5EDC2000" w14:textId="44BB99BD" w:rsidR="00406297" w:rsidRPr="00610FEF" w:rsidRDefault="00610FEF" w:rsidP="00937B5B">
      <w:pPr>
        <w:rPr>
          <w:rFonts w:ascii="Times New Roman" w:hAnsi="Times New Roman" w:cs="Times New Roman"/>
          <w:sz w:val="28"/>
          <w:szCs w:val="28"/>
        </w:rPr>
      </w:pPr>
      <w:r w:rsidRPr="0085067F">
        <w:rPr>
          <w:rFonts w:ascii="Times New Roman" w:hAnsi="Times New Roman" w:cs="Times New Roman"/>
          <w:sz w:val="28"/>
          <w:szCs w:val="28"/>
          <w:lang w:val="en-US"/>
        </w:rPr>
        <w:t>SDS</w:t>
      </w:r>
      <w:r w:rsidRPr="00AC6F3A">
        <w:rPr>
          <w:rFonts w:ascii="Times New Roman" w:hAnsi="Times New Roman" w:cs="Times New Roman"/>
          <w:sz w:val="28"/>
          <w:szCs w:val="28"/>
        </w:rPr>
        <w:t xml:space="preserve"> – </w:t>
      </w:r>
      <w:r w:rsidR="00EB36EE">
        <w:rPr>
          <w:rFonts w:ascii="Times New Roman" w:hAnsi="Times New Roman" w:cs="Times New Roman"/>
          <w:sz w:val="28"/>
          <w:szCs w:val="28"/>
          <w:lang w:val="en-US"/>
        </w:rPr>
        <w:t>sodium</w:t>
      </w:r>
      <w:r w:rsidR="00EB36EE" w:rsidRPr="00AC6F3A">
        <w:rPr>
          <w:rFonts w:ascii="Times New Roman" w:hAnsi="Times New Roman" w:cs="Times New Roman"/>
          <w:sz w:val="28"/>
          <w:szCs w:val="28"/>
        </w:rPr>
        <w:t xml:space="preserve"> </w:t>
      </w:r>
      <w:r w:rsidR="00EB36EE">
        <w:rPr>
          <w:rFonts w:ascii="Times New Roman" w:hAnsi="Times New Roman" w:cs="Times New Roman"/>
          <w:sz w:val="28"/>
          <w:szCs w:val="28"/>
          <w:lang w:val="en-US"/>
        </w:rPr>
        <w:t>dodecyl</w:t>
      </w:r>
      <w:r w:rsidR="00EB36EE" w:rsidRPr="00AC6F3A">
        <w:rPr>
          <w:rFonts w:ascii="Times New Roman" w:hAnsi="Times New Roman" w:cs="Times New Roman"/>
          <w:sz w:val="28"/>
          <w:szCs w:val="28"/>
        </w:rPr>
        <w:t xml:space="preserve"> </w:t>
      </w:r>
      <w:r w:rsidR="00EB36EE">
        <w:rPr>
          <w:rFonts w:ascii="Times New Roman" w:hAnsi="Times New Roman" w:cs="Times New Roman"/>
          <w:sz w:val="28"/>
          <w:szCs w:val="28"/>
          <w:lang w:val="en-US"/>
        </w:rPr>
        <w:t>sulphate</w:t>
      </w:r>
      <w:r w:rsidR="00EB36EE" w:rsidRPr="00AC6F3A">
        <w:rPr>
          <w:rFonts w:ascii="Times New Roman" w:hAnsi="Times New Roman" w:cs="Times New Roman"/>
          <w:sz w:val="28"/>
          <w:szCs w:val="28"/>
        </w:rPr>
        <w:t xml:space="preserve"> (додецилсульфат </w:t>
      </w:r>
      <w:r w:rsidR="00EB36EE">
        <w:rPr>
          <w:rFonts w:ascii="Times New Roman" w:hAnsi="Times New Roman" w:cs="Times New Roman"/>
          <w:sz w:val="28"/>
          <w:szCs w:val="28"/>
        </w:rPr>
        <w:t>натрію)</w:t>
      </w:r>
      <w:r w:rsidR="00406297" w:rsidRPr="00610FEF">
        <w:rPr>
          <w:rFonts w:ascii="Times New Roman" w:hAnsi="Times New Roman" w:cs="Times New Roman"/>
          <w:sz w:val="28"/>
          <w:szCs w:val="28"/>
        </w:rPr>
        <w:br w:type="page"/>
      </w:r>
    </w:p>
    <w:p w14:paraId="3DC481B5" w14:textId="77777777" w:rsidR="00406297" w:rsidRPr="0093057B" w:rsidRDefault="00E429B6" w:rsidP="00DC1FF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803CDAE" wp14:editId="04F65FFC">
                <wp:simplePos x="0" y="0"/>
                <wp:positionH relativeFrom="column">
                  <wp:posOffset>5838190</wp:posOffset>
                </wp:positionH>
                <wp:positionV relativeFrom="paragraph">
                  <wp:posOffset>-436558</wp:posOffset>
                </wp:positionV>
                <wp:extent cx="130175" cy="189865"/>
                <wp:effectExtent l="0" t="0" r="22225" b="19685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175" cy="18986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rect w14:anchorId="3090587D" id="Прямоугольник 12" o:spid="_x0000_s1026" style="position:absolute;margin-left:459.7pt;margin-top:-34.35pt;width:10.25pt;height:14.9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" fillcolor="white [3212]" strokecolor="white [3212]" strokeweight="2pt"/>
            </w:pict>
          </mc:Fallback>
        </mc:AlternateContent>
      </w:r>
      <w:r w:rsidR="00C55868" w:rsidRPr="0093057B">
        <w:rPr>
          <w:rFonts w:ascii="Times New Roman" w:hAnsi="Times New Roman" w:cs="Times New Roman"/>
          <w:b/>
          <w:sz w:val="28"/>
          <w:szCs w:val="28"/>
        </w:rPr>
        <w:t>ВСТУП</w:t>
      </w:r>
    </w:p>
    <w:p w14:paraId="64B57A17" w14:textId="7CE9903A" w:rsidR="00024E37" w:rsidRPr="000E3232" w:rsidRDefault="00406297" w:rsidP="0055655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3057B">
        <w:rPr>
          <w:rFonts w:ascii="Times New Roman" w:hAnsi="Times New Roman" w:cs="Times New Roman"/>
          <w:sz w:val="28"/>
          <w:szCs w:val="28"/>
        </w:rPr>
        <w:tab/>
      </w:r>
      <w:r w:rsidR="005900D6" w:rsidRPr="0093057B">
        <w:rPr>
          <w:rFonts w:ascii="Times New Roman" w:hAnsi="Times New Roman" w:cs="Times New Roman"/>
          <w:sz w:val="28"/>
          <w:szCs w:val="28"/>
        </w:rPr>
        <w:t>На сьогоднішній день майже всі бактеріальні інфекції лікуються за допомогою антибіотиків</w:t>
      </w:r>
      <w:r w:rsidR="00B37CB7" w:rsidRPr="0093057B">
        <w:rPr>
          <w:rFonts w:ascii="Times New Roman" w:hAnsi="Times New Roman" w:cs="Times New Roman"/>
          <w:sz w:val="28"/>
          <w:szCs w:val="28"/>
        </w:rPr>
        <w:t xml:space="preserve">. </w:t>
      </w:r>
      <w:r w:rsidR="00024E37" w:rsidRPr="0093057B">
        <w:rPr>
          <w:rFonts w:ascii="Times New Roman" w:hAnsi="Times New Roman" w:cs="Times New Roman"/>
          <w:sz w:val="28"/>
          <w:szCs w:val="28"/>
        </w:rPr>
        <w:t xml:space="preserve">Термін «антибіотик» запропонував </w:t>
      </w:r>
      <w:r w:rsidR="00B37CB7" w:rsidRPr="0093057B">
        <w:rPr>
          <w:rFonts w:ascii="Times New Roman" w:hAnsi="Times New Roman" w:cs="Times New Roman"/>
          <w:sz w:val="28"/>
          <w:szCs w:val="28"/>
        </w:rPr>
        <w:t>З. Ваксма</w:t>
      </w:r>
      <w:r w:rsidR="00024E37" w:rsidRPr="0093057B">
        <w:rPr>
          <w:rFonts w:ascii="Times New Roman" w:hAnsi="Times New Roman" w:cs="Times New Roman"/>
          <w:sz w:val="28"/>
          <w:szCs w:val="28"/>
        </w:rPr>
        <w:t xml:space="preserve">н </w:t>
      </w:r>
      <w:r w:rsidR="00F0794B" w:rsidRPr="00F0794B">
        <w:rPr>
          <w:rFonts w:ascii="Times New Roman" w:hAnsi="Times New Roman" w:cs="Times New Roman"/>
          <w:sz w:val="28"/>
          <w:szCs w:val="28"/>
        </w:rPr>
        <w:t xml:space="preserve">на початку ери </w:t>
      </w:r>
      <w:r w:rsidR="00F0794B">
        <w:rPr>
          <w:rFonts w:ascii="Times New Roman" w:hAnsi="Times New Roman" w:cs="Times New Roman"/>
          <w:sz w:val="28"/>
          <w:szCs w:val="28"/>
        </w:rPr>
        <w:t xml:space="preserve">розробки </w:t>
      </w:r>
      <w:r w:rsidR="00F0794B" w:rsidRPr="00F0794B">
        <w:rPr>
          <w:rFonts w:ascii="Times New Roman" w:hAnsi="Times New Roman" w:cs="Times New Roman"/>
          <w:sz w:val="28"/>
          <w:szCs w:val="28"/>
        </w:rPr>
        <w:t>антибактер</w:t>
      </w:r>
      <w:r w:rsidR="00F0794B">
        <w:rPr>
          <w:rFonts w:ascii="Times New Roman" w:hAnsi="Times New Roman" w:cs="Times New Roman"/>
          <w:sz w:val="28"/>
          <w:szCs w:val="28"/>
        </w:rPr>
        <w:t>іальних засобів</w:t>
      </w:r>
      <w:r w:rsidR="00024E37" w:rsidRPr="0093057B">
        <w:rPr>
          <w:rFonts w:ascii="Times New Roman" w:hAnsi="Times New Roman" w:cs="Times New Roman"/>
          <w:sz w:val="28"/>
          <w:szCs w:val="28"/>
        </w:rPr>
        <w:t xml:space="preserve"> </w:t>
      </w:r>
      <w:r w:rsidR="00F0794B">
        <w:rPr>
          <w:rFonts w:ascii="Times New Roman" w:hAnsi="Times New Roman" w:cs="Times New Roman"/>
          <w:sz w:val="28"/>
          <w:szCs w:val="28"/>
        </w:rPr>
        <w:t xml:space="preserve">у 40-х роках ХХ ст. </w:t>
      </w:r>
      <w:r w:rsidR="00BD50B4">
        <w:rPr>
          <w:rFonts w:ascii="Times New Roman" w:eastAsia="Calibri" w:hAnsi="Times New Roman" w:cs="Times New Roman"/>
          <w:sz w:val="28"/>
          <w:szCs w:val="28"/>
        </w:rPr>
        <w:t>[</w:t>
      </w:r>
      <w:r w:rsidR="00BD50B4" w:rsidRPr="00327319">
        <w:rPr>
          <w:rFonts w:ascii="Times New Roman" w:hAnsi="Times New Roman" w:cs="Times New Roman"/>
          <w:sz w:val="28"/>
          <w:szCs w:val="28"/>
        </w:rPr>
        <w:t>Поздеев, 2010</w:t>
      </w:r>
      <w:r w:rsidR="00493F99" w:rsidRPr="00943291">
        <w:rPr>
          <w:rFonts w:ascii="Times New Roman" w:eastAsia="Calibri" w:hAnsi="Times New Roman" w:cs="Times New Roman"/>
          <w:sz w:val="28"/>
          <w:szCs w:val="28"/>
        </w:rPr>
        <w:t>]</w:t>
      </w:r>
      <w:r w:rsidR="00493F99" w:rsidRPr="00E429B6">
        <w:rPr>
          <w:rFonts w:ascii="Times New Roman" w:eastAsia="Calibri" w:hAnsi="Times New Roman" w:cs="Times New Roman"/>
          <w:sz w:val="28"/>
          <w:szCs w:val="28"/>
        </w:rPr>
        <w:t>.</w:t>
      </w:r>
      <w:r w:rsidR="00B37CB7" w:rsidRPr="0093057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93057B">
        <w:rPr>
          <w:rFonts w:ascii="Times New Roman" w:eastAsia="Calibri" w:hAnsi="Times New Roman" w:cs="Times New Roman"/>
          <w:sz w:val="28"/>
          <w:szCs w:val="28"/>
        </w:rPr>
        <w:t>З</w:t>
      </w:r>
      <w:r w:rsidR="000E3232">
        <w:rPr>
          <w:rFonts w:ascii="Times New Roman" w:eastAsia="Calibri" w:hAnsi="Times New Roman" w:cs="Times New Roman"/>
          <w:sz w:val="28"/>
          <w:szCs w:val="28"/>
        </w:rPr>
        <w:t>а</w:t>
      </w:r>
      <w:r w:rsidRPr="0093057B">
        <w:rPr>
          <w:rFonts w:ascii="Times New Roman" w:eastAsia="Calibri" w:hAnsi="Times New Roman" w:cs="Times New Roman"/>
          <w:sz w:val="28"/>
          <w:szCs w:val="28"/>
        </w:rPr>
        <w:t xml:space="preserve"> сучасн</w:t>
      </w:r>
      <w:r w:rsidR="00930545" w:rsidRPr="0093057B">
        <w:rPr>
          <w:rFonts w:ascii="Times New Roman" w:eastAsia="Calibri" w:hAnsi="Times New Roman" w:cs="Times New Roman"/>
          <w:sz w:val="28"/>
          <w:szCs w:val="28"/>
        </w:rPr>
        <w:t>им</w:t>
      </w:r>
      <w:r w:rsidRPr="0093057B">
        <w:rPr>
          <w:rFonts w:ascii="Times New Roman" w:eastAsia="Calibri" w:hAnsi="Times New Roman" w:cs="Times New Roman"/>
          <w:sz w:val="28"/>
          <w:szCs w:val="28"/>
        </w:rPr>
        <w:t xml:space="preserve"> визначенн</w:t>
      </w:r>
      <w:r w:rsidR="00930545" w:rsidRPr="0093057B">
        <w:rPr>
          <w:rFonts w:ascii="Times New Roman" w:eastAsia="Calibri" w:hAnsi="Times New Roman" w:cs="Times New Roman"/>
          <w:sz w:val="28"/>
          <w:szCs w:val="28"/>
        </w:rPr>
        <w:t>ям</w:t>
      </w:r>
      <w:r w:rsidRPr="0093057B">
        <w:rPr>
          <w:rFonts w:ascii="Times New Roman" w:eastAsia="Calibri" w:hAnsi="Times New Roman" w:cs="Times New Roman"/>
          <w:sz w:val="28"/>
          <w:szCs w:val="28"/>
        </w:rPr>
        <w:t>, антибіотиками називают</w:t>
      </w:r>
      <w:r w:rsidR="000E3232">
        <w:rPr>
          <w:rFonts w:ascii="Times New Roman" w:eastAsia="Calibri" w:hAnsi="Times New Roman" w:cs="Times New Roman"/>
          <w:sz w:val="28"/>
          <w:szCs w:val="28"/>
        </w:rPr>
        <w:t>ь</w:t>
      </w:r>
      <w:r w:rsidRPr="0093057B">
        <w:rPr>
          <w:rFonts w:ascii="Times New Roman" w:eastAsia="Calibri" w:hAnsi="Times New Roman" w:cs="Times New Roman"/>
          <w:sz w:val="28"/>
          <w:szCs w:val="28"/>
        </w:rPr>
        <w:t xml:space="preserve"> речовини, </w:t>
      </w:r>
      <w:r w:rsidR="000E3232">
        <w:rPr>
          <w:rFonts w:ascii="Times New Roman" w:eastAsia="Calibri" w:hAnsi="Times New Roman" w:cs="Times New Roman"/>
          <w:sz w:val="28"/>
          <w:szCs w:val="28"/>
        </w:rPr>
        <w:t>що</w:t>
      </w:r>
      <w:r w:rsidRPr="0093057B">
        <w:rPr>
          <w:rFonts w:ascii="Times New Roman" w:eastAsia="Calibri" w:hAnsi="Times New Roman" w:cs="Times New Roman"/>
          <w:sz w:val="28"/>
          <w:szCs w:val="28"/>
        </w:rPr>
        <w:t xml:space="preserve"> виробляються живими організмами і здатні знищувати бактерії, гриби, пухлинні клітини або </w:t>
      </w:r>
      <w:r w:rsidR="000E3232">
        <w:rPr>
          <w:rFonts w:ascii="Times New Roman" w:eastAsia="Calibri" w:hAnsi="Times New Roman" w:cs="Times New Roman"/>
          <w:sz w:val="28"/>
          <w:szCs w:val="28"/>
        </w:rPr>
        <w:t>пригнічувати</w:t>
      </w:r>
      <w:r w:rsidRPr="0093057B">
        <w:rPr>
          <w:rFonts w:ascii="Times New Roman" w:eastAsia="Calibri" w:hAnsi="Times New Roman" w:cs="Times New Roman"/>
          <w:sz w:val="28"/>
          <w:szCs w:val="28"/>
        </w:rPr>
        <w:t xml:space="preserve"> їх ріст.</w:t>
      </w:r>
      <w:r w:rsidR="000E3232">
        <w:rPr>
          <w:rFonts w:ascii="Times New Roman" w:eastAsia="Calibri" w:hAnsi="Times New Roman" w:cs="Times New Roman"/>
          <w:sz w:val="28"/>
          <w:szCs w:val="28"/>
        </w:rPr>
        <w:t xml:space="preserve"> К</w:t>
      </w:r>
      <w:r w:rsidRPr="0093057B">
        <w:rPr>
          <w:rFonts w:ascii="Times New Roman" w:eastAsia="Calibri" w:hAnsi="Times New Roman" w:cs="Times New Roman"/>
          <w:sz w:val="28"/>
          <w:szCs w:val="28"/>
        </w:rPr>
        <w:t xml:space="preserve">рім </w:t>
      </w:r>
      <w:r w:rsidR="000E3232">
        <w:rPr>
          <w:rFonts w:ascii="Times New Roman" w:eastAsia="Calibri" w:hAnsi="Times New Roman" w:cs="Times New Roman"/>
          <w:sz w:val="28"/>
          <w:szCs w:val="28"/>
        </w:rPr>
        <w:t xml:space="preserve">природних </w:t>
      </w:r>
      <w:r w:rsidRPr="0093057B">
        <w:rPr>
          <w:rFonts w:ascii="Times New Roman" w:eastAsia="Calibri" w:hAnsi="Times New Roman" w:cs="Times New Roman"/>
          <w:sz w:val="28"/>
          <w:szCs w:val="28"/>
        </w:rPr>
        <w:t>антибіотиків</w:t>
      </w:r>
      <w:r w:rsidR="002677ED" w:rsidRPr="0093057B">
        <w:rPr>
          <w:rFonts w:ascii="Times New Roman" w:eastAsia="Calibri" w:hAnsi="Times New Roman" w:cs="Times New Roman"/>
          <w:sz w:val="28"/>
          <w:szCs w:val="28"/>
        </w:rPr>
        <w:t>, існують</w:t>
      </w:r>
      <w:r w:rsidR="00CC0E63">
        <w:rPr>
          <w:rFonts w:ascii="Times New Roman" w:eastAsia="Calibri" w:hAnsi="Times New Roman" w:cs="Times New Roman"/>
          <w:sz w:val="28"/>
          <w:szCs w:val="28"/>
        </w:rPr>
        <w:t xml:space="preserve"> і </w:t>
      </w:r>
      <w:r w:rsidRPr="0093057B">
        <w:rPr>
          <w:rFonts w:ascii="Times New Roman" w:eastAsia="Calibri" w:hAnsi="Times New Roman" w:cs="Times New Roman"/>
          <w:sz w:val="28"/>
          <w:szCs w:val="28"/>
        </w:rPr>
        <w:t>синтетичні ант</w:t>
      </w:r>
      <w:r w:rsidR="00930545" w:rsidRPr="0093057B">
        <w:rPr>
          <w:rFonts w:ascii="Times New Roman" w:eastAsia="Calibri" w:hAnsi="Times New Roman" w:cs="Times New Roman"/>
          <w:sz w:val="28"/>
          <w:szCs w:val="28"/>
        </w:rPr>
        <w:t>имікробні засоби</w:t>
      </w:r>
      <w:r w:rsidRPr="0093057B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r w:rsidR="000E3232">
        <w:rPr>
          <w:rFonts w:ascii="Times New Roman" w:eastAsia="Calibri" w:hAnsi="Times New Roman" w:cs="Times New Roman"/>
          <w:sz w:val="28"/>
          <w:szCs w:val="28"/>
        </w:rPr>
        <w:t>сполуки</w:t>
      </w:r>
      <w:r w:rsidRPr="0093057B">
        <w:rPr>
          <w:rFonts w:ascii="Times New Roman" w:eastAsia="Calibri" w:hAnsi="Times New Roman" w:cs="Times New Roman"/>
          <w:sz w:val="28"/>
          <w:szCs w:val="28"/>
        </w:rPr>
        <w:t xml:space="preserve"> природного походження, антибактеріальні властивості яких посилені завдяки хімічним модифікаціям</w:t>
      </w:r>
      <w:r w:rsidR="00556553">
        <w:rPr>
          <w:rFonts w:ascii="Times New Roman" w:eastAsia="Calibri" w:hAnsi="Times New Roman" w:cs="Times New Roman"/>
          <w:sz w:val="28"/>
          <w:szCs w:val="28"/>
        </w:rPr>
        <w:t>,</w:t>
      </w:r>
      <w:r w:rsidR="00DC157A" w:rsidRPr="0093057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930545" w:rsidRPr="0093057B">
        <w:rPr>
          <w:rFonts w:ascii="Times New Roman" w:eastAsia="Calibri" w:hAnsi="Times New Roman" w:cs="Times New Roman"/>
          <w:sz w:val="28"/>
          <w:szCs w:val="28"/>
        </w:rPr>
        <w:t xml:space="preserve">або отримані в результаті хімічного </w:t>
      </w:r>
      <w:r w:rsidR="00930545" w:rsidRPr="00E429B6">
        <w:rPr>
          <w:rFonts w:ascii="Times New Roman" w:eastAsia="Calibri" w:hAnsi="Times New Roman" w:cs="Times New Roman"/>
          <w:sz w:val="28"/>
          <w:szCs w:val="28"/>
        </w:rPr>
        <w:t xml:space="preserve">синтезу </w:t>
      </w:r>
      <w:r w:rsidR="00E429B6" w:rsidRPr="00E429B6">
        <w:rPr>
          <w:rFonts w:ascii="Times New Roman" w:eastAsia="Calibri" w:hAnsi="Times New Roman" w:cs="Times New Roman"/>
          <w:sz w:val="28"/>
          <w:szCs w:val="28"/>
        </w:rPr>
        <w:t>[</w:t>
      </w:r>
      <w:r w:rsidR="00BD50B4" w:rsidRPr="00327319">
        <w:rPr>
          <w:rFonts w:ascii="Times New Roman" w:hAnsi="Times New Roman" w:cs="Times New Roman"/>
          <w:sz w:val="28"/>
          <w:szCs w:val="28"/>
        </w:rPr>
        <w:t>Ефременкова, 2006</w:t>
      </w:r>
      <w:r w:rsidR="00DC157A" w:rsidRPr="00E429B6">
        <w:rPr>
          <w:rFonts w:ascii="Times New Roman" w:eastAsia="Calibri" w:hAnsi="Times New Roman" w:cs="Times New Roman"/>
          <w:sz w:val="28"/>
          <w:szCs w:val="28"/>
        </w:rPr>
        <w:t>]</w:t>
      </w:r>
      <w:r w:rsidRPr="00E429B6">
        <w:rPr>
          <w:rFonts w:ascii="Times New Roman" w:eastAsia="Calibri" w:hAnsi="Times New Roman" w:cs="Times New Roman"/>
          <w:sz w:val="28"/>
          <w:szCs w:val="28"/>
        </w:rPr>
        <w:t>.</w:t>
      </w:r>
    </w:p>
    <w:p w14:paraId="21199DF9" w14:textId="02E57AA5" w:rsidR="00771809" w:rsidRDefault="007632D7" w:rsidP="0055655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3057B">
        <w:rPr>
          <w:rFonts w:ascii="Times New Roman" w:eastAsia="Calibri" w:hAnsi="Times New Roman" w:cs="Times New Roman"/>
          <w:sz w:val="28"/>
          <w:szCs w:val="28"/>
        </w:rPr>
        <w:tab/>
        <w:t xml:space="preserve">Незважаючи на </w:t>
      </w:r>
      <w:r w:rsidR="000B545E" w:rsidRPr="0093057B">
        <w:rPr>
          <w:rFonts w:ascii="Times New Roman" w:eastAsia="Calibri" w:hAnsi="Times New Roman" w:cs="Times New Roman"/>
          <w:sz w:val="28"/>
          <w:szCs w:val="28"/>
        </w:rPr>
        <w:t xml:space="preserve">відкриття та синтез </w:t>
      </w:r>
      <w:r w:rsidR="00DC1FFE">
        <w:rPr>
          <w:rFonts w:ascii="Times New Roman" w:eastAsia="Calibri" w:hAnsi="Times New Roman" w:cs="Times New Roman"/>
          <w:sz w:val="28"/>
          <w:szCs w:val="28"/>
        </w:rPr>
        <w:t>численних</w:t>
      </w:r>
      <w:r w:rsidR="002677ED" w:rsidRPr="0093057B">
        <w:rPr>
          <w:rFonts w:ascii="Times New Roman" w:eastAsia="Calibri" w:hAnsi="Times New Roman" w:cs="Times New Roman"/>
          <w:sz w:val="28"/>
          <w:szCs w:val="28"/>
        </w:rPr>
        <w:t xml:space="preserve"> природних та </w:t>
      </w:r>
      <w:r w:rsidRPr="0093057B">
        <w:rPr>
          <w:rFonts w:ascii="Times New Roman" w:eastAsia="Calibri" w:hAnsi="Times New Roman" w:cs="Times New Roman"/>
          <w:sz w:val="28"/>
          <w:szCs w:val="28"/>
        </w:rPr>
        <w:t>синтетичних антибіотиків</w:t>
      </w:r>
      <w:r w:rsidR="000B545E" w:rsidRPr="0093057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F0794B">
        <w:rPr>
          <w:rFonts w:ascii="Times New Roman" w:eastAsia="Calibri" w:hAnsi="Times New Roman" w:cs="Times New Roman"/>
          <w:sz w:val="28"/>
          <w:szCs w:val="28"/>
        </w:rPr>
        <w:t xml:space="preserve">їх застосування </w:t>
      </w:r>
      <w:r w:rsidR="000B545E" w:rsidRPr="0093057B">
        <w:rPr>
          <w:rFonts w:ascii="Times New Roman" w:eastAsia="Calibri" w:hAnsi="Times New Roman" w:cs="Times New Roman"/>
          <w:sz w:val="28"/>
          <w:szCs w:val="28"/>
        </w:rPr>
        <w:t>у борот</w:t>
      </w:r>
      <w:r w:rsidR="00493F99">
        <w:rPr>
          <w:rFonts w:ascii="Times New Roman" w:eastAsia="Calibri" w:hAnsi="Times New Roman" w:cs="Times New Roman"/>
          <w:sz w:val="28"/>
          <w:szCs w:val="28"/>
        </w:rPr>
        <w:t xml:space="preserve">ьбі з бактеріальними інфекціями </w:t>
      </w:r>
      <w:r w:rsidR="00F0794B">
        <w:rPr>
          <w:rFonts w:ascii="Times New Roman" w:eastAsia="Calibri" w:hAnsi="Times New Roman" w:cs="Times New Roman"/>
          <w:sz w:val="28"/>
          <w:szCs w:val="28"/>
        </w:rPr>
        <w:t xml:space="preserve">не завжди є ефективним </w:t>
      </w:r>
      <w:r w:rsidR="00493F99" w:rsidRPr="00943291">
        <w:rPr>
          <w:rFonts w:ascii="Times New Roman" w:eastAsia="Calibri" w:hAnsi="Times New Roman" w:cs="Times New Roman"/>
          <w:sz w:val="28"/>
          <w:szCs w:val="28"/>
        </w:rPr>
        <w:t>[</w:t>
      </w:r>
      <w:r w:rsidR="00BD50B4" w:rsidRPr="00F0794B">
        <w:rPr>
          <w:rFonts w:ascii="Times New Roman" w:hAnsi="Times New Roman" w:cs="Times New Roman"/>
          <w:sz w:val="28"/>
          <w:szCs w:val="28"/>
        </w:rPr>
        <w:t>Яковлев, 2017</w:t>
      </w:r>
      <w:r w:rsidR="00493F99" w:rsidRPr="00943291">
        <w:rPr>
          <w:rFonts w:ascii="Times New Roman" w:eastAsia="Calibri" w:hAnsi="Times New Roman" w:cs="Times New Roman"/>
          <w:sz w:val="28"/>
          <w:szCs w:val="28"/>
        </w:rPr>
        <w:t>]</w:t>
      </w:r>
      <w:r w:rsidR="00493F99" w:rsidRPr="00E429B6">
        <w:rPr>
          <w:rFonts w:ascii="Times New Roman" w:eastAsia="Calibri" w:hAnsi="Times New Roman" w:cs="Times New Roman"/>
          <w:sz w:val="28"/>
          <w:szCs w:val="28"/>
        </w:rPr>
        <w:t>.</w:t>
      </w:r>
      <w:r w:rsidR="000B545E" w:rsidRPr="0093057B">
        <w:rPr>
          <w:rFonts w:ascii="Times New Roman" w:eastAsia="Calibri" w:hAnsi="Times New Roman" w:cs="Times New Roman"/>
          <w:sz w:val="28"/>
          <w:szCs w:val="28"/>
        </w:rPr>
        <w:t xml:space="preserve"> Це пов’язано </w:t>
      </w:r>
      <w:r w:rsidR="00DC1FFE">
        <w:rPr>
          <w:rFonts w:ascii="Times New Roman" w:eastAsia="Calibri" w:hAnsi="Times New Roman" w:cs="Times New Roman"/>
          <w:sz w:val="28"/>
          <w:szCs w:val="28"/>
        </w:rPr>
        <w:t xml:space="preserve">з </w:t>
      </w:r>
      <w:r w:rsidR="00DC1FFE" w:rsidRPr="0093057B">
        <w:rPr>
          <w:rFonts w:ascii="Times New Roman" w:eastAsia="Calibri" w:hAnsi="Times New Roman" w:cs="Times New Roman"/>
          <w:sz w:val="28"/>
          <w:szCs w:val="28"/>
        </w:rPr>
        <w:t>набуття</w:t>
      </w:r>
      <w:r w:rsidR="00DC1FFE">
        <w:rPr>
          <w:rFonts w:ascii="Times New Roman" w:eastAsia="Calibri" w:hAnsi="Times New Roman" w:cs="Times New Roman"/>
          <w:sz w:val="28"/>
          <w:szCs w:val="28"/>
        </w:rPr>
        <w:t>м</w:t>
      </w:r>
      <w:r w:rsidR="00DC1FFE" w:rsidRPr="0093057B">
        <w:rPr>
          <w:rFonts w:ascii="Times New Roman" w:eastAsia="Calibri" w:hAnsi="Times New Roman" w:cs="Times New Roman"/>
          <w:sz w:val="28"/>
          <w:szCs w:val="28"/>
        </w:rPr>
        <w:t xml:space="preserve"> мікроорганізм</w:t>
      </w:r>
      <w:r w:rsidR="00DC1FFE">
        <w:rPr>
          <w:rFonts w:ascii="Times New Roman" w:eastAsia="Calibri" w:hAnsi="Times New Roman" w:cs="Times New Roman"/>
          <w:sz w:val="28"/>
          <w:szCs w:val="28"/>
        </w:rPr>
        <w:t>ами</w:t>
      </w:r>
      <w:r w:rsidR="00DC1FFE" w:rsidRPr="0093057B">
        <w:rPr>
          <w:rFonts w:ascii="Times New Roman" w:eastAsia="Calibri" w:hAnsi="Times New Roman" w:cs="Times New Roman"/>
          <w:sz w:val="28"/>
          <w:szCs w:val="28"/>
        </w:rPr>
        <w:t xml:space="preserve"> антибіотикорезистентності</w:t>
      </w:r>
      <w:r w:rsidR="000E323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DC1FFE">
        <w:rPr>
          <w:rFonts w:ascii="Times New Roman" w:eastAsia="Calibri" w:hAnsi="Times New Roman" w:cs="Times New Roman"/>
          <w:sz w:val="28"/>
          <w:szCs w:val="28"/>
        </w:rPr>
        <w:t xml:space="preserve">через </w:t>
      </w:r>
      <w:r w:rsidR="000B545E" w:rsidRPr="0093057B">
        <w:rPr>
          <w:rFonts w:ascii="Times New Roman" w:eastAsia="Calibri" w:hAnsi="Times New Roman" w:cs="Times New Roman"/>
          <w:sz w:val="28"/>
          <w:szCs w:val="28"/>
        </w:rPr>
        <w:t xml:space="preserve">надмірне і не завжди доречне використання антибіотичних речовин </w:t>
      </w:r>
      <w:r w:rsidR="00493F99" w:rsidRPr="00327319">
        <w:rPr>
          <w:rFonts w:ascii="Times New Roman" w:eastAsia="Calibri" w:hAnsi="Times New Roman" w:cs="Times New Roman"/>
          <w:sz w:val="28"/>
          <w:szCs w:val="28"/>
        </w:rPr>
        <w:t>[</w:t>
      </w:r>
      <w:r w:rsidR="00BD50B4" w:rsidRPr="001645B3">
        <w:rPr>
          <w:rFonts w:ascii="Times New Roman" w:eastAsia="MinionPro-Regular" w:hAnsi="Times New Roman" w:cs="Times New Roman"/>
          <w:sz w:val="28"/>
          <w:szCs w:val="28"/>
        </w:rPr>
        <w:t>Hegreness</w:t>
      </w:r>
      <w:r w:rsidR="00BD50B4">
        <w:rPr>
          <w:rFonts w:ascii="Times New Roman" w:eastAsia="MinionPro-Regular" w:hAnsi="Times New Roman" w:cs="Times New Roman"/>
          <w:sz w:val="28"/>
          <w:szCs w:val="28"/>
        </w:rPr>
        <w:t xml:space="preserve"> </w:t>
      </w:r>
      <w:r w:rsidR="00BD50B4">
        <w:rPr>
          <w:rFonts w:ascii="Times New Roman" w:eastAsia="MinionPro-Regular" w:hAnsi="Times New Roman" w:cs="Times New Roman"/>
          <w:sz w:val="28"/>
          <w:szCs w:val="28"/>
          <w:lang w:val="en-US"/>
        </w:rPr>
        <w:t>et</w:t>
      </w:r>
      <w:r w:rsidR="00BD50B4" w:rsidRPr="00327319">
        <w:rPr>
          <w:rFonts w:ascii="Times New Roman" w:eastAsia="MinionPro-Regular" w:hAnsi="Times New Roman" w:cs="Times New Roman"/>
          <w:sz w:val="28"/>
          <w:szCs w:val="28"/>
        </w:rPr>
        <w:t xml:space="preserve"> </w:t>
      </w:r>
      <w:r w:rsidR="00BD50B4">
        <w:rPr>
          <w:rFonts w:ascii="Times New Roman" w:eastAsia="MinionPro-Regular" w:hAnsi="Times New Roman" w:cs="Times New Roman"/>
          <w:sz w:val="28"/>
          <w:szCs w:val="28"/>
          <w:lang w:val="en-US"/>
        </w:rPr>
        <w:t>al</w:t>
      </w:r>
      <w:r w:rsidR="00BD50B4" w:rsidRPr="00327319">
        <w:rPr>
          <w:rFonts w:ascii="Times New Roman" w:eastAsia="MinionPro-Regular" w:hAnsi="Times New Roman" w:cs="Times New Roman"/>
          <w:sz w:val="28"/>
          <w:szCs w:val="28"/>
        </w:rPr>
        <w:t>., 2008</w:t>
      </w:r>
      <w:r w:rsidR="00493F99" w:rsidRPr="00327319">
        <w:rPr>
          <w:rFonts w:ascii="Times New Roman" w:eastAsia="Calibri" w:hAnsi="Times New Roman" w:cs="Times New Roman"/>
          <w:sz w:val="28"/>
          <w:szCs w:val="28"/>
        </w:rPr>
        <w:t>]</w:t>
      </w:r>
      <w:r w:rsidR="00493F99" w:rsidRPr="00E429B6">
        <w:rPr>
          <w:rFonts w:ascii="Times New Roman" w:eastAsia="Calibri" w:hAnsi="Times New Roman" w:cs="Times New Roman"/>
          <w:sz w:val="28"/>
          <w:szCs w:val="28"/>
        </w:rPr>
        <w:t>.</w:t>
      </w:r>
      <w:r w:rsidR="0057048D" w:rsidRPr="0093057B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14:paraId="73376E75" w14:textId="08C76666" w:rsidR="00A35CD1" w:rsidRDefault="00771809" w:rsidP="002D1FD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ab/>
        <w:t>Однією із причин виникнення резистентності є формування мікроорганізмами так званих спільнот.</w:t>
      </w:r>
      <w:r w:rsidRPr="00771809">
        <w:rPr>
          <w:rFonts w:ascii="Times New Roman" w:eastAsia="Calibri" w:hAnsi="Times New Roman" w:cs="Times New Roman"/>
          <w:sz w:val="28"/>
          <w:szCs w:val="28"/>
        </w:rPr>
        <w:t xml:space="preserve"> Такі спільноти отримали назву біоплівок. Біоплівка – це складне (найчастіше мультивидове) угруповання мікроорганізмів, що характеризується виділенням позаклітинного матриксу, який утримує мікроорганізми разом, виконує захисні функції та допомагає прикріпитися до поверхонь</w:t>
      </w:r>
      <w:r w:rsidR="00F0794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7420B3">
        <w:rPr>
          <w:rFonts w:ascii="Times New Roman" w:eastAsia="Calibri" w:hAnsi="Times New Roman" w:cs="Times New Roman"/>
          <w:sz w:val="28"/>
          <w:szCs w:val="28"/>
        </w:rPr>
        <w:t>[</w:t>
      </w:r>
      <w:r w:rsidR="007420B3">
        <w:rPr>
          <w:rFonts w:ascii="Times New Roman" w:eastAsia="Calibri" w:hAnsi="Times New Roman" w:cs="Times New Roman"/>
          <w:sz w:val="28"/>
          <w:szCs w:val="28"/>
          <w:lang w:val="en-US"/>
        </w:rPr>
        <w:t>Ranganathan</w:t>
      </w:r>
      <w:r w:rsidR="007420B3" w:rsidRPr="006415BD">
        <w:rPr>
          <w:rFonts w:ascii="Times New Roman" w:eastAsia="Calibri" w:hAnsi="Times New Roman" w:cs="Times New Roman"/>
          <w:sz w:val="28"/>
          <w:szCs w:val="28"/>
        </w:rPr>
        <w:t>, 2014</w:t>
      </w:r>
      <w:r w:rsidR="00A80AE2">
        <w:rPr>
          <w:rFonts w:ascii="Times New Roman" w:eastAsia="Calibri" w:hAnsi="Times New Roman" w:cs="Times New Roman"/>
          <w:sz w:val="28"/>
          <w:szCs w:val="28"/>
        </w:rPr>
        <w:t>, Гостев та ін., 2010</w:t>
      </w:r>
      <w:r w:rsidRPr="007420B3">
        <w:rPr>
          <w:rFonts w:ascii="Times New Roman" w:eastAsia="Calibri" w:hAnsi="Times New Roman" w:cs="Times New Roman"/>
          <w:sz w:val="28"/>
          <w:szCs w:val="28"/>
        </w:rPr>
        <w:t>].</w:t>
      </w:r>
    </w:p>
    <w:p w14:paraId="3095721F" w14:textId="36753475" w:rsidR="007632D7" w:rsidRPr="0093057B" w:rsidRDefault="00A35CD1" w:rsidP="00D82089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ab/>
      </w:r>
      <w:r w:rsidR="000E3232">
        <w:rPr>
          <w:rFonts w:ascii="Times New Roman" w:eastAsia="Calibri" w:hAnsi="Times New Roman" w:cs="Times New Roman"/>
          <w:sz w:val="28"/>
          <w:szCs w:val="28"/>
        </w:rPr>
        <w:t>С</w:t>
      </w:r>
      <w:r w:rsidR="0070107E" w:rsidRPr="0093057B">
        <w:rPr>
          <w:rFonts w:ascii="Times New Roman" w:eastAsia="Calibri" w:hAnsi="Times New Roman" w:cs="Times New Roman"/>
          <w:sz w:val="28"/>
          <w:szCs w:val="28"/>
          <w:lang w:val="ru-RU"/>
        </w:rPr>
        <w:t>ьогодн</w:t>
      </w:r>
      <w:r w:rsidR="0070107E" w:rsidRPr="0093057B">
        <w:rPr>
          <w:rFonts w:ascii="Times New Roman" w:eastAsia="Calibri" w:hAnsi="Times New Roman" w:cs="Times New Roman"/>
          <w:sz w:val="28"/>
          <w:szCs w:val="28"/>
        </w:rPr>
        <w:t>і</w:t>
      </w:r>
      <w:r w:rsidR="005B4FB4" w:rsidRPr="0093057B">
        <w:rPr>
          <w:rFonts w:ascii="Times New Roman" w:eastAsia="Calibri" w:hAnsi="Times New Roman" w:cs="Times New Roman"/>
          <w:sz w:val="28"/>
          <w:szCs w:val="28"/>
        </w:rPr>
        <w:t xml:space="preserve"> стійкість мікроорганізмів до антибіотиків є однією з глобальних проблем в медицині. Вирішується </w:t>
      </w:r>
      <w:r w:rsidR="000E3232">
        <w:rPr>
          <w:rFonts w:ascii="Times New Roman" w:eastAsia="Calibri" w:hAnsi="Times New Roman" w:cs="Times New Roman"/>
          <w:sz w:val="28"/>
          <w:szCs w:val="28"/>
        </w:rPr>
        <w:t>вона</w:t>
      </w:r>
      <w:r w:rsidR="005B4FB4" w:rsidRPr="0093057B">
        <w:rPr>
          <w:rFonts w:ascii="Times New Roman" w:eastAsia="Calibri" w:hAnsi="Times New Roman" w:cs="Times New Roman"/>
          <w:sz w:val="28"/>
          <w:szCs w:val="28"/>
        </w:rPr>
        <w:t xml:space="preserve"> декількома шляхами. По-перше, в деяких країнах антибіотики в</w:t>
      </w:r>
      <w:r w:rsidR="00750FCC" w:rsidRPr="0093057B">
        <w:rPr>
          <w:rFonts w:ascii="Times New Roman" w:eastAsia="Calibri" w:hAnsi="Times New Roman" w:cs="Times New Roman"/>
          <w:sz w:val="28"/>
          <w:szCs w:val="28"/>
        </w:rPr>
        <w:t>ід</w:t>
      </w:r>
      <w:r w:rsidR="005B4FB4" w:rsidRPr="0093057B">
        <w:rPr>
          <w:rFonts w:ascii="Times New Roman" w:eastAsia="Calibri" w:hAnsi="Times New Roman" w:cs="Times New Roman"/>
          <w:sz w:val="28"/>
          <w:szCs w:val="28"/>
        </w:rPr>
        <w:t xml:space="preserve">пускають </w:t>
      </w:r>
      <w:r w:rsidR="001A262F" w:rsidRPr="0093057B">
        <w:rPr>
          <w:rFonts w:ascii="Times New Roman" w:eastAsia="Calibri" w:hAnsi="Times New Roman" w:cs="Times New Roman"/>
          <w:sz w:val="28"/>
          <w:szCs w:val="28"/>
        </w:rPr>
        <w:t>суворо</w:t>
      </w:r>
      <w:r w:rsidR="001F4700" w:rsidRPr="0093057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750FCC" w:rsidRPr="0093057B">
        <w:rPr>
          <w:rFonts w:ascii="Times New Roman" w:eastAsia="Calibri" w:hAnsi="Times New Roman" w:cs="Times New Roman"/>
          <w:sz w:val="28"/>
          <w:szCs w:val="28"/>
        </w:rPr>
        <w:t>за</w:t>
      </w:r>
      <w:r w:rsidR="001F4700" w:rsidRPr="0093057B">
        <w:rPr>
          <w:rFonts w:ascii="Times New Roman" w:eastAsia="Calibri" w:hAnsi="Times New Roman" w:cs="Times New Roman"/>
          <w:sz w:val="28"/>
          <w:szCs w:val="28"/>
        </w:rPr>
        <w:t xml:space="preserve"> рецепт</w:t>
      </w:r>
      <w:r w:rsidR="00750FCC" w:rsidRPr="0093057B">
        <w:rPr>
          <w:rFonts w:ascii="Times New Roman" w:eastAsia="Calibri" w:hAnsi="Times New Roman" w:cs="Times New Roman"/>
          <w:sz w:val="28"/>
          <w:szCs w:val="28"/>
        </w:rPr>
        <w:t>ом</w:t>
      </w:r>
      <w:r w:rsidR="001F4700" w:rsidRPr="0093057B">
        <w:rPr>
          <w:rFonts w:ascii="Times New Roman" w:eastAsia="Calibri" w:hAnsi="Times New Roman" w:cs="Times New Roman"/>
          <w:sz w:val="28"/>
          <w:szCs w:val="28"/>
        </w:rPr>
        <w:t xml:space="preserve"> лікаря</w:t>
      </w:r>
      <w:r w:rsidR="00307E73" w:rsidRPr="0093057B">
        <w:rPr>
          <w:rFonts w:ascii="Times New Roman" w:eastAsia="Calibri" w:hAnsi="Times New Roman" w:cs="Times New Roman"/>
          <w:sz w:val="28"/>
          <w:szCs w:val="28"/>
        </w:rPr>
        <w:t>;</w:t>
      </w:r>
      <w:r w:rsidR="001F4700" w:rsidRPr="0093057B">
        <w:rPr>
          <w:rFonts w:ascii="Times New Roman" w:eastAsia="Calibri" w:hAnsi="Times New Roman" w:cs="Times New Roman"/>
          <w:sz w:val="28"/>
          <w:szCs w:val="28"/>
        </w:rPr>
        <w:t xml:space="preserve"> з</w:t>
      </w:r>
      <w:r w:rsidR="005B4FB4" w:rsidRPr="0093057B">
        <w:rPr>
          <w:rFonts w:ascii="Times New Roman" w:eastAsia="Calibri" w:hAnsi="Times New Roman" w:cs="Times New Roman"/>
          <w:sz w:val="28"/>
          <w:szCs w:val="28"/>
        </w:rPr>
        <w:t>абороняється використання антибіотиків медичного призначення для консервації продуктів харчування.</w:t>
      </w:r>
      <w:r w:rsidR="001A262F" w:rsidRPr="0093057B">
        <w:rPr>
          <w:rFonts w:ascii="Times New Roman" w:eastAsia="Calibri" w:hAnsi="Times New Roman" w:cs="Times New Roman"/>
          <w:sz w:val="28"/>
          <w:szCs w:val="28"/>
        </w:rPr>
        <w:t xml:space="preserve"> Іншим підходом до вирішення проблеми резистентності є пошук нових антибіотичних ре</w:t>
      </w:r>
      <w:r w:rsidR="002677ED" w:rsidRPr="0093057B">
        <w:rPr>
          <w:rFonts w:ascii="Times New Roman" w:eastAsia="Calibri" w:hAnsi="Times New Roman" w:cs="Times New Roman"/>
          <w:sz w:val="28"/>
          <w:szCs w:val="28"/>
        </w:rPr>
        <w:t>човин, у тому числі синтетичних</w:t>
      </w:r>
      <w:r w:rsidR="00DC157A" w:rsidRPr="0093057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E429B6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="00BD50B4" w:rsidRPr="001645B3">
        <w:rPr>
          <w:rFonts w:ascii="Times New Roman" w:hAnsi="Times New Roman" w:cs="Times New Roman"/>
          <w:sz w:val="28"/>
          <w:szCs w:val="28"/>
          <w:lang w:val="en-US"/>
        </w:rPr>
        <w:t>Aslam</w:t>
      </w:r>
      <w:r w:rsidR="00BD50B4" w:rsidRPr="003273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D50B4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BD50B4" w:rsidRPr="0032731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D50B4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BD50B4" w:rsidRPr="00327319">
        <w:rPr>
          <w:rFonts w:ascii="Times New Roman" w:hAnsi="Times New Roman" w:cs="Times New Roman"/>
          <w:sz w:val="28"/>
          <w:szCs w:val="28"/>
          <w:lang w:val="ru-RU"/>
        </w:rPr>
        <w:t>., 2018</w:t>
      </w:r>
      <w:r w:rsidR="00DC157A" w:rsidRPr="00E429B6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r w:rsidR="002677ED" w:rsidRPr="00E429B6">
        <w:rPr>
          <w:rFonts w:ascii="Times New Roman" w:eastAsia="Calibri" w:hAnsi="Times New Roman" w:cs="Times New Roman"/>
          <w:sz w:val="28"/>
          <w:szCs w:val="28"/>
        </w:rPr>
        <w:t>.</w:t>
      </w:r>
    </w:p>
    <w:p w14:paraId="0D990C3B" w14:textId="496A3BB4" w:rsidR="00771809" w:rsidRPr="0093057B" w:rsidRDefault="00085950" w:rsidP="00771809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3057B">
        <w:rPr>
          <w:rFonts w:ascii="Times New Roman" w:eastAsia="Calibri" w:hAnsi="Times New Roman" w:cs="Times New Roman"/>
          <w:sz w:val="28"/>
          <w:szCs w:val="28"/>
        </w:rPr>
        <w:lastRenderedPageBreak/>
        <w:tab/>
        <w:t>На даний момент існують і широко використовуються такі синтетичні антибіотики</w:t>
      </w:r>
      <w:r w:rsidR="00556553">
        <w:rPr>
          <w:rFonts w:ascii="Times New Roman" w:eastAsia="Calibri" w:hAnsi="Times New Roman" w:cs="Times New Roman"/>
          <w:sz w:val="28"/>
          <w:szCs w:val="28"/>
        </w:rPr>
        <w:t>,</w:t>
      </w:r>
      <w:r w:rsidRPr="0093057B">
        <w:rPr>
          <w:rFonts w:ascii="Times New Roman" w:eastAsia="Calibri" w:hAnsi="Times New Roman" w:cs="Times New Roman"/>
          <w:sz w:val="28"/>
          <w:szCs w:val="28"/>
        </w:rPr>
        <w:t xml:space="preserve"> як сульф</w:t>
      </w:r>
      <w:r w:rsidR="00750FCC" w:rsidRPr="0093057B">
        <w:rPr>
          <w:rFonts w:ascii="Times New Roman" w:eastAsia="Calibri" w:hAnsi="Times New Roman" w:cs="Times New Roman"/>
          <w:sz w:val="28"/>
          <w:szCs w:val="28"/>
        </w:rPr>
        <w:t>а</w:t>
      </w:r>
      <w:r w:rsidRPr="0093057B">
        <w:rPr>
          <w:rFonts w:ascii="Times New Roman" w:eastAsia="Calibri" w:hAnsi="Times New Roman" w:cs="Times New Roman"/>
          <w:sz w:val="28"/>
          <w:szCs w:val="28"/>
        </w:rPr>
        <w:t>ніламіди, похідні хін</w:t>
      </w:r>
      <w:r w:rsidR="00750FCC" w:rsidRPr="0093057B">
        <w:rPr>
          <w:rFonts w:ascii="Times New Roman" w:eastAsia="Calibri" w:hAnsi="Times New Roman" w:cs="Times New Roman"/>
          <w:sz w:val="28"/>
          <w:szCs w:val="28"/>
        </w:rPr>
        <w:t>о</w:t>
      </w:r>
      <w:r w:rsidRPr="0093057B">
        <w:rPr>
          <w:rFonts w:ascii="Times New Roman" w:eastAsia="Calibri" w:hAnsi="Times New Roman" w:cs="Times New Roman"/>
          <w:sz w:val="28"/>
          <w:szCs w:val="28"/>
        </w:rPr>
        <w:t>лону, нітрофурану, імідазол</w:t>
      </w:r>
      <w:r w:rsidR="003F1281" w:rsidRPr="0093057B">
        <w:rPr>
          <w:rFonts w:ascii="Times New Roman" w:eastAsia="Calibri" w:hAnsi="Times New Roman" w:cs="Times New Roman"/>
          <w:sz w:val="28"/>
          <w:szCs w:val="28"/>
        </w:rPr>
        <w:t>у</w:t>
      </w:r>
      <w:r w:rsidRPr="0093057B">
        <w:rPr>
          <w:rFonts w:ascii="Times New Roman" w:eastAsia="Calibri" w:hAnsi="Times New Roman" w:cs="Times New Roman"/>
          <w:sz w:val="28"/>
          <w:szCs w:val="28"/>
        </w:rPr>
        <w:t>, оксазолідинони та ін.</w:t>
      </w:r>
      <w:r w:rsidR="003F1281" w:rsidRPr="0093057B">
        <w:rPr>
          <w:rFonts w:ascii="Times New Roman" w:eastAsia="Calibri" w:hAnsi="Times New Roman" w:cs="Times New Roman"/>
          <w:sz w:val="28"/>
          <w:szCs w:val="28"/>
        </w:rPr>
        <w:t xml:space="preserve"> Характер їх дії включає в себе як бактеріцидну так і бактеріостатичну. Але знову ж таки, з відкриттям нового антибіотика, його починають інтенсивно і бездумно використовувати у лікуванні інфекцій, що з часом при</w:t>
      </w:r>
      <w:r w:rsidR="00750FCC" w:rsidRPr="0093057B">
        <w:rPr>
          <w:rFonts w:ascii="Times New Roman" w:eastAsia="Calibri" w:hAnsi="Times New Roman" w:cs="Times New Roman"/>
          <w:sz w:val="28"/>
          <w:szCs w:val="28"/>
        </w:rPr>
        <w:t>з</w:t>
      </w:r>
      <w:r w:rsidR="003F1281" w:rsidRPr="0093057B">
        <w:rPr>
          <w:rFonts w:ascii="Times New Roman" w:eastAsia="Calibri" w:hAnsi="Times New Roman" w:cs="Times New Roman"/>
          <w:sz w:val="28"/>
          <w:szCs w:val="28"/>
        </w:rPr>
        <w:t xml:space="preserve">водить до виникнення резистентних штамів мікроорганізмів </w:t>
      </w:r>
      <w:r w:rsidR="00E429B6" w:rsidRPr="00E429B6">
        <w:rPr>
          <w:rFonts w:ascii="Times New Roman" w:eastAsia="Calibri" w:hAnsi="Times New Roman" w:cs="Times New Roman"/>
          <w:sz w:val="28"/>
          <w:szCs w:val="28"/>
        </w:rPr>
        <w:t>[</w:t>
      </w:r>
      <w:r w:rsidR="00BD50B4" w:rsidRPr="00327319">
        <w:rPr>
          <w:rFonts w:ascii="Times New Roman" w:hAnsi="Times New Roman" w:cs="Times New Roman"/>
          <w:sz w:val="28"/>
          <w:szCs w:val="28"/>
        </w:rPr>
        <w:t>Тренин, 2015</w:t>
      </w:r>
      <w:r w:rsidR="00DC157A" w:rsidRPr="00E429B6">
        <w:rPr>
          <w:rFonts w:ascii="Times New Roman" w:eastAsia="Calibri" w:hAnsi="Times New Roman" w:cs="Times New Roman"/>
          <w:sz w:val="28"/>
          <w:szCs w:val="28"/>
        </w:rPr>
        <w:t>]</w:t>
      </w:r>
      <w:r w:rsidR="003F1281" w:rsidRPr="00E429B6">
        <w:rPr>
          <w:rFonts w:ascii="Times New Roman" w:eastAsia="Calibri" w:hAnsi="Times New Roman" w:cs="Times New Roman"/>
          <w:sz w:val="28"/>
          <w:szCs w:val="28"/>
        </w:rPr>
        <w:t>.</w:t>
      </w:r>
      <w:r w:rsidR="00F0794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137C67" w:rsidRPr="0093057B">
        <w:rPr>
          <w:rFonts w:ascii="Times New Roman" w:eastAsia="Calibri" w:hAnsi="Times New Roman" w:cs="Times New Roman"/>
          <w:sz w:val="28"/>
          <w:szCs w:val="28"/>
        </w:rPr>
        <w:t>Також деякі антибіотики здатні чинити інгібу</w:t>
      </w:r>
      <w:r w:rsidR="00750FCC" w:rsidRPr="0093057B">
        <w:rPr>
          <w:rFonts w:ascii="Times New Roman" w:eastAsia="Calibri" w:hAnsi="Times New Roman" w:cs="Times New Roman"/>
          <w:sz w:val="28"/>
          <w:szCs w:val="28"/>
        </w:rPr>
        <w:t>вальн</w:t>
      </w:r>
      <w:r w:rsidR="00137C67" w:rsidRPr="0093057B">
        <w:rPr>
          <w:rFonts w:ascii="Times New Roman" w:eastAsia="Calibri" w:hAnsi="Times New Roman" w:cs="Times New Roman"/>
          <w:sz w:val="28"/>
          <w:szCs w:val="28"/>
        </w:rPr>
        <w:t>у або бактер</w:t>
      </w:r>
      <w:r w:rsidR="00750FCC" w:rsidRPr="0093057B">
        <w:rPr>
          <w:rFonts w:ascii="Times New Roman" w:eastAsia="Calibri" w:hAnsi="Times New Roman" w:cs="Times New Roman"/>
          <w:sz w:val="28"/>
          <w:szCs w:val="28"/>
        </w:rPr>
        <w:t>и</w:t>
      </w:r>
      <w:r w:rsidR="00137C67" w:rsidRPr="0093057B">
        <w:rPr>
          <w:rFonts w:ascii="Times New Roman" w:eastAsia="Calibri" w:hAnsi="Times New Roman" w:cs="Times New Roman"/>
          <w:sz w:val="28"/>
          <w:szCs w:val="28"/>
        </w:rPr>
        <w:t xml:space="preserve">цидну дію </w:t>
      </w:r>
      <w:r w:rsidR="00750FCC" w:rsidRPr="0093057B">
        <w:rPr>
          <w:rFonts w:ascii="Times New Roman" w:eastAsia="Calibri" w:hAnsi="Times New Roman" w:cs="Times New Roman"/>
          <w:sz w:val="28"/>
          <w:szCs w:val="28"/>
        </w:rPr>
        <w:t>щодо</w:t>
      </w:r>
      <w:r w:rsidR="00137C67" w:rsidRPr="0093057B">
        <w:rPr>
          <w:rFonts w:ascii="Times New Roman" w:eastAsia="Calibri" w:hAnsi="Times New Roman" w:cs="Times New Roman"/>
          <w:sz w:val="28"/>
          <w:szCs w:val="28"/>
        </w:rPr>
        <w:t xml:space="preserve"> певних мікроорганізмів тільки </w:t>
      </w:r>
      <w:r w:rsidR="00750FCC" w:rsidRPr="0093057B">
        <w:rPr>
          <w:rFonts w:ascii="Times New Roman" w:eastAsia="Calibri" w:hAnsi="Times New Roman" w:cs="Times New Roman"/>
          <w:sz w:val="28"/>
          <w:szCs w:val="28"/>
        </w:rPr>
        <w:t>у</w:t>
      </w:r>
      <w:r w:rsidR="00137C67" w:rsidRPr="0093057B">
        <w:rPr>
          <w:rFonts w:ascii="Times New Roman" w:eastAsia="Calibri" w:hAnsi="Times New Roman" w:cs="Times New Roman"/>
          <w:sz w:val="28"/>
          <w:szCs w:val="28"/>
        </w:rPr>
        <w:t xml:space="preserve"> великій концентрації</w:t>
      </w:r>
      <w:r w:rsidR="00F0794B">
        <w:rPr>
          <w:rFonts w:ascii="Times New Roman" w:eastAsia="Calibri" w:hAnsi="Times New Roman" w:cs="Times New Roman"/>
          <w:sz w:val="28"/>
          <w:szCs w:val="28"/>
        </w:rPr>
        <w:t>, що</w:t>
      </w:r>
      <w:r w:rsidR="00137C67" w:rsidRPr="0093057B">
        <w:rPr>
          <w:rFonts w:ascii="Times New Roman" w:eastAsia="Calibri" w:hAnsi="Times New Roman" w:cs="Times New Roman"/>
          <w:sz w:val="28"/>
          <w:szCs w:val="28"/>
        </w:rPr>
        <w:t xml:space="preserve"> є не дуже безпечним </w:t>
      </w:r>
      <w:r w:rsidR="00F0794B">
        <w:rPr>
          <w:rFonts w:ascii="Times New Roman" w:eastAsia="Calibri" w:hAnsi="Times New Roman" w:cs="Times New Roman"/>
          <w:sz w:val="28"/>
          <w:szCs w:val="28"/>
        </w:rPr>
        <w:t>для</w:t>
      </w:r>
      <w:r w:rsidR="00137C67" w:rsidRPr="0093057B">
        <w:rPr>
          <w:rFonts w:ascii="Times New Roman" w:eastAsia="Calibri" w:hAnsi="Times New Roman" w:cs="Times New Roman"/>
          <w:sz w:val="28"/>
          <w:szCs w:val="28"/>
        </w:rPr>
        <w:t xml:space="preserve"> макроорганізму, адже більшість антимікробних препаратів </w:t>
      </w:r>
      <w:r w:rsidR="00AB32DA" w:rsidRPr="0093057B">
        <w:rPr>
          <w:rFonts w:ascii="Times New Roman" w:eastAsia="Calibri" w:hAnsi="Times New Roman" w:cs="Times New Roman"/>
          <w:sz w:val="28"/>
          <w:szCs w:val="28"/>
        </w:rPr>
        <w:t xml:space="preserve">викликають алергічні </w:t>
      </w:r>
      <w:r w:rsidR="00750FCC" w:rsidRPr="0093057B">
        <w:rPr>
          <w:rFonts w:ascii="Times New Roman" w:eastAsia="Calibri" w:hAnsi="Times New Roman" w:cs="Times New Roman"/>
          <w:sz w:val="28"/>
          <w:szCs w:val="28"/>
        </w:rPr>
        <w:t>й</w:t>
      </w:r>
      <w:r w:rsidR="00AB32DA" w:rsidRPr="0093057B">
        <w:rPr>
          <w:rFonts w:ascii="Times New Roman" w:eastAsia="Calibri" w:hAnsi="Times New Roman" w:cs="Times New Roman"/>
          <w:sz w:val="28"/>
          <w:szCs w:val="28"/>
        </w:rPr>
        <w:t xml:space="preserve"> токсичні реакції. </w:t>
      </w:r>
    </w:p>
    <w:p w14:paraId="4376E51C" w14:textId="03A893B9" w:rsidR="00AB32DA" w:rsidRPr="0093057B" w:rsidRDefault="00AB32DA" w:rsidP="008F5DC4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3057B">
        <w:rPr>
          <w:rFonts w:ascii="Times New Roman" w:eastAsia="Calibri" w:hAnsi="Times New Roman" w:cs="Times New Roman"/>
          <w:sz w:val="28"/>
          <w:szCs w:val="28"/>
        </w:rPr>
        <w:tab/>
        <w:t xml:space="preserve">Тому зараз ведеться інтенсивний пошук </w:t>
      </w:r>
      <w:r w:rsidR="00DC1FFE">
        <w:rPr>
          <w:rFonts w:ascii="Times New Roman" w:eastAsia="Calibri" w:hAnsi="Times New Roman" w:cs="Times New Roman"/>
          <w:sz w:val="28"/>
          <w:szCs w:val="28"/>
        </w:rPr>
        <w:t>кандидатів</w:t>
      </w:r>
      <w:r w:rsidRPr="0093057B">
        <w:rPr>
          <w:rFonts w:ascii="Times New Roman" w:eastAsia="Calibri" w:hAnsi="Times New Roman" w:cs="Times New Roman"/>
          <w:sz w:val="28"/>
          <w:szCs w:val="28"/>
        </w:rPr>
        <w:t xml:space="preserve"> для створення більш доступних, ефективних та безпечних антибіотичних препаратів. Одними із </w:t>
      </w:r>
      <w:r w:rsidR="00DC1FFE">
        <w:rPr>
          <w:rFonts w:ascii="Times New Roman" w:eastAsia="Calibri" w:hAnsi="Times New Roman" w:cs="Times New Roman"/>
          <w:sz w:val="28"/>
          <w:szCs w:val="28"/>
        </w:rPr>
        <w:t>перспективних</w:t>
      </w:r>
      <w:r w:rsidRPr="0093057B">
        <w:rPr>
          <w:rFonts w:ascii="Times New Roman" w:eastAsia="Calibri" w:hAnsi="Times New Roman" w:cs="Times New Roman"/>
          <w:sz w:val="28"/>
          <w:szCs w:val="28"/>
        </w:rPr>
        <w:t xml:space="preserve"> сполук </w:t>
      </w:r>
      <w:r w:rsidR="00750FCC" w:rsidRPr="0093057B">
        <w:rPr>
          <w:rFonts w:ascii="Times New Roman" w:eastAsia="Calibri" w:hAnsi="Times New Roman" w:cs="Times New Roman"/>
          <w:sz w:val="28"/>
          <w:szCs w:val="28"/>
        </w:rPr>
        <w:t>є</w:t>
      </w:r>
      <w:r w:rsidRPr="0093057B">
        <w:rPr>
          <w:rFonts w:ascii="Times New Roman" w:eastAsia="Calibri" w:hAnsi="Times New Roman" w:cs="Times New Roman"/>
          <w:sz w:val="28"/>
          <w:szCs w:val="28"/>
        </w:rPr>
        <w:t xml:space="preserve"> біокординаційні</w:t>
      </w:r>
      <w:r w:rsidR="001A1C4E">
        <w:rPr>
          <w:rFonts w:ascii="Times New Roman" w:eastAsia="Calibri" w:hAnsi="Times New Roman" w:cs="Times New Roman"/>
          <w:sz w:val="28"/>
          <w:szCs w:val="28"/>
        </w:rPr>
        <w:t>.</w:t>
      </w:r>
    </w:p>
    <w:p w14:paraId="43404D6C" w14:textId="77777777" w:rsidR="003763BC" w:rsidRPr="0093057B" w:rsidRDefault="003763BC" w:rsidP="008F5DC4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3057B">
        <w:rPr>
          <w:rFonts w:ascii="Times New Roman" w:eastAsia="Calibri" w:hAnsi="Times New Roman" w:cs="Times New Roman"/>
          <w:sz w:val="28"/>
          <w:szCs w:val="28"/>
        </w:rPr>
        <w:tab/>
      </w:r>
      <w:r w:rsidR="00307E73" w:rsidRPr="007E5791">
        <w:rPr>
          <w:rFonts w:ascii="Times New Roman" w:eastAsia="Calibri" w:hAnsi="Times New Roman" w:cs="Times New Roman"/>
          <w:b/>
          <w:bCs/>
          <w:sz w:val="28"/>
          <w:szCs w:val="28"/>
        </w:rPr>
        <w:t>Метою</w:t>
      </w:r>
      <w:r w:rsidR="00307E73" w:rsidRPr="0093057B">
        <w:rPr>
          <w:rFonts w:ascii="Times New Roman" w:eastAsia="Calibri" w:hAnsi="Times New Roman" w:cs="Times New Roman"/>
          <w:sz w:val="28"/>
          <w:szCs w:val="28"/>
        </w:rPr>
        <w:t xml:space="preserve"> даної роботи </w:t>
      </w:r>
      <w:r w:rsidR="007A3C17" w:rsidRPr="0093057B">
        <w:rPr>
          <w:rFonts w:ascii="Times New Roman" w:eastAsia="Calibri" w:hAnsi="Times New Roman" w:cs="Times New Roman"/>
          <w:sz w:val="28"/>
          <w:szCs w:val="28"/>
        </w:rPr>
        <w:t>було</w:t>
      </w:r>
      <w:r w:rsidR="00307E73" w:rsidRPr="0093057B">
        <w:rPr>
          <w:rFonts w:ascii="Times New Roman" w:eastAsia="Calibri" w:hAnsi="Times New Roman" w:cs="Times New Roman"/>
          <w:sz w:val="28"/>
          <w:szCs w:val="28"/>
        </w:rPr>
        <w:t xml:space="preserve"> визначення </w:t>
      </w:r>
      <w:r w:rsidR="00771809">
        <w:rPr>
          <w:rFonts w:ascii="Times New Roman" w:eastAsia="Calibri" w:hAnsi="Times New Roman" w:cs="Times New Roman"/>
          <w:sz w:val="28"/>
          <w:szCs w:val="28"/>
        </w:rPr>
        <w:t xml:space="preserve">властивостей </w:t>
      </w:r>
      <w:r w:rsidR="00307E73" w:rsidRPr="0093057B">
        <w:rPr>
          <w:rFonts w:ascii="Times New Roman" w:eastAsia="Calibri" w:hAnsi="Times New Roman" w:cs="Times New Roman"/>
          <w:sz w:val="28"/>
          <w:szCs w:val="28"/>
        </w:rPr>
        <w:t xml:space="preserve">комплексів карбоксилатів </w:t>
      </w:r>
      <w:r w:rsidR="00042459">
        <w:rPr>
          <w:rFonts w:ascii="Times New Roman" w:eastAsia="Calibri" w:hAnsi="Times New Roman" w:cs="Times New Roman"/>
          <w:sz w:val="28"/>
          <w:szCs w:val="28"/>
        </w:rPr>
        <w:t>нікелю та міді</w:t>
      </w:r>
      <w:r w:rsidR="00307E73" w:rsidRPr="0093057B">
        <w:rPr>
          <w:rFonts w:ascii="Times New Roman" w:eastAsia="Calibri" w:hAnsi="Times New Roman" w:cs="Times New Roman"/>
          <w:sz w:val="28"/>
          <w:szCs w:val="28"/>
        </w:rPr>
        <w:t xml:space="preserve"> з бензгідразидом</w:t>
      </w:r>
      <w:r w:rsidR="00042459">
        <w:rPr>
          <w:rFonts w:ascii="Times New Roman" w:eastAsia="Calibri" w:hAnsi="Times New Roman" w:cs="Times New Roman"/>
          <w:sz w:val="28"/>
          <w:szCs w:val="28"/>
        </w:rPr>
        <w:t xml:space="preserve"> на формування біоплівки умовно-патогенними бактеріями</w:t>
      </w:r>
      <w:r w:rsidR="00307E73" w:rsidRPr="0093057B">
        <w:rPr>
          <w:rFonts w:ascii="Times New Roman" w:eastAsia="Calibri" w:hAnsi="Times New Roman" w:cs="Times New Roman"/>
          <w:sz w:val="28"/>
          <w:szCs w:val="28"/>
        </w:rPr>
        <w:t>.</w:t>
      </w:r>
    </w:p>
    <w:p w14:paraId="14E6F171" w14:textId="77777777" w:rsidR="003475A2" w:rsidRPr="0093057B" w:rsidRDefault="00307E73" w:rsidP="008F5DC4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3057B">
        <w:rPr>
          <w:rFonts w:ascii="Times New Roman" w:eastAsia="Calibri" w:hAnsi="Times New Roman" w:cs="Times New Roman"/>
          <w:sz w:val="28"/>
          <w:szCs w:val="28"/>
        </w:rPr>
        <w:tab/>
        <w:t>Для досягнення вказаної мети вирішували такі задачі:</w:t>
      </w:r>
    </w:p>
    <w:p w14:paraId="7AC94148" w14:textId="77777777" w:rsidR="003475A2" w:rsidRDefault="003475A2" w:rsidP="00DB3A45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B3A45">
        <w:rPr>
          <w:rFonts w:ascii="Times New Roman" w:eastAsia="Calibri" w:hAnsi="Times New Roman" w:cs="Times New Roman"/>
          <w:sz w:val="28"/>
          <w:szCs w:val="28"/>
        </w:rPr>
        <w:t xml:space="preserve">Визначити вплив досліджуваних сполук на ріст </w:t>
      </w:r>
      <w:r w:rsidR="00B92B7D">
        <w:rPr>
          <w:rFonts w:ascii="Times New Roman" w:eastAsia="Calibri" w:hAnsi="Times New Roman" w:cs="Times New Roman"/>
          <w:sz w:val="28"/>
          <w:szCs w:val="28"/>
        </w:rPr>
        <w:t xml:space="preserve">планктонних культур </w:t>
      </w:r>
      <w:r w:rsidRPr="00DB3A45">
        <w:rPr>
          <w:rFonts w:ascii="Times New Roman" w:eastAsia="Calibri" w:hAnsi="Times New Roman" w:cs="Times New Roman"/>
          <w:sz w:val="28"/>
          <w:szCs w:val="28"/>
        </w:rPr>
        <w:t>умовно-патогенних мікроорганізмів.</w:t>
      </w:r>
    </w:p>
    <w:p w14:paraId="15DA6111" w14:textId="77777777" w:rsidR="00B92B7D" w:rsidRPr="00B92B7D" w:rsidRDefault="00B92B7D" w:rsidP="00B92B7D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B3A45">
        <w:rPr>
          <w:rFonts w:ascii="Times New Roman" w:eastAsia="Calibri" w:hAnsi="Times New Roman" w:cs="Times New Roman"/>
          <w:sz w:val="28"/>
          <w:szCs w:val="28"/>
        </w:rPr>
        <w:t xml:space="preserve">Визначити вплив досліджуваних сполук на </w:t>
      </w:r>
      <w:r>
        <w:rPr>
          <w:rFonts w:ascii="Times New Roman" w:eastAsia="Calibri" w:hAnsi="Times New Roman" w:cs="Times New Roman"/>
          <w:sz w:val="28"/>
          <w:szCs w:val="28"/>
        </w:rPr>
        <w:t>формування біоплівки</w:t>
      </w:r>
      <w:r w:rsidRPr="00DB3A4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умовно-патогенними мікроорганізмами та порівняти отримані дані із впливом сполук на планктонні к</w:t>
      </w:r>
      <w:r w:rsidR="00BC35F5">
        <w:rPr>
          <w:rFonts w:ascii="Times New Roman" w:eastAsia="Calibri" w:hAnsi="Times New Roman" w:cs="Times New Roman"/>
          <w:sz w:val="28"/>
          <w:szCs w:val="28"/>
        </w:rPr>
        <w:t>ультури.</w:t>
      </w:r>
    </w:p>
    <w:p w14:paraId="75CA9107" w14:textId="77777777" w:rsidR="003475A2" w:rsidRPr="0093057B" w:rsidRDefault="003475A2" w:rsidP="00DB3A45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3057B">
        <w:rPr>
          <w:rFonts w:ascii="Times New Roman" w:eastAsia="Calibri" w:hAnsi="Times New Roman" w:cs="Times New Roman"/>
          <w:sz w:val="28"/>
          <w:szCs w:val="28"/>
        </w:rPr>
        <w:t>Порівняти чутливість тест-штамів з різною будовою клітини .</w:t>
      </w:r>
    </w:p>
    <w:p w14:paraId="772AC129" w14:textId="77777777" w:rsidR="00307E73" w:rsidRPr="0093057B" w:rsidRDefault="003475A2" w:rsidP="00DB3A45">
      <w:pPr>
        <w:pStyle w:val="a7"/>
        <w:numPr>
          <w:ilvl w:val="0"/>
          <w:numId w:val="10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3057B">
        <w:rPr>
          <w:rFonts w:ascii="Times New Roman" w:eastAsia="Calibri" w:hAnsi="Times New Roman" w:cs="Times New Roman"/>
          <w:sz w:val="28"/>
          <w:szCs w:val="28"/>
        </w:rPr>
        <w:t>Визначити сполуку з найбільш широким антимікробним спектром.</w:t>
      </w:r>
    </w:p>
    <w:p w14:paraId="3E413968" w14:textId="77777777" w:rsidR="007A3C17" w:rsidRPr="0093057B" w:rsidRDefault="007A3C17" w:rsidP="00556553">
      <w:pPr>
        <w:pStyle w:val="a7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3057B">
        <w:rPr>
          <w:rFonts w:ascii="Times New Roman" w:hAnsi="Times New Roman" w:cs="Times New Roman"/>
          <w:i/>
          <w:sz w:val="28"/>
          <w:szCs w:val="28"/>
        </w:rPr>
        <w:t>Об’єкт дослідження</w:t>
      </w:r>
      <w:r w:rsidRPr="0093057B">
        <w:rPr>
          <w:rFonts w:ascii="Times New Roman" w:hAnsi="Times New Roman" w:cs="Times New Roman"/>
          <w:sz w:val="28"/>
          <w:szCs w:val="28"/>
        </w:rPr>
        <w:t xml:space="preserve"> – біологічна активність координаційних сполук з перехідними металами.</w:t>
      </w:r>
    </w:p>
    <w:p w14:paraId="674419D4" w14:textId="7EDDCE13" w:rsidR="00FE568F" w:rsidRPr="00BB1E87" w:rsidRDefault="007A3C17" w:rsidP="00556553">
      <w:pPr>
        <w:pStyle w:val="a7"/>
        <w:spacing w:after="0" w:line="360" w:lineRule="auto"/>
        <w:ind w:left="0" w:firstLine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3057B">
        <w:rPr>
          <w:rFonts w:ascii="Times New Roman" w:hAnsi="Times New Roman" w:cs="Times New Roman"/>
          <w:i/>
          <w:sz w:val="28"/>
          <w:szCs w:val="28"/>
        </w:rPr>
        <w:t>Предмет дослідження</w:t>
      </w:r>
      <w:r w:rsidRPr="0093057B">
        <w:rPr>
          <w:rFonts w:ascii="Times New Roman" w:hAnsi="Times New Roman" w:cs="Times New Roman"/>
          <w:sz w:val="28"/>
          <w:szCs w:val="28"/>
        </w:rPr>
        <w:t xml:space="preserve"> – вплив комплексів карбоксилатів </w:t>
      </w:r>
      <w:r w:rsidR="009457E7">
        <w:rPr>
          <w:rFonts w:ascii="Times New Roman" w:hAnsi="Times New Roman" w:cs="Times New Roman"/>
          <w:sz w:val="28"/>
          <w:szCs w:val="28"/>
        </w:rPr>
        <w:t xml:space="preserve">нікелю та міді з бензгідразидом на </w:t>
      </w:r>
      <w:r w:rsidR="007E5791">
        <w:rPr>
          <w:rFonts w:ascii="Times New Roman" w:hAnsi="Times New Roman" w:cs="Times New Roman"/>
          <w:sz w:val="28"/>
          <w:szCs w:val="28"/>
        </w:rPr>
        <w:t xml:space="preserve">ріст умовно-патогенних бактерій та </w:t>
      </w:r>
      <w:r w:rsidR="009457E7">
        <w:rPr>
          <w:rFonts w:ascii="Times New Roman" w:hAnsi="Times New Roman" w:cs="Times New Roman"/>
          <w:sz w:val="28"/>
          <w:szCs w:val="28"/>
        </w:rPr>
        <w:t xml:space="preserve">формування </w:t>
      </w:r>
      <w:r w:rsidR="007E5791">
        <w:rPr>
          <w:rFonts w:ascii="Times New Roman" w:hAnsi="Times New Roman" w:cs="Times New Roman"/>
          <w:sz w:val="28"/>
          <w:szCs w:val="28"/>
        </w:rPr>
        <w:t xml:space="preserve">ними </w:t>
      </w:r>
      <w:r w:rsidR="009457E7">
        <w:rPr>
          <w:rFonts w:ascii="Times New Roman" w:hAnsi="Times New Roman" w:cs="Times New Roman"/>
          <w:sz w:val="28"/>
          <w:szCs w:val="28"/>
        </w:rPr>
        <w:t>біоплів</w:t>
      </w:r>
      <w:r w:rsidR="007E5791">
        <w:rPr>
          <w:rFonts w:ascii="Times New Roman" w:hAnsi="Times New Roman" w:cs="Times New Roman"/>
          <w:sz w:val="28"/>
          <w:szCs w:val="28"/>
        </w:rPr>
        <w:t xml:space="preserve">ок </w:t>
      </w:r>
      <w:r w:rsidR="009457E7">
        <w:rPr>
          <w:rFonts w:ascii="Times New Roman" w:hAnsi="Times New Roman" w:cs="Times New Roman"/>
          <w:sz w:val="28"/>
          <w:szCs w:val="28"/>
        </w:rPr>
        <w:t>.</w:t>
      </w:r>
    </w:p>
    <w:p w14:paraId="0856AEF7" w14:textId="77777777" w:rsidR="00CB0EC5" w:rsidRPr="00AC6F3A" w:rsidRDefault="00CB0EC5" w:rsidP="00CB0EC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AC6F3A">
        <w:rPr>
          <w:rFonts w:ascii="Times New Roman" w:hAnsi="Times New Roman" w:cs="Times New Roman"/>
          <w:b/>
          <w:sz w:val="28"/>
          <w:szCs w:val="28"/>
        </w:rPr>
        <w:lastRenderedPageBreak/>
        <w:t>УЗАГАЛЬНЕННЯ</w:t>
      </w:r>
    </w:p>
    <w:p w14:paraId="0082F441" w14:textId="77777777" w:rsidR="00CB0EC5" w:rsidRPr="00753DEF" w:rsidRDefault="00CB0EC5" w:rsidP="00CB0EC5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2866FE">
        <w:rPr>
          <w:rFonts w:ascii="Times New Roman" w:hAnsi="Times New Roman" w:cs="Times New Roman"/>
          <w:sz w:val="28"/>
          <w:szCs w:val="28"/>
        </w:rPr>
        <w:tab/>
        <w:t>Останнім часом в багатьох країнах відмічається тенденція до</w:t>
      </w:r>
      <w:r w:rsidRPr="00753DEF">
        <w:rPr>
          <w:rFonts w:ascii="Times New Roman" w:hAnsi="Times New Roman" w:cs="Times New Roman"/>
          <w:sz w:val="28"/>
        </w:rPr>
        <w:t xml:space="preserve"> збільшення лікарської резистентності умовно-патогенних мікроорганізмів</w:t>
      </w:r>
      <w:r>
        <w:rPr>
          <w:rFonts w:ascii="Times New Roman" w:hAnsi="Times New Roman" w:cs="Times New Roman"/>
          <w:sz w:val="28"/>
        </w:rPr>
        <w:t xml:space="preserve"> у складі біоплівки</w:t>
      </w:r>
      <w:r w:rsidRPr="00753DEF">
        <w:rPr>
          <w:rFonts w:ascii="Times New Roman" w:hAnsi="Times New Roman" w:cs="Times New Roman"/>
          <w:sz w:val="28"/>
        </w:rPr>
        <w:t>, що створює серйозні труднощі  у лікуванні інфекційних захворювань</w:t>
      </w:r>
      <w:r>
        <w:rPr>
          <w:rFonts w:ascii="Times New Roman" w:hAnsi="Times New Roman" w:cs="Times New Roman"/>
          <w:sz w:val="28"/>
        </w:rPr>
        <w:t xml:space="preserve"> </w:t>
      </w:r>
      <w:r w:rsidRPr="00327319">
        <w:rPr>
          <w:rFonts w:ascii="Times New Roman" w:eastAsia="Calibri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Watkins</w:t>
      </w:r>
      <w:r w:rsidRPr="003273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et</w:t>
      </w:r>
      <w:r w:rsidRPr="0032731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327319">
        <w:rPr>
          <w:rFonts w:ascii="Times New Roman" w:hAnsi="Times New Roman" w:cs="Times New Roman"/>
          <w:sz w:val="28"/>
          <w:szCs w:val="28"/>
        </w:rPr>
        <w:t>., 2016</w:t>
      </w:r>
      <w:r w:rsidRPr="00327319">
        <w:rPr>
          <w:rFonts w:ascii="Times New Roman" w:eastAsia="Calibri" w:hAnsi="Times New Roman" w:cs="Times New Roman"/>
          <w:sz w:val="28"/>
          <w:szCs w:val="28"/>
        </w:rPr>
        <w:t>]</w:t>
      </w:r>
      <w:r w:rsidRPr="00753DEF">
        <w:rPr>
          <w:rFonts w:ascii="Times New Roman" w:hAnsi="Times New Roman" w:cs="Times New Roman"/>
          <w:sz w:val="28"/>
        </w:rPr>
        <w:t>. У  зв’язку з чим вивчення нових, більш дешевих та ефективних речовин із антимікробною активністю я</w:t>
      </w:r>
      <w:r>
        <w:rPr>
          <w:rFonts w:ascii="Times New Roman" w:hAnsi="Times New Roman" w:cs="Times New Roman"/>
          <w:sz w:val="28"/>
        </w:rPr>
        <w:t>вляє собою актуальну задачу</w:t>
      </w:r>
      <w:r w:rsidRPr="00E429B6">
        <w:rPr>
          <w:rFonts w:ascii="Times New Roman" w:eastAsia="Calibri" w:hAnsi="Times New Roman" w:cs="Times New Roman"/>
          <w:sz w:val="28"/>
          <w:szCs w:val="28"/>
        </w:rPr>
        <w:t>.</w:t>
      </w:r>
    </w:p>
    <w:p w14:paraId="3AE10FC5" w14:textId="77777777" w:rsidR="00CB0EC5" w:rsidRPr="00753DEF" w:rsidRDefault="00CB0EC5" w:rsidP="00CB0EC5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ab/>
      </w:r>
      <w:r w:rsidRPr="00753DEF">
        <w:rPr>
          <w:rFonts w:ascii="Times New Roman" w:hAnsi="Times New Roman" w:cs="Times New Roman"/>
          <w:sz w:val="28"/>
        </w:rPr>
        <w:t>Одними із таких речовин являються біокоординаційні сполуки, особливістю яких є здатність до комплексоутворення із перехідними металами, а також синергізм дії органічних кислот та перехідних металів спричиняє більш токсичну дію у відношенні широкого спектру мікроорганізмів.</w:t>
      </w:r>
    </w:p>
    <w:p w14:paraId="6726CE35" w14:textId="77777777" w:rsidR="00CB0EC5" w:rsidRPr="00753DEF" w:rsidRDefault="00CB0EC5" w:rsidP="00CB0EC5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ab/>
      </w:r>
      <w:r w:rsidRPr="00753DEF">
        <w:rPr>
          <w:rFonts w:ascii="Times New Roman" w:hAnsi="Times New Roman" w:cs="Times New Roman"/>
          <w:sz w:val="28"/>
        </w:rPr>
        <w:t xml:space="preserve">У дослідженнях визначали </w:t>
      </w:r>
      <w:r>
        <w:rPr>
          <w:rFonts w:ascii="Times New Roman" w:hAnsi="Times New Roman" w:cs="Times New Roman"/>
          <w:sz w:val="28"/>
        </w:rPr>
        <w:t>вплив трьох</w:t>
      </w:r>
      <w:r w:rsidRPr="00753DEF">
        <w:rPr>
          <w:rFonts w:ascii="Times New Roman" w:hAnsi="Times New Roman" w:cs="Times New Roman"/>
          <w:sz w:val="28"/>
        </w:rPr>
        <w:t xml:space="preserve"> комплексів карбоксилатів </w:t>
      </w:r>
      <w:r>
        <w:rPr>
          <w:rFonts w:ascii="Times New Roman" w:hAnsi="Times New Roman" w:cs="Times New Roman"/>
          <w:sz w:val="28"/>
        </w:rPr>
        <w:t xml:space="preserve">міді та п’яти комплексів карбоксилатів нікелю </w:t>
      </w:r>
      <w:r w:rsidRPr="00753DEF">
        <w:rPr>
          <w:rFonts w:ascii="Times New Roman" w:hAnsi="Times New Roman" w:cs="Times New Roman"/>
          <w:sz w:val="28"/>
        </w:rPr>
        <w:t xml:space="preserve">з бензгідразидом на </w:t>
      </w:r>
      <w:r>
        <w:rPr>
          <w:rFonts w:ascii="Times New Roman" w:hAnsi="Times New Roman" w:cs="Times New Roman"/>
          <w:sz w:val="28"/>
        </w:rPr>
        <w:t>здатність формувати біоплівки тест-штамами</w:t>
      </w:r>
      <w:r w:rsidRPr="00753DEF">
        <w:rPr>
          <w:rFonts w:ascii="Times New Roman" w:hAnsi="Times New Roman" w:cs="Times New Roman"/>
          <w:sz w:val="28"/>
        </w:rPr>
        <w:t xml:space="preserve"> ум</w:t>
      </w:r>
      <w:r>
        <w:rPr>
          <w:rFonts w:ascii="Times New Roman" w:hAnsi="Times New Roman" w:cs="Times New Roman"/>
          <w:sz w:val="28"/>
        </w:rPr>
        <w:t>овно-патогенних мікроорганізмів.</w:t>
      </w:r>
    </w:p>
    <w:p w14:paraId="56C1C429" w14:textId="77777777" w:rsidR="00CB0EC5" w:rsidRDefault="00CB0EC5" w:rsidP="00CB0EC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</w:rPr>
        <w:tab/>
      </w:r>
      <w:r w:rsidRPr="00753DEF">
        <w:rPr>
          <w:rFonts w:ascii="Times New Roman" w:hAnsi="Times New Roman" w:cs="Times New Roman"/>
          <w:sz w:val="28"/>
        </w:rPr>
        <w:t xml:space="preserve">У результаті проведеної роботи було встановлено, що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753DEF">
        <w:rPr>
          <w:rFonts w:ascii="Times New Roman" w:hAnsi="Times New Roman" w:cs="Times New Roman"/>
          <w:sz w:val="28"/>
          <w:szCs w:val="28"/>
        </w:rPr>
        <w:t>ля більшості речовин найб</w:t>
      </w:r>
      <w:r>
        <w:rPr>
          <w:rFonts w:ascii="Times New Roman" w:hAnsi="Times New Roman" w:cs="Times New Roman"/>
          <w:sz w:val="28"/>
          <w:szCs w:val="28"/>
        </w:rPr>
        <w:t xml:space="preserve">ільше пригнічення росту біомаси, а також росту біоплівки, </w:t>
      </w:r>
      <w:r w:rsidRPr="00753DEF">
        <w:rPr>
          <w:rFonts w:ascii="Times New Roman" w:hAnsi="Times New Roman" w:cs="Times New Roman"/>
          <w:sz w:val="28"/>
          <w:szCs w:val="28"/>
        </w:rPr>
        <w:t xml:space="preserve">спостерігається </w:t>
      </w:r>
      <w:r>
        <w:rPr>
          <w:rFonts w:ascii="Times New Roman" w:hAnsi="Times New Roman" w:cs="Times New Roman"/>
          <w:sz w:val="28"/>
          <w:szCs w:val="28"/>
        </w:rPr>
        <w:t xml:space="preserve">в середовищі </w:t>
      </w:r>
      <w:r w:rsidRPr="00753DEF">
        <w:rPr>
          <w:rFonts w:ascii="Times New Roman" w:hAnsi="Times New Roman" w:cs="Times New Roman"/>
          <w:sz w:val="28"/>
          <w:szCs w:val="28"/>
        </w:rPr>
        <w:t xml:space="preserve">при концентрації 100 </w:t>
      </w:r>
      <w:r>
        <w:rPr>
          <w:rFonts w:ascii="Times New Roman" w:hAnsi="Times New Roman" w:cs="Times New Roman"/>
          <w:iCs/>
          <w:sz w:val="28"/>
          <w:szCs w:val="28"/>
        </w:rPr>
        <w:t>мкМ</w:t>
      </w:r>
      <w:r w:rsidRPr="00753DEF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28F2ADD" w14:textId="32C7F56D" w:rsidR="00CB0EC5" w:rsidRPr="00AA2C82" w:rsidRDefault="00CB0EC5" w:rsidP="000303E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Серед грампозитивних бактерій планктонні культур</w:t>
      </w:r>
      <w:r w:rsidRPr="00BA3D16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 xml:space="preserve">тест-штамів </w:t>
      </w:r>
      <w:r w:rsidRPr="00753DEF">
        <w:rPr>
          <w:rFonts w:ascii="Times New Roman" w:hAnsi="Times New Roman" w:cs="Times New Roman"/>
          <w:i/>
          <w:sz w:val="28"/>
        </w:rPr>
        <w:t xml:space="preserve">S. </w:t>
      </w:r>
      <w:r w:rsidRPr="00AA2C82">
        <w:rPr>
          <w:rFonts w:ascii="Times New Roman" w:hAnsi="Times New Roman" w:cs="Times New Roman"/>
          <w:i/>
          <w:sz w:val="28"/>
        </w:rPr>
        <w:t xml:space="preserve">aureus </w:t>
      </w:r>
      <w:r w:rsidRPr="00AA2C82">
        <w:rPr>
          <w:rFonts w:ascii="Times New Roman" w:hAnsi="Times New Roman" w:cs="Times New Roman"/>
          <w:iCs/>
          <w:sz w:val="28"/>
        </w:rPr>
        <w:t>АТСС</w:t>
      </w:r>
      <w:r>
        <w:rPr>
          <w:rFonts w:ascii="Times New Roman" w:hAnsi="Times New Roman" w:cs="Times New Roman"/>
          <w:iCs/>
          <w:sz w:val="28"/>
        </w:rPr>
        <w:t xml:space="preserve"> </w:t>
      </w:r>
      <w:r w:rsidRPr="00AA2C82">
        <w:rPr>
          <w:rFonts w:ascii="Times New Roman" w:hAnsi="Times New Roman" w:cs="Times New Roman"/>
          <w:iCs/>
          <w:sz w:val="28"/>
        </w:rPr>
        <w:t>25923</w:t>
      </w:r>
      <w:r>
        <w:rPr>
          <w:rFonts w:ascii="Times New Roman" w:hAnsi="Times New Roman" w:cs="Times New Roman"/>
          <w:sz w:val="28"/>
        </w:rPr>
        <w:t xml:space="preserve">і </w:t>
      </w:r>
      <w:r w:rsidRPr="00753DEF">
        <w:rPr>
          <w:rFonts w:ascii="Times New Roman" w:hAnsi="Times New Roman" w:cs="Times New Roman"/>
          <w:i/>
          <w:sz w:val="28"/>
        </w:rPr>
        <w:t>M. luteus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A2C82">
        <w:rPr>
          <w:rFonts w:ascii="Times New Roman" w:hAnsi="Times New Roman" w:cs="Times New Roman"/>
          <w:sz w:val="28"/>
          <w:szCs w:val="28"/>
        </w:rPr>
        <w:t>АТСС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A2C82">
        <w:rPr>
          <w:rFonts w:ascii="Times New Roman" w:hAnsi="Times New Roman" w:cs="Times New Roman"/>
          <w:sz w:val="28"/>
          <w:szCs w:val="28"/>
        </w:rPr>
        <w:t xml:space="preserve">4698 </w:t>
      </w:r>
      <w:r>
        <w:rPr>
          <w:rFonts w:ascii="Times New Roman" w:hAnsi="Times New Roman" w:cs="Times New Roman"/>
          <w:sz w:val="28"/>
          <w:szCs w:val="28"/>
        </w:rPr>
        <w:t xml:space="preserve">виявились найбільш чутливими до </w:t>
      </w:r>
      <w:r w:rsidRPr="00BA3D16">
        <w:rPr>
          <w:rFonts w:ascii="Times New Roman" w:hAnsi="Times New Roman" w:cs="Times New Roman"/>
          <w:sz w:val="28"/>
          <w:szCs w:val="28"/>
        </w:rPr>
        <w:t>комплекс</w:t>
      </w:r>
      <w:r>
        <w:rPr>
          <w:rFonts w:ascii="Times New Roman" w:hAnsi="Times New Roman" w:cs="Times New Roman"/>
          <w:sz w:val="28"/>
          <w:szCs w:val="28"/>
        </w:rPr>
        <w:t xml:space="preserve">ів </w:t>
      </w:r>
      <w:r w:rsidRPr="004F7AD4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en-US"/>
        </w:rPr>
        <w:t>Cu</w:t>
      </w:r>
      <w:r w:rsidRPr="004F7AD4">
        <w:rPr>
          <w:rFonts w:ascii="Times New Roman" w:hAnsi="Times New Roman" w:cs="Times New Roman"/>
          <w:sz w:val="28"/>
          <w:szCs w:val="28"/>
        </w:rPr>
        <w:t>(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Bhz</w:t>
      </w:r>
      <w:r w:rsidRPr="004F7AD4">
        <w:rPr>
          <w:rFonts w:ascii="Times New Roman" w:hAnsi="Times New Roman" w:cs="Times New Roman"/>
          <w:sz w:val="28"/>
          <w:szCs w:val="28"/>
        </w:rPr>
        <w:t>)</w:t>
      </w:r>
      <w:r w:rsidRPr="001062D3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Pr="004F7AD4">
        <w:rPr>
          <w:rFonts w:ascii="Times New Roman" w:hAnsi="Times New Roman" w:cs="Times New Roman"/>
          <w:sz w:val="28"/>
          <w:szCs w:val="28"/>
        </w:rPr>
        <w:t>](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Benz</w:t>
      </w:r>
      <w:r w:rsidRPr="004F7AD4">
        <w:rPr>
          <w:rFonts w:ascii="Times New Roman" w:hAnsi="Times New Roman" w:cs="Times New Roman"/>
          <w:sz w:val="28"/>
          <w:szCs w:val="28"/>
        </w:rPr>
        <w:t>)</w:t>
      </w:r>
      <w:r w:rsidRPr="004F7AD4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BA3D16">
        <w:rPr>
          <w:rFonts w:ascii="Times New Roman" w:hAnsi="Times New Roman" w:cs="Times New Roman"/>
          <w:sz w:val="28"/>
          <w:szCs w:val="28"/>
        </w:rPr>
        <w:t xml:space="preserve">, </w:t>
      </w:r>
      <w:r w:rsidRPr="005B3771">
        <w:rPr>
          <w:rFonts w:ascii="Times New Roman" w:hAnsi="Times New Roman" w:cs="Times New Roman"/>
          <w:sz w:val="28"/>
          <w:szCs w:val="28"/>
        </w:rPr>
        <w:t>[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Pr="005B3771">
        <w:rPr>
          <w:rFonts w:ascii="Times New Roman" w:hAnsi="Times New Roman" w:cs="Times New Roman"/>
          <w:sz w:val="28"/>
          <w:szCs w:val="28"/>
        </w:rPr>
        <w:t>(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Bhz</w:t>
      </w:r>
      <w:r w:rsidRPr="005B3771">
        <w:rPr>
          <w:rFonts w:ascii="Times New Roman" w:hAnsi="Times New Roman" w:cs="Times New Roman"/>
          <w:sz w:val="28"/>
          <w:szCs w:val="28"/>
        </w:rPr>
        <w:t>)</w:t>
      </w:r>
      <w:r w:rsidRPr="001062D3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Pr="005B3771">
        <w:rPr>
          <w:rFonts w:ascii="Times New Roman" w:hAnsi="Times New Roman" w:cs="Times New Roman"/>
          <w:sz w:val="28"/>
          <w:szCs w:val="28"/>
        </w:rPr>
        <w:t>](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Benz</w:t>
      </w:r>
      <w:r w:rsidRPr="005B3771">
        <w:rPr>
          <w:rFonts w:ascii="Times New Roman" w:hAnsi="Times New Roman" w:cs="Times New Roman"/>
          <w:sz w:val="28"/>
          <w:szCs w:val="28"/>
        </w:rPr>
        <w:t>)</w:t>
      </w:r>
      <w:r w:rsidRPr="00DD6351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DD6351">
        <w:rPr>
          <w:rFonts w:ascii="Times New Roman" w:hAnsi="Times New Roman" w:cs="Times New Roman"/>
          <w:iCs/>
          <w:sz w:val="28"/>
          <w:szCs w:val="28"/>
        </w:rPr>
        <w:t xml:space="preserve"> та </w:t>
      </w:r>
      <w:r w:rsidRPr="005B3771">
        <w:rPr>
          <w:rFonts w:ascii="Times New Roman" w:hAnsi="Times New Roman" w:cs="Times New Roman"/>
          <w:sz w:val="28"/>
          <w:szCs w:val="28"/>
        </w:rPr>
        <w:t>[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Pr="005B3771">
        <w:rPr>
          <w:rFonts w:ascii="Times New Roman" w:hAnsi="Times New Roman" w:cs="Times New Roman"/>
          <w:sz w:val="28"/>
          <w:szCs w:val="28"/>
        </w:rPr>
        <w:t>(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Bhz</w:t>
      </w:r>
      <w:r w:rsidRPr="005B3771">
        <w:rPr>
          <w:rFonts w:ascii="Times New Roman" w:hAnsi="Times New Roman" w:cs="Times New Roman"/>
          <w:sz w:val="28"/>
          <w:szCs w:val="28"/>
        </w:rPr>
        <w:t>)</w:t>
      </w:r>
      <w:r w:rsidRPr="005B3771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Pr="005B3771">
        <w:rPr>
          <w:rFonts w:ascii="Times New Roman" w:hAnsi="Times New Roman" w:cs="Times New Roman"/>
          <w:sz w:val="28"/>
          <w:szCs w:val="28"/>
        </w:rPr>
        <w:t>](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Mal</w:t>
      </w:r>
      <w:r w:rsidRPr="005B3771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iCs/>
          <w:sz w:val="28"/>
          <w:szCs w:val="28"/>
        </w:rPr>
        <w:t xml:space="preserve"> у концентрації 100 мкМ</w:t>
      </w:r>
      <w:r>
        <w:rPr>
          <w:rFonts w:ascii="Times New Roman" w:hAnsi="Times New Roman" w:cs="Times New Roman"/>
          <w:sz w:val="28"/>
          <w:szCs w:val="28"/>
        </w:rPr>
        <w:t xml:space="preserve">. Комплекси </w:t>
      </w:r>
      <w:r w:rsidRPr="00746579">
        <w:rPr>
          <w:rFonts w:ascii="Times New Roman" w:hAnsi="Times New Roman" w:cs="Times New Roman"/>
          <w:iCs/>
          <w:sz w:val="28"/>
        </w:rPr>
        <w:t>[Co(Bhz)</w:t>
      </w:r>
      <w:r w:rsidRPr="00960473">
        <w:rPr>
          <w:rFonts w:ascii="Times New Roman" w:hAnsi="Times New Roman" w:cs="Times New Roman"/>
          <w:iCs/>
          <w:sz w:val="28"/>
          <w:vertAlign w:val="subscript"/>
        </w:rPr>
        <w:t>3</w:t>
      </w:r>
      <w:r w:rsidRPr="00746579">
        <w:rPr>
          <w:rFonts w:ascii="Times New Roman" w:hAnsi="Times New Roman" w:cs="Times New Roman"/>
          <w:iCs/>
          <w:sz w:val="28"/>
        </w:rPr>
        <w:t>](H</w:t>
      </w:r>
      <w:r w:rsidRPr="00960473">
        <w:rPr>
          <w:rFonts w:ascii="Times New Roman" w:hAnsi="Times New Roman" w:cs="Times New Roman"/>
          <w:iCs/>
          <w:sz w:val="28"/>
          <w:vertAlign w:val="subscript"/>
        </w:rPr>
        <w:t>2</w:t>
      </w:r>
      <w:r w:rsidRPr="00746579">
        <w:rPr>
          <w:rFonts w:ascii="Times New Roman" w:hAnsi="Times New Roman" w:cs="Times New Roman"/>
          <w:iCs/>
          <w:sz w:val="28"/>
        </w:rPr>
        <w:t>SSal)</w:t>
      </w:r>
      <w:r w:rsidRPr="00960473">
        <w:rPr>
          <w:rFonts w:ascii="Times New Roman" w:hAnsi="Times New Roman" w:cs="Times New Roman"/>
          <w:iCs/>
          <w:sz w:val="28"/>
          <w:vertAlign w:val="subscript"/>
        </w:rPr>
        <w:t>2</w:t>
      </w:r>
      <w:r w:rsidRPr="00DD6351">
        <w:rPr>
          <w:rFonts w:ascii="Times New Roman" w:hAnsi="Times New Roman" w:cs="Times New Roman"/>
          <w:sz w:val="28"/>
          <w:szCs w:val="28"/>
        </w:rPr>
        <w:t>; [</w:t>
      </w:r>
      <w:r w:rsidRPr="00DD6351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Pr="00DD6351">
        <w:rPr>
          <w:rFonts w:ascii="Times New Roman" w:hAnsi="Times New Roman" w:cs="Times New Roman"/>
          <w:sz w:val="28"/>
          <w:szCs w:val="28"/>
        </w:rPr>
        <w:t>(</w:t>
      </w:r>
      <w:r w:rsidRPr="00DD6351">
        <w:rPr>
          <w:rFonts w:ascii="Times New Roman" w:hAnsi="Times New Roman" w:cs="Times New Roman"/>
          <w:sz w:val="28"/>
          <w:szCs w:val="28"/>
          <w:lang w:val="en-US"/>
        </w:rPr>
        <w:t>Bhz</w:t>
      </w:r>
      <w:r w:rsidRPr="00DD6351">
        <w:rPr>
          <w:rFonts w:ascii="Times New Roman" w:hAnsi="Times New Roman" w:cs="Times New Roman"/>
          <w:sz w:val="28"/>
          <w:szCs w:val="28"/>
        </w:rPr>
        <w:t>)</w:t>
      </w:r>
      <w:r w:rsidRPr="00DD6351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DD6351">
        <w:rPr>
          <w:rFonts w:ascii="Times New Roman" w:hAnsi="Times New Roman" w:cs="Times New Roman"/>
          <w:sz w:val="28"/>
          <w:szCs w:val="28"/>
        </w:rPr>
        <w:t>](</w:t>
      </w:r>
      <w:r w:rsidRPr="00DD6351">
        <w:rPr>
          <w:rFonts w:ascii="Times New Roman" w:hAnsi="Times New Roman" w:cs="Times New Roman"/>
          <w:sz w:val="28"/>
          <w:szCs w:val="28"/>
          <w:lang w:val="en-US"/>
        </w:rPr>
        <w:t>Benz</w:t>
      </w:r>
      <w:r w:rsidRPr="00DD6351">
        <w:rPr>
          <w:rFonts w:ascii="Times New Roman" w:hAnsi="Times New Roman" w:cs="Times New Roman"/>
          <w:sz w:val="28"/>
          <w:szCs w:val="28"/>
        </w:rPr>
        <w:t>)</w:t>
      </w:r>
      <w:r w:rsidRPr="00DD6351">
        <w:rPr>
          <w:rFonts w:ascii="Times New Roman" w:hAnsi="Times New Roman" w:cs="Times New Roman"/>
          <w:sz w:val="28"/>
          <w:szCs w:val="28"/>
          <w:vertAlign w:val="subscript"/>
        </w:rPr>
        <w:t xml:space="preserve">2 </w:t>
      </w:r>
      <w:r w:rsidRPr="00DD6351">
        <w:rPr>
          <w:rFonts w:ascii="Times New Roman" w:hAnsi="Times New Roman" w:cs="Times New Roman"/>
          <w:iCs/>
          <w:sz w:val="28"/>
          <w:szCs w:val="28"/>
        </w:rPr>
        <w:t xml:space="preserve">та </w:t>
      </w:r>
      <w:r w:rsidRPr="005B3771">
        <w:rPr>
          <w:rFonts w:ascii="Times New Roman" w:hAnsi="Times New Roman" w:cs="Times New Roman"/>
          <w:sz w:val="28"/>
          <w:szCs w:val="28"/>
        </w:rPr>
        <w:t>[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Pr="005B3771">
        <w:rPr>
          <w:rFonts w:ascii="Times New Roman" w:hAnsi="Times New Roman" w:cs="Times New Roman"/>
          <w:iCs/>
          <w:sz w:val="28"/>
          <w:szCs w:val="28"/>
        </w:rPr>
        <w:t>(</w:t>
      </w:r>
      <w:r w:rsidRPr="001062D3">
        <w:rPr>
          <w:rFonts w:ascii="Times New Roman" w:hAnsi="Times New Roman" w:cs="Times New Roman"/>
          <w:iCs/>
          <w:sz w:val="28"/>
          <w:szCs w:val="28"/>
          <w:lang w:val="en-US"/>
        </w:rPr>
        <w:t>Bhz</w:t>
      </w:r>
      <w:r w:rsidRPr="005B3771">
        <w:rPr>
          <w:rFonts w:ascii="Times New Roman" w:hAnsi="Times New Roman" w:cs="Times New Roman"/>
          <w:iCs/>
          <w:sz w:val="28"/>
          <w:szCs w:val="28"/>
        </w:rPr>
        <w:t>)</w:t>
      </w:r>
      <w:r w:rsidRPr="005B3771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Pr="005B3771">
        <w:rPr>
          <w:rFonts w:ascii="Times New Roman" w:hAnsi="Times New Roman" w:cs="Times New Roman"/>
          <w:sz w:val="28"/>
          <w:szCs w:val="28"/>
        </w:rPr>
        <w:t>]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HSSal</w:t>
      </w:r>
      <w:r>
        <w:rPr>
          <w:rFonts w:ascii="Times New Roman" w:hAnsi="Times New Roman" w:cs="Times New Roman"/>
          <w:iCs/>
          <w:sz w:val="28"/>
          <w:szCs w:val="28"/>
        </w:rPr>
        <w:t xml:space="preserve"> проявили найбільше інгібування культури </w:t>
      </w:r>
      <w:r w:rsidRPr="00753DEF">
        <w:rPr>
          <w:rFonts w:ascii="Times New Roman" w:hAnsi="Times New Roman" w:cs="Times New Roman"/>
          <w:i/>
          <w:sz w:val="28"/>
        </w:rPr>
        <w:t>S. aureus</w:t>
      </w:r>
      <w:r>
        <w:rPr>
          <w:rFonts w:ascii="Times New Roman" w:hAnsi="Times New Roman" w:cs="Times New Roman"/>
          <w:sz w:val="28"/>
        </w:rPr>
        <w:t xml:space="preserve"> при концентраціях 25, 50 і 50 мкМ (накопичення біомаси складало 41</w:t>
      </w:r>
      <w:r w:rsidR="0073778C">
        <w:rPr>
          <w:rFonts w:ascii="Times New Roman" w:hAnsi="Times New Roman" w:cs="Times New Roman"/>
          <w:sz w:val="28"/>
        </w:rPr>
        <w:t>,4;</w:t>
      </w:r>
      <w:r>
        <w:rPr>
          <w:rFonts w:ascii="Times New Roman" w:hAnsi="Times New Roman" w:cs="Times New Roman"/>
          <w:sz w:val="28"/>
        </w:rPr>
        <w:t xml:space="preserve"> 45</w:t>
      </w:r>
      <w:r w:rsidR="0073778C">
        <w:rPr>
          <w:rFonts w:ascii="Times New Roman" w:hAnsi="Times New Roman" w:cs="Times New Roman"/>
          <w:sz w:val="28"/>
        </w:rPr>
        <w:t>,6</w:t>
      </w:r>
      <w:r>
        <w:rPr>
          <w:rFonts w:ascii="Times New Roman" w:hAnsi="Times New Roman" w:cs="Times New Roman"/>
          <w:sz w:val="28"/>
        </w:rPr>
        <w:t xml:space="preserve"> та 41,7% </w:t>
      </w:r>
      <w:r w:rsidR="00C81DF8">
        <w:rPr>
          <w:rFonts w:ascii="Times New Roman" w:hAnsi="Times New Roman" w:cs="Times New Roman"/>
          <w:sz w:val="28"/>
        </w:rPr>
        <w:t xml:space="preserve">від контролю </w:t>
      </w:r>
      <w:r>
        <w:rPr>
          <w:rFonts w:ascii="Times New Roman" w:hAnsi="Times New Roman" w:cs="Times New Roman"/>
          <w:sz w:val="28"/>
        </w:rPr>
        <w:t xml:space="preserve">відповідно). У штаму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 w:rsidRPr="00327319">
        <w:rPr>
          <w:rFonts w:ascii="Times New Roman" w:hAnsi="Times New Roman" w:cs="Times New Roman"/>
          <w:i/>
          <w:sz w:val="28"/>
          <w:szCs w:val="28"/>
        </w:rPr>
        <w:t>.</w:t>
      </w:r>
      <w:r>
        <w:rPr>
          <w:rFonts w:ascii="Times New Roman" w:hAnsi="Times New Roman" w:cs="Times New Roman"/>
          <w:i/>
          <w:sz w:val="28"/>
          <w:szCs w:val="28"/>
        </w:rPr>
        <w:t xml:space="preserve"> faecalis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A2C82">
        <w:rPr>
          <w:rFonts w:ascii="Times New Roman" w:hAnsi="Times New Roman" w:cs="Times New Roman"/>
          <w:sz w:val="28"/>
          <w:szCs w:val="28"/>
        </w:rPr>
        <w:t xml:space="preserve">АТСС 29212 </w:t>
      </w:r>
      <w:r>
        <w:rPr>
          <w:rFonts w:ascii="Times New Roman" w:hAnsi="Times New Roman" w:cs="Times New Roman"/>
          <w:sz w:val="28"/>
          <w:szCs w:val="28"/>
        </w:rPr>
        <w:t xml:space="preserve">максимальна затримка росту спостерігалася при дії комплексів </w:t>
      </w:r>
      <w:r w:rsidRPr="00746579">
        <w:rPr>
          <w:rFonts w:ascii="Times New Roman" w:hAnsi="Times New Roman" w:cs="Times New Roman"/>
          <w:iCs/>
          <w:sz w:val="28"/>
        </w:rPr>
        <w:t>[Co(Bhz)</w:t>
      </w:r>
      <w:r w:rsidRPr="00960473">
        <w:rPr>
          <w:rFonts w:ascii="Times New Roman" w:hAnsi="Times New Roman" w:cs="Times New Roman"/>
          <w:iCs/>
          <w:sz w:val="28"/>
          <w:vertAlign w:val="subscript"/>
        </w:rPr>
        <w:t>2</w:t>
      </w:r>
      <w:r w:rsidRPr="00746579">
        <w:rPr>
          <w:rFonts w:ascii="Times New Roman" w:hAnsi="Times New Roman" w:cs="Times New Roman"/>
          <w:iCs/>
          <w:sz w:val="28"/>
        </w:rPr>
        <w:t>(H</w:t>
      </w:r>
      <w:r w:rsidRPr="00960473">
        <w:rPr>
          <w:rFonts w:ascii="Times New Roman" w:hAnsi="Times New Roman" w:cs="Times New Roman"/>
          <w:iCs/>
          <w:sz w:val="28"/>
          <w:vertAlign w:val="subscript"/>
        </w:rPr>
        <w:t>2</w:t>
      </w:r>
      <w:r w:rsidRPr="00746579">
        <w:rPr>
          <w:rFonts w:ascii="Times New Roman" w:hAnsi="Times New Roman" w:cs="Times New Roman"/>
          <w:iCs/>
          <w:sz w:val="28"/>
        </w:rPr>
        <w:t>O)</w:t>
      </w:r>
      <w:r w:rsidRPr="00960473">
        <w:rPr>
          <w:rFonts w:ascii="Times New Roman" w:hAnsi="Times New Roman" w:cs="Times New Roman"/>
          <w:iCs/>
          <w:sz w:val="28"/>
          <w:vertAlign w:val="subscript"/>
        </w:rPr>
        <w:t>2</w:t>
      </w:r>
      <w:r>
        <w:rPr>
          <w:rFonts w:ascii="Times New Roman" w:hAnsi="Times New Roman" w:cs="Times New Roman"/>
          <w:iCs/>
          <w:sz w:val="28"/>
        </w:rPr>
        <w:t xml:space="preserve">](Pht) </w:t>
      </w:r>
      <w:r w:rsidRPr="00DD6351">
        <w:rPr>
          <w:rFonts w:ascii="Times New Roman" w:hAnsi="Times New Roman" w:cs="Times New Roman"/>
          <w:sz w:val="28"/>
          <w:szCs w:val="28"/>
        </w:rPr>
        <w:t xml:space="preserve">і </w:t>
      </w:r>
      <w:r w:rsidRPr="005B3771">
        <w:rPr>
          <w:rFonts w:ascii="Times New Roman" w:hAnsi="Times New Roman" w:cs="Times New Roman"/>
          <w:sz w:val="28"/>
          <w:szCs w:val="28"/>
        </w:rPr>
        <w:t>[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Pr="005B3771">
        <w:rPr>
          <w:rFonts w:ascii="Times New Roman" w:hAnsi="Times New Roman" w:cs="Times New Roman"/>
          <w:sz w:val="28"/>
          <w:szCs w:val="28"/>
        </w:rPr>
        <w:t>(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Bhz</w:t>
      </w:r>
      <w:r w:rsidRPr="005B3771">
        <w:rPr>
          <w:rFonts w:ascii="Times New Roman" w:hAnsi="Times New Roman" w:cs="Times New Roman"/>
          <w:sz w:val="28"/>
          <w:szCs w:val="28"/>
        </w:rPr>
        <w:t>)</w:t>
      </w:r>
      <w:r w:rsidRPr="005B3771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Pr="005B3771">
        <w:rPr>
          <w:rFonts w:ascii="Times New Roman" w:hAnsi="Times New Roman" w:cs="Times New Roman"/>
          <w:sz w:val="28"/>
          <w:szCs w:val="28"/>
        </w:rPr>
        <w:t>](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Mal</w:t>
      </w:r>
      <w:r w:rsidRPr="005B3771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</w:rPr>
        <w:t>за концентрації 50 мкМ, ріст культур при яких становив 46</w:t>
      </w:r>
      <w:r w:rsidR="00CB2E23">
        <w:rPr>
          <w:rFonts w:ascii="Times New Roman" w:hAnsi="Times New Roman" w:cs="Times New Roman"/>
          <w:iCs/>
          <w:sz w:val="28"/>
          <w:szCs w:val="28"/>
        </w:rPr>
        <w:t>,8</w:t>
      </w:r>
      <w:r>
        <w:rPr>
          <w:rFonts w:ascii="Times New Roman" w:hAnsi="Times New Roman" w:cs="Times New Roman"/>
          <w:iCs/>
          <w:sz w:val="28"/>
          <w:szCs w:val="28"/>
        </w:rPr>
        <w:t xml:space="preserve"> та 41</w:t>
      </w:r>
      <w:r w:rsidR="00CB2E23">
        <w:rPr>
          <w:rFonts w:ascii="Times New Roman" w:hAnsi="Times New Roman" w:cs="Times New Roman"/>
          <w:iCs/>
          <w:sz w:val="28"/>
          <w:szCs w:val="28"/>
        </w:rPr>
        <w:t>,2</w:t>
      </w:r>
      <w:r>
        <w:rPr>
          <w:rFonts w:ascii="Times New Roman" w:hAnsi="Times New Roman" w:cs="Times New Roman"/>
          <w:iCs/>
          <w:sz w:val="28"/>
          <w:szCs w:val="28"/>
        </w:rPr>
        <w:t>% відповідно.</w:t>
      </w:r>
      <w:r>
        <w:rPr>
          <w:rFonts w:ascii="Times New Roman" w:hAnsi="Times New Roman" w:cs="Times New Roman"/>
          <w:sz w:val="28"/>
        </w:rPr>
        <w:t xml:space="preserve"> Культура </w:t>
      </w:r>
      <w:r w:rsidRPr="00753DEF">
        <w:rPr>
          <w:rFonts w:ascii="Times New Roman" w:hAnsi="Times New Roman" w:cs="Times New Roman"/>
          <w:i/>
          <w:sz w:val="28"/>
        </w:rPr>
        <w:t>M. luteus</w:t>
      </w:r>
      <w:r>
        <w:rPr>
          <w:rFonts w:ascii="Times New Roman" w:hAnsi="Times New Roman" w:cs="Times New Roman"/>
          <w:sz w:val="28"/>
          <w:szCs w:val="28"/>
        </w:rPr>
        <w:t xml:space="preserve"> виявилась максимально чутливою при концентрації 50 мкМ до сполуки  </w:t>
      </w:r>
      <w:r w:rsidRPr="004F7AD4">
        <w:rPr>
          <w:rFonts w:ascii="Times New Roman" w:hAnsi="Times New Roman" w:cs="Times New Roman"/>
          <w:sz w:val="28"/>
          <w:szCs w:val="28"/>
        </w:rPr>
        <w:lastRenderedPageBreak/>
        <w:t>[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Pr="004F7AD4">
        <w:rPr>
          <w:rFonts w:ascii="Times New Roman" w:hAnsi="Times New Roman" w:cs="Times New Roman"/>
          <w:sz w:val="28"/>
          <w:szCs w:val="28"/>
        </w:rPr>
        <w:t>(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Bhz</w:t>
      </w:r>
      <w:r w:rsidRPr="004F7AD4">
        <w:rPr>
          <w:rFonts w:ascii="Times New Roman" w:hAnsi="Times New Roman" w:cs="Times New Roman"/>
          <w:sz w:val="28"/>
          <w:szCs w:val="28"/>
        </w:rPr>
        <w:t>)</w:t>
      </w:r>
      <w:r w:rsidRPr="001062D3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4F7AD4">
        <w:rPr>
          <w:rFonts w:ascii="Times New Roman" w:hAnsi="Times New Roman" w:cs="Times New Roman"/>
          <w:sz w:val="28"/>
          <w:szCs w:val="28"/>
        </w:rPr>
        <w:t>](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Benz</w:t>
      </w:r>
      <w:r w:rsidRPr="004F7AD4">
        <w:rPr>
          <w:rFonts w:ascii="Times New Roman" w:hAnsi="Times New Roman" w:cs="Times New Roman"/>
          <w:sz w:val="28"/>
          <w:szCs w:val="28"/>
        </w:rPr>
        <w:t>)</w:t>
      </w:r>
      <w:r w:rsidRPr="004F7AD4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>
        <w:rPr>
          <w:rFonts w:ascii="Times New Roman" w:hAnsi="Times New Roman" w:cs="Times New Roman"/>
          <w:iCs/>
          <w:sz w:val="28"/>
          <w:szCs w:val="28"/>
        </w:rPr>
        <w:t xml:space="preserve"> (лише 29</w:t>
      </w:r>
      <w:r w:rsidR="00CB2E23">
        <w:rPr>
          <w:rFonts w:ascii="Times New Roman" w:hAnsi="Times New Roman" w:cs="Times New Roman"/>
          <w:iCs/>
          <w:sz w:val="28"/>
          <w:szCs w:val="28"/>
        </w:rPr>
        <w:t>,6</w:t>
      </w:r>
      <w:r>
        <w:rPr>
          <w:rFonts w:ascii="Times New Roman" w:hAnsi="Times New Roman" w:cs="Times New Roman"/>
          <w:iCs/>
          <w:sz w:val="28"/>
          <w:szCs w:val="28"/>
        </w:rPr>
        <w:t xml:space="preserve">% росту біомаси). Тест-штам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B</w:t>
      </w:r>
      <w:r w:rsidRPr="00327319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753DEF">
        <w:rPr>
          <w:rFonts w:ascii="Times New Roman" w:hAnsi="Times New Roman" w:cs="Times New Roman"/>
          <w:i/>
          <w:sz w:val="28"/>
          <w:szCs w:val="28"/>
        </w:rPr>
        <w:t>subtilis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A2C82">
        <w:rPr>
          <w:rFonts w:ascii="Times New Roman" w:hAnsi="Times New Roman" w:cs="Times New Roman"/>
          <w:iCs/>
          <w:sz w:val="28"/>
        </w:rPr>
        <w:t>АТСС</w:t>
      </w:r>
      <w:r>
        <w:rPr>
          <w:rFonts w:ascii="Times New Roman" w:hAnsi="Times New Roman" w:cs="Times New Roman"/>
          <w:iCs/>
          <w:sz w:val="28"/>
        </w:rPr>
        <w:t xml:space="preserve"> </w:t>
      </w:r>
      <w:r w:rsidRPr="00AA2C82">
        <w:rPr>
          <w:rFonts w:ascii="Times New Roman" w:hAnsi="Times New Roman" w:cs="Times New Roman"/>
          <w:iCs/>
          <w:sz w:val="28"/>
        </w:rPr>
        <w:t xml:space="preserve">6633 </w:t>
      </w:r>
      <w:r>
        <w:rPr>
          <w:rFonts w:ascii="Times New Roman" w:hAnsi="Times New Roman" w:cs="Times New Roman"/>
          <w:sz w:val="28"/>
          <w:szCs w:val="28"/>
        </w:rPr>
        <w:t>виявився найбільш стійким до дії досліджуваних сполук. Накопичення</w:t>
      </w:r>
      <w:r w:rsidRPr="00DD6351">
        <w:rPr>
          <w:rFonts w:ascii="Times New Roman" w:hAnsi="Times New Roman" w:cs="Times New Roman"/>
          <w:sz w:val="28"/>
          <w:szCs w:val="28"/>
        </w:rPr>
        <w:t xml:space="preserve"> росту </w:t>
      </w:r>
      <w:r>
        <w:rPr>
          <w:rFonts w:ascii="Times New Roman" w:hAnsi="Times New Roman" w:cs="Times New Roman"/>
          <w:sz w:val="28"/>
          <w:szCs w:val="28"/>
        </w:rPr>
        <w:t>при максимальній концентрації складало 43</w:t>
      </w:r>
      <w:r w:rsidR="00CB2E23">
        <w:rPr>
          <w:rFonts w:ascii="Times New Roman" w:hAnsi="Times New Roman" w:cs="Times New Roman"/>
          <w:sz w:val="28"/>
          <w:szCs w:val="28"/>
        </w:rPr>
        <w:t>,9</w:t>
      </w:r>
      <w:r>
        <w:rPr>
          <w:rFonts w:ascii="Times New Roman" w:hAnsi="Times New Roman" w:cs="Times New Roman"/>
          <w:sz w:val="28"/>
          <w:szCs w:val="28"/>
        </w:rPr>
        <w:t>-52</w:t>
      </w:r>
      <w:r w:rsidRPr="00DD6351">
        <w:rPr>
          <w:rFonts w:ascii="Times New Roman" w:hAnsi="Times New Roman" w:cs="Times New Roman"/>
          <w:sz w:val="28"/>
          <w:szCs w:val="28"/>
        </w:rPr>
        <w:t>%</w:t>
      </w:r>
      <w:r w:rsidR="00C81DF8">
        <w:rPr>
          <w:rFonts w:ascii="Times New Roman" w:hAnsi="Times New Roman" w:cs="Times New Roman"/>
          <w:sz w:val="28"/>
          <w:szCs w:val="28"/>
        </w:rPr>
        <w:t xml:space="preserve"> від контролю</w:t>
      </w:r>
      <w:r w:rsidRPr="00DD635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Із результатів дослідження видно, що комплекси нікелю проявляють кращий </w:t>
      </w:r>
      <w:r w:rsidR="00C81DF8">
        <w:rPr>
          <w:rFonts w:ascii="Times New Roman" w:hAnsi="Times New Roman" w:cs="Times New Roman"/>
          <w:sz w:val="28"/>
          <w:szCs w:val="28"/>
        </w:rPr>
        <w:t>інгібувальний</w:t>
      </w:r>
      <w:r>
        <w:rPr>
          <w:rFonts w:ascii="Times New Roman" w:hAnsi="Times New Roman" w:cs="Times New Roman"/>
          <w:sz w:val="28"/>
          <w:szCs w:val="28"/>
        </w:rPr>
        <w:t xml:space="preserve"> ефект у відношенні грампозитивних планктонних культур</w:t>
      </w:r>
      <w:r w:rsidR="00156F69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ніж комплекси міді. </w:t>
      </w:r>
    </w:p>
    <w:p w14:paraId="296C558D" w14:textId="4616F7CE" w:rsidR="00CB0EC5" w:rsidRPr="00527B5E" w:rsidRDefault="00CB0EC5" w:rsidP="000303E0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ab/>
        <w:t xml:space="preserve">Грамнегативні бактерії у складі планктонних культур проявили нижчу чутливість до досліджених сполук, у порівнянні з грампозитивними. Найбільш чутливими серед планктонних культур виявились штами </w:t>
      </w:r>
      <w:r w:rsidRPr="00753DEF">
        <w:rPr>
          <w:rFonts w:ascii="Times New Roman" w:hAnsi="Times New Roman" w:cs="Times New Roman"/>
          <w:i/>
          <w:sz w:val="28"/>
          <w:szCs w:val="28"/>
        </w:rPr>
        <w:t>P. vulgaris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A2C82">
        <w:rPr>
          <w:rFonts w:ascii="Times New Roman" w:hAnsi="Times New Roman" w:cs="Times New Roman"/>
          <w:sz w:val="28"/>
          <w:szCs w:val="28"/>
        </w:rPr>
        <w:t>АТСС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A2C82">
        <w:rPr>
          <w:rFonts w:ascii="Times New Roman" w:hAnsi="Times New Roman" w:cs="Times New Roman"/>
          <w:sz w:val="28"/>
          <w:szCs w:val="28"/>
        </w:rPr>
        <w:t xml:space="preserve">6896 </w:t>
      </w:r>
      <w:r>
        <w:rPr>
          <w:rFonts w:ascii="Times New Roman" w:hAnsi="Times New Roman" w:cs="Times New Roman"/>
          <w:sz w:val="28"/>
          <w:szCs w:val="28"/>
        </w:rPr>
        <w:t xml:space="preserve">та </w:t>
      </w:r>
      <w:r w:rsidRPr="00753DEF">
        <w:rPr>
          <w:rFonts w:ascii="Times New Roman" w:hAnsi="Times New Roman" w:cs="Times New Roman"/>
          <w:i/>
          <w:iCs/>
          <w:sz w:val="28"/>
          <w:szCs w:val="28"/>
          <w:lang w:val="en-US"/>
        </w:rPr>
        <w:t>E</w:t>
      </w:r>
      <w:r w:rsidRPr="00753DEF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67612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iCs/>
          <w:sz w:val="28"/>
          <w:szCs w:val="28"/>
        </w:rPr>
        <w:t>с</w:t>
      </w:r>
      <w:r w:rsidRPr="00753DEF">
        <w:rPr>
          <w:rFonts w:ascii="Times New Roman" w:hAnsi="Times New Roman" w:cs="Times New Roman"/>
          <w:i/>
          <w:iCs/>
          <w:sz w:val="28"/>
          <w:szCs w:val="28"/>
          <w:lang w:val="en-US"/>
        </w:rPr>
        <w:t>oli</w:t>
      </w:r>
      <w:r w:rsidRPr="00AA2C8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AA2C82">
        <w:rPr>
          <w:rFonts w:ascii="Times New Roman" w:hAnsi="Times New Roman" w:cs="Times New Roman"/>
          <w:iCs/>
          <w:sz w:val="28"/>
        </w:rPr>
        <w:t>АТСС 25922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r>
        <w:rPr>
          <w:rFonts w:ascii="Times New Roman" w:hAnsi="Times New Roman" w:cs="Times New Roman"/>
          <w:iCs/>
          <w:sz w:val="28"/>
          <w:szCs w:val="28"/>
        </w:rPr>
        <w:t xml:space="preserve">Максимальний інгібувальний ефект щодо цих культур спостерігався за дії комплексу </w:t>
      </w:r>
      <w:r w:rsidRPr="00746579">
        <w:rPr>
          <w:rFonts w:ascii="Times New Roman" w:hAnsi="Times New Roman" w:cs="Times New Roman"/>
          <w:iCs/>
          <w:sz w:val="28"/>
        </w:rPr>
        <w:t>[Co(Bhz)</w:t>
      </w:r>
      <w:r w:rsidRPr="00960473">
        <w:rPr>
          <w:rFonts w:ascii="Times New Roman" w:hAnsi="Times New Roman" w:cs="Times New Roman"/>
          <w:iCs/>
          <w:sz w:val="28"/>
          <w:vertAlign w:val="subscript"/>
        </w:rPr>
        <w:t>2</w:t>
      </w:r>
      <w:r w:rsidRPr="00746579">
        <w:rPr>
          <w:rFonts w:ascii="Times New Roman" w:hAnsi="Times New Roman" w:cs="Times New Roman"/>
          <w:iCs/>
          <w:sz w:val="28"/>
        </w:rPr>
        <w:t>(H</w:t>
      </w:r>
      <w:r w:rsidRPr="00960473">
        <w:rPr>
          <w:rFonts w:ascii="Times New Roman" w:hAnsi="Times New Roman" w:cs="Times New Roman"/>
          <w:iCs/>
          <w:sz w:val="28"/>
          <w:vertAlign w:val="subscript"/>
        </w:rPr>
        <w:t>2</w:t>
      </w:r>
      <w:r w:rsidRPr="00746579">
        <w:rPr>
          <w:rFonts w:ascii="Times New Roman" w:hAnsi="Times New Roman" w:cs="Times New Roman"/>
          <w:iCs/>
          <w:sz w:val="28"/>
        </w:rPr>
        <w:t>O)</w:t>
      </w:r>
      <w:r w:rsidRPr="00960473">
        <w:rPr>
          <w:rFonts w:ascii="Times New Roman" w:hAnsi="Times New Roman" w:cs="Times New Roman"/>
          <w:iCs/>
          <w:sz w:val="28"/>
          <w:vertAlign w:val="subscript"/>
        </w:rPr>
        <w:t>2</w:t>
      </w:r>
      <w:r>
        <w:rPr>
          <w:rFonts w:ascii="Times New Roman" w:hAnsi="Times New Roman" w:cs="Times New Roman"/>
          <w:iCs/>
          <w:sz w:val="28"/>
        </w:rPr>
        <w:t xml:space="preserve">](Pht) </w:t>
      </w:r>
      <w:r>
        <w:rPr>
          <w:rFonts w:ascii="Times New Roman" w:hAnsi="Times New Roman" w:cs="Times New Roman"/>
          <w:iCs/>
          <w:sz w:val="28"/>
          <w:szCs w:val="28"/>
        </w:rPr>
        <w:t>при концентрації 50 та 25 відповідно (ріст культури складав 61</w:t>
      </w:r>
      <w:r w:rsidR="00CB2E23">
        <w:rPr>
          <w:rFonts w:ascii="Times New Roman" w:hAnsi="Times New Roman" w:cs="Times New Roman"/>
          <w:iCs/>
          <w:sz w:val="28"/>
          <w:szCs w:val="28"/>
        </w:rPr>
        <w:t>,7</w:t>
      </w:r>
      <w:r>
        <w:rPr>
          <w:rFonts w:ascii="Times New Roman" w:hAnsi="Times New Roman" w:cs="Times New Roman"/>
          <w:iCs/>
          <w:sz w:val="28"/>
          <w:szCs w:val="28"/>
        </w:rPr>
        <w:t xml:space="preserve"> та 65</w:t>
      </w:r>
      <w:r w:rsidR="00CB2E23">
        <w:rPr>
          <w:rFonts w:ascii="Times New Roman" w:hAnsi="Times New Roman" w:cs="Times New Roman"/>
          <w:iCs/>
          <w:sz w:val="28"/>
          <w:szCs w:val="28"/>
        </w:rPr>
        <w:t>,7</w:t>
      </w:r>
      <w:r>
        <w:rPr>
          <w:rFonts w:ascii="Times New Roman" w:hAnsi="Times New Roman" w:cs="Times New Roman"/>
          <w:iCs/>
          <w:sz w:val="28"/>
          <w:szCs w:val="28"/>
        </w:rPr>
        <w:t>%</w:t>
      </w:r>
      <w:r w:rsidR="00C81DF8">
        <w:rPr>
          <w:rFonts w:ascii="Times New Roman" w:hAnsi="Times New Roman" w:cs="Times New Roman"/>
          <w:iCs/>
          <w:sz w:val="28"/>
          <w:szCs w:val="28"/>
        </w:rPr>
        <w:t xml:space="preserve"> від контролю</w:t>
      </w:r>
      <w:r>
        <w:rPr>
          <w:rFonts w:ascii="Times New Roman" w:hAnsi="Times New Roman" w:cs="Times New Roman"/>
          <w:iCs/>
          <w:sz w:val="28"/>
          <w:szCs w:val="28"/>
        </w:rPr>
        <w:t xml:space="preserve">). Найбільшу стійкість до дії досліджуваних сполук показала тест-штам </w:t>
      </w:r>
      <w:r w:rsidRPr="00753DEF">
        <w:rPr>
          <w:rFonts w:ascii="Times New Roman" w:hAnsi="Times New Roman"/>
          <w:i/>
          <w:iCs/>
          <w:sz w:val="28"/>
          <w:szCs w:val="28"/>
          <w:lang w:val="en-US"/>
        </w:rPr>
        <w:t>P</w:t>
      </w:r>
      <w:r w:rsidRPr="00753DEF">
        <w:rPr>
          <w:rFonts w:ascii="Times New Roman" w:hAnsi="Times New Roman"/>
          <w:i/>
          <w:iCs/>
          <w:sz w:val="28"/>
          <w:szCs w:val="28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</w:rPr>
        <w:t>а</w:t>
      </w:r>
      <w:r w:rsidRPr="00753DEF">
        <w:rPr>
          <w:rFonts w:ascii="Times New Roman" w:hAnsi="Times New Roman"/>
          <w:i/>
          <w:iCs/>
          <w:sz w:val="28"/>
          <w:szCs w:val="28"/>
          <w:lang w:val="en-US"/>
        </w:rPr>
        <w:t>eruginosa</w:t>
      </w:r>
      <w:r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AA2C82">
        <w:rPr>
          <w:rFonts w:ascii="Times New Roman" w:hAnsi="Times New Roman" w:cs="Times New Roman"/>
          <w:iCs/>
          <w:sz w:val="28"/>
        </w:rPr>
        <w:t>АТСС</w:t>
      </w:r>
      <w:r>
        <w:rPr>
          <w:rFonts w:ascii="Times New Roman" w:hAnsi="Times New Roman" w:cs="Times New Roman"/>
          <w:iCs/>
          <w:sz w:val="28"/>
        </w:rPr>
        <w:t xml:space="preserve"> 27853</w:t>
      </w:r>
      <w:r>
        <w:rPr>
          <w:rFonts w:ascii="Times New Roman" w:hAnsi="Times New Roman"/>
          <w:i/>
          <w:iCs/>
          <w:sz w:val="28"/>
          <w:szCs w:val="28"/>
        </w:rPr>
        <w:t>.</w:t>
      </w:r>
      <w:r>
        <w:rPr>
          <w:rFonts w:ascii="Times New Roman" w:hAnsi="Times New Roman"/>
          <w:iCs/>
          <w:sz w:val="28"/>
          <w:szCs w:val="28"/>
        </w:rPr>
        <w:t xml:space="preserve"> Більш ефективними у відношенні грамнегативних сполук опинились комплекси міді.</w:t>
      </w:r>
    </w:p>
    <w:p w14:paraId="3C1ABFF7" w14:textId="77777777" w:rsidR="00CB0EC5" w:rsidRPr="008B5778" w:rsidRDefault="00CB0EC5" w:rsidP="00CB0EC5">
      <w:pPr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>
        <w:rPr>
          <w:rFonts w:ascii="Times New Roman" w:hAnsi="Times New Roman"/>
          <w:b/>
          <w:iCs/>
          <w:sz w:val="28"/>
          <w:szCs w:val="28"/>
        </w:rPr>
        <w:tab/>
      </w:r>
      <w:r w:rsidRPr="008B5778">
        <w:rPr>
          <w:rFonts w:ascii="Times New Roman" w:hAnsi="Times New Roman"/>
          <w:iCs/>
          <w:sz w:val="28"/>
          <w:szCs w:val="28"/>
        </w:rPr>
        <w:t>За даними літератури</w:t>
      </w:r>
      <w:r>
        <w:rPr>
          <w:rFonts w:ascii="Times New Roman" w:hAnsi="Times New Roman"/>
          <w:iCs/>
          <w:sz w:val="28"/>
          <w:szCs w:val="28"/>
        </w:rPr>
        <w:t xml:space="preserve"> відомо, що бактерії у складі біоплівки більш стійкі до дії антимікробних препаратів. Це досягається завдяки таким особливостям біоплівки, як сповільнення дифузії антибіотиків; накопичення спеціальних ферментів, які руйнують антибіотики; сповільнений метаболізм клітин [ Hoibya, 2010].</w:t>
      </w:r>
    </w:p>
    <w:p w14:paraId="694333FB" w14:textId="080ECA5A" w:rsidR="00CB0EC5" w:rsidRPr="000D78E0" w:rsidRDefault="00CB0EC5" w:rsidP="00CB0EC5">
      <w:pPr>
        <w:spacing w:after="0" w:line="360" w:lineRule="auto"/>
        <w:ind w:firstLine="708"/>
        <w:jc w:val="both"/>
        <w:rPr>
          <w:rFonts w:ascii="Times New Roman" w:hAnsi="Times New Roman"/>
          <w:iCs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 xml:space="preserve">Тому, у експерименті ми виявляли здатність бактерій формувати біоплівки у присутності досліджуваних сполук. Найбільш чутливим серед грампозитивних бактерій виявився штам </w:t>
      </w:r>
      <w:r w:rsidRPr="00454B6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</w:t>
      </w:r>
      <w:r w:rsidRPr="00393E59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r w:rsidRPr="00454B6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aureus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Значне сповільнення росту біоплівки даної культури спостерігалось при дії комплексів </w:t>
      </w:r>
      <w:r w:rsidRPr="00746579">
        <w:rPr>
          <w:rFonts w:ascii="Times New Roman" w:hAnsi="Times New Roman" w:cs="Times New Roman"/>
          <w:iCs/>
          <w:sz w:val="28"/>
        </w:rPr>
        <w:t>[Co(Bhz)</w:t>
      </w:r>
      <w:r w:rsidRPr="00960473">
        <w:rPr>
          <w:rFonts w:ascii="Times New Roman" w:hAnsi="Times New Roman" w:cs="Times New Roman"/>
          <w:iCs/>
          <w:sz w:val="28"/>
          <w:vertAlign w:val="subscript"/>
        </w:rPr>
        <w:t>3</w:t>
      </w:r>
      <w:r w:rsidRPr="00746579">
        <w:rPr>
          <w:rFonts w:ascii="Times New Roman" w:hAnsi="Times New Roman" w:cs="Times New Roman"/>
          <w:iCs/>
          <w:sz w:val="28"/>
        </w:rPr>
        <w:t>](H</w:t>
      </w:r>
      <w:r w:rsidRPr="00960473">
        <w:rPr>
          <w:rFonts w:ascii="Times New Roman" w:hAnsi="Times New Roman" w:cs="Times New Roman"/>
          <w:iCs/>
          <w:sz w:val="28"/>
          <w:vertAlign w:val="subscript"/>
        </w:rPr>
        <w:t>2</w:t>
      </w:r>
      <w:r w:rsidRPr="00746579">
        <w:rPr>
          <w:rFonts w:ascii="Times New Roman" w:hAnsi="Times New Roman" w:cs="Times New Roman"/>
          <w:iCs/>
          <w:sz w:val="28"/>
        </w:rPr>
        <w:t>SSal)</w:t>
      </w:r>
      <w:r w:rsidRPr="00960473">
        <w:rPr>
          <w:rFonts w:ascii="Times New Roman" w:hAnsi="Times New Roman" w:cs="Times New Roman"/>
          <w:iCs/>
          <w:sz w:val="28"/>
          <w:vertAlign w:val="subscript"/>
        </w:rPr>
        <w:t>2</w:t>
      </w:r>
      <w:r w:rsidRPr="0005769D">
        <w:rPr>
          <w:rFonts w:ascii="Times New Roman" w:hAnsi="Times New Roman" w:cs="Times New Roman"/>
          <w:sz w:val="28"/>
          <w:szCs w:val="28"/>
        </w:rPr>
        <w:t xml:space="preserve">, </w:t>
      </w:r>
      <w:r w:rsidRPr="004F7AD4">
        <w:rPr>
          <w:rFonts w:ascii="Times New Roman" w:hAnsi="Times New Roman" w:cs="Times New Roman"/>
          <w:sz w:val="28"/>
          <w:szCs w:val="28"/>
        </w:rPr>
        <w:t>[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Pr="004F7AD4">
        <w:rPr>
          <w:rFonts w:ascii="Times New Roman" w:hAnsi="Times New Roman" w:cs="Times New Roman"/>
          <w:sz w:val="28"/>
          <w:szCs w:val="28"/>
        </w:rPr>
        <w:t>(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Bhz</w:t>
      </w:r>
      <w:r w:rsidRPr="004F7AD4">
        <w:rPr>
          <w:rFonts w:ascii="Times New Roman" w:hAnsi="Times New Roman" w:cs="Times New Roman"/>
          <w:sz w:val="28"/>
          <w:szCs w:val="28"/>
        </w:rPr>
        <w:t>)</w:t>
      </w:r>
      <w:r w:rsidRPr="001062D3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4F7AD4">
        <w:rPr>
          <w:rFonts w:ascii="Times New Roman" w:hAnsi="Times New Roman" w:cs="Times New Roman"/>
          <w:sz w:val="28"/>
          <w:szCs w:val="28"/>
        </w:rPr>
        <w:t>](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Benz</w:t>
      </w:r>
      <w:r w:rsidRPr="004F7AD4">
        <w:rPr>
          <w:rFonts w:ascii="Times New Roman" w:hAnsi="Times New Roman" w:cs="Times New Roman"/>
          <w:sz w:val="28"/>
          <w:szCs w:val="28"/>
        </w:rPr>
        <w:t>)</w:t>
      </w:r>
      <w:r w:rsidRPr="004F7AD4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05769D">
        <w:rPr>
          <w:rFonts w:ascii="Times New Roman" w:hAnsi="Times New Roman" w:cs="Times New Roman"/>
          <w:sz w:val="28"/>
          <w:szCs w:val="28"/>
        </w:rPr>
        <w:t xml:space="preserve">, </w:t>
      </w:r>
      <w:r w:rsidRPr="005B3771">
        <w:rPr>
          <w:rFonts w:ascii="Times New Roman" w:hAnsi="Times New Roman" w:cs="Times New Roman"/>
          <w:sz w:val="28"/>
          <w:szCs w:val="28"/>
        </w:rPr>
        <w:t>[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Pr="005B3771">
        <w:rPr>
          <w:rFonts w:ascii="Times New Roman" w:hAnsi="Times New Roman" w:cs="Times New Roman"/>
          <w:sz w:val="28"/>
          <w:szCs w:val="28"/>
        </w:rPr>
        <w:t>(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Bhz</w:t>
      </w:r>
      <w:r w:rsidRPr="005B3771">
        <w:rPr>
          <w:rFonts w:ascii="Times New Roman" w:hAnsi="Times New Roman" w:cs="Times New Roman"/>
          <w:sz w:val="28"/>
          <w:szCs w:val="28"/>
        </w:rPr>
        <w:t>)</w:t>
      </w:r>
      <w:r w:rsidRPr="005B3771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Pr="005B3771">
        <w:rPr>
          <w:rFonts w:ascii="Times New Roman" w:hAnsi="Times New Roman" w:cs="Times New Roman"/>
          <w:sz w:val="28"/>
          <w:szCs w:val="28"/>
        </w:rPr>
        <w:t>](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Mal</w:t>
      </w:r>
      <w:r w:rsidRPr="005B3771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5769D">
        <w:rPr>
          <w:rFonts w:ascii="Times New Roman" w:hAnsi="Times New Roman" w:cs="Times New Roman"/>
          <w:sz w:val="28"/>
          <w:szCs w:val="28"/>
        </w:rPr>
        <w:t xml:space="preserve">та </w:t>
      </w:r>
      <w:r w:rsidRPr="005B3771">
        <w:rPr>
          <w:rFonts w:ascii="Times New Roman" w:hAnsi="Times New Roman" w:cs="Times New Roman"/>
          <w:sz w:val="28"/>
          <w:szCs w:val="28"/>
        </w:rPr>
        <w:t>[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Pr="005B3771">
        <w:rPr>
          <w:rFonts w:ascii="Times New Roman" w:hAnsi="Times New Roman" w:cs="Times New Roman"/>
          <w:iCs/>
          <w:sz w:val="28"/>
          <w:szCs w:val="28"/>
        </w:rPr>
        <w:t>(</w:t>
      </w:r>
      <w:r w:rsidRPr="001062D3">
        <w:rPr>
          <w:rFonts w:ascii="Times New Roman" w:hAnsi="Times New Roman" w:cs="Times New Roman"/>
          <w:iCs/>
          <w:sz w:val="28"/>
          <w:szCs w:val="28"/>
          <w:lang w:val="en-US"/>
        </w:rPr>
        <w:t>Bhz</w:t>
      </w:r>
      <w:r w:rsidRPr="005B3771">
        <w:rPr>
          <w:rFonts w:ascii="Times New Roman" w:hAnsi="Times New Roman" w:cs="Times New Roman"/>
          <w:iCs/>
          <w:sz w:val="28"/>
          <w:szCs w:val="28"/>
        </w:rPr>
        <w:t>)</w:t>
      </w:r>
      <w:r w:rsidRPr="005B3771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Pr="005B3771">
        <w:rPr>
          <w:rFonts w:ascii="Times New Roman" w:hAnsi="Times New Roman" w:cs="Times New Roman"/>
          <w:sz w:val="28"/>
          <w:szCs w:val="28"/>
        </w:rPr>
        <w:t>]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HSSal</w:t>
      </w:r>
      <w:r>
        <w:rPr>
          <w:rFonts w:ascii="Times New Roman" w:hAnsi="Times New Roman" w:cs="Times New Roman"/>
          <w:sz w:val="28"/>
          <w:szCs w:val="28"/>
        </w:rPr>
        <w:t xml:space="preserve"> за концентрації 100, 100, 100 та 50 мкМ, відповідно (інгібувальний ефект становив 55,4; 55,4; 56,6; 58,6%</w:t>
      </w:r>
      <w:r w:rsidR="00C81DF8">
        <w:rPr>
          <w:rFonts w:ascii="Times New Roman" w:hAnsi="Times New Roman" w:cs="Times New Roman"/>
          <w:sz w:val="28"/>
          <w:szCs w:val="28"/>
        </w:rPr>
        <w:t xml:space="preserve"> від контролю</w:t>
      </w:r>
      <w:r>
        <w:rPr>
          <w:rFonts w:ascii="Times New Roman" w:hAnsi="Times New Roman" w:cs="Times New Roman"/>
          <w:sz w:val="28"/>
          <w:szCs w:val="28"/>
        </w:rPr>
        <w:t>).</w:t>
      </w:r>
    </w:p>
    <w:p w14:paraId="522E0870" w14:textId="77777777" w:rsidR="00CB0EC5" w:rsidRDefault="00CB0EC5" w:rsidP="00CB0EC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Як відомо, </w:t>
      </w:r>
      <w:r w:rsidRPr="00454B6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</w:t>
      </w:r>
      <w:r w:rsidRPr="006415B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r w:rsidRPr="00454B6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aeruginosa</w:t>
      </w:r>
      <w:r>
        <w:rPr>
          <w:rFonts w:ascii="Times New Roman" w:hAnsi="Times New Roman" w:cs="Times New Roman"/>
          <w:sz w:val="28"/>
          <w:szCs w:val="28"/>
        </w:rPr>
        <w:t xml:space="preserve"> являється одним з найбільш стійких умовно-патогенних мікроорганізмів. А також характеризується особливістю </w:t>
      </w:r>
      <w:r>
        <w:rPr>
          <w:rFonts w:ascii="Times New Roman" w:hAnsi="Times New Roman" w:cs="Times New Roman"/>
          <w:sz w:val="28"/>
          <w:szCs w:val="28"/>
        </w:rPr>
        <w:lastRenderedPageBreak/>
        <w:t>утворювати біоплівки на медичних обладнаннях, цим самим ускладнюючи лікування інфекцій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540C6">
        <w:rPr>
          <w:rFonts w:ascii="Times New Roman" w:hAnsi="Times New Roman" w:cs="Times New Roman"/>
          <w:sz w:val="28"/>
          <w:szCs w:val="28"/>
          <w:lang w:val="ru-RU"/>
        </w:rPr>
        <w:t>[</w:t>
      </w:r>
      <w:r>
        <w:rPr>
          <w:rFonts w:ascii="Times New Roman" w:hAnsi="Times New Roman" w:cs="Times New Roman"/>
          <w:sz w:val="28"/>
          <w:szCs w:val="28"/>
          <w:lang w:val="ru-RU"/>
        </w:rPr>
        <w:t>Харченко, 2015</w:t>
      </w:r>
      <w:r w:rsidRPr="008540C6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Тому нами було протестовано </w:t>
      </w:r>
      <w:r>
        <w:rPr>
          <w:rFonts w:ascii="Times New Roman" w:hAnsi="Times New Roman" w:cs="Times New Roman"/>
          <w:sz w:val="28"/>
          <w:szCs w:val="28"/>
        </w:rPr>
        <w:t xml:space="preserve">здатність культури </w:t>
      </w:r>
      <w:r w:rsidRPr="00454B6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</w:t>
      </w:r>
      <w:r w:rsidRPr="006415B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r w:rsidRPr="00454B6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aeruginosa</w:t>
      </w:r>
      <w:r>
        <w:rPr>
          <w:rFonts w:ascii="Times New Roman" w:hAnsi="Times New Roman" w:cs="Times New Roman"/>
          <w:sz w:val="28"/>
          <w:szCs w:val="28"/>
        </w:rPr>
        <w:t xml:space="preserve"> формувати біоплівку за присутності сполук міді та нікелю. </w:t>
      </w:r>
    </w:p>
    <w:p w14:paraId="4B068BE0" w14:textId="77777777" w:rsidR="00CB0EC5" w:rsidRDefault="00CB0EC5" w:rsidP="00CB0EC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 впливу комплексів</w:t>
      </w:r>
      <w:r w:rsidRPr="0013490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Pr="00AA2C8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Co</w:t>
      </w:r>
      <w:r w:rsidRPr="00AA2C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Pr="00AA2C8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Bhz</w:t>
      </w:r>
      <w:r w:rsidRPr="00AA2C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)3](</w:t>
      </w:r>
      <w:r w:rsidRPr="00AA2C8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Benz</w:t>
      </w:r>
      <w:r w:rsidRPr="00AA2C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)2</w:t>
      </w:r>
      <w:r w:rsidRPr="000576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AA2C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Pr="00AA2C8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Co</w:t>
      </w:r>
      <w:r w:rsidRPr="00AA2C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Pr="00AA2C8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Bhz</w:t>
      </w:r>
      <w:r w:rsidRPr="00AA2C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)3](</w:t>
      </w:r>
      <w:r w:rsidRPr="00AA2C8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Pr="00AA2C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</w:t>
      </w:r>
      <w:r w:rsidRPr="00AA2C8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SSal</w:t>
      </w:r>
      <w:r w:rsidRPr="00AA2C8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576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та </w:t>
      </w:r>
      <w:r w:rsidRPr="0069512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Ni</w:t>
      </w:r>
      <w:r w:rsidRPr="006951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Pr="0069512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Bhz</w:t>
      </w:r>
      <w:r w:rsidRPr="006951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)3](</w:t>
      </w:r>
      <w:r w:rsidRPr="0069512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Mal</w:t>
      </w:r>
      <w:r w:rsidRPr="0069512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найбільшій концентрації та комплексу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B3771">
        <w:rPr>
          <w:rFonts w:ascii="Times New Roman" w:hAnsi="Times New Roman" w:cs="Times New Roman"/>
          <w:sz w:val="28"/>
          <w:szCs w:val="28"/>
        </w:rPr>
        <w:t>[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Ni</w:t>
      </w:r>
      <w:r w:rsidRPr="005B3771">
        <w:rPr>
          <w:rFonts w:ascii="Times New Roman" w:hAnsi="Times New Roman" w:cs="Times New Roman"/>
          <w:iCs/>
          <w:sz w:val="28"/>
          <w:szCs w:val="28"/>
        </w:rPr>
        <w:t>(</w:t>
      </w:r>
      <w:r w:rsidRPr="001062D3">
        <w:rPr>
          <w:rFonts w:ascii="Times New Roman" w:hAnsi="Times New Roman" w:cs="Times New Roman"/>
          <w:iCs/>
          <w:sz w:val="28"/>
          <w:szCs w:val="28"/>
          <w:lang w:val="en-US"/>
        </w:rPr>
        <w:t>Bhz</w:t>
      </w:r>
      <w:r w:rsidRPr="005B3771">
        <w:rPr>
          <w:rFonts w:ascii="Times New Roman" w:hAnsi="Times New Roman" w:cs="Times New Roman"/>
          <w:iCs/>
          <w:sz w:val="28"/>
          <w:szCs w:val="28"/>
        </w:rPr>
        <w:t>)</w:t>
      </w:r>
      <w:r w:rsidRPr="005B3771">
        <w:rPr>
          <w:rFonts w:ascii="Times New Roman" w:hAnsi="Times New Roman" w:cs="Times New Roman"/>
          <w:sz w:val="28"/>
          <w:szCs w:val="28"/>
          <w:vertAlign w:val="subscript"/>
        </w:rPr>
        <w:t>3</w:t>
      </w:r>
      <w:r w:rsidRPr="005B3771">
        <w:rPr>
          <w:rFonts w:ascii="Times New Roman" w:hAnsi="Times New Roman" w:cs="Times New Roman"/>
          <w:sz w:val="28"/>
          <w:szCs w:val="28"/>
        </w:rPr>
        <w:t>]</w:t>
      </w:r>
      <w:r w:rsidRPr="001062D3">
        <w:rPr>
          <w:rFonts w:ascii="Times New Roman" w:hAnsi="Times New Roman" w:cs="Times New Roman"/>
          <w:sz w:val="28"/>
          <w:szCs w:val="28"/>
          <w:lang w:val="en-US"/>
        </w:rPr>
        <w:t>HSSal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концентрації 25 мкМ простежувалось максимальна зупинка росту біоплівки </w:t>
      </w:r>
      <w:r>
        <w:rPr>
          <w:rFonts w:ascii="Times New Roman" w:hAnsi="Times New Roman" w:cs="Times New Roman"/>
          <w:sz w:val="28"/>
          <w:szCs w:val="28"/>
        </w:rPr>
        <w:t xml:space="preserve">тест-культури </w:t>
      </w:r>
      <w:r w:rsidRPr="00454B6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</w:t>
      </w:r>
      <w:r w:rsidRPr="006415B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а</w:t>
      </w:r>
      <w:r w:rsidRPr="00454B6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eruginosa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 порівнянні із контролем більше ніж на 50%. </w:t>
      </w:r>
    </w:p>
    <w:p w14:paraId="5530EC63" w14:textId="77777777" w:rsidR="00CB0EC5" w:rsidRPr="00212BC7" w:rsidRDefault="00CB0EC5" w:rsidP="00CB0EC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Найбільша активність серед досліджуваних сполук у відношенні тест-штамів спостерігалась у комплексів </w:t>
      </w:r>
      <w:r w:rsidRPr="00695120">
        <w:rPr>
          <w:rFonts w:ascii="Times New Roman" w:hAnsi="Times New Roman" w:cs="Times New Roman"/>
          <w:sz w:val="28"/>
          <w:szCs w:val="28"/>
        </w:rPr>
        <w:t>[Co(Bhz)3](H2SSal)2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r w:rsidRPr="00695120">
        <w:rPr>
          <w:rFonts w:ascii="Times New Roman" w:hAnsi="Times New Roman" w:cs="Times New Roman"/>
          <w:sz w:val="28"/>
          <w:szCs w:val="28"/>
        </w:rPr>
        <w:t>[Ni(Bhz)2](Benz)2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та </w:t>
      </w:r>
      <w:r w:rsidRPr="00DD63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Pr="0069512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Ni</w:t>
      </w:r>
      <w:r w:rsidRPr="00DD63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Pr="0069512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Bhz</w:t>
      </w:r>
      <w:r w:rsidRPr="00DD63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)3]</w:t>
      </w:r>
      <w:r w:rsidRPr="0069512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HSSal</w:t>
      </w:r>
      <w:r w:rsidRPr="00DD635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 максимальній концентрації.</w:t>
      </w:r>
    </w:p>
    <w:p w14:paraId="304D0ECB" w14:textId="77777777" w:rsidR="00DA0BA6" w:rsidRPr="0004600D" w:rsidRDefault="00DA0BA6" w:rsidP="009514C9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</w:p>
    <w:p w14:paraId="11D304E9" w14:textId="1B50A0DC" w:rsidR="009514C9" w:rsidRPr="00695120" w:rsidRDefault="009514C9" w:rsidP="009514C9">
      <w:pPr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</w:p>
    <w:p w14:paraId="677006CE" w14:textId="77777777" w:rsidR="00394DD0" w:rsidRDefault="009514C9" w:rsidP="00394DD0">
      <w:pPr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753DEF">
        <w:rPr>
          <w:rFonts w:ascii="Times New Roman" w:hAnsi="Times New Roman" w:cs="Times New Roman"/>
          <w:sz w:val="28"/>
          <w:szCs w:val="28"/>
        </w:rPr>
        <w:tab/>
      </w:r>
    </w:p>
    <w:p w14:paraId="4FC1F476" w14:textId="77777777" w:rsidR="00D04871" w:rsidRPr="009514C9" w:rsidRDefault="00D04871" w:rsidP="009514C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</w:rPr>
        <w:br w:type="page"/>
      </w:r>
    </w:p>
    <w:p w14:paraId="5ECC34B9" w14:textId="77777777" w:rsidR="00892F12" w:rsidRDefault="00BC791D" w:rsidP="00BC791D">
      <w:pPr>
        <w:tabs>
          <w:tab w:val="left" w:pos="3703"/>
          <w:tab w:val="center" w:pos="4677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 w:rsidR="00DB3A45" w:rsidRPr="00E25D6C">
        <w:rPr>
          <w:rFonts w:ascii="Times New Roman" w:hAnsi="Times New Roman" w:cs="Times New Roman"/>
          <w:b/>
          <w:sz w:val="28"/>
          <w:szCs w:val="28"/>
        </w:rPr>
        <w:t>ВИСНОВКИ</w:t>
      </w:r>
    </w:p>
    <w:p w14:paraId="252165D6" w14:textId="77777777" w:rsidR="00CB2E23" w:rsidRDefault="0063163F" w:rsidP="00CB2E23">
      <w:pPr>
        <w:pStyle w:val="a7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92F12">
        <w:rPr>
          <w:rFonts w:ascii="Times New Roman" w:hAnsi="Times New Roman" w:cs="Times New Roman"/>
          <w:sz w:val="28"/>
          <w:szCs w:val="28"/>
        </w:rPr>
        <w:t>Досліджувані сполуки здатні пригнічувати ріст тест-штамів</w:t>
      </w:r>
      <w:r>
        <w:rPr>
          <w:rFonts w:ascii="Times New Roman" w:hAnsi="Times New Roman" w:cs="Times New Roman"/>
          <w:sz w:val="28"/>
          <w:szCs w:val="28"/>
        </w:rPr>
        <w:t xml:space="preserve"> як</w:t>
      </w:r>
      <w:r w:rsidR="002A01DB" w:rsidRPr="002A01DB">
        <w:rPr>
          <w:rFonts w:ascii="Times New Roman" w:hAnsi="Times New Roman" w:cs="Times New Roman"/>
          <w:sz w:val="28"/>
          <w:szCs w:val="28"/>
        </w:rPr>
        <w:t xml:space="preserve"> у </w:t>
      </w:r>
      <w:r w:rsidR="002A01DB" w:rsidRPr="00CB2E23">
        <w:rPr>
          <w:rFonts w:ascii="Times New Roman" w:hAnsi="Times New Roman" w:cs="Times New Roman"/>
          <w:sz w:val="28"/>
          <w:szCs w:val="28"/>
        </w:rPr>
        <w:t>випадку</w:t>
      </w:r>
      <w:r w:rsidRPr="00CB2E23">
        <w:rPr>
          <w:rFonts w:ascii="Times New Roman" w:hAnsi="Times New Roman" w:cs="Times New Roman"/>
          <w:sz w:val="28"/>
          <w:szCs w:val="28"/>
        </w:rPr>
        <w:t xml:space="preserve"> планктонних культур, так і клітин у складі біоплівки. У більшості випадків спостерігали дозозалежний ефект – максимальне інгібування росту за найбільшої концентрації</w:t>
      </w:r>
      <w:r w:rsidR="009213BB" w:rsidRPr="00CB2E23">
        <w:rPr>
          <w:rFonts w:ascii="Times New Roman" w:hAnsi="Times New Roman" w:cs="Times New Roman"/>
          <w:sz w:val="28"/>
          <w:szCs w:val="28"/>
          <w:lang w:val="ru-RU"/>
        </w:rPr>
        <w:t xml:space="preserve"> (100 мкМ)</w:t>
      </w:r>
      <w:r w:rsidRPr="00CB2E23">
        <w:rPr>
          <w:rFonts w:ascii="Times New Roman" w:hAnsi="Times New Roman" w:cs="Times New Roman"/>
          <w:sz w:val="28"/>
          <w:szCs w:val="28"/>
        </w:rPr>
        <w:t xml:space="preserve">.  </w:t>
      </w:r>
    </w:p>
    <w:p w14:paraId="7C9E8A49" w14:textId="1D978F03" w:rsidR="0063163F" w:rsidRPr="00CB2E23" w:rsidRDefault="0063163F" w:rsidP="00CB2E23">
      <w:pPr>
        <w:pStyle w:val="a7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2E23">
        <w:rPr>
          <w:rFonts w:ascii="Times New Roman" w:hAnsi="Times New Roman" w:cs="Times New Roman"/>
          <w:sz w:val="28"/>
          <w:szCs w:val="28"/>
        </w:rPr>
        <w:t xml:space="preserve">Найбільш чутливими серед грампозитивних тест-штамів </w:t>
      </w:r>
      <w:r w:rsidR="002A01DB" w:rsidRPr="00CB2E23">
        <w:rPr>
          <w:rFonts w:ascii="Times New Roman" w:hAnsi="Times New Roman" w:cs="Times New Roman"/>
          <w:sz w:val="28"/>
          <w:szCs w:val="28"/>
          <w:lang w:val="ru-RU"/>
        </w:rPr>
        <w:t xml:space="preserve">у випадку </w:t>
      </w:r>
      <w:r w:rsidRPr="00CB2E23">
        <w:rPr>
          <w:rFonts w:ascii="Times New Roman" w:hAnsi="Times New Roman" w:cs="Times New Roman"/>
          <w:sz w:val="28"/>
          <w:szCs w:val="28"/>
        </w:rPr>
        <w:t>планктонних культур були</w:t>
      </w:r>
      <w:r w:rsidRPr="00CB2E2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B2E23">
        <w:rPr>
          <w:rFonts w:ascii="Times New Roman" w:hAnsi="Times New Roman" w:cs="Times New Roman"/>
          <w:i/>
          <w:iCs/>
          <w:sz w:val="28"/>
          <w:szCs w:val="28"/>
          <w:lang w:val="en-US"/>
        </w:rPr>
        <w:t>Micrococcus</w:t>
      </w:r>
      <w:r w:rsidRPr="00CB2E23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CB2E23">
        <w:rPr>
          <w:rFonts w:ascii="Times New Roman" w:hAnsi="Times New Roman" w:cs="Times New Roman"/>
          <w:i/>
          <w:iCs/>
          <w:sz w:val="28"/>
          <w:szCs w:val="28"/>
          <w:lang w:val="en-US"/>
        </w:rPr>
        <w:t>luteus</w:t>
      </w:r>
      <w:r w:rsidRPr="00CB2E23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CB2E23">
        <w:rPr>
          <w:rFonts w:ascii="Times New Roman" w:hAnsi="Times New Roman" w:cs="Times New Roman"/>
          <w:iCs/>
          <w:sz w:val="28"/>
          <w:szCs w:val="28"/>
        </w:rPr>
        <w:t>та</w:t>
      </w:r>
      <w:r w:rsidRPr="00CB2E23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CB2E23"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 w:rsidRPr="00CB2E23">
        <w:rPr>
          <w:rFonts w:ascii="Times New Roman" w:hAnsi="Times New Roman" w:cs="Times New Roman"/>
          <w:i/>
          <w:iCs/>
          <w:sz w:val="28"/>
          <w:szCs w:val="28"/>
          <w:lang w:val="en-US"/>
        </w:rPr>
        <w:t>nterococcus</w:t>
      </w:r>
      <w:r w:rsidRPr="00CB2E23">
        <w:rPr>
          <w:rFonts w:ascii="Times New Roman" w:hAnsi="Times New Roman" w:cs="Times New Roman"/>
          <w:i/>
          <w:sz w:val="28"/>
          <w:szCs w:val="28"/>
        </w:rPr>
        <w:t xml:space="preserve"> faecalis</w:t>
      </w:r>
      <w:r w:rsidR="00F54069" w:rsidRPr="00CB2E23">
        <w:rPr>
          <w:rFonts w:ascii="Times New Roman" w:hAnsi="Times New Roman" w:cs="Times New Roman"/>
          <w:sz w:val="28"/>
          <w:szCs w:val="28"/>
        </w:rPr>
        <w:t xml:space="preserve"> </w:t>
      </w:r>
      <w:r w:rsidR="002A01DB" w:rsidRPr="00CB2E23">
        <w:rPr>
          <w:rFonts w:ascii="Times New Roman" w:hAnsi="Times New Roman" w:cs="Times New Roman"/>
          <w:sz w:val="28"/>
          <w:szCs w:val="28"/>
        </w:rPr>
        <w:t>(максимальне пригн</w:t>
      </w:r>
      <w:r w:rsidR="00F54069" w:rsidRPr="00CB2E23">
        <w:rPr>
          <w:rFonts w:ascii="Times New Roman" w:hAnsi="Times New Roman" w:cs="Times New Roman"/>
          <w:sz w:val="28"/>
          <w:szCs w:val="28"/>
        </w:rPr>
        <w:t>ічення росту скла</w:t>
      </w:r>
      <w:r w:rsidR="00CB2E23">
        <w:rPr>
          <w:rFonts w:ascii="Times New Roman" w:hAnsi="Times New Roman" w:cs="Times New Roman"/>
          <w:sz w:val="28"/>
          <w:szCs w:val="28"/>
        </w:rPr>
        <w:t>дало від 74,4 до 67,7% та від 67,4 до 51</w:t>
      </w:r>
      <w:r w:rsidR="00761BBD" w:rsidRPr="00CB2E23">
        <w:rPr>
          <w:rFonts w:ascii="Times New Roman" w:hAnsi="Times New Roman" w:cs="Times New Roman"/>
          <w:sz w:val="28"/>
          <w:szCs w:val="28"/>
        </w:rPr>
        <w:t>% за дії різних сполук</w:t>
      </w:r>
      <w:r w:rsidR="00F54069" w:rsidRPr="00CB2E23">
        <w:rPr>
          <w:rFonts w:ascii="Times New Roman" w:hAnsi="Times New Roman" w:cs="Times New Roman"/>
          <w:sz w:val="28"/>
          <w:szCs w:val="28"/>
        </w:rPr>
        <w:t xml:space="preserve"> відповідн</w:t>
      </w:r>
      <w:r w:rsidR="00761BBD" w:rsidRPr="00CB2E23">
        <w:rPr>
          <w:rFonts w:ascii="Times New Roman" w:hAnsi="Times New Roman" w:cs="Times New Roman"/>
          <w:sz w:val="28"/>
          <w:szCs w:val="28"/>
        </w:rPr>
        <w:t>о</w:t>
      </w:r>
      <w:r w:rsidR="002A01DB" w:rsidRPr="00CB2E23">
        <w:rPr>
          <w:rFonts w:ascii="Times New Roman" w:hAnsi="Times New Roman" w:cs="Times New Roman"/>
          <w:sz w:val="28"/>
          <w:szCs w:val="28"/>
        </w:rPr>
        <w:t>)</w:t>
      </w:r>
      <w:r w:rsidRPr="00CB2E23">
        <w:rPr>
          <w:rFonts w:ascii="Times New Roman" w:hAnsi="Times New Roman" w:cs="Times New Roman"/>
          <w:sz w:val="28"/>
          <w:szCs w:val="28"/>
        </w:rPr>
        <w:t xml:space="preserve">. </w:t>
      </w:r>
      <w:r w:rsidR="00E15158" w:rsidRPr="00CB2E23">
        <w:rPr>
          <w:rFonts w:ascii="Times New Roman" w:hAnsi="Times New Roman" w:cs="Times New Roman"/>
          <w:sz w:val="28"/>
          <w:szCs w:val="28"/>
        </w:rPr>
        <w:t xml:space="preserve">У складі біоплівки </w:t>
      </w:r>
      <w:r w:rsidR="002A01DB" w:rsidRPr="00CB2E23">
        <w:rPr>
          <w:rFonts w:ascii="Times New Roman" w:hAnsi="Times New Roman" w:cs="Times New Roman"/>
          <w:sz w:val="28"/>
          <w:szCs w:val="28"/>
          <w:lang w:val="ru-RU"/>
        </w:rPr>
        <w:t>найб</w:t>
      </w:r>
      <w:r w:rsidR="002A01DB" w:rsidRPr="00CB2E23">
        <w:rPr>
          <w:rFonts w:ascii="Times New Roman" w:hAnsi="Times New Roman" w:cs="Times New Roman"/>
          <w:sz w:val="28"/>
          <w:szCs w:val="28"/>
        </w:rPr>
        <w:t>і</w:t>
      </w:r>
      <w:r w:rsidR="002A01DB" w:rsidRPr="00CB2E23">
        <w:rPr>
          <w:rFonts w:ascii="Times New Roman" w:hAnsi="Times New Roman" w:cs="Times New Roman"/>
          <w:sz w:val="28"/>
          <w:szCs w:val="28"/>
          <w:lang w:val="ru-RU"/>
        </w:rPr>
        <w:t>льшу</w:t>
      </w:r>
      <w:r w:rsidR="00E15158" w:rsidRPr="00CB2E23">
        <w:rPr>
          <w:rFonts w:ascii="Times New Roman" w:hAnsi="Times New Roman" w:cs="Times New Roman"/>
          <w:sz w:val="28"/>
          <w:szCs w:val="28"/>
        </w:rPr>
        <w:t xml:space="preserve"> чутливість проявила культура </w:t>
      </w:r>
      <w:r w:rsidR="00E15158" w:rsidRPr="00CB2E23">
        <w:rPr>
          <w:rFonts w:ascii="Times New Roman" w:hAnsi="Times New Roman" w:cs="Times New Roman"/>
          <w:i/>
          <w:sz w:val="28"/>
        </w:rPr>
        <w:t>S. aureus</w:t>
      </w:r>
      <w:r w:rsidR="002A01DB" w:rsidRPr="00CB2E23">
        <w:rPr>
          <w:rFonts w:ascii="Times New Roman" w:hAnsi="Times New Roman" w:cs="Times New Roman"/>
          <w:i/>
          <w:sz w:val="28"/>
        </w:rPr>
        <w:t xml:space="preserve"> </w:t>
      </w:r>
      <w:r w:rsidR="002A01DB" w:rsidRPr="00CB2E23">
        <w:rPr>
          <w:rFonts w:ascii="Times New Roman" w:hAnsi="Times New Roman" w:cs="Times New Roman"/>
          <w:iCs/>
          <w:sz w:val="28"/>
        </w:rPr>
        <w:t>(</w:t>
      </w:r>
      <w:r w:rsidR="00F54069" w:rsidRPr="00CB2E23">
        <w:rPr>
          <w:rFonts w:ascii="Times New Roman" w:hAnsi="Times New Roman" w:cs="Times New Roman"/>
          <w:iCs/>
          <w:sz w:val="28"/>
        </w:rPr>
        <w:t xml:space="preserve">пригнічення на 55,4 – 58,6 </w:t>
      </w:r>
      <w:r w:rsidR="002A01DB" w:rsidRPr="00CB2E23">
        <w:rPr>
          <w:rFonts w:ascii="Times New Roman" w:hAnsi="Times New Roman" w:cs="Times New Roman"/>
          <w:iCs/>
          <w:sz w:val="28"/>
        </w:rPr>
        <w:t>% у порівнянні з контролем)</w:t>
      </w:r>
      <w:r w:rsidR="00E15158" w:rsidRPr="00CB2E23">
        <w:rPr>
          <w:rFonts w:ascii="Times New Roman" w:hAnsi="Times New Roman" w:cs="Times New Roman"/>
          <w:i/>
          <w:sz w:val="28"/>
        </w:rPr>
        <w:t>.</w:t>
      </w:r>
    </w:p>
    <w:p w14:paraId="692C08D4" w14:textId="71127531" w:rsidR="0063163F" w:rsidRPr="00F54069" w:rsidRDefault="0063163F" w:rsidP="0063163F">
      <w:pPr>
        <w:pStyle w:val="a7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D1EF0">
        <w:rPr>
          <w:rFonts w:ascii="Times New Roman" w:hAnsi="Times New Roman" w:cs="Times New Roman"/>
          <w:sz w:val="28"/>
          <w:szCs w:val="28"/>
        </w:rPr>
        <w:t>Серед грамнегати</w:t>
      </w:r>
      <w:r w:rsidR="00B37CE3">
        <w:rPr>
          <w:rFonts w:ascii="Times New Roman" w:hAnsi="Times New Roman" w:cs="Times New Roman"/>
          <w:sz w:val="28"/>
          <w:szCs w:val="28"/>
        </w:rPr>
        <w:t xml:space="preserve">вних мікроорганізмів найбільшу </w:t>
      </w:r>
      <w:r w:rsidRPr="002D1EF0">
        <w:rPr>
          <w:rFonts w:ascii="Times New Roman" w:hAnsi="Times New Roman" w:cs="Times New Roman"/>
          <w:sz w:val="28"/>
          <w:szCs w:val="28"/>
        </w:rPr>
        <w:t xml:space="preserve">чутливість виявили штами </w:t>
      </w:r>
      <w:r w:rsidRPr="002D1EF0">
        <w:rPr>
          <w:rFonts w:ascii="Times New Roman" w:hAnsi="Times New Roman"/>
          <w:i/>
          <w:iCs/>
          <w:sz w:val="28"/>
          <w:szCs w:val="28"/>
          <w:lang w:val="en-US"/>
        </w:rPr>
        <w:t>Escherichia</w:t>
      </w:r>
      <w:r w:rsidRPr="002D1EF0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2D1EF0">
        <w:rPr>
          <w:rFonts w:ascii="Times New Roman" w:hAnsi="Times New Roman"/>
          <w:i/>
          <w:iCs/>
          <w:sz w:val="28"/>
          <w:szCs w:val="28"/>
          <w:lang w:val="en-US"/>
        </w:rPr>
        <w:t>coli</w:t>
      </w:r>
      <w:r w:rsidRPr="002D1EF0">
        <w:rPr>
          <w:rFonts w:ascii="Times New Roman" w:hAnsi="Times New Roman"/>
          <w:iCs/>
          <w:sz w:val="28"/>
          <w:szCs w:val="28"/>
        </w:rPr>
        <w:t xml:space="preserve"> та </w:t>
      </w:r>
      <w:r w:rsidR="00B37CE3">
        <w:rPr>
          <w:rFonts w:ascii="Times New Roman" w:hAnsi="Times New Roman"/>
          <w:iCs/>
          <w:sz w:val="28"/>
          <w:szCs w:val="28"/>
        </w:rPr>
        <w:t xml:space="preserve">дещо меншу </w:t>
      </w:r>
      <w:r w:rsidRPr="002D1EF0">
        <w:rPr>
          <w:rFonts w:ascii="Times New Roman" w:hAnsi="Times New Roman"/>
          <w:i/>
          <w:iCs/>
          <w:sz w:val="28"/>
          <w:szCs w:val="28"/>
          <w:lang w:val="en-US"/>
        </w:rPr>
        <w:t>Proteus</w:t>
      </w:r>
      <w:r w:rsidRPr="002D1EF0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2D1EF0">
        <w:rPr>
          <w:rFonts w:ascii="Times New Roman" w:hAnsi="Times New Roman"/>
          <w:i/>
          <w:iCs/>
          <w:sz w:val="28"/>
          <w:szCs w:val="28"/>
          <w:lang w:val="en-US"/>
        </w:rPr>
        <w:t>vulgaris</w:t>
      </w:r>
      <w:r w:rsidR="002A01DB">
        <w:rPr>
          <w:rFonts w:ascii="Times New Roman" w:hAnsi="Times New Roman" w:cs="Times New Roman"/>
          <w:sz w:val="28"/>
          <w:szCs w:val="28"/>
        </w:rPr>
        <w:t xml:space="preserve"> (</w:t>
      </w:r>
      <w:r w:rsidRPr="002D1EF0">
        <w:rPr>
          <w:rFonts w:ascii="Times New Roman" w:hAnsi="Times New Roman" w:cs="Times New Roman"/>
          <w:sz w:val="28"/>
          <w:szCs w:val="28"/>
        </w:rPr>
        <w:t xml:space="preserve">50% пригнічення біомаси при </w:t>
      </w:r>
      <w:r w:rsidR="00F54069">
        <w:rPr>
          <w:rFonts w:ascii="Times New Roman" w:hAnsi="Times New Roman" w:cs="Times New Roman"/>
          <w:sz w:val="28"/>
          <w:szCs w:val="28"/>
        </w:rPr>
        <w:t>максимальній концентрації</w:t>
      </w:r>
      <w:r w:rsidR="002A01DB">
        <w:rPr>
          <w:rFonts w:ascii="Times New Roman" w:hAnsi="Times New Roman" w:cs="Times New Roman"/>
          <w:sz w:val="28"/>
          <w:szCs w:val="28"/>
        </w:rPr>
        <w:t>)</w:t>
      </w:r>
      <w:r w:rsidRPr="002D1EF0">
        <w:rPr>
          <w:rFonts w:ascii="Times New Roman" w:hAnsi="Times New Roman" w:cs="Times New Roman"/>
          <w:sz w:val="28"/>
          <w:szCs w:val="28"/>
        </w:rPr>
        <w:t xml:space="preserve">. </w:t>
      </w:r>
      <w:r w:rsidR="002A01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 складі біоплівки найбільш чутливим до дії сполук виявився</w:t>
      </w:r>
      <w:r w:rsidR="002A01DB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 xml:space="preserve">ест-штам </w:t>
      </w:r>
      <w:r w:rsidRPr="00454B6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P</w:t>
      </w:r>
      <w:r w:rsidRPr="006415B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. </w:t>
      </w:r>
      <w:r w:rsidRPr="00454B6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aeruginosa</w:t>
      </w:r>
      <w:r w:rsidR="002A01DB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="002A01DB" w:rsidRPr="00F5406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(пригн</w:t>
      </w:r>
      <w:r w:rsidR="00F54069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ічення формування біоплівки на 52,4 </w:t>
      </w:r>
      <w:r w:rsidR="00F5406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 59,4</w:t>
      </w:r>
      <w:r w:rsidR="002A01DB" w:rsidRPr="00F5406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%</w:t>
      </w:r>
      <w:r w:rsidR="004343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порівнянні із контролем</w:t>
      </w:r>
      <w:r w:rsidR="002A01DB" w:rsidRPr="00F5406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).</w:t>
      </w:r>
      <w:r w:rsidRPr="00F5406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14:paraId="595BA606" w14:textId="77777777" w:rsidR="0063163F" w:rsidRPr="002D1EF0" w:rsidRDefault="0063163F" w:rsidP="0063163F">
      <w:pPr>
        <w:pStyle w:val="a7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D1EF0">
        <w:rPr>
          <w:rFonts w:ascii="Times New Roman" w:hAnsi="Times New Roman" w:cs="Times New Roman"/>
          <w:sz w:val="28"/>
          <w:szCs w:val="28"/>
        </w:rPr>
        <w:t xml:space="preserve">Серед досліджених комплексів не знайдено сполуки, здатної до пригнічення росту усіх тест-штамів. </w:t>
      </w:r>
    </w:p>
    <w:p w14:paraId="2BFD1B6F" w14:textId="77777777" w:rsidR="0067612D" w:rsidRDefault="0067612D">
      <w:pPr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br w:type="page"/>
      </w:r>
    </w:p>
    <w:p w14:paraId="28123057" w14:textId="77777777" w:rsidR="00A050C9" w:rsidRPr="001307F6" w:rsidRDefault="0011333E" w:rsidP="00A050C9">
      <w:pPr>
        <w:tabs>
          <w:tab w:val="left" w:pos="5196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1307F6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ЛІТЕРАТУРА</w:t>
      </w:r>
    </w:p>
    <w:p w14:paraId="5CD54A3A" w14:textId="77777777" w:rsidR="001D421B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80BB3">
        <w:rPr>
          <w:rFonts w:ascii="Times New Roman" w:hAnsi="Times New Roman" w:cs="Times New Roman"/>
          <w:sz w:val="28"/>
          <w:szCs w:val="28"/>
          <w:lang w:val="ru-RU"/>
        </w:rPr>
        <w:t>Баранов А. А. Антибиотикорезистентность в современном мире / А. А. Баранов, Л. С. Намазова-Баранова // Педиатрическая фармакология. – 2017. – Т. 14, № 5. – С. 341-354.</w:t>
      </w:r>
    </w:p>
    <w:p w14:paraId="7D8D7DFD" w14:textId="77777777" w:rsidR="001D421B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91466">
        <w:rPr>
          <w:rFonts w:ascii="Times New Roman" w:hAnsi="Times New Roman" w:cs="Times New Roman"/>
          <w:sz w:val="28"/>
          <w:szCs w:val="28"/>
          <w:lang w:val="ru-RU"/>
        </w:rPr>
        <w:t>Водяник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А. А. </w:t>
      </w:r>
      <w:r w:rsidRPr="00C91466">
        <w:rPr>
          <w:rFonts w:ascii="Times New Roman" w:hAnsi="Times New Roman" w:cs="Times New Roman"/>
          <w:sz w:val="28"/>
          <w:szCs w:val="28"/>
          <w:lang w:val="ru-RU"/>
        </w:rPr>
        <w:t>Механізми розвитку та шляхи подолання стійкості до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</w:t>
      </w:r>
      <w:r w:rsidRPr="00C91466">
        <w:rPr>
          <w:rFonts w:ascii="Times New Roman" w:hAnsi="Times New Roman" w:cs="Times New Roman"/>
          <w:sz w:val="28"/>
          <w:szCs w:val="28"/>
          <w:lang w:val="ru-RU"/>
        </w:rPr>
        <w:t>ротимікробних речовин у бактеріальних біоплівках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/ А. А. Водяник // Міжн. журн. педіатр., акушер. та гінек. – 2018. – Т. 12 (2). – С. 18 – 22.</w:t>
      </w:r>
    </w:p>
    <w:p w14:paraId="38275AD5" w14:textId="27B26D14" w:rsidR="001D421B" w:rsidRPr="00C91466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Гостев В. В. Бактериальные биопленки и инфекции / В. В. Гостев, С. В. Сидоренко // Журн. инфектол. – 2010. – Т. 2 (3). – С. 4-15.</w:t>
      </w:r>
    </w:p>
    <w:p w14:paraId="58D46409" w14:textId="77777777" w:rsidR="001D421B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80BB3">
        <w:rPr>
          <w:rFonts w:ascii="Times New Roman" w:hAnsi="Times New Roman" w:cs="Times New Roman"/>
          <w:sz w:val="28"/>
          <w:szCs w:val="28"/>
          <w:lang w:val="ru-RU"/>
        </w:rPr>
        <w:t xml:space="preserve">Ефременкова О. Антибиотики: жизнь продолжается / О. Ефременкова // Наука и жизнь. – 2006. – № 8. – С. 32-40. </w:t>
      </w:r>
    </w:p>
    <w:p w14:paraId="670E921F" w14:textId="77777777" w:rsidR="001D421B" w:rsidRPr="00C80BB3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Землянко О. М. Механизмы множественной устойчивости бактерий к антибиотикам / О. М. Землянко, Т. М. Рогоза, Г. А. Журавлева // Экологическая генетика. – 2018. – Т. 16. – №3. – С. 4 – 17.</w:t>
      </w:r>
    </w:p>
    <w:p w14:paraId="35089BD5" w14:textId="7FE8A1CF" w:rsidR="001D421B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80BB3">
        <w:rPr>
          <w:rFonts w:ascii="Times New Roman" w:hAnsi="Times New Roman" w:cs="Times New Roman"/>
          <w:sz w:val="28"/>
          <w:szCs w:val="28"/>
          <w:lang w:val="ru-RU"/>
        </w:rPr>
        <w:t xml:space="preserve">Изучение биологической активности комплексных соединений металлов с некоторыми антимикробными средствами / О. И. Басарева, А. В. Заикин, Д. А. Хапчаева, С. В. Костров, Е. В. Букреева, П. В. Калуцкий, Л. П. Лазурина // Человек и его здоровье. – 2007. – №4. – </w:t>
      </w:r>
      <w:r w:rsidR="00901101">
        <w:rPr>
          <w:rFonts w:ascii="Times New Roman" w:hAnsi="Times New Roman" w:cs="Times New Roman"/>
          <w:sz w:val="28"/>
          <w:szCs w:val="28"/>
          <w:lang w:val="ru-RU"/>
        </w:rPr>
        <w:t xml:space="preserve">    </w:t>
      </w:r>
      <w:r w:rsidRPr="00C80BB3">
        <w:rPr>
          <w:rFonts w:ascii="Times New Roman" w:hAnsi="Times New Roman" w:cs="Times New Roman"/>
          <w:sz w:val="28"/>
          <w:szCs w:val="28"/>
          <w:lang w:val="ru-RU"/>
        </w:rPr>
        <w:t>С. 5-11.</w:t>
      </w:r>
    </w:p>
    <w:p w14:paraId="1C89404F" w14:textId="1B6B4CB8" w:rsidR="005C2DE5" w:rsidRPr="00C80BB3" w:rsidRDefault="005C2DE5" w:rsidP="00B631A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Кокшарова Т. В. </w:t>
      </w:r>
      <w:r w:rsidRPr="005C2DE5">
        <w:rPr>
          <w:rFonts w:ascii="Times New Roman" w:hAnsi="Times New Roman" w:cs="Times New Roman"/>
          <w:sz w:val="28"/>
          <w:szCs w:val="28"/>
          <w:lang w:val="ru-RU"/>
        </w:rPr>
        <w:t>Координационные соединения малонатов и фталатов кобальта(II), никеля(I</w:t>
      </w:r>
      <w:r w:rsidR="00B631AB">
        <w:rPr>
          <w:rFonts w:ascii="Times New Roman" w:hAnsi="Times New Roman" w:cs="Times New Roman"/>
          <w:sz w:val="28"/>
          <w:szCs w:val="28"/>
          <w:lang w:val="ru-RU"/>
        </w:rPr>
        <w:t xml:space="preserve">I) и цинка(II) с бензгидразидом / Т. В. Кокшарова, Т. В. Мандзий // </w:t>
      </w:r>
      <w:r w:rsidR="00B631AB" w:rsidRPr="00B631AB">
        <w:rPr>
          <w:rFonts w:ascii="Times New Roman" w:hAnsi="Times New Roman" w:cs="Times New Roman"/>
          <w:sz w:val="28"/>
          <w:szCs w:val="28"/>
          <w:lang w:val="ru-RU"/>
        </w:rPr>
        <w:t>Ж. общ. химии</w:t>
      </w:r>
      <w:r w:rsidR="00B631AB">
        <w:rPr>
          <w:rFonts w:ascii="Times New Roman" w:hAnsi="Times New Roman" w:cs="Times New Roman"/>
          <w:sz w:val="28"/>
          <w:szCs w:val="28"/>
          <w:lang w:val="ru-RU"/>
        </w:rPr>
        <w:t>. – 2018. – Т. 88 (3). – С. 473 – 477.</w:t>
      </w:r>
    </w:p>
    <w:p w14:paraId="43E9CCF4" w14:textId="761A39E8" w:rsidR="001D421B" w:rsidRPr="00C91466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6415BD">
        <w:rPr>
          <w:rFonts w:ascii="Times New Roman" w:eastAsia="Calibri" w:hAnsi="Times New Roman" w:cs="Times New Roman"/>
          <w:bCs/>
          <w:sz w:val="28"/>
          <w:szCs w:val="28"/>
        </w:rPr>
        <w:t>Лобань Г. А. Ун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ікальні властивості мікроорганізмів, що формують біоплівку порожнини рота / Г. А. Лобань, М. О. Фаустова, М. М. Ананьєва, Я. О. Басараб // </w:t>
      </w:r>
      <w:r w:rsidRPr="00C91466">
        <w:rPr>
          <w:rFonts w:ascii="Times New Roman" w:eastAsia="Calibri" w:hAnsi="Times New Roman" w:cs="Times New Roman"/>
          <w:bCs/>
          <w:sz w:val="28"/>
          <w:szCs w:val="28"/>
        </w:rPr>
        <w:t>Zaporozhye medical journal</w:t>
      </w:r>
      <w:r>
        <w:rPr>
          <w:rFonts w:ascii="Times New Roman" w:eastAsia="Calibri" w:hAnsi="Times New Roman" w:cs="Times New Roman"/>
          <w:bCs/>
          <w:sz w:val="28"/>
          <w:szCs w:val="28"/>
        </w:rPr>
        <w:t>.</w:t>
      </w:r>
      <w:r w:rsidR="00901101" w:rsidRPr="00901101">
        <w:rPr>
          <w:rFonts w:ascii="Times New Roman" w:eastAsia="Calibri" w:hAnsi="Times New Roman" w:cs="Times New Roman"/>
          <w:bCs/>
          <w:sz w:val="28"/>
          <w:szCs w:val="28"/>
        </w:rPr>
        <w:t xml:space="preserve"> – </w:t>
      </w:r>
      <w:r>
        <w:rPr>
          <w:rFonts w:ascii="Times New Roman" w:eastAsia="Calibri" w:hAnsi="Times New Roman" w:cs="Times New Roman"/>
          <w:bCs/>
          <w:sz w:val="28"/>
          <w:szCs w:val="28"/>
        </w:rPr>
        <w:t>2019. – Т. 21 (3). – С. 391</w:t>
      </w:r>
      <w:r w:rsidR="00901101" w:rsidRPr="00901101">
        <w:rPr>
          <w:rFonts w:ascii="Times New Roman" w:eastAsia="Calibri" w:hAnsi="Times New Roman" w:cs="Times New Roman"/>
          <w:bCs/>
          <w:sz w:val="28"/>
          <w:szCs w:val="28"/>
        </w:rPr>
        <w:t>-</w:t>
      </w:r>
      <w:r>
        <w:rPr>
          <w:rFonts w:ascii="Times New Roman" w:eastAsia="Calibri" w:hAnsi="Times New Roman" w:cs="Times New Roman"/>
          <w:bCs/>
          <w:sz w:val="28"/>
          <w:szCs w:val="28"/>
        </w:rPr>
        <w:t>396.</w:t>
      </w:r>
    </w:p>
    <w:p w14:paraId="7B688BCC" w14:textId="3CFC3CA2" w:rsidR="001D421B" w:rsidRPr="00267ECD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C80BB3">
        <w:rPr>
          <w:rFonts w:ascii="Times New Roman" w:hAnsi="Times New Roman" w:cs="Times New Roman"/>
          <w:sz w:val="28"/>
          <w:szCs w:val="28"/>
          <w:lang w:val="ru-RU"/>
        </w:rPr>
        <w:t xml:space="preserve">Лукачинець Л. Ю. Антибактеріальна активність комплексних сполук нітрату кадмію (ІІ) з 3-, 4-нітробензгідразидами / Л. Ю. Лукачинець, С. </w:t>
      </w:r>
      <w:r w:rsidRPr="00C80BB3">
        <w:rPr>
          <w:rFonts w:ascii="Times New Roman" w:hAnsi="Times New Roman" w:cs="Times New Roman"/>
          <w:sz w:val="28"/>
          <w:szCs w:val="28"/>
          <w:lang w:val="ru-RU"/>
        </w:rPr>
        <w:lastRenderedPageBreak/>
        <w:t>Ю. Чундак , Н. В. Бойко // Мікробіологія і біотехнологія. – 2008. – №3. – Р. 75-81.</w:t>
      </w:r>
    </w:p>
    <w:p w14:paraId="28BE0A00" w14:textId="4B4AC8EB" w:rsidR="00267ECD" w:rsidRPr="00267ECD" w:rsidRDefault="00267ECD" w:rsidP="00267ECD">
      <w:pPr>
        <w:pStyle w:val="a7"/>
        <w:numPr>
          <w:ilvl w:val="0"/>
          <w:numId w:val="15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267EC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Павлова И.Б. Исследование формирования биопленок патогенными бактериями / Павлова И.Б., Антонова А.Н., Ленченко Е.М // Проблемы ветеринарной санитарии,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гигиены и экологии. – 2016. – Т.</w:t>
      </w:r>
      <w:r w:rsidRPr="00267EC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2(18). – С. 63-70. </w:t>
      </w:r>
    </w:p>
    <w:p w14:paraId="74C8052C" w14:textId="05174A55" w:rsidR="001D421B" w:rsidRPr="00C80BB3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80BB3">
        <w:rPr>
          <w:rFonts w:ascii="Times New Roman" w:hAnsi="Times New Roman" w:cs="Times New Roman"/>
          <w:sz w:val="28"/>
          <w:szCs w:val="28"/>
          <w:lang w:val="ru-RU"/>
        </w:rPr>
        <w:t>Поздеев О. К. Медицинская микробиология / О. К. Поздеев; под ред. В. И. Покровского. – Москва : ГЭОТАР-М</w:t>
      </w:r>
      <w:r w:rsidR="00901101" w:rsidRPr="00C80BB3">
        <w:rPr>
          <w:rFonts w:ascii="Times New Roman" w:hAnsi="Times New Roman" w:cs="Times New Roman"/>
          <w:sz w:val="28"/>
          <w:szCs w:val="28"/>
          <w:lang w:val="ru-RU"/>
        </w:rPr>
        <w:t>ед</w:t>
      </w:r>
      <w:r w:rsidR="00901101">
        <w:rPr>
          <w:rFonts w:ascii="Times New Roman" w:hAnsi="Times New Roman" w:cs="Times New Roman"/>
          <w:sz w:val="28"/>
          <w:szCs w:val="28"/>
          <w:lang w:val="ru-RU"/>
        </w:rPr>
        <w:t xml:space="preserve">иа. </w:t>
      </w:r>
      <w:r w:rsidRPr="00C80BB3">
        <w:rPr>
          <w:rFonts w:ascii="Times New Roman" w:hAnsi="Times New Roman" w:cs="Times New Roman"/>
          <w:sz w:val="28"/>
          <w:szCs w:val="28"/>
          <w:lang w:val="ru-RU"/>
        </w:rPr>
        <w:t>– 2010. – 159 с.</w:t>
      </w:r>
    </w:p>
    <w:p w14:paraId="387B50C3" w14:textId="77777777" w:rsidR="001D421B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80BB3">
        <w:rPr>
          <w:rFonts w:ascii="Times New Roman" w:hAnsi="Times New Roman" w:cs="Times New Roman"/>
          <w:sz w:val="28"/>
          <w:szCs w:val="28"/>
          <w:lang w:val="ru-RU"/>
        </w:rPr>
        <w:t xml:space="preserve">Ранський А. П. Біологічна активність координаційних сполук 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>Co</w:t>
      </w:r>
      <w:r w:rsidRPr="00C80BB3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C80BB3">
        <w:rPr>
          <w:rFonts w:ascii="Times New Roman" w:hAnsi="Times New Roman" w:cs="Times New Roman"/>
          <w:sz w:val="28"/>
          <w:szCs w:val="28"/>
          <w:lang w:val="ru-RU"/>
        </w:rPr>
        <w:t>)/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>Co</w:t>
      </w:r>
      <w:r w:rsidRPr="00C80BB3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C80BB3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>Cu</w:t>
      </w:r>
      <w:r w:rsidRPr="00C80BB3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C80BB3">
        <w:rPr>
          <w:rFonts w:ascii="Times New Roman" w:hAnsi="Times New Roman" w:cs="Times New Roman"/>
          <w:sz w:val="28"/>
          <w:szCs w:val="28"/>
          <w:lang w:val="ru-RU"/>
        </w:rPr>
        <w:t>)/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>Cu</w:t>
      </w:r>
      <w:r w:rsidRPr="00C80BB3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C80BB3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r w:rsidRPr="00C80BB3">
        <w:rPr>
          <w:rFonts w:ascii="Times New Roman" w:hAnsi="Times New Roman" w:cs="Times New Roman"/>
          <w:sz w:val="28"/>
          <w:szCs w:val="28"/>
        </w:rPr>
        <w:t xml:space="preserve">з 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C80BB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C80BB3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>O</w:t>
      </w:r>
      <w:r w:rsidRPr="00C80BB3">
        <w:rPr>
          <w:rFonts w:ascii="Times New Roman" w:hAnsi="Times New Roman" w:cs="Times New Roman"/>
          <w:sz w:val="28"/>
          <w:szCs w:val="28"/>
        </w:rPr>
        <w:t>-лігандним оточенням / А. П. Ранський, М. В. Євсєєва, Н. О. Діденко // Збірник матеріалів ІІ-го Всеукраїнського з’їзду екологів з міжнародною участю</w:t>
      </w:r>
      <w:r w:rsidRPr="00C80BB3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C80BB3">
        <w:rPr>
          <w:rFonts w:ascii="Times New Roman" w:hAnsi="Times New Roman" w:cs="Times New Roman"/>
          <w:sz w:val="28"/>
          <w:szCs w:val="28"/>
        </w:rPr>
        <w:t xml:space="preserve"> </w:t>
      </w:r>
      <w:r w:rsidRPr="00C80BB3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</w:p>
    <w:p w14:paraId="3EE7933E" w14:textId="35159AD5" w:rsidR="007C4DF0" w:rsidRPr="00C80BB3" w:rsidRDefault="007C4DF0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Рахматулина М. Р. Биопленки микроорганизмов и их роль в фрмировании резистентности к антибактериальным препаратам / М. Р. Рахматулина, И. А, Нечаева // Вестн. дерм. и венер. – 2015. – Вып. 2 – С. 58 – 62.</w:t>
      </w:r>
    </w:p>
    <w:p w14:paraId="6DD61258" w14:textId="77777777" w:rsidR="001D421B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80BB3">
        <w:rPr>
          <w:rFonts w:ascii="Times New Roman" w:hAnsi="Times New Roman" w:cs="Times New Roman"/>
          <w:sz w:val="28"/>
          <w:szCs w:val="28"/>
        </w:rPr>
        <w:t>Роман Л. Ю. Координаційні сполуки Zn(II) i Cd(II) з гідразидом 2-хлорбензенової кислоти: синтез, структура, властивості та біологічна активність / Л.Ю. Роман, С.Ю. Чундак  // Наук. вісник Ужгород. ун-ту.  Хімія. – 2013. – Вип. 2 (30). – С. 37-45.</w:t>
      </w:r>
    </w:p>
    <w:p w14:paraId="488A9B13" w14:textId="77777777" w:rsidR="001D421B" w:rsidRPr="00C80BB3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Сідашенко О. Методи вивчення динаміки формування біоплівок умовно-патогенними бактеріями / О. Сідашенко, О. Воронкова, О. Сірокваша, А. Вінніков // </w:t>
      </w:r>
      <w:r w:rsidRPr="00D90019">
        <w:rPr>
          <w:rFonts w:ascii="Times New Roman" w:hAnsi="Times New Roman" w:cs="Times New Roman"/>
          <w:sz w:val="28"/>
          <w:szCs w:val="28"/>
        </w:rPr>
        <w:t xml:space="preserve">Visnyk of the </w:t>
      </w:r>
      <w:r>
        <w:rPr>
          <w:rFonts w:ascii="Times New Roman" w:hAnsi="Times New Roman" w:cs="Times New Roman"/>
          <w:sz w:val="28"/>
          <w:szCs w:val="28"/>
        </w:rPr>
        <w:t>Lviv University. Series BIology. – 2014. – Т. 65. – С. 20 – 33.</w:t>
      </w:r>
    </w:p>
    <w:p w14:paraId="086C1155" w14:textId="77777777" w:rsidR="001D421B" w:rsidRPr="00C80BB3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80BB3">
        <w:rPr>
          <w:rFonts w:ascii="Times New Roman" w:hAnsi="Times New Roman" w:cs="Times New Roman"/>
          <w:sz w:val="28"/>
          <w:szCs w:val="28"/>
          <w:lang w:val="ru-RU"/>
        </w:rPr>
        <w:t xml:space="preserve">Тренин А. С. </w:t>
      </w:r>
      <w:r w:rsidRPr="00C80BB3">
        <w:rPr>
          <w:rFonts w:ascii="Times New Roman" w:hAnsi="Times New Roman" w:cs="Times New Roman"/>
          <w:sz w:val="28"/>
          <w:szCs w:val="28"/>
        </w:rPr>
        <w:t xml:space="preserve"> Методология поиска </w:t>
      </w:r>
      <w:r w:rsidRPr="00C80BB3">
        <w:rPr>
          <w:rFonts w:ascii="Times New Roman" w:hAnsi="Times New Roman" w:cs="Times New Roman"/>
          <w:sz w:val="28"/>
          <w:szCs w:val="28"/>
          <w:lang w:val="ru-RU"/>
        </w:rPr>
        <w:t xml:space="preserve">новых антибиотиков: состояние и перспективы / А. С. Тренин // Антибиотики и химиотерапия. – 2015. – Т. 60. – С. 7-8. </w:t>
      </w:r>
    </w:p>
    <w:p w14:paraId="34E18CCC" w14:textId="77777777" w:rsidR="001D421B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80BB3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Устойчивость к антибиотикам — серьезная угроза общественному здравоохранению // ВОЗ. – Електр. дан. – Режим доступу: </w:t>
      </w:r>
      <w:hyperlink r:id="rId9" w:history="1">
        <w:r w:rsidRPr="00C80BB3">
          <w:rPr>
            <w:rStyle w:val="ac"/>
            <w:rFonts w:ascii="Times New Roman" w:hAnsi="Times New Roman" w:cs="Times New Roman"/>
            <w:sz w:val="28"/>
            <w:szCs w:val="28"/>
            <w:lang w:val="ru-RU"/>
          </w:rPr>
          <w:t>https://www.who.int/ru</w:t>
        </w:r>
      </w:hyperlink>
      <w:r w:rsidRPr="00C80BB3">
        <w:rPr>
          <w:rFonts w:ascii="Times New Roman" w:hAnsi="Times New Roman" w:cs="Times New Roman"/>
          <w:sz w:val="28"/>
          <w:szCs w:val="28"/>
          <w:lang w:val="ru-RU"/>
        </w:rPr>
        <w:t xml:space="preserve"> (дата звернення:25.05.2019). – Загол.з екрана. </w:t>
      </w:r>
    </w:p>
    <w:p w14:paraId="67F41061" w14:textId="318B3A56" w:rsidR="00AE2F1E" w:rsidRPr="00C80BB3" w:rsidRDefault="00AE2F1E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Харченко Л. А. Синегнойная палочка: современные реальности антибактериальной терапии / Л. А. Харченко, А. Ю. Заславский // Медиц. неотложн. сост. – 2015. Т. 1 (35). – С. 164 – 168. </w:t>
      </w:r>
    </w:p>
    <w:p w14:paraId="4BE33A50" w14:textId="77777777" w:rsidR="001D421B" w:rsidRPr="00C80BB3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80BB3">
        <w:rPr>
          <w:rFonts w:ascii="Times New Roman" w:hAnsi="Times New Roman" w:cs="Times New Roman"/>
          <w:sz w:val="28"/>
          <w:szCs w:val="28"/>
          <w:lang w:val="ru-RU"/>
        </w:rPr>
        <w:t>Яковлев С. А. Инфекционные заболевания как глобальная проблема современности / С. А. Яковлев // Территория науки. – 2017. – №1. – С. 20-23.</w:t>
      </w:r>
    </w:p>
    <w:p w14:paraId="6740DE7C" w14:textId="00906AAB" w:rsidR="001D421B" w:rsidRPr="002F2766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C80BB3">
        <w:rPr>
          <w:rFonts w:ascii="Times New Roman" w:hAnsi="Times New Roman" w:cs="Times New Roman"/>
          <w:kern w:val="2"/>
          <w:sz w:val="28"/>
          <w:szCs w:val="28"/>
          <w:lang w:val="en-GB"/>
        </w:rPr>
        <w:t xml:space="preserve">A fluoroquinolone resistance protein from </w:t>
      </w:r>
      <w:r w:rsidRPr="00C80BB3">
        <w:rPr>
          <w:rFonts w:ascii="Times New Roman" w:hAnsi="Times New Roman" w:cs="Times New Roman"/>
          <w:i/>
          <w:kern w:val="2"/>
          <w:sz w:val="28"/>
          <w:szCs w:val="28"/>
          <w:lang w:val="en-GB"/>
        </w:rPr>
        <w:t xml:space="preserve">Mycobacterium tuberculosis </w:t>
      </w:r>
      <w:r w:rsidRPr="00C80BB3">
        <w:rPr>
          <w:rFonts w:ascii="Times New Roman" w:hAnsi="Times New Roman" w:cs="Times New Roman"/>
          <w:kern w:val="2"/>
          <w:sz w:val="28"/>
          <w:szCs w:val="28"/>
          <w:lang w:val="en-GB"/>
        </w:rPr>
        <w:t>that mimics DNA / S. Hegde, M. Vetting,  S. Roderick, L.  Mitchenall, A. Maxwell, H. Takiff, J. Blanchard // Science. – 2005. –V. 308. – P. 1480</w:t>
      </w:r>
      <w:r w:rsidRPr="00C80BB3">
        <w:rPr>
          <w:rFonts w:ascii="Times New Roman" w:hAnsi="Times New Roman" w:cs="Times New Roman"/>
          <w:kern w:val="2"/>
          <w:sz w:val="28"/>
          <w:szCs w:val="28"/>
          <w:lang w:val="en-US"/>
        </w:rPr>
        <w:t>-</w:t>
      </w:r>
      <w:r>
        <w:rPr>
          <w:rFonts w:ascii="Times New Roman" w:hAnsi="Times New Roman" w:cs="Times New Roman"/>
          <w:kern w:val="2"/>
          <w:sz w:val="28"/>
          <w:szCs w:val="28"/>
          <w:lang w:val="en-GB"/>
        </w:rPr>
        <w:t>1483.</w:t>
      </w:r>
    </w:p>
    <w:p w14:paraId="3EA42991" w14:textId="77777777" w:rsidR="001D421B" w:rsidRPr="002F2766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2F2766">
        <w:rPr>
          <w:rFonts w:ascii="Times New Roman" w:eastAsia="MinionPro-Regular" w:hAnsi="Times New Roman" w:cs="Times New Roman"/>
          <w:sz w:val="28"/>
          <w:szCs w:val="28"/>
          <w:lang w:val="en-US"/>
        </w:rPr>
        <w:t>Synthesis, antimicrobial activity and molecular modeling of cobalt and nickel complexes containing the bulky ligand: bis[N-(2,6-diisopropylphenyl)imino] acenaphthene / U. El-Ayaan, A. A. Abdel-Aziz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// </w:t>
      </w:r>
      <w:r w:rsidRPr="002F2766">
        <w:rPr>
          <w:rFonts w:ascii="Times New Roman" w:eastAsia="MinionPro-Regular" w:hAnsi="Times New Roman" w:cs="Times New Roman"/>
          <w:sz w:val="28"/>
          <w:szCs w:val="28"/>
          <w:lang w:val="en-US"/>
        </w:rPr>
        <w:t>Eur J Med Chem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>. – 2015. – V. 40 (12). – P. 1214 – 1221.</w:t>
      </w:r>
    </w:p>
    <w:p w14:paraId="3ADB7672" w14:textId="65A81F68" w:rsidR="001D421B" w:rsidRPr="00C80BB3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C80BB3">
        <w:rPr>
          <w:rFonts w:ascii="Times New Roman" w:eastAsia="MinionPro-Regular" w:hAnsi="Times New Roman" w:cs="Times New Roman"/>
          <w:sz w:val="28"/>
          <w:szCs w:val="28"/>
        </w:rPr>
        <w:t>Accelerated evolution of resistance in multidrug environments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M.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Hegreness, N.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Shoresh, D.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Damian, D. Hartl, R. Kishony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// </w:t>
      </w:r>
      <w:r w:rsidRPr="00C80BB3">
        <w:rPr>
          <w:rFonts w:ascii="Times New Roman" w:eastAsia="MinionPro-Regular" w:hAnsi="Times New Roman" w:cs="Times New Roman"/>
          <w:iCs/>
          <w:sz w:val="28"/>
          <w:szCs w:val="28"/>
        </w:rPr>
        <w:t>Proceedings of the National Academy of Sciences of the United States of America</w:t>
      </w:r>
      <w:r w:rsidRPr="00C80BB3">
        <w:rPr>
          <w:rFonts w:ascii="Times New Roman" w:eastAsia="MinionPro-Regular" w:hAnsi="Times New Roman" w:cs="Times New Roman"/>
          <w:iCs/>
          <w:sz w:val="28"/>
          <w:szCs w:val="28"/>
          <w:lang w:val="en-US"/>
        </w:rPr>
        <w:t>. – 2008. – V.</w:t>
      </w:r>
      <w:r w:rsidRPr="00C80BB3">
        <w:rPr>
          <w:rFonts w:ascii="Times New Roman" w:eastAsia="MinionPro-Regular" w:hAnsi="Times New Roman" w:cs="Times New Roman"/>
          <w:i/>
          <w:iCs/>
          <w:sz w:val="28"/>
          <w:szCs w:val="28"/>
        </w:rPr>
        <w:t xml:space="preserve"> </w:t>
      </w:r>
      <w:r w:rsidRPr="00C80BB3">
        <w:rPr>
          <w:rFonts w:ascii="Times New Roman" w:eastAsia="MinionPro-Regular" w:hAnsi="Times New Roman" w:cs="Times New Roman"/>
          <w:bCs/>
          <w:sz w:val="28"/>
          <w:szCs w:val="28"/>
        </w:rPr>
        <w:t>105</w:t>
      </w:r>
      <w:r w:rsidRPr="00C80BB3">
        <w:rPr>
          <w:rFonts w:ascii="Times New Roman" w:eastAsia="MinionPro-Regular" w:hAnsi="Times New Roman" w:cs="Times New Roman"/>
          <w:bCs/>
          <w:sz w:val="28"/>
          <w:szCs w:val="28"/>
          <w:lang w:val="en-US"/>
        </w:rPr>
        <w:t>. – P.</w:t>
      </w:r>
      <w:r w:rsidRPr="00C80BB3">
        <w:rPr>
          <w:rFonts w:ascii="Times New Roman" w:eastAsia="MinionPro-Regular" w:hAnsi="Times New Roman" w:cs="Times New Roman"/>
          <w:b/>
          <w:bCs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13977–13981.</w:t>
      </w:r>
    </w:p>
    <w:p w14:paraId="105BB3EE" w14:textId="77777777" w:rsidR="001D421B" w:rsidRPr="00C80BB3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C80BB3">
        <w:rPr>
          <w:rFonts w:ascii="Times New Roman" w:hAnsi="Times New Roman" w:cs="Times New Roman"/>
          <w:iCs/>
          <w:sz w:val="28"/>
          <w:szCs w:val="28"/>
        </w:rPr>
        <w:t>Acquired antibiotic resistance genes: an overview</w:t>
      </w:r>
      <w:r w:rsidRPr="00C80BB3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/ </w:t>
      </w:r>
      <w:r w:rsidRPr="00C80BB3">
        <w:rPr>
          <w:rFonts w:ascii="Times New Roman" w:hAnsi="Times New Roman" w:cs="Times New Roman"/>
          <w:iCs/>
          <w:sz w:val="28"/>
          <w:szCs w:val="28"/>
        </w:rPr>
        <w:t>D.</w:t>
      </w:r>
      <w:r w:rsidRPr="00C80BB3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r w:rsidRPr="00C80BB3">
        <w:rPr>
          <w:rFonts w:ascii="Times New Roman" w:hAnsi="Times New Roman" w:cs="Times New Roman"/>
          <w:iCs/>
          <w:sz w:val="28"/>
          <w:szCs w:val="28"/>
        </w:rPr>
        <w:t>Mevius</w:t>
      </w:r>
      <w:r w:rsidRPr="00C80BB3">
        <w:rPr>
          <w:rFonts w:ascii="Times New Roman" w:hAnsi="Times New Roman" w:cs="Times New Roman"/>
          <w:iCs/>
          <w:sz w:val="28"/>
          <w:szCs w:val="28"/>
          <w:lang w:val="en-US"/>
        </w:rPr>
        <w:t>,</w:t>
      </w:r>
      <w:r w:rsidRPr="00C80BB3">
        <w:rPr>
          <w:rFonts w:ascii="Times New Roman" w:hAnsi="Times New Roman" w:cs="Times New Roman"/>
          <w:iCs/>
          <w:sz w:val="28"/>
          <w:szCs w:val="28"/>
        </w:rPr>
        <w:t xml:space="preserve"> B.Guerra, </w:t>
      </w:r>
      <w:r w:rsidRPr="00C80BB3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       </w:t>
      </w:r>
      <w:r w:rsidRPr="00C80BB3">
        <w:rPr>
          <w:rFonts w:ascii="Times New Roman" w:hAnsi="Times New Roman" w:cs="Times New Roman"/>
          <w:iCs/>
          <w:sz w:val="28"/>
          <w:szCs w:val="28"/>
        </w:rPr>
        <w:t>P.</w:t>
      </w:r>
      <w:r w:rsidRPr="00C80BB3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r w:rsidRPr="00C80BB3">
        <w:rPr>
          <w:rFonts w:ascii="Times New Roman" w:hAnsi="Times New Roman" w:cs="Times New Roman"/>
          <w:iCs/>
          <w:sz w:val="28"/>
          <w:szCs w:val="28"/>
        </w:rPr>
        <w:t>Mullany, A.Roberts, H.</w:t>
      </w:r>
      <w:r w:rsidRPr="00C80BB3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r w:rsidRPr="00C80BB3">
        <w:rPr>
          <w:rFonts w:ascii="Times New Roman" w:hAnsi="Times New Roman" w:cs="Times New Roman"/>
          <w:iCs/>
          <w:sz w:val="28"/>
          <w:szCs w:val="28"/>
        </w:rPr>
        <w:t>Aarts</w:t>
      </w:r>
      <w:r w:rsidRPr="00C80BB3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// </w:t>
      </w:r>
      <w:r w:rsidRPr="00C80BB3">
        <w:rPr>
          <w:rFonts w:ascii="Times New Roman" w:hAnsi="Times New Roman" w:cs="Times New Roman"/>
          <w:iCs/>
          <w:sz w:val="28"/>
          <w:szCs w:val="28"/>
        </w:rPr>
        <w:t>Front. Microbiol.</w:t>
      </w:r>
      <w:r w:rsidRPr="00C80BB3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– 2011. – V. </w:t>
      </w:r>
      <w:r w:rsidRPr="00C80BB3">
        <w:rPr>
          <w:rFonts w:ascii="Times New Roman" w:hAnsi="Times New Roman" w:cs="Times New Roman"/>
          <w:iCs/>
          <w:sz w:val="28"/>
          <w:szCs w:val="28"/>
        </w:rPr>
        <w:t>2</w:t>
      </w:r>
      <w:r w:rsidRPr="00C80BB3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. – P. </w:t>
      </w:r>
      <w:r>
        <w:rPr>
          <w:rFonts w:ascii="Times New Roman" w:hAnsi="Times New Roman" w:cs="Times New Roman"/>
          <w:iCs/>
          <w:sz w:val="28"/>
          <w:szCs w:val="28"/>
        </w:rPr>
        <w:t>203.</w:t>
      </w:r>
    </w:p>
    <w:p w14:paraId="29127400" w14:textId="1C3DE1A6" w:rsidR="001D421B" w:rsidRPr="009F7CB1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C80BB3">
        <w:rPr>
          <w:rFonts w:ascii="Times New Roman" w:hAnsi="Times New Roman" w:cs="Times New Roman"/>
          <w:sz w:val="28"/>
          <w:szCs w:val="28"/>
        </w:rPr>
        <w:t xml:space="preserve">Antibiotic resistance: a rundown of a global crisis </w:t>
      </w:r>
      <w:r w:rsidRPr="002F1271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2F1271" w:rsidRPr="002F1271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2F1271" w:rsidRPr="002F1271">
        <w:rPr>
          <w:rFonts w:ascii="Times New Roman" w:hAnsi="Times New Roman" w:cs="Times New Roman"/>
          <w:sz w:val="28"/>
          <w:szCs w:val="28"/>
        </w:rPr>
        <w:t xml:space="preserve">. </w:t>
      </w:r>
      <w:r w:rsidR="002F1271" w:rsidRPr="002F1271">
        <w:rPr>
          <w:rFonts w:ascii="Times New Roman" w:hAnsi="Times New Roman" w:cs="Times New Roman"/>
          <w:sz w:val="28"/>
          <w:szCs w:val="28"/>
          <w:lang w:val="en-US"/>
        </w:rPr>
        <w:t>Aslam, W</w:t>
      </w:r>
      <w:r w:rsidR="002F1271" w:rsidRPr="002F1271">
        <w:rPr>
          <w:rFonts w:ascii="Times New Roman" w:hAnsi="Times New Roman" w:cs="Times New Roman"/>
          <w:sz w:val="28"/>
          <w:szCs w:val="28"/>
        </w:rPr>
        <w:t>.</w:t>
      </w:r>
      <w:r w:rsidRPr="002F1271">
        <w:rPr>
          <w:rFonts w:ascii="Times New Roman" w:hAnsi="Times New Roman" w:cs="Times New Roman"/>
          <w:sz w:val="28"/>
          <w:szCs w:val="28"/>
          <w:lang w:val="en-US"/>
        </w:rPr>
        <w:t xml:space="preserve"> Wang,</w:t>
      </w:r>
      <w:r w:rsidR="002F1271" w:rsidRPr="002F1271">
        <w:rPr>
          <w:rFonts w:ascii="Times New Roman" w:hAnsi="Times New Roman" w:cs="Times New Roman"/>
          <w:sz w:val="28"/>
          <w:szCs w:val="28"/>
          <w:lang w:val="en-US"/>
        </w:rPr>
        <w:t xml:space="preserve"> I</w:t>
      </w:r>
      <w:r w:rsidR="002F1271" w:rsidRPr="002F1271">
        <w:rPr>
          <w:rFonts w:ascii="Times New Roman" w:hAnsi="Times New Roman" w:cs="Times New Roman"/>
          <w:sz w:val="28"/>
          <w:szCs w:val="28"/>
        </w:rPr>
        <w:t>.</w:t>
      </w:r>
      <w:r w:rsidR="002F1271" w:rsidRPr="002F1271">
        <w:rPr>
          <w:rFonts w:ascii="Times New Roman" w:hAnsi="Times New Roman" w:cs="Times New Roman"/>
          <w:sz w:val="28"/>
          <w:szCs w:val="28"/>
          <w:lang w:val="en-US"/>
        </w:rPr>
        <w:t xml:space="preserve"> A</w:t>
      </w:r>
      <w:r w:rsidR="002F1271" w:rsidRPr="002F1271">
        <w:rPr>
          <w:rFonts w:ascii="Times New Roman" w:hAnsi="Times New Roman" w:cs="Times New Roman"/>
          <w:sz w:val="28"/>
          <w:szCs w:val="28"/>
        </w:rPr>
        <w:t xml:space="preserve">. </w:t>
      </w:r>
      <w:r w:rsidR="002F1271" w:rsidRPr="002F1271">
        <w:rPr>
          <w:rFonts w:ascii="Times New Roman" w:hAnsi="Times New Roman" w:cs="Times New Roman"/>
          <w:sz w:val="28"/>
          <w:szCs w:val="28"/>
          <w:lang w:val="en-US"/>
        </w:rPr>
        <w:t>Muhammad</w:t>
      </w:r>
      <w:r w:rsidR="002F1271" w:rsidRPr="002F1271">
        <w:rPr>
          <w:rFonts w:ascii="Times New Roman" w:hAnsi="Times New Roman" w:cs="Times New Roman"/>
          <w:sz w:val="28"/>
          <w:szCs w:val="28"/>
        </w:rPr>
        <w:t>,</w:t>
      </w:r>
      <w:r w:rsidRPr="002F12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1271" w:rsidRPr="002F1271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2F1271" w:rsidRPr="002F1271">
        <w:rPr>
          <w:rFonts w:ascii="Times New Roman" w:hAnsi="Times New Roman" w:cs="Times New Roman"/>
          <w:sz w:val="28"/>
          <w:szCs w:val="28"/>
        </w:rPr>
        <w:t>.</w:t>
      </w:r>
      <w:r w:rsidR="002F1271" w:rsidRPr="002F127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F1271">
        <w:rPr>
          <w:rFonts w:ascii="Times New Roman" w:hAnsi="Times New Roman" w:cs="Times New Roman"/>
          <w:sz w:val="28"/>
          <w:szCs w:val="28"/>
          <w:lang w:val="en-US"/>
        </w:rPr>
        <w:t>Mohsin,</w:t>
      </w:r>
      <w:r w:rsidR="002F1271" w:rsidRPr="002F1271">
        <w:rPr>
          <w:rFonts w:ascii="Times New Roman" w:hAnsi="Times New Roman" w:cs="Times New Roman"/>
          <w:sz w:val="28"/>
          <w:szCs w:val="28"/>
          <w:lang w:val="en-US"/>
        </w:rPr>
        <w:t xml:space="preserve"> S</w:t>
      </w:r>
      <w:r w:rsidR="002F1271" w:rsidRPr="002F1271">
        <w:rPr>
          <w:rFonts w:ascii="Times New Roman" w:hAnsi="Times New Roman" w:cs="Times New Roman"/>
          <w:sz w:val="28"/>
          <w:szCs w:val="28"/>
        </w:rPr>
        <w:t>.</w:t>
      </w:r>
      <w:r w:rsidR="002F1271" w:rsidRPr="002F1271">
        <w:rPr>
          <w:rFonts w:ascii="Times New Roman" w:hAnsi="Times New Roman" w:cs="Times New Roman"/>
          <w:sz w:val="28"/>
          <w:szCs w:val="28"/>
          <w:lang w:val="en-US"/>
        </w:rPr>
        <w:t xml:space="preserve"> Muzammil,</w:t>
      </w:r>
      <w:r w:rsidR="002F1271" w:rsidRPr="002F1271">
        <w:rPr>
          <w:rFonts w:ascii="Times New Roman" w:hAnsi="Times New Roman" w:cs="Times New Roman"/>
          <w:sz w:val="28"/>
          <w:szCs w:val="28"/>
        </w:rPr>
        <w:t xml:space="preserve"> </w:t>
      </w:r>
      <w:r w:rsidR="002F1271" w:rsidRPr="002F1271">
        <w:rPr>
          <w:rFonts w:ascii="Times New Roman" w:hAnsi="Times New Roman" w:cs="Times New Roman"/>
          <w:sz w:val="28"/>
          <w:szCs w:val="28"/>
          <w:lang w:val="en-US"/>
        </w:rPr>
        <w:t xml:space="preserve">H. R. Muhammad, A. N. Muhammad, R. F. </w:t>
      </w:r>
      <w:r w:rsidRPr="002F1271">
        <w:rPr>
          <w:rFonts w:ascii="Times New Roman" w:hAnsi="Times New Roman" w:cs="Times New Roman"/>
          <w:sz w:val="28"/>
          <w:szCs w:val="28"/>
          <w:lang w:val="en-US"/>
        </w:rPr>
        <w:t xml:space="preserve">Alvi, </w:t>
      </w:r>
      <w:r w:rsidR="002F1271" w:rsidRPr="002F1271">
        <w:rPr>
          <w:rFonts w:ascii="Times New Roman" w:hAnsi="Times New Roman" w:cs="Times New Roman"/>
          <w:sz w:val="28"/>
          <w:szCs w:val="28"/>
          <w:lang w:val="en-US"/>
        </w:rPr>
        <w:t xml:space="preserve">A. A. </w:t>
      </w:r>
      <w:r w:rsidRPr="002F1271">
        <w:rPr>
          <w:rFonts w:ascii="Times New Roman" w:hAnsi="Times New Roman" w:cs="Times New Roman"/>
          <w:sz w:val="28"/>
          <w:szCs w:val="28"/>
          <w:lang w:val="en-US"/>
        </w:rPr>
        <w:t>Muhammad</w:t>
      </w:r>
      <w:r w:rsidR="002F1271" w:rsidRPr="002F1271">
        <w:rPr>
          <w:rFonts w:ascii="Times New Roman" w:hAnsi="Times New Roman" w:cs="Times New Roman"/>
          <w:sz w:val="28"/>
          <w:szCs w:val="28"/>
          <w:lang w:val="en-US"/>
        </w:rPr>
        <w:t>, U. Q.</w:t>
      </w:r>
      <w:r w:rsidRPr="002F1271">
        <w:rPr>
          <w:rFonts w:ascii="Times New Roman" w:hAnsi="Times New Roman" w:cs="Times New Roman"/>
          <w:sz w:val="28"/>
          <w:szCs w:val="28"/>
          <w:lang w:val="en-US"/>
        </w:rPr>
        <w:t xml:space="preserve"> Muhamm</w:t>
      </w:r>
      <w:r w:rsidR="002F1271" w:rsidRPr="002F1271">
        <w:rPr>
          <w:rFonts w:ascii="Times New Roman" w:hAnsi="Times New Roman" w:cs="Times New Roman"/>
          <w:sz w:val="28"/>
          <w:szCs w:val="28"/>
          <w:lang w:val="en-US"/>
        </w:rPr>
        <w:t xml:space="preserve">ad, K. F. S. Muhammad, B. </w:t>
      </w:r>
      <w:r w:rsidRPr="002F1271">
        <w:rPr>
          <w:rFonts w:ascii="Times New Roman" w:hAnsi="Times New Roman" w:cs="Times New Roman"/>
          <w:sz w:val="28"/>
          <w:szCs w:val="28"/>
          <w:lang w:val="en-US"/>
        </w:rPr>
        <w:t>Zulqarnain //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 xml:space="preserve"> Infect Drug Resist. – 2018. – Vol. 11. –         P.  1645–1658.</w:t>
      </w:r>
    </w:p>
    <w:p w14:paraId="43F8E2DD" w14:textId="77777777" w:rsidR="001D421B" w:rsidRPr="009F7CB1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Atakilt A. Cooper (II) mixed-ligand complexes containing 1,10-phenanthroline, adenine and thymine: synthesis, characterization and antibacterial activities / A. Atakilt, S. Abreham, K. Mulugeta, A. Silesh // Chem Int. – 2017. – Vol. 3. – P. 230 – 239.</w:t>
      </w:r>
    </w:p>
    <w:p w14:paraId="3E242156" w14:textId="77777777" w:rsidR="001D421B" w:rsidRPr="00C80BB3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Atakilt A. </w:t>
      </w:r>
      <w:r w:rsidRPr="009F7CB1">
        <w:rPr>
          <w:rFonts w:ascii="Times New Roman" w:eastAsia="MinionPro-Regular" w:hAnsi="Times New Roman" w:cs="Times New Roman"/>
          <w:sz w:val="28"/>
          <w:szCs w:val="28"/>
          <w:lang w:val="en-US"/>
        </w:rPr>
        <w:t>Mono and binuclear cobalt(II) mixed ligand complexes containing 1,10-phenanthroline and adenine using 1,3-diaminopropane as a spacer: synthesis, characterization, and antibacterial activity investigations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 A. Atakilt, B. Yosef, B. Minale, G. Tesfay, T. Madhu, L. Wolfgang //  Fut. Journ. of Pharm. Scienc. – 2020. – Vol. 13. – P. 150 – 163.</w:t>
      </w:r>
    </w:p>
    <w:p w14:paraId="0B1FAD0C" w14:textId="7DC9B683" w:rsidR="001D421B" w:rsidRPr="000F2254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C80BB3">
        <w:rPr>
          <w:rFonts w:ascii="Times New Roman" w:eastAsia="MinionPro-Regular" w:hAnsi="Times New Roman" w:cs="Times New Roman"/>
          <w:sz w:val="28"/>
          <w:szCs w:val="28"/>
        </w:rPr>
        <w:t>Baym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M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.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Multidrug evolutionary strategies to reverse antibiotic resistance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M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>.</w:t>
      </w:r>
      <w:r w:rsidR="001301F3" w:rsidRPr="001301F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Baym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, 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L. K. Stone,  R. Kishony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// </w:t>
      </w:r>
      <w:r w:rsidRPr="00C80BB3">
        <w:rPr>
          <w:rFonts w:ascii="Times New Roman" w:eastAsia="MinionPro-Regular" w:hAnsi="Times New Roman" w:cs="Times New Roman"/>
          <w:iCs/>
          <w:sz w:val="28"/>
          <w:szCs w:val="28"/>
        </w:rPr>
        <w:t>Science</w:t>
      </w:r>
      <w:r w:rsidRPr="00C80BB3">
        <w:rPr>
          <w:rFonts w:ascii="Times New Roman" w:eastAsia="MinionPro-Regular" w:hAnsi="Times New Roman" w:cs="Times New Roman"/>
          <w:iCs/>
          <w:sz w:val="28"/>
          <w:szCs w:val="28"/>
          <w:lang w:val="en-US"/>
        </w:rPr>
        <w:t>. – 2015. – V.</w:t>
      </w:r>
      <w:r w:rsidRPr="00C80BB3">
        <w:rPr>
          <w:rFonts w:ascii="Times New Roman" w:eastAsia="MinionPro-Regular" w:hAnsi="Times New Roman" w:cs="Times New Roman"/>
          <w:i/>
          <w:iCs/>
          <w:sz w:val="28"/>
          <w:szCs w:val="28"/>
        </w:rPr>
        <w:t xml:space="preserve"> </w:t>
      </w:r>
      <w:r w:rsidRPr="00C80BB3">
        <w:rPr>
          <w:rFonts w:ascii="Times New Roman" w:eastAsia="MinionPro-Regular" w:hAnsi="Times New Roman" w:cs="Times New Roman"/>
          <w:bCs/>
          <w:sz w:val="28"/>
          <w:szCs w:val="28"/>
          <w:lang w:val="en-US"/>
        </w:rPr>
        <w:t>23. – P. 358.</w:t>
      </w:r>
      <w:r w:rsidRPr="00C80BB3">
        <w:rPr>
          <w:rFonts w:ascii="Times New Roman" w:eastAsia="MinionPro-Regular" w:hAnsi="Times New Roman" w:cs="Times New Roman"/>
          <w:b/>
          <w:bCs/>
          <w:sz w:val="28"/>
          <w:szCs w:val="28"/>
          <w:lang w:val="en-US"/>
        </w:rPr>
        <w:t xml:space="preserve"> </w:t>
      </w:r>
    </w:p>
    <w:p w14:paraId="3E8FA3A2" w14:textId="0626EBA3" w:rsidR="000F2254" w:rsidRPr="000F2254" w:rsidRDefault="000F2254" w:rsidP="000F2254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bCs/>
          <w:sz w:val="28"/>
          <w:szCs w:val="28"/>
          <w:lang w:val="en-US"/>
        </w:rPr>
      </w:pPr>
      <w:r w:rsidRPr="000F2254">
        <w:rPr>
          <w:rFonts w:ascii="Times New Roman" w:eastAsia="MinionPro-Regular" w:hAnsi="Times New Roman" w:cs="Times New Roman"/>
          <w:bCs/>
          <w:sz w:val="28"/>
          <w:szCs w:val="28"/>
          <w:lang w:val="en-US"/>
        </w:rPr>
        <w:t>Blango</w:t>
      </w:r>
      <w:r>
        <w:rPr>
          <w:rFonts w:ascii="Times New Roman" w:eastAsia="MinionPro-Regular" w:hAnsi="Times New Roman" w:cs="Times New Roman"/>
          <w:bCs/>
          <w:sz w:val="28"/>
          <w:szCs w:val="28"/>
          <w:lang w:val="en-US"/>
        </w:rPr>
        <w:t xml:space="preserve"> M. G. </w:t>
      </w:r>
      <w:r w:rsidRPr="000F2254">
        <w:rPr>
          <w:rFonts w:ascii="Times New Roman" w:eastAsia="MinionPro-Regular" w:hAnsi="Times New Roman" w:cs="Times New Roman"/>
          <w:bCs/>
          <w:sz w:val="28"/>
          <w:szCs w:val="28"/>
          <w:lang w:val="en-US"/>
        </w:rPr>
        <w:t>Persistence of uropathogenic Escherichia</w:t>
      </w:r>
      <w:r>
        <w:rPr>
          <w:rFonts w:ascii="Times New Roman" w:eastAsia="MinionPro-Regular" w:hAnsi="Times New Roman" w:cs="Times New Roman"/>
          <w:bCs/>
          <w:sz w:val="28"/>
          <w:szCs w:val="28"/>
          <w:lang w:val="en-US"/>
        </w:rPr>
        <w:t xml:space="preserve"> </w:t>
      </w:r>
      <w:r w:rsidRPr="000F2254">
        <w:rPr>
          <w:rFonts w:ascii="Times New Roman" w:eastAsia="MinionPro-Regular" w:hAnsi="Times New Roman" w:cs="Times New Roman"/>
          <w:bCs/>
          <w:sz w:val="28"/>
          <w:szCs w:val="28"/>
          <w:lang w:val="en-US"/>
        </w:rPr>
        <w:t>coli in the face of multiple antibiotics</w:t>
      </w:r>
      <w:r>
        <w:rPr>
          <w:rFonts w:ascii="Times New Roman" w:eastAsia="MinionPro-Regular" w:hAnsi="Times New Roman" w:cs="Times New Roman"/>
          <w:bCs/>
          <w:sz w:val="28"/>
          <w:szCs w:val="28"/>
          <w:lang w:val="en-US"/>
        </w:rPr>
        <w:t xml:space="preserve"> / M. G. Blango, M. A. Mulvey // Antimicrob.Agents Chemother. – 2010. – V. 54 (5). – P. 855 – 1863.</w:t>
      </w:r>
    </w:p>
    <w:p w14:paraId="7727E29B" w14:textId="241FBA13" w:rsidR="005B596F" w:rsidRDefault="005B596F" w:rsidP="005B596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5B596F">
        <w:rPr>
          <w:rFonts w:ascii="Times New Roman" w:eastAsia="MinionPro-Regular" w:hAnsi="Times New Roman" w:cs="Times New Roman"/>
          <w:sz w:val="28"/>
          <w:szCs w:val="28"/>
          <w:lang w:val="en-US"/>
        </w:rPr>
        <w:t>Clayton W. Molecular mechanisms of biofilm-based antibiotic resistance and tolerance in pathogenic bacteria / Clayton W. Hall Thien-Fah Mah // FEMS Microbiology Reviews. – 2017. – V. 41. – №3. – P. 276–301.</w:t>
      </w:r>
    </w:p>
    <w:p w14:paraId="557617BF" w14:textId="7A197AF9" w:rsidR="000F2254" w:rsidRPr="000F2254" w:rsidRDefault="000F2254" w:rsidP="000F2254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Diemond-Hernandez B. </w:t>
      </w:r>
      <w:r w:rsidRPr="000F2254">
        <w:rPr>
          <w:rFonts w:ascii="Times New Roman" w:eastAsia="MinionPro-Regular" w:hAnsi="Times New Roman" w:cs="Times New Roman"/>
          <w:sz w:val="28"/>
          <w:szCs w:val="28"/>
          <w:lang w:val="en-US"/>
        </w:rPr>
        <w:t>Production of icaADBCencoded polysaccharide intercellular adhesin and therapeutic failure in pediatric patients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0F2254">
        <w:rPr>
          <w:rFonts w:ascii="Times New Roman" w:eastAsia="MinionPro-Regular" w:hAnsi="Times New Roman" w:cs="Times New Roman"/>
          <w:sz w:val="28"/>
          <w:szCs w:val="28"/>
          <w:lang w:val="en-US"/>
        </w:rPr>
        <w:t>with staphylococcal device-related infections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 B. Diemond-Hernandez, F. Solorzano-Santos, B. Leonas-Miranda // BMC Infect. Dis. – 2010. – V. 10. – P. 68 -74. </w:t>
      </w:r>
    </w:p>
    <w:p w14:paraId="593E5FCD" w14:textId="77777777" w:rsidR="001D421B" w:rsidRPr="008242E3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Djuikom S. Y.</w:t>
      </w:r>
      <w:r w:rsidRPr="004A4B96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Synthesis, characterization and antimicrobial properties of cobalt(II) and cobalt(III) complexes derived from 1,10-phenanthroline with nitrate and azide co-ligands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 S. Y.</w:t>
      </w:r>
      <w:r w:rsidRPr="004A4B96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G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. Djuikom, </w:t>
      </w:r>
      <w:r w:rsidRPr="004A4B96">
        <w:rPr>
          <w:rFonts w:ascii="Times New Roman" w:eastAsia="MinionPro-Regular" w:hAnsi="Times New Roman" w:cs="Times New Roman"/>
          <w:sz w:val="28"/>
          <w:szCs w:val="28"/>
          <w:lang w:val="en-US"/>
        </w:rPr>
        <w:t>M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. </w:t>
      </w:r>
      <w:r w:rsidRPr="004A4B96">
        <w:rPr>
          <w:rFonts w:ascii="Times New Roman" w:eastAsia="MinionPro-Regular" w:hAnsi="Times New Roman" w:cs="Times New Roman"/>
          <w:sz w:val="28"/>
          <w:szCs w:val="28"/>
          <w:lang w:val="en-US"/>
        </w:rPr>
        <w:t>Y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. </w:t>
      </w:r>
      <w:r w:rsidRPr="004A4B96">
        <w:rPr>
          <w:rFonts w:ascii="Times New Roman" w:eastAsia="MinionPro-Regular" w:hAnsi="Times New Roman" w:cs="Times New Roman"/>
          <w:sz w:val="28"/>
          <w:szCs w:val="28"/>
          <w:lang w:val="en-US"/>
        </w:rPr>
        <w:t>Divine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>,</w:t>
      </w:r>
      <w:r w:rsidRPr="004A4B96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J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. </w:t>
      </w:r>
      <w:r w:rsidRPr="004A4B96">
        <w:rPr>
          <w:rFonts w:ascii="Times New Roman" w:eastAsia="MinionPro-Regular" w:hAnsi="Times New Roman" w:cs="Times New Roman"/>
          <w:sz w:val="28"/>
          <w:szCs w:val="28"/>
          <w:lang w:val="en-US"/>
        </w:rPr>
        <w:t>Rajamony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>,</w:t>
      </w:r>
      <w:r w:rsidRPr="004A4B96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O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>.</w:t>
      </w:r>
      <w:r w:rsidRPr="004A4B96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A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. </w:t>
      </w:r>
      <w:r w:rsidRPr="004A4B96">
        <w:rPr>
          <w:rFonts w:ascii="Times New Roman" w:eastAsia="MinionPro-Regular" w:hAnsi="Times New Roman" w:cs="Times New Roman"/>
          <w:sz w:val="28"/>
          <w:szCs w:val="28"/>
          <w:lang w:val="en-US"/>
        </w:rPr>
        <w:t>M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oise // </w:t>
      </w:r>
      <w:r w:rsidRPr="004A4B96">
        <w:rPr>
          <w:rFonts w:ascii="Times New Roman" w:eastAsia="MinionPro-Regular" w:hAnsi="Times New Roman" w:cs="Times New Roman"/>
          <w:sz w:val="28"/>
          <w:szCs w:val="28"/>
          <w:lang w:val="en-US"/>
        </w:rPr>
        <w:t>Inorganic Chemistry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>. – 2016. – V. 10. – P. 153 – 164.</w:t>
      </w:r>
    </w:p>
    <w:p w14:paraId="48EE2F63" w14:textId="47FFB12E" w:rsidR="001D421B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8242E3">
        <w:rPr>
          <w:rFonts w:ascii="Times New Roman" w:eastAsia="MinionPro-Regular" w:hAnsi="Times New Roman" w:cs="Times New Roman"/>
          <w:sz w:val="28"/>
          <w:szCs w:val="28"/>
          <w:lang w:val="en-US"/>
        </w:rPr>
        <w:t>Eddie L. C</w:t>
      </w:r>
      <w:r>
        <w:rPr>
          <w:rFonts w:ascii="Times New Roman" w:eastAsia="MinionPro-Regular" w:hAnsi="Times New Roman" w:cs="Times New Roman"/>
          <w:sz w:val="28"/>
          <w:szCs w:val="28"/>
        </w:rPr>
        <w:t>.</w:t>
      </w:r>
      <w:r w:rsidRPr="008242E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8242E3">
        <w:rPr>
          <w:rFonts w:ascii="Times New Roman" w:eastAsia="MinionPro-Regular" w:hAnsi="Times New Roman" w:cs="Times New Roman"/>
          <w:sz w:val="28"/>
          <w:szCs w:val="28"/>
        </w:rPr>
        <w:t>Cobalt Complexes as Antiviral and Antibacterial Agents</w:t>
      </w:r>
      <w:r>
        <w:rPr>
          <w:rFonts w:ascii="Times New Roman" w:eastAsia="MinionPro-Regular" w:hAnsi="Times New Roman" w:cs="Times New Roman"/>
          <w:sz w:val="28"/>
          <w:szCs w:val="28"/>
        </w:rPr>
        <w:t xml:space="preserve"> 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/ </w:t>
      </w:r>
      <w:r w:rsidRPr="008242E3">
        <w:rPr>
          <w:rFonts w:ascii="Times New Roman" w:eastAsia="MinionPro-Regular" w:hAnsi="Times New Roman" w:cs="Times New Roman"/>
          <w:sz w:val="28"/>
          <w:szCs w:val="28"/>
          <w:lang w:val="en-US"/>
        </w:rPr>
        <w:t>L. C</w:t>
      </w:r>
      <w:r>
        <w:rPr>
          <w:rFonts w:ascii="Times New Roman" w:eastAsia="MinionPro-Regular" w:hAnsi="Times New Roman" w:cs="Times New Roman"/>
          <w:sz w:val="28"/>
          <w:szCs w:val="28"/>
        </w:rPr>
        <w:t>.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8242E3">
        <w:rPr>
          <w:rFonts w:ascii="Times New Roman" w:eastAsia="MinionPro-Regular" w:hAnsi="Times New Roman" w:cs="Times New Roman"/>
          <w:sz w:val="28"/>
          <w:szCs w:val="28"/>
          <w:lang w:val="en-US"/>
        </w:rPr>
        <w:t>Eddie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>,</w:t>
      </w:r>
      <w:r w:rsidRPr="008242E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>S.</w:t>
      </w:r>
      <w:r w:rsidR="001301F3" w:rsidRPr="001301F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>Christa, K.</w:t>
      </w:r>
      <w:r w:rsidR="001301F3" w:rsidRPr="001301F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>Andrew // Pharm. (Bas.). – 2010. – V. 3(6). – P. 1711 – 1728.</w:t>
      </w:r>
    </w:p>
    <w:p w14:paraId="749CC2BA" w14:textId="77777777" w:rsidR="001D421B" w:rsidRPr="00D90019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lastRenderedPageBreak/>
        <w:t xml:space="preserve">Flemming H. C. The biofilms matrix </w:t>
      </w:r>
      <w:r w:rsidRPr="00D90019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/ 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H. C. Flemming, </w:t>
      </w:r>
      <w:r w:rsidRPr="00D90019">
        <w:rPr>
          <w:rFonts w:ascii="Times New Roman" w:eastAsia="MinionPro-Regular" w:hAnsi="Times New Roman" w:cs="Times New Roman"/>
          <w:sz w:val="28"/>
          <w:szCs w:val="28"/>
          <w:lang w:val="en-US"/>
        </w:rPr>
        <w:t>J.  Wingender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//</w:t>
      </w:r>
      <w:r w:rsidRPr="00D90019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Nat. rev. microbial. – </w:t>
      </w:r>
      <w:r w:rsidRPr="00D90019">
        <w:rPr>
          <w:rFonts w:ascii="Times New Roman" w:eastAsia="MinionPro-Regular" w:hAnsi="Times New Roman" w:cs="Times New Roman"/>
          <w:sz w:val="28"/>
          <w:szCs w:val="28"/>
          <w:lang w:val="en-US"/>
        </w:rPr>
        <w:t>2010. – V. 8.  – P.624.</w:t>
      </w:r>
    </w:p>
    <w:p w14:paraId="3CE74AA3" w14:textId="373CFAFE" w:rsidR="001D421B" w:rsidRPr="00D90019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MinionPro-Regular" w:hAnsi="Times New Roman" w:cs="Times New Roman"/>
          <w:sz w:val="28"/>
          <w:szCs w:val="28"/>
        </w:rPr>
        <w:t xml:space="preserve"> </w:t>
      </w:r>
      <w:r w:rsidRPr="00D90019">
        <w:rPr>
          <w:rFonts w:ascii="Times New Roman" w:hAnsi="Times New Roman" w:cs="Times New Roman"/>
          <w:sz w:val="28"/>
          <w:szCs w:val="28"/>
        </w:rPr>
        <w:t>Givskov 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D90019">
        <w:rPr>
          <w:rFonts w:ascii="Times New Roman" w:hAnsi="Times New Roman" w:cs="Times New Roman"/>
          <w:sz w:val="28"/>
          <w:szCs w:val="28"/>
          <w:lang w:val="en-US"/>
        </w:rPr>
        <w:t>Antibiotic resistance of bacterial biofilms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 M. </w:t>
      </w:r>
      <w:r>
        <w:rPr>
          <w:rFonts w:ascii="Times New Roman" w:hAnsi="Times New Roman" w:cs="Times New Roman"/>
          <w:sz w:val="28"/>
          <w:szCs w:val="28"/>
        </w:rPr>
        <w:t>Givskov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N. </w:t>
      </w:r>
      <w:r>
        <w:rPr>
          <w:rFonts w:ascii="Times New Roman" w:hAnsi="Times New Roman" w:cs="Times New Roman"/>
          <w:sz w:val="28"/>
          <w:szCs w:val="28"/>
        </w:rPr>
        <w:t>Hǿibya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1301F3" w:rsidRPr="001301F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T.</w:t>
      </w:r>
      <w:r>
        <w:rPr>
          <w:rFonts w:ascii="Times New Roman" w:hAnsi="Times New Roman" w:cs="Times New Roman"/>
          <w:sz w:val="28"/>
          <w:szCs w:val="28"/>
        </w:rPr>
        <w:t xml:space="preserve"> Bjarnsholt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r w:rsidRPr="00D90019">
        <w:rPr>
          <w:rFonts w:ascii="Times New Roman" w:hAnsi="Times New Roman" w:cs="Times New Roman"/>
          <w:sz w:val="28"/>
          <w:szCs w:val="28"/>
          <w:lang w:val="en-US"/>
        </w:rPr>
        <w:t>Int. J.of Antimic. Agents.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– 2010. – V. 35. – P. 322 – 332.</w:t>
      </w:r>
    </w:p>
    <w:p w14:paraId="10272CCE" w14:textId="63BA608A" w:rsidR="001D421B" w:rsidRPr="00370DDA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C80BB3">
        <w:rPr>
          <w:rFonts w:ascii="Times New Roman" w:hAnsi="Times New Roman" w:cs="Times New Roman"/>
          <w:sz w:val="28"/>
          <w:szCs w:val="28"/>
          <w:lang w:val="en-US"/>
        </w:rPr>
        <w:t xml:space="preserve">Grass G. Metallic copper as an antimicrobial surface / G. Grass, C. Rensing, M.  </w:t>
      </w:r>
      <w:r w:rsidRPr="001301F3">
        <w:rPr>
          <w:rFonts w:ascii="Times New Roman" w:hAnsi="Times New Roman" w:cs="Times New Roman"/>
          <w:sz w:val="28"/>
          <w:szCs w:val="28"/>
          <w:lang w:val="en-US"/>
        </w:rPr>
        <w:t xml:space="preserve">Solioz // Appl Environ Microbiol. – 2011. – 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 xml:space="preserve">V. </w:t>
      </w:r>
      <w:r w:rsidRPr="001301F3">
        <w:rPr>
          <w:rFonts w:ascii="Times New Roman" w:hAnsi="Times New Roman" w:cs="Times New Roman"/>
          <w:sz w:val="28"/>
          <w:szCs w:val="28"/>
          <w:lang w:val="en-US"/>
        </w:rPr>
        <w:t>77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>. – P.</w:t>
      </w:r>
      <w:r w:rsidRPr="001301F3">
        <w:rPr>
          <w:rFonts w:ascii="Times New Roman" w:hAnsi="Times New Roman" w:cs="Times New Roman"/>
          <w:sz w:val="28"/>
          <w:szCs w:val="28"/>
          <w:lang w:val="en-US"/>
        </w:rPr>
        <w:t>1541–1547.</w:t>
      </w:r>
    </w:p>
    <w:p w14:paraId="1A85495D" w14:textId="2E5F1836" w:rsidR="00370DDA" w:rsidRPr="005B596F" w:rsidRDefault="00370DDA" w:rsidP="00370DD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Hoibya N. </w:t>
      </w:r>
      <w:r w:rsidRPr="00370DDA">
        <w:rPr>
          <w:rFonts w:ascii="Times New Roman" w:hAnsi="Times New Roman" w:cs="Times New Roman"/>
          <w:sz w:val="28"/>
          <w:szCs w:val="28"/>
          <w:lang w:val="en-US"/>
        </w:rPr>
        <w:t>Antibiotic resistance of bacterial biofilms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 N. Hoibya // Int.J. of Antimic. Agen</w:t>
      </w:r>
      <w:r w:rsidR="00EB736A">
        <w:rPr>
          <w:rFonts w:ascii="Times New Roman" w:hAnsi="Times New Roman" w:cs="Times New Roman"/>
          <w:sz w:val="28"/>
          <w:szCs w:val="28"/>
          <w:lang w:val="en-US"/>
        </w:rPr>
        <w:t>ts. – 2010. – V. 35. – P. 322 – 332.</w:t>
      </w:r>
    </w:p>
    <w:p w14:paraId="2E6E0E32" w14:textId="211C1D0A" w:rsidR="005B596F" w:rsidRPr="00C80BB3" w:rsidRDefault="005B596F" w:rsidP="005B596F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5B596F">
        <w:rPr>
          <w:rFonts w:ascii="Times New Roman" w:eastAsia="MinionPro-Regular" w:hAnsi="Times New Roman" w:cs="Times New Roman"/>
          <w:sz w:val="28"/>
          <w:szCs w:val="28"/>
          <w:lang w:val="en-US"/>
        </w:rPr>
        <w:t>Joseph J.  Synthesis, structural characterization and antimicrobial studies of novel schiff base copper(II) complexes / J. Joseph, N. Raman, A. Sakthivel, R. Jeyamurugan // J. Chil. Chem. Soc. – 2009. – V. 54. – P. 354 – 357.</w:t>
      </w:r>
    </w:p>
    <w:p w14:paraId="49EE894B" w14:textId="00168B58" w:rsidR="001D421B" w:rsidRPr="00C80BB3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C80BB3">
        <w:rPr>
          <w:rFonts w:ascii="Times New Roman" w:hAnsi="Times New Roman" w:cs="Times New Roman"/>
          <w:sz w:val="28"/>
          <w:szCs w:val="28"/>
          <w:lang w:val="en-US"/>
        </w:rPr>
        <w:t>Karpanen, T. J. et al. The Antimicrobial Efficacy of Copper Alloy Furnishing in the Clinical Environment: A Crossover Study / T. J. Karpanen // Infection Control and Hospital Epidemiology. – 2012. – V. 33. – P. 3–9.</w:t>
      </w:r>
    </w:p>
    <w:p w14:paraId="5F15CD66" w14:textId="77777777" w:rsidR="001D421B" w:rsidRPr="00C80BB3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C80BB3">
        <w:rPr>
          <w:rFonts w:ascii="Times New Roman" w:eastAsia="MinionPro-Regular" w:hAnsi="Times New Roman" w:cs="Times New Roman"/>
          <w:sz w:val="28"/>
          <w:szCs w:val="28"/>
        </w:rPr>
        <w:t xml:space="preserve">Mani-Lopez 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E.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Organic acids as antimicrobials to control Salmonella in meat and poultry products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E.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Mani-Lopez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>,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 xml:space="preserve"> H. S. Garcia, A.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Lopez-Malo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// </w:t>
      </w:r>
      <w:r w:rsidRPr="00C80BB3">
        <w:rPr>
          <w:rFonts w:ascii="Times New Roman" w:eastAsia="MinionPro-Regular" w:hAnsi="Times New Roman" w:cs="Times New Roman"/>
          <w:iCs/>
          <w:sz w:val="28"/>
          <w:szCs w:val="28"/>
        </w:rPr>
        <w:t>Food Research International</w:t>
      </w:r>
      <w:r w:rsidRPr="00C80BB3">
        <w:rPr>
          <w:rFonts w:ascii="Times New Roman" w:eastAsia="MinionPro-Regular" w:hAnsi="Times New Roman" w:cs="Times New Roman"/>
          <w:iCs/>
          <w:sz w:val="28"/>
          <w:szCs w:val="28"/>
          <w:lang w:val="en-US"/>
        </w:rPr>
        <w:t>. – 2012. – V.</w:t>
      </w:r>
      <w:r w:rsidRPr="00C80BB3">
        <w:rPr>
          <w:rFonts w:ascii="Times New Roman" w:eastAsia="MinionPro-Regular" w:hAnsi="Times New Roman" w:cs="Times New Roman"/>
          <w:i/>
          <w:iCs/>
          <w:sz w:val="28"/>
          <w:szCs w:val="28"/>
        </w:rPr>
        <w:t xml:space="preserve"> </w:t>
      </w:r>
      <w:r w:rsidRPr="00C80BB3">
        <w:rPr>
          <w:rFonts w:ascii="Times New Roman" w:eastAsia="MinionPro-Regular" w:hAnsi="Times New Roman" w:cs="Times New Roman"/>
          <w:bCs/>
          <w:sz w:val="28"/>
          <w:szCs w:val="28"/>
        </w:rPr>
        <w:t>45</w:t>
      </w:r>
      <w:r w:rsidRPr="00C80BB3">
        <w:rPr>
          <w:rFonts w:ascii="Times New Roman" w:eastAsia="MinionPro-Regular" w:hAnsi="Times New Roman" w:cs="Times New Roman"/>
          <w:bCs/>
          <w:sz w:val="28"/>
          <w:szCs w:val="28"/>
          <w:lang w:val="en-US"/>
        </w:rPr>
        <w:t xml:space="preserve">. – P.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713–721.</w:t>
      </w:r>
    </w:p>
    <w:p w14:paraId="6275A303" w14:textId="4AB93B99" w:rsidR="001D421B" w:rsidRPr="008E6521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C80BB3">
        <w:rPr>
          <w:rFonts w:ascii="Times New Roman" w:hAnsi="Times New Roman" w:cs="Times New Roman"/>
          <w:sz w:val="28"/>
          <w:szCs w:val="28"/>
        </w:rPr>
        <w:t>Mohanapriya S. synthesis, characterization, thermal behavior and antimicrobial activity of 3-methyl benzoate complexes of transition metal with hydrazine /  S.</w:t>
      </w:r>
      <w:r w:rsidR="001305F7" w:rsidRPr="001305F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hAnsi="Times New Roman" w:cs="Times New Roman"/>
          <w:sz w:val="28"/>
          <w:szCs w:val="28"/>
        </w:rPr>
        <w:t xml:space="preserve">Mohanapriya, S. Vairam // Chemical Society of Ethiopia. – 2016. – 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>V. 30 (2). – P. 241-252.</w:t>
      </w:r>
    </w:p>
    <w:p w14:paraId="1D94AD21" w14:textId="0EE72B55" w:rsidR="008E6521" w:rsidRPr="00C80BB3" w:rsidRDefault="008E6521" w:rsidP="000F2254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Moons P. </w:t>
      </w:r>
      <w:r w:rsidRPr="008E6521">
        <w:rPr>
          <w:rFonts w:ascii="Times New Roman" w:hAnsi="Times New Roman" w:cs="Times New Roman"/>
          <w:sz w:val="28"/>
          <w:szCs w:val="28"/>
          <w:lang w:val="en-US"/>
        </w:rPr>
        <w:t>Bacterial interactions in biofilms</w:t>
      </w:r>
      <w:r w:rsidR="000F2254">
        <w:rPr>
          <w:rFonts w:ascii="Times New Roman" w:hAnsi="Times New Roman" w:cs="Times New Roman"/>
          <w:sz w:val="28"/>
          <w:szCs w:val="28"/>
          <w:lang w:val="en-US"/>
        </w:rPr>
        <w:t xml:space="preserve"> 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P. Moons</w:t>
      </w:r>
      <w:r w:rsidR="000F2254">
        <w:rPr>
          <w:rFonts w:ascii="Times New Roman" w:hAnsi="Times New Roman" w:cs="Times New Roman"/>
          <w:sz w:val="28"/>
          <w:szCs w:val="28"/>
          <w:lang w:val="en-US"/>
        </w:rPr>
        <w:t>, C. W. Michiels // Crit. Rev. Microbiol. – 2009. – V. 35 (3). – P. 157 – 168.</w:t>
      </w:r>
    </w:p>
    <w:p w14:paraId="55FB8594" w14:textId="77777777" w:rsidR="001D421B" w:rsidRPr="00C80BB3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C80BB3">
        <w:rPr>
          <w:rFonts w:ascii="Times New Roman" w:hAnsi="Times New Roman" w:cs="Times New Roman"/>
          <w:iCs/>
          <w:sz w:val="28"/>
          <w:szCs w:val="28"/>
        </w:rPr>
        <w:t>Nikaido H. Multidrug resistance in bacteria</w:t>
      </w:r>
      <w:r w:rsidRPr="00C80BB3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/ </w:t>
      </w:r>
      <w:r w:rsidRPr="00C80BB3">
        <w:rPr>
          <w:rFonts w:ascii="Times New Roman" w:hAnsi="Times New Roman" w:cs="Times New Roman"/>
          <w:iCs/>
          <w:sz w:val="28"/>
          <w:szCs w:val="28"/>
        </w:rPr>
        <w:t>H. Nikaido</w:t>
      </w:r>
      <w:r w:rsidRPr="00C80BB3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//</w:t>
      </w:r>
      <w:r w:rsidRPr="00C80BB3">
        <w:rPr>
          <w:rFonts w:ascii="Times New Roman" w:hAnsi="Times New Roman" w:cs="Times New Roman"/>
          <w:iCs/>
          <w:sz w:val="28"/>
          <w:szCs w:val="28"/>
        </w:rPr>
        <w:t xml:space="preserve"> Annu Rev Biochem</w:t>
      </w:r>
      <w:r w:rsidRPr="00C80BB3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. – 2009. – V. </w:t>
      </w:r>
      <w:r w:rsidRPr="00C80BB3">
        <w:rPr>
          <w:rFonts w:ascii="Times New Roman" w:hAnsi="Times New Roman" w:cs="Times New Roman"/>
          <w:iCs/>
          <w:sz w:val="28"/>
          <w:szCs w:val="28"/>
        </w:rPr>
        <w:t>78</w:t>
      </w:r>
      <w:r w:rsidRPr="00C80BB3">
        <w:rPr>
          <w:rFonts w:ascii="Times New Roman" w:hAnsi="Times New Roman" w:cs="Times New Roman"/>
          <w:iCs/>
          <w:sz w:val="28"/>
          <w:szCs w:val="28"/>
          <w:lang w:val="en-US"/>
        </w:rPr>
        <w:t>. – P.</w:t>
      </w:r>
      <w:r w:rsidRPr="00C80BB3">
        <w:rPr>
          <w:rFonts w:ascii="Times New Roman" w:hAnsi="Times New Roman" w:cs="Times New Roman"/>
          <w:iCs/>
          <w:sz w:val="28"/>
          <w:szCs w:val="28"/>
        </w:rPr>
        <w:t xml:space="preserve"> 119-146.</w:t>
      </w:r>
    </w:p>
    <w:p w14:paraId="2D40504A" w14:textId="77777777" w:rsidR="001D421B" w:rsidRPr="00C80BB3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C80BB3">
        <w:rPr>
          <w:rFonts w:ascii="Times New Roman" w:eastAsia="MinionPro-Regular" w:hAnsi="Times New Roman" w:cs="Times New Roman"/>
          <w:sz w:val="28"/>
          <w:szCs w:val="28"/>
        </w:rPr>
        <w:t>Patel R. N.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Synthesis, characterization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and superoxide dismutase activity of some octahedral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nickel(II) complexes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R. N.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Patel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>,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 xml:space="preserve"> N. Singh, L. N. Gundla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// </w:t>
      </w:r>
      <w:r w:rsidRPr="00C80BB3">
        <w:rPr>
          <w:rFonts w:ascii="Times New Roman" w:eastAsia="MinionPro-Regular" w:hAnsi="Times New Roman" w:cs="Times New Roman"/>
          <w:iCs/>
          <w:sz w:val="28"/>
          <w:szCs w:val="28"/>
        </w:rPr>
        <w:t>Polyhedron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>. – 2007. – V.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 xml:space="preserve"> 26,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№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4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. – P.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757–762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>.</w:t>
      </w:r>
    </w:p>
    <w:p w14:paraId="1754F257" w14:textId="77777777" w:rsidR="001D421B" w:rsidRPr="00C80BB3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C80BB3">
        <w:rPr>
          <w:rFonts w:ascii="Times New Roman" w:eastAsia="MinionPro-Regular" w:hAnsi="Times New Roman" w:cs="Times New Roman"/>
          <w:sz w:val="28"/>
          <w:szCs w:val="28"/>
        </w:rPr>
        <w:lastRenderedPageBreak/>
        <w:t>Patel R. N.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Synthesis, characterization, and superoxide dismutase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activity of two new copper(II) complexes of benzoylpyridine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4-phenylsemicarbazone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//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R. N.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Patel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// </w:t>
      </w:r>
      <w:r w:rsidRPr="00C80BB3">
        <w:rPr>
          <w:rFonts w:ascii="Times New Roman" w:eastAsia="MinionPro-Regular" w:hAnsi="Times New Roman" w:cs="Times New Roman"/>
          <w:iCs/>
          <w:sz w:val="28"/>
          <w:szCs w:val="28"/>
        </w:rPr>
        <w:t>Journal of Coordination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iCs/>
          <w:sz w:val="28"/>
          <w:szCs w:val="28"/>
        </w:rPr>
        <w:t>Chemistry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>. – 2010. – V.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 xml:space="preserve">63, 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№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7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. – P.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1207–1219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>.</w:t>
      </w:r>
    </w:p>
    <w:p w14:paraId="30E1A3B6" w14:textId="77777777" w:rsidR="001D421B" w:rsidRPr="00D90019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C80BB3">
        <w:rPr>
          <w:rFonts w:ascii="Times New Roman" w:hAnsi="Times New Roman" w:cs="Times New Roman"/>
          <w:sz w:val="28"/>
          <w:szCs w:val="28"/>
        </w:rPr>
        <w:t>Patel R. N. Synthesis, electrochemical, spectroscopic, antimicrobial, and superoxide dismutase activity of nickel (ii) complexes with bidentate Schiff bases / R. N. Patel, P. Rawat, Mukesh Choudhary // Hindawi Publishing Corporation International Journal of Inorganic Chemistry. – 2013. - V. 10 (8). – Р. 1-8.</w:t>
      </w:r>
    </w:p>
    <w:p w14:paraId="5B52481E" w14:textId="3D0B41A8" w:rsidR="001D421B" w:rsidRPr="002F1271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2F1271">
        <w:rPr>
          <w:rFonts w:ascii="Times New Roman" w:eastAsia="MinionPro-Regular" w:hAnsi="Times New Roman" w:cs="Times New Roman"/>
          <w:sz w:val="28"/>
          <w:szCs w:val="28"/>
          <w:lang w:val="en-US"/>
        </w:rPr>
        <w:t>Ranganathan V. Biofilms: Microbial Citie</w:t>
      </w:r>
      <w:r w:rsidR="002F1271" w:rsidRPr="002F1271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s of Scientific Significance / V. Ranganathan // </w:t>
      </w:r>
      <w:r w:rsidRPr="002F1271">
        <w:rPr>
          <w:rFonts w:ascii="Times New Roman" w:eastAsia="MinionPro-Regular" w:hAnsi="Times New Roman" w:cs="Times New Roman"/>
          <w:sz w:val="28"/>
          <w:szCs w:val="28"/>
          <w:lang w:val="en-US"/>
        </w:rPr>
        <w:t>Microbiology &amp; Experimentation J. – 2014. – V. 1. – P. 2-4.</w:t>
      </w:r>
    </w:p>
    <w:p w14:paraId="7EA5A047" w14:textId="77777777" w:rsidR="001D421B" w:rsidRPr="00D90019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D90019">
        <w:rPr>
          <w:rFonts w:ascii="Times New Roman" w:eastAsia="MinionPro-Regular" w:hAnsi="Times New Roman" w:cs="Times New Roman"/>
          <w:sz w:val="28"/>
          <w:szCs w:val="28"/>
          <w:lang w:val="en-US"/>
        </w:rPr>
        <w:t>Romlingand U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. </w:t>
      </w:r>
      <w:r w:rsidRPr="00D90019">
        <w:rPr>
          <w:rFonts w:ascii="Times New Roman" w:eastAsia="MinionPro-Regular" w:hAnsi="Times New Roman" w:cs="Times New Roman"/>
          <w:sz w:val="28"/>
          <w:szCs w:val="28"/>
          <w:lang w:val="en-US"/>
        </w:rPr>
        <w:t>Biofilm infections, their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D90019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resilience to therapy and 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innovative treatment strategies / U. Romlingand, C. Balsalobre // </w:t>
      </w:r>
      <w:r w:rsidRPr="00D90019">
        <w:rPr>
          <w:rFonts w:ascii="Times New Roman" w:eastAsia="MinionPro-Regular" w:hAnsi="Times New Roman" w:cs="Times New Roman"/>
          <w:sz w:val="28"/>
          <w:szCs w:val="28"/>
          <w:lang w:val="en-US"/>
        </w:rPr>
        <w:t>Journal of Internal Medicine.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– 2012. – V. 272 (6). – P. 541 – 561.</w:t>
      </w:r>
    </w:p>
    <w:p w14:paraId="3302CDE3" w14:textId="77777777" w:rsidR="001D421B" w:rsidRPr="00C80BB3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C80BB3">
        <w:rPr>
          <w:rFonts w:ascii="Times New Roman" w:hAnsi="Times New Roman" w:cs="Times New Roman"/>
          <w:sz w:val="28"/>
          <w:szCs w:val="28"/>
        </w:rPr>
        <w:t>Santajit S.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hAnsi="Times New Roman" w:cs="Times New Roman"/>
          <w:sz w:val="28"/>
          <w:szCs w:val="28"/>
        </w:rPr>
        <w:t>Mechanisms of Antimicrobial Resistance in ESKAPE Pathogens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r w:rsidRPr="00C80BB3">
        <w:rPr>
          <w:rFonts w:ascii="Times New Roman" w:hAnsi="Times New Roman" w:cs="Times New Roman"/>
          <w:sz w:val="28"/>
          <w:szCs w:val="28"/>
        </w:rPr>
        <w:t>S.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hAnsi="Times New Roman" w:cs="Times New Roman"/>
          <w:sz w:val="28"/>
          <w:szCs w:val="28"/>
        </w:rPr>
        <w:t>Santajit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C80BB3">
        <w:rPr>
          <w:rFonts w:ascii="Times New Roman" w:hAnsi="Times New Roman" w:cs="Times New Roman"/>
          <w:sz w:val="28"/>
          <w:szCs w:val="28"/>
        </w:rPr>
        <w:t xml:space="preserve"> N.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hAnsi="Times New Roman" w:cs="Times New Roman"/>
          <w:sz w:val="28"/>
          <w:szCs w:val="28"/>
        </w:rPr>
        <w:t>Indrawattana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r w:rsidRPr="00C80BB3">
        <w:rPr>
          <w:rFonts w:ascii="Times New Roman" w:hAnsi="Times New Roman" w:cs="Times New Roman"/>
          <w:sz w:val="28"/>
          <w:szCs w:val="28"/>
        </w:rPr>
        <w:t>BioMed Research Internationa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>. – 2016. – V. 8. – P. 98-120.</w:t>
      </w:r>
    </w:p>
    <w:p w14:paraId="0DA14E51" w14:textId="6B4387B4" w:rsidR="001D421B" w:rsidRPr="00C80BB3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C80BB3">
        <w:rPr>
          <w:rFonts w:ascii="Times New Roman" w:eastAsia="MinionPro-Regular" w:hAnsi="Times New Roman" w:cs="Times New Roman"/>
          <w:sz w:val="28"/>
          <w:szCs w:val="28"/>
        </w:rPr>
        <w:t>Sensitization of Gram-negative bacteria to rifampin and OAK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combinations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J.</w:t>
      </w:r>
      <w:r w:rsidR="001305F7" w:rsidRPr="001305F7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Jammal, F.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Zaknoon, G.Kaneti, K. Goldberg, A. Mor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//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Scientific Reports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>. – 2015. – V.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 xml:space="preserve"> 5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. – P.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9216.</w:t>
      </w:r>
    </w:p>
    <w:p w14:paraId="00462C88" w14:textId="77777777" w:rsidR="001D421B" w:rsidRPr="00954824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C80BB3">
        <w:rPr>
          <w:rFonts w:ascii="Times New Roman" w:hAnsi="Times New Roman" w:cs="Times New Roman"/>
          <w:sz w:val="28"/>
          <w:szCs w:val="28"/>
        </w:rPr>
        <w:t>Singh V. P. Synthesis, physicochemical investigations and biological studies on Mn(II), Co(II), Ni(II), Cu(II) and Zn(II) complexes with p-amino acetophenone isonicotinoyl hydrazone / V. P. Singh,  A. Katiyar, S. Singh // Journal of Coordination Chemistry. – 2009. - V. 62 (8). – Р. 1336–1346.</w:t>
      </w:r>
    </w:p>
    <w:p w14:paraId="1F270C3D" w14:textId="77777777" w:rsidR="001D421B" w:rsidRPr="00C80BB3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Singh J. Synthesis,spectroscopic characterization and In vitro antimicrobial studies of pyridine-2-carboxylic acid N´-(4-chlorobenzoyl)-hydrazide and its Co (II), Ni (II), and Cu (II) complexes / J. Singh, P. Singh // Bioinorganic Chemistry and applications. – 2012. – V. 2012. –P. 1-7. </w:t>
      </w:r>
    </w:p>
    <w:p w14:paraId="380D47CB" w14:textId="77777777" w:rsidR="001D421B" w:rsidRPr="00C80BB3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C80BB3">
        <w:rPr>
          <w:rFonts w:ascii="Times New Roman" w:eastAsia="MinionPro-Regular" w:hAnsi="Times New Roman" w:cs="Times New Roman"/>
          <w:sz w:val="28"/>
          <w:szCs w:val="28"/>
        </w:rPr>
        <w:lastRenderedPageBreak/>
        <w:t>Structural, spectroscopic, and biological studies of N,O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donor Schiff base copper(II) complexes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R. N. Patel, K. K. Shukla, A. Singh, D. K. Patel, V. P.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Sondhiya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// </w:t>
      </w:r>
      <w:r w:rsidRPr="00C80BB3">
        <w:rPr>
          <w:rFonts w:ascii="Times New Roman" w:eastAsia="MinionPro-Regular" w:hAnsi="Times New Roman" w:cs="Times New Roman"/>
          <w:iCs/>
          <w:sz w:val="28"/>
          <w:szCs w:val="28"/>
        </w:rPr>
        <w:t>Journal of Coordination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iCs/>
          <w:sz w:val="28"/>
          <w:szCs w:val="28"/>
        </w:rPr>
        <w:t>Chemistry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>. – 2011. – V.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 xml:space="preserve"> 64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. – P.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902–919.</w:t>
      </w:r>
    </w:p>
    <w:p w14:paraId="7088117B" w14:textId="77777777" w:rsidR="001D421B" w:rsidRPr="00C80BB3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C80BB3">
        <w:rPr>
          <w:rFonts w:ascii="Times New Roman" w:hAnsi="Times New Roman" w:cs="Times New Roman"/>
          <w:sz w:val="28"/>
          <w:szCs w:val="28"/>
        </w:rPr>
        <w:t xml:space="preserve">Suresh S. Comparison of antibacterial and antifungal activities of 5-amino-2-mercaptobenzimidazole and functionalized NiO nanoparticles / S. Suresh, S. Karthikeyan,  P. Saravanan, K. Jayamoorthy // Karbala International Journal of Modern Science. – 2016. – 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C80BB3">
        <w:rPr>
          <w:rFonts w:ascii="Times New Roman" w:hAnsi="Times New Roman" w:cs="Times New Roman"/>
          <w:sz w:val="28"/>
          <w:szCs w:val="28"/>
        </w:rPr>
        <w:t xml:space="preserve">. 2. – 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Pr="00C80BB3">
        <w:rPr>
          <w:rFonts w:ascii="Times New Roman" w:hAnsi="Times New Roman" w:cs="Times New Roman"/>
          <w:sz w:val="28"/>
          <w:szCs w:val="28"/>
        </w:rPr>
        <w:t>188-195.</w:t>
      </w:r>
    </w:p>
    <w:p w14:paraId="2F139A9D" w14:textId="77777777" w:rsidR="001D421B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C80BB3">
        <w:rPr>
          <w:rFonts w:ascii="Times New Roman" w:eastAsia="MinionPro-Regular" w:hAnsi="Times New Roman" w:cs="Times New Roman"/>
          <w:sz w:val="28"/>
          <w:szCs w:val="28"/>
        </w:rPr>
        <w:t>Tang, J.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What is synergy? The Saariselka agreement revisited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J.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Tang, K. Wennerberg, T. Aittokallio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//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 xml:space="preserve"> </w:t>
      </w:r>
      <w:r w:rsidRPr="00C80BB3">
        <w:rPr>
          <w:rFonts w:ascii="Times New Roman" w:eastAsia="MinionPro-Regular" w:hAnsi="Times New Roman" w:cs="Times New Roman"/>
          <w:iCs/>
          <w:sz w:val="28"/>
          <w:szCs w:val="28"/>
        </w:rPr>
        <w:t>Frontiers in Pharmacology</w:t>
      </w:r>
      <w:r w:rsidRPr="00C80BB3">
        <w:rPr>
          <w:rFonts w:ascii="Times New Roman" w:eastAsia="MinionPro-Regular" w:hAnsi="Times New Roman" w:cs="Times New Roman"/>
          <w:b/>
          <w:bCs/>
          <w:sz w:val="28"/>
          <w:szCs w:val="28"/>
          <w:lang w:val="en-US"/>
        </w:rPr>
        <w:t xml:space="preserve">. – </w:t>
      </w:r>
      <w:r w:rsidRPr="00C80BB3">
        <w:rPr>
          <w:rFonts w:ascii="Times New Roman" w:eastAsia="MinionPro-Regular" w:hAnsi="Times New Roman" w:cs="Times New Roman"/>
          <w:bCs/>
          <w:sz w:val="28"/>
          <w:szCs w:val="28"/>
          <w:lang w:val="en-US"/>
        </w:rPr>
        <w:t>2015. – V.</w:t>
      </w:r>
      <w:r w:rsidRPr="00C80BB3">
        <w:rPr>
          <w:rFonts w:ascii="Times New Roman" w:eastAsia="MinionPro-Regular" w:hAnsi="Times New Roman" w:cs="Times New Roman"/>
          <w:bCs/>
          <w:sz w:val="28"/>
          <w:szCs w:val="28"/>
        </w:rPr>
        <w:t xml:space="preserve"> 6. – P.</w:t>
      </w:r>
      <w:r w:rsidRPr="00C80BB3">
        <w:rPr>
          <w:rFonts w:ascii="Times New Roman" w:eastAsia="MinionPro-Regular" w:hAnsi="Times New Roman" w:cs="Times New Roman"/>
          <w:b/>
          <w:bCs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181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>.</w:t>
      </w:r>
    </w:p>
    <w:p w14:paraId="0593FA42" w14:textId="0E82F734" w:rsidR="004D1C3D" w:rsidRPr="004D1C3D" w:rsidRDefault="004D1C3D" w:rsidP="004D1C3D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Vu B. </w:t>
      </w:r>
      <w:r w:rsidRPr="004D1C3D">
        <w:rPr>
          <w:rFonts w:ascii="Times New Roman" w:eastAsia="MinionPro-Regular" w:hAnsi="Times New Roman" w:cs="Times New Roman"/>
          <w:sz w:val="28"/>
          <w:szCs w:val="28"/>
          <w:lang w:val="en-US"/>
        </w:rPr>
        <w:t>Bacterial extracellular polysaccharides involved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4D1C3D">
        <w:rPr>
          <w:rFonts w:ascii="Times New Roman" w:eastAsia="MinionPro-Regular" w:hAnsi="Times New Roman" w:cs="Times New Roman"/>
          <w:sz w:val="28"/>
          <w:szCs w:val="28"/>
          <w:lang w:val="en-US"/>
        </w:rPr>
        <w:t>in biofilm formation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 B. Vu // Molecules. – 2009. – V. 14 (7). – P. 2535 – 2554.</w:t>
      </w:r>
    </w:p>
    <w:p w14:paraId="1E1F477D" w14:textId="77777777" w:rsidR="001D421B" w:rsidRPr="00C80BB3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C80BB3">
        <w:rPr>
          <w:rFonts w:ascii="Times New Roman" w:hAnsi="Times New Roman" w:cs="Times New Roman"/>
          <w:sz w:val="28"/>
          <w:szCs w:val="28"/>
        </w:rPr>
        <w:t xml:space="preserve">Watkins  R. R. Overview: Global and Local Impact of Antibiotic Resistance / R. R. Watkins, R. A. Bonomo //  Infectious Disease Clinics of North  America. – 2016. – 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 xml:space="preserve">V. </w:t>
      </w:r>
      <w:r w:rsidRPr="00C80BB3">
        <w:rPr>
          <w:rFonts w:ascii="Times New Roman" w:hAnsi="Times New Roman" w:cs="Times New Roman"/>
          <w:sz w:val="28"/>
          <w:szCs w:val="28"/>
        </w:rPr>
        <w:t>30</w:t>
      </w:r>
      <w:r w:rsidRPr="00C80BB3">
        <w:rPr>
          <w:rFonts w:ascii="Times New Roman" w:hAnsi="Times New Roman" w:cs="Times New Roman"/>
          <w:sz w:val="28"/>
          <w:szCs w:val="28"/>
          <w:lang w:val="en-US"/>
        </w:rPr>
        <w:t>. – P.</w:t>
      </w:r>
      <w:r w:rsidRPr="00C80BB3">
        <w:rPr>
          <w:rFonts w:ascii="Times New Roman" w:hAnsi="Times New Roman" w:cs="Times New Roman"/>
          <w:sz w:val="28"/>
          <w:szCs w:val="28"/>
        </w:rPr>
        <w:t xml:space="preserve"> 313–322.</w:t>
      </w:r>
    </w:p>
    <w:p w14:paraId="310640B5" w14:textId="77777777" w:rsidR="001D421B" w:rsidRPr="003560DD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C80BB3">
        <w:rPr>
          <w:rFonts w:ascii="Times New Roman" w:eastAsia="MinionPro-Regular" w:hAnsi="Times New Roman" w:cs="Times New Roman"/>
          <w:sz w:val="28"/>
          <w:szCs w:val="28"/>
        </w:rPr>
        <w:t>Wiwanitkit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V. Minor heavy metal: A review on occupational and environmental intoxication / V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>.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 xml:space="preserve"> Wiwanitkit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// </w:t>
      </w:r>
      <w:r w:rsidRPr="00C80BB3">
        <w:rPr>
          <w:rFonts w:ascii="Times New Roman" w:eastAsia="MinionPro-Regular" w:hAnsi="Times New Roman" w:cs="Times New Roman"/>
          <w:iCs/>
          <w:sz w:val="28"/>
          <w:szCs w:val="28"/>
        </w:rPr>
        <w:t>Indian Journal of Occupational and</w:t>
      </w:r>
      <w:r w:rsidRPr="00C80BB3">
        <w:rPr>
          <w:rFonts w:ascii="Times New Roman" w:eastAsia="MinionPro-Regular" w:hAnsi="Times New Roman" w:cs="Times New Roman"/>
          <w:iCs/>
          <w:sz w:val="28"/>
          <w:szCs w:val="28"/>
          <w:lang w:val="en-US"/>
        </w:rPr>
        <w:t xml:space="preserve"> </w:t>
      </w:r>
      <w:r w:rsidRPr="00C80BB3">
        <w:rPr>
          <w:rFonts w:ascii="Times New Roman" w:eastAsia="MinionPro-Regular" w:hAnsi="Times New Roman" w:cs="Times New Roman"/>
          <w:iCs/>
          <w:sz w:val="28"/>
          <w:szCs w:val="28"/>
        </w:rPr>
        <w:t>Environmental Medicine</w:t>
      </w:r>
      <w:r w:rsidRPr="00C80BB3">
        <w:rPr>
          <w:rFonts w:ascii="Times New Roman" w:eastAsia="MinionPro-Regular" w:hAnsi="Times New Roman" w:cs="Times New Roman"/>
          <w:iCs/>
          <w:sz w:val="28"/>
          <w:szCs w:val="28"/>
          <w:lang w:val="en-US"/>
        </w:rPr>
        <w:t>. – 2008. – V.</w:t>
      </w:r>
      <w:r w:rsidRPr="00C80BB3">
        <w:rPr>
          <w:rFonts w:ascii="Times New Roman" w:eastAsia="MinionPro-Regular" w:hAnsi="Times New Roman" w:cs="Times New Roman"/>
          <w:i/>
          <w:iCs/>
          <w:sz w:val="28"/>
          <w:szCs w:val="28"/>
        </w:rPr>
        <w:t xml:space="preserve"> </w:t>
      </w:r>
      <w:r w:rsidRPr="00C80BB3">
        <w:rPr>
          <w:rFonts w:ascii="Times New Roman" w:eastAsia="MinionPro-Regular" w:hAnsi="Times New Roman" w:cs="Times New Roman"/>
          <w:bCs/>
          <w:sz w:val="28"/>
          <w:szCs w:val="28"/>
        </w:rPr>
        <w:t>12</w:t>
      </w:r>
      <w:r w:rsidRPr="00C80BB3">
        <w:rPr>
          <w:rFonts w:ascii="Times New Roman" w:eastAsia="MinionPro-Regular" w:hAnsi="Times New Roman" w:cs="Times New Roman"/>
          <w:b/>
          <w:bCs/>
          <w:sz w:val="28"/>
          <w:szCs w:val="28"/>
          <w:lang w:val="en-US"/>
        </w:rPr>
        <w:t xml:space="preserve">. – </w:t>
      </w:r>
      <w:r w:rsidRPr="00C80BB3">
        <w:rPr>
          <w:rFonts w:ascii="Times New Roman" w:eastAsia="MinionPro-Regular" w:hAnsi="Times New Roman" w:cs="Times New Roman"/>
          <w:bCs/>
          <w:sz w:val="28"/>
          <w:szCs w:val="28"/>
          <w:lang w:val="en-US"/>
        </w:rPr>
        <w:t>P.</w:t>
      </w:r>
      <w:r w:rsidRPr="00C80BB3">
        <w:rPr>
          <w:rFonts w:ascii="Times New Roman" w:eastAsia="MinionPro-Regular" w:hAnsi="Times New Roman" w:cs="Times New Roman"/>
          <w:b/>
          <w:bCs/>
          <w:sz w:val="28"/>
          <w:szCs w:val="28"/>
        </w:rPr>
        <w:t xml:space="preserve"> </w:t>
      </w:r>
      <w:r w:rsidRPr="00C80BB3">
        <w:rPr>
          <w:rFonts w:ascii="Times New Roman" w:eastAsia="MinionPro-Regular" w:hAnsi="Times New Roman" w:cs="Times New Roman"/>
          <w:sz w:val="28"/>
          <w:szCs w:val="28"/>
        </w:rPr>
        <w:t>116–121</w:t>
      </w:r>
      <w:r w:rsidRPr="00C80BB3">
        <w:rPr>
          <w:rFonts w:ascii="Times New Roman" w:eastAsia="MinionPro-Regular" w:hAnsi="Times New Roman" w:cs="Times New Roman"/>
          <w:sz w:val="28"/>
          <w:szCs w:val="28"/>
          <w:lang w:val="en-US"/>
        </w:rPr>
        <w:t>.</w:t>
      </w:r>
    </w:p>
    <w:p w14:paraId="1C02B58F" w14:textId="4D890BC0" w:rsidR="003560DD" w:rsidRPr="003560DD" w:rsidRDefault="003560DD" w:rsidP="003560DD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Yao Y. </w:t>
      </w:r>
      <w:r w:rsidRPr="003560DD">
        <w:rPr>
          <w:rFonts w:ascii="Times New Roman" w:eastAsia="MinionPro-Regular" w:hAnsi="Times New Roman" w:cs="Times New Roman"/>
          <w:sz w:val="28"/>
          <w:szCs w:val="28"/>
          <w:lang w:val="en-US"/>
        </w:rPr>
        <w:t>Genomewide analysis of gene expression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3560DD">
        <w:rPr>
          <w:rFonts w:ascii="Times New Roman" w:eastAsia="MinionPro-Regular" w:hAnsi="Times New Roman" w:cs="Times New Roman"/>
          <w:sz w:val="28"/>
          <w:szCs w:val="28"/>
          <w:lang w:val="en-US"/>
        </w:rPr>
        <w:t>in staphylococcus epidermidis biofilms: insights into the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pathophysiology of </w:t>
      </w:r>
      <w:r w:rsidRPr="003560DD">
        <w:rPr>
          <w:rFonts w:ascii="Times New Roman" w:eastAsia="MinionPro-Regular" w:hAnsi="Times New Roman" w:cs="Times New Roman"/>
          <w:i/>
          <w:sz w:val="28"/>
          <w:szCs w:val="28"/>
          <w:lang w:val="en-US"/>
        </w:rPr>
        <w:t>S. epidermidis</w:t>
      </w:r>
      <w:r w:rsidRPr="003560DD"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biofilms and the role of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</w:t>
      </w:r>
      <w:r w:rsidRPr="003560DD">
        <w:rPr>
          <w:rFonts w:ascii="Times New Roman" w:eastAsia="MinionPro-Regular" w:hAnsi="Times New Roman" w:cs="Times New Roman"/>
          <w:sz w:val="28"/>
          <w:szCs w:val="28"/>
          <w:lang w:val="en-US"/>
        </w:rPr>
        <w:t>phenol-soluble modulins in formation of biofilms</w:t>
      </w:r>
      <w:r>
        <w:rPr>
          <w:rFonts w:ascii="Times New Roman" w:eastAsia="MinionPro-Regular" w:hAnsi="Times New Roman" w:cs="Times New Roman"/>
          <w:sz w:val="28"/>
          <w:szCs w:val="28"/>
          <w:lang w:val="en-US"/>
        </w:rPr>
        <w:t xml:space="preserve"> / </w:t>
      </w:r>
      <w:r w:rsidR="008E6521">
        <w:rPr>
          <w:rFonts w:ascii="Times New Roman" w:eastAsia="MinionPro-Regular" w:hAnsi="Times New Roman" w:cs="Times New Roman"/>
          <w:sz w:val="28"/>
          <w:szCs w:val="28"/>
          <w:lang w:val="en-US"/>
        </w:rPr>
        <w:t>Y. Yao // J. of Inf. Dis. – 2005. – V. 191. – P. 289 – 298.</w:t>
      </w:r>
    </w:p>
    <w:p w14:paraId="57ED1F5E" w14:textId="77777777" w:rsidR="0011333E" w:rsidRPr="003560DD" w:rsidRDefault="001D421B" w:rsidP="001D421B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eastAsia="MinionPro-Regular" w:hAnsi="Times New Roman" w:cs="Times New Roman"/>
          <w:sz w:val="28"/>
          <w:szCs w:val="28"/>
          <w:lang w:val="en-US"/>
        </w:rPr>
      </w:pPr>
      <w:r w:rsidRPr="001D421B">
        <w:rPr>
          <w:rFonts w:ascii="Times New Roman" w:eastAsia="MinionPro-Regular" w:hAnsi="Times New Roman" w:cs="Times New Roman"/>
          <w:sz w:val="28"/>
          <w:szCs w:val="28"/>
        </w:rPr>
        <w:t xml:space="preserve">Zhitnitsky D. Identification of functionally important conserved trans-membrane residues of bacterial PIB-typeATPases / D. Zhitnitsky,  O. Lewinson // </w:t>
      </w:r>
      <w:r w:rsidRPr="001D421B">
        <w:rPr>
          <w:rFonts w:ascii="Times New Roman" w:eastAsia="MinionPro-Regular" w:hAnsi="Times New Roman" w:cs="Times New Roman"/>
          <w:iCs/>
          <w:sz w:val="28"/>
          <w:szCs w:val="28"/>
        </w:rPr>
        <w:t>Molecular Microbiology</w:t>
      </w:r>
      <w:r w:rsidRPr="001D421B">
        <w:rPr>
          <w:rFonts w:ascii="Times New Roman" w:eastAsia="MinionPro-Regular" w:hAnsi="Times New Roman" w:cs="Times New Roman"/>
          <w:i/>
          <w:iCs/>
          <w:sz w:val="28"/>
          <w:szCs w:val="28"/>
          <w:lang w:val="en-US"/>
        </w:rPr>
        <w:t xml:space="preserve">. – </w:t>
      </w:r>
      <w:r w:rsidRPr="001D421B">
        <w:rPr>
          <w:rFonts w:ascii="Times New Roman" w:eastAsia="MinionPro-Regular" w:hAnsi="Times New Roman" w:cs="Times New Roman"/>
          <w:iCs/>
          <w:sz w:val="28"/>
          <w:szCs w:val="28"/>
          <w:lang w:val="en-US"/>
        </w:rPr>
        <w:t>2014.</w:t>
      </w:r>
      <w:r w:rsidRPr="001D421B">
        <w:rPr>
          <w:rFonts w:ascii="Times New Roman" w:eastAsia="MinionPro-Regular" w:hAnsi="Times New Roman" w:cs="Times New Roman"/>
          <w:b/>
          <w:bCs/>
          <w:sz w:val="28"/>
          <w:szCs w:val="28"/>
          <w:lang w:val="en-US"/>
        </w:rPr>
        <w:t xml:space="preserve"> – </w:t>
      </w:r>
      <w:r w:rsidRPr="001D421B">
        <w:rPr>
          <w:rFonts w:ascii="Times New Roman" w:eastAsia="MinionPro-Regular" w:hAnsi="Times New Roman" w:cs="Times New Roman"/>
          <w:bCs/>
          <w:sz w:val="28"/>
          <w:szCs w:val="28"/>
          <w:lang w:val="en-US"/>
        </w:rPr>
        <w:t xml:space="preserve">V. </w:t>
      </w:r>
      <w:r w:rsidRPr="001D421B">
        <w:rPr>
          <w:rFonts w:ascii="Times New Roman" w:eastAsia="MinionPro-Regular" w:hAnsi="Times New Roman" w:cs="Times New Roman"/>
          <w:bCs/>
          <w:sz w:val="28"/>
          <w:szCs w:val="28"/>
        </w:rPr>
        <w:t>91</w:t>
      </w:r>
      <w:r w:rsidRPr="001D421B">
        <w:rPr>
          <w:rFonts w:ascii="Times New Roman" w:eastAsia="MinionPro-Regular" w:hAnsi="Times New Roman" w:cs="Times New Roman"/>
          <w:b/>
          <w:bCs/>
          <w:sz w:val="28"/>
          <w:szCs w:val="28"/>
          <w:lang w:val="en-US"/>
        </w:rPr>
        <w:t xml:space="preserve">. – </w:t>
      </w:r>
      <w:r w:rsidRPr="001D421B">
        <w:rPr>
          <w:rFonts w:ascii="Times New Roman" w:eastAsia="MinionPro-Regular" w:hAnsi="Times New Roman" w:cs="Times New Roman"/>
          <w:bCs/>
          <w:sz w:val="28"/>
          <w:szCs w:val="28"/>
          <w:lang w:val="en-US"/>
        </w:rPr>
        <w:t>P.</w:t>
      </w:r>
      <w:r w:rsidRPr="001D421B">
        <w:rPr>
          <w:rFonts w:ascii="Times New Roman" w:eastAsia="MinionPro-Regular" w:hAnsi="Times New Roman" w:cs="Times New Roman"/>
          <w:b/>
          <w:bCs/>
          <w:sz w:val="28"/>
          <w:szCs w:val="28"/>
        </w:rPr>
        <w:t xml:space="preserve"> </w:t>
      </w:r>
      <w:r w:rsidRPr="001D421B">
        <w:rPr>
          <w:rFonts w:ascii="Times New Roman" w:eastAsia="MinionPro-Regular" w:hAnsi="Times New Roman" w:cs="Times New Roman"/>
          <w:sz w:val="28"/>
          <w:szCs w:val="28"/>
        </w:rPr>
        <w:t>777–789</w:t>
      </w:r>
      <w:r w:rsidRPr="001D421B">
        <w:rPr>
          <w:rFonts w:ascii="Times New Roman" w:eastAsia="MinionPro-Regular" w:hAnsi="Times New Roman" w:cs="Times New Roman"/>
          <w:sz w:val="28"/>
          <w:szCs w:val="28"/>
          <w:lang w:val="en-US"/>
        </w:rPr>
        <w:t>.</w:t>
      </w:r>
    </w:p>
    <w:p w14:paraId="4F8AF290" w14:textId="77777777" w:rsidR="003560DD" w:rsidRPr="003560DD" w:rsidRDefault="003560DD" w:rsidP="003560DD">
      <w:pPr>
        <w:spacing w:after="0" w:line="360" w:lineRule="auto"/>
        <w:ind w:left="360"/>
        <w:jc w:val="both"/>
        <w:rPr>
          <w:rFonts w:ascii="Times New Roman" w:eastAsia="MinionPro-Regular" w:hAnsi="Times New Roman" w:cs="Times New Roman"/>
          <w:sz w:val="28"/>
          <w:szCs w:val="28"/>
        </w:rPr>
      </w:pPr>
    </w:p>
    <w:sectPr w:rsidR="003560DD" w:rsidRPr="003560DD" w:rsidSect="00D8062A">
      <w:headerReference w:type="default" r:id="rId10"/>
      <w:pgSz w:w="11906" w:h="16838"/>
      <w:pgMar w:top="1418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8CF8562" w14:textId="77777777" w:rsidR="00A53051" w:rsidRDefault="00A53051" w:rsidP="00DB591C">
      <w:pPr>
        <w:spacing w:after="0" w:line="240" w:lineRule="auto"/>
      </w:pPr>
      <w:r>
        <w:separator/>
      </w:r>
    </w:p>
  </w:endnote>
  <w:endnote w:type="continuationSeparator" w:id="0">
    <w:p w14:paraId="613C84C5" w14:textId="77777777" w:rsidR="00A53051" w:rsidRDefault="00A53051" w:rsidP="00DB59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nionPro-Regular">
    <w:altName w:val="MS Mincho"/>
    <w:panose1 w:val="00000000000000000000"/>
    <w:charset w:val="80"/>
    <w:family w:val="roman"/>
    <w:notTrueType/>
    <w:pitch w:val="default"/>
    <w:sig w:usb0="00000201" w:usb1="08070000" w:usb2="00000010" w:usb3="00000000" w:csb0="00020004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898777" w14:textId="77777777" w:rsidR="00A53051" w:rsidRDefault="00A53051" w:rsidP="00DB591C">
      <w:pPr>
        <w:spacing w:after="0" w:line="240" w:lineRule="auto"/>
      </w:pPr>
      <w:r>
        <w:separator/>
      </w:r>
    </w:p>
  </w:footnote>
  <w:footnote w:type="continuationSeparator" w:id="0">
    <w:p w14:paraId="26B31A4B" w14:textId="77777777" w:rsidR="00A53051" w:rsidRDefault="00A53051" w:rsidP="00DB59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6562938"/>
      <w:docPartObj>
        <w:docPartGallery w:val="Page Numbers (Top of Page)"/>
        <w:docPartUnique/>
      </w:docPartObj>
    </w:sdtPr>
    <w:sdtEndPr/>
    <w:sdtContent>
      <w:p w14:paraId="31C47BDE" w14:textId="77777777" w:rsidR="00A53051" w:rsidRDefault="00A53051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750D2" w:rsidRPr="009750D2">
          <w:rPr>
            <w:noProof/>
            <w:lang w:val="ru-RU"/>
          </w:rPr>
          <w:t>7</w:t>
        </w:r>
        <w:r>
          <w:fldChar w:fldCharType="end"/>
        </w:r>
      </w:p>
    </w:sdtContent>
  </w:sdt>
  <w:p w14:paraId="59D0D31B" w14:textId="77777777" w:rsidR="00A53051" w:rsidRDefault="00A53051" w:rsidP="00600203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C31A97"/>
    <w:multiLevelType w:val="hybridMultilevel"/>
    <w:tmpl w:val="7FEE5690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3D0731"/>
    <w:multiLevelType w:val="multilevel"/>
    <w:tmpl w:val="E016315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">
    <w:nsid w:val="1A334F65"/>
    <w:multiLevelType w:val="hybridMultilevel"/>
    <w:tmpl w:val="35D497A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4E49B8"/>
    <w:multiLevelType w:val="hybridMultilevel"/>
    <w:tmpl w:val="BDF010F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EC3F7A"/>
    <w:multiLevelType w:val="hybridMultilevel"/>
    <w:tmpl w:val="EEE45AD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EB5922"/>
    <w:multiLevelType w:val="multilevel"/>
    <w:tmpl w:val="99A265B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."/>
      <w:lvlJc w:val="left"/>
      <w:pPr>
        <w:ind w:left="1288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913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4255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5106" w:hanging="180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5597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6448" w:hanging="2160"/>
      </w:pPr>
      <w:rPr>
        <w:rFonts w:hint="default"/>
        <w:b/>
      </w:rPr>
    </w:lvl>
  </w:abstractNum>
  <w:abstractNum w:abstractNumId="6">
    <w:nsid w:val="35C74786"/>
    <w:multiLevelType w:val="hybridMultilevel"/>
    <w:tmpl w:val="4F82B9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E7434F"/>
    <w:multiLevelType w:val="multilevel"/>
    <w:tmpl w:val="E016315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8">
    <w:nsid w:val="4AFD1FED"/>
    <w:multiLevelType w:val="hybridMultilevel"/>
    <w:tmpl w:val="2CD6872E"/>
    <w:lvl w:ilvl="0" w:tplc="95A698B6">
      <w:start w:val="1"/>
      <w:numFmt w:val="decimal"/>
      <w:lvlText w:val="%1."/>
      <w:lvlJc w:val="left"/>
      <w:pPr>
        <w:tabs>
          <w:tab w:val="num" w:pos="500"/>
        </w:tabs>
        <w:ind w:left="5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9">
    <w:nsid w:val="513C3BDC"/>
    <w:multiLevelType w:val="hybridMultilevel"/>
    <w:tmpl w:val="E764AF6A"/>
    <w:lvl w:ilvl="0" w:tplc="F29E58E8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i w:val="0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F162BEB"/>
    <w:multiLevelType w:val="hybridMultilevel"/>
    <w:tmpl w:val="2C9E2406"/>
    <w:lvl w:ilvl="0" w:tplc="69A2C7C0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5482AA8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F400E48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FA45D04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C7634BA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48C35E4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6BE2922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C56AE6E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5A2721C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67EB63A6"/>
    <w:multiLevelType w:val="hybridMultilevel"/>
    <w:tmpl w:val="379CC43C"/>
    <w:lvl w:ilvl="0" w:tplc="0422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12">
    <w:nsid w:val="69326CF0"/>
    <w:multiLevelType w:val="multilevel"/>
    <w:tmpl w:val="BA2218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."/>
      <w:lvlJc w:val="left"/>
      <w:pPr>
        <w:ind w:left="228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  <w:b/>
      </w:rPr>
    </w:lvl>
  </w:abstractNum>
  <w:abstractNum w:abstractNumId="13">
    <w:nsid w:val="6E423560"/>
    <w:multiLevelType w:val="hybridMultilevel"/>
    <w:tmpl w:val="C3203762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6F6A7D81"/>
    <w:multiLevelType w:val="hybridMultilevel"/>
    <w:tmpl w:val="3AAE76B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2CF5139"/>
    <w:multiLevelType w:val="hybridMultilevel"/>
    <w:tmpl w:val="8AD6D5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A7E7D18"/>
    <w:multiLevelType w:val="hybridMultilevel"/>
    <w:tmpl w:val="94F8556E"/>
    <w:lvl w:ilvl="0" w:tplc="0422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6"/>
  </w:num>
  <w:num w:numId="3">
    <w:abstractNumId w:val="11"/>
  </w:num>
  <w:num w:numId="4">
    <w:abstractNumId w:val="13"/>
  </w:num>
  <w:num w:numId="5">
    <w:abstractNumId w:val="4"/>
  </w:num>
  <w:num w:numId="6">
    <w:abstractNumId w:val="8"/>
  </w:num>
  <w:num w:numId="7">
    <w:abstractNumId w:val="15"/>
  </w:num>
  <w:num w:numId="8">
    <w:abstractNumId w:val="7"/>
  </w:num>
  <w:num w:numId="9">
    <w:abstractNumId w:val="9"/>
  </w:num>
  <w:num w:numId="10">
    <w:abstractNumId w:val="5"/>
  </w:num>
  <w:num w:numId="11">
    <w:abstractNumId w:val="14"/>
  </w:num>
  <w:num w:numId="12">
    <w:abstractNumId w:val="2"/>
  </w:num>
  <w:num w:numId="13">
    <w:abstractNumId w:val="10"/>
  </w:num>
  <w:num w:numId="14">
    <w:abstractNumId w:val="6"/>
  </w:num>
  <w:num w:numId="15">
    <w:abstractNumId w:val="3"/>
  </w:num>
  <w:num w:numId="16">
    <w:abstractNumId w:val="1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hideSpellingErrors/>
  <w:hideGrammatical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7179"/>
    <w:rsid w:val="000140B4"/>
    <w:rsid w:val="00014F1E"/>
    <w:rsid w:val="00015107"/>
    <w:rsid w:val="00017179"/>
    <w:rsid w:val="000177FE"/>
    <w:rsid w:val="0001781A"/>
    <w:rsid w:val="000200F0"/>
    <w:rsid w:val="000207A8"/>
    <w:rsid w:val="00021DF2"/>
    <w:rsid w:val="00024E37"/>
    <w:rsid w:val="000252DA"/>
    <w:rsid w:val="000303E0"/>
    <w:rsid w:val="0004085D"/>
    <w:rsid w:val="00040DA5"/>
    <w:rsid w:val="00041A4D"/>
    <w:rsid w:val="00042459"/>
    <w:rsid w:val="0004286D"/>
    <w:rsid w:val="000450E1"/>
    <w:rsid w:val="0004600D"/>
    <w:rsid w:val="000462A5"/>
    <w:rsid w:val="0004795D"/>
    <w:rsid w:val="0005047B"/>
    <w:rsid w:val="00050E18"/>
    <w:rsid w:val="0005769D"/>
    <w:rsid w:val="0007503D"/>
    <w:rsid w:val="000773D8"/>
    <w:rsid w:val="00085950"/>
    <w:rsid w:val="00085953"/>
    <w:rsid w:val="000951A0"/>
    <w:rsid w:val="000959A0"/>
    <w:rsid w:val="000A1BA1"/>
    <w:rsid w:val="000B2922"/>
    <w:rsid w:val="000B545E"/>
    <w:rsid w:val="000B5AED"/>
    <w:rsid w:val="000C244C"/>
    <w:rsid w:val="000C3AB8"/>
    <w:rsid w:val="000C4098"/>
    <w:rsid w:val="000C791F"/>
    <w:rsid w:val="000D21F5"/>
    <w:rsid w:val="000D3000"/>
    <w:rsid w:val="000D78E0"/>
    <w:rsid w:val="000E3232"/>
    <w:rsid w:val="000E6AE9"/>
    <w:rsid w:val="000E6C4B"/>
    <w:rsid w:val="000E705C"/>
    <w:rsid w:val="000E7EDF"/>
    <w:rsid w:val="000F2254"/>
    <w:rsid w:val="000F30ED"/>
    <w:rsid w:val="00100FBE"/>
    <w:rsid w:val="00104D96"/>
    <w:rsid w:val="00111BC6"/>
    <w:rsid w:val="0011333E"/>
    <w:rsid w:val="00116BC5"/>
    <w:rsid w:val="001175FB"/>
    <w:rsid w:val="00120012"/>
    <w:rsid w:val="001301F3"/>
    <w:rsid w:val="001305F7"/>
    <w:rsid w:val="001307F6"/>
    <w:rsid w:val="00137C67"/>
    <w:rsid w:val="00143939"/>
    <w:rsid w:val="001439F6"/>
    <w:rsid w:val="00144B65"/>
    <w:rsid w:val="00145264"/>
    <w:rsid w:val="00150CC4"/>
    <w:rsid w:val="00152521"/>
    <w:rsid w:val="00155165"/>
    <w:rsid w:val="00156F69"/>
    <w:rsid w:val="00162617"/>
    <w:rsid w:val="001633DB"/>
    <w:rsid w:val="0016462F"/>
    <w:rsid w:val="00165FAB"/>
    <w:rsid w:val="00174ED5"/>
    <w:rsid w:val="00176BEF"/>
    <w:rsid w:val="00182B45"/>
    <w:rsid w:val="00191B57"/>
    <w:rsid w:val="001A1C4E"/>
    <w:rsid w:val="001A262F"/>
    <w:rsid w:val="001A6832"/>
    <w:rsid w:val="001B0E42"/>
    <w:rsid w:val="001B26E6"/>
    <w:rsid w:val="001C322B"/>
    <w:rsid w:val="001D3851"/>
    <w:rsid w:val="001D421B"/>
    <w:rsid w:val="001E068A"/>
    <w:rsid w:val="001E26B2"/>
    <w:rsid w:val="001F4700"/>
    <w:rsid w:val="001F4ECC"/>
    <w:rsid w:val="001F5311"/>
    <w:rsid w:val="001F5E58"/>
    <w:rsid w:val="00205477"/>
    <w:rsid w:val="0021096B"/>
    <w:rsid w:val="00211B48"/>
    <w:rsid w:val="00212BC7"/>
    <w:rsid w:val="00217831"/>
    <w:rsid w:val="0022228C"/>
    <w:rsid w:val="0024384C"/>
    <w:rsid w:val="00260C69"/>
    <w:rsid w:val="0026585A"/>
    <w:rsid w:val="0026744E"/>
    <w:rsid w:val="002677ED"/>
    <w:rsid w:val="00267ECD"/>
    <w:rsid w:val="002726BE"/>
    <w:rsid w:val="002866FE"/>
    <w:rsid w:val="00287820"/>
    <w:rsid w:val="00292921"/>
    <w:rsid w:val="002963E9"/>
    <w:rsid w:val="00297386"/>
    <w:rsid w:val="00297CBB"/>
    <w:rsid w:val="002A01DB"/>
    <w:rsid w:val="002A4AEC"/>
    <w:rsid w:val="002A6E9D"/>
    <w:rsid w:val="002B087D"/>
    <w:rsid w:val="002C1B2D"/>
    <w:rsid w:val="002C5F17"/>
    <w:rsid w:val="002D0709"/>
    <w:rsid w:val="002D1EF0"/>
    <w:rsid w:val="002D1FDE"/>
    <w:rsid w:val="002D5A31"/>
    <w:rsid w:val="002E0393"/>
    <w:rsid w:val="002E26F2"/>
    <w:rsid w:val="002E6E56"/>
    <w:rsid w:val="002F04FC"/>
    <w:rsid w:val="002F1271"/>
    <w:rsid w:val="002F13AD"/>
    <w:rsid w:val="00305BC6"/>
    <w:rsid w:val="00307E73"/>
    <w:rsid w:val="0031380D"/>
    <w:rsid w:val="00316B94"/>
    <w:rsid w:val="003233B7"/>
    <w:rsid w:val="003235A2"/>
    <w:rsid w:val="00323AB6"/>
    <w:rsid w:val="00327319"/>
    <w:rsid w:val="0033509A"/>
    <w:rsid w:val="003419BA"/>
    <w:rsid w:val="003475A2"/>
    <w:rsid w:val="00351FC8"/>
    <w:rsid w:val="00352598"/>
    <w:rsid w:val="003560DD"/>
    <w:rsid w:val="00362A30"/>
    <w:rsid w:val="003646C0"/>
    <w:rsid w:val="00370DDA"/>
    <w:rsid w:val="0037307B"/>
    <w:rsid w:val="00374F02"/>
    <w:rsid w:val="003763BC"/>
    <w:rsid w:val="00383D65"/>
    <w:rsid w:val="00385445"/>
    <w:rsid w:val="00387883"/>
    <w:rsid w:val="00391853"/>
    <w:rsid w:val="00394DD0"/>
    <w:rsid w:val="003A721E"/>
    <w:rsid w:val="003B3D1D"/>
    <w:rsid w:val="003B73B4"/>
    <w:rsid w:val="003C1439"/>
    <w:rsid w:val="003C5471"/>
    <w:rsid w:val="003C6952"/>
    <w:rsid w:val="003D45BE"/>
    <w:rsid w:val="003E751D"/>
    <w:rsid w:val="003F0B3B"/>
    <w:rsid w:val="003F1281"/>
    <w:rsid w:val="003F3C6B"/>
    <w:rsid w:val="003F6646"/>
    <w:rsid w:val="0040285A"/>
    <w:rsid w:val="00403493"/>
    <w:rsid w:val="00403DB4"/>
    <w:rsid w:val="00404148"/>
    <w:rsid w:val="00405A7F"/>
    <w:rsid w:val="00406297"/>
    <w:rsid w:val="00414F0A"/>
    <w:rsid w:val="00415D74"/>
    <w:rsid w:val="004169CC"/>
    <w:rsid w:val="00417246"/>
    <w:rsid w:val="00425FB0"/>
    <w:rsid w:val="00426E18"/>
    <w:rsid w:val="004300B8"/>
    <w:rsid w:val="004324A0"/>
    <w:rsid w:val="00434388"/>
    <w:rsid w:val="00440450"/>
    <w:rsid w:val="00441DC8"/>
    <w:rsid w:val="00442A97"/>
    <w:rsid w:val="00442C43"/>
    <w:rsid w:val="00450C97"/>
    <w:rsid w:val="004523E7"/>
    <w:rsid w:val="00461679"/>
    <w:rsid w:val="004824EE"/>
    <w:rsid w:val="0048485C"/>
    <w:rsid w:val="00485BE7"/>
    <w:rsid w:val="00493F99"/>
    <w:rsid w:val="0049675E"/>
    <w:rsid w:val="004A4885"/>
    <w:rsid w:val="004A6850"/>
    <w:rsid w:val="004B6420"/>
    <w:rsid w:val="004C1DB2"/>
    <w:rsid w:val="004C3140"/>
    <w:rsid w:val="004C5495"/>
    <w:rsid w:val="004C7CD4"/>
    <w:rsid w:val="004D1C3D"/>
    <w:rsid w:val="004E25F1"/>
    <w:rsid w:val="004E728E"/>
    <w:rsid w:val="004F422C"/>
    <w:rsid w:val="00504530"/>
    <w:rsid w:val="00504F6A"/>
    <w:rsid w:val="005100DC"/>
    <w:rsid w:val="00511F4D"/>
    <w:rsid w:val="005167C7"/>
    <w:rsid w:val="00544E19"/>
    <w:rsid w:val="005453AC"/>
    <w:rsid w:val="00546772"/>
    <w:rsid w:val="0055366E"/>
    <w:rsid w:val="00553957"/>
    <w:rsid w:val="00555E29"/>
    <w:rsid w:val="00556553"/>
    <w:rsid w:val="0056145B"/>
    <w:rsid w:val="005614E4"/>
    <w:rsid w:val="00561551"/>
    <w:rsid w:val="0057009D"/>
    <w:rsid w:val="0057048D"/>
    <w:rsid w:val="00572D03"/>
    <w:rsid w:val="00573245"/>
    <w:rsid w:val="00573C3E"/>
    <w:rsid w:val="00582CBC"/>
    <w:rsid w:val="00584A62"/>
    <w:rsid w:val="00584C53"/>
    <w:rsid w:val="005900D6"/>
    <w:rsid w:val="00597A38"/>
    <w:rsid w:val="005A1B7C"/>
    <w:rsid w:val="005A3E0E"/>
    <w:rsid w:val="005A5705"/>
    <w:rsid w:val="005B216D"/>
    <w:rsid w:val="005B4A4B"/>
    <w:rsid w:val="005B4FB4"/>
    <w:rsid w:val="005B596F"/>
    <w:rsid w:val="005B78FC"/>
    <w:rsid w:val="005C2DE5"/>
    <w:rsid w:val="005C4C26"/>
    <w:rsid w:val="005D2874"/>
    <w:rsid w:val="005E22E9"/>
    <w:rsid w:val="005E6152"/>
    <w:rsid w:val="005E6712"/>
    <w:rsid w:val="005F7475"/>
    <w:rsid w:val="00600203"/>
    <w:rsid w:val="00610FEF"/>
    <w:rsid w:val="0061779A"/>
    <w:rsid w:val="00620B8D"/>
    <w:rsid w:val="0062161E"/>
    <w:rsid w:val="00624A5B"/>
    <w:rsid w:val="006263C8"/>
    <w:rsid w:val="0063163F"/>
    <w:rsid w:val="00632087"/>
    <w:rsid w:val="006324A7"/>
    <w:rsid w:val="006324B1"/>
    <w:rsid w:val="006415BD"/>
    <w:rsid w:val="00647C2B"/>
    <w:rsid w:val="00650EEF"/>
    <w:rsid w:val="00654C61"/>
    <w:rsid w:val="00654DAC"/>
    <w:rsid w:val="00660EF6"/>
    <w:rsid w:val="0066335E"/>
    <w:rsid w:val="00663CE3"/>
    <w:rsid w:val="0066553E"/>
    <w:rsid w:val="00670705"/>
    <w:rsid w:val="00671C6E"/>
    <w:rsid w:val="00676070"/>
    <w:rsid w:val="0067612D"/>
    <w:rsid w:val="006772E1"/>
    <w:rsid w:val="00680FED"/>
    <w:rsid w:val="00682CE2"/>
    <w:rsid w:val="00695120"/>
    <w:rsid w:val="00697101"/>
    <w:rsid w:val="006976D2"/>
    <w:rsid w:val="006A1C2C"/>
    <w:rsid w:val="006A3FF0"/>
    <w:rsid w:val="006B0A64"/>
    <w:rsid w:val="006B7737"/>
    <w:rsid w:val="006C0E40"/>
    <w:rsid w:val="006C54B8"/>
    <w:rsid w:val="006C7917"/>
    <w:rsid w:val="006D2978"/>
    <w:rsid w:val="006D52C9"/>
    <w:rsid w:val="006E09FC"/>
    <w:rsid w:val="006E44DD"/>
    <w:rsid w:val="006E6702"/>
    <w:rsid w:val="006F57C6"/>
    <w:rsid w:val="006F7291"/>
    <w:rsid w:val="0070107E"/>
    <w:rsid w:val="00707E28"/>
    <w:rsid w:val="0071097A"/>
    <w:rsid w:val="007116E9"/>
    <w:rsid w:val="00711E81"/>
    <w:rsid w:val="007134AB"/>
    <w:rsid w:val="00717FF9"/>
    <w:rsid w:val="0072642E"/>
    <w:rsid w:val="0072736C"/>
    <w:rsid w:val="0073170B"/>
    <w:rsid w:val="007318A1"/>
    <w:rsid w:val="007370DA"/>
    <w:rsid w:val="0073778C"/>
    <w:rsid w:val="007420B3"/>
    <w:rsid w:val="00746579"/>
    <w:rsid w:val="00750FCC"/>
    <w:rsid w:val="007528AF"/>
    <w:rsid w:val="00753DEF"/>
    <w:rsid w:val="00755626"/>
    <w:rsid w:val="00757048"/>
    <w:rsid w:val="00761BBD"/>
    <w:rsid w:val="007632D7"/>
    <w:rsid w:val="00771809"/>
    <w:rsid w:val="007760D6"/>
    <w:rsid w:val="007823F3"/>
    <w:rsid w:val="00784AF8"/>
    <w:rsid w:val="00786485"/>
    <w:rsid w:val="0079382B"/>
    <w:rsid w:val="007A2F2F"/>
    <w:rsid w:val="007A317A"/>
    <w:rsid w:val="007A3C17"/>
    <w:rsid w:val="007B1CC2"/>
    <w:rsid w:val="007B6059"/>
    <w:rsid w:val="007C31B4"/>
    <w:rsid w:val="007C4DF0"/>
    <w:rsid w:val="007C6ED9"/>
    <w:rsid w:val="007D45A6"/>
    <w:rsid w:val="007E548D"/>
    <w:rsid w:val="007E55F3"/>
    <w:rsid w:val="007E5791"/>
    <w:rsid w:val="007F6300"/>
    <w:rsid w:val="007F6956"/>
    <w:rsid w:val="007F7635"/>
    <w:rsid w:val="00814948"/>
    <w:rsid w:val="00817ADA"/>
    <w:rsid w:val="00833624"/>
    <w:rsid w:val="008342DC"/>
    <w:rsid w:val="008377DC"/>
    <w:rsid w:val="00837C4A"/>
    <w:rsid w:val="008402C7"/>
    <w:rsid w:val="00842395"/>
    <w:rsid w:val="0085067F"/>
    <w:rsid w:val="0085241F"/>
    <w:rsid w:val="0085572F"/>
    <w:rsid w:val="00855DCF"/>
    <w:rsid w:val="00871CB8"/>
    <w:rsid w:val="0088099E"/>
    <w:rsid w:val="00881D22"/>
    <w:rsid w:val="008835BE"/>
    <w:rsid w:val="00891F97"/>
    <w:rsid w:val="00892F12"/>
    <w:rsid w:val="008B1827"/>
    <w:rsid w:val="008B1F7A"/>
    <w:rsid w:val="008B33E1"/>
    <w:rsid w:val="008C2C12"/>
    <w:rsid w:val="008E3A79"/>
    <w:rsid w:val="008E4D60"/>
    <w:rsid w:val="008E6521"/>
    <w:rsid w:val="008F16B5"/>
    <w:rsid w:val="008F2C02"/>
    <w:rsid w:val="008F33A0"/>
    <w:rsid w:val="008F3F03"/>
    <w:rsid w:val="008F5DC4"/>
    <w:rsid w:val="008F5EF0"/>
    <w:rsid w:val="00901101"/>
    <w:rsid w:val="00903046"/>
    <w:rsid w:val="00903427"/>
    <w:rsid w:val="00917B0B"/>
    <w:rsid w:val="00917C72"/>
    <w:rsid w:val="009213BB"/>
    <w:rsid w:val="009252B5"/>
    <w:rsid w:val="00930545"/>
    <w:rsid w:val="0093057B"/>
    <w:rsid w:val="00937B5B"/>
    <w:rsid w:val="00943291"/>
    <w:rsid w:val="009457E7"/>
    <w:rsid w:val="00951205"/>
    <w:rsid w:val="009514C9"/>
    <w:rsid w:val="0095195E"/>
    <w:rsid w:val="009521C9"/>
    <w:rsid w:val="00960473"/>
    <w:rsid w:val="0096126E"/>
    <w:rsid w:val="00967ED3"/>
    <w:rsid w:val="00974E4C"/>
    <w:rsid w:val="009750D2"/>
    <w:rsid w:val="00975F1E"/>
    <w:rsid w:val="0097667F"/>
    <w:rsid w:val="00986A25"/>
    <w:rsid w:val="009B7D0A"/>
    <w:rsid w:val="009C2FD2"/>
    <w:rsid w:val="009C33F3"/>
    <w:rsid w:val="009C72FC"/>
    <w:rsid w:val="009D6CBE"/>
    <w:rsid w:val="009D7BA3"/>
    <w:rsid w:val="009E080E"/>
    <w:rsid w:val="009E4ED9"/>
    <w:rsid w:val="009E6DB9"/>
    <w:rsid w:val="009E7D76"/>
    <w:rsid w:val="009F6D99"/>
    <w:rsid w:val="009F6E14"/>
    <w:rsid w:val="00A02073"/>
    <w:rsid w:val="00A050C9"/>
    <w:rsid w:val="00A16026"/>
    <w:rsid w:val="00A2042F"/>
    <w:rsid w:val="00A2691B"/>
    <w:rsid w:val="00A34122"/>
    <w:rsid w:val="00A35CD1"/>
    <w:rsid w:val="00A40B7A"/>
    <w:rsid w:val="00A4386B"/>
    <w:rsid w:val="00A47331"/>
    <w:rsid w:val="00A50151"/>
    <w:rsid w:val="00A5022B"/>
    <w:rsid w:val="00A53051"/>
    <w:rsid w:val="00A67E7C"/>
    <w:rsid w:val="00A80AE2"/>
    <w:rsid w:val="00A86432"/>
    <w:rsid w:val="00A86609"/>
    <w:rsid w:val="00A92F53"/>
    <w:rsid w:val="00A95692"/>
    <w:rsid w:val="00AA2242"/>
    <w:rsid w:val="00AA2C82"/>
    <w:rsid w:val="00AA46FA"/>
    <w:rsid w:val="00AB32DA"/>
    <w:rsid w:val="00AC6F3A"/>
    <w:rsid w:val="00AC7AFE"/>
    <w:rsid w:val="00AD5BFA"/>
    <w:rsid w:val="00AE0409"/>
    <w:rsid w:val="00AE19E2"/>
    <w:rsid w:val="00AE2F1E"/>
    <w:rsid w:val="00AE3D15"/>
    <w:rsid w:val="00AF2F58"/>
    <w:rsid w:val="00B02FF4"/>
    <w:rsid w:val="00B11641"/>
    <w:rsid w:val="00B12B37"/>
    <w:rsid w:val="00B15F31"/>
    <w:rsid w:val="00B16390"/>
    <w:rsid w:val="00B17769"/>
    <w:rsid w:val="00B17783"/>
    <w:rsid w:val="00B21CAC"/>
    <w:rsid w:val="00B23B5A"/>
    <w:rsid w:val="00B24471"/>
    <w:rsid w:val="00B25867"/>
    <w:rsid w:val="00B26F65"/>
    <w:rsid w:val="00B2728E"/>
    <w:rsid w:val="00B300B7"/>
    <w:rsid w:val="00B37CB7"/>
    <w:rsid w:val="00B37CE3"/>
    <w:rsid w:val="00B4404C"/>
    <w:rsid w:val="00B631AB"/>
    <w:rsid w:val="00B65372"/>
    <w:rsid w:val="00B736D0"/>
    <w:rsid w:val="00B872A4"/>
    <w:rsid w:val="00B92B7D"/>
    <w:rsid w:val="00B96D62"/>
    <w:rsid w:val="00BA3D16"/>
    <w:rsid w:val="00BA4D1D"/>
    <w:rsid w:val="00BA788B"/>
    <w:rsid w:val="00BB1E87"/>
    <w:rsid w:val="00BB2E95"/>
    <w:rsid w:val="00BC35F5"/>
    <w:rsid w:val="00BC791D"/>
    <w:rsid w:val="00BD2767"/>
    <w:rsid w:val="00BD3D02"/>
    <w:rsid w:val="00BD50B4"/>
    <w:rsid w:val="00BD7459"/>
    <w:rsid w:val="00BE46F0"/>
    <w:rsid w:val="00BF3CB3"/>
    <w:rsid w:val="00C048EB"/>
    <w:rsid w:val="00C06D80"/>
    <w:rsid w:val="00C11028"/>
    <w:rsid w:val="00C131CE"/>
    <w:rsid w:val="00C262CE"/>
    <w:rsid w:val="00C31A1B"/>
    <w:rsid w:val="00C32833"/>
    <w:rsid w:val="00C4073E"/>
    <w:rsid w:val="00C43385"/>
    <w:rsid w:val="00C5194C"/>
    <w:rsid w:val="00C52DD8"/>
    <w:rsid w:val="00C54CDF"/>
    <w:rsid w:val="00C54F3E"/>
    <w:rsid w:val="00C55868"/>
    <w:rsid w:val="00C61994"/>
    <w:rsid w:val="00C62B88"/>
    <w:rsid w:val="00C705B4"/>
    <w:rsid w:val="00C70A51"/>
    <w:rsid w:val="00C74849"/>
    <w:rsid w:val="00C75BA3"/>
    <w:rsid w:val="00C76DDB"/>
    <w:rsid w:val="00C80B00"/>
    <w:rsid w:val="00C81D18"/>
    <w:rsid w:val="00C81DF8"/>
    <w:rsid w:val="00C82C7A"/>
    <w:rsid w:val="00C9256F"/>
    <w:rsid w:val="00C94231"/>
    <w:rsid w:val="00CA6460"/>
    <w:rsid w:val="00CB0EC5"/>
    <w:rsid w:val="00CB2E23"/>
    <w:rsid w:val="00CC0492"/>
    <w:rsid w:val="00CC0E63"/>
    <w:rsid w:val="00CC280F"/>
    <w:rsid w:val="00CC3CC2"/>
    <w:rsid w:val="00CD1B7E"/>
    <w:rsid w:val="00CE1008"/>
    <w:rsid w:val="00CE1501"/>
    <w:rsid w:val="00CE6D1E"/>
    <w:rsid w:val="00CF22B5"/>
    <w:rsid w:val="00D04871"/>
    <w:rsid w:val="00D076E6"/>
    <w:rsid w:val="00D13EAA"/>
    <w:rsid w:val="00D20133"/>
    <w:rsid w:val="00D22F38"/>
    <w:rsid w:val="00D344CD"/>
    <w:rsid w:val="00D3537D"/>
    <w:rsid w:val="00D5286C"/>
    <w:rsid w:val="00D5425B"/>
    <w:rsid w:val="00D65FAF"/>
    <w:rsid w:val="00D664EB"/>
    <w:rsid w:val="00D702E6"/>
    <w:rsid w:val="00D71AFF"/>
    <w:rsid w:val="00D725D4"/>
    <w:rsid w:val="00D74E3B"/>
    <w:rsid w:val="00D77CE8"/>
    <w:rsid w:val="00D8062A"/>
    <w:rsid w:val="00D82089"/>
    <w:rsid w:val="00D86031"/>
    <w:rsid w:val="00D905FC"/>
    <w:rsid w:val="00D9445C"/>
    <w:rsid w:val="00DA0163"/>
    <w:rsid w:val="00DA0BA6"/>
    <w:rsid w:val="00DB018C"/>
    <w:rsid w:val="00DB3A45"/>
    <w:rsid w:val="00DB591C"/>
    <w:rsid w:val="00DC157A"/>
    <w:rsid w:val="00DC1FFE"/>
    <w:rsid w:val="00DC5222"/>
    <w:rsid w:val="00DC77CE"/>
    <w:rsid w:val="00DD3A80"/>
    <w:rsid w:val="00DD4EDB"/>
    <w:rsid w:val="00DD525D"/>
    <w:rsid w:val="00DD6351"/>
    <w:rsid w:val="00DE0443"/>
    <w:rsid w:val="00DE10FD"/>
    <w:rsid w:val="00DE1D5B"/>
    <w:rsid w:val="00DF54C7"/>
    <w:rsid w:val="00E071CA"/>
    <w:rsid w:val="00E1064D"/>
    <w:rsid w:val="00E15158"/>
    <w:rsid w:val="00E15ABD"/>
    <w:rsid w:val="00E25D6C"/>
    <w:rsid w:val="00E27346"/>
    <w:rsid w:val="00E419E1"/>
    <w:rsid w:val="00E429B6"/>
    <w:rsid w:val="00E471DB"/>
    <w:rsid w:val="00E47D88"/>
    <w:rsid w:val="00E5210E"/>
    <w:rsid w:val="00E54CB2"/>
    <w:rsid w:val="00E65EBF"/>
    <w:rsid w:val="00E67622"/>
    <w:rsid w:val="00E8009C"/>
    <w:rsid w:val="00E85B5D"/>
    <w:rsid w:val="00E86DC3"/>
    <w:rsid w:val="00E87FEA"/>
    <w:rsid w:val="00E90F54"/>
    <w:rsid w:val="00E9190F"/>
    <w:rsid w:val="00E9542B"/>
    <w:rsid w:val="00EA2591"/>
    <w:rsid w:val="00EA2649"/>
    <w:rsid w:val="00EA63A8"/>
    <w:rsid w:val="00EA7A19"/>
    <w:rsid w:val="00EB020F"/>
    <w:rsid w:val="00EB36EE"/>
    <w:rsid w:val="00EB38E3"/>
    <w:rsid w:val="00EB41C1"/>
    <w:rsid w:val="00EB4B8E"/>
    <w:rsid w:val="00EB736A"/>
    <w:rsid w:val="00EC35B8"/>
    <w:rsid w:val="00EC3B73"/>
    <w:rsid w:val="00EC414D"/>
    <w:rsid w:val="00EC45D9"/>
    <w:rsid w:val="00EC5B3F"/>
    <w:rsid w:val="00EC5FEC"/>
    <w:rsid w:val="00ED1A30"/>
    <w:rsid w:val="00ED5607"/>
    <w:rsid w:val="00ED6A31"/>
    <w:rsid w:val="00ED7753"/>
    <w:rsid w:val="00EE40A4"/>
    <w:rsid w:val="00EE42BB"/>
    <w:rsid w:val="00EF4389"/>
    <w:rsid w:val="00EF44C8"/>
    <w:rsid w:val="00F04B52"/>
    <w:rsid w:val="00F06166"/>
    <w:rsid w:val="00F07910"/>
    <w:rsid w:val="00F0794B"/>
    <w:rsid w:val="00F106F3"/>
    <w:rsid w:val="00F10D8F"/>
    <w:rsid w:val="00F13482"/>
    <w:rsid w:val="00F1404E"/>
    <w:rsid w:val="00F16F25"/>
    <w:rsid w:val="00F2688D"/>
    <w:rsid w:val="00F42B6A"/>
    <w:rsid w:val="00F43AA2"/>
    <w:rsid w:val="00F44590"/>
    <w:rsid w:val="00F46CA2"/>
    <w:rsid w:val="00F54069"/>
    <w:rsid w:val="00F65318"/>
    <w:rsid w:val="00F722BF"/>
    <w:rsid w:val="00F74DFA"/>
    <w:rsid w:val="00F76C52"/>
    <w:rsid w:val="00F82573"/>
    <w:rsid w:val="00F83674"/>
    <w:rsid w:val="00F94D27"/>
    <w:rsid w:val="00FA0976"/>
    <w:rsid w:val="00FB1987"/>
    <w:rsid w:val="00FB4FC8"/>
    <w:rsid w:val="00FC666D"/>
    <w:rsid w:val="00FD12C9"/>
    <w:rsid w:val="00FE568F"/>
    <w:rsid w:val="00FE7B1A"/>
    <w:rsid w:val="00FF5F5A"/>
    <w:rsid w:val="00FF7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6FBC3EC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6646"/>
  </w:style>
  <w:style w:type="paragraph" w:styleId="1">
    <w:name w:val="heading 1"/>
    <w:basedOn w:val="a"/>
    <w:next w:val="a"/>
    <w:link w:val="10"/>
    <w:qFormat/>
    <w:rsid w:val="00B16390"/>
    <w:pPr>
      <w:keepNext/>
      <w:spacing w:line="360" w:lineRule="auto"/>
      <w:ind w:firstLine="720"/>
      <w:jc w:val="center"/>
      <w:outlineLvl w:val="0"/>
    </w:pPr>
    <w:rPr>
      <w:rFonts w:ascii="Calibri" w:eastAsia="Times New Roman" w:hAnsi="Calibri" w:cs="Times New Roman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37B5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B591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B591C"/>
  </w:style>
  <w:style w:type="paragraph" w:styleId="a5">
    <w:name w:val="footer"/>
    <w:basedOn w:val="a"/>
    <w:link w:val="a6"/>
    <w:uiPriority w:val="99"/>
    <w:unhideWhenUsed/>
    <w:rsid w:val="00DB591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DB591C"/>
  </w:style>
  <w:style w:type="paragraph" w:styleId="a7">
    <w:name w:val="List Paragraph"/>
    <w:basedOn w:val="a"/>
    <w:uiPriority w:val="34"/>
    <w:qFormat/>
    <w:rsid w:val="00307E7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B16390"/>
    <w:rPr>
      <w:rFonts w:ascii="Calibri" w:eastAsia="Times New Roman" w:hAnsi="Calibri" w:cs="Times New Roman"/>
      <w:sz w:val="28"/>
      <w:szCs w:val="28"/>
      <w:lang w:eastAsia="ru-RU"/>
    </w:rPr>
  </w:style>
  <w:style w:type="table" w:styleId="a8">
    <w:name w:val="Table Grid"/>
    <w:basedOn w:val="a1"/>
    <w:uiPriority w:val="59"/>
    <w:rsid w:val="00B163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data">
    <w:name w:val="docdata"/>
    <w:aliases w:val="docy,v5,2679,baiaagaaboqcaaadrqgaaaw7caaaaaaaaaaaaaaaaaaaaaaaaaaaaaaaaaaaaaaaaaaaaaaaaaaaaaaaaaaaaaaaaaaaaaaaaaaaaaaaaaaaaaaaaaaaaaaaaaaaaaaaaaaaaaaaaaaaaaaaaaaaaaaaaaaaaaaaaaaaaaaaaaaaaaaaaaaaaaaaaaaaaaaaaaaaaaaaaaaaaaaaaaaaaaaaaaaaaaaaaaaaaaaa"/>
    <w:basedOn w:val="a"/>
    <w:rsid w:val="00B163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9">
    <w:name w:val="Balloon Text"/>
    <w:basedOn w:val="a"/>
    <w:link w:val="aa"/>
    <w:uiPriority w:val="99"/>
    <w:semiHidden/>
    <w:unhideWhenUsed/>
    <w:rsid w:val="00D076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D076E6"/>
    <w:rPr>
      <w:rFonts w:ascii="Tahoma" w:hAnsi="Tahoma" w:cs="Tahoma"/>
      <w:sz w:val="16"/>
      <w:szCs w:val="16"/>
    </w:rPr>
  </w:style>
  <w:style w:type="character" w:customStyle="1" w:styleId="2919">
    <w:name w:val="2919"/>
    <w:aliases w:val="baiaagaaboqcaaadoakaaawucqaaaaaaaaaaaaaaaaaaaaaaaaaaaaaaaaaaaaaaaaaaaaaaaaaaaaaaaaaaaaaaaaaaaaaaaaaaaaaaaaaaaaaaaaaaaaaaaaaaaaaaaaaaaaaaaaaaaaaaaaaaaaaaaaaaaaaaaaaaaaaaaaaaaaaaaaaaaaaaaaaaaaaaaaaaaaaaaaaaaaaaaaaaaaaaaaaaaaaaaaaaaaaa"/>
    <w:basedOn w:val="a0"/>
    <w:rsid w:val="00620B8D"/>
  </w:style>
  <w:style w:type="character" w:customStyle="1" w:styleId="2914">
    <w:name w:val="2914"/>
    <w:aliases w:val="baiaagaaboqcaaadmwkaaawpcqaaaaaaaaaaaaaaaaaaaaaaaaaaaaaaaaaaaaaaaaaaaaaaaaaaaaaaaaaaaaaaaaaaaaaaaaaaaaaaaaaaaaaaaaaaaaaaaaaaaaaaaaaaaaaaaaaaaaaaaaaaaaaaaaaaaaaaaaaaaaaaaaaaaaaaaaaaaaaaaaaaaaaaaaaaaaaaaaaaaaaaaaaaaaaaaaaaaaaaaaaaaaaa"/>
    <w:basedOn w:val="a0"/>
    <w:rsid w:val="00620B8D"/>
  </w:style>
  <w:style w:type="character" w:customStyle="1" w:styleId="3710">
    <w:name w:val="3710"/>
    <w:aliases w:val="baiaagaaboqcaaadtwwaaaxfdaaaaaaaaaaaaaaaaaaaaaaaaaaaaaaaaaaaaaaaaaaaaaaaaaaaaaaaaaaaaaaaaaaaaaaaaaaaaaaaaaaaaaaaaaaaaaaaaaaaaaaaaaaaaaaaaaaaaaaaaaaaaaaaaaaaaaaaaaaaaaaaaaaaaaaaaaaaaaaaaaaaaaaaaaaaaaaaaaaaaaaaaaaaaaaaaaaaaaaaaaaaaaaa"/>
    <w:basedOn w:val="a0"/>
    <w:rsid w:val="00620B8D"/>
  </w:style>
  <w:style w:type="character" w:customStyle="1" w:styleId="2767">
    <w:name w:val="2767"/>
    <w:aliases w:val="baiaagaaboqcaaadcakaaauwcqaaaaaaaaaaaaaaaaaaaaaaaaaaaaaaaaaaaaaaaaaaaaaaaaaaaaaaaaaaaaaaaaaaaaaaaaaaaaaaaaaaaaaaaaaaaaaaaaaaaaaaaaaaaaaaaaaaaaaaaaaaaaaaaaaaaaaaaaaaaaaaaaaaaaaaaaaaaaaaaaaaaaaaaaaaaaaaaaaaaaaaaaaaaaaaaaaaaaaaaaaaaaaa"/>
    <w:basedOn w:val="a0"/>
    <w:rsid w:val="00620B8D"/>
  </w:style>
  <w:style w:type="paragraph" w:styleId="ab">
    <w:name w:val="No Spacing"/>
    <w:uiPriority w:val="1"/>
    <w:qFormat/>
    <w:rsid w:val="0093057B"/>
    <w:pPr>
      <w:spacing w:after="0" w:line="240" w:lineRule="auto"/>
    </w:pPr>
    <w:rPr>
      <w:rFonts w:eastAsia="Times New Roman" w:cs="Times New Roman"/>
      <w:lang w:val="ru-RU"/>
    </w:rPr>
  </w:style>
  <w:style w:type="character" w:customStyle="1" w:styleId="apple-converted-space">
    <w:name w:val="apple-converted-space"/>
    <w:basedOn w:val="a0"/>
    <w:rsid w:val="0011333E"/>
  </w:style>
  <w:style w:type="character" w:styleId="ac">
    <w:name w:val="Hyperlink"/>
    <w:basedOn w:val="a0"/>
    <w:uiPriority w:val="99"/>
    <w:unhideWhenUsed/>
    <w:rsid w:val="0011333E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semiHidden/>
    <w:rsid w:val="00937B5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d">
    <w:name w:val="Body Text Indent"/>
    <w:basedOn w:val="a"/>
    <w:link w:val="ae"/>
    <w:rsid w:val="00F82573"/>
    <w:pPr>
      <w:spacing w:after="120" w:line="240" w:lineRule="auto"/>
      <w:ind w:left="283"/>
    </w:pPr>
    <w:rPr>
      <w:rFonts w:ascii="Times New Roman" w:eastAsia="Times New Roman" w:hAnsi="Times New Roman" w:cs="Times New Roman"/>
      <w:color w:val="000025"/>
      <w:sz w:val="28"/>
      <w:szCs w:val="28"/>
      <w:lang w:val="ru-RU" w:eastAsia="ru-RU"/>
    </w:rPr>
  </w:style>
  <w:style w:type="character" w:customStyle="1" w:styleId="ae">
    <w:name w:val="Основной текст с отступом Знак"/>
    <w:basedOn w:val="a0"/>
    <w:link w:val="ad"/>
    <w:rsid w:val="00F82573"/>
    <w:rPr>
      <w:rFonts w:ascii="Times New Roman" w:eastAsia="Times New Roman" w:hAnsi="Times New Roman" w:cs="Times New Roman"/>
      <w:color w:val="000025"/>
      <w:sz w:val="28"/>
      <w:szCs w:val="28"/>
      <w:lang w:val="ru-RU" w:eastAsia="ru-RU"/>
    </w:rPr>
  </w:style>
  <w:style w:type="paragraph" w:styleId="af">
    <w:name w:val="Normal (Web)"/>
    <w:basedOn w:val="a"/>
    <w:uiPriority w:val="99"/>
    <w:rsid w:val="00267E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Default">
    <w:name w:val="Default"/>
    <w:rsid w:val="00267EC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  <w:style w:type="character" w:styleId="af0">
    <w:name w:val="Emphasis"/>
    <w:uiPriority w:val="20"/>
    <w:qFormat/>
    <w:rsid w:val="00267ECD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6646"/>
  </w:style>
  <w:style w:type="paragraph" w:styleId="1">
    <w:name w:val="heading 1"/>
    <w:basedOn w:val="a"/>
    <w:next w:val="a"/>
    <w:link w:val="10"/>
    <w:qFormat/>
    <w:rsid w:val="00B16390"/>
    <w:pPr>
      <w:keepNext/>
      <w:spacing w:line="360" w:lineRule="auto"/>
      <w:ind w:firstLine="720"/>
      <w:jc w:val="center"/>
      <w:outlineLvl w:val="0"/>
    </w:pPr>
    <w:rPr>
      <w:rFonts w:ascii="Calibri" w:eastAsia="Times New Roman" w:hAnsi="Calibri" w:cs="Times New Roman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37B5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B591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B591C"/>
  </w:style>
  <w:style w:type="paragraph" w:styleId="a5">
    <w:name w:val="footer"/>
    <w:basedOn w:val="a"/>
    <w:link w:val="a6"/>
    <w:uiPriority w:val="99"/>
    <w:unhideWhenUsed/>
    <w:rsid w:val="00DB591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DB591C"/>
  </w:style>
  <w:style w:type="paragraph" w:styleId="a7">
    <w:name w:val="List Paragraph"/>
    <w:basedOn w:val="a"/>
    <w:uiPriority w:val="34"/>
    <w:qFormat/>
    <w:rsid w:val="00307E7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B16390"/>
    <w:rPr>
      <w:rFonts w:ascii="Calibri" w:eastAsia="Times New Roman" w:hAnsi="Calibri" w:cs="Times New Roman"/>
      <w:sz w:val="28"/>
      <w:szCs w:val="28"/>
      <w:lang w:eastAsia="ru-RU"/>
    </w:rPr>
  </w:style>
  <w:style w:type="table" w:styleId="a8">
    <w:name w:val="Table Grid"/>
    <w:basedOn w:val="a1"/>
    <w:uiPriority w:val="59"/>
    <w:rsid w:val="00B163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data">
    <w:name w:val="docdata"/>
    <w:aliases w:val="docy,v5,2679,baiaagaaboqcaaadrqgaaaw7caaaaaaaaaaaaaaaaaaaaaaaaaaaaaaaaaaaaaaaaaaaaaaaaaaaaaaaaaaaaaaaaaaaaaaaaaaaaaaaaaaaaaaaaaaaaaaaaaaaaaaaaaaaaaaaaaaaaaaaaaaaaaaaaaaaaaaaaaaaaaaaaaaaaaaaaaaaaaaaaaaaaaaaaaaaaaaaaaaaaaaaaaaaaaaaaaaaaaaaaaaaaaaa"/>
    <w:basedOn w:val="a"/>
    <w:rsid w:val="00B163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9">
    <w:name w:val="Balloon Text"/>
    <w:basedOn w:val="a"/>
    <w:link w:val="aa"/>
    <w:uiPriority w:val="99"/>
    <w:semiHidden/>
    <w:unhideWhenUsed/>
    <w:rsid w:val="00D076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D076E6"/>
    <w:rPr>
      <w:rFonts w:ascii="Tahoma" w:hAnsi="Tahoma" w:cs="Tahoma"/>
      <w:sz w:val="16"/>
      <w:szCs w:val="16"/>
    </w:rPr>
  </w:style>
  <w:style w:type="character" w:customStyle="1" w:styleId="2919">
    <w:name w:val="2919"/>
    <w:aliases w:val="baiaagaaboqcaaadoakaaawucqaaaaaaaaaaaaaaaaaaaaaaaaaaaaaaaaaaaaaaaaaaaaaaaaaaaaaaaaaaaaaaaaaaaaaaaaaaaaaaaaaaaaaaaaaaaaaaaaaaaaaaaaaaaaaaaaaaaaaaaaaaaaaaaaaaaaaaaaaaaaaaaaaaaaaaaaaaaaaaaaaaaaaaaaaaaaaaaaaaaaaaaaaaaaaaaaaaaaaaaaaaaaaa"/>
    <w:basedOn w:val="a0"/>
    <w:rsid w:val="00620B8D"/>
  </w:style>
  <w:style w:type="character" w:customStyle="1" w:styleId="2914">
    <w:name w:val="2914"/>
    <w:aliases w:val="baiaagaaboqcaaadmwkaaawpcqaaaaaaaaaaaaaaaaaaaaaaaaaaaaaaaaaaaaaaaaaaaaaaaaaaaaaaaaaaaaaaaaaaaaaaaaaaaaaaaaaaaaaaaaaaaaaaaaaaaaaaaaaaaaaaaaaaaaaaaaaaaaaaaaaaaaaaaaaaaaaaaaaaaaaaaaaaaaaaaaaaaaaaaaaaaaaaaaaaaaaaaaaaaaaaaaaaaaaaaaaaaaaa"/>
    <w:basedOn w:val="a0"/>
    <w:rsid w:val="00620B8D"/>
  </w:style>
  <w:style w:type="character" w:customStyle="1" w:styleId="3710">
    <w:name w:val="3710"/>
    <w:aliases w:val="baiaagaaboqcaaadtwwaaaxfdaaaaaaaaaaaaaaaaaaaaaaaaaaaaaaaaaaaaaaaaaaaaaaaaaaaaaaaaaaaaaaaaaaaaaaaaaaaaaaaaaaaaaaaaaaaaaaaaaaaaaaaaaaaaaaaaaaaaaaaaaaaaaaaaaaaaaaaaaaaaaaaaaaaaaaaaaaaaaaaaaaaaaaaaaaaaaaaaaaaaaaaaaaaaaaaaaaaaaaaaaaaaaaa"/>
    <w:basedOn w:val="a0"/>
    <w:rsid w:val="00620B8D"/>
  </w:style>
  <w:style w:type="character" w:customStyle="1" w:styleId="2767">
    <w:name w:val="2767"/>
    <w:aliases w:val="baiaagaaboqcaaadcakaaauwcqaaaaaaaaaaaaaaaaaaaaaaaaaaaaaaaaaaaaaaaaaaaaaaaaaaaaaaaaaaaaaaaaaaaaaaaaaaaaaaaaaaaaaaaaaaaaaaaaaaaaaaaaaaaaaaaaaaaaaaaaaaaaaaaaaaaaaaaaaaaaaaaaaaaaaaaaaaaaaaaaaaaaaaaaaaaaaaaaaaaaaaaaaaaaaaaaaaaaaaaaaaaaaa"/>
    <w:basedOn w:val="a0"/>
    <w:rsid w:val="00620B8D"/>
  </w:style>
  <w:style w:type="paragraph" w:styleId="ab">
    <w:name w:val="No Spacing"/>
    <w:uiPriority w:val="1"/>
    <w:qFormat/>
    <w:rsid w:val="0093057B"/>
    <w:pPr>
      <w:spacing w:after="0" w:line="240" w:lineRule="auto"/>
    </w:pPr>
    <w:rPr>
      <w:rFonts w:eastAsia="Times New Roman" w:cs="Times New Roman"/>
      <w:lang w:val="ru-RU"/>
    </w:rPr>
  </w:style>
  <w:style w:type="character" w:customStyle="1" w:styleId="apple-converted-space">
    <w:name w:val="apple-converted-space"/>
    <w:basedOn w:val="a0"/>
    <w:rsid w:val="0011333E"/>
  </w:style>
  <w:style w:type="character" w:styleId="ac">
    <w:name w:val="Hyperlink"/>
    <w:basedOn w:val="a0"/>
    <w:uiPriority w:val="99"/>
    <w:unhideWhenUsed/>
    <w:rsid w:val="0011333E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semiHidden/>
    <w:rsid w:val="00937B5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d">
    <w:name w:val="Body Text Indent"/>
    <w:basedOn w:val="a"/>
    <w:link w:val="ae"/>
    <w:rsid w:val="00F82573"/>
    <w:pPr>
      <w:spacing w:after="120" w:line="240" w:lineRule="auto"/>
      <w:ind w:left="283"/>
    </w:pPr>
    <w:rPr>
      <w:rFonts w:ascii="Times New Roman" w:eastAsia="Times New Roman" w:hAnsi="Times New Roman" w:cs="Times New Roman"/>
      <w:color w:val="000025"/>
      <w:sz w:val="28"/>
      <w:szCs w:val="28"/>
      <w:lang w:val="ru-RU" w:eastAsia="ru-RU"/>
    </w:rPr>
  </w:style>
  <w:style w:type="character" w:customStyle="1" w:styleId="ae">
    <w:name w:val="Основной текст с отступом Знак"/>
    <w:basedOn w:val="a0"/>
    <w:link w:val="ad"/>
    <w:rsid w:val="00F82573"/>
    <w:rPr>
      <w:rFonts w:ascii="Times New Roman" w:eastAsia="Times New Roman" w:hAnsi="Times New Roman" w:cs="Times New Roman"/>
      <w:color w:val="000025"/>
      <w:sz w:val="28"/>
      <w:szCs w:val="28"/>
      <w:lang w:val="ru-RU" w:eastAsia="ru-RU"/>
    </w:rPr>
  </w:style>
  <w:style w:type="paragraph" w:styleId="af">
    <w:name w:val="Normal (Web)"/>
    <w:basedOn w:val="a"/>
    <w:uiPriority w:val="99"/>
    <w:rsid w:val="00267E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Default">
    <w:name w:val="Default"/>
    <w:rsid w:val="00267EC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  <w:style w:type="character" w:styleId="af0">
    <w:name w:val="Emphasis"/>
    <w:uiPriority w:val="20"/>
    <w:qFormat/>
    <w:rsid w:val="00267EC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9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3909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54036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587916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9267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15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86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7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9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0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who.int/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FF5BD2-83C5-4F08-A450-F0DC048B16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17142</Words>
  <Characters>9771</Characters>
  <Application>Microsoft Office Word</Application>
  <DocSecurity>0</DocSecurity>
  <Lines>81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Chayashy-san</dc:creator>
  <cp:lastModifiedBy>admin</cp:lastModifiedBy>
  <cp:revision>2</cp:revision>
  <dcterms:created xsi:type="dcterms:W3CDTF">2021-09-02T07:12:00Z</dcterms:created>
  <dcterms:modified xsi:type="dcterms:W3CDTF">2021-09-02T07:12:00Z</dcterms:modified>
</cp:coreProperties>
</file>