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33C3" w:rsidRPr="005233C3" w:rsidRDefault="005233C3" w:rsidP="005233C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І.І.Мечникова</w:t>
      </w:r>
    </w:p>
    <w:p w:rsidR="005233C3" w:rsidRPr="005233C3" w:rsidRDefault="005233C3" w:rsidP="005233C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Факульт</w:t>
      </w:r>
      <w:r>
        <w:rPr>
          <w:rFonts w:ascii="Times New Roman" w:hAnsi="Times New Roman" w:cs="Times New Roman"/>
          <w:sz w:val="28"/>
          <w:szCs w:val="28"/>
        </w:rPr>
        <w:t>ет романо-германської філології</w:t>
      </w:r>
    </w:p>
    <w:p w:rsidR="005233C3" w:rsidRPr="005233C3" w:rsidRDefault="005233C3" w:rsidP="005233C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Кафедра зарубіжної літератури</w:t>
      </w: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233C3">
        <w:rPr>
          <w:rFonts w:ascii="Times New Roman" w:hAnsi="Times New Roman" w:cs="Times New Roman"/>
          <w:b/>
          <w:sz w:val="28"/>
          <w:szCs w:val="28"/>
        </w:rPr>
        <w:t>Д и п л о м н а   р о б о т а</w:t>
      </w:r>
    </w:p>
    <w:p w:rsidR="005233C3" w:rsidRPr="005233C3" w:rsidRDefault="005233C3" w:rsidP="005233C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бакалавра</w:t>
      </w:r>
    </w:p>
    <w:p w:rsidR="005233C3" w:rsidRPr="005233C3" w:rsidRDefault="005233C3" w:rsidP="004B645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 xml:space="preserve">на тему: </w:t>
      </w:r>
      <w:r w:rsidRPr="005233C3">
        <w:rPr>
          <w:rFonts w:ascii="Times New Roman" w:hAnsi="Times New Roman" w:cs="Times New Roman"/>
          <w:b/>
          <w:sz w:val="28"/>
          <w:szCs w:val="28"/>
        </w:rPr>
        <w:t>«Інтеркультурні коди у романістиці</w:t>
      </w:r>
      <w:r w:rsidR="004B6453" w:rsidRPr="004B6453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5233C3">
        <w:rPr>
          <w:rFonts w:ascii="Times New Roman" w:hAnsi="Times New Roman" w:cs="Times New Roman"/>
          <w:b/>
          <w:sz w:val="28"/>
          <w:szCs w:val="28"/>
        </w:rPr>
        <w:t xml:space="preserve">Г. Джеймса </w:t>
      </w:r>
      <w:r w:rsidR="004B6453" w:rsidRPr="004B6453">
        <w:rPr>
          <w:rFonts w:ascii="Times New Roman" w:hAnsi="Times New Roman" w:cs="Times New Roman"/>
          <w:b/>
          <w:sz w:val="28"/>
          <w:szCs w:val="28"/>
          <w:lang w:val="ru-RU"/>
        </w:rPr>
        <w:t>(</w:t>
      </w:r>
      <w:r w:rsidRPr="005233C3">
        <w:rPr>
          <w:rFonts w:ascii="Times New Roman" w:hAnsi="Times New Roman" w:cs="Times New Roman"/>
          <w:b/>
          <w:sz w:val="28"/>
          <w:szCs w:val="28"/>
        </w:rPr>
        <w:t>“Американець”</w:t>
      </w:r>
      <w:r w:rsidR="004B6453" w:rsidRPr="004B6453">
        <w:rPr>
          <w:rFonts w:ascii="Times New Roman" w:hAnsi="Times New Roman" w:cs="Times New Roman"/>
          <w:b/>
          <w:sz w:val="28"/>
          <w:szCs w:val="28"/>
          <w:lang w:val="ru-RU"/>
        </w:rPr>
        <w:t>)</w:t>
      </w:r>
      <w:r w:rsidRPr="005233C3">
        <w:rPr>
          <w:rFonts w:ascii="Times New Roman" w:hAnsi="Times New Roman" w:cs="Times New Roman"/>
          <w:b/>
          <w:sz w:val="28"/>
          <w:szCs w:val="28"/>
        </w:rPr>
        <w:t>»</w:t>
      </w:r>
    </w:p>
    <w:p w:rsidR="005233C3" w:rsidRPr="005233C3" w:rsidRDefault="004B6453" w:rsidP="005233C3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«Intercultural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5233C3" w:rsidRPr="005233C3">
        <w:rPr>
          <w:rFonts w:ascii="Times New Roman" w:hAnsi="Times New Roman" w:cs="Times New Roman"/>
          <w:sz w:val="24"/>
          <w:szCs w:val="24"/>
        </w:rPr>
        <w:t>odes in</w:t>
      </w:r>
      <w:r>
        <w:rPr>
          <w:rFonts w:ascii="Times New Roman" w:hAnsi="Times New Roman" w:cs="Times New Roman"/>
          <w:sz w:val="24"/>
          <w:szCs w:val="24"/>
        </w:rPr>
        <w:t xml:space="preserve"> the Novels of G. James 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5233C3" w:rsidRPr="005233C3">
        <w:rPr>
          <w:rFonts w:ascii="Times New Roman" w:hAnsi="Times New Roman" w:cs="Times New Roman"/>
          <w:sz w:val="24"/>
          <w:szCs w:val="24"/>
        </w:rPr>
        <w:t>"The American"</w:t>
      </w:r>
      <w:r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5233C3" w:rsidRPr="005233C3">
        <w:rPr>
          <w:rFonts w:ascii="Times New Roman" w:hAnsi="Times New Roman" w:cs="Times New Roman"/>
          <w:sz w:val="24"/>
          <w:szCs w:val="24"/>
        </w:rPr>
        <w:t>»</w:t>
      </w: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ind w:left="2124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Виконала: студентка денної форми навчання</w:t>
      </w:r>
    </w:p>
    <w:p w:rsidR="005233C3" w:rsidRPr="005233C3" w:rsidRDefault="005233C3" w:rsidP="005233C3">
      <w:pPr>
        <w:spacing w:after="0" w:line="360" w:lineRule="auto"/>
        <w:ind w:left="2124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напряму підготовки 6.020303 Філологія</w:t>
      </w:r>
    </w:p>
    <w:p w:rsidR="005233C3" w:rsidRPr="005233C3" w:rsidRDefault="005233C3" w:rsidP="005233C3">
      <w:pPr>
        <w:spacing w:after="0" w:line="360" w:lineRule="auto"/>
        <w:ind w:left="2124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Бойко Світлана Миколаївна</w:t>
      </w:r>
    </w:p>
    <w:p w:rsidR="005233C3" w:rsidRPr="005233C3" w:rsidRDefault="005233C3" w:rsidP="005233C3">
      <w:pPr>
        <w:spacing w:after="0" w:line="360" w:lineRule="auto"/>
        <w:ind w:left="2124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 xml:space="preserve">Керівник    </w:t>
      </w:r>
      <w:r w:rsidR="007E0069">
        <w:rPr>
          <w:rFonts w:ascii="Times New Roman" w:hAnsi="Times New Roman" w:cs="Times New Roman"/>
          <w:sz w:val="28"/>
          <w:szCs w:val="28"/>
        </w:rPr>
        <w:t xml:space="preserve"> к.філол.н., ст. викл. Бежан О.</w:t>
      </w:r>
      <w:r w:rsidRPr="005233C3">
        <w:rPr>
          <w:rFonts w:ascii="Times New Roman" w:hAnsi="Times New Roman" w:cs="Times New Roman"/>
          <w:sz w:val="28"/>
          <w:szCs w:val="28"/>
        </w:rPr>
        <w:t>А. __________</w:t>
      </w:r>
    </w:p>
    <w:p w:rsidR="005233C3" w:rsidRPr="005233C3" w:rsidRDefault="005233C3" w:rsidP="005233C3">
      <w:pPr>
        <w:spacing w:after="0" w:line="360" w:lineRule="auto"/>
        <w:ind w:left="2124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Рецензент</w:t>
      </w:r>
      <w:r w:rsidR="007E0069">
        <w:rPr>
          <w:rFonts w:ascii="Times New Roman" w:hAnsi="Times New Roman" w:cs="Times New Roman"/>
          <w:sz w:val="28"/>
          <w:szCs w:val="28"/>
        </w:rPr>
        <w:t xml:space="preserve">   </w:t>
      </w:r>
      <w:r w:rsidR="007E0069" w:rsidRPr="005233C3">
        <w:rPr>
          <w:rFonts w:ascii="Times New Roman" w:hAnsi="Times New Roman" w:cs="Times New Roman"/>
          <w:sz w:val="28"/>
          <w:szCs w:val="28"/>
        </w:rPr>
        <w:t>к.філол.н.,</w:t>
      </w:r>
      <w:r w:rsidR="007E0069">
        <w:rPr>
          <w:rFonts w:ascii="Times New Roman" w:hAnsi="Times New Roman" w:cs="Times New Roman"/>
          <w:sz w:val="28"/>
          <w:szCs w:val="28"/>
        </w:rPr>
        <w:t xml:space="preserve"> доц. Кравченко Н.О. </w:t>
      </w:r>
    </w:p>
    <w:p w:rsid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D7B04" w:rsidRPr="005233C3" w:rsidRDefault="00DD7B04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Рекомендовано до за</w:t>
      </w:r>
      <w:r w:rsidR="004B6453">
        <w:rPr>
          <w:rFonts w:ascii="Times New Roman" w:hAnsi="Times New Roman" w:cs="Times New Roman"/>
          <w:sz w:val="28"/>
          <w:szCs w:val="28"/>
        </w:rPr>
        <w:t xml:space="preserve">хисту:                         </w:t>
      </w:r>
      <w:r w:rsidRPr="005233C3">
        <w:rPr>
          <w:rFonts w:ascii="Times New Roman" w:hAnsi="Times New Roman" w:cs="Times New Roman"/>
          <w:sz w:val="28"/>
          <w:szCs w:val="28"/>
        </w:rPr>
        <w:t>Захищено на засіданні ЕК № 2</w:t>
      </w:r>
    </w:p>
    <w:p w:rsidR="005233C3" w:rsidRPr="005233C3" w:rsidRDefault="005233C3" w:rsidP="005233C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 xml:space="preserve">протокол засідання </w:t>
      </w:r>
      <w:r w:rsidR="004B6453">
        <w:rPr>
          <w:rFonts w:ascii="Times New Roman" w:hAnsi="Times New Roman" w:cs="Times New Roman"/>
          <w:sz w:val="28"/>
          <w:szCs w:val="28"/>
        </w:rPr>
        <w:t xml:space="preserve">кафедри                       </w:t>
      </w:r>
      <w:r w:rsidRPr="005233C3">
        <w:rPr>
          <w:rFonts w:ascii="Times New Roman" w:hAnsi="Times New Roman" w:cs="Times New Roman"/>
          <w:sz w:val="28"/>
          <w:szCs w:val="28"/>
        </w:rPr>
        <w:t>протокол №    від</w:t>
      </w:r>
    </w:p>
    <w:p w:rsidR="005233C3" w:rsidRPr="005233C3" w:rsidRDefault="006E6733" w:rsidP="005233C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F2618A">
        <w:rPr>
          <w:rFonts w:ascii="Times New Roman" w:hAnsi="Times New Roman" w:cs="Times New Roman"/>
          <w:sz w:val="28"/>
          <w:szCs w:val="28"/>
        </w:rPr>
        <w:t xml:space="preserve">№  </w:t>
      </w:r>
      <w:r w:rsidRPr="00F2618A">
        <w:rPr>
          <w:rFonts w:ascii="Times New Roman" w:hAnsi="Times New Roman" w:cs="Times New Roman"/>
          <w:sz w:val="28"/>
          <w:szCs w:val="28"/>
          <w:lang w:val="ru-RU"/>
        </w:rPr>
        <w:t>8</w:t>
      </w:r>
      <w:r w:rsidRPr="00F2618A">
        <w:rPr>
          <w:rFonts w:ascii="Times New Roman" w:hAnsi="Times New Roman" w:cs="Times New Roman"/>
          <w:sz w:val="28"/>
          <w:szCs w:val="28"/>
        </w:rPr>
        <w:t xml:space="preserve"> від  12</w:t>
      </w:r>
      <w:r w:rsidR="005233C3" w:rsidRPr="00F2618A">
        <w:rPr>
          <w:rFonts w:ascii="Times New Roman" w:hAnsi="Times New Roman" w:cs="Times New Roman"/>
          <w:sz w:val="28"/>
          <w:szCs w:val="28"/>
        </w:rPr>
        <w:t xml:space="preserve">.05.17                                       </w:t>
      </w:r>
      <w:r w:rsidR="004B6453" w:rsidRPr="00F2618A">
        <w:rPr>
          <w:rFonts w:ascii="Times New Roman" w:hAnsi="Times New Roman" w:cs="Times New Roman"/>
          <w:sz w:val="28"/>
          <w:szCs w:val="28"/>
        </w:rPr>
        <w:t xml:space="preserve">  </w:t>
      </w:r>
      <w:r w:rsidR="00EF7104">
        <w:rPr>
          <w:rFonts w:ascii="Times New Roman" w:hAnsi="Times New Roman" w:cs="Times New Roman"/>
          <w:sz w:val="28"/>
          <w:szCs w:val="28"/>
        </w:rPr>
        <w:t xml:space="preserve"> </w:t>
      </w:r>
      <w:r w:rsidR="005233C3" w:rsidRPr="005233C3">
        <w:rPr>
          <w:rFonts w:ascii="Times New Roman" w:hAnsi="Times New Roman" w:cs="Times New Roman"/>
          <w:sz w:val="28"/>
          <w:szCs w:val="28"/>
        </w:rPr>
        <w:t xml:space="preserve">Оцінка________/____/____ </w:t>
      </w:r>
    </w:p>
    <w:p w:rsidR="005233C3" w:rsidRPr="005233C3" w:rsidRDefault="005233C3" w:rsidP="005233C3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 w:rsidRPr="005233C3">
        <w:rPr>
          <w:rFonts w:ascii="Times New Roman" w:hAnsi="Times New Roman" w:cs="Times New Roman"/>
          <w:sz w:val="28"/>
          <w:szCs w:val="28"/>
        </w:rPr>
        <w:t xml:space="preserve">                                         </w:t>
      </w:r>
      <w:r w:rsidR="004B6453"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Pr="005233C3">
        <w:rPr>
          <w:rFonts w:ascii="Times New Roman" w:hAnsi="Times New Roman" w:cs="Times New Roman"/>
          <w:sz w:val="20"/>
          <w:szCs w:val="20"/>
        </w:rPr>
        <w:t>(за національною шкалою, шкалою ECTS, бали)</w:t>
      </w:r>
    </w:p>
    <w:p w:rsidR="005233C3" w:rsidRPr="005233C3" w:rsidRDefault="005233C3" w:rsidP="005233C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 xml:space="preserve">Завідувач кафедри                                          Голова  ЕК  </w:t>
      </w:r>
    </w:p>
    <w:p w:rsidR="005233C3" w:rsidRDefault="005233C3" w:rsidP="005233C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__</w:t>
      </w:r>
      <w:r w:rsidR="007E0069">
        <w:rPr>
          <w:rFonts w:ascii="Times New Roman" w:hAnsi="Times New Roman" w:cs="Times New Roman"/>
          <w:sz w:val="28"/>
          <w:szCs w:val="28"/>
        </w:rPr>
        <w:t xml:space="preserve">_______             Силантьєва </w:t>
      </w:r>
      <w:r w:rsidR="007E0069" w:rsidRPr="006E6733">
        <w:rPr>
          <w:rFonts w:ascii="Times New Roman" w:hAnsi="Times New Roman" w:cs="Times New Roman"/>
          <w:sz w:val="28"/>
          <w:szCs w:val="28"/>
        </w:rPr>
        <w:t>В</w:t>
      </w:r>
      <w:r w:rsidR="007E0069">
        <w:rPr>
          <w:rFonts w:ascii="Times New Roman" w:hAnsi="Times New Roman" w:cs="Times New Roman"/>
          <w:sz w:val="28"/>
          <w:szCs w:val="28"/>
        </w:rPr>
        <w:t>.І</w:t>
      </w:r>
      <w:r w:rsidRPr="005233C3">
        <w:rPr>
          <w:rFonts w:ascii="Times New Roman" w:hAnsi="Times New Roman" w:cs="Times New Roman"/>
          <w:sz w:val="28"/>
          <w:szCs w:val="28"/>
        </w:rPr>
        <w:t xml:space="preserve">.              </w:t>
      </w:r>
      <w:r w:rsidR="004B6453" w:rsidRPr="00EF7104">
        <w:rPr>
          <w:rFonts w:ascii="Times New Roman" w:hAnsi="Times New Roman" w:cs="Times New Roman"/>
          <w:sz w:val="28"/>
          <w:szCs w:val="28"/>
        </w:rPr>
        <w:t xml:space="preserve"> </w:t>
      </w:r>
      <w:r w:rsidRPr="005233C3">
        <w:rPr>
          <w:rFonts w:ascii="Times New Roman" w:hAnsi="Times New Roman" w:cs="Times New Roman"/>
          <w:sz w:val="28"/>
          <w:szCs w:val="28"/>
        </w:rPr>
        <w:t xml:space="preserve"> _______   </w:t>
      </w:r>
      <w:r>
        <w:rPr>
          <w:rFonts w:ascii="Times New Roman" w:hAnsi="Times New Roman" w:cs="Times New Roman"/>
          <w:sz w:val="28"/>
          <w:szCs w:val="28"/>
        </w:rPr>
        <w:t xml:space="preserve">                 Колегаєва І.М.</w:t>
      </w:r>
    </w:p>
    <w:p w:rsidR="005233C3" w:rsidRPr="005233C3" w:rsidRDefault="005233C3" w:rsidP="005233C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5233C3">
        <w:rPr>
          <w:rFonts w:ascii="Times New Roman" w:hAnsi="Times New Roman" w:cs="Times New Roman"/>
          <w:sz w:val="20"/>
          <w:szCs w:val="20"/>
        </w:rPr>
        <w:t>(підпис)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         </w:t>
      </w:r>
      <w:r w:rsidRPr="005233C3">
        <w:rPr>
          <w:rFonts w:ascii="Times New Roman" w:hAnsi="Times New Roman" w:cs="Times New Roman"/>
          <w:sz w:val="20"/>
          <w:szCs w:val="20"/>
        </w:rPr>
        <w:t>(підпис)</w:t>
      </w: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A5992" w:rsidRDefault="005233C3" w:rsidP="00AA599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D7B04">
        <w:rPr>
          <w:rFonts w:ascii="Times New Roman" w:hAnsi="Times New Roman" w:cs="Times New Roman"/>
          <w:b/>
          <w:sz w:val="28"/>
          <w:szCs w:val="28"/>
        </w:rPr>
        <w:t>Одеса – 2017</w:t>
      </w:r>
    </w:p>
    <w:p w:rsidR="005233C3" w:rsidRPr="00AA5992" w:rsidRDefault="005233C3" w:rsidP="00AA599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lastRenderedPageBreak/>
        <w:t>ЗМІСТ</w:t>
      </w: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F2618A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Вступ</w:t>
      </w:r>
      <w:r w:rsidR="00F2618A" w:rsidRPr="00F2618A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</w:t>
      </w:r>
      <w:r w:rsidR="00F2618A">
        <w:rPr>
          <w:rFonts w:ascii="Times New Roman" w:hAnsi="Times New Roman" w:cs="Times New Roman"/>
          <w:sz w:val="28"/>
          <w:szCs w:val="28"/>
        </w:rPr>
        <w:t>.</w:t>
      </w:r>
      <w:r w:rsidR="00F2618A" w:rsidRPr="00F2618A">
        <w:rPr>
          <w:rFonts w:ascii="Times New Roman" w:hAnsi="Times New Roman" w:cs="Times New Roman"/>
          <w:sz w:val="28"/>
          <w:szCs w:val="28"/>
        </w:rPr>
        <w:t>3</w:t>
      </w:r>
    </w:p>
    <w:p w:rsidR="005233C3" w:rsidRPr="00460971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Розділ І. Творчість Генрі Джеймса у контексті американської літератури кінця XIX початку ХX століття</w:t>
      </w:r>
      <w:r w:rsidR="00F2618A">
        <w:rPr>
          <w:rFonts w:ascii="Times New Roman" w:hAnsi="Times New Roman" w:cs="Times New Roman"/>
          <w:sz w:val="28"/>
          <w:szCs w:val="28"/>
        </w:rPr>
        <w:t>…</w:t>
      </w:r>
      <w:r w:rsidR="00F2618A" w:rsidRPr="00460971">
        <w:rPr>
          <w:rFonts w:ascii="Times New Roman" w:hAnsi="Times New Roman" w:cs="Times New Roman"/>
          <w:sz w:val="28"/>
          <w:szCs w:val="28"/>
        </w:rPr>
        <w:t>……………………………………………….5</w:t>
      </w:r>
    </w:p>
    <w:p w:rsidR="005233C3" w:rsidRPr="00AE0A72" w:rsidRDefault="00AE0A72" w:rsidP="00AE0A72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233C3" w:rsidRPr="00AE0A72">
        <w:rPr>
          <w:rFonts w:ascii="Times New Roman" w:hAnsi="Times New Roman" w:cs="Times New Roman"/>
          <w:sz w:val="28"/>
          <w:szCs w:val="28"/>
        </w:rPr>
        <w:t>Історико-філософські особливості американської літератури означеного періоду та англо-американський досвід Г. Джеймса</w:t>
      </w:r>
      <w:r w:rsidR="00F2618A" w:rsidRPr="00AE0A72">
        <w:rPr>
          <w:rFonts w:ascii="Times New Roman" w:hAnsi="Times New Roman" w:cs="Times New Roman"/>
          <w:sz w:val="28"/>
          <w:szCs w:val="28"/>
        </w:rPr>
        <w:t>…</w:t>
      </w:r>
      <w:r w:rsidRPr="00AE0A72">
        <w:rPr>
          <w:rFonts w:ascii="Times New Roman" w:hAnsi="Times New Roman" w:cs="Times New Roman"/>
          <w:sz w:val="28"/>
          <w:szCs w:val="28"/>
          <w:lang w:val="ru-RU"/>
        </w:rPr>
        <w:t>…….</w:t>
      </w:r>
      <w:r w:rsidR="00F2618A" w:rsidRPr="00AE0A72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5233C3" w:rsidRPr="00AE0A7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233C3" w:rsidRPr="00AE0A72" w:rsidRDefault="00AE0A72" w:rsidP="00AE0A72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233C3" w:rsidRPr="00AE0A72">
        <w:rPr>
          <w:rFonts w:ascii="Times New Roman" w:hAnsi="Times New Roman" w:cs="Times New Roman"/>
          <w:sz w:val="28"/>
          <w:szCs w:val="28"/>
        </w:rPr>
        <w:t>Естетичні погляди письменника у теоретичному доробку «Мистецтво прози» («TheArt of Fiction»)</w:t>
      </w:r>
      <w:r w:rsidR="00F2618A" w:rsidRPr="00AE0A72">
        <w:rPr>
          <w:rFonts w:ascii="Times New Roman" w:hAnsi="Times New Roman" w:cs="Times New Roman"/>
          <w:sz w:val="28"/>
          <w:szCs w:val="28"/>
        </w:rPr>
        <w:t>…</w:t>
      </w:r>
      <w:r w:rsidR="00F2618A" w:rsidRPr="00AE0A72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</w:t>
      </w:r>
      <w:r w:rsidRPr="00AE0A72">
        <w:rPr>
          <w:rFonts w:ascii="Times New Roman" w:hAnsi="Times New Roman" w:cs="Times New Roman"/>
          <w:sz w:val="28"/>
          <w:szCs w:val="28"/>
          <w:lang w:val="ru-RU"/>
        </w:rPr>
        <w:t>...</w:t>
      </w:r>
      <w:r w:rsidR="00F2618A" w:rsidRPr="00AE0A72">
        <w:rPr>
          <w:rFonts w:ascii="Times New Roman" w:hAnsi="Times New Roman" w:cs="Times New Roman"/>
          <w:sz w:val="28"/>
          <w:szCs w:val="28"/>
          <w:lang w:val="ru-RU"/>
        </w:rPr>
        <w:t>12</w:t>
      </w:r>
      <w:r w:rsidR="005233C3" w:rsidRPr="00AE0A7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233C3" w:rsidRPr="00AE0A72" w:rsidRDefault="00AE0A72" w:rsidP="00AE0A72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233C3" w:rsidRPr="00AE0A72">
        <w:rPr>
          <w:rFonts w:ascii="Times New Roman" w:hAnsi="Times New Roman" w:cs="Times New Roman"/>
          <w:sz w:val="28"/>
          <w:szCs w:val="28"/>
        </w:rPr>
        <w:t>Взаємозв’язок опозицій «своє» / «чуже» у літературі межі століть: до теорії питання</w:t>
      </w:r>
      <w:r w:rsidR="00F2618A" w:rsidRPr="00AE0A72">
        <w:rPr>
          <w:rFonts w:ascii="Times New Roman" w:hAnsi="Times New Roman" w:cs="Times New Roman"/>
          <w:sz w:val="28"/>
          <w:szCs w:val="28"/>
        </w:rPr>
        <w:t>…</w:t>
      </w:r>
      <w:r w:rsidR="00F2618A" w:rsidRPr="00AE0A72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Pr="00AE0A72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…………………………………………………...</w:t>
      </w:r>
      <w:r w:rsidR="00F2618A" w:rsidRPr="00AE0A72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Pr="00AE0A72">
        <w:rPr>
          <w:rFonts w:ascii="Times New Roman" w:hAnsi="Times New Roman" w:cs="Times New Roman"/>
          <w:sz w:val="28"/>
          <w:szCs w:val="28"/>
          <w:lang w:val="ru-RU"/>
        </w:rPr>
        <w:t>...</w:t>
      </w:r>
      <w:r w:rsidR="00F2618A" w:rsidRPr="00AE0A72">
        <w:rPr>
          <w:rFonts w:ascii="Times New Roman" w:hAnsi="Times New Roman" w:cs="Times New Roman"/>
          <w:sz w:val="28"/>
          <w:szCs w:val="28"/>
          <w:lang w:val="ru-RU"/>
        </w:rPr>
        <w:t>16</w:t>
      </w:r>
      <w:r w:rsidR="005233C3" w:rsidRPr="00AE0A7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233C3" w:rsidRPr="00B4449F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 xml:space="preserve">Розділ ІІ. Художнє втілення категорій національного та інонаціонального у </w:t>
      </w:r>
      <w:r w:rsidR="00B4449F">
        <w:rPr>
          <w:rFonts w:ascii="Times New Roman" w:hAnsi="Times New Roman" w:cs="Times New Roman"/>
          <w:sz w:val="28"/>
          <w:szCs w:val="28"/>
        </w:rPr>
        <w:t>романі Г. Джеймса «Американець»</w:t>
      </w:r>
      <w:r w:rsidR="00B4449F" w:rsidRPr="00AE0A72">
        <w:rPr>
          <w:rFonts w:ascii="Times New Roman" w:hAnsi="Times New Roman" w:cs="Times New Roman"/>
          <w:sz w:val="28"/>
          <w:szCs w:val="28"/>
        </w:rPr>
        <w:t>…………………………………………….</w:t>
      </w:r>
      <w:r w:rsidR="00B4449F" w:rsidRPr="00B4449F">
        <w:rPr>
          <w:rFonts w:ascii="Times New Roman" w:hAnsi="Times New Roman" w:cs="Times New Roman"/>
          <w:sz w:val="28"/>
          <w:szCs w:val="28"/>
        </w:rPr>
        <w:t>22</w:t>
      </w:r>
    </w:p>
    <w:p w:rsidR="00AE0A72" w:rsidRPr="00AE0A72" w:rsidRDefault="00AE0A72" w:rsidP="00AE0A72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233C3" w:rsidRPr="00AE0A72">
        <w:rPr>
          <w:rFonts w:ascii="Times New Roman" w:hAnsi="Times New Roman" w:cs="Times New Roman"/>
          <w:sz w:val="28"/>
          <w:szCs w:val="28"/>
        </w:rPr>
        <w:t>Діалог двох</w:t>
      </w:r>
      <w:r w:rsidR="00B4449F" w:rsidRPr="00AE0A72">
        <w:rPr>
          <w:rFonts w:ascii="Times New Roman" w:hAnsi="Times New Roman" w:cs="Times New Roman"/>
          <w:sz w:val="28"/>
          <w:szCs w:val="28"/>
        </w:rPr>
        <w:t xml:space="preserve"> культур у романі «Американець»………………………</w:t>
      </w:r>
      <w:r w:rsidRPr="00AE0A72">
        <w:rPr>
          <w:rFonts w:ascii="Times New Roman" w:hAnsi="Times New Roman" w:cs="Times New Roman"/>
          <w:sz w:val="28"/>
          <w:szCs w:val="28"/>
        </w:rPr>
        <w:t>...</w:t>
      </w:r>
      <w:r w:rsidR="00B4449F" w:rsidRPr="00AE0A72">
        <w:rPr>
          <w:rFonts w:ascii="Times New Roman" w:hAnsi="Times New Roman" w:cs="Times New Roman"/>
          <w:sz w:val="28"/>
          <w:szCs w:val="28"/>
        </w:rPr>
        <w:t>.22</w:t>
      </w:r>
    </w:p>
    <w:p w:rsidR="005233C3" w:rsidRPr="00AE0A72" w:rsidRDefault="00AE0A72" w:rsidP="00AE0A72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233C3" w:rsidRPr="00AE0A72">
        <w:rPr>
          <w:rFonts w:ascii="Times New Roman" w:hAnsi="Times New Roman" w:cs="Times New Roman"/>
          <w:sz w:val="28"/>
          <w:szCs w:val="28"/>
        </w:rPr>
        <w:t>Еволюція національного самопізнання головного героя Крістофера Ньюмена</w:t>
      </w:r>
      <w:r w:rsidR="00B4449F" w:rsidRPr="00AE0A72">
        <w:rPr>
          <w:rFonts w:ascii="Times New Roman" w:hAnsi="Times New Roman" w:cs="Times New Roman"/>
          <w:sz w:val="28"/>
          <w:szCs w:val="28"/>
        </w:rPr>
        <w:t>…</w:t>
      </w:r>
      <w:r w:rsidR="00B4449F" w:rsidRPr="00AE0A72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……………………………………………………………….</w:t>
      </w:r>
      <w:r>
        <w:rPr>
          <w:rFonts w:ascii="Times New Roman" w:hAnsi="Times New Roman" w:cs="Times New Roman"/>
          <w:sz w:val="28"/>
          <w:szCs w:val="28"/>
          <w:lang w:val="ru-RU"/>
        </w:rPr>
        <w:t>..</w:t>
      </w:r>
      <w:r w:rsidR="00B4449F" w:rsidRPr="00AE0A72">
        <w:rPr>
          <w:rFonts w:ascii="Times New Roman" w:hAnsi="Times New Roman" w:cs="Times New Roman"/>
          <w:sz w:val="28"/>
          <w:szCs w:val="28"/>
          <w:lang w:val="ru-RU"/>
        </w:rPr>
        <w:t>28</w:t>
      </w:r>
    </w:p>
    <w:p w:rsidR="005233C3" w:rsidRPr="00AE0A72" w:rsidRDefault="00AE0A72" w:rsidP="00AE0A72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233C3" w:rsidRPr="00AE0A72">
        <w:rPr>
          <w:rFonts w:ascii="Times New Roman" w:hAnsi="Times New Roman" w:cs="Times New Roman"/>
          <w:sz w:val="28"/>
          <w:szCs w:val="28"/>
        </w:rPr>
        <w:t>Вплив візуальних мистецтв та їх роль у романі Генрі Джеймса</w:t>
      </w:r>
      <w:r w:rsidR="00B4449F" w:rsidRPr="00AE0A72">
        <w:rPr>
          <w:rFonts w:ascii="Times New Roman" w:hAnsi="Times New Roman" w:cs="Times New Roman"/>
          <w:sz w:val="28"/>
          <w:szCs w:val="28"/>
        </w:rPr>
        <w:t>…</w:t>
      </w:r>
      <w:r w:rsidR="00B4449F" w:rsidRPr="00AE0A72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ru-RU"/>
        </w:rPr>
        <w:t>………...</w:t>
      </w:r>
      <w:r w:rsidR="00B4449F" w:rsidRPr="00AE0A72">
        <w:rPr>
          <w:rFonts w:ascii="Times New Roman" w:hAnsi="Times New Roman" w:cs="Times New Roman"/>
          <w:sz w:val="28"/>
          <w:szCs w:val="28"/>
          <w:lang w:val="ru-RU"/>
        </w:rPr>
        <w:t>33</w:t>
      </w:r>
    </w:p>
    <w:p w:rsidR="005233C3" w:rsidRPr="00B4449F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233C3">
        <w:rPr>
          <w:rFonts w:ascii="Times New Roman" w:hAnsi="Times New Roman" w:cs="Times New Roman"/>
          <w:sz w:val="28"/>
          <w:szCs w:val="28"/>
        </w:rPr>
        <w:t>Висновки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38</w:t>
      </w:r>
    </w:p>
    <w:p w:rsidR="005233C3" w:rsidRPr="00B4449F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233C3">
        <w:rPr>
          <w:rFonts w:ascii="Times New Roman" w:hAnsi="Times New Roman" w:cs="Times New Roman"/>
          <w:sz w:val="28"/>
          <w:szCs w:val="28"/>
        </w:rPr>
        <w:t>Список використаних джерел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B4449F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..</w:t>
      </w:r>
      <w:r w:rsidR="00B4449F" w:rsidRPr="00B4449F">
        <w:rPr>
          <w:rFonts w:ascii="Times New Roman" w:hAnsi="Times New Roman" w:cs="Times New Roman"/>
          <w:sz w:val="28"/>
          <w:szCs w:val="28"/>
          <w:lang w:val="ru-RU"/>
        </w:rPr>
        <w:t>40</w:t>
      </w: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Summary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 w:rsidRP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 w:rsidRP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 w:rsidRP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 w:rsidRP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 w:rsidRP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 w:rsidRP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 w:rsidRP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 w:rsidRP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 w:rsidRP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 w:rsidRP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 w:rsidRP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 w:rsidRP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 w:rsidRP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 w:rsidRPr="00C34348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34348">
        <w:rPr>
          <w:rFonts w:ascii="Times New Roman" w:hAnsi="Times New Roman" w:cs="Times New Roman"/>
          <w:sz w:val="28"/>
          <w:szCs w:val="28"/>
          <w:lang w:val="ru-RU"/>
        </w:rPr>
        <w:t>..</w:t>
      </w:r>
      <w:r w:rsidR="00C34348">
        <w:rPr>
          <w:rFonts w:ascii="Times New Roman" w:hAnsi="Times New Roman" w:cs="Times New Roman"/>
          <w:sz w:val="28"/>
          <w:szCs w:val="28"/>
        </w:rPr>
        <w:t>45</w:t>
      </w: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A5992" w:rsidRDefault="00AA599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5233C3" w:rsidRPr="005233C3" w:rsidRDefault="005233C3" w:rsidP="00DD7B0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lastRenderedPageBreak/>
        <w:t>ВСТУП</w:t>
      </w:r>
    </w:p>
    <w:p w:rsidR="005233C3" w:rsidRPr="005233C3" w:rsidRDefault="005233C3" w:rsidP="00DD7B0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 xml:space="preserve">В англомовних країнах Генрі Джеймс давно визнаний класиком, одним із основоположників психологічного роману початку ХХ ст. Англієць в Америці і американець в Європі, «трансатлантичний письменник» Джеймс намагався знайти спільне серед двох культурних традицій, між якими він опинився. Г. Джеймс не лише романіст, а й відомий в США літературний критик, широко відомими вважаються статті і нариси автора про творчість                І. С. Тургенєва, Оноре де Бальзака, Г. Флобера, Гі де Мопассана, Готорна, та У. Хоуеллса. А теоретичні роботи Г. Джеймса «Мистецтво прози» («The Art of Fiction», 1884) та «Майбутнє роману» («The future of the Novel», 1885) залишаються актуальними й до сьогодні. Одним iз творів, який дає уявлення про творчість письменника, є роман «Американець» («The American», 1877), основна сюжетною колізія якого є конфлікт між представниками Нового, американського, Світу та «старого», європейського континенту. </w:t>
      </w:r>
    </w:p>
    <w:p w:rsidR="005233C3" w:rsidRPr="005233C3" w:rsidRDefault="005233C3" w:rsidP="00DD7B0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 xml:space="preserve">Вибір </w:t>
      </w:r>
      <w:r w:rsidRPr="00DD7B04">
        <w:rPr>
          <w:rFonts w:ascii="Times New Roman" w:hAnsi="Times New Roman" w:cs="Times New Roman"/>
          <w:i/>
          <w:sz w:val="28"/>
          <w:szCs w:val="28"/>
        </w:rPr>
        <w:t>теми</w:t>
      </w:r>
      <w:r w:rsidRPr="005233C3">
        <w:rPr>
          <w:rFonts w:ascii="Times New Roman" w:hAnsi="Times New Roman" w:cs="Times New Roman"/>
          <w:sz w:val="28"/>
          <w:szCs w:val="28"/>
        </w:rPr>
        <w:t xml:space="preserve"> дослідження, а саме «Інтеркультурні коди у романістиці     Г. Джеймса ("Американець")», обумовлений значним інтересом до творчості відомого письменника. Тим фактом, що роман письменника поєднує в собі характерні риси прози народженої у бікультурному просторі, між Англією і США – обумовлена актуальність даного дослідження.</w:t>
      </w:r>
    </w:p>
    <w:p w:rsidR="005233C3" w:rsidRPr="005233C3" w:rsidRDefault="005233C3" w:rsidP="00DD7B0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7B04">
        <w:rPr>
          <w:rFonts w:ascii="Times New Roman" w:hAnsi="Times New Roman" w:cs="Times New Roman"/>
          <w:i/>
          <w:sz w:val="28"/>
          <w:szCs w:val="28"/>
        </w:rPr>
        <w:t>Теоретико-методологічною основою</w:t>
      </w:r>
      <w:r w:rsidRPr="005233C3">
        <w:rPr>
          <w:rFonts w:ascii="Times New Roman" w:hAnsi="Times New Roman" w:cs="Times New Roman"/>
          <w:sz w:val="28"/>
          <w:szCs w:val="28"/>
        </w:rPr>
        <w:t xml:space="preserve"> дослідження стали роботи відомих вітчизняних і зарубіжних літературознавців, культурологів та критиків, що досліджують творчий шлях Г. Джеймса-письменника, розглядають поняття інтеркультурності в літературному просторі. До таких належать роботи О. Ю. Анциферової [4], Р. П. Блекмура [6],                            Б. Є. Вальденфельдсa [9], В. Душініної [16], О. М. Звєрєва [17],                      Е. В. Нерсесової [24] і М. Шерешевського [28]; роботи іноземних дослідників M. Allott [30], Ch. R. Anderson, R. Bogardus, E. D. Bowden, E. M. Forster [31], S. Griffin, C. H. Holman, V. Hopkins [32], F. O. Matthiessen [33], S. P. Ward [34], C. White [35]. У дослідженні були використані методи історико-літературного та культурно-історичного  аналізу. </w:t>
      </w:r>
    </w:p>
    <w:p w:rsidR="005233C3" w:rsidRPr="005233C3" w:rsidRDefault="005233C3" w:rsidP="00DD7B0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lastRenderedPageBreak/>
        <w:t xml:space="preserve">Отже, </w:t>
      </w:r>
      <w:r w:rsidRPr="00DD7B04">
        <w:rPr>
          <w:rFonts w:ascii="Times New Roman" w:hAnsi="Times New Roman" w:cs="Times New Roman"/>
          <w:i/>
          <w:sz w:val="28"/>
          <w:szCs w:val="28"/>
        </w:rPr>
        <w:t>об'єктом</w:t>
      </w:r>
      <w:r w:rsidRPr="005233C3">
        <w:rPr>
          <w:rFonts w:ascii="Times New Roman" w:hAnsi="Times New Roman" w:cs="Times New Roman"/>
          <w:sz w:val="28"/>
          <w:szCs w:val="28"/>
        </w:rPr>
        <w:t xml:space="preserve"> даного дослідження є роман Г. Джеймса «Американець». </w:t>
      </w:r>
    </w:p>
    <w:p w:rsidR="005233C3" w:rsidRPr="005233C3" w:rsidRDefault="005233C3" w:rsidP="00DD7B0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7B04">
        <w:rPr>
          <w:rFonts w:ascii="Times New Roman" w:hAnsi="Times New Roman" w:cs="Times New Roman"/>
          <w:i/>
          <w:sz w:val="28"/>
          <w:szCs w:val="28"/>
        </w:rPr>
        <w:t>Предметом</w:t>
      </w:r>
      <w:r w:rsidRPr="005233C3">
        <w:rPr>
          <w:rFonts w:ascii="Times New Roman" w:hAnsi="Times New Roman" w:cs="Times New Roman"/>
          <w:sz w:val="28"/>
          <w:szCs w:val="28"/>
        </w:rPr>
        <w:t xml:space="preserve"> дослідження є специфіка функціонування інтернаціональних кодів в прозі Г. Джеймса.</w:t>
      </w:r>
    </w:p>
    <w:p w:rsidR="005233C3" w:rsidRPr="005233C3" w:rsidRDefault="005233C3" w:rsidP="00DD7B0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7B04">
        <w:rPr>
          <w:rFonts w:ascii="Times New Roman" w:hAnsi="Times New Roman" w:cs="Times New Roman"/>
          <w:i/>
          <w:sz w:val="28"/>
          <w:szCs w:val="28"/>
        </w:rPr>
        <w:t>Мета</w:t>
      </w:r>
      <w:r w:rsidRPr="005233C3">
        <w:rPr>
          <w:rFonts w:ascii="Times New Roman" w:hAnsi="Times New Roman" w:cs="Times New Roman"/>
          <w:sz w:val="28"/>
          <w:szCs w:val="28"/>
        </w:rPr>
        <w:t xml:space="preserve"> даного дослідження полягає у вивченні інтернаціональних кодів у творі Г. Джеймса, визначенні їх ролі в створенні образу американського національного характеру. Досягнення поставленої мети вимагає вирішення конкретних задач, а саме:</w:t>
      </w:r>
    </w:p>
    <w:p w:rsidR="005233C3" w:rsidRPr="005233C3" w:rsidRDefault="005233C3" w:rsidP="00DD7B0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•</w:t>
      </w:r>
      <w:r w:rsidRPr="005233C3">
        <w:rPr>
          <w:rFonts w:ascii="Times New Roman" w:hAnsi="Times New Roman" w:cs="Times New Roman"/>
          <w:sz w:val="28"/>
          <w:szCs w:val="28"/>
        </w:rPr>
        <w:tab/>
        <w:t>визначити вплив європейської літератури на  художній метод Г. Джеймса;</w:t>
      </w:r>
    </w:p>
    <w:p w:rsidR="005233C3" w:rsidRPr="005233C3" w:rsidRDefault="005233C3" w:rsidP="00DD7B0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•</w:t>
      </w:r>
      <w:r w:rsidRPr="005233C3">
        <w:rPr>
          <w:rFonts w:ascii="Times New Roman" w:hAnsi="Times New Roman" w:cs="Times New Roman"/>
          <w:sz w:val="28"/>
          <w:szCs w:val="28"/>
        </w:rPr>
        <w:tab/>
        <w:t>визначити суть понять «своє» / «чуже» у романістиці автора;</w:t>
      </w:r>
    </w:p>
    <w:p w:rsidR="005233C3" w:rsidRPr="005233C3" w:rsidRDefault="005233C3" w:rsidP="00DD7B0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•</w:t>
      </w:r>
      <w:r w:rsidRPr="005233C3">
        <w:rPr>
          <w:rFonts w:ascii="Times New Roman" w:hAnsi="Times New Roman" w:cs="Times New Roman"/>
          <w:sz w:val="28"/>
          <w:szCs w:val="28"/>
        </w:rPr>
        <w:tab/>
        <w:t>проаналізувати роман «Американець» Г. Джеймса, визначивши суть категорій «національного / інонаціонального» та визначити еволюція головного героя роману;</w:t>
      </w:r>
    </w:p>
    <w:p w:rsidR="005233C3" w:rsidRPr="005233C3" w:rsidRDefault="005233C3" w:rsidP="00DD7B0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•</w:t>
      </w:r>
      <w:r w:rsidRPr="005233C3">
        <w:rPr>
          <w:rFonts w:ascii="Times New Roman" w:hAnsi="Times New Roman" w:cs="Times New Roman"/>
          <w:sz w:val="28"/>
          <w:szCs w:val="28"/>
        </w:rPr>
        <w:tab/>
        <w:t>розглянути роль візуальних мистецтв у творі.</w:t>
      </w:r>
    </w:p>
    <w:p w:rsidR="005233C3" w:rsidRPr="005233C3" w:rsidRDefault="005233C3" w:rsidP="00AA599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A5992">
        <w:rPr>
          <w:rFonts w:ascii="Times New Roman" w:hAnsi="Times New Roman" w:cs="Times New Roman"/>
          <w:i/>
          <w:sz w:val="28"/>
          <w:szCs w:val="28"/>
        </w:rPr>
        <w:t>Структура</w:t>
      </w:r>
      <w:r w:rsidRPr="005233C3">
        <w:rPr>
          <w:rFonts w:ascii="Times New Roman" w:hAnsi="Times New Roman" w:cs="Times New Roman"/>
          <w:sz w:val="28"/>
          <w:szCs w:val="28"/>
        </w:rPr>
        <w:t xml:space="preserve"> роботи, обумовлена її метою та завданнями, складається зі вступу, двох розділів, загальних висновків та списку використаних джерел. Перший розділ знайомить нас з творчою біографією Г. Джеймса в контексті американської літератури означеного часу та теоретичними поняттями, які є невід’ємною частиною авторського методу. У другому розділі аналізується роман «Американець»; розкривається поняття «еволюція національної самосвідомості», розкривається образ головного героя; визначається взаємодія прози з візуальними мистецтвами. Сп</w:t>
      </w:r>
      <w:r w:rsidR="00E85032">
        <w:rPr>
          <w:rFonts w:ascii="Times New Roman" w:hAnsi="Times New Roman" w:cs="Times New Roman"/>
          <w:sz w:val="28"/>
          <w:szCs w:val="28"/>
        </w:rPr>
        <w:t>исок літератури складається з 47</w:t>
      </w:r>
      <w:r w:rsidRPr="005233C3">
        <w:rPr>
          <w:rFonts w:ascii="Times New Roman" w:hAnsi="Times New Roman" w:cs="Times New Roman"/>
          <w:sz w:val="28"/>
          <w:szCs w:val="28"/>
        </w:rPr>
        <w:t xml:space="preserve"> положень.</w:t>
      </w: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5233C3" w:rsidRDefault="005233C3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17F40" w:rsidRDefault="00B17F4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5233C3" w:rsidRPr="005233C3" w:rsidRDefault="005233C3" w:rsidP="00B17F4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lastRenderedPageBreak/>
        <w:t>ВИСНОВКИ</w:t>
      </w:r>
    </w:p>
    <w:p w:rsidR="00B17F40" w:rsidRDefault="005233C3" w:rsidP="00B17F4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Рубіж XIX – XX століть подарував світові багатьох талановитих письменників. У створення національного американського характе</w:t>
      </w:r>
      <w:r w:rsidR="00894E3A">
        <w:rPr>
          <w:rFonts w:ascii="Times New Roman" w:hAnsi="Times New Roman" w:cs="Times New Roman"/>
          <w:sz w:val="28"/>
          <w:szCs w:val="28"/>
        </w:rPr>
        <w:t xml:space="preserve">ру внесли свій колосальний внесок </w:t>
      </w:r>
      <w:r w:rsidRPr="005233C3">
        <w:rPr>
          <w:rFonts w:ascii="Times New Roman" w:hAnsi="Times New Roman" w:cs="Times New Roman"/>
          <w:sz w:val="28"/>
          <w:szCs w:val="28"/>
        </w:rPr>
        <w:t>багато американських письменників, але творчість Генрі Джеймса є найбагатшим джерелом для розгляду і вивчення цілого культурного пласту епо</w:t>
      </w:r>
      <w:r w:rsidR="00894E3A">
        <w:rPr>
          <w:rFonts w:ascii="Times New Roman" w:hAnsi="Times New Roman" w:cs="Times New Roman"/>
          <w:sz w:val="28"/>
          <w:szCs w:val="28"/>
        </w:rPr>
        <w:t xml:space="preserve">хи. </w:t>
      </w:r>
      <w:r w:rsidRPr="005233C3">
        <w:rPr>
          <w:rFonts w:ascii="Times New Roman" w:hAnsi="Times New Roman" w:cs="Times New Roman"/>
          <w:sz w:val="28"/>
          <w:szCs w:val="28"/>
        </w:rPr>
        <w:t xml:space="preserve">Генрі Джеймс досяг літературного визнання за його самовіддане служіння мистецтву слова. Як художник слова, Джеймс вміло удосконалював стиль і форму своїх творів, одним з перших серед американських письменників почав ретельно аналізувати і узагальнювати саме творчий процес, виявляти його закономірності, торкаючись цього не тільки в критичних роботах, а й </w:t>
      </w:r>
      <w:r w:rsidR="00894E3A">
        <w:rPr>
          <w:rFonts w:ascii="Times New Roman" w:hAnsi="Times New Roman" w:cs="Times New Roman"/>
          <w:sz w:val="28"/>
          <w:szCs w:val="28"/>
        </w:rPr>
        <w:t xml:space="preserve">в художніх творах. </w:t>
      </w:r>
      <w:r w:rsidR="0077287D">
        <w:rPr>
          <w:rFonts w:ascii="Times New Roman" w:hAnsi="Times New Roman" w:cs="Times New Roman"/>
          <w:sz w:val="28"/>
          <w:szCs w:val="28"/>
        </w:rPr>
        <w:t>У</w:t>
      </w:r>
      <w:r w:rsidRPr="005233C3">
        <w:rPr>
          <w:rFonts w:ascii="Times New Roman" w:hAnsi="Times New Roman" w:cs="Times New Roman"/>
          <w:sz w:val="28"/>
          <w:szCs w:val="28"/>
        </w:rPr>
        <w:t xml:space="preserve"> своїх романах</w:t>
      </w:r>
      <w:r w:rsidR="0077287D">
        <w:rPr>
          <w:rFonts w:ascii="Times New Roman" w:hAnsi="Times New Roman" w:cs="Times New Roman"/>
          <w:sz w:val="28"/>
          <w:szCs w:val="28"/>
        </w:rPr>
        <w:t xml:space="preserve"> письменник</w:t>
      </w:r>
      <w:r w:rsidRPr="005233C3">
        <w:rPr>
          <w:rFonts w:ascii="Times New Roman" w:hAnsi="Times New Roman" w:cs="Times New Roman"/>
          <w:sz w:val="28"/>
          <w:szCs w:val="28"/>
        </w:rPr>
        <w:t xml:space="preserve"> по своєму підходить до категорії «своє» / «чуже», до теми протиставлення Америки і Європи, а саме до конфлікту американсь</w:t>
      </w:r>
      <w:r w:rsidR="00B17F40">
        <w:rPr>
          <w:rFonts w:ascii="Times New Roman" w:hAnsi="Times New Roman" w:cs="Times New Roman"/>
          <w:sz w:val="28"/>
          <w:szCs w:val="28"/>
        </w:rPr>
        <w:t xml:space="preserve">кої та європейської дійсності. </w:t>
      </w:r>
    </w:p>
    <w:p w:rsidR="00B17F40" w:rsidRDefault="005233C3" w:rsidP="0077287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t>Проведений аналіз художнього твору Генрі Джеймса «Американець» дозволив виявити найбільш суттєві особливості реалізації концепту «національної самосвідомості». Становлення і еволюція даної категорі</w:t>
      </w:r>
      <w:r w:rsidR="0077287D">
        <w:rPr>
          <w:rFonts w:ascii="Times New Roman" w:hAnsi="Times New Roman" w:cs="Times New Roman"/>
          <w:sz w:val="28"/>
          <w:szCs w:val="28"/>
        </w:rPr>
        <w:t xml:space="preserve">ї реалізується в романі наступним </w:t>
      </w:r>
      <w:r w:rsidRPr="005233C3">
        <w:rPr>
          <w:rFonts w:ascii="Times New Roman" w:hAnsi="Times New Roman" w:cs="Times New Roman"/>
          <w:sz w:val="28"/>
          <w:szCs w:val="28"/>
        </w:rPr>
        <w:t>чином: вона відображає п</w:t>
      </w:r>
      <w:r w:rsidR="0077287D">
        <w:rPr>
          <w:rFonts w:ascii="Times New Roman" w:hAnsi="Times New Roman" w:cs="Times New Roman"/>
          <w:sz w:val="28"/>
          <w:szCs w:val="28"/>
        </w:rPr>
        <w:t>ридбання героєм досвіду, тверезої оцінки світу і збереження ним</w:t>
      </w:r>
      <w:r w:rsidRPr="005233C3">
        <w:rPr>
          <w:rFonts w:ascii="Times New Roman" w:hAnsi="Times New Roman" w:cs="Times New Roman"/>
          <w:sz w:val="28"/>
          <w:szCs w:val="28"/>
        </w:rPr>
        <w:t xml:space="preserve"> душевної чистоти, оптимізму. У романі «Американець» художник показує америк</w:t>
      </w:r>
      <w:r w:rsidR="0077287D">
        <w:rPr>
          <w:rFonts w:ascii="Times New Roman" w:hAnsi="Times New Roman" w:cs="Times New Roman"/>
          <w:sz w:val="28"/>
          <w:szCs w:val="28"/>
        </w:rPr>
        <w:t>анський національний тип, менталітет та характер.</w:t>
      </w:r>
      <w:r w:rsidRPr="005233C3">
        <w:rPr>
          <w:rFonts w:ascii="Times New Roman" w:hAnsi="Times New Roman" w:cs="Times New Roman"/>
          <w:sz w:val="28"/>
          <w:szCs w:val="28"/>
        </w:rPr>
        <w:t xml:space="preserve"> Назвавши роман «Американець», письменник представив категорію національної ідентифікації з самих різних сторін, </w:t>
      </w:r>
      <w:r w:rsidR="0077287D">
        <w:rPr>
          <w:rFonts w:ascii="Times New Roman" w:hAnsi="Times New Roman" w:cs="Times New Roman"/>
          <w:sz w:val="28"/>
          <w:szCs w:val="28"/>
        </w:rPr>
        <w:t>на</w:t>
      </w:r>
      <w:r w:rsidRPr="005233C3">
        <w:rPr>
          <w:rFonts w:ascii="Times New Roman" w:hAnsi="Times New Roman" w:cs="Times New Roman"/>
          <w:sz w:val="28"/>
          <w:szCs w:val="28"/>
        </w:rPr>
        <w:t>давши своє, унікальне тлумачення цього поняття. Якщо на початку роману головний герой по</w:t>
      </w:r>
      <w:r w:rsidR="0077287D">
        <w:rPr>
          <w:rFonts w:ascii="Times New Roman" w:hAnsi="Times New Roman" w:cs="Times New Roman"/>
          <w:sz w:val="28"/>
          <w:szCs w:val="28"/>
        </w:rPr>
        <w:t>стає перед читачем як простак, у</w:t>
      </w:r>
      <w:r w:rsidRPr="005233C3">
        <w:rPr>
          <w:rFonts w:ascii="Times New Roman" w:hAnsi="Times New Roman" w:cs="Times New Roman"/>
          <w:sz w:val="28"/>
          <w:szCs w:val="28"/>
        </w:rPr>
        <w:t xml:space="preserve"> чом</w:t>
      </w:r>
      <w:r w:rsidR="0077287D">
        <w:rPr>
          <w:rFonts w:ascii="Times New Roman" w:hAnsi="Times New Roman" w:cs="Times New Roman"/>
          <w:sz w:val="28"/>
          <w:szCs w:val="28"/>
        </w:rPr>
        <w:t>усь навіть недостатньо досконалим, то до кінця роману ця риса</w:t>
      </w:r>
      <w:r w:rsidRPr="005233C3">
        <w:rPr>
          <w:rFonts w:ascii="Times New Roman" w:hAnsi="Times New Roman" w:cs="Times New Roman"/>
          <w:sz w:val="28"/>
          <w:szCs w:val="28"/>
        </w:rPr>
        <w:t xml:space="preserve"> характеру наповнюється іншим змістом: Ньюмен благородна людина, чистий душею і думками, але аж ніяк не наївний і простодушн</w:t>
      </w:r>
      <w:r w:rsidR="0077287D">
        <w:rPr>
          <w:rFonts w:ascii="Times New Roman" w:hAnsi="Times New Roman" w:cs="Times New Roman"/>
          <w:sz w:val="28"/>
          <w:szCs w:val="28"/>
        </w:rPr>
        <w:t>ий. Г</w:t>
      </w:r>
      <w:r w:rsidRPr="005233C3">
        <w:rPr>
          <w:rFonts w:ascii="Times New Roman" w:hAnsi="Times New Roman" w:cs="Times New Roman"/>
          <w:sz w:val="28"/>
          <w:szCs w:val="28"/>
        </w:rPr>
        <w:t>ерой позбавляється від наївного уявлення</w:t>
      </w:r>
      <w:r w:rsidR="0077287D">
        <w:rPr>
          <w:rFonts w:ascii="Times New Roman" w:hAnsi="Times New Roman" w:cs="Times New Roman"/>
          <w:sz w:val="28"/>
          <w:szCs w:val="28"/>
        </w:rPr>
        <w:t xml:space="preserve"> про те, що гроші в цьому світі, </w:t>
      </w:r>
      <w:r w:rsidRPr="005233C3">
        <w:rPr>
          <w:rFonts w:ascii="Times New Roman" w:hAnsi="Times New Roman" w:cs="Times New Roman"/>
          <w:sz w:val="28"/>
          <w:szCs w:val="28"/>
        </w:rPr>
        <w:t xml:space="preserve">позбавляється від естетичного невігластва і духовної нерозвиненості. </w:t>
      </w:r>
    </w:p>
    <w:p w:rsidR="00B17F40" w:rsidRDefault="005233C3" w:rsidP="0077287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233C3">
        <w:rPr>
          <w:rFonts w:ascii="Times New Roman" w:hAnsi="Times New Roman" w:cs="Times New Roman"/>
          <w:sz w:val="28"/>
          <w:szCs w:val="28"/>
        </w:rPr>
        <w:lastRenderedPageBreak/>
        <w:t>Якщо герої-американці Г. Джеймса і перевершували представників Старого Світу чистотою морального почуття, то в романі «Американець» таку перевагу покл</w:t>
      </w:r>
      <w:r w:rsidR="0077287D">
        <w:rPr>
          <w:rFonts w:ascii="Times New Roman" w:hAnsi="Times New Roman" w:cs="Times New Roman"/>
          <w:sz w:val="28"/>
          <w:szCs w:val="28"/>
        </w:rPr>
        <w:t xml:space="preserve">адено в основу сюжетної колізії.  Г. Джеймс  доводить, що </w:t>
      </w:r>
      <w:r w:rsidRPr="005233C3">
        <w:rPr>
          <w:rFonts w:ascii="Times New Roman" w:hAnsi="Times New Roman" w:cs="Times New Roman"/>
          <w:sz w:val="28"/>
          <w:szCs w:val="28"/>
        </w:rPr>
        <w:t>Європа з її багатовіковою культурою могла, послужити джерелом дл</w:t>
      </w:r>
      <w:r w:rsidR="0077287D">
        <w:rPr>
          <w:rFonts w:ascii="Times New Roman" w:hAnsi="Times New Roman" w:cs="Times New Roman"/>
          <w:sz w:val="28"/>
          <w:szCs w:val="28"/>
        </w:rPr>
        <w:t>я виховання</w:t>
      </w:r>
      <w:r w:rsidR="00B17F40">
        <w:rPr>
          <w:rFonts w:ascii="Times New Roman" w:hAnsi="Times New Roman" w:cs="Times New Roman"/>
          <w:sz w:val="28"/>
          <w:szCs w:val="28"/>
        </w:rPr>
        <w:t xml:space="preserve"> американських «простаків».</w:t>
      </w:r>
      <w:r w:rsidR="00894E3A" w:rsidRPr="00894E3A">
        <w:rPr>
          <w:rFonts w:ascii="Times New Roman" w:hAnsi="Times New Roman" w:cs="Times New Roman"/>
          <w:sz w:val="28"/>
          <w:szCs w:val="28"/>
        </w:rPr>
        <w:t xml:space="preserve"> </w:t>
      </w:r>
      <w:r w:rsidR="00894E3A" w:rsidRPr="005233C3">
        <w:rPr>
          <w:rFonts w:ascii="Times New Roman" w:hAnsi="Times New Roman" w:cs="Times New Roman"/>
          <w:sz w:val="28"/>
          <w:szCs w:val="28"/>
        </w:rPr>
        <w:t>В художній прозі спостерігається глибокий інтерес письменника до візуальних мистецтв, який знайшов відображення у використанні різних тропів, що апелюють до живопису, архітектури. Тема мистецтва привернула ува</w:t>
      </w:r>
      <w:r w:rsidR="0077287D">
        <w:rPr>
          <w:rFonts w:ascii="Times New Roman" w:hAnsi="Times New Roman" w:cs="Times New Roman"/>
          <w:sz w:val="28"/>
          <w:szCs w:val="28"/>
        </w:rPr>
        <w:t>г</w:t>
      </w:r>
      <w:r w:rsidR="00894E3A" w:rsidRPr="005233C3">
        <w:rPr>
          <w:rFonts w:ascii="Times New Roman" w:hAnsi="Times New Roman" w:cs="Times New Roman"/>
          <w:sz w:val="28"/>
          <w:szCs w:val="28"/>
        </w:rPr>
        <w:t xml:space="preserve">у Джеймса як вираз духу часу – часу, коли відвідування виставок і художніх салонів входило в моду і вважалося ознакою гарного смаку. Антиподи хорошого смаку і морального чуття – дилетантизм і вульгарність – стають важливими культурними і характерологічними критеріями в системі його етичних цінностей. Таким чином, «поетика візуальності» Джеймса </w:t>
      </w:r>
      <w:r w:rsidR="0077287D">
        <w:rPr>
          <w:rFonts w:ascii="Times New Roman" w:hAnsi="Times New Roman" w:cs="Times New Roman"/>
          <w:sz w:val="28"/>
          <w:szCs w:val="28"/>
        </w:rPr>
        <w:t xml:space="preserve">передбачає не </w:t>
      </w:r>
      <w:r w:rsidR="00894E3A" w:rsidRPr="005233C3">
        <w:rPr>
          <w:rFonts w:ascii="Times New Roman" w:hAnsi="Times New Roman" w:cs="Times New Roman"/>
          <w:sz w:val="28"/>
          <w:szCs w:val="28"/>
        </w:rPr>
        <w:t>тільки експерименти в сфері художнього відображення, але і напружені пошуки гармонії етичн</w:t>
      </w:r>
      <w:r w:rsidR="00894E3A">
        <w:rPr>
          <w:rFonts w:ascii="Times New Roman" w:hAnsi="Times New Roman" w:cs="Times New Roman"/>
          <w:sz w:val="28"/>
          <w:szCs w:val="28"/>
        </w:rPr>
        <w:t>ого та естетичного в мистецтві</w:t>
      </w:r>
      <w:r w:rsidR="0077287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7F40" w:rsidRDefault="00B17F4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B4449F" w:rsidRDefault="00B4449F" w:rsidP="00B17F4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СПИСОК ВИКОРИСТАНИХ ДЖЕРЕЛ</w:t>
      </w:r>
    </w:p>
    <w:p w:rsidR="005233C3" w:rsidRPr="00B4449F" w:rsidRDefault="00B4449F" w:rsidP="00523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C34348"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Науково-критична література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Андреев Л. Г. Зарубежная литература XX века : Учеб. для вуз. /  2-е изд., испр. и доп. / Л. Г. Андреев, А. В. Карельский, Н. С. Павлова и   др. ; под ред. JI. Г. Андреев. – М. : Высш. шк., 2004. – 559 с.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Анцыферова О. Ю. Повести и рассказы Генри Джеймса : от истоков к свершениям / О. Ю. Анцыферова. – Иваново, 1998. – 211 с.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Анцыферова О. Ю. Генри Джеймс. Г. Джеймс : творческая биография / О. Ю. Анцыферова // В книге : Америка : литературные и  культурные отображения : О. Ю. Анцыферова. – Иваново, 2012. – С. 78–102.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 xml:space="preserve">Анцыферова О. Ю. Литературная саморефлексия и творчество      Генри Джеймса / О. Ю. Анцыферова. – М.-Берлин : Директ-Медиа, 2015. –     462 с. 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Бахтин М. М. Эстетика словесного творчества / М. М. Бахтин. – М., 1979. – 335 с.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Блэкмур Р. П. Генри Джеймс / Р. П. Блэкмур // Литературная история Соединенных Штатов Америки. – М. : Прогр</w:t>
      </w:r>
      <w:r w:rsidR="00E85032" w:rsidRPr="00124DA6">
        <w:rPr>
          <w:rFonts w:ascii="Times New Roman" w:hAnsi="Times New Roman" w:cs="Times New Roman"/>
          <w:sz w:val="28"/>
          <w:szCs w:val="28"/>
        </w:rPr>
        <w:t xml:space="preserve">есс, 1979. – Т. 3. – </w:t>
      </w:r>
      <w:r w:rsidRPr="00124DA6">
        <w:rPr>
          <w:rFonts w:ascii="Times New Roman" w:hAnsi="Times New Roman" w:cs="Times New Roman"/>
          <w:sz w:val="28"/>
          <w:szCs w:val="28"/>
        </w:rPr>
        <w:t xml:space="preserve">С. 127–156. 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Богословский В. Н. История зарубежной литературы XIX века /           В. Н. Богословский. – М. : Высшая школа, 1991. – 637 с.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Бойль Д. Импрессионисты / Д. Бойль. – М. : ACT, 2005. – 542 с.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Вальденфельдс Б. Своя культура и чужая культура. Парадокс науки о «Чужом» / Б. Вальденфельдс // Логос. – 1994. – № 6. – С. 45–56.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Выготский Л. С. Психология искусства / Л. С. Выготский. – М., 1965. – 379 с.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Гегель Г. В. Ф. Философия истории [ Электронный ресурс ] /                Г. В. Ф. Гегель. – М. : Соцэкгиз, 1935. – Режим доступа : http://royallib.com/book/gegel_georg_vilgelm_fridrih/filosofiya_istorii.html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Денисова Т. Н. Історія американської літератури / Т. Н. Денисова. – К. : Вид. дім «Києво-Могилянська академія», 2012. – 487 с.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lastRenderedPageBreak/>
        <w:t>Джеймс Г. Искусство прозы / Г. Джеймс // Писатели США о л</w:t>
      </w:r>
      <w:r w:rsidR="00E85032" w:rsidRPr="00124DA6">
        <w:rPr>
          <w:rFonts w:ascii="Times New Roman" w:hAnsi="Times New Roman" w:cs="Times New Roman"/>
          <w:sz w:val="28"/>
          <w:szCs w:val="28"/>
        </w:rPr>
        <w:t xml:space="preserve">итературе. – М., 1981. – Т. 1. </w:t>
      </w:r>
      <w:r w:rsidRPr="00124DA6">
        <w:rPr>
          <w:rFonts w:ascii="Times New Roman" w:hAnsi="Times New Roman" w:cs="Times New Roman"/>
          <w:sz w:val="28"/>
          <w:szCs w:val="28"/>
        </w:rPr>
        <w:t xml:space="preserve">– С. 131–141. 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Джеймс Г. Предисловие к роману «Женский портрет» в нью-йоркском издании 1907–1909 гг. / Г. Джеймс // Женский портрет. – М. : Наука, 1984. – С. 481–493.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 xml:space="preserve">Джеймс Г. Записные книжки, дневники, письма, эссе. Перевод и вступительная статья А. Ливерганта / Г. Джеймс // Иностранная литература. – 2011. – № 1. – С. 125–185.  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 xml:space="preserve">Душинина Е. В. Визуальные искусства и проза Генри Джеймса : автореф. дис. на соискание учен. степени канд. филол. наук : спец. 10.01.03 «Литература народов стран зарубежья» / Е. В. Душинина. – Иваново, 2010. – 205 с. 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Зверев А. Джеймс : пора зрелости [ Электронный ресурс ] / А. Зверев // Иностранная литература. – М., 1999. – № 3. – Режим доступа : http://www.philology.ru/literature3/zverev-99.html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Зусман В. Концепт в системе гуманитарного знания / В. Зусман // Вопросы литературы. – 2003. – № 2. – С. 17–24.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Кирилова Т. Д. Американская литература конца ХIX – начала ХХ века      [ Электронный ресурс ]  / Т. Д. Кирилова  // В книге : История зарубежной литературы (Вторая половина ХIX – начало ХХ века) : Ковалева Т. В. и др. – Минск : Завигар,</w:t>
      </w:r>
      <w:r w:rsidR="00E85032" w:rsidRPr="00124DA6">
        <w:rPr>
          <w:rFonts w:ascii="Times New Roman" w:hAnsi="Times New Roman" w:cs="Times New Roman"/>
          <w:sz w:val="28"/>
          <w:szCs w:val="28"/>
        </w:rPr>
        <w:t xml:space="preserve"> 1997. С. 286–328. – </w:t>
      </w:r>
      <w:r w:rsidRPr="00124DA6">
        <w:rPr>
          <w:rFonts w:ascii="Times New Roman" w:hAnsi="Times New Roman" w:cs="Times New Roman"/>
          <w:sz w:val="28"/>
          <w:szCs w:val="28"/>
        </w:rPr>
        <w:t>Режим доступа : http://www.ae-lib.org.ua/texts/kirillova__american_XIX-XX__ru.htm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Лаптева М. Л. «Свое» и «Чужое» в когнитивно-дискурсивном пространстве русской фраземики : монография / М. Л. Лаптева. – М. : КНОРУС ; Астрахань : АГУ, ИД «Астраханский университет», 2016. – 212 c.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Літературна компаративістика. – Вип. IV : Імагологічний аспект сучасної компаративістики: стратегії та парадигми. – Ч. І. – К. : ВД «Стилос», 2011. – С. 71–89.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lastRenderedPageBreak/>
        <w:t>Международный сборник научных статей «Романо-германская филология в контексте гуманитарных наук». – Новополоцк : ПГУ, 2011. – С. 110–115.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Надворная А. Н. Генри Джеймс: проблемы психологии творчества /          А. Н. Надворная // Вестник ВЭГУ. – 2007. – № 1. – С. 212–216.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Нерсесова Э. В. Категория "национального самосознания" как художественная доминанта романов Генри Джеймса: автореф. дис. на соискание учен. степени канд. филол. наук : спец. 10.01.03 «Литература народов стран зарубежья» / Нерсесова Элина Витальевна. – М., 2008.   – 35 с.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25.</w:t>
      </w:r>
      <w:r w:rsidRPr="00124DA6">
        <w:rPr>
          <w:rFonts w:ascii="Times New Roman" w:hAnsi="Times New Roman" w:cs="Times New Roman"/>
          <w:sz w:val="28"/>
          <w:szCs w:val="28"/>
        </w:rPr>
        <w:tab/>
        <w:t>Нерсесова Э. В. Специфика функционирования категории «национальное самосознание» в романах Генри Джеймса /                    Э. В. Нерсесова // Система ценностей современного общества. – 2009. – № 9. – С. 44–48.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 xml:space="preserve">Половцев Д. О. Инонациональное и национальное в творчестве           </w:t>
      </w:r>
      <w:r w:rsidR="00B4449F">
        <w:rPr>
          <w:rFonts w:ascii="Times New Roman" w:hAnsi="Times New Roman" w:cs="Times New Roman"/>
          <w:sz w:val="28"/>
          <w:szCs w:val="28"/>
        </w:rPr>
        <w:t xml:space="preserve"> </w:t>
      </w:r>
      <w:r w:rsidRPr="00124DA6">
        <w:rPr>
          <w:rFonts w:ascii="Times New Roman" w:hAnsi="Times New Roman" w:cs="Times New Roman"/>
          <w:sz w:val="28"/>
          <w:szCs w:val="28"/>
        </w:rPr>
        <w:t>Э. М. Форстера и его современников [ Элек</w:t>
      </w:r>
      <w:r w:rsidR="00E85032" w:rsidRPr="00124DA6">
        <w:rPr>
          <w:rFonts w:ascii="Times New Roman" w:hAnsi="Times New Roman" w:cs="Times New Roman"/>
          <w:sz w:val="28"/>
          <w:szCs w:val="28"/>
        </w:rPr>
        <w:t xml:space="preserve">тронный ресурс ] / </w:t>
      </w:r>
      <w:r w:rsidR="00B4449F">
        <w:rPr>
          <w:rFonts w:ascii="Times New Roman" w:hAnsi="Times New Roman" w:cs="Times New Roman"/>
          <w:sz w:val="28"/>
          <w:szCs w:val="28"/>
        </w:rPr>
        <w:t xml:space="preserve">             </w:t>
      </w:r>
      <w:r w:rsidRPr="00124DA6">
        <w:rPr>
          <w:rFonts w:ascii="Times New Roman" w:hAnsi="Times New Roman" w:cs="Times New Roman"/>
          <w:sz w:val="28"/>
          <w:szCs w:val="28"/>
        </w:rPr>
        <w:t>Д. О. Половцев //  Российский НИИ культурного и природногонаследия им. Д. С. Лихачева, 2012. – № 4. – Режим доступа : http://elib.bsu.by/bitstream/123456789/110673/1/Инонациональное%20и%20национальное%20.pdf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Фуко М. Археологія знання / М. Фуко ; [пер. з фр. В. Шовкун]. – К. : Вид-во Соломії Павличко «Основи», 2003. – 326 с.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 xml:space="preserve"> Шерешевская M. A. Генри Джеймс и его роман «Женский портрет»     [ Электронный ресурс ] / М. А. Шерешевская. – Режим доступа : https://rutlib.com/book/2548/p/63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Шестаков В. П. Американская культура : В поисках национальной идентичности (Часть 10) [ Электронный ресурс ] / В. П. Шестаков //  Российский НИИ культурного и природногонаследия им.</w:t>
      </w:r>
      <w:r w:rsidR="00E85032" w:rsidRPr="00124DA6">
        <w:rPr>
          <w:rFonts w:ascii="Times New Roman" w:hAnsi="Times New Roman" w:cs="Times New Roman"/>
          <w:sz w:val="28"/>
          <w:szCs w:val="28"/>
        </w:rPr>
        <w:t xml:space="preserve"> </w:t>
      </w:r>
      <w:r w:rsidRPr="00124DA6">
        <w:rPr>
          <w:rFonts w:ascii="Times New Roman" w:hAnsi="Times New Roman" w:cs="Times New Roman"/>
          <w:sz w:val="28"/>
          <w:szCs w:val="28"/>
        </w:rPr>
        <w:t>Д. С. Лихачева, 2012. – № 4. – Режим доступа : http://www.cr-journal.ru/files/file/05_2014_23_10_09_1399144209.pdf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lastRenderedPageBreak/>
        <w:t>Allott M. The Bronzino Portrait in Henry James's The Wings of the Dove II Modern Language Notes / M. Allot // LXVIII (January, 1953), рр. 5–23.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Anderson, Ch. R. Person, Place and Thing in Henry. James's Novels [Text] / Ch. R. Anderson. Durham, 1977. – 239 р.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Bogardus R. Pictures and Texts: Henry James, A. L. Coburn, and New Ways of Seeing in Literary Culture / R. Bogardus. – Ann Arbour, 1984. – 449 p.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Bowden E. D. The Themes of Henry James: A System of Observation through the Visual Arts / E. D. Bowden. – New Haven: Yale University Press; London: Geoffrey Cumberlege, Oxford University Press, 1956. –    378 p.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Forster, E. M. Aspects of the Novel and Related Writings / Е. М. Forster. – London: Arnold, 1974. – 169 p.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 xml:space="preserve">Griffin S. The Historical Eye. The Texture of the Visual in Late James / </w:t>
      </w:r>
      <w:r w:rsidR="00B4449F">
        <w:rPr>
          <w:rFonts w:ascii="Times New Roman" w:hAnsi="Times New Roman" w:cs="Times New Roman"/>
          <w:sz w:val="28"/>
          <w:szCs w:val="28"/>
        </w:rPr>
        <w:t xml:space="preserve">     </w:t>
      </w:r>
      <w:r w:rsidRPr="00124DA6">
        <w:rPr>
          <w:rFonts w:ascii="Times New Roman" w:hAnsi="Times New Roman" w:cs="Times New Roman"/>
          <w:sz w:val="28"/>
          <w:szCs w:val="28"/>
        </w:rPr>
        <w:t>S. Griffin. – Boston, 1991. – 296 p.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Holman C. H. The American Novel through Henry James / C. H. Holman. –  N.Y., 1966. – pp. 120–132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 xml:space="preserve">Hopkins V. Visual Art Devices and Parallels in the Fiction of Henry James (1961) / V. Hopkins // Henry James: Modern Judgments / ed. by </w:t>
      </w:r>
      <w:r w:rsidR="00B4449F"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124DA6">
        <w:rPr>
          <w:rFonts w:ascii="Times New Roman" w:hAnsi="Times New Roman" w:cs="Times New Roman"/>
          <w:sz w:val="28"/>
          <w:szCs w:val="28"/>
        </w:rPr>
        <w:t>Tony Tanner. Aurora Publishers Incorporated. Nashvill. – London, 1970. – рр. 89–115.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Matthiessen F. O. James and the Plastic Arts /</w:t>
      </w:r>
      <w:r w:rsidRPr="00124DA6">
        <w:rPr>
          <w:rFonts w:ascii="Times New Roman" w:hAnsi="Times New Roman" w:cs="Times New Roman"/>
          <w:sz w:val="28"/>
          <w:szCs w:val="28"/>
        </w:rPr>
        <w:tab/>
        <w:t>F. O. Matthiessen // Kenyon Review, V (Autumn 1943). – 533 р.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Ward Susan P. Painting and Europe in The American / Susan P. Ward // American Literature, Jan., 1975. – Vol. 46. – №4. – 566 р.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White C. Variations on the Visual : Henry James's Travel Writing                 and the History of Art [ Электронный ресурс ] / C. White. – The       University of Minnesota, 1997. – Режим доступа : http:English.cla.umn.edu/travelconf/abstracts/White.html</w:t>
      </w:r>
    </w:p>
    <w:p w:rsidR="005233C3" w:rsidRPr="00124DA6" w:rsidRDefault="005233C3" w:rsidP="00124DA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1E37" w:rsidRPr="00DC105C" w:rsidRDefault="002A1E37" w:rsidP="00DC105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C34348" w:rsidRDefault="00C34348" w:rsidP="00DC105C">
      <w:pPr>
        <w:pStyle w:val="a3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34348">
        <w:rPr>
          <w:rFonts w:ascii="Times New Roman" w:hAnsi="Times New Roman" w:cs="Times New Roman"/>
          <w:sz w:val="28"/>
          <w:szCs w:val="28"/>
        </w:rPr>
        <w:t>Довідкові видання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lastRenderedPageBreak/>
        <w:t>Крысин Л. П. Толковый словарь иноязычных слов. / Л. П. Крысин. –  М. : Эксмо, 2008. – 944 с.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Крысько В. Г. Этнопсихологический словарь [ Электронный ресурс ] / В. Г. Крысько. – М. : МПСИ, 1999. – Режим доступа : http://ethnopsychology.academic.ru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Санжаревский И. И. Политическая наука: словарь-справочник                [ Электронный ресурс ]  / И .И. Санжаревский. – РГУ, 2010. – Режим доступа : http://www.glos.virmk.ru/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 xml:space="preserve">Фасмер М. Этимологический словарь русского языка [в 4 т.] / </w:t>
      </w:r>
      <w:r w:rsidR="00C34348"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124DA6">
        <w:rPr>
          <w:rFonts w:ascii="Times New Roman" w:hAnsi="Times New Roman" w:cs="Times New Roman"/>
          <w:sz w:val="28"/>
          <w:szCs w:val="28"/>
        </w:rPr>
        <w:t>М. Фасмер. – М. : Прогресс, 1987. – Т. 3. – 832 с.</w:t>
      </w:r>
    </w:p>
    <w:p w:rsidR="002A1E37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 xml:space="preserve">Фасмер М. Этимологический словарь русского языка [в 4 т.] / </w:t>
      </w:r>
      <w:r w:rsidR="00C34348"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124DA6">
        <w:rPr>
          <w:rFonts w:ascii="Times New Roman" w:hAnsi="Times New Roman" w:cs="Times New Roman"/>
          <w:sz w:val="28"/>
          <w:szCs w:val="28"/>
        </w:rPr>
        <w:t>М. Фасмер. – М. : Пр</w:t>
      </w:r>
      <w:r w:rsidR="002A1E37" w:rsidRPr="00124DA6">
        <w:rPr>
          <w:rFonts w:ascii="Times New Roman" w:hAnsi="Times New Roman" w:cs="Times New Roman"/>
          <w:sz w:val="28"/>
          <w:szCs w:val="28"/>
        </w:rPr>
        <w:t>огресс, 1987. – Т. 4. – 864 с.</w:t>
      </w:r>
    </w:p>
    <w:p w:rsidR="002A1E37" w:rsidRPr="00124DA6" w:rsidRDefault="002A1E37" w:rsidP="00124DA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233C3" w:rsidRPr="00C34348" w:rsidRDefault="00C34348" w:rsidP="00C34348">
      <w:pPr>
        <w:pStyle w:val="a3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</w:t>
      </w:r>
      <w:r>
        <w:rPr>
          <w:rFonts w:ascii="Times New Roman" w:hAnsi="Times New Roman" w:cs="Times New Roman"/>
          <w:sz w:val="28"/>
          <w:szCs w:val="28"/>
        </w:rPr>
        <w:t>Досліджувані тексти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>James H. The Art of Fiction [ Электронный ресурс ]  / H. James. – Режим доступа :   http://virgil.org/dswo/courses/novel/james-fiction.pdf</w:t>
      </w:r>
    </w:p>
    <w:p w:rsidR="005233C3" w:rsidRPr="00124DA6" w:rsidRDefault="005233C3" w:rsidP="00124DA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4DA6">
        <w:rPr>
          <w:rFonts w:ascii="Times New Roman" w:hAnsi="Times New Roman" w:cs="Times New Roman"/>
          <w:sz w:val="28"/>
          <w:szCs w:val="28"/>
        </w:rPr>
        <w:t xml:space="preserve">James H. The American [ Электронный ресурс ]  / H. James. – Режим доступа : http://www.fullbooks.com/The-American1.html </w:t>
      </w:r>
    </w:p>
    <w:p w:rsidR="006126A6" w:rsidRDefault="006126A6" w:rsidP="00124DA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126A6" w:rsidRPr="006126A6" w:rsidRDefault="006126A6" w:rsidP="006126A6">
      <w:pPr>
        <w:rPr>
          <w:rFonts w:ascii="Times New Roman" w:hAnsi="Times New Roman" w:cs="Times New Roman"/>
          <w:sz w:val="28"/>
          <w:szCs w:val="28"/>
        </w:rPr>
      </w:pPr>
    </w:p>
    <w:p w:rsidR="006126A6" w:rsidRPr="006126A6" w:rsidRDefault="006126A6" w:rsidP="006126A6">
      <w:pPr>
        <w:rPr>
          <w:rFonts w:ascii="Times New Roman" w:hAnsi="Times New Roman" w:cs="Times New Roman"/>
          <w:sz w:val="28"/>
          <w:szCs w:val="28"/>
        </w:rPr>
      </w:pPr>
    </w:p>
    <w:p w:rsidR="006126A6" w:rsidRPr="006126A6" w:rsidRDefault="006126A6" w:rsidP="006126A6">
      <w:pPr>
        <w:rPr>
          <w:rFonts w:ascii="Times New Roman" w:hAnsi="Times New Roman" w:cs="Times New Roman"/>
          <w:sz w:val="28"/>
          <w:szCs w:val="28"/>
        </w:rPr>
      </w:pPr>
    </w:p>
    <w:p w:rsidR="006126A6" w:rsidRPr="006126A6" w:rsidRDefault="006126A6" w:rsidP="006126A6">
      <w:pPr>
        <w:rPr>
          <w:rFonts w:ascii="Times New Roman" w:hAnsi="Times New Roman" w:cs="Times New Roman"/>
          <w:sz w:val="28"/>
          <w:szCs w:val="28"/>
        </w:rPr>
      </w:pPr>
    </w:p>
    <w:p w:rsidR="006126A6" w:rsidRDefault="006126A6" w:rsidP="006126A6">
      <w:pPr>
        <w:rPr>
          <w:rFonts w:ascii="Times New Roman" w:hAnsi="Times New Roman" w:cs="Times New Roman"/>
          <w:sz w:val="28"/>
          <w:szCs w:val="28"/>
        </w:rPr>
      </w:pPr>
    </w:p>
    <w:p w:rsidR="000863B2" w:rsidRDefault="006126A6" w:rsidP="006126A6">
      <w:pPr>
        <w:tabs>
          <w:tab w:val="left" w:pos="1674"/>
        </w:tabs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5B793F" w:rsidRPr="005B793F" w:rsidRDefault="005B793F" w:rsidP="006126A6">
      <w:pPr>
        <w:tabs>
          <w:tab w:val="left" w:pos="1674"/>
        </w:tabs>
        <w:rPr>
          <w:rFonts w:ascii="Times New Roman" w:hAnsi="Times New Roman" w:cs="Times New Roman"/>
          <w:sz w:val="28"/>
          <w:szCs w:val="28"/>
          <w:lang w:val="ru-RU"/>
        </w:rPr>
      </w:pPr>
    </w:p>
    <w:p w:rsidR="006126A6" w:rsidRDefault="006126A6" w:rsidP="006126A6">
      <w:pPr>
        <w:tabs>
          <w:tab w:val="left" w:pos="1674"/>
        </w:tabs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6126A6" w:rsidSect="00F2618A">
      <w:headerReference w:type="default" r:id="rId7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70DD" w:rsidRDefault="002770DD" w:rsidP="00F2618A">
      <w:pPr>
        <w:spacing w:after="0" w:line="240" w:lineRule="auto"/>
      </w:pPr>
      <w:r>
        <w:separator/>
      </w:r>
    </w:p>
  </w:endnote>
  <w:endnote w:type="continuationSeparator" w:id="0">
    <w:p w:rsidR="002770DD" w:rsidRDefault="002770DD" w:rsidP="00F261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70DD" w:rsidRDefault="002770DD" w:rsidP="00F2618A">
      <w:pPr>
        <w:spacing w:after="0" w:line="240" w:lineRule="auto"/>
      </w:pPr>
      <w:r>
        <w:separator/>
      </w:r>
    </w:p>
  </w:footnote>
  <w:footnote w:type="continuationSeparator" w:id="0">
    <w:p w:rsidR="002770DD" w:rsidRDefault="002770DD" w:rsidP="00F261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42911001"/>
      <w:docPartObj>
        <w:docPartGallery w:val="Page Numbers (Top of Page)"/>
        <w:docPartUnique/>
      </w:docPartObj>
    </w:sdtPr>
    <w:sdtEndPr/>
    <w:sdtContent>
      <w:p w:rsidR="00F2618A" w:rsidRDefault="00F2618A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253AB" w:rsidRPr="00A253AB">
          <w:rPr>
            <w:noProof/>
            <w:lang w:val="ru-RU"/>
          </w:rPr>
          <w:t>11</w:t>
        </w:r>
        <w:r>
          <w:fldChar w:fldCharType="end"/>
        </w:r>
      </w:p>
    </w:sdtContent>
  </w:sdt>
  <w:p w:rsidR="00F2618A" w:rsidRDefault="00F2618A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2D596D"/>
    <w:multiLevelType w:val="hybridMultilevel"/>
    <w:tmpl w:val="F11A2CEA"/>
    <w:lvl w:ilvl="0" w:tplc="FE44FE64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90081B"/>
    <w:multiLevelType w:val="hybridMultilevel"/>
    <w:tmpl w:val="5160563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109615D"/>
    <w:multiLevelType w:val="hybridMultilevel"/>
    <w:tmpl w:val="CA080B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2A46E6B"/>
    <w:multiLevelType w:val="hybridMultilevel"/>
    <w:tmpl w:val="8230E4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830C4D"/>
    <w:multiLevelType w:val="multilevel"/>
    <w:tmpl w:val="20664EDA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420A3885"/>
    <w:multiLevelType w:val="multilevel"/>
    <w:tmpl w:val="007CF28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6">
    <w:nsid w:val="43C8241E"/>
    <w:multiLevelType w:val="hybridMultilevel"/>
    <w:tmpl w:val="926CD3A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3F141AD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61C5121F"/>
    <w:multiLevelType w:val="hybridMultilevel"/>
    <w:tmpl w:val="B63EFE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D465320"/>
    <w:multiLevelType w:val="hybridMultilevel"/>
    <w:tmpl w:val="80FCA614"/>
    <w:lvl w:ilvl="0" w:tplc="0ED2EF38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B0D066B"/>
    <w:multiLevelType w:val="hybridMultilevel"/>
    <w:tmpl w:val="ED58D6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</w:num>
  <w:num w:numId="3">
    <w:abstractNumId w:val="3"/>
  </w:num>
  <w:num w:numId="4">
    <w:abstractNumId w:val="10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9"/>
  </w:num>
  <w:num w:numId="10">
    <w:abstractNumId w:val="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5FD2"/>
    <w:rsid w:val="00000F1B"/>
    <w:rsid w:val="00033848"/>
    <w:rsid w:val="000C547A"/>
    <w:rsid w:val="00124DA6"/>
    <w:rsid w:val="0021542E"/>
    <w:rsid w:val="002770DD"/>
    <w:rsid w:val="002A1E37"/>
    <w:rsid w:val="002F48C8"/>
    <w:rsid w:val="00334D6A"/>
    <w:rsid w:val="0035274E"/>
    <w:rsid w:val="00377F0A"/>
    <w:rsid w:val="00460971"/>
    <w:rsid w:val="00484758"/>
    <w:rsid w:val="004B6453"/>
    <w:rsid w:val="004F4D24"/>
    <w:rsid w:val="00515FD2"/>
    <w:rsid w:val="005233C3"/>
    <w:rsid w:val="00546EB6"/>
    <w:rsid w:val="005B793F"/>
    <w:rsid w:val="005E09B7"/>
    <w:rsid w:val="006126A6"/>
    <w:rsid w:val="006C5B3F"/>
    <w:rsid w:val="006E3A98"/>
    <w:rsid w:val="006E6733"/>
    <w:rsid w:val="006F658B"/>
    <w:rsid w:val="00702DE7"/>
    <w:rsid w:val="00702EC2"/>
    <w:rsid w:val="00705219"/>
    <w:rsid w:val="0077287D"/>
    <w:rsid w:val="007E0069"/>
    <w:rsid w:val="00894E3A"/>
    <w:rsid w:val="008A1A3F"/>
    <w:rsid w:val="009168BD"/>
    <w:rsid w:val="00A066F4"/>
    <w:rsid w:val="00A12FF8"/>
    <w:rsid w:val="00A253AB"/>
    <w:rsid w:val="00AA5992"/>
    <w:rsid w:val="00AE0A72"/>
    <w:rsid w:val="00B17F40"/>
    <w:rsid w:val="00B4449F"/>
    <w:rsid w:val="00B53958"/>
    <w:rsid w:val="00BA1C94"/>
    <w:rsid w:val="00BA6753"/>
    <w:rsid w:val="00C05370"/>
    <w:rsid w:val="00C22820"/>
    <w:rsid w:val="00C34348"/>
    <w:rsid w:val="00D61224"/>
    <w:rsid w:val="00DC105C"/>
    <w:rsid w:val="00DD7B04"/>
    <w:rsid w:val="00E530FF"/>
    <w:rsid w:val="00E85032"/>
    <w:rsid w:val="00EB497C"/>
    <w:rsid w:val="00EF7104"/>
    <w:rsid w:val="00F2618A"/>
    <w:rsid w:val="00F97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C78B4B-1D0E-400F-B747-23801214F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D7B04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2618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F2618A"/>
    <w:rPr>
      <w:lang w:val="uk-UA"/>
    </w:rPr>
  </w:style>
  <w:style w:type="paragraph" w:styleId="a6">
    <w:name w:val="footer"/>
    <w:basedOn w:val="a"/>
    <w:link w:val="a7"/>
    <w:uiPriority w:val="99"/>
    <w:unhideWhenUsed/>
    <w:rsid w:val="00F2618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F2618A"/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2404</Words>
  <Characters>13704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валентина</dc:creator>
  <cp:lastModifiedBy>student</cp:lastModifiedBy>
  <cp:revision>2</cp:revision>
  <dcterms:created xsi:type="dcterms:W3CDTF">2018-05-04T09:24:00Z</dcterms:created>
  <dcterms:modified xsi:type="dcterms:W3CDTF">2018-05-04T09:24:00Z</dcterms:modified>
</cp:coreProperties>
</file>