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082F" w:rsidRPr="00E12A08" w:rsidRDefault="00FC082F" w:rsidP="00FC082F">
      <w:pPr>
        <w:pBdr>
          <w:bottom w:val="single" w:sz="4" w:space="1" w:color="auto"/>
        </w:pBdr>
        <w:jc w:val="center"/>
        <w:rPr>
          <w:sz w:val="28"/>
          <w:szCs w:val="28"/>
          <w:lang w:val="uk-UA"/>
        </w:rPr>
      </w:pPr>
      <w:bookmarkStart w:id="0" w:name="_Hlk72508015"/>
      <w:bookmarkStart w:id="1" w:name="_Hlk72958827"/>
      <w:bookmarkStart w:id="2" w:name="_Hlk72958909"/>
      <w:r w:rsidRPr="00E12A08">
        <w:rPr>
          <w:sz w:val="28"/>
          <w:szCs w:val="28"/>
          <w:lang w:val="uk-UA"/>
        </w:rPr>
        <w:t>Одеський національний університет імені І. І. Мечникова</w:t>
      </w:r>
    </w:p>
    <w:p w:rsidR="00FC082F" w:rsidRPr="00E12A08" w:rsidRDefault="00FC082F" w:rsidP="00FC082F">
      <w:pPr>
        <w:jc w:val="center"/>
        <w:rPr>
          <w:lang w:val="uk-UA"/>
        </w:rPr>
      </w:pPr>
      <w:r w:rsidRPr="00E12A08">
        <w:rPr>
          <w:lang w:val="uk-UA"/>
        </w:rPr>
        <w:t>(повне найменування вищого навчального закладу)</w:t>
      </w:r>
    </w:p>
    <w:p w:rsidR="00FC082F" w:rsidRPr="00E12A08" w:rsidRDefault="00FC082F" w:rsidP="00FC082F">
      <w:pPr>
        <w:pBdr>
          <w:bottom w:val="single" w:sz="4" w:space="1" w:color="auto"/>
        </w:pBdr>
        <w:spacing w:before="240"/>
        <w:jc w:val="center"/>
        <w:rPr>
          <w:sz w:val="28"/>
          <w:szCs w:val="28"/>
          <w:lang w:val="uk-UA"/>
        </w:rPr>
      </w:pPr>
      <w:r w:rsidRPr="00E12A08">
        <w:rPr>
          <w:sz w:val="28"/>
          <w:szCs w:val="28"/>
          <w:lang w:val="uk-UA"/>
        </w:rPr>
        <w:t>Факультет журналістики, реклами та видавничої справи</w:t>
      </w:r>
    </w:p>
    <w:p w:rsidR="00FC082F" w:rsidRPr="00E12A08" w:rsidRDefault="00FC082F" w:rsidP="00FC082F">
      <w:pPr>
        <w:jc w:val="center"/>
        <w:rPr>
          <w:sz w:val="18"/>
          <w:szCs w:val="18"/>
          <w:lang w:val="uk-UA"/>
        </w:rPr>
      </w:pPr>
      <w:r w:rsidRPr="00E12A08">
        <w:rPr>
          <w:sz w:val="18"/>
          <w:szCs w:val="18"/>
          <w:lang w:val="uk-UA"/>
        </w:rPr>
        <w:t>(повне найменування інституту/факультету)</w:t>
      </w:r>
    </w:p>
    <w:p w:rsidR="00FC082F" w:rsidRPr="00E12A08" w:rsidRDefault="00FC082F" w:rsidP="00FC082F">
      <w:pPr>
        <w:pBdr>
          <w:bottom w:val="single" w:sz="4" w:space="1" w:color="auto"/>
        </w:pBdr>
        <w:spacing w:before="240"/>
        <w:jc w:val="center"/>
        <w:rPr>
          <w:sz w:val="28"/>
          <w:szCs w:val="28"/>
          <w:lang w:val="uk-UA"/>
        </w:rPr>
      </w:pPr>
      <w:r w:rsidRPr="00E12A08">
        <w:rPr>
          <w:sz w:val="28"/>
          <w:szCs w:val="28"/>
          <w:lang w:val="uk-UA"/>
        </w:rPr>
        <w:t>Кафедра періодичної преси та медіаредагування</w:t>
      </w:r>
    </w:p>
    <w:p w:rsidR="00FC082F" w:rsidRPr="00E12A08" w:rsidRDefault="00FC082F" w:rsidP="00FC082F">
      <w:pPr>
        <w:jc w:val="center"/>
        <w:rPr>
          <w:sz w:val="18"/>
          <w:szCs w:val="18"/>
          <w:lang w:val="uk-UA"/>
        </w:rPr>
      </w:pPr>
      <w:r w:rsidRPr="00E12A08">
        <w:rPr>
          <w:sz w:val="18"/>
          <w:szCs w:val="18"/>
          <w:lang w:val="uk-UA"/>
        </w:rPr>
        <w:t>(повна назва кафедри)</w:t>
      </w:r>
    </w:p>
    <w:p w:rsidR="00FC082F" w:rsidRPr="00E12A08" w:rsidRDefault="00FC082F" w:rsidP="00FC082F">
      <w:pPr>
        <w:rPr>
          <w:b/>
          <w:bCs/>
          <w:spacing w:val="60"/>
          <w:sz w:val="40"/>
          <w:szCs w:val="40"/>
          <w:lang w:val="uk-UA"/>
        </w:rPr>
      </w:pPr>
    </w:p>
    <w:p w:rsidR="00FC082F" w:rsidRPr="00E12A08" w:rsidRDefault="00FC082F" w:rsidP="00FC082F">
      <w:pPr>
        <w:rPr>
          <w:b/>
          <w:bCs/>
          <w:spacing w:val="60"/>
          <w:sz w:val="40"/>
          <w:szCs w:val="40"/>
          <w:lang w:val="uk-UA"/>
        </w:rPr>
      </w:pPr>
    </w:p>
    <w:p w:rsidR="00FC082F" w:rsidRPr="00E12A08" w:rsidRDefault="00FC082F" w:rsidP="00FC082F">
      <w:pPr>
        <w:jc w:val="center"/>
        <w:rPr>
          <w:b/>
          <w:bCs/>
          <w:spacing w:val="60"/>
          <w:sz w:val="32"/>
          <w:szCs w:val="32"/>
          <w:lang w:val="uk-UA"/>
        </w:rPr>
      </w:pPr>
      <w:r w:rsidRPr="00E12A08">
        <w:rPr>
          <w:b/>
          <w:bCs/>
          <w:spacing w:val="60"/>
          <w:sz w:val="32"/>
          <w:szCs w:val="32"/>
          <w:lang w:val="uk-UA"/>
        </w:rPr>
        <w:t>Дипломна робота</w:t>
      </w:r>
    </w:p>
    <w:p w:rsidR="00FC082F" w:rsidRPr="00E12A08" w:rsidRDefault="00FC082F" w:rsidP="00FC082F">
      <w:pPr>
        <w:pBdr>
          <w:bottom w:val="single" w:sz="4" w:space="1" w:color="auto"/>
        </w:pBdr>
        <w:tabs>
          <w:tab w:val="center" w:pos="4819"/>
          <w:tab w:val="right" w:pos="8505"/>
        </w:tabs>
        <w:spacing w:before="240"/>
        <w:ind w:left="1134" w:right="850"/>
        <w:rPr>
          <w:sz w:val="28"/>
          <w:szCs w:val="28"/>
          <w:lang w:val="uk-UA"/>
        </w:rPr>
      </w:pPr>
      <w:r w:rsidRPr="00E12A08">
        <w:rPr>
          <w:sz w:val="28"/>
          <w:szCs w:val="28"/>
          <w:lang w:val="uk-UA"/>
        </w:rPr>
        <w:tab/>
        <w:t>на здобуття ступеня вищої освіти «бакалавр»</w:t>
      </w:r>
    </w:p>
    <w:p w:rsidR="00FC082F" w:rsidRPr="00E12A08" w:rsidRDefault="00FC082F" w:rsidP="00FC082F">
      <w:pPr>
        <w:ind w:firstLine="709"/>
        <w:jc w:val="center"/>
        <w:rPr>
          <w:sz w:val="28"/>
          <w:szCs w:val="28"/>
          <w:lang w:val="uk-UA"/>
        </w:rPr>
      </w:pPr>
    </w:p>
    <w:bookmarkEnd w:id="0"/>
    <w:p w:rsidR="00FC082F" w:rsidRPr="00E12A08" w:rsidRDefault="00FC082F" w:rsidP="00FC082F">
      <w:pPr>
        <w:ind w:firstLine="709"/>
        <w:jc w:val="center"/>
        <w:rPr>
          <w:sz w:val="28"/>
          <w:szCs w:val="28"/>
          <w:lang w:val="uk-UA"/>
        </w:rPr>
      </w:pPr>
    </w:p>
    <w:p w:rsidR="00FC082F" w:rsidRPr="00E12A08" w:rsidRDefault="00FC082F" w:rsidP="00FC082F">
      <w:pPr>
        <w:ind w:firstLine="709"/>
        <w:jc w:val="center"/>
        <w:rPr>
          <w:b/>
          <w:sz w:val="28"/>
          <w:szCs w:val="28"/>
          <w:lang w:val="uk-UA"/>
        </w:rPr>
      </w:pPr>
      <w:r w:rsidRPr="00E12A08">
        <w:rPr>
          <w:sz w:val="28"/>
          <w:szCs w:val="28"/>
          <w:lang w:val="uk-UA"/>
        </w:rPr>
        <w:t xml:space="preserve">на тему: </w:t>
      </w:r>
      <w:r w:rsidRPr="00E12A08">
        <w:rPr>
          <w:b/>
          <w:sz w:val="28"/>
          <w:szCs w:val="28"/>
          <w:lang w:val="uk-UA"/>
        </w:rPr>
        <w:t>«Одеські хіпстери: особливості стилю та простір</w:t>
      </w:r>
    </w:p>
    <w:p w:rsidR="00FC082F" w:rsidRPr="00E12A08" w:rsidRDefault="00FC082F" w:rsidP="00FC082F">
      <w:pPr>
        <w:ind w:firstLine="709"/>
        <w:jc w:val="center"/>
        <w:rPr>
          <w:b/>
          <w:bCs/>
          <w:sz w:val="28"/>
          <w:szCs w:val="28"/>
          <w:lang w:val="uk-UA"/>
        </w:rPr>
      </w:pPr>
      <w:r w:rsidRPr="00E12A08">
        <w:rPr>
          <w:b/>
          <w:sz w:val="28"/>
          <w:szCs w:val="28"/>
          <w:lang w:val="uk-UA"/>
        </w:rPr>
        <w:t>для самореалізації</w:t>
      </w:r>
      <w:r w:rsidRPr="00E12A08">
        <w:rPr>
          <w:b/>
          <w:bCs/>
          <w:sz w:val="28"/>
          <w:szCs w:val="28"/>
          <w:lang w:val="uk-UA"/>
        </w:rPr>
        <w:t xml:space="preserve"> (серія журналістських матеріалів)»</w:t>
      </w:r>
    </w:p>
    <w:p w:rsidR="00FC082F" w:rsidRPr="00E12A08" w:rsidRDefault="00FC082F" w:rsidP="00FC082F">
      <w:pPr>
        <w:tabs>
          <w:tab w:val="right" w:pos="9329"/>
        </w:tabs>
        <w:ind w:firstLine="709"/>
        <w:jc w:val="center"/>
        <w:rPr>
          <w:bCs/>
          <w:sz w:val="28"/>
          <w:szCs w:val="28"/>
          <w:lang w:val="uk-UA"/>
        </w:rPr>
      </w:pPr>
      <w:r w:rsidRPr="00E12A08">
        <w:rPr>
          <w:bCs/>
          <w:sz w:val="28"/>
          <w:szCs w:val="28"/>
          <w:lang w:val="uk-UA"/>
        </w:rPr>
        <w:t>«</w:t>
      </w:r>
      <w:r w:rsidRPr="00E12A08">
        <w:rPr>
          <w:lang w:val="uk-UA"/>
        </w:rPr>
        <w:t xml:space="preserve"> </w:t>
      </w:r>
      <w:r w:rsidRPr="00E12A08">
        <w:rPr>
          <w:bCs/>
          <w:sz w:val="28"/>
          <w:szCs w:val="28"/>
          <w:lang w:val="uk-UA"/>
        </w:rPr>
        <w:t>Hipsters of Odesa: features of style and space for self-realization</w:t>
      </w:r>
    </w:p>
    <w:p w:rsidR="00FC082F" w:rsidRPr="00E12A08" w:rsidRDefault="00FC082F" w:rsidP="00FC082F">
      <w:pPr>
        <w:tabs>
          <w:tab w:val="right" w:pos="9329"/>
        </w:tabs>
        <w:ind w:firstLine="709"/>
        <w:jc w:val="center"/>
        <w:rPr>
          <w:sz w:val="28"/>
          <w:szCs w:val="28"/>
          <w:lang w:val="uk-UA"/>
        </w:rPr>
      </w:pPr>
      <w:r w:rsidRPr="00E12A08">
        <w:rPr>
          <w:bCs/>
          <w:sz w:val="28"/>
          <w:szCs w:val="28"/>
          <w:lang w:val="uk-UA"/>
        </w:rPr>
        <w:t>(series of journalistic materials) »</w:t>
      </w:r>
    </w:p>
    <w:p w:rsidR="00FC082F" w:rsidRPr="00E12A08" w:rsidRDefault="00FC082F" w:rsidP="00FC082F">
      <w:pPr>
        <w:tabs>
          <w:tab w:val="right" w:pos="9355"/>
        </w:tabs>
        <w:rPr>
          <w:sz w:val="28"/>
          <w:szCs w:val="28"/>
          <w:lang w:val="uk-UA"/>
        </w:rPr>
      </w:pPr>
    </w:p>
    <w:p w:rsidR="00FC082F" w:rsidRPr="00E12A08" w:rsidRDefault="00FC082F" w:rsidP="00FC082F">
      <w:pPr>
        <w:tabs>
          <w:tab w:val="right" w:pos="9355"/>
        </w:tabs>
        <w:rPr>
          <w:sz w:val="28"/>
          <w:szCs w:val="28"/>
          <w:lang w:val="uk-UA"/>
        </w:rPr>
      </w:pPr>
    </w:p>
    <w:p w:rsidR="00FC082F" w:rsidRPr="00E12A08" w:rsidRDefault="00FC082F" w:rsidP="00FC082F">
      <w:pPr>
        <w:ind w:firstLine="3402"/>
        <w:rPr>
          <w:sz w:val="28"/>
          <w:szCs w:val="28"/>
          <w:lang w:val="uk-UA"/>
        </w:rPr>
      </w:pPr>
      <w:r w:rsidRPr="00E12A08">
        <w:rPr>
          <w:sz w:val="28"/>
          <w:szCs w:val="28"/>
          <w:lang w:val="uk-UA"/>
        </w:rPr>
        <w:t>Виконала: студентка денної форми навчання</w:t>
      </w:r>
    </w:p>
    <w:p w:rsidR="00FC082F" w:rsidRPr="00E12A08" w:rsidRDefault="00FC082F" w:rsidP="00FC082F">
      <w:pPr>
        <w:ind w:firstLine="3402"/>
        <w:rPr>
          <w:sz w:val="28"/>
          <w:szCs w:val="28"/>
          <w:lang w:val="uk-UA"/>
        </w:rPr>
      </w:pPr>
      <w:r w:rsidRPr="00E12A08">
        <w:rPr>
          <w:sz w:val="28"/>
          <w:szCs w:val="28"/>
          <w:lang w:val="uk-UA"/>
        </w:rPr>
        <w:t>спеціальності 061 Журналістика</w:t>
      </w:r>
    </w:p>
    <w:p w:rsidR="00FC082F" w:rsidRPr="00E12A08" w:rsidRDefault="00FC082F" w:rsidP="00FC082F">
      <w:pPr>
        <w:ind w:firstLine="3402"/>
        <w:rPr>
          <w:sz w:val="16"/>
          <w:szCs w:val="16"/>
          <w:lang w:val="uk-UA"/>
        </w:rPr>
      </w:pPr>
      <w:r w:rsidRPr="00E12A08">
        <w:rPr>
          <w:sz w:val="28"/>
          <w:szCs w:val="28"/>
          <w:lang w:val="uk-UA"/>
        </w:rPr>
        <w:t>Мануйленко Вероніка Сергіївна</w:t>
      </w:r>
    </w:p>
    <w:p w:rsidR="00FC082F" w:rsidRPr="00E12A08" w:rsidRDefault="00FC082F" w:rsidP="00FC082F">
      <w:pPr>
        <w:tabs>
          <w:tab w:val="left" w:pos="5245"/>
          <w:tab w:val="right" w:pos="9355"/>
        </w:tabs>
        <w:spacing w:before="120"/>
        <w:ind w:firstLine="3402"/>
        <w:rPr>
          <w:sz w:val="28"/>
          <w:szCs w:val="28"/>
          <w:lang w:val="uk-UA"/>
        </w:rPr>
      </w:pPr>
    </w:p>
    <w:p w:rsidR="00FC082F" w:rsidRPr="00E12A08" w:rsidRDefault="00FC082F" w:rsidP="00FC082F">
      <w:pPr>
        <w:tabs>
          <w:tab w:val="left" w:pos="5245"/>
          <w:tab w:val="right" w:pos="9355"/>
        </w:tabs>
        <w:spacing w:before="120"/>
        <w:ind w:firstLine="3402"/>
        <w:rPr>
          <w:sz w:val="28"/>
          <w:szCs w:val="28"/>
          <w:lang w:val="uk-UA"/>
        </w:rPr>
      </w:pPr>
      <w:r w:rsidRPr="00E12A08">
        <w:rPr>
          <w:sz w:val="28"/>
          <w:szCs w:val="28"/>
          <w:lang w:val="uk-UA"/>
        </w:rPr>
        <w:t>Керівник ст. викладач Мороз Г. Д.  ____</w:t>
      </w:r>
    </w:p>
    <w:p w:rsidR="00FC082F" w:rsidRPr="00597341" w:rsidRDefault="00FC082F" w:rsidP="00FC082F">
      <w:pPr>
        <w:tabs>
          <w:tab w:val="left" w:pos="5245"/>
          <w:tab w:val="right" w:pos="9355"/>
        </w:tabs>
        <w:spacing w:before="120"/>
        <w:ind w:firstLine="3402"/>
        <w:rPr>
          <w:b/>
          <w:bCs/>
          <w:sz w:val="28"/>
          <w:szCs w:val="28"/>
          <w:lang w:val="uk-UA"/>
        </w:rPr>
      </w:pPr>
      <w:r w:rsidRPr="00E12A08">
        <w:rPr>
          <w:sz w:val="28"/>
          <w:szCs w:val="28"/>
          <w:lang w:val="uk-UA"/>
        </w:rPr>
        <w:t>Рецензент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>канд. соц. наук, доц. Виставкіна Д. О.</w:t>
      </w:r>
    </w:p>
    <w:p w:rsidR="00FC082F" w:rsidRPr="00E12A08" w:rsidRDefault="00FC082F" w:rsidP="00FC082F">
      <w:pPr>
        <w:tabs>
          <w:tab w:val="left" w:pos="5245"/>
          <w:tab w:val="right" w:pos="9355"/>
        </w:tabs>
        <w:spacing w:before="120"/>
        <w:rPr>
          <w:sz w:val="28"/>
          <w:szCs w:val="28"/>
          <w:lang w:val="uk-UA"/>
        </w:rPr>
      </w:pPr>
    </w:p>
    <w:p w:rsidR="00FC082F" w:rsidRPr="00E12A08" w:rsidRDefault="00FC082F" w:rsidP="00FC082F">
      <w:pPr>
        <w:ind w:left="3969"/>
        <w:rPr>
          <w:sz w:val="28"/>
          <w:szCs w:val="28"/>
          <w:lang w:val="uk-UA"/>
        </w:rPr>
      </w:pPr>
    </w:p>
    <w:tbl>
      <w:tblPr>
        <w:tblW w:w="9645" w:type="dxa"/>
        <w:jc w:val="center"/>
        <w:tblLayout w:type="fixed"/>
        <w:tblCellMar>
          <w:left w:w="115" w:type="dxa"/>
          <w:right w:w="115" w:type="dxa"/>
        </w:tblCellMar>
        <w:tblLook w:val="0000" w:firstRow="0" w:lastRow="0" w:firstColumn="0" w:lastColumn="0" w:noHBand="0" w:noVBand="0"/>
      </w:tblPr>
      <w:tblGrid>
        <w:gridCol w:w="4678"/>
        <w:gridCol w:w="4967"/>
      </w:tblGrid>
      <w:tr w:rsidR="00FC082F" w:rsidRPr="00E12A08" w:rsidTr="002C474D">
        <w:trPr>
          <w:jc w:val="center"/>
        </w:trPr>
        <w:tc>
          <w:tcPr>
            <w:tcW w:w="4678" w:type="dxa"/>
            <w:shd w:val="clear" w:color="auto" w:fill="auto"/>
          </w:tcPr>
          <w:p w:rsidR="00FC082F" w:rsidRPr="00E12A08" w:rsidRDefault="00FC082F" w:rsidP="002C474D">
            <w:pPr>
              <w:rPr>
                <w:sz w:val="28"/>
                <w:szCs w:val="28"/>
                <w:lang w:val="uk-UA"/>
              </w:rPr>
            </w:pPr>
            <w:r w:rsidRPr="00E12A08">
              <w:rPr>
                <w:sz w:val="28"/>
                <w:szCs w:val="28"/>
                <w:lang w:val="uk-UA"/>
              </w:rPr>
              <w:t>Рекомендовано до захисту:</w:t>
            </w:r>
          </w:p>
          <w:p w:rsidR="00FC082F" w:rsidRPr="00E12A08" w:rsidRDefault="00FC082F" w:rsidP="002C474D">
            <w:pPr>
              <w:spacing w:before="120"/>
              <w:rPr>
                <w:sz w:val="28"/>
                <w:szCs w:val="28"/>
                <w:lang w:val="uk-UA"/>
              </w:rPr>
            </w:pPr>
            <w:r w:rsidRPr="00E12A08">
              <w:rPr>
                <w:sz w:val="28"/>
                <w:szCs w:val="28"/>
                <w:lang w:val="uk-UA"/>
              </w:rPr>
              <w:t>Протокол засідання кафедри</w:t>
            </w:r>
          </w:p>
          <w:p w:rsidR="00FC082F" w:rsidRPr="00E12A08" w:rsidRDefault="00FC082F" w:rsidP="002C474D">
            <w:pPr>
              <w:spacing w:before="120"/>
              <w:rPr>
                <w:sz w:val="28"/>
                <w:szCs w:val="28"/>
                <w:lang w:val="uk-UA"/>
              </w:rPr>
            </w:pPr>
            <w:r w:rsidRPr="00E12A08">
              <w:rPr>
                <w:sz w:val="28"/>
                <w:szCs w:val="28"/>
                <w:lang w:val="uk-UA"/>
              </w:rPr>
              <w:t>№ _____ від ____________ 2021 р.</w:t>
            </w:r>
          </w:p>
          <w:p w:rsidR="00FC082F" w:rsidRPr="00E12A08" w:rsidRDefault="00FC082F" w:rsidP="002C474D">
            <w:pPr>
              <w:tabs>
                <w:tab w:val="right" w:pos="3566"/>
              </w:tabs>
              <w:spacing w:before="600"/>
              <w:rPr>
                <w:sz w:val="28"/>
                <w:szCs w:val="28"/>
                <w:u w:val="single"/>
                <w:lang w:val="uk-UA"/>
              </w:rPr>
            </w:pPr>
            <w:r w:rsidRPr="00E12A08">
              <w:rPr>
                <w:sz w:val="28"/>
                <w:szCs w:val="28"/>
                <w:lang w:val="uk-UA"/>
              </w:rPr>
              <w:t>Завідувач кафедри</w:t>
            </w:r>
          </w:p>
          <w:p w:rsidR="00FC082F" w:rsidRPr="00E12A08" w:rsidRDefault="00FC082F" w:rsidP="002C474D">
            <w:pPr>
              <w:tabs>
                <w:tab w:val="left" w:pos="1440"/>
                <w:tab w:val="left" w:pos="2190"/>
                <w:tab w:val="right" w:pos="4275"/>
              </w:tabs>
              <w:spacing w:before="300"/>
              <w:rPr>
                <w:sz w:val="28"/>
                <w:szCs w:val="28"/>
                <w:u w:val="single"/>
                <w:lang w:val="uk-UA"/>
              </w:rPr>
            </w:pPr>
            <w:r w:rsidRPr="00E12A08">
              <w:rPr>
                <w:sz w:val="28"/>
                <w:szCs w:val="28"/>
                <w:u w:val="single"/>
                <w:lang w:val="uk-UA"/>
              </w:rPr>
              <w:tab/>
            </w:r>
          </w:p>
          <w:p w:rsidR="00FC082F" w:rsidRPr="00E12A08" w:rsidRDefault="00FC082F" w:rsidP="002C474D">
            <w:pPr>
              <w:tabs>
                <w:tab w:val="left" w:pos="306"/>
                <w:tab w:val="left" w:pos="2574"/>
              </w:tabs>
              <w:rPr>
                <w:sz w:val="28"/>
                <w:szCs w:val="28"/>
                <w:vertAlign w:val="superscript"/>
                <w:lang w:val="uk-UA"/>
              </w:rPr>
            </w:pPr>
            <w:r w:rsidRPr="00E12A08">
              <w:rPr>
                <w:sz w:val="28"/>
                <w:szCs w:val="28"/>
                <w:vertAlign w:val="superscript"/>
                <w:lang w:val="uk-UA"/>
              </w:rPr>
              <w:tab/>
              <w:t>(підпис)</w:t>
            </w:r>
            <w:r w:rsidRPr="00E12A08">
              <w:rPr>
                <w:sz w:val="28"/>
                <w:szCs w:val="28"/>
                <w:vertAlign w:val="superscript"/>
                <w:lang w:val="uk-UA"/>
              </w:rPr>
              <w:tab/>
            </w:r>
          </w:p>
        </w:tc>
        <w:tc>
          <w:tcPr>
            <w:tcW w:w="4967" w:type="dxa"/>
            <w:shd w:val="clear" w:color="auto" w:fill="auto"/>
          </w:tcPr>
          <w:p w:rsidR="00FC082F" w:rsidRPr="00E12A08" w:rsidRDefault="00FC082F" w:rsidP="002C474D">
            <w:pPr>
              <w:tabs>
                <w:tab w:val="right" w:pos="4462"/>
              </w:tabs>
              <w:rPr>
                <w:sz w:val="28"/>
                <w:szCs w:val="28"/>
                <w:lang w:val="uk-UA"/>
              </w:rPr>
            </w:pPr>
            <w:r w:rsidRPr="00E12A08">
              <w:rPr>
                <w:sz w:val="28"/>
                <w:szCs w:val="28"/>
                <w:lang w:val="uk-UA"/>
              </w:rPr>
              <w:t>Захищено на засіданні ЕК № 1</w:t>
            </w:r>
          </w:p>
          <w:p w:rsidR="00FC082F" w:rsidRPr="00E12A08" w:rsidRDefault="00FC082F" w:rsidP="002C474D">
            <w:pPr>
              <w:tabs>
                <w:tab w:val="right" w:pos="4462"/>
              </w:tabs>
              <w:spacing w:before="120"/>
              <w:rPr>
                <w:sz w:val="28"/>
                <w:szCs w:val="28"/>
                <w:lang w:val="uk-UA"/>
              </w:rPr>
            </w:pPr>
            <w:r w:rsidRPr="00E12A08">
              <w:rPr>
                <w:sz w:val="28"/>
                <w:szCs w:val="28"/>
                <w:lang w:val="uk-UA"/>
              </w:rPr>
              <w:t>протокол № ____ від ________ 2021 р.</w:t>
            </w:r>
          </w:p>
          <w:p w:rsidR="00FC082F" w:rsidRPr="00E12A08" w:rsidRDefault="00FC082F" w:rsidP="002C474D">
            <w:pPr>
              <w:tabs>
                <w:tab w:val="right" w:pos="4462"/>
              </w:tabs>
              <w:spacing w:before="120"/>
              <w:rPr>
                <w:sz w:val="28"/>
                <w:szCs w:val="28"/>
                <w:lang w:val="uk-UA"/>
              </w:rPr>
            </w:pPr>
            <w:r w:rsidRPr="00E12A08">
              <w:rPr>
                <w:sz w:val="28"/>
                <w:szCs w:val="28"/>
                <w:lang w:val="uk-UA"/>
              </w:rPr>
              <w:t>Оцінка________________/_____/_____</w:t>
            </w:r>
          </w:p>
          <w:p w:rsidR="00FC082F" w:rsidRPr="00E12A08" w:rsidRDefault="00FC082F" w:rsidP="002C474D">
            <w:pPr>
              <w:tabs>
                <w:tab w:val="left" w:pos="880"/>
              </w:tabs>
              <w:rPr>
                <w:sz w:val="28"/>
                <w:szCs w:val="28"/>
                <w:vertAlign w:val="superscript"/>
                <w:lang w:val="uk-UA"/>
              </w:rPr>
            </w:pPr>
            <w:r w:rsidRPr="00E12A08">
              <w:rPr>
                <w:sz w:val="28"/>
                <w:szCs w:val="28"/>
                <w:vertAlign w:val="superscript"/>
                <w:lang w:val="uk-UA"/>
              </w:rPr>
              <w:tab/>
              <w:t>(за національною шкалою / шкалою / ЕСТS/бали)</w:t>
            </w:r>
          </w:p>
          <w:p w:rsidR="00FC082F" w:rsidRPr="00E12A08" w:rsidRDefault="00FC082F" w:rsidP="002C474D">
            <w:pPr>
              <w:spacing w:before="360"/>
              <w:rPr>
                <w:sz w:val="28"/>
                <w:szCs w:val="28"/>
                <w:u w:val="single"/>
                <w:lang w:val="uk-UA"/>
              </w:rPr>
            </w:pPr>
            <w:r w:rsidRPr="00E12A08">
              <w:rPr>
                <w:sz w:val="28"/>
                <w:szCs w:val="28"/>
                <w:lang w:val="uk-UA"/>
              </w:rPr>
              <w:t>Голова ЕК</w:t>
            </w:r>
          </w:p>
          <w:p w:rsidR="00FC082F" w:rsidRPr="00E12A08" w:rsidRDefault="00FC082F" w:rsidP="002C474D">
            <w:pPr>
              <w:tabs>
                <w:tab w:val="left" w:pos="1440"/>
                <w:tab w:val="left" w:pos="2190"/>
                <w:tab w:val="right" w:pos="4275"/>
              </w:tabs>
              <w:spacing w:before="240"/>
              <w:rPr>
                <w:sz w:val="28"/>
                <w:szCs w:val="28"/>
                <w:u w:val="single"/>
                <w:lang w:val="uk-UA"/>
              </w:rPr>
            </w:pPr>
            <w:r w:rsidRPr="00E12A08">
              <w:rPr>
                <w:sz w:val="28"/>
                <w:szCs w:val="28"/>
                <w:u w:val="single"/>
                <w:lang w:val="uk-UA"/>
              </w:rPr>
              <w:tab/>
            </w:r>
            <w:r w:rsidRPr="00E12A08">
              <w:rPr>
                <w:sz w:val="28"/>
                <w:szCs w:val="28"/>
                <w:lang w:val="uk-UA"/>
              </w:rPr>
              <w:tab/>
            </w:r>
          </w:p>
          <w:p w:rsidR="00FC082F" w:rsidRPr="00E12A08" w:rsidRDefault="00FC082F" w:rsidP="002C474D">
            <w:pPr>
              <w:tabs>
                <w:tab w:val="left" w:pos="454"/>
                <w:tab w:val="left" w:pos="2581"/>
              </w:tabs>
              <w:rPr>
                <w:sz w:val="28"/>
                <w:szCs w:val="28"/>
                <w:lang w:val="uk-UA"/>
              </w:rPr>
            </w:pPr>
            <w:r w:rsidRPr="00E12A08">
              <w:rPr>
                <w:sz w:val="28"/>
                <w:szCs w:val="28"/>
                <w:vertAlign w:val="superscript"/>
                <w:lang w:val="uk-UA"/>
              </w:rPr>
              <w:tab/>
              <w:t>(підпис)</w:t>
            </w:r>
          </w:p>
        </w:tc>
      </w:tr>
    </w:tbl>
    <w:p w:rsidR="00FC082F" w:rsidRPr="00E12A08" w:rsidRDefault="00FC082F" w:rsidP="00FC082F">
      <w:pPr>
        <w:jc w:val="center"/>
        <w:rPr>
          <w:sz w:val="28"/>
          <w:szCs w:val="28"/>
          <w:lang w:val="uk-UA"/>
        </w:rPr>
      </w:pPr>
    </w:p>
    <w:p w:rsidR="00FC082F" w:rsidRDefault="00FC082F" w:rsidP="00FC082F">
      <w:pPr>
        <w:jc w:val="center"/>
        <w:rPr>
          <w:sz w:val="28"/>
          <w:szCs w:val="28"/>
          <w:lang w:val="uk-UA"/>
        </w:rPr>
      </w:pPr>
    </w:p>
    <w:p w:rsidR="00FC082F" w:rsidRPr="00E12A08" w:rsidRDefault="00FC082F" w:rsidP="00FC082F">
      <w:pPr>
        <w:jc w:val="center"/>
        <w:rPr>
          <w:sz w:val="28"/>
          <w:szCs w:val="28"/>
          <w:lang w:val="uk-UA"/>
        </w:rPr>
      </w:pPr>
    </w:p>
    <w:p w:rsidR="00FC082F" w:rsidRDefault="00FC082F" w:rsidP="00FC082F">
      <w:pPr>
        <w:jc w:val="center"/>
        <w:rPr>
          <w:b/>
          <w:bCs/>
          <w:sz w:val="28"/>
          <w:szCs w:val="28"/>
          <w:lang w:val="en-US"/>
        </w:rPr>
      </w:pPr>
      <w:r w:rsidRPr="00E12A08">
        <w:rPr>
          <w:b/>
          <w:bCs/>
          <w:sz w:val="28"/>
          <w:szCs w:val="28"/>
          <w:lang w:val="uk-UA"/>
        </w:rPr>
        <w:t>Одеса — 2021</w:t>
      </w:r>
    </w:p>
    <w:p w:rsidR="00FC082F" w:rsidRPr="00F5767A" w:rsidRDefault="00FC082F" w:rsidP="00FC082F">
      <w:pPr>
        <w:jc w:val="center"/>
        <w:rPr>
          <w:b/>
          <w:bCs/>
          <w:sz w:val="28"/>
          <w:szCs w:val="28"/>
          <w:lang w:val="en-US"/>
        </w:rPr>
      </w:pPr>
    </w:p>
    <w:bookmarkEnd w:id="1"/>
    <w:p w:rsidR="00FC082F" w:rsidRPr="00E12A08" w:rsidRDefault="00FC082F" w:rsidP="00FC082F">
      <w:pPr>
        <w:spacing w:line="360" w:lineRule="auto"/>
        <w:jc w:val="center"/>
        <w:rPr>
          <w:sz w:val="28"/>
          <w:szCs w:val="28"/>
          <w:lang w:val="uk-UA"/>
        </w:rPr>
        <w:sectPr w:rsidR="00FC082F" w:rsidRPr="00E12A08" w:rsidSect="00D80468">
          <w:headerReference w:type="even" r:id="rId5"/>
          <w:headerReference w:type="default" r:id="rId6"/>
          <w:headerReference w:type="first" r:id="rId7"/>
          <w:pgSz w:w="11906" w:h="16838"/>
          <w:pgMar w:top="1134" w:right="850" w:bottom="1134" w:left="1701" w:header="708" w:footer="708" w:gutter="0"/>
          <w:cols w:space="708"/>
          <w:titlePg/>
          <w:docGrid w:linePitch="360"/>
        </w:sectPr>
      </w:pPr>
    </w:p>
    <w:p w:rsidR="00FC082F" w:rsidRDefault="00FC082F" w:rsidP="00FC082F">
      <w:pPr>
        <w:spacing w:line="360" w:lineRule="auto"/>
        <w:jc w:val="center"/>
        <w:rPr>
          <w:b/>
          <w:caps/>
          <w:sz w:val="28"/>
          <w:szCs w:val="28"/>
          <w:lang w:val="uk-UA"/>
        </w:rPr>
      </w:pPr>
      <w:bookmarkStart w:id="3" w:name="_Hlk72958851"/>
      <w:r w:rsidRPr="00E12A08">
        <w:rPr>
          <w:b/>
          <w:caps/>
          <w:sz w:val="28"/>
          <w:szCs w:val="28"/>
          <w:lang w:val="uk-UA"/>
        </w:rPr>
        <w:lastRenderedPageBreak/>
        <w:t>Зміст</w:t>
      </w:r>
    </w:p>
    <w:p w:rsidR="00FC082F" w:rsidRPr="00597341" w:rsidRDefault="00FC082F" w:rsidP="00FC082F">
      <w:pPr>
        <w:spacing w:line="360" w:lineRule="auto"/>
        <w:jc w:val="center"/>
        <w:rPr>
          <w:b/>
          <w:caps/>
          <w:sz w:val="28"/>
          <w:szCs w:val="28"/>
          <w:lang w:val="uk-UA"/>
        </w:rPr>
      </w:pPr>
    </w:p>
    <w:p w:rsidR="00FC082F" w:rsidRPr="00597341" w:rsidRDefault="00FC082F" w:rsidP="00FC082F">
      <w:pPr>
        <w:pStyle w:val="1"/>
        <w:tabs>
          <w:tab w:val="right" w:leader="dot" w:pos="9355"/>
        </w:tabs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ВСТУП</w:t>
      </w:r>
      <w:r w:rsidRPr="00597341">
        <w:rPr>
          <w:rFonts w:ascii="Times New Roman" w:hAnsi="Times New Roman"/>
          <w:sz w:val="28"/>
          <w:szCs w:val="28"/>
          <w:lang w:val="ru-RU"/>
        </w:rPr>
        <w:tab/>
      </w:r>
      <w:r>
        <w:rPr>
          <w:rFonts w:ascii="Times New Roman" w:hAnsi="Times New Roman"/>
          <w:sz w:val="28"/>
          <w:szCs w:val="28"/>
          <w:lang w:val="ru-RU"/>
        </w:rPr>
        <w:t>3</w:t>
      </w:r>
    </w:p>
    <w:p w:rsidR="00FC082F" w:rsidRPr="00597341" w:rsidRDefault="00FC082F" w:rsidP="00FC082F">
      <w:pPr>
        <w:pStyle w:val="2"/>
        <w:tabs>
          <w:tab w:val="right" w:leader="dot" w:pos="9355"/>
        </w:tabs>
        <w:ind w:left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ТЕОРЕТИЧНА ЧАСТИНА</w:t>
      </w:r>
      <w:r w:rsidRPr="00597341">
        <w:rPr>
          <w:rFonts w:ascii="Times New Roman" w:hAnsi="Times New Roman"/>
          <w:sz w:val="28"/>
          <w:szCs w:val="28"/>
          <w:lang w:val="ru-RU"/>
        </w:rPr>
        <w:tab/>
      </w:r>
      <w:r>
        <w:rPr>
          <w:rFonts w:ascii="Times New Roman" w:hAnsi="Times New Roman"/>
          <w:sz w:val="28"/>
          <w:szCs w:val="28"/>
          <w:lang w:val="ru-RU"/>
        </w:rPr>
        <w:t>5</w:t>
      </w:r>
    </w:p>
    <w:p w:rsidR="00FC082F" w:rsidRPr="00597341" w:rsidRDefault="00FC082F" w:rsidP="00FC082F">
      <w:pPr>
        <w:pStyle w:val="3"/>
        <w:tabs>
          <w:tab w:val="right" w:leader="dot" w:pos="9355"/>
        </w:tabs>
        <w:ind w:left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ПОЯСНЮВАЛЬНА ЗАПИСКА</w:t>
      </w:r>
      <w:r w:rsidRPr="00597341">
        <w:rPr>
          <w:rFonts w:ascii="Times New Roman" w:hAnsi="Times New Roman"/>
          <w:sz w:val="28"/>
          <w:szCs w:val="28"/>
          <w:lang w:val="ru-RU"/>
        </w:rPr>
        <w:tab/>
      </w:r>
      <w:r>
        <w:rPr>
          <w:rFonts w:ascii="Times New Roman" w:hAnsi="Times New Roman"/>
          <w:sz w:val="28"/>
          <w:szCs w:val="28"/>
          <w:lang w:val="ru-RU"/>
        </w:rPr>
        <w:t>18</w:t>
      </w:r>
    </w:p>
    <w:p w:rsidR="00FC082F" w:rsidRPr="00597341" w:rsidRDefault="00FC082F" w:rsidP="00FC082F">
      <w:pPr>
        <w:pStyle w:val="1"/>
        <w:tabs>
          <w:tab w:val="right" w:leader="dot" w:pos="9355"/>
        </w:tabs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ВИСНОВКИ</w:t>
      </w:r>
      <w:r w:rsidRPr="00597341">
        <w:rPr>
          <w:rFonts w:ascii="Times New Roman" w:hAnsi="Times New Roman"/>
          <w:sz w:val="28"/>
          <w:szCs w:val="28"/>
          <w:lang w:val="ru-RU"/>
        </w:rPr>
        <w:tab/>
      </w:r>
      <w:r>
        <w:rPr>
          <w:rFonts w:ascii="Times New Roman" w:hAnsi="Times New Roman"/>
          <w:sz w:val="28"/>
          <w:szCs w:val="28"/>
          <w:lang w:val="ru-RU"/>
        </w:rPr>
        <w:t>19</w:t>
      </w:r>
    </w:p>
    <w:p w:rsidR="00FC082F" w:rsidRDefault="00FC082F" w:rsidP="00FC082F">
      <w:pPr>
        <w:pStyle w:val="2"/>
        <w:tabs>
          <w:tab w:val="right" w:leader="dot" w:pos="9355"/>
        </w:tabs>
        <w:ind w:left="0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uk-UA"/>
        </w:rPr>
        <w:t>БІБЛІОГРАФІЯ</w:t>
      </w:r>
      <w:r w:rsidRPr="00597341">
        <w:rPr>
          <w:rFonts w:ascii="Times New Roman" w:hAnsi="Times New Roman"/>
          <w:sz w:val="28"/>
          <w:szCs w:val="28"/>
          <w:lang w:val="ru-RU"/>
        </w:rPr>
        <w:tab/>
      </w:r>
      <w:r>
        <w:rPr>
          <w:rFonts w:ascii="Times New Roman" w:hAnsi="Times New Roman"/>
          <w:sz w:val="28"/>
          <w:szCs w:val="28"/>
          <w:lang w:val="ru-RU"/>
        </w:rPr>
        <w:t>21</w:t>
      </w:r>
    </w:p>
    <w:p w:rsidR="00FC082F" w:rsidRDefault="00FC082F" w:rsidP="00FC082F">
      <w:pPr>
        <w:rPr>
          <w:sz w:val="28"/>
          <w:szCs w:val="28"/>
          <w:lang w:val="en-US"/>
        </w:rPr>
      </w:pPr>
      <w:r w:rsidRPr="00597341">
        <w:rPr>
          <w:sz w:val="28"/>
          <w:szCs w:val="28"/>
          <w:lang w:val="uk-UA"/>
        </w:rPr>
        <w:t>ДОДАТК</w:t>
      </w:r>
      <w:bookmarkEnd w:id="2"/>
      <w:r>
        <w:rPr>
          <w:sz w:val="28"/>
          <w:szCs w:val="28"/>
          <w:lang w:val="uk-UA"/>
        </w:rPr>
        <w:t>И</w:t>
      </w:r>
    </w:p>
    <w:p w:rsidR="00FC082F" w:rsidRDefault="00FC082F" w:rsidP="00FC082F">
      <w:pPr>
        <w:rPr>
          <w:sz w:val="28"/>
          <w:szCs w:val="28"/>
          <w:lang w:val="en-US"/>
        </w:rPr>
      </w:pPr>
    </w:p>
    <w:p w:rsidR="00FC082F" w:rsidRDefault="00FC082F" w:rsidP="00FC082F">
      <w:pPr>
        <w:rPr>
          <w:sz w:val="28"/>
          <w:szCs w:val="28"/>
          <w:lang w:val="en-US"/>
        </w:rPr>
      </w:pPr>
    </w:p>
    <w:p w:rsidR="00FC082F" w:rsidRPr="00F5767A" w:rsidRDefault="00FC082F" w:rsidP="00FC082F">
      <w:pPr>
        <w:rPr>
          <w:sz w:val="28"/>
          <w:szCs w:val="28"/>
          <w:lang w:val="en-US"/>
        </w:rPr>
        <w:sectPr w:rsidR="00FC082F" w:rsidRPr="00F5767A" w:rsidSect="006D2F3F">
          <w:pgSz w:w="11906" w:h="16838"/>
          <w:pgMar w:top="1134" w:right="850" w:bottom="1134" w:left="1701" w:header="708" w:footer="708" w:gutter="0"/>
          <w:pgNumType w:start="2"/>
          <w:cols w:space="708"/>
          <w:titlePg/>
          <w:docGrid w:linePitch="360"/>
        </w:sectPr>
      </w:pPr>
    </w:p>
    <w:p w:rsidR="00FC082F" w:rsidRPr="008A0298" w:rsidRDefault="00FC082F" w:rsidP="00FC082F">
      <w:pPr>
        <w:spacing w:line="360" w:lineRule="auto"/>
        <w:jc w:val="center"/>
        <w:rPr>
          <w:b/>
          <w:bCs/>
          <w:caps/>
          <w:sz w:val="28"/>
          <w:szCs w:val="28"/>
          <w:lang w:val="uk-UA"/>
        </w:rPr>
      </w:pPr>
      <w:bookmarkStart w:id="4" w:name="_Hlk72958945"/>
      <w:bookmarkEnd w:id="3"/>
      <w:r w:rsidRPr="008A0298">
        <w:rPr>
          <w:b/>
          <w:bCs/>
          <w:caps/>
          <w:sz w:val="28"/>
          <w:szCs w:val="28"/>
          <w:lang w:val="uk-UA"/>
        </w:rPr>
        <w:lastRenderedPageBreak/>
        <w:t>Вступ</w:t>
      </w:r>
    </w:p>
    <w:p w:rsidR="00FC082F" w:rsidRPr="008A0298" w:rsidRDefault="00FC082F" w:rsidP="00FC082F">
      <w:pPr>
        <w:spacing w:line="360" w:lineRule="auto"/>
        <w:rPr>
          <w:b/>
          <w:bCs/>
          <w:caps/>
          <w:sz w:val="28"/>
          <w:szCs w:val="28"/>
          <w:lang w:val="uk-UA"/>
        </w:rPr>
      </w:pPr>
    </w:p>
    <w:p w:rsidR="00FC082F" w:rsidRPr="008A0298" w:rsidRDefault="00FC082F" w:rsidP="00FC082F">
      <w:pPr>
        <w:spacing w:line="360" w:lineRule="auto"/>
        <w:ind w:firstLine="567"/>
        <w:jc w:val="both"/>
        <w:rPr>
          <w:color w:val="000000"/>
          <w:sz w:val="28"/>
          <w:szCs w:val="28"/>
          <w:lang w:val="uk-UA"/>
        </w:rPr>
      </w:pPr>
      <w:r w:rsidRPr="008A0298">
        <w:rPr>
          <w:color w:val="000000"/>
          <w:sz w:val="28"/>
          <w:szCs w:val="28"/>
          <w:lang w:val="uk-UA"/>
        </w:rPr>
        <w:t>У різні часи</w:t>
      </w:r>
      <w:r>
        <w:rPr>
          <w:color w:val="000000"/>
          <w:sz w:val="28"/>
          <w:szCs w:val="28"/>
          <w:lang w:val="uk-UA"/>
        </w:rPr>
        <w:t xml:space="preserve"> й у</w:t>
      </w:r>
      <w:r w:rsidRPr="008A0298">
        <w:rPr>
          <w:color w:val="000000"/>
          <w:sz w:val="28"/>
          <w:szCs w:val="28"/>
          <w:lang w:val="uk-UA"/>
        </w:rPr>
        <w:t xml:space="preserve"> різних національних культурах ми можемо спостерігати прагнення представників молодого покоління вийти за звичні рамки, встановлені суспільством, зруйнувати певні кліше та знайти нові теми й комунікативні підходи до життя.</w:t>
      </w:r>
    </w:p>
    <w:p w:rsidR="00FC082F" w:rsidRPr="008A0298" w:rsidRDefault="00FC082F" w:rsidP="00FC082F">
      <w:pPr>
        <w:spacing w:line="360" w:lineRule="auto"/>
        <w:ind w:firstLine="567"/>
        <w:jc w:val="both"/>
        <w:rPr>
          <w:color w:val="000000"/>
          <w:sz w:val="28"/>
          <w:szCs w:val="28"/>
          <w:lang w:val="uk-UA"/>
        </w:rPr>
      </w:pPr>
      <w:r w:rsidRPr="008A0298">
        <w:rPr>
          <w:color w:val="000000"/>
          <w:sz w:val="28"/>
          <w:szCs w:val="28"/>
          <w:lang w:val="uk-UA"/>
        </w:rPr>
        <w:t>Однією з найважливіших сьогодні проблем, до яких постійно звертаються засоби масової інформації, є проблема формування й функціонування в сучасному соціумі молодіжних субкультурних об'єднань, зокрема й субкультури хіпстерів. Вивчення субкультур завжди пов'язане з проблемами ідентифікації, самоідентифікації, членства та визнання. Завдяки ЗМІ, мережі Інтернет, трансляції модних трендів, нав'язуванню певних стилів в одязі й поведінці, ці проблеми часто породжуються зовнішніми факторами й соціальним оточенням.</w:t>
      </w:r>
    </w:p>
    <w:p w:rsidR="00FC082F" w:rsidRPr="008A0298" w:rsidRDefault="00FC082F" w:rsidP="00FC082F">
      <w:pPr>
        <w:spacing w:line="360" w:lineRule="auto"/>
        <w:ind w:firstLine="567"/>
        <w:jc w:val="both"/>
        <w:rPr>
          <w:color w:val="000000"/>
          <w:sz w:val="28"/>
          <w:szCs w:val="28"/>
          <w:lang w:val="uk-UA"/>
        </w:rPr>
      </w:pPr>
      <w:r w:rsidRPr="008A0298">
        <w:rPr>
          <w:color w:val="000000"/>
          <w:sz w:val="28"/>
          <w:szCs w:val="28"/>
          <w:lang w:val="uk-UA"/>
        </w:rPr>
        <w:t>У засобах масової інформації до неформальних об'єднань молоді ставляться по-різному. Для одних неформальні об'єднання є символом нонконформізму, інші бачать у них загрозу чужих і ворожих впливів Заходу, треті вважають хіпстерів просто безплідними організаціями, що об'єднують людей, не здатних на серйозні справи, четвертий аспект — це оцінка неформальних об'єднань як форми втечі молоді від сірості, нудьги життя.</w:t>
      </w:r>
    </w:p>
    <w:p w:rsidR="00FC082F" w:rsidRPr="008A0298" w:rsidRDefault="00FC082F" w:rsidP="00FC082F">
      <w:pPr>
        <w:spacing w:line="360" w:lineRule="auto"/>
        <w:ind w:firstLine="567"/>
        <w:jc w:val="both"/>
        <w:rPr>
          <w:color w:val="000000"/>
          <w:sz w:val="28"/>
          <w:szCs w:val="28"/>
          <w:lang w:val="uk-UA"/>
        </w:rPr>
      </w:pPr>
      <w:r w:rsidRPr="008A0298">
        <w:rPr>
          <w:color w:val="000000"/>
          <w:sz w:val="28"/>
          <w:szCs w:val="28"/>
          <w:lang w:val="uk-UA"/>
        </w:rPr>
        <w:t>Так чи інакше, апеляція до понять «хіпстер, хіпстеризм» відображає один із яскравих проявів у сучасній культурі. Характерна сьогодні експлуатація терміну «хіпстер» і явища хіпстеризму обумовлена своєрідною «модою» на інакшість. Актуальність цієї проблеми для України пов'язана з процесами глобалізації, які роблять локальне явище культурним феноменом.</w:t>
      </w:r>
    </w:p>
    <w:p w:rsidR="00FC082F" w:rsidRPr="008A0298" w:rsidRDefault="00FC082F" w:rsidP="00FC082F">
      <w:pPr>
        <w:spacing w:line="360" w:lineRule="auto"/>
        <w:ind w:firstLine="567"/>
        <w:jc w:val="both"/>
        <w:rPr>
          <w:color w:val="000000"/>
          <w:sz w:val="28"/>
          <w:szCs w:val="28"/>
          <w:lang w:val="uk-UA"/>
        </w:rPr>
      </w:pPr>
      <w:r w:rsidRPr="008A0298">
        <w:rPr>
          <w:color w:val="000000"/>
          <w:sz w:val="28"/>
          <w:szCs w:val="28"/>
          <w:lang w:val="uk-UA"/>
        </w:rPr>
        <w:t>Незважаючи на виникнення поняття і феномена понад 50 років тому, в Україні відомі, в основному, лише окремі судження й посилання, що дозволяють вивчити сутність хіпстеризму, але єдиної традиції системного вивчення проблеми поки</w:t>
      </w:r>
      <w:r w:rsidRPr="00F5767A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що</w:t>
      </w:r>
      <w:r w:rsidRPr="008A0298">
        <w:rPr>
          <w:color w:val="000000"/>
          <w:sz w:val="28"/>
          <w:szCs w:val="28"/>
          <w:lang w:val="uk-UA"/>
        </w:rPr>
        <w:t xml:space="preserve"> не сформовано.</w:t>
      </w:r>
    </w:p>
    <w:p w:rsidR="00FC082F" w:rsidRPr="008A0298" w:rsidRDefault="00FC082F" w:rsidP="00FC082F">
      <w:pPr>
        <w:spacing w:line="360" w:lineRule="auto"/>
        <w:ind w:firstLine="567"/>
        <w:jc w:val="both"/>
        <w:rPr>
          <w:color w:val="000000"/>
          <w:sz w:val="28"/>
          <w:szCs w:val="28"/>
          <w:lang w:val="uk-UA"/>
        </w:rPr>
      </w:pPr>
      <w:r w:rsidRPr="008A0298">
        <w:rPr>
          <w:color w:val="000000"/>
          <w:sz w:val="28"/>
          <w:szCs w:val="28"/>
          <w:lang w:val="uk-UA"/>
        </w:rPr>
        <w:lastRenderedPageBreak/>
        <w:t xml:space="preserve">Все це обумовлює </w:t>
      </w:r>
      <w:r w:rsidRPr="008A0298">
        <w:rPr>
          <w:b/>
          <w:i/>
          <w:color w:val="000000"/>
          <w:sz w:val="28"/>
          <w:szCs w:val="28"/>
          <w:lang w:val="uk-UA"/>
        </w:rPr>
        <w:t>актуальність обраної теми дослідження</w:t>
      </w:r>
      <w:r w:rsidRPr="008A0298">
        <w:rPr>
          <w:color w:val="000000"/>
          <w:sz w:val="28"/>
          <w:szCs w:val="28"/>
          <w:lang w:val="uk-UA"/>
        </w:rPr>
        <w:t xml:space="preserve"> — «Одеські хіпстери: особливості стилю та простір для самореалізації».</w:t>
      </w:r>
    </w:p>
    <w:p w:rsidR="00FC082F" w:rsidRPr="008A0298" w:rsidRDefault="00FC082F" w:rsidP="00FC082F">
      <w:pPr>
        <w:spacing w:line="360" w:lineRule="auto"/>
        <w:ind w:firstLine="567"/>
        <w:jc w:val="both"/>
        <w:rPr>
          <w:color w:val="000000"/>
          <w:sz w:val="28"/>
          <w:szCs w:val="28"/>
          <w:lang w:val="uk-UA"/>
        </w:rPr>
      </w:pPr>
      <w:r w:rsidRPr="008A0298">
        <w:rPr>
          <w:b/>
          <w:bCs/>
          <w:i/>
          <w:iCs/>
          <w:color w:val="000000"/>
          <w:sz w:val="28"/>
          <w:szCs w:val="28"/>
          <w:lang w:val="uk-UA"/>
        </w:rPr>
        <w:t>Метою</w:t>
      </w:r>
      <w:r w:rsidRPr="008A0298">
        <w:rPr>
          <w:color w:val="000000"/>
          <w:sz w:val="28"/>
          <w:szCs w:val="28"/>
          <w:lang w:val="uk-UA"/>
        </w:rPr>
        <w:t xml:space="preserve"> роботи є дослідження субкультури хіпстерів в Одесі шляхом написання серії журналістських матеріалів, які покликані розкрити сутність одеських рис явища хіпстерства.</w:t>
      </w:r>
    </w:p>
    <w:p w:rsidR="00FC082F" w:rsidRPr="008A0298" w:rsidRDefault="00FC082F" w:rsidP="00FC082F">
      <w:pPr>
        <w:spacing w:line="360" w:lineRule="auto"/>
        <w:ind w:firstLine="567"/>
        <w:jc w:val="both"/>
        <w:rPr>
          <w:color w:val="000000"/>
          <w:sz w:val="28"/>
          <w:szCs w:val="28"/>
          <w:lang w:val="uk-UA"/>
        </w:rPr>
      </w:pPr>
      <w:r w:rsidRPr="008A0298">
        <w:rPr>
          <w:color w:val="000000"/>
          <w:sz w:val="28"/>
          <w:szCs w:val="28"/>
          <w:lang w:val="uk-UA"/>
        </w:rPr>
        <w:t xml:space="preserve">Для досягнення мети роботи було поставлено наступні </w:t>
      </w:r>
      <w:r w:rsidRPr="008A0298">
        <w:rPr>
          <w:b/>
          <w:bCs/>
          <w:i/>
          <w:iCs/>
          <w:color w:val="000000"/>
          <w:sz w:val="28"/>
          <w:szCs w:val="28"/>
          <w:lang w:val="uk-UA"/>
        </w:rPr>
        <w:t>завдання:</w:t>
      </w:r>
    </w:p>
    <w:p w:rsidR="00FC082F" w:rsidRPr="008A0298" w:rsidRDefault="00FC082F" w:rsidP="00FC082F">
      <w:pPr>
        <w:pStyle w:val="a3"/>
        <w:numPr>
          <w:ilvl w:val="0"/>
          <w:numId w:val="1"/>
        </w:numPr>
        <w:autoSpaceDE/>
        <w:autoSpaceDN/>
        <w:spacing w:line="360" w:lineRule="auto"/>
        <w:jc w:val="both"/>
        <w:rPr>
          <w:color w:val="000000"/>
          <w:sz w:val="28"/>
          <w:szCs w:val="28"/>
          <w:lang w:val="uk-UA"/>
        </w:rPr>
      </w:pPr>
      <w:r w:rsidRPr="008A0298">
        <w:rPr>
          <w:color w:val="000000"/>
          <w:sz w:val="28"/>
          <w:szCs w:val="28"/>
          <w:lang w:val="uk-UA"/>
        </w:rPr>
        <w:t>виокремити визначальні риси хіпстерства</w:t>
      </w:r>
      <w:r w:rsidRPr="008A0298">
        <w:rPr>
          <w:rFonts w:eastAsia="Calibri"/>
          <w:sz w:val="28"/>
          <w:szCs w:val="28"/>
          <w:lang w:val="uk-UA"/>
        </w:rPr>
        <w:t xml:space="preserve"> як субкультурного явища;</w:t>
      </w:r>
    </w:p>
    <w:p w:rsidR="00FC082F" w:rsidRPr="008A0298" w:rsidRDefault="00FC082F" w:rsidP="00FC082F">
      <w:pPr>
        <w:pStyle w:val="a3"/>
        <w:numPr>
          <w:ilvl w:val="0"/>
          <w:numId w:val="1"/>
        </w:numPr>
        <w:autoSpaceDE/>
        <w:autoSpaceDN/>
        <w:spacing w:line="360" w:lineRule="auto"/>
        <w:jc w:val="both"/>
        <w:rPr>
          <w:color w:val="000000"/>
          <w:sz w:val="28"/>
          <w:szCs w:val="28"/>
          <w:lang w:val="uk-UA"/>
        </w:rPr>
      </w:pPr>
      <w:r w:rsidRPr="008A0298">
        <w:rPr>
          <w:rFonts w:eastAsia="Calibri"/>
          <w:sz w:val="28"/>
          <w:szCs w:val="28"/>
          <w:lang w:val="uk-UA"/>
        </w:rPr>
        <w:t>визначити стилістичні особливості й можливості самореалізації одеських хіпстерів;</w:t>
      </w:r>
    </w:p>
    <w:p w:rsidR="00FC082F" w:rsidRPr="008A0298" w:rsidRDefault="00FC082F" w:rsidP="00FC082F">
      <w:pPr>
        <w:numPr>
          <w:ilvl w:val="0"/>
          <w:numId w:val="1"/>
        </w:numPr>
        <w:autoSpaceDE/>
        <w:autoSpaceDN/>
        <w:spacing w:line="360" w:lineRule="auto"/>
        <w:jc w:val="both"/>
        <w:rPr>
          <w:color w:val="000000"/>
          <w:sz w:val="28"/>
          <w:szCs w:val="28"/>
          <w:lang w:val="uk-UA"/>
        </w:rPr>
      </w:pPr>
      <w:r w:rsidRPr="008A0298">
        <w:rPr>
          <w:color w:val="000000"/>
          <w:sz w:val="28"/>
          <w:szCs w:val="28"/>
          <w:lang w:val="uk-UA"/>
        </w:rPr>
        <w:t>вмотивувати вибір та дослідити типологічні риси жанрів пресової журналістики, необхідних для написання циклу журналістських матеріалів дипломного проєкту;</w:t>
      </w:r>
    </w:p>
    <w:p w:rsidR="00FC082F" w:rsidRPr="008A0298" w:rsidRDefault="00FC082F" w:rsidP="00FC082F">
      <w:pPr>
        <w:pStyle w:val="a3"/>
        <w:numPr>
          <w:ilvl w:val="0"/>
          <w:numId w:val="1"/>
        </w:numPr>
        <w:autoSpaceDE/>
        <w:autoSpaceDN/>
        <w:spacing w:line="360" w:lineRule="auto"/>
        <w:jc w:val="both"/>
        <w:rPr>
          <w:color w:val="000000"/>
          <w:sz w:val="28"/>
          <w:szCs w:val="28"/>
          <w:lang w:val="uk-UA"/>
        </w:rPr>
      </w:pPr>
      <w:r w:rsidRPr="008A0298">
        <w:rPr>
          <w:rFonts w:eastAsia="Calibri"/>
          <w:sz w:val="28"/>
          <w:szCs w:val="28"/>
          <w:lang w:val="uk-UA"/>
        </w:rPr>
        <w:t>написати серію журналістських матеріалів про субкультуру хіпстерів на тлі одеської культурної дійсності.</w:t>
      </w:r>
    </w:p>
    <w:p w:rsidR="00FC082F" w:rsidRPr="008A0298" w:rsidRDefault="00FC082F" w:rsidP="00FC082F">
      <w:pPr>
        <w:spacing w:line="360" w:lineRule="auto"/>
        <w:ind w:firstLine="567"/>
        <w:jc w:val="both"/>
        <w:rPr>
          <w:rFonts w:eastAsia="Calibri"/>
          <w:sz w:val="28"/>
          <w:szCs w:val="28"/>
          <w:lang w:val="uk-UA"/>
        </w:rPr>
      </w:pPr>
      <w:r w:rsidRPr="008A0298">
        <w:rPr>
          <w:rFonts w:eastAsia="Calibri"/>
          <w:b/>
          <w:bCs/>
          <w:i/>
          <w:iCs/>
          <w:sz w:val="28"/>
          <w:szCs w:val="28"/>
          <w:lang w:val="uk-UA"/>
        </w:rPr>
        <w:t>Об’єктом дослідження</w:t>
      </w:r>
      <w:r w:rsidRPr="008A0298">
        <w:rPr>
          <w:rFonts w:eastAsia="Calibri"/>
          <w:sz w:val="28"/>
          <w:szCs w:val="28"/>
          <w:lang w:val="uk-UA"/>
        </w:rPr>
        <w:t xml:space="preserve"> є </w:t>
      </w:r>
      <w:r w:rsidRPr="008A0298">
        <w:rPr>
          <w:color w:val="000000"/>
          <w:sz w:val="28"/>
          <w:szCs w:val="28"/>
          <w:lang w:val="uk-UA"/>
        </w:rPr>
        <w:t>культура одеських хіпстерів як особлива соціальна інстанція</w:t>
      </w:r>
      <w:r w:rsidRPr="008A0298">
        <w:rPr>
          <w:rFonts w:eastAsia="Calibri"/>
          <w:sz w:val="28"/>
          <w:szCs w:val="28"/>
          <w:lang w:val="uk-UA"/>
        </w:rPr>
        <w:t>.</w:t>
      </w:r>
    </w:p>
    <w:p w:rsidR="00FC082F" w:rsidRPr="008A0298" w:rsidRDefault="00FC082F" w:rsidP="00FC082F">
      <w:pPr>
        <w:spacing w:line="360" w:lineRule="auto"/>
        <w:ind w:firstLine="567"/>
        <w:jc w:val="both"/>
        <w:rPr>
          <w:rFonts w:eastAsia="Calibri"/>
          <w:sz w:val="28"/>
          <w:szCs w:val="28"/>
          <w:lang w:val="uk-UA"/>
        </w:rPr>
      </w:pPr>
      <w:r w:rsidRPr="008A0298">
        <w:rPr>
          <w:rFonts w:eastAsia="Calibri"/>
          <w:b/>
          <w:bCs/>
          <w:i/>
          <w:iCs/>
          <w:sz w:val="28"/>
          <w:szCs w:val="28"/>
          <w:lang w:val="uk-UA"/>
        </w:rPr>
        <w:t>Предметом дослідження</w:t>
      </w:r>
      <w:r w:rsidRPr="008A0298">
        <w:rPr>
          <w:rFonts w:eastAsia="Calibri"/>
          <w:sz w:val="28"/>
          <w:szCs w:val="28"/>
          <w:lang w:val="uk-UA"/>
        </w:rPr>
        <w:t xml:space="preserve"> є репрезентація стилю та особливостей одеської хіпстерської субкультури шляхом створення циклу власних журналістських публікацій.</w:t>
      </w:r>
    </w:p>
    <w:p w:rsidR="00FC082F" w:rsidRPr="008A0298" w:rsidRDefault="00FC082F" w:rsidP="00FC082F">
      <w:pPr>
        <w:spacing w:line="360" w:lineRule="auto"/>
        <w:ind w:firstLine="567"/>
        <w:jc w:val="both"/>
        <w:rPr>
          <w:rFonts w:eastAsia="Calibri"/>
          <w:sz w:val="28"/>
          <w:szCs w:val="28"/>
          <w:lang w:val="uk-UA"/>
        </w:rPr>
      </w:pPr>
      <w:r w:rsidRPr="008A0298">
        <w:rPr>
          <w:rFonts w:eastAsia="Calibri"/>
          <w:sz w:val="28"/>
          <w:szCs w:val="28"/>
          <w:lang w:val="uk-UA"/>
        </w:rPr>
        <w:t xml:space="preserve">В роботі використовувалися </w:t>
      </w:r>
      <w:r>
        <w:rPr>
          <w:rFonts w:eastAsia="Calibri"/>
          <w:sz w:val="28"/>
          <w:szCs w:val="28"/>
          <w:lang w:val="uk-UA"/>
        </w:rPr>
        <w:t>такі</w:t>
      </w:r>
      <w:r w:rsidRPr="008A0298">
        <w:rPr>
          <w:rFonts w:eastAsia="Calibri"/>
          <w:sz w:val="28"/>
          <w:szCs w:val="28"/>
          <w:lang w:val="uk-UA"/>
        </w:rPr>
        <w:t xml:space="preserve"> </w:t>
      </w:r>
      <w:r>
        <w:rPr>
          <w:rFonts w:eastAsia="Calibri"/>
          <w:b/>
          <w:bCs/>
          <w:i/>
          <w:sz w:val="28"/>
          <w:szCs w:val="28"/>
          <w:lang w:val="uk-UA"/>
        </w:rPr>
        <w:t>методи</w:t>
      </w:r>
      <w:r w:rsidRPr="008A0298">
        <w:rPr>
          <w:rFonts w:eastAsia="Calibri"/>
          <w:b/>
          <w:bCs/>
          <w:i/>
          <w:sz w:val="28"/>
          <w:szCs w:val="28"/>
          <w:lang w:val="uk-UA"/>
        </w:rPr>
        <w:t xml:space="preserve"> дослідження</w:t>
      </w:r>
      <w:r w:rsidRPr="008A0298">
        <w:rPr>
          <w:rFonts w:eastAsia="Calibri"/>
          <w:b/>
          <w:i/>
          <w:sz w:val="28"/>
          <w:szCs w:val="28"/>
          <w:lang w:val="uk-UA"/>
        </w:rPr>
        <w:t>:</w:t>
      </w:r>
      <w:r w:rsidRPr="008A0298">
        <w:rPr>
          <w:rFonts w:eastAsia="Calibri"/>
          <w:sz w:val="28"/>
          <w:szCs w:val="28"/>
          <w:lang w:val="uk-UA"/>
        </w:rPr>
        <w:t xml:space="preserve"> теоретико-пізнавальні — аналіз і синтез, категоризація, класифікація, парадигматичне протиставлення, порівняльний і критичний аналіз, узагальнення; аналіз текстів, спостереження. </w:t>
      </w:r>
    </w:p>
    <w:p w:rsidR="00FC082F" w:rsidRPr="008A0298" w:rsidRDefault="00FC082F" w:rsidP="00FC082F">
      <w:pPr>
        <w:spacing w:line="360" w:lineRule="auto"/>
        <w:ind w:firstLine="567"/>
        <w:jc w:val="both"/>
        <w:rPr>
          <w:rFonts w:eastAsia="Calibri"/>
          <w:sz w:val="28"/>
          <w:szCs w:val="28"/>
          <w:lang w:val="uk-UA"/>
        </w:rPr>
      </w:pPr>
      <w:r w:rsidRPr="008A0298">
        <w:rPr>
          <w:rFonts w:eastAsia="Calibri"/>
          <w:sz w:val="28"/>
          <w:szCs w:val="28"/>
          <w:lang w:val="uk-UA"/>
        </w:rPr>
        <w:t xml:space="preserve">В якості </w:t>
      </w:r>
      <w:r w:rsidRPr="008A0298">
        <w:rPr>
          <w:rFonts w:eastAsia="Calibri"/>
          <w:b/>
          <w:bCs/>
          <w:i/>
          <w:sz w:val="28"/>
          <w:szCs w:val="28"/>
          <w:lang w:val="uk-UA"/>
        </w:rPr>
        <w:t>інформаційної бази</w:t>
      </w:r>
      <w:r w:rsidRPr="008A0298">
        <w:rPr>
          <w:rFonts w:eastAsia="Calibri"/>
          <w:sz w:val="28"/>
          <w:szCs w:val="28"/>
          <w:lang w:val="uk-UA"/>
        </w:rPr>
        <w:t xml:space="preserve"> для висвітлення теоретичних аспектів роботи використовувалися монографії та наукові праці вітчизняних і зарубіжних вчених, наукові публікації у фахових виданнях, матеріали одеських електронних ЗМІ.</w:t>
      </w:r>
    </w:p>
    <w:p w:rsidR="00FC082F" w:rsidRDefault="00FC082F" w:rsidP="00FC082F">
      <w:pPr>
        <w:spacing w:line="360" w:lineRule="auto"/>
        <w:ind w:firstLine="567"/>
        <w:jc w:val="both"/>
        <w:rPr>
          <w:color w:val="000000"/>
          <w:sz w:val="28"/>
          <w:szCs w:val="28"/>
          <w:lang w:val="uk-UA"/>
        </w:rPr>
      </w:pPr>
      <w:r w:rsidRPr="008A0298">
        <w:rPr>
          <w:rFonts w:eastAsia="Calibri"/>
          <w:b/>
          <w:bCs/>
          <w:i/>
          <w:iCs/>
          <w:sz w:val="28"/>
          <w:szCs w:val="28"/>
          <w:lang w:val="uk-UA"/>
        </w:rPr>
        <w:t>Структура роботи</w:t>
      </w:r>
      <w:r w:rsidRPr="008A0298">
        <w:rPr>
          <w:rFonts w:eastAsia="Calibri"/>
          <w:i/>
          <w:sz w:val="28"/>
          <w:szCs w:val="28"/>
          <w:lang w:val="uk-UA"/>
        </w:rPr>
        <w:t>:</w:t>
      </w:r>
      <w:r w:rsidRPr="008A0298">
        <w:rPr>
          <w:color w:val="000000"/>
          <w:sz w:val="28"/>
          <w:szCs w:val="28"/>
          <w:lang w:val="uk-UA"/>
        </w:rPr>
        <w:t xml:space="preserve"> вступ, теоретичний розділ, пояснювальна записка, висновки, бібліографія та додатки.</w:t>
      </w:r>
      <w:bookmarkEnd w:id="4"/>
    </w:p>
    <w:p w:rsidR="001D3050" w:rsidRPr="008A0298" w:rsidRDefault="00FC082F" w:rsidP="001D3050">
      <w:pPr>
        <w:spacing w:line="360" w:lineRule="auto"/>
        <w:jc w:val="center"/>
        <w:rPr>
          <w:b/>
          <w:caps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br w:type="page"/>
      </w:r>
      <w:r w:rsidR="001D3050">
        <w:rPr>
          <w:sz w:val="28"/>
          <w:szCs w:val="28"/>
          <w:lang w:val="uk-UA"/>
        </w:rPr>
        <w:lastRenderedPageBreak/>
        <w:br w:type="page"/>
      </w:r>
      <w:r w:rsidR="001D3050" w:rsidRPr="008A0298">
        <w:rPr>
          <w:b/>
          <w:caps/>
          <w:sz w:val="28"/>
          <w:szCs w:val="28"/>
          <w:lang w:val="uk-UA"/>
        </w:rPr>
        <w:lastRenderedPageBreak/>
        <w:t>Висновки</w:t>
      </w:r>
    </w:p>
    <w:p w:rsidR="001D3050" w:rsidRPr="003D7DA7" w:rsidRDefault="001D3050" w:rsidP="001D3050">
      <w:pPr>
        <w:spacing w:line="360" w:lineRule="auto"/>
        <w:jc w:val="center"/>
        <w:rPr>
          <w:b/>
          <w:caps/>
          <w:sz w:val="16"/>
          <w:szCs w:val="16"/>
          <w:lang w:val="uk-UA"/>
        </w:rPr>
      </w:pPr>
    </w:p>
    <w:p w:rsidR="001D3050" w:rsidRPr="008A0298" w:rsidRDefault="001D3050" w:rsidP="001D3050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8A0298">
        <w:rPr>
          <w:sz w:val="28"/>
          <w:szCs w:val="28"/>
          <w:lang w:val="uk-UA"/>
        </w:rPr>
        <w:t>Таким чином, на основі проведеного дослідження можемо зробити наступні висновки.</w:t>
      </w:r>
    </w:p>
    <w:p w:rsidR="001D3050" w:rsidRPr="008A0298" w:rsidRDefault="001D3050" w:rsidP="001D3050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8A0298">
        <w:rPr>
          <w:sz w:val="28"/>
          <w:szCs w:val="28"/>
          <w:lang w:val="uk-UA"/>
        </w:rPr>
        <w:t>У теоретичному розділі роботи надано характеристику хіпстерам як о</w:t>
      </w:r>
      <w:r>
        <w:rPr>
          <w:sz w:val="28"/>
          <w:szCs w:val="28"/>
          <w:lang w:val="uk-UA"/>
        </w:rPr>
        <w:t>собливій субкультурі, популярній</w:t>
      </w:r>
      <w:r w:rsidRPr="008A0298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зараз </w:t>
      </w:r>
      <w:r w:rsidRPr="008A0298">
        <w:rPr>
          <w:sz w:val="28"/>
          <w:szCs w:val="28"/>
          <w:lang w:val="uk-UA"/>
        </w:rPr>
        <w:t xml:space="preserve">серед української молоді. У сучасному науковому дискурсі хіпстерів характеризують як забезпечену міську молодь, </w:t>
      </w:r>
      <w:r>
        <w:rPr>
          <w:sz w:val="28"/>
          <w:szCs w:val="28"/>
          <w:lang w:val="uk-UA"/>
        </w:rPr>
        <w:t>котра</w:t>
      </w:r>
      <w:r w:rsidRPr="008A0298">
        <w:rPr>
          <w:sz w:val="28"/>
          <w:szCs w:val="28"/>
          <w:lang w:val="uk-UA"/>
        </w:rPr>
        <w:t xml:space="preserve"> цікавиться елітарною зарубіжною культурою і мистецтвом, модою, альтернативною музикою та інді-роком, артхаусним кіно, сучасною літературою тощо.</w:t>
      </w:r>
    </w:p>
    <w:p w:rsidR="001D3050" w:rsidRPr="008A0298" w:rsidRDefault="001D3050" w:rsidP="001D3050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Для досягнення основної мети нашого проєкту ми</w:t>
      </w:r>
      <w:r w:rsidRPr="008A0298">
        <w:rPr>
          <w:sz w:val="28"/>
          <w:szCs w:val="28"/>
          <w:lang w:val="uk-UA"/>
        </w:rPr>
        <w:t xml:space="preserve"> розкрили поняття «субкультура», «хіпстер» та вияснили, як ці поняття трактують учені. Так, у наукових джерелах є дискусія, що є хіпстеризмом — особистісний вибір людини чи певний імідж. Людина не </w:t>
      </w:r>
      <w:r>
        <w:rPr>
          <w:sz w:val="28"/>
          <w:szCs w:val="28"/>
          <w:lang w:val="uk-UA"/>
        </w:rPr>
        <w:t>завжди може усвідомлювати й</w:t>
      </w:r>
      <w:r w:rsidRPr="008A0298">
        <w:rPr>
          <w:sz w:val="28"/>
          <w:szCs w:val="28"/>
          <w:lang w:val="uk-UA"/>
        </w:rPr>
        <w:t xml:space="preserve"> визнавати себе хіпстером, може навіть не знати цього слова, але за зовнішнім виглядом, за манерою поведінки можна виявити ознаки цьо</w:t>
      </w:r>
      <w:r>
        <w:rPr>
          <w:sz w:val="28"/>
          <w:szCs w:val="28"/>
          <w:lang w:val="uk-UA"/>
        </w:rPr>
        <w:t>го феномена й у</w:t>
      </w:r>
      <w:r w:rsidRPr="008A0298">
        <w:rPr>
          <w:sz w:val="28"/>
          <w:szCs w:val="28"/>
          <w:lang w:val="uk-UA"/>
        </w:rPr>
        <w:t xml:space="preserve"> сучасній, зокрема в українській дійсності. </w:t>
      </w:r>
    </w:p>
    <w:p w:rsidR="001D3050" w:rsidRPr="008A0298" w:rsidRDefault="001D3050" w:rsidP="001D3050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8A0298">
        <w:rPr>
          <w:sz w:val="28"/>
          <w:szCs w:val="28"/>
          <w:lang w:val="uk-UA"/>
        </w:rPr>
        <w:t xml:space="preserve">Засоби масової інформації залишаються найважливішим чинником, що сприяє формуванню громадської думки й ставленню читачів до хіпстерів. Адже саме вони, разом із іншими інституціями, наприклад, школою та сім'єю, є наразі найбільш мобільним інститутом громадського впливу на юне покоління та його батьків. </w:t>
      </w:r>
    </w:p>
    <w:p w:rsidR="001D3050" w:rsidRPr="008A0298" w:rsidRDefault="001D3050" w:rsidP="001D3050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8A0298">
        <w:rPr>
          <w:sz w:val="28"/>
          <w:szCs w:val="28"/>
          <w:lang w:val="uk-UA"/>
        </w:rPr>
        <w:t>Метою дипломної роботи було дослідити особливості субкуль</w:t>
      </w:r>
      <w:r>
        <w:rPr>
          <w:sz w:val="28"/>
          <w:szCs w:val="28"/>
          <w:lang w:val="uk-UA"/>
        </w:rPr>
        <w:t>тури хіпстерів в Одесі, написавши</w:t>
      </w:r>
      <w:r w:rsidRPr="008A0298">
        <w:rPr>
          <w:sz w:val="28"/>
          <w:szCs w:val="28"/>
          <w:lang w:val="uk-UA"/>
        </w:rPr>
        <w:t xml:space="preserve"> серію журналістських матеріалів, які б допомогли розкрити та зрозуміти суть поняття «хіпстер». Реалізувати цю мету нам допомогли жанрові форми, які, як ми гадаємо, за своїми типологічними ознаками та виражальними можливостями, є найвідповіднішими тим завданням, які ми реалізували за допомогою створення власного публіцистичного доробку.</w:t>
      </w:r>
    </w:p>
    <w:p w:rsidR="001D3050" w:rsidRPr="008A0298" w:rsidRDefault="001D3050" w:rsidP="001D3050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8A0298">
        <w:rPr>
          <w:sz w:val="28"/>
          <w:szCs w:val="28"/>
          <w:lang w:val="uk-UA"/>
        </w:rPr>
        <w:lastRenderedPageBreak/>
        <w:t>Отже, в межах реалізації мети, вивчивши актуальні для теми дослідження питання та користуючись методами аналізу, опису, опитування та спостереження, ми написали три журналістських матеріали: інтерв’ю (див. Додаток 1), портретний нарис (див. Додаток 2) та статтю (див. Додаток 3). Вони, на нашу думку, допоможуть глибшому вивченню явища хіпстерства в нашому місті.</w:t>
      </w:r>
    </w:p>
    <w:p w:rsidR="001D3050" w:rsidRPr="008A0298" w:rsidRDefault="001D3050" w:rsidP="001D3050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:rsidR="001D3050" w:rsidRPr="008A0298" w:rsidRDefault="001D3050" w:rsidP="001D3050">
      <w:pPr>
        <w:autoSpaceDE/>
        <w:autoSpaceDN/>
        <w:spacing w:line="360" w:lineRule="auto"/>
        <w:jc w:val="center"/>
        <w:rPr>
          <w:rFonts w:eastAsia="Calibri"/>
          <w:b/>
          <w:color w:val="000000"/>
          <w:sz w:val="28"/>
          <w:szCs w:val="28"/>
          <w:lang w:val="uk-UA" w:eastAsia="en-US"/>
        </w:rPr>
      </w:pPr>
      <w:bookmarkStart w:id="5" w:name="_Hlk72959401"/>
      <w:r>
        <w:rPr>
          <w:sz w:val="28"/>
          <w:szCs w:val="28"/>
          <w:lang w:val="uk-UA"/>
        </w:rPr>
        <w:br w:type="page"/>
      </w:r>
      <w:r w:rsidRPr="008A0298">
        <w:rPr>
          <w:rFonts w:eastAsia="Calibri"/>
          <w:b/>
          <w:color w:val="000000"/>
          <w:sz w:val="28"/>
          <w:szCs w:val="28"/>
          <w:lang w:val="uk-UA" w:eastAsia="en-US"/>
        </w:rPr>
        <w:lastRenderedPageBreak/>
        <w:t>БІБЛІОГРАФІЯ</w:t>
      </w:r>
    </w:p>
    <w:p w:rsidR="001D3050" w:rsidRPr="008A0298" w:rsidRDefault="001D3050" w:rsidP="001D3050">
      <w:pPr>
        <w:autoSpaceDE/>
        <w:autoSpaceDN/>
        <w:spacing w:line="360" w:lineRule="auto"/>
        <w:jc w:val="center"/>
        <w:rPr>
          <w:rFonts w:eastAsia="Calibri"/>
          <w:b/>
          <w:color w:val="000000"/>
          <w:sz w:val="28"/>
          <w:szCs w:val="28"/>
          <w:lang w:val="uk-UA" w:eastAsia="en-US"/>
        </w:rPr>
      </w:pPr>
    </w:p>
    <w:p w:rsidR="001D3050" w:rsidRPr="008A0298" w:rsidRDefault="001D3050" w:rsidP="001D3050">
      <w:pPr>
        <w:pStyle w:val="a3"/>
        <w:numPr>
          <w:ilvl w:val="0"/>
          <w:numId w:val="2"/>
        </w:numPr>
        <w:tabs>
          <w:tab w:val="left" w:pos="284"/>
        </w:tabs>
        <w:autoSpaceDE/>
        <w:autoSpaceDN/>
        <w:spacing w:line="360" w:lineRule="auto"/>
        <w:ind w:left="284" w:hanging="284"/>
        <w:jc w:val="both"/>
        <w:rPr>
          <w:sz w:val="28"/>
          <w:szCs w:val="28"/>
        </w:rPr>
      </w:pPr>
      <w:r w:rsidRPr="008A0298">
        <w:rPr>
          <w:sz w:val="28"/>
          <w:szCs w:val="28"/>
        </w:rPr>
        <w:t>20 слов из лексикона одесского хипстера, за которые на поселке Котовского можно схлопотать по щам.</w:t>
      </w:r>
      <w:r w:rsidRPr="0030448A">
        <w:rPr>
          <w:sz w:val="28"/>
          <w:szCs w:val="28"/>
        </w:rPr>
        <w:t xml:space="preserve"> </w:t>
      </w:r>
      <w:r w:rsidRPr="000578F8">
        <w:rPr>
          <w:i/>
          <w:iCs/>
          <w:sz w:val="28"/>
          <w:szCs w:val="28"/>
          <w:lang w:val="en-US"/>
        </w:rPr>
        <w:t>VGORODE</w:t>
      </w:r>
      <w:r w:rsidRPr="000578F8">
        <w:rPr>
          <w:i/>
          <w:iCs/>
          <w:sz w:val="28"/>
          <w:szCs w:val="28"/>
        </w:rPr>
        <w:t xml:space="preserve"> </w:t>
      </w:r>
      <w:r w:rsidRPr="000578F8">
        <w:rPr>
          <w:i/>
          <w:iCs/>
          <w:sz w:val="28"/>
          <w:szCs w:val="28"/>
          <w:lang w:val="uk-UA"/>
        </w:rPr>
        <w:t>Одесса</w:t>
      </w:r>
      <w:r>
        <w:rPr>
          <w:sz w:val="28"/>
          <w:szCs w:val="28"/>
          <w:lang w:val="uk-UA"/>
        </w:rPr>
        <w:t>. 4 серпня 2015.</w:t>
      </w:r>
      <w:r w:rsidRPr="008A0298">
        <w:rPr>
          <w:sz w:val="28"/>
          <w:szCs w:val="28"/>
        </w:rPr>
        <w:t xml:space="preserve"> </w:t>
      </w:r>
      <w:r w:rsidRPr="008A0298">
        <w:rPr>
          <w:sz w:val="28"/>
          <w:szCs w:val="28"/>
          <w:lang w:val="en-US"/>
        </w:rPr>
        <w:t>URL</w:t>
      </w:r>
      <w:r w:rsidRPr="008A0298">
        <w:rPr>
          <w:sz w:val="28"/>
          <w:szCs w:val="28"/>
        </w:rPr>
        <w:t xml:space="preserve">: </w:t>
      </w:r>
      <w:r w:rsidRPr="008A0298">
        <w:rPr>
          <w:sz w:val="28"/>
          <w:szCs w:val="28"/>
          <w:lang w:val="en-US"/>
        </w:rPr>
        <w:t>https</w:t>
      </w:r>
      <w:r w:rsidRPr="008A0298">
        <w:rPr>
          <w:sz w:val="28"/>
          <w:szCs w:val="28"/>
        </w:rPr>
        <w:t>://</w:t>
      </w:r>
      <w:r w:rsidRPr="008A0298">
        <w:rPr>
          <w:sz w:val="28"/>
          <w:szCs w:val="28"/>
          <w:lang w:val="en-US"/>
        </w:rPr>
        <w:t>od</w:t>
      </w:r>
      <w:r w:rsidRPr="008A0298">
        <w:rPr>
          <w:sz w:val="28"/>
          <w:szCs w:val="28"/>
        </w:rPr>
        <w:t>.</w:t>
      </w:r>
      <w:r w:rsidRPr="008A0298">
        <w:rPr>
          <w:sz w:val="28"/>
          <w:szCs w:val="28"/>
          <w:lang w:val="en-US"/>
        </w:rPr>
        <w:t>vgorode</w:t>
      </w:r>
      <w:r w:rsidRPr="008A0298">
        <w:rPr>
          <w:sz w:val="28"/>
          <w:szCs w:val="28"/>
        </w:rPr>
        <w:t>.</w:t>
      </w:r>
      <w:r w:rsidRPr="008A0298">
        <w:rPr>
          <w:sz w:val="28"/>
          <w:szCs w:val="28"/>
          <w:lang w:val="en-US"/>
        </w:rPr>
        <w:t>ua</w:t>
      </w:r>
      <w:r w:rsidRPr="008A0298">
        <w:rPr>
          <w:sz w:val="28"/>
          <w:szCs w:val="28"/>
        </w:rPr>
        <w:t>/</w:t>
      </w:r>
      <w:r w:rsidRPr="008A0298">
        <w:rPr>
          <w:sz w:val="28"/>
          <w:szCs w:val="28"/>
          <w:lang w:val="en-US"/>
        </w:rPr>
        <w:t>news</w:t>
      </w:r>
      <w:r w:rsidRPr="008A0298">
        <w:rPr>
          <w:sz w:val="28"/>
          <w:szCs w:val="28"/>
        </w:rPr>
        <w:t>/</w:t>
      </w:r>
      <w:r w:rsidRPr="008A0298">
        <w:rPr>
          <w:sz w:val="28"/>
          <w:szCs w:val="28"/>
          <w:lang w:val="en-US"/>
        </w:rPr>
        <w:t>luidy</w:t>
      </w:r>
      <w:r w:rsidRPr="008A0298">
        <w:rPr>
          <w:sz w:val="28"/>
          <w:szCs w:val="28"/>
        </w:rPr>
        <w:t>_</w:t>
      </w:r>
      <w:r w:rsidRPr="008A0298">
        <w:rPr>
          <w:sz w:val="28"/>
          <w:szCs w:val="28"/>
          <w:lang w:val="en-US"/>
        </w:rPr>
        <w:t>horoda</w:t>
      </w:r>
      <w:r w:rsidRPr="008A0298">
        <w:rPr>
          <w:sz w:val="28"/>
          <w:szCs w:val="28"/>
        </w:rPr>
        <w:t>/265838-20-</w:t>
      </w:r>
      <w:r w:rsidRPr="008A0298">
        <w:rPr>
          <w:sz w:val="28"/>
          <w:szCs w:val="28"/>
          <w:lang w:val="en-US"/>
        </w:rPr>
        <w:t>slov</w:t>
      </w:r>
      <w:r w:rsidRPr="008A0298">
        <w:rPr>
          <w:sz w:val="28"/>
          <w:szCs w:val="28"/>
        </w:rPr>
        <w:t>-</w:t>
      </w:r>
      <w:r w:rsidRPr="008A0298">
        <w:rPr>
          <w:sz w:val="28"/>
          <w:szCs w:val="28"/>
          <w:lang w:val="en-US"/>
        </w:rPr>
        <w:t>yz</w:t>
      </w:r>
      <w:r w:rsidRPr="008A0298">
        <w:rPr>
          <w:sz w:val="28"/>
          <w:szCs w:val="28"/>
        </w:rPr>
        <w:t>-</w:t>
      </w:r>
      <w:r w:rsidRPr="008A0298">
        <w:rPr>
          <w:sz w:val="28"/>
          <w:szCs w:val="28"/>
          <w:lang w:val="en-US"/>
        </w:rPr>
        <w:t>leksykona</w:t>
      </w:r>
      <w:r w:rsidRPr="008A0298">
        <w:rPr>
          <w:sz w:val="28"/>
          <w:szCs w:val="28"/>
        </w:rPr>
        <w:t>-</w:t>
      </w:r>
      <w:r w:rsidRPr="008A0298">
        <w:rPr>
          <w:sz w:val="28"/>
          <w:szCs w:val="28"/>
          <w:lang w:val="en-US"/>
        </w:rPr>
        <w:t>odesskoho</w:t>
      </w:r>
      <w:r w:rsidRPr="008A0298">
        <w:rPr>
          <w:sz w:val="28"/>
          <w:szCs w:val="28"/>
        </w:rPr>
        <w:t>-</w:t>
      </w:r>
      <w:r w:rsidRPr="008A0298">
        <w:rPr>
          <w:sz w:val="28"/>
          <w:szCs w:val="28"/>
          <w:lang w:val="en-US"/>
        </w:rPr>
        <w:t>khypstera</w:t>
      </w:r>
      <w:r w:rsidRPr="008A0298">
        <w:rPr>
          <w:sz w:val="28"/>
          <w:szCs w:val="28"/>
        </w:rPr>
        <w:t>-</w:t>
      </w:r>
      <w:r w:rsidRPr="008A0298">
        <w:rPr>
          <w:sz w:val="28"/>
          <w:szCs w:val="28"/>
          <w:lang w:val="en-US"/>
        </w:rPr>
        <w:t>za</w:t>
      </w:r>
      <w:r w:rsidRPr="008A0298">
        <w:rPr>
          <w:sz w:val="28"/>
          <w:szCs w:val="28"/>
        </w:rPr>
        <w:t>-</w:t>
      </w:r>
      <w:r w:rsidRPr="008A0298">
        <w:rPr>
          <w:sz w:val="28"/>
          <w:szCs w:val="28"/>
          <w:lang w:val="en-US"/>
        </w:rPr>
        <w:t>kotorye</w:t>
      </w:r>
      <w:r w:rsidRPr="008A0298">
        <w:rPr>
          <w:sz w:val="28"/>
          <w:szCs w:val="28"/>
        </w:rPr>
        <w:t>-</w:t>
      </w:r>
      <w:r w:rsidRPr="008A0298">
        <w:rPr>
          <w:sz w:val="28"/>
          <w:szCs w:val="28"/>
          <w:lang w:val="en-US"/>
        </w:rPr>
        <w:t>na</w:t>
      </w:r>
      <w:r w:rsidRPr="008A0298">
        <w:rPr>
          <w:sz w:val="28"/>
          <w:szCs w:val="28"/>
        </w:rPr>
        <w:t>-</w:t>
      </w:r>
      <w:r w:rsidRPr="008A0298">
        <w:rPr>
          <w:sz w:val="28"/>
          <w:szCs w:val="28"/>
          <w:lang w:val="en-US"/>
        </w:rPr>
        <w:t>poselke</w:t>
      </w:r>
      <w:r w:rsidRPr="008A0298">
        <w:rPr>
          <w:sz w:val="28"/>
          <w:szCs w:val="28"/>
        </w:rPr>
        <w:t>-</w:t>
      </w:r>
      <w:r w:rsidRPr="008A0298">
        <w:rPr>
          <w:sz w:val="28"/>
          <w:szCs w:val="28"/>
          <w:lang w:val="en-US"/>
        </w:rPr>
        <w:t>kotovskoho</w:t>
      </w:r>
      <w:r w:rsidRPr="008A0298">
        <w:rPr>
          <w:sz w:val="28"/>
          <w:szCs w:val="28"/>
        </w:rPr>
        <w:t>-</w:t>
      </w:r>
      <w:r w:rsidRPr="008A0298">
        <w:rPr>
          <w:sz w:val="28"/>
          <w:szCs w:val="28"/>
          <w:lang w:val="en-US"/>
        </w:rPr>
        <w:t>mozhno</w:t>
      </w:r>
      <w:r w:rsidRPr="008A0298">
        <w:rPr>
          <w:sz w:val="28"/>
          <w:szCs w:val="28"/>
        </w:rPr>
        <w:t>-</w:t>
      </w:r>
      <w:r w:rsidRPr="008A0298">
        <w:rPr>
          <w:sz w:val="28"/>
          <w:szCs w:val="28"/>
          <w:lang w:val="en-US"/>
        </w:rPr>
        <w:t>skhlopotat</w:t>
      </w:r>
      <w:r w:rsidRPr="008A0298">
        <w:rPr>
          <w:sz w:val="28"/>
          <w:szCs w:val="28"/>
        </w:rPr>
        <w:t>-</w:t>
      </w:r>
      <w:r w:rsidRPr="008A0298">
        <w:rPr>
          <w:sz w:val="28"/>
          <w:szCs w:val="28"/>
          <w:lang w:val="en-US"/>
        </w:rPr>
        <w:t>po</w:t>
      </w:r>
      <w:r w:rsidRPr="008A0298">
        <w:rPr>
          <w:sz w:val="28"/>
          <w:szCs w:val="28"/>
        </w:rPr>
        <w:t>-</w:t>
      </w:r>
      <w:r w:rsidRPr="008A0298">
        <w:rPr>
          <w:sz w:val="28"/>
          <w:szCs w:val="28"/>
          <w:lang w:val="en-US"/>
        </w:rPr>
        <w:t>scham</w:t>
      </w:r>
      <w:r w:rsidRPr="008A0298">
        <w:rPr>
          <w:sz w:val="28"/>
          <w:szCs w:val="28"/>
          <w:lang w:val="uk-UA"/>
        </w:rPr>
        <w:t xml:space="preserve"> (дата звернення: 10.05.2021).</w:t>
      </w:r>
    </w:p>
    <w:p w:rsidR="001D3050" w:rsidRPr="008A0298" w:rsidRDefault="001D3050" w:rsidP="001D3050">
      <w:pPr>
        <w:numPr>
          <w:ilvl w:val="0"/>
          <w:numId w:val="2"/>
        </w:numPr>
        <w:shd w:val="clear" w:color="auto" w:fill="FFFFFF"/>
        <w:tabs>
          <w:tab w:val="left" w:pos="284"/>
        </w:tabs>
        <w:autoSpaceDE/>
        <w:autoSpaceDN/>
        <w:spacing w:line="360" w:lineRule="auto"/>
        <w:ind w:left="284" w:hanging="284"/>
        <w:jc w:val="both"/>
        <w:rPr>
          <w:color w:val="000000"/>
          <w:sz w:val="28"/>
          <w:szCs w:val="28"/>
        </w:rPr>
      </w:pPr>
      <w:r w:rsidRPr="008A0298">
        <w:rPr>
          <w:color w:val="202122"/>
          <w:sz w:val="28"/>
          <w:szCs w:val="28"/>
          <w:shd w:val="clear" w:color="auto" w:fill="FFFFFF"/>
          <w:lang w:val="uk-UA"/>
        </w:rPr>
        <w:t xml:space="preserve">Білецький Ф. М. Оповідання. Новела. Нарис. Дніпро : Академія, 1966. 89 с. </w:t>
      </w:r>
    </w:p>
    <w:p w:rsidR="001D3050" w:rsidRPr="008A0298" w:rsidRDefault="001D3050" w:rsidP="001D3050">
      <w:pPr>
        <w:numPr>
          <w:ilvl w:val="0"/>
          <w:numId w:val="2"/>
        </w:numPr>
        <w:shd w:val="clear" w:color="auto" w:fill="FFFFFF"/>
        <w:tabs>
          <w:tab w:val="left" w:pos="284"/>
        </w:tabs>
        <w:autoSpaceDE/>
        <w:autoSpaceDN/>
        <w:spacing w:line="360" w:lineRule="auto"/>
        <w:ind w:left="284" w:hanging="284"/>
        <w:jc w:val="both"/>
        <w:rPr>
          <w:color w:val="000000"/>
          <w:sz w:val="28"/>
          <w:szCs w:val="28"/>
        </w:rPr>
      </w:pPr>
      <w:r w:rsidRPr="008A0298">
        <w:rPr>
          <w:color w:val="000000"/>
          <w:sz w:val="28"/>
          <w:szCs w:val="28"/>
          <w:lang w:val="uk-UA"/>
        </w:rPr>
        <w:t xml:space="preserve">Воронова М. І. Сучасна портретистика. Проблема жанру : </w:t>
      </w:r>
      <w:r w:rsidRPr="000578F8">
        <w:rPr>
          <w:i/>
          <w:iCs/>
          <w:color w:val="202122"/>
          <w:sz w:val="28"/>
          <w:szCs w:val="28"/>
          <w:shd w:val="clear" w:color="auto" w:fill="FFFFFF"/>
        </w:rPr>
        <w:t>Наукові записки</w:t>
      </w:r>
      <w:r w:rsidRPr="000578F8">
        <w:rPr>
          <w:i/>
          <w:iCs/>
          <w:color w:val="202122"/>
          <w:sz w:val="28"/>
          <w:szCs w:val="28"/>
          <w:shd w:val="clear" w:color="auto" w:fill="FFFFFF"/>
          <w:lang w:val="uk-UA"/>
        </w:rPr>
        <w:t xml:space="preserve"> Інституту журналістики</w:t>
      </w:r>
      <w:r w:rsidRPr="008A0298">
        <w:rPr>
          <w:color w:val="202122"/>
          <w:sz w:val="28"/>
          <w:szCs w:val="28"/>
          <w:shd w:val="clear" w:color="auto" w:fill="FFFFFF"/>
        </w:rPr>
        <w:t>. Київ, 2002. Т. 8</w:t>
      </w:r>
      <w:r w:rsidRPr="008A0298">
        <w:rPr>
          <w:color w:val="202122"/>
          <w:sz w:val="28"/>
          <w:szCs w:val="28"/>
          <w:shd w:val="clear" w:color="auto" w:fill="FFFFFF"/>
          <w:lang w:val="uk-UA"/>
        </w:rPr>
        <w:t>.</w:t>
      </w:r>
      <w:r>
        <w:rPr>
          <w:color w:val="202122"/>
          <w:sz w:val="28"/>
          <w:szCs w:val="28"/>
          <w:shd w:val="clear" w:color="auto" w:fill="FFFFFF"/>
          <w:lang w:val="uk-UA"/>
        </w:rPr>
        <w:t xml:space="preserve"> С. 130–145.</w:t>
      </w:r>
    </w:p>
    <w:p w:rsidR="001D3050" w:rsidRPr="008A0298" w:rsidRDefault="001D3050" w:rsidP="001D3050">
      <w:pPr>
        <w:pStyle w:val="a3"/>
        <w:numPr>
          <w:ilvl w:val="0"/>
          <w:numId w:val="2"/>
        </w:numPr>
        <w:tabs>
          <w:tab w:val="left" w:pos="284"/>
        </w:tabs>
        <w:autoSpaceDE/>
        <w:autoSpaceDN/>
        <w:spacing w:line="360" w:lineRule="auto"/>
        <w:ind w:left="284" w:hanging="284"/>
        <w:jc w:val="both"/>
        <w:rPr>
          <w:sz w:val="28"/>
          <w:szCs w:val="28"/>
        </w:rPr>
      </w:pPr>
      <w:r w:rsidRPr="008A0298">
        <w:rPr>
          <w:sz w:val="28"/>
          <w:szCs w:val="28"/>
        </w:rPr>
        <w:t>Голактеко опасносте</w:t>
      </w:r>
      <w:r>
        <w:rPr>
          <w:sz w:val="28"/>
          <w:szCs w:val="28"/>
          <w:lang w:val="uk-UA"/>
        </w:rPr>
        <w:t xml:space="preserve"> </w:t>
      </w:r>
      <w:r w:rsidRPr="008A0298">
        <w:rPr>
          <w:sz w:val="28"/>
          <w:szCs w:val="28"/>
        </w:rPr>
        <w:t>: одесская школота уже надевает противогазы (фотофакт).</w:t>
      </w:r>
      <w:r>
        <w:rPr>
          <w:sz w:val="28"/>
          <w:szCs w:val="28"/>
          <w:lang w:val="uk-UA"/>
        </w:rPr>
        <w:t xml:space="preserve"> </w:t>
      </w:r>
      <w:r w:rsidRPr="000578F8">
        <w:rPr>
          <w:i/>
          <w:iCs/>
          <w:sz w:val="28"/>
          <w:szCs w:val="28"/>
          <w:lang w:val="uk-UA"/>
        </w:rPr>
        <w:t>Думская</w:t>
      </w:r>
      <w:r>
        <w:rPr>
          <w:sz w:val="28"/>
          <w:szCs w:val="28"/>
          <w:lang w:val="uk-UA"/>
        </w:rPr>
        <w:t xml:space="preserve">. 9 жовтня 2012. </w:t>
      </w:r>
      <w:r w:rsidRPr="008A0298">
        <w:rPr>
          <w:sz w:val="28"/>
          <w:szCs w:val="28"/>
        </w:rPr>
        <w:t xml:space="preserve"> </w:t>
      </w:r>
      <w:r w:rsidRPr="008A0298">
        <w:rPr>
          <w:sz w:val="28"/>
          <w:szCs w:val="28"/>
          <w:lang w:val="en-US"/>
        </w:rPr>
        <w:t>URL</w:t>
      </w:r>
      <w:r>
        <w:rPr>
          <w:sz w:val="28"/>
          <w:szCs w:val="28"/>
          <w:lang w:val="uk-UA"/>
        </w:rPr>
        <w:t xml:space="preserve">:       </w:t>
      </w:r>
      <w:r w:rsidRPr="008A0298">
        <w:rPr>
          <w:sz w:val="28"/>
          <w:szCs w:val="28"/>
        </w:rPr>
        <w:t xml:space="preserve"> </w:t>
      </w:r>
      <w:r w:rsidRPr="008A0298">
        <w:rPr>
          <w:sz w:val="28"/>
          <w:szCs w:val="28"/>
          <w:lang w:val="en-US"/>
        </w:rPr>
        <w:t>https</w:t>
      </w:r>
      <w:r w:rsidRPr="008A0298">
        <w:rPr>
          <w:sz w:val="28"/>
          <w:szCs w:val="28"/>
        </w:rPr>
        <w:t>://</w:t>
      </w:r>
      <w:r w:rsidRPr="008A0298">
        <w:rPr>
          <w:sz w:val="28"/>
          <w:szCs w:val="28"/>
          <w:lang w:val="en-US"/>
        </w:rPr>
        <w:t>dumskaya</w:t>
      </w:r>
      <w:r w:rsidRPr="008A0298">
        <w:rPr>
          <w:sz w:val="28"/>
          <w:szCs w:val="28"/>
        </w:rPr>
        <w:t>.</w:t>
      </w:r>
      <w:r w:rsidRPr="008A0298">
        <w:rPr>
          <w:sz w:val="28"/>
          <w:szCs w:val="28"/>
          <w:lang w:val="en-US"/>
        </w:rPr>
        <w:t>net</w:t>
      </w:r>
      <w:r w:rsidRPr="008A0298">
        <w:rPr>
          <w:sz w:val="28"/>
          <w:szCs w:val="28"/>
        </w:rPr>
        <w:t>/</w:t>
      </w:r>
      <w:r w:rsidRPr="008A0298">
        <w:rPr>
          <w:sz w:val="28"/>
          <w:szCs w:val="28"/>
          <w:lang w:val="en-US"/>
        </w:rPr>
        <w:t>news</w:t>
      </w:r>
      <w:r w:rsidRPr="008A0298">
        <w:rPr>
          <w:sz w:val="28"/>
          <w:szCs w:val="28"/>
        </w:rPr>
        <w:t>/</w:t>
      </w:r>
      <w:r w:rsidRPr="008A0298">
        <w:rPr>
          <w:sz w:val="28"/>
          <w:szCs w:val="28"/>
          <w:lang w:val="en-US"/>
        </w:rPr>
        <w:t>golakteko</w:t>
      </w:r>
      <w:r w:rsidRPr="008A0298">
        <w:rPr>
          <w:sz w:val="28"/>
          <w:szCs w:val="28"/>
        </w:rPr>
        <w:t>-</w:t>
      </w:r>
      <w:r w:rsidRPr="008A0298">
        <w:rPr>
          <w:sz w:val="28"/>
          <w:szCs w:val="28"/>
          <w:lang w:val="en-US"/>
        </w:rPr>
        <w:t>opasnoste</w:t>
      </w:r>
      <w:r w:rsidRPr="008A0298">
        <w:rPr>
          <w:sz w:val="28"/>
          <w:szCs w:val="28"/>
        </w:rPr>
        <w:t>-</w:t>
      </w:r>
      <w:r w:rsidRPr="008A0298">
        <w:rPr>
          <w:sz w:val="28"/>
          <w:szCs w:val="28"/>
          <w:lang w:val="en-US"/>
        </w:rPr>
        <w:t>shkolota</w:t>
      </w:r>
      <w:r w:rsidRPr="008A0298">
        <w:rPr>
          <w:sz w:val="28"/>
          <w:szCs w:val="28"/>
        </w:rPr>
        <w:t>-</w:t>
      </w:r>
      <w:r w:rsidRPr="008A0298">
        <w:rPr>
          <w:sz w:val="28"/>
          <w:szCs w:val="28"/>
          <w:lang w:val="en-US"/>
        </w:rPr>
        <w:t>uge</w:t>
      </w:r>
      <w:r w:rsidRPr="008A0298">
        <w:rPr>
          <w:sz w:val="28"/>
          <w:szCs w:val="28"/>
        </w:rPr>
        <w:t>-</w:t>
      </w:r>
      <w:r w:rsidRPr="008A0298">
        <w:rPr>
          <w:sz w:val="28"/>
          <w:szCs w:val="28"/>
          <w:lang w:val="en-US"/>
        </w:rPr>
        <w:t>odevaet</w:t>
      </w:r>
      <w:r w:rsidRPr="008A0298">
        <w:rPr>
          <w:sz w:val="28"/>
          <w:szCs w:val="28"/>
        </w:rPr>
        <w:t>-</w:t>
      </w:r>
      <w:r w:rsidRPr="008A0298">
        <w:rPr>
          <w:sz w:val="28"/>
          <w:szCs w:val="28"/>
          <w:lang w:val="en-US"/>
        </w:rPr>
        <w:t>protivo</w:t>
      </w:r>
      <w:r w:rsidRPr="008A0298">
        <w:rPr>
          <w:sz w:val="28"/>
          <w:szCs w:val="28"/>
        </w:rPr>
        <w:t>-022141/</w:t>
      </w:r>
      <w:r w:rsidRPr="008A0298">
        <w:rPr>
          <w:sz w:val="28"/>
          <w:szCs w:val="28"/>
          <w:lang w:val="uk-UA"/>
        </w:rPr>
        <w:t xml:space="preserve"> (дата звернення: 10.05.2021).</w:t>
      </w:r>
    </w:p>
    <w:p w:rsidR="001D3050" w:rsidRPr="008A0298" w:rsidRDefault="001D3050" w:rsidP="001D3050">
      <w:pPr>
        <w:pStyle w:val="a3"/>
        <w:numPr>
          <w:ilvl w:val="0"/>
          <w:numId w:val="2"/>
        </w:numPr>
        <w:autoSpaceDE/>
        <w:autoSpaceDN/>
        <w:spacing w:line="360" w:lineRule="auto"/>
        <w:jc w:val="both"/>
        <w:rPr>
          <w:sz w:val="28"/>
          <w:szCs w:val="28"/>
          <w:lang w:val="uk-UA"/>
        </w:rPr>
      </w:pPr>
      <w:r w:rsidRPr="008A0298">
        <w:rPr>
          <w:sz w:val="28"/>
          <w:szCs w:val="28"/>
          <w:lang w:val="uk-UA"/>
        </w:rPr>
        <w:t>Дроздовський Д. Молодість, історія і субкультура</w:t>
      </w:r>
      <w:r>
        <w:rPr>
          <w:sz w:val="28"/>
          <w:szCs w:val="28"/>
          <w:lang w:val="uk-UA"/>
        </w:rPr>
        <w:t xml:space="preserve"> </w:t>
      </w:r>
      <w:r w:rsidRPr="008A0298">
        <w:rPr>
          <w:sz w:val="28"/>
          <w:szCs w:val="28"/>
          <w:lang w:val="uk-UA"/>
        </w:rPr>
        <w:t xml:space="preserve">: знімки контактних зон. </w:t>
      </w:r>
      <w:r w:rsidRPr="008A0298">
        <w:rPr>
          <w:i/>
          <w:sz w:val="28"/>
          <w:szCs w:val="28"/>
          <w:lang w:val="uk-UA"/>
        </w:rPr>
        <w:t>Ї : незалеж. культуролог. часоп</w:t>
      </w:r>
      <w:r w:rsidRPr="008A0298">
        <w:rPr>
          <w:sz w:val="28"/>
          <w:szCs w:val="28"/>
          <w:lang w:val="uk-UA"/>
        </w:rPr>
        <w:t>. 2007. № 46. С. 19–24.</w:t>
      </w:r>
    </w:p>
    <w:p w:rsidR="001D3050" w:rsidRPr="008A0298" w:rsidRDefault="001D3050" w:rsidP="001D3050">
      <w:pPr>
        <w:pStyle w:val="a3"/>
        <w:numPr>
          <w:ilvl w:val="0"/>
          <w:numId w:val="2"/>
        </w:numPr>
        <w:tabs>
          <w:tab w:val="left" w:pos="284"/>
        </w:tabs>
        <w:autoSpaceDE/>
        <w:autoSpaceDN/>
        <w:spacing w:line="360" w:lineRule="auto"/>
        <w:ind w:left="284" w:hanging="284"/>
        <w:jc w:val="both"/>
        <w:rPr>
          <w:sz w:val="28"/>
          <w:szCs w:val="28"/>
          <w:lang w:val="en-US"/>
        </w:rPr>
      </w:pPr>
      <w:r w:rsidRPr="008A0298">
        <w:rPr>
          <w:sz w:val="28"/>
          <w:szCs w:val="28"/>
          <w:lang w:val="uk-UA"/>
        </w:rPr>
        <w:t xml:space="preserve">Здоровега В. Й. Теорія і методика журналістської творчості. Львів : ПАІС, 2004. 268 с. </w:t>
      </w:r>
    </w:p>
    <w:p w:rsidR="001D3050" w:rsidRPr="008A0298" w:rsidRDefault="001D3050" w:rsidP="001D3050">
      <w:pPr>
        <w:pStyle w:val="a3"/>
        <w:numPr>
          <w:ilvl w:val="0"/>
          <w:numId w:val="2"/>
        </w:numPr>
        <w:tabs>
          <w:tab w:val="left" w:pos="284"/>
        </w:tabs>
        <w:autoSpaceDE/>
        <w:autoSpaceDN/>
        <w:spacing w:line="360" w:lineRule="auto"/>
        <w:ind w:left="284" w:hanging="284"/>
        <w:jc w:val="both"/>
        <w:rPr>
          <w:sz w:val="28"/>
          <w:szCs w:val="28"/>
        </w:rPr>
      </w:pPr>
      <w:r w:rsidRPr="008A0298">
        <w:rPr>
          <w:sz w:val="28"/>
          <w:szCs w:val="28"/>
        </w:rPr>
        <w:t>Комьюнити</w:t>
      </w:r>
      <w:r>
        <w:rPr>
          <w:sz w:val="28"/>
          <w:szCs w:val="28"/>
          <w:lang w:val="uk-UA"/>
        </w:rPr>
        <w:t xml:space="preserve"> </w:t>
      </w:r>
      <w:r w:rsidRPr="008A0298">
        <w:rPr>
          <w:sz w:val="28"/>
          <w:szCs w:val="28"/>
        </w:rPr>
        <w:t>: сообщество одесских бородачей.</w:t>
      </w:r>
      <w:r>
        <w:rPr>
          <w:sz w:val="28"/>
          <w:szCs w:val="28"/>
          <w:lang w:val="uk-UA"/>
        </w:rPr>
        <w:t xml:space="preserve"> </w:t>
      </w:r>
      <w:r w:rsidRPr="00465239">
        <w:rPr>
          <w:i/>
          <w:iCs/>
          <w:sz w:val="28"/>
          <w:szCs w:val="28"/>
          <w:lang w:val="uk-UA"/>
        </w:rPr>
        <w:t>Маяк</w:t>
      </w:r>
      <w:r>
        <w:rPr>
          <w:sz w:val="28"/>
          <w:szCs w:val="28"/>
          <w:lang w:val="uk-UA"/>
        </w:rPr>
        <w:t>. 20 грудня 2016.</w:t>
      </w:r>
      <w:r w:rsidRPr="008A0298">
        <w:rPr>
          <w:sz w:val="28"/>
          <w:szCs w:val="28"/>
        </w:rPr>
        <w:t xml:space="preserve"> </w:t>
      </w:r>
      <w:r w:rsidRPr="008A0298">
        <w:rPr>
          <w:sz w:val="28"/>
          <w:szCs w:val="28"/>
          <w:lang w:val="en-US"/>
        </w:rPr>
        <w:t>URL</w:t>
      </w:r>
      <w:r w:rsidRPr="008A0298">
        <w:rPr>
          <w:sz w:val="28"/>
          <w:szCs w:val="28"/>
        </w:rPr>
        <w:t>: https://mayak.org.ua/news/community-community-of-odessa-bearded/</w:t>
      </w:r>
      <w:r w:rsidRPr="008A0298">
        <w:rPr>
          <w:sz w:val="28"/>
          <w:szCs w:val="28"/>
          <w:lang w:val="uk-UA"/>
        </w:rPr>
        <w:t xml:space="preserve"> (дата звернення: 10.05.2021).</w:t>
      </w:r>
    </w:p>
    <w:p w:rsidR="001D3050" w:rsidRPr="008A0298" w:rsidRDefault="001D3050" w:rsidP="001D3050">
      <w:pPr>
        <w:pStyle w:val="a3"/>
        <w:numPr>
          <w:ilvl w:val="0"/>
          <w:numId w:val="2"/>
        </w:numPr>
        <w:tabs>
          <w:tab w:val="left" w:pos="284"/>
        </w:tabs>
        <w:autoSpaceDE/>
        <w:autoSpaceDN/>
        <w:spacing w:line="360" w:lineRule="auto"/>
        <w:ind w:left="284" w:hanging="284"/>
        <w:jc w:val="both"/>
        <w:rPr>
          <w:sz w:val="28"/>
          <w:szCs w:val="28"/>
          <w:lang w:val="uk-UA"/>
        </w:rPr>
      </w:pPr>
      <w:bookmarkStart w:id="6" w:name="_Hlk72441174"/>
      <w:r w:rsidRPr="008A0298">
        <w:rPr>
          <w:sz w:val="28"/>
          <w:szCs w:val="28"/>
        </w:rPr>
        <w:t>Крапотина Т. Г</w:t>
      </w:r>
      <w:bookmarkEnd w:id="6"/>
      <w:r w:rsidRPr="008A0298">
        <w:rPr>
          <w:sz w:val="28"/>
          <w:szCs w:val="28"/>
        </w:rPr>
        <w:t>. Основные функции, принципы и ценности молодежных субкультур в современном обществе</w:t>
      </w:r>
      <w:r w:rsidRPr="008A0298">
        <w:rPr>
          <w:sz w:val="28"/>
          <w:szCs w:val="28"/>
          <w:lang w:val="uk-UA"/>
        </w:rPr>
        <w:t>.</w:t>
      </w:r>
      <w:r w:rsidRPr="008A0298">
        <w:rPr>
          <w:sz w:val="28"/>
          <w:szCs w:val="28"/>
        </w:rPr>
        <w:t xml:space="preserve"> </w:t>
      </w:r>
      <w:r w:rsidRPr="008A0298">
        <w:rPr>
          <w:i/>
          <w:sz w:val="28"/>
          <w:szCs w:val="28"/>
        </w:rPr>
        <w:t>Бизнес. Общество. Власть</w:t>
      </w:r>
      <w:r w:rsidRPr="008A0298">
        <w:rPr>
          <w:sz w:val="28"/>
          <w:szCs w:val="28"/>
        </w:rPr>
        <w:t>. 2015. №</w:t>
      </w:r>
      <w:r w:rsidRPr="008A0298">
        <w:rPr>
          <w:sz w:val="28"/>
          <w:szCs w:val="28"/>
          <w:lang w:val="uk-UA"/>
        </w:rPr>
        <w:t> </w:t>
      </w:r>
      <w:r w:rsidRPr="008A0298">
        <w:rPr>
          <w:sz w:val="28"/>
          <w:szCs w:val="28"/>
        </w:rPr>
        <w:t>22. С. 100–110.</w:t>
      </w:r>
    </w:p>
    <w:p w:rsidR="001D3050" w:rsidRPr="00BC08E9" w:rsidRDefault="001D3050" w:rsidP="001D3050">
      <w:pPr>
        <w:pStyle w:val="a3"/>
        <w:numPr>
          <w:ilvl w:val="0"/>
          <w:numId w:val="2"/>
        </w:numPr>
        <w:tabs>
          <w:tab w:val="left" w:pos="284"/>
        </w:tabs>
        <w:autoSpaceDE/>
        <w:autoSpaceDN/>
        <w:spacing w:line="360" w:lineRule="auto"/>
        <w:ind w:left="284" w:hanging="284"/>
        <w:jc w:val="both"/>
        <w:rPr>
          <w:sz w:val="28"/>
          <w:szCs w:val="28"/>
          <w:lang w:val="uk-UA"/>
        </w:rPr>
      </w:pPr>
      <w:r w:rsidRPr="008A0298">
        <w:rPr>
          <w:sz w:val="28"/>
          <w:szCs w:val="28"/>
        </w:rPr>
        <w:t>Одесский секонд-хэнд</w:t>
      </w:r>
      <w:r>
        <w:rPr>
          <w:sz w:val="28"/>
          <w:szCs w:val="28"/>
          <w:lang w:val="uk-UA"/>
        </w:rPr>
        <w:t xml:space="preserve"> </w:t>
      </w:r>
      <w:r w:rsidRPr="008A0298">
        <w:rPr>
          <w:sz w:val="28"/>
          <w:szCs w:val="28"/>
        </w:rPr>
        <w:t xml:space="preserve">: фирменные пиджаки за 5 гривен, подиумные «лабутэны» и легенда про бабулю с сумкой </w:t>
      </w:r>
      <w:r w:rsidRPr="008A0298">
        <w:rPr>
          <w:sz w:val="28"/>
          <w:szCs w:val="28"/>
          <w:lang w:val="en-US"/>
        </w:rPr>
        <w:t>Burberry</w:t>
      </w:r>
      <w:r w:rsidRPr="008A0298">
        <w:rPr>
          <w:sz w:val="28"/>
          <w:szCs w:val="28"/>
        </w:rPr>
        <w:t>.</w:t>
      </w:r>
      <w:r>
        <w:rPr>
          <w:sz w:val="28"/>
          <w:szCs w:val="28"/>
          <w:lang w:val="uk-UA"/>
        </w:rPr>
        <w:t xml:space="preserve"> </w:t>
      </w:r>
      <w:r w:rsidRPr="00465239">
        <w:rPr>
          <w:i/>
          <w:iCs/>
          <w:sz w:val="28"/>
          <w:szCs w:val="28"/>
          <w:lang w:val="en-US"/>
        </w:rPr>
        <w:t>VGORODE</w:t>
      </w:r>
      <w:r w:rsidRPr="00465239">
        <w:rPr>
          <w:i/>
          <w:iCs/>
          <w:sz w:val="28"/>
          <w:szCs w:val="28"/>
          <w:lang w:val="uk-UA"/>
        </w:rPr>
        <w:t xml:space="preserve"> Одесса</w:t>
      </w:r>
      <w:r>
        <w:rPr>
          <w:sz w:val="28"/>
          <w:szCs w:val="28"/>
          <w:lang w:val="uk-UA"/>
        </w:rPr>
        <w:t>. 20 жовтня 2011.</w:t>
      </w:r>
      <w:r w:rsidRPr="00BC08E9">
        <w:rPr>
          <w:sz w:val="28"/>
          <w:szCs w:val="28"/>
          <w:lang w:val="uk-UA"/>
        </w:rPr>
        <w:t xml:space="preserve"> </w:t>
      </w:r>
      <w:r w:rsidRPr="008A0298">
        <w:rPr>
          <w:sz w:val="28"/>
          <w:szCs w:val="28"/>
          <w:lang w:val="en-US"/>
        </w:rPr>
        <w:t>URL</w:t>
      </w:r>
      <w:r w:rsidRPr="00BC08E9">
        <w:rPr>
          <w:sz w:val="28"/>
          <w:szCs w:val="28"/>
          <w:lang w:val="uk-UA"/>
        </w:rPr>
        <w:t xml:space="preserve">: </w:t>
      </w:r>
      <w:r w:rsidRPr="008A0298">
        <w:rPr>
          <w:sz w:val="28"/>
          <w:szCs w:val="28"/>
        </w:rPr>
        <w:t>https</w:t>
      </w:r>
      <w:r w:rsidRPr="00BC08E9">
        <w:rPr>
          <w:sz w:val="28"/>
          <w:szCs w:val="28"/>
          <w:lang w:val="uk-UA"/>
        </w:rPr>
        <w:t>://</w:t>
      </w:r>
      <w:r w:rsidRPr="008A0298">
        <w:rPr>
          <w:sz w:val="28"/>
          <w:szCs w:val="28"/>
        </w:rPr>
        <w:t>od</w:t>
      </w:r>
      <w:r w:rsidRPr="00BC08E9">
        <w:rPr>
          <w:sz w:val="28"/>
          <w:szCs w:val="28"/>
          <w:lang w:val="uk-UA"/>
        </w:rPr>
        <w:t>.</w:t>
      </w:r>
      <w:r w:rsidRPr="008A0298">
        <w:rPr>
          <w:sz w:val="28"/>
          <w:szCs w:val="28"/>
        </w:rPr>
        <w:t>vgorode</w:t>
      </w:r>
      <w:r w:rsidRPr="00BC08E9">
        <w:rPr>
          <w:sz w:val="28"/>
          <w:szCs w:val="28"/>
          <w:lang w:val="uk-UA"/>
        </w:rPr>
        <w:t>.</w:t>
      </w:r>
      <w:r w:rsidRPr="008A0298">
        <w:rPr>
          <w:sz w:val="28"/>
          <w:szCs w:val="28"/>
        </w:rPr>
        <w:t>ua</w:t>
      </w:r>
      <w:r w:rsidRPr="00BC08E9">
        <w:rPr>
          <w:sz w:val="28"/>
          <w:szCs w:val="28"/>
          <w:lang w:val="uk-UA"/>
        </w:rPr>
        <w:t>/</w:t>
      </w:r>
      <w:r w:rsidRPr="008A0298">
        <w:rPr>
          <w:sz w:val="28"/>
          <w:szCs w:val="28"/>
        </w:rPr>
        <w:t>news</w:t>
      </w:r>
      <w:r w:rsidRPr="00BC08E9">
        <w:rPr>
          <w:sz w:val="28"/>
          <w:szCs w:val="28"/>
          <w:lang w:val="uk-UA"/>
        </w:rPr>
        <w:t>/</w:t>
      </w:r>
      <w:r w:rsidRPr="008A0298">
        <w:rPr>
          <w:sz w:val="28"/>
          <w:szCs w:val="28"/>
        </w:rPr>
        <w:t>sobytyia</w:t>
      </w:r>
      <w:r w:rsidRPr="00BC08E9">
        <w:rPr>
          <w:sz w:val="28"/>
          <w:szCs w:val="28"/>
          <w:lang w:val="uk-UA"/>
        </w:rPr>
        <w:t>/80361</w:t>
      </w:r>
      <w:r w:rsidRPr="008A0298">
        <w:rPr>
          <w:sz w:val="28"/>
          <w:szCs w:val="28"/>
          <w:lang w:val="uk-UA"/>
        </w:rPr>
        <w:t xml:space="preserve"> (дата звернення: 10.05.2021).</w:t>
      </w:r>
    </w:p>
    <w:p w:rsidR="001D3050" w:rsidRPr="008A0298" w:rsidRDefault="001D3050" w:rsidP="001D3050">
      <w:pPr>
        <w:pStyle w:val="a3"/>
        <w:numPr>
          <w:ilvl w:val="0"/>
          <w:numId w:val="2"/>
        </w:numPr>
        <w:tabs>
          <w:tab w:val="left" w:pos="284"/>
        </w:tabs>
        <w:autoSpaceDE/>
        <w:spacing w:line="360" w:lineRule="auto"/>
        <w:ind w:left="284" w:hanging="284"/>
        <w:jc w:val="both"/>
        <w:rPr>
          <w:sz w:val="28"/>
          <w:szCs w:val="28"/>
        </w:rPr>
      </w:pPr>
      <w:bookmarkStart w:id="7" w:name="_Hlk72440836"/>
      <w:bookmarkStart w:id="8" w:name="_Hlk72441040"/>
      <w:r w:rsidRPr="008A0298">
        <w:rPr>
          <w:sz w:val="28"/>
          <w:szCs w:val="28"/>
        </w:rPr>
        <w:t>Поріцька О</w:t>
      </w:r>
      <w:bookmarkEnd w:id="8"/>
      <w:r w:rsidRPr="008A0298">
        <w:rPr>
          <w:sz w:val="28"/>
          <w:szCs w:val="28"/>
        </w:rPr>
        <w:t xml:space="preserve">. Традиційне та модерне в культурних цінностях молоді урбанізованого середовища України : молодіжні субкультури : (за </w:t>
      </w:r>
      <w:r w:rsidRPr="008A0298">
        <w:rPr>
          <w:sz w:val="28"/>
          <w:szCs w:val="28"/>
        </w:rPr>
        <w:lastRenderedPageBreak/>
        <w:t>матеріалами інтернет-ресурсів)</w:t>
      </w:r>
      <w:r w:rsidRPr="008A0298">
        <w:rPr>
          <w:sz w:val="28"/>
          <w:szCs w:val="28"/>
          <w:lang w:val="uk-UA"/>
        </w:rPr>
        <w:t xml:space="preserve">. </w:t>
      </w:r>
      <w:r w:rsidRPr="008A0298">
        <w:rPr>
          <w:i/>
          <w:sz w:val="28"/>
          <w:szCs w:val="28"/>
        </w:rPr>
        <w:t>Нар. творчість та етнографія</w:t>
      </w:r>
      <w:r w:rsidRPr="008A0298">
        <w:rPr>
          <w:sz w:val="28"/>
          <w:szCs w:val="28"/>
        </w:rPr>
        <w:t>. 2010. №</w:t>
      </w:r>
      <w:r w:rsidRPr="008A0298">
        <w:rPr>
          <w:sz w:val="28"/>
          <w:szCs w:val="28"/>
          <w:lang w:val="uk-UA"/>
        </w:rPr>
        <w:t> </w:t>
      </w:r>
      <w:r w:rsidRPr="008A0298">
        <w:rPr>
          <w:sz w:val="28"/>
          <w:szCs w:val="28"/>
        </w:rPr>
        <w:t>1. С. 78-83.</w:t>
      </w:r>
    </w:p>
    <w:bookmarkEnd w:id="7"/>
    <w:p w:rsidR="001D3050" w:rsidRPr="008A0298" w:rsidRDefault="001D3050" w:rsidP="001D3050">
      <w:pPr>
        <w:pStyle w:val="a3"/>
        <w:numPr>
          <w:ilvl w:val="0"/>
          <w:numId w:val="2"/>
        </w:numPr>
        <w:tabs>
          <w:tab w:val="left" w:pos="284"/>
        </w:tabs>
        <w:autoSpaceDE/>
        <w:autoSpaceDN/>
        <w:spacing w:line="360" w:lineRule="auto"/>
        <w:ind w:left="284" w:hanging="284"/>
        <w:jc w:val="both"/>
        <w:rPr>
          <w:sz w:val="28"/>
          <w:szCs w:val="28"/>
          <w:lang w:val="uk-UA"/>
        </w:rPr>
      </w:pPr>
      <w:r w:rsidRPr="008A0298">
        <w:rPr>
          <w:sz w:val="28"/>
          <w:szCs w:val="28"/>
          <w:lang w:val="uk-UA"/>
        </w:rPr>
        <w:t>Радзієвський В. О. Про теорію та історію субкультур</w:t>
      </w:r>
      <w:r>
        <w:rPr>
          <w:sz w:val="28"/>
          <w:szCs w:val="28"/>
          <w:lang w:val="uk-UA"/>
        </w:rPr>
        <w:t xml:space="preserve"> </w:t>
      </w:r>
      <w:r w:rsidRPr="008A0298">
        <w:rPr>
          <w:sz w:val="28"/>
          <w:szCs w:val="28"/>
          <w:lang w:val="uk-UA"/>
        </w:rPr>
        <w:t>: нариси до субкультурології : монографія. К</w:t>
      </w:r>
      <w:r>
        <w:rPr>
          <w:sz w:val="28"/>
          <w:szCs w:val="28"/>
          <w:lang w:val="uk-UA"/>
        </w:rPr>
        <w:t>иїв</w:t>
      </w:r>
      <w:r w:rsidRPr="008A0298">
        <w:rPr>
          <w:sz w:val="28"/>
          <w:szCs w:val="28"/>
          <w:lang w:val="uk-UA"/>
        </w:rPr>
        <w:t xml:space="preserve"> : Вид-во «Логос», 2013. 276 с.</w:t>
      </w:r>
    </w:p>
    <w:p w:rsidR="001D3050" w:rsidRPr="008A0298" w:rsidRDefault="001D3050" w:rsidP="001D3050">
      <w:pPr>
        <w:numPr>
          <w:ilvl w:val="0"/>
          <w:numId w:val="2"/>
        </w:numPr>
        <w:shd w:val="clear" w:color="auto" w:fill="FFFFFF"/>
        <w:tabs>
          <w:tab w:val="left" w:pos="284"/>
        </w:tabs>
        <w:autoSpaceDE/>
        <w:autoSpaceDN/>
        <w:spacing w:line="360" w:lineRule="auto"/>
        <w:ind w:left="284" w:hanging="284"/>
        <w:jc w:val="both"/>
        <w:rPr>
          <w:color w:val="000000"/>
          <w:sz w:val="28"/>
          <w:szCs w:val="28"/>
        </w:rPr>
      </w:pPr>
      <w:r w:rsidRPr="008A0298">
        <w:rPr>
          <w:color w:val="000000"/>
          <w:sz w:val="28"/>
          <w:szCs w:val="28"/>
          <w:lang w:val="uk-UA"/>
        </w:rPr>
        <w:t xml:space="preserve">Тертичний А. А. Аналітична журналістика. Москва : Аспект Прес, 2010. 352 с. </w:t>
      </w:r>
    </w:p>
    <w:p w:rsidR="001D3050" w:rsidRPr="00E3264B" w:rsidRDefault="001D3050" w:rsidP="001D3050">
      <w:pPr>
        <w:pStyle w:val="a3"/>
        <w:numPr>
          <w:ilvl w:val="0"/>
          <w:numId w:val="2"/>
        </w:numPr>
        <w:tabs>
          <w:tab w:val="left" w:pos="284"/>
        </w:tabs>
        <w:autoSpaceDE/>
        <w:autoSpaceDN/>
        <w:spacing w:line="360" w:lineRule="auto"/>
        <w:ind w:left="284" w:hanging="284"/>
        <w:jc w:val="both"/>
        <w:rPr>
          <w:sz w:val="28"/>
          <w:szCs w:val="28"/>
          <w:lang w:val="uk-UA"/>
        </w:rPr>
      </w:pPr>
      <w:r w:rsidRPr="008A0298">
        <w:rPr>
          <w:sz w:val="28"/>
          <w:szCs w:val="28"/>
        </w:rPr>
        <w:t xml:space="preserve">Формат Макса Юрина «Современные тренды </w:t>
      </w:r>
      <w:r w:rsidRPr="008A0298">
        <w:rPr>
          <w:sz w:val="28"/>
          <w:szCs w:val="28"/>
          <w:lang w:val="en-US"/>
        </w:rPr>
        <w:t>SMM</w:t>
      </w:r>
      <w:r w:rsidRPr="008A0298">
        <w:rPr>
          <w:sz w:val="28"/>
          <w:szCs w:val="28"/>
        </w:rPr>
        <w:t xml:space="preserve"> продвижения».</w:t>
      </w:r>
      <w:r>
        <w:rPr>
          <w:sz w:val="28"/>
          <w:szCs w:val="28"/>
          <w:lang w:val="uk-UA"/>
        </w:rPr>
        <w:t xml:space="preserve"> </w:t>
      </w:r>
      <w:r w:rsidRPr="00465239">
        <w:rPr>
          <w:i/>
          <w:iCs/>
          <w:sz w:val="28"/>
          <w:szCs w:val="28"/>
          <w:lang w:val="en-US"/>
        </w:rPr>
        <w:t>VGORODE</w:t>
      </w:r>
      <w:r w:rsidRPr="00465239">
        <w:rPr>
          <w:i/>
          <w:iCs/>
          <w:sz w:val="28"/>
          <w:szCs w:val="28"/>
          <w:lang w:val="uk-UA"/>
        </w:rPr>
        <w:t xml:space="preserve"> Одесса</w:t>
      </w:r>
      <w:r>
        <w:rPr>
          <w:sz w:val="28"/>
          <w:szCs w:val="28"/>
          <w:lang w:val="uk-UA"/>
        </w:rPr>
        <w:t xml:space="preserve">. 16 лютого 2015. </w:t>
      </w:r>
      <w:r w:rsidRPr="008A0298">
        <w:rPr>
          <w:sz w:val="28"/>
          <w:szCs w:val="28"/>
          <w:lang w:val="en-US"/>
        </w:rPr>
        <w:t>URL</w:t>
      </w:r>
      <w:r w:rsidRPr="00E3264B">
        <w:rPr>
          <w:sz w:val="28"/>
          <w:szCs w:val="28"/>
          <w:lang w:val="uk-UA"/>
        </w:rPr>
        <w:t xml:space="preserve">: </w:t>
      </w:r>
      <w:r w:rsidRPr="008A0298">
        <w:rPr>
          <w:sz w:val="28"/>
          <w:szCs w:val="28"/>
          <w:lang w:val="uk-UA"/>
        </w:rPr>
        <w:t>https://od.vgorode.ua/event/business/631606-format-maksa-yuryna-sovremennye-trendy-SMM-prodvyzhenyia (дата звернення: 10.05.2021).</w:t>
      </w:r>
    </w:p>
    <w:p w:rsidR="001D3050" w:rsidRPr="008A0298" w:rsidRDefault="001D3050" w:rsidP="001D3050">
      <w:pPr>
        <w:pStyle w:val="a3"/>
        <w:numPr>
          <w:ilvl w:val="0"/>
          <w:numId w:val="2"/>
        </w:numPr>
        <w:tabs>
          <w:tab w:val="left" w:pos="284"/>
        </w:tabs>
        <w:autoSpaceDE/>
        <w:autoSpaceDN/>
        <w:spacing w:line="360" w:lineRule="auto"/>
        <w:ind w:left="284" w:hanging="284"/>
        <w:jc w:val="both"/>
        <w:rPr>
          <w:rStyle w:val="a7"/>
          <w:sz w:val="28"/>
          <w:szCs w:val="28"/>
        </w:rPr>
      </w:pPr>
      <w:r w:rsidRPr="008A0298">
        <w:rPr>
          <w:sz w:val="28"/>
          <w:szCs w:val="28"/>
        </w:rPr>
        <w:t>Хаб, новая хронология и работа по вечерам: Ройтбурд обещает преобразить Художественный музей.</w:t>
      </w:r>
      <w:r>
        <w:rPr>
          <w:sz w:val="28"/>
          <w:szCs w:val="28"/>
          <w:lang w:val="uk-UA"/>
        </w:rPr>
        <w:t xml:space="preserve"> </w:t>
      </w:r>
      <w:r w:rsidRPr="00465239">
        <w:rPr>
          <w:i/>
          <w:iCs/>
          <w:sz w:val="28"/>
          <w:szCs w:val="28"/>
          <w:lang w:val="uk-UA"/>
        </w:rPr>
        <w:t>Думская</w:t>
      </w:r>
      <w:r>
        <w:rPr>
          <w:sz w:val="28"/>
          <w:szCs w:val="28"/>
          <w:lang w:val="uk-UA"/>
        </w:rPr>
        <w:t>. 6 грудня 2017.</w:t>
      </w:r>
      <w:r w:rsidRPr="008A0298">
        <w:rPr>
          <w:sz w:val="28"/>
          <w:szCs w:val="28"/>
        </w:rPr>
        <w:t xml:space="preserve"> </w:t>
      </w:r>
      <w:r w:rsidRPr="008A0298">
        <w:rPr>
          <w:sz w:val="28"/>
          <w:szCs w:val="28"/>
          <w:lang w:val="en-US"/>
        </w:rPr>
        <w:t>URL</w:t>
      </w:r>
      <w:r w:rsidRPr="008A0298">
        <w:rPr>
          <w:sz w:val="28"/>
          <w:szCs w:val="28"/>
        </w:rPr>
        <w:t xml:space="preserve">: </w:t>
      </w:r>
      <w:r w:rsidRPr="008A0298">
        <w:rPr>
          <w:sz w:val="28"/>
          <w:szCs w:val="28"/>
          <w:lang w:val="en-US"/>
        </w:rPr>
        <w:t>https</w:t>
      </w:r>
      <w:r w:rsidRPr="008A0298">
        <w:rPr>
          <w:sz w:val="28"/>
          <w:szCs w:val="28"/>
        </w:rPr>
        <w:t>://</w:t>
      </w:r>
      <w:r w:rsidRPr="008A0298">
        <w:rPr>
          <w:sz w:val="28"/>
          <w:szCs w:val="28"/>
          <w:lang w:val="en-US"/>
        </w:rPr>
        <w:t>dumskaya</w:t>
      </w:r>
      <w:r w:rsidRPr="008A0298">
        <w:rPr>
          <w:sz w:val="28"/>
          <w:szCs w:val="28"/>
        </w:rPr>
        <w:t>.</w:t>
      </w:r>
      <w:r w:rsidRPr="008A0298">
        <w:rPr>
          <w:sz w:val="28"/>
          <w:szCs w:val="28"/>
          <w:lang w:val="en-US"/>
        </w:rPr>
        <w:t>net</w:t>
      </w:r>
      <w:r w:rsidRPr="008A0298">
        <w:rPr>
          <w:sz w:val="28"/>
          <w:szCs w:val="28"/>
        </w:rPr>
        <w:t>/</w:t>
      </w:r>
      <w:r w:rsidRPr="008A0298">
        <w:rPr>
          <w:sz w:val="28"/>
          <w:szCs w:val="28"/>
          <w:lang w:val="en-US"/>
        </w:rPr>
        <w:t>news</w:t>
      </w:r>
      <w:r w:rsidRPr="008A0298">
        <w:rPr>
          <w:sz w:val="28"/>
          <w:szCs w:val="28"/>
        </w:rPr>
        <w:t>/</w:t>
      </w:r>
      <w:r w:rsidRPr="008A0298">
        <w:rPr>
          <w:sz w:val="28"/>
          <w:szCs w:val="28"/>
          <w:lang w:val="en-US"/>
        </w:rPr>
        <w:t>hab</w:t>
      </w:r>
      <w:r w:rsidRPr="008A0298">
        <w:rPr>
          <w:sz w:val="28"/>
          <w:szCs w:val="28"/>
        </w:rPr>
        <w:t>-</w:t>
      </w:r>
      <w:r w:rsidRPr="008A0298">
        <w:rPr>
          <w:sz w:val="28"/>
          <w:szCs w:val="28"/>
          <w:lang w:val="en-US"/>
        </w:rPr>
        <w:t>novaya</w:t>
      </w:r>
      <w:r w:rsidRPr="008A0298">
        <w:rPr>
          <w:sz w:val="28"/>
          <w:szCs w:val="28"/>
        </w:rPr>
        <w:t>-</w:t>
      </w:r>
      <w:r w:rsidRPr="008A0298">
        <w:rPr>
          <w:sz w:val="28"/>
          <w:szCs w:val="28"/>
          <w:lang w:val="en-US"/>
        </w:rPr>
        <w:t>hronologiya</w:t>
      </w:r>
      <w:r w:rsidRPr="008A0298">
        <w:rPr>
          <w:sz w:val="28"/>
          <w:szCs w:val="28"/>
        </w:rPr>
        <w:t>-</w:t>
      </w:r>
      <w:r w:rsidRPr="008A0298">
        <w:rPr>
          <w:sz w:val="28"/>
          <w:szCs w:val="28"/>
          <w:lang w:val="en-US"/>
        </w:rPr>
        <w:t>i</w:t>
      </w:r>
      <w:r w:rsidRPr="008A0298">
        <w:rPr>
          <w:sz w:val="28"/>
          <w:szCs w:val="28"/>
        </w:rPr>
        <w:t>-</w:t>
      </w:r>
      <w:r w:rsidRPr="008A0298">
        <w:rPr>
          <w:sz w:val="28"/>
          <w:szCs w:val="28"/>
          <w:lang w:val="en-US"/>
        </w:rPr>
        <w:t>rabota</w:t>
      </w:r>
      <w:r w:rsidRPr="008A0298">
        <w:rPr>
          <w:sz w:val="28"/>
          <w:szCs w:val="28"/>
        </w:rPr>
        <w:t>-</w:t>
      </w:r>
      <w:r w:rsidRPr="008A0298">
        <w:rPr>
          <w:sz w:val="28"/>
          <w:szCs w:val="28"/>
          <w:lang w:val="en-US"/>
        </w:rPr>
        <w:t>po</w:t>
      </w:r>
      <w:r w:rsidRPr="008A0298">
        <w:rPr>
          <w:sz w:val="28"/>
          <w:szCs w:val="28"/>
        </w:rPr>
        <w:t>-</w:t>
      </w:r>
      <w:r w:rsidRPr="008A0298">
        <w:rPr>
          <w:sz w:val="28"/>
          <w:szCs w:val="28"/>
          <w:lang w:val="en-US"/>
        </w:rPr>
        <w:t>vecheram</w:t>
      </w:r>
      <w:r w:rsidRPr="008A0298">
        <w:rPr>
          <w:sz w:val="28"/>
          <w:szCs w:val="28"/>
        </w:rPr>
        <w:t>-</w:t>
      </w:r>
      <w:r w:rsidRPr="008A0298">
        <w:rPr>
          <w:sz w:val="28"/>
          <w:szCs w:val="28"/>
          <w:lang w:val="en-US"/>
        </w:rPr>
        <w:t>royt</w:t>
      </w:r>
      <w:r w:rsidRPr="008A0298">
        <w:rPr>
          <w:sz w:val="28"/>
          <w:szCs w:val="28"/>
        </w:rPr>
        <w:t>-080165/</w:t>
      </w:r>
      <w:r w:rsidRPr="008A0298">
        <w:rPr>
          <w:sz w:val="28"/>
          <w:szCs w:val="28"/>
          <w:lang w:val="uk-UA"/>
        </w:rPr>
        <w:t xml:space="preserve"> (дата звернення: 10.05.2021).</w:t>
      </w:r>
    </w:p>
    <w:p w:rsidR="001D3050" w:rsidRDefault="001D3050" w:rsidP="001D3050">
      <w:pPr>
        <w:pStyle w:val="a3"/>
        <w:numPr>
          <w:ilvl w:val="0"/>
          <w:numId w:val="2"/>
        </w:numPr>
        <w:tabs>
          <w:tab w:val="left" w:pos="284"/>
        </w:tabs>
        <w:autoSpaceDE/>
        <w:autoSpaceDN/>
        <w:spacing w:line="360" w:lineRule="auto"/>
        <w:ind w:left="284" w:hanging="284"/>
        <w:jc w:val="both"/>
        <w:rPr>
          <w:sz w:val="28"/>
          <w:szCs w:val="28"/>
          <w:lang w:val="uk-UA"/>
        </w:rPr>
      </w:pPr>
      <w:bookmarkStart w:id="9" w:name="_Hlk72440794"/>
      <w:r w:rsidRPr="008A0298">
        <w:rPr>
          <w:sz w:val="28"/>
          <w:szCs w:val="28"/>
          <w:lang w:val="uk-UA"/>
        </w:rPr>
        <w:t>Шимановський М</w:t>
      </w:r>
      <w:bookmarkEnd w:id="9"/>
      <w:r w:rsidRPr="008A0298">
        <w:rPr>
          <w:sz w:val="28"/>
          <w:szCs w:val="28"/>
          <w:lang w:val="uk-UA"/>
        </w:rPr>
        <w:t xml:space="preserve">. Субкультури в Україні: штрихи до портрета. </w:t>
      </w:r>
      <w:r w:rsidRPr="008A0298">
        <w:rPr>
          <w:i/>
          <w:sz w:val="28"/>
          <w:szCs w:val="28"/>
          <w:lang w:val="uk-UA"/>
        </w:rPr>
        <w:t>Шкільний світ</w:t>
      </w:r>
      <w:r w:rsidRPr="008A0298">
        <w:rPr>
          <w:sz w:val="28"/>
          <w:szCs w:val="28"/>
          <w:lang w:val="uk-UA"/>
        </w:rPr>
        <w:t>. 2016. №15 (квітень). С. 21-23.</w:t>
      </w:r>
      <w:bookmarkEnd w:id="5"/>
    </w:p>
    <w:p w:rsidR="009109AF" w:rsidRDefault="001D3050" w:rsidP="00FC082F">
      <w:bookmarkStart w:id="10" w:name="_GoBack"/>
      <w:bookmarkEnd w:id="10"/>
    </w:p>
    <w:sectPr w:rsidR="009109A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A55C0" w:rsidRDefault="001D3050" w:rsidP="002C3F75">
    <w:pPr>
      <w:pStyle w:val="a4"/>
      <w:framePr w:wrap="around" w:vAnchor="text" w:hAnchor="margin" w:xAlign="right" w:y="1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PAGE  </w:instrText>
    </w:r>
    <w:r>
      <w:rPr>
        <w:rStyle w:val="a6"/>
      </w:rPr>
      <w:fldChar w:fldCharType="end"/>
    </w:r>
  </w:p>
  <w:p w:rsidR="002A55C0" w:rsidRDefault="001D3050" w:rsidP="00A15079">
    <w:pPr>
      <w:pStyle w:val="a4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A55C0" w:rsidRPr="002C5BBD" w:rsidRDefault="001D3050">
    <w:pPr>
      <w:pStyle w:val="a4"/>
      <w:jc w:val="right"/>
      <w:rPr>
        <w:sz w:val="24"/>
        <w:szCs w:val="24"/>
        <w:lang w:val="uk-UA"/>
      </w:rPr>
    </w:pPr>
    <w:r w:rsidRPr="006D2F3F">
      <w:rPr>
        <w:sz w:val="24"/>
        <w:szCs w:val="24"/>
      </w:rPr>
      <w:fldChar w:fldCharType="begin"/>
    </w:r>
    <w:r w:rsidRPr="006D2F3F">
      <w:rPr>
        <w:sz w:val="24"/>
        <w:szCs w:val="24"/>
      </w:rPr>
      <w:instrText>PAGE   \* MERGEFORMAT</w:instrText>
    </w:r>
    <w:r w:rsidRPr="006D2F3F">
      <w:rPr>
        <w:sz w:val="24"/>
        <w:szCs w:val="24"/>
      </w:rPr>
      <w:fldChar w:fldCharType="separate"/>
    </w:r>
    <w:r w:rsidRPr="001D3050">
      <w:rPr>
        <w:noProof/>
        <w:sz w:val="24"/>
        <w:szCs w:val="24"/>
        <w:lang w:val="uk-UA"/>
      </w:rPr>
      <w:t>6</w:t>
    </w:r>
    <w:r w:rsidRPr="006D2F3F">
      <w:rPr>
        <w:sz w:val="24"/>
        <w:szCs w:val="24"/>
      </w:rPr>
      <w:fldChar w:fldCharType="end"/>
    </w:r>
  </w:p>
  <w:p w:rsidR="002A55C0" w:rsidRPr="00A15079" w:rsidRDefault="001D3050" w:rsidP="00A15079">
    <w:pPr>
      <w:pStyle w:val="a4"/>
      <w:ind w:right="360"/>
      <w:rPr>
        <w:sz w:val="24"/>
        <w:szCs w:val="24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5BBD" w:rsidRPr="00EB7039" w:rsidRDefault="001D3050">
    <w:pPr>
      <w:pStyle w:val="a4"/>
      <w:jc w:val="right"/>
      <w:rPr>
        <w:lang w:val="uk-UA"/>
      </w:rPr>
    </w:pPr>
  </w:p>
  <w:p w:rsidR="002C5BBD" w:rsidRPr="002C5BBD" w:rsidRDefault="001D3050">
    <w:pPr>
      <w:pStyle w:val="a4"/>
      <w:rPr>
        <w:lang w:val="uk-UA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F585E2F"/>
    <w:multiLevelType w:val="hybridMultilevel"/>
    <w:tmpl w:val="07FA71C4"/>
    <w:lvl w:ilvl="0" w:tplc="4874DCD4">
      <w:start w:val="1"/>
      <w:numFmt w:val="decimal"/>
      <w:lvlText w:val="%1."/>
      <w:lvlJc w:val="right"/>
      <w:pPr>
        <w:ind w:left="36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513" w:hanging="360"/>
      </w:pPr>
    </w:lvl>
    <w:lvl w:ilvl="2" w:tplc="0422001B" w:tentative="1">
      <w:start w:val="1"/>
      <w:numFmt w:val="lowerRoman"/>
      <w:lvlText w:val="%3."/>
      <w:lvlJc w:val="right"/>
      <w:pPr>
        <w:ind w:left="1233" w:hanging="180"/>
      </w:pPr>
    </w:lvl>
    <w:lvl w:ilvl="3" w:tplc="0422000F" w:tentative="1">
      <w:start w:val="1"/>
      <w:numFmt w:val="decimal"/>
      <w:lvlText w:val="%4."/>
      <w:lvlJc w:val="left"/>
      <w:pPr>
        <w:ind w:left="1953" w:hanging="360"/>
      </w:pPr>
    </w:lvl>
    <w:lvl w:ilvl="4" w:tplc="04220019" w:tentative="1">
      <w:start w:val="1"/>
      <w:numFmt w:val="lowerLetter"/>
      <w:lvlText w:val="%5."/>
      <w:lvlJc w:val="left"/>
      <w:pPr>
        <w:ind w:left="2673" w:hanging="360"/>
      </w:pPr>
    </w:lvl>
    <w:lvl w:ilvl="5" w:tplc="0422001B" w:tentative="1">
      <w:start w:val="1"/>
      <w:numFmt w:val="lowerRoman"/>
      <w:lvlText w:val="%6."/>
      <w:lvlJc w:val="right"/>
      <w:pPr>
        <w:ind w:left="3393" w:hanging="180"/>
      </w:pPr>
    </w:lvl>
    <w:lvl w:ilvl="6" w:tplc="0422000F" w:tentative="1">
      <w:start w:val="1"/>
      <w:numFmt w:val="decimal"/>
      <w:lvlText w:val="%7."/>
      <w:lvlJc w:val="left"/>
      <w:pPr>
        <w:ind w:left="4113" w:hanging="360"/>
      </w:pPr>
    </w:lvl>
    <w:lvl w:ilvl="7" w:tplc="04220019" w:tentative="1">
      <w:start w:val="1"/>
      <w:numFmt w:val="lowerLetter"/>
      <w:lvlText w:val="%8."/>
      <w:lvlJc w:val="left"/>
      <w:pPr>
        <w:ind w:left="4833" w:hanging="360"/>
      </w:pPr>
    </w:lvl>
    <w:lvl w:ilvl="8" w:tplc="0422001B" w:tentative="1">
      <w:start w:val="1"/>
      <w:numFmt w:val="lowerRoman"/>
      <w:lvlText w:val="%9."/>
      <w:lvlJc w:val="right"/>
      <w:pPr>
        <w:ind w:left="5553" w:hanging="180"/>
      </w:pPr>
    </w:lvl>
  </w:abstractNum>
  <w:abstractNum w:abstractNumId="1">
    <w:nsid w:val="48DC5C9A"/>
    <w:multiLevelType w:val="hybridMultilevel"/>
    <w:tmpl w:val="AF86538E"/>
    <w:lvl w:ilvl="0" w:tplc="423ECE9C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4E68"/>
    <w:rsid w:val="00043C97"/>
    <w:rsid w:val="00176292"/>
    <w:rsid w:val="001D3050"/>
    <w:rsid w:val="00D64E68"/>
    <w:rsid w:val="00E33198"/>
    <w:rsid w:val="00FC08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C7B28C5-B1FA-4F4F-91DE-D8227C2E1A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C082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C082F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FC082F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link w:val="a4"/>
    <w:uiPriority w:val="99"/>
    <w:rsid w:val="00FC082F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6">
    <w:name w:val="page number"/>
    <w:basedOn w:val="a0"/>
    <w:rsid w:val="00FC082F"/>
  </w:style>
  <w:style w:type="paragraph" w:styleId="2">
    <w:name w:val="toc 2"/>
    <w:basedOn w:val="a"/>
    <w:next w:val="a"/>
    <w:autoRedefine/>
    <w:uiPriority w:val="39"/>
    <w:unhideWhenUsed/>
    <w:rsid w:val="00FC082F"/>
    <w:pPr>
      <w:autoSpaceDE/>
      <w:autoSpaceDN/>
      <w:spacing w:after="100" w:line="259" w:lineRule="auto"/>
      <w:ind w:left="220"/>
    </w:pPr>
    <w:rPr>
      <w:rFonts w:ascii="Calibri" w:hAnsi="Calibri"/>
      <w:sz w:val="22"/>
      <w:szCs w:val="22"/>
      <w:lang/>
    </w:rPr>
  </w:style>
  <w:style w:type="paragraph" w:styleId="1">
    <w:name w:val="toc 1"/>
    <w:basedOn w:val="a"/>
    <w:next w:val="a"/>
    <w:autoRedefine/>
    <w:uiPriority w:val="39"/>
    <w:unhideWhenUsed/>
    <w:rsid w:val="00FC082F"/>
    <w:pPr>
      <w:autoSpaceDE/>
      <w:autoSpaceDN/>
      <w:spacing w:after="100" w:line="259" w:lineRule="auto"/>
    </w:pPr>
    <w:rPr>
      <w:rFonts w:ascii="Calibri" w:hAnsi="Calibri"/>
      <w:sz w:val="22"/>
      <w:szCs w:val="22"/>
      <w:lang/>
    </w:rPr>
  </w:style>
  <w:style w:type="paragraph" w:styleId="3">
    <w:name w:val="toc 3"/>
    <w:basedOn w:val="a"/>
    <w:next w:val="a"/>
    <w:autoRedefine/>
    <w:uiPriority w:val="39"/>
    <w:unhideWhenUsed/>
    <w:rsid w:val="00FC082F"/>
    <w:pPr>
      <w:autoSpaceDE/>
      <w:autoSpaceDN/>
      <w:spacing w:after="100" w:line="259" w:lineRule="auto"/>
      <w:ind w:left="440"/>
    </w:pPr>
    <w:rPr>
      <w:rFonts w:ascii="Calibri" w:hAnsi="Calibri"/>
      <w:sz w:val="22"/>
      <w:szCs w:val="22"/>
      <w:lang/>
    </w:rPr>
  </w:style>
  <w:style w:type="character" w:styleId="a7">
    <w:name w:val="Hyperlink"/>
    <w:uiPriority w:val="99"/>
    <w:unhideWhenUsed/>
    <w:rsid w:val="001D3050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9</Pages>
  <Words>1343</Words>
  <Characters>7661</Characters>
  <Application>Microsoft Office Word</Application>
  <DocSecurity>0</DocSecurity>
  <Lines>63</Lines>
  <Paragraphs>17</Paragraphs>
  <ScaleCrop>false</ScaleCrop>
  <Company>Grizli777</Company>
  <LinksUpToDate>false</LinksUpToDate>
  <CharactersWithSpaces>8987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4</cp:revision>
  <dcterms:created xsi:type="dcterms:W3CDTF">2022-02-18T11:20:00Z</dcterms:created>
  <dcterms:modified xsi:type="dcterms:W3CDTF">2022-02-18T11:22:00Z</dcterms:modified>
</cp:coreProperties>
</file>