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5B70" w:rsidRPr="00B95EE7" w:rsidRDefault="00F45B70" w:rsidP="00F45B70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:rsidR="00F45B70" w:rsidRPr="00B95EE7" w:rsidRDefault="00F45B70" w:rsidP="00F45B70">
      <w:pPr>
        <w:spacing w:after="0" w:line="240" w:lineRule="auto"/>
        <w:jc w:val="center"/>
        <w:rPr>
          <w:rFonts w:ascii="Times New Roman" w:hAnsi="Times New Roman"/>
          <w:lang w:val="uk-UA" w:eastAsia="en-US"/>
        </w:rPr>
      </w:pPr>
      <w:r w:rsidRPr="00B95EE7">
        <w:rPr>
          <w:rFonts w:ascii="Times New Roman" w:hAnsi="Times New Roman"/>
          <w:lang w:val="uk-UA" w:eastAsia="en-US"/>
        </w:rPr>
        <w:t>(повне найменування закладу вищої освіти)</w:t>
      </w:r>
    </w:p>
    <w:p w:rsidR="00F45B70" w:rsidRPr="00B95EE7" w:rsidRDefault="00F45B70" w:rsidP="00F45B70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sz w:val="28"/>
          <w:szCs w:val="28"/>
          <w:lang w:val="uk-UA" w:eastAsia="en-US"/>
        </w:rPr>
        <w:tab/>
        <w:t xml:space="preserve">Філологічний факультет </w:t>
      </w:r>
    </w:p>
    <w:p w:rsidR="00F45B70" w:rsidRPr="00B95EE7" w:rsidRDefault="00F45B70" w:rsidP="00F45B70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 w:eastAsia="en-US"/>
        </w:rPr>
      </w:pPr>
      <w:r w:rsidRPr="00B95EE7">
        <w:rPr>
          <w:rFonts w:ascii="Times New Roman" w:hAnsi="Times New Roman"/>
          <w:sz w:val="18"/>
          <w:szCs w:val="18"/>
          <w:lang w:val="uk-UA" w:eastAsia="en-US"/>
        </w:rPr>
        <w:t>(повне найменування факультету)</w:t>
      </w:r>
    </w:p>
    <w:p w:rsidR="00F45B70" w:rsidRPr="00B95EE7" w:rsidRDefault="00F45B70" w:rsidP="00F45B70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sz w:val="28"/>
          <w:szCs w:val="28"/>
          <w:lang w:val="uk-UA" w:eastAsia="en-US"/>
        </w:rPr>
        <w:t>Кафедра української мови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та мовної підготовки іноземців</w:t>
      </w:r>
    </w:p>
    <w:p w:rsidR="00F45B70" w:rsidRPr="00B95EE7" w:rsidRDefault="00F45B70" w:rsidP="00F45B70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 w:eastAsia="en-US"/>
        </w:rPr>
      </w:pPr>
      <w:r w:rsidRPr="00B95EE7">
        <w:rPr>
          <w:rFonts w:ascii="Times New Roman" w:hAnsi="Times New Roman"/>
          <w:sz w:val="18"/>
          <w:szCs w:val="18"/>
          <w:lang w:val="uk-UA" w:eastAsia="en-US"/>
        </w:rPr>
        <w:t>(повна назва кафедри)</w:t>
      </w:r>
    </w:p>
    <w:p w:rsidR="00F45B70" w:rsidRPr="00B95EE7" w:rsidRDefault="00F45B70" w:rsidP="00F45B70">
      <w:pPr>
        <w:spacing w:after="0" w:line="240" w:lineRule="auto"/>
        <w:jc w:val="both"/>
        <w:rPr>
          <w:rFonts w:ascii="Times New Roman" w:hAnsi="Times New Roman"/>
          <w:b/>
          <w:sz w:val="40"/>
          <w:szCs w:val="40"/>
          <w:lang w:val="uk-UA" w:eastAsia="en-US"/>
        </w:rPr>
      </w:pPr>
    </w:p>
    <w:p w:rsidR="00F45B70" w:rsidRPr="00CB3685" w:rsidRDefault="00F45B70" w:rsidP="00F45B7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 w:eastAsia="en-US"/>
        </w:rPr>
      </w:pPr>
      <w:r w:rsidRPr="00CB3685">
        <w:rPr>
          <w:rFonts w:ascii="Times New Roman" w:hAnsi="Times New Roman"/>
          <w:b/>
          <w:sz w:val="32"/>
          <w:szCs w:val="32"/>
          <w:lang w:val="uk-UA" w:eastAsia="en-US"/>
        </w:rPr>
        <w:t>Кваліфікаційна робота</w:t>
      </w:r>
    </w:p>
    <w:p w:rsidR="00F45B70" w:rsidRPr="00B95EE7" w:rsidRDefault="00F45B70" w:rsidP="00F45B7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 w:eastAsia="en-US"/>
        </w:rPr>
      </w:pPr>
    </w:p>
    <w:p w:rsidR="00F45B70" w:rsidRPr="00B95EE7" w:rsidRDefault="00F45B70" w:rsidP="00F45B7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Гендерні стереотипи свекрухи і</w:t>
      </w:r>
      <w:r w:rsidRPr="00B95EE7">
        <w:rPr>
          <w:rFonts w:ascii="Times New Roman" w:hAnsi="Times New Roman"/>
          <w:b/>
          <w:sz w:val="28"/>
          <w:szCs w:val="28"/>
          <w:lang w:val="uk-UA" w:eastAsia="en-US"/>
        </w:rPr>
        <w:t xml:space="preserve"> невістки в українській та німецькій народній традиції: се</w:t>
      </w:r>
      <w:r>
        <w:rPr>
          <w:rFonts w:ascii="Times New Roman" w:hAnsi="Times New Roman"/>
          <w:b/>
          <w:sz w:val="28"/>
          <w:szCs w:val="28"/>
          <w:lang w:val="uk-UA" w:eastAsia="en-US"/>
        </w:rPr>
        <w:t>мантико-словотвірний, зіставний і психолінгвістичний аспекти</w:t>
      </w:r>
    </w:p>
    <w:p w:rsidR="00F45B70" w:rsidRPr="00B95EE7" w:rsidRDefault="00F45B70" w:rsidP="00F45B7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</w:p>
    <w:p w:rsidR="00F45B70" w:rsidRPr="00CB3685" w:rsidRDefault="00F45B70" w:rsidP="00F45B7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</w:t>
      </w:r>
      <w:r w:rsidRPr="00CB3685">
        <w:rPr>
          <w:rFonts w:ascii="Times New Roman" w:hAnsi="Times New Roman"/>
          <w:sz w:val="28"/>
          <w:szCs w:val="28"/>
          <w:lang w:val="uk-UA" w:eastAsia="en-US"/>
        </w:rPr>
        <w:t>Gender stereotypes of mother-in-law and daughter-in-law in Ukrainian and German folk tradition: semantic and word-formation, comparative and psycholinguistic aspects</w:t>
      </w:r>
    </w:p>
    <w:p w:rsidR="00F45B70" w:rsidRPr="00B95EE7" w:rsidRDefault="00F45B70" w:rsidP="00F45B7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lang w:val="uk-UA" w:eastAsia="en-US"/>
        </w:rPr>
      </w:pPr>
    </w:p>
    <w:p w:rsidR="00F45B70" w:rsidRPr="00732D6F" w:rsidRDefault="00F45B70" w:rsidP="00F45B70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eastAsia="en-US"/>
        </w:rPr>
      </w:pPr>
      <w:r w:rsidRPr="00B57DE8">
        <w:rPr>
          <w:rFonts w:ascii="Times New Roman" w:hAnsi="Times New Roman"/>
          <w:sz w:val="28"/>
          <w:szCs w:val="28"/>
          <w:lang w:val="uk-UA" w:eastAsia="en-US"/>
        </w:rPr>
        <w:t>на здобуття ступеня вищої освіти «магістр»</w:t>
      </w:r>
    </w:p>
    <w:p w:rsidR="00F45B70" w:rsidRPr="00732D6F" w:rsidRDefault="00F45B70" w:rsidP="00F45B70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eastAsia="en-US"/>
        </w:rPr>
      </w:pPr>
    </w:p>
    <w:p w:rsidR="00F45B70" w:rsidRPr="00B57DE8" w:rsidRDefault="00F45B70" w:rsidP="00F45B70">
      <w:pPr>
        <w:tabs>
          <w:tab w:val="left" w:pos="2694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sz w:val="28"/>
          <w:szCs w:val="28"/>
          <w:lang w:val="uk-UA" w:eastAsia="en-US"/>
        </w:rPr>
        <w:t xml:space="preserve">                                </w:t>
      </w:r>
      <w:r>
        <w:rPr>
          <w:rFonts w:ascii="Times New Roman" w:hAnsi="Times New Roman"/>
          <w:sz w:val="28"/>
          <w:szCs w:val="28"/>
          <w:lang w:eastAsia="en-US"/>
        </w:rPr>
        <w:t xml:space="preserve">      </w:t>
      </w:r>
      <w:r w:rsidRPr="00B57DE8">
        <w:rPr>
          <w:rFonts w:ascii="Times New Roman" w:hAnsi="Times New Roman"/>
          <w:sz w:val="28"/>
          <w:szCs w:val="28"/>
          <w:lang w:val="uk-UA" w:eastAsia="en-US"/>
        </w:rPr>
        <w:t xml:space="preserve">Виконав/ла: здобувач/ка денної/заочної </w:t>
      </w:r>
    </w:p>
    <w:p w:rsidR="00F45B70" w:rsidRPr="00B57DE8" w:rsidRDefault="00F45B70" w:rsidP="00F45B70">
      <w:pPr>
        <w:tabs>
          <w:tab w:val="left" w:pos="2552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en-US"/>
        </w:rPr>
      </w:pPr>
      <w:r w:rsidRPr="00B57DE8">
        <w:rPr>
          <w:rFonts w:ascii="Times New Roman" w:hAnsi="Times New Roman"/>
          <w:sz w:val="28"/>
          <w:szCs w:val="28"/>
          <w:lang w:eastAsia="en-US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eastAsia="en-US"/>
        </w:rPr>
        <w:t xml:space="preserve">     </w:t>
      </w:r>
      <w:r w:rsidRPr="00B57DE8">
        <w:rPr>
          <w:rFonts w:ascii="Times New Roman" w:hAnsi="Times New Roman"/>
          <w:sz w:val="28"/>
          <w:szCs w:val="28"/>
          <w:lang w:val="uk-UA" w:eastAsia="en-US"/>
        </w:rPr>
        <w:t>форми навчання</w:t>
      </w:r>
    </w:p>
    <w:p w:rsidR="00F45B70" w:rsidRPr="00B57DE8" w:rsidRDefault="00F45B70" w:rsidP="00F45B70">
      <w:pPr>
        <w:tabs>
          <w:tab w:val="left" w:pos="2694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en-US"/>
        </w:rPr>
      </w:pPr>
      <w:r w:rsidRPr="00B57DE8">
        <w:rPr>
          <w:rFonts w:ascii="Times New Roman" w:hAnsi="Times New Roman"/>
          <w:sz w:val="28"/>
          <w:szCs w:val="28"/>
          <w:lang w:eastAsia="en-US"/>
        </w:rPr>
        <w:t xml:space="preserve">         </w:t>
      </w:r>
      <w:r>
        <w:rPr>
          <w:rFonts w:ascii="Times New Roman" w:hAnsi="Times New Roman"/>
          <w:sz w:val="28"/>
          <w:szCs w:val="28"/>
          <w:lang w:eastAsia="en-US"/>
        </w:rPr>
        <w:t xml:space="preserve">                             </w:t>
      </w:r>
      <w:r w:rsidRPr="00B57DE8">
        <w:rPr>
          <w:rFonts w:ascii="Times New Roman" w:hAnsi="Times New Roman"/>
          <w:sz w:val="28"/>
          <w:szCs w:val="28"/>
          <w:lang w:val="uk-UA" w:eastAsia="en-US"/>
        </w:rPr>
        <w:t xml:space="preserve">спеціальності 035 Філологія </w:t>
      </w:r>
    </w:p>
    <w:p w:rsidR="00F45B70" w:rsidRPr="00B57DE8" w:rsidRDefault="00F45B70" w:rsidP="00F45B70">
      <w:pPr>
        <w:tabs>
          <w:tab w:val="left" w:pos="2552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en-US"/>
        </w:rPr>
      </w:pPr>
      <w:r w:rsidRPr="00B57DE8">
        <w:rPr>
          <w:rFonts w:ascii="Times New Roman" w:hAnsi="Times New Roman"/>
          <w:sz w:val="28"/>
          <w:szCs w:val="28"/>
          <w:lang w:val="uk-UA" w:eastAsia="en-US"/>
        </w:rPr>
        <w:t xml:space="preserve">        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                            </w:t>
      </w:r>
      <w:r w:rsidRPr="00B57DE8">
        <w:rPr>
          <w:rFonts w:ascii="Times New Roman" w:hAnsi="Times New Roman"/>
          <w:sz w:val="28"/>
          <w:szCs w:val="28"/>
          <w:lang w:val="uk-UA" w:eastAsia="en-US"/>
        </w:rPr>
        <w:t>спеціалізації 035.01 «Українська мова та література»</w:t>
      </w:r>
    </w:p>
    <w:p w:rsidR="00F45B70" w:rsidRPr="00B95EE7" w:rsidRDefault="00F45B70" w:rsidP="00F45B70">
      <w:pPr>
        <w:tabs>
          <w:tab w:val="left" w:pos="2552"/>
        </w:tabs>
        <w:spacing w:after="0" w:line="240" w:lineRule="auto"/>
        <w:rPr>
          <w:rFonts w:ascii="Times New Roman" w:hAnsi="Times New Roman"/>
          <w:sz w:val="28"/>
          <w:szCs w:val="28"/>
          <w:lang w:val="uk-UA" w:eastAsia="en-US"/>
        </w:rPr>
      </w:pPr>
      <w:r w:rsidRPr="00B57DE8">
        <w:rPr>
          <w:rFonts w:ascii="Times New Roman" w:hAnsi="Times New Roman"/>
          <w:sz w:val="28"/>
          <w:szCs w:val="28"/>
          <w:lang w:val="uk-UA" w:eastAsia="en-US"/>
        </w:rPr>
        <w:t xml:space="preserve">        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                             </w:t>
      </w:r>
      <w:r w:rsidRPr="00B57DE8">
        <w:rPr>
          <w:rFonts w:ascii="Times New Roman" w:hAnsi="Times New Roman"/>
          <w:sz w:val="28"/>
          <w:szCs w:val="28"/>
          <w:lang w:val="uk-UA" w:eastAsia="en-US"/>
        </w:rPr>
        <w:t>ОП «Українська мова та література»</w:t>
      </w:r>
      <w:r w:rsidRPr="00B95EE7">
        <w:rPr>
          <w:rFonts w:ascii="Times New Roman" w:hAnsi="Times New Roman"/>
          <w:sz w:val="28"/>
          <w:szCs w:val="28"/>
          <w:lang w:val="uk-UA" w:eastAsia="en-US"/>
        </w:rPr>
        <w:t xml:space="preserve">                               </w:t>
      </w:r>
    </w:p>
    <w:p w:rsidR="00F45B70" w:rsidRDefault="00F45B70" w:rsidP="00F45B70">
      <w:pPr>
        <w:tabs>
          <w:tab w:val="left" w:pos="2552"/>
        </w:tabs>
        <w:spacing w:after="0" w:line="240" w:lineRule="auto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b/>
          <w:sz w:val="28"/>
          <w:szCs w:val="28"/>
          <w:lang w:val="uk-UA" w:eastAsia="en-US"/>
        </w:rPr>
        <w:t xml:space="preserve">                                 </w:t>
      </w:r>
      <w:r>
        <w:rPr>
          <w:rFonts w:ascii="Times New Roman" w:hAnsi="Times New Roman"/>
          <w:b/>
          <w:sz w:val="28"/>
          <w:szCs w:val="28"/>
          <w:lang w:eastAsia="en-US"/>
        </w:rPr>
        <w:t xml:space="preserve">     </w:t>
      </w:r>
      <w:r w:rsidRPr="00B95EE7">
        <w:rPr>
          <w:rFonts w:ascii="Times New Roman" w:hAnsi="Times New Roman"/>
          <w:b/>
          <w:sz w:val="28"/>
          <w:szCs w:val="28"/>
          <w:lang w:val="uk-UA" w:eastAsia="en-US"/>
        </w:rPr>
        <w:t>Анна МИНДРУ</w:t>
      </w:r>
    </w:p>
    <w:p w:rsidR="00F45B70" w:rsidRPr="00DF2766" w:rsidRDefault="00F45B70" w:rsidP="00F45B70">
      <w:pPr>
        <w:tabs>
          <w:tab w:val="left" w:pos="2552"/>
          <w:tab w:val="left" w:pos="5245"/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                            </w:t>
      </w:r>
      <w:r w:rsidRPr="00B57DE8">
        <w:rPr>
          <w:rFonts w:ascii="Times New Roman" w:hAnsi="Times New Roman"/>
          <w:b/>
          <w:sz w:val="28"/>
          <w:szCs w:val="28"/>
          <w:lang w:eastAsia="en-US"/>
        </w:rPr>
        <w:t xml:space="preserve">    </w:t>
      </w:r>
      <w:r w:rsidRPr="00DF2766">
        <w:rPr>
          <w:rFonts w:ascii="Times New Roman" w:hAnsi="Times New Roman"/>
          <w:sz w:val="28"/>
          <w:szCs w:val="28"/>
          <w:lang w:val="uk-UA" w:eastAsia="en-US"/>
        </w:rPr>
        <w:t>Науковий керівник:</w:t>
      </w:r>
    </w:p>
    <w:p w:rsidR="00F45B70" w:rsidRPr="00B95EE7" w:rsidRDefault="00F45B70" w:rsidP="00F45B70">
      <w:pPr>
        <w:tabs>
          <w:tab w:val="left" w:pos="2552"/>
          <w:tab w:val="left" w:pos="5245"/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                            </w:t>
      </w:r>
      <w:r w:rsidRPr="00B57DE8">
        <w:rPr>
          <w:rFonts w:ascii="Times New Roman" w:hAnsi="Times New Roman"/>
          <w:b/>
          <w:sz w:val="28"/>
          <w:szCs w:val="28"/>
          <w:lang w:eastAsia="en-US"/>
        </w:rPr>
        <w:t xml:space="preserve">    </w:t>
      </w:r>
      <w:r w:rsidRPr="00B95EE7">
        <w:rPr>
          <w:rFonts w:ascii="Times New Roman" w:eastAsia="Andale Sans UI" w:hAnsi="Times New Roman"/>
          <w:sz w:val="28"/>
          <w:szCs w:val="28"/>
          <w:lang w:val="uk-UA" w:eastAsia="en-US" w:bidi="en-US"/>
        </w:rPr>
        <w:t>д. філол. н., проф. Алла РОМАНЧЕНКО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 w:rsidRPr="00B95EE7">
        <w:rPr>
          <w:rFonts w:ascii="Times New Roman" w:hAnsi="Times New Roman"/>
          <w:sz w:val="28"/>
          <w:szCs w:val="28"/>
          <w:lang w:val="uk-UA" w:eastAsia="en-US"/>
        </w:rPr>
        <w:t>_________</w:t>
      </w:r>
    </w:p>
    <w:p w:rsidR="00F45B70" w:rsidRDefault="00F45B70" w:rsidP="00F45B70">
      <w:pPr>
        <w:tabs>
          <w:tab w:val="left" w:pos="2552"/>
        </w:tabs>
        <w:spacing w:after="0" w:line="240" w:lineRule="auto"/>
        <w:ind w:left="2268"/>
        <w:rPr>
          <w:rFonts w:ascii="Times New Roman" w:hAnsi="Times New Roman"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eastAsia="en-US"/>
        </w:rPr>
        <w:t xml:space="preserve">    </w:t>
      </w:r>
      <w:r w:rsidRPr="00B95EE7">
        <w:rPr>
          <w:rFonts w:ascii="Times New Roman" w:hAnsi="Times New Roman"/>
          <w:sz w:val="28"/>
          <w:szCs w:val="28"/>
          <w:lang w:val="uk-UA" w:eastAsia="en-US"/>
        </w:rPr>
        <w:t>Рецензент</w:t>
      </w:r>
      <w:r>
        <w:rPr>
          <w:rFonts w:ascii="Times New Roman" w:hAnsi="Times New Roman"/>
          <w:sz w:val="28"/>
          <w:szCs w:val="28"/>
          <w:lang w:val="uk-UA" w:eastAsia="en-US"/>
        </w:rPr>
        <w:t xml:space="preserve">: </w:t>
      </w:r>
    </w:p>
    <w:p w:rsidR="00F45B70" w:rsidRPr="00DF2766" w:rsidRDefault="00F45B70" w:rsidP="00F45B70">
      <w:pPr>
        <w:spacing w:after="0" w:line="240" w:lineRule="auto"/>
        <w:ind w:left="2268"/>
        <w:rPr>
          <w:rFonts w:ascii="Times New Roman" w:hAnsi="Times New Roman"/>
          <w:sz w:val="28"/>
          <w:szCs w:val="28"/>
          <w:lang w:val="uk-UA" w:eastAsia="en-US"/>
        </w:rPr>
      </w:pPr>
      <w:r w:rsidRPr="00B57DE8">
        <w:rPr>
          <w:rFonts w:ascii="Times New Roman" w:hAnsi="Times New Roman"/>
          <w:sz w:val="28"/>
          <w:szCs w:val="28"/>
          <w:lang w:eastAsia="en-US"/>
        </w:rPr>
        <w:t xml:space="preserve">     </w:t>
      </w:r>
      <w:r w:rsidRPr="00B502FD">
        <w:rPr>
          <w:rFonts w:ascii="Times New Roman" w:hAnsi="Times New Roman"/>
          <w:sz w:val="28"/>
          <w:szCs w:val="28"/>
          <w:lang w:val="uk-UA" w:eastAsia="en-US"/>
        </w:rPr>
        <w:t>д. філол. н., проф.</w:t>
      </w:r>
      <w:r w:rsidRPr="00DF2766">
        <w:rPr>
          <w:rFonts w:ascii="Times New Roman" w:hAnsi="Times New Roman"/>
          <w:sz w:val="28"/>
          <w:szCs w:val="28"/>
          <w:lang w:val="uk-UA" w:eastAsia="en-US"/>
        </w:rPr>
        <w:t xml:space="preserve"> Анастасія КОВАЛЕВСЬКА</w:t>
      </w:r>
      <w:r w:rsidRPr="00B7395F">
        <w:rPr>
          <w:rFonts w:ascii="Times New Roman" w:hAnsi="Times New Roman"/>
          <w:sz w:val="28"/>
          <w:szCs w:val="28"/>
          <w:lang w:val="uk-UA" w:eastAsia="en-US"/>
        </w:rPr>
        <w:t>-</w:t>
      </w:r>
      <w:r w:rsidRPr="00DF2766">
        <w:rPr>
          <w:rFonts w:ascii="Times New Roman" w:hAnsi="Times New Roman"/>
          <w:sz w:val="28"/>
          <w:szCs w:val="28"/>
          <w:lang w:val="uk-UA" w:eastAsia="en-US"/>
        </w:rPr>
        <w:t>СЛАВОВА</w:t>
      </w:r>
    </w:p>
    <w:p w:rsidR="00F45B70" w:rsidRPr="00B95EE7" w:rsidRDefault="00F45B70" w:rsidP="00F45B70">
      <w:pPr>
        <w:tabs>
          <w:tab w:val="left" w:pos="5245"/>
          <w:tab w:val="right" w:pos="9355"/>
        </w:tabs>
        <w:spacing w:before="120" w:after="0" w:line="240" w:lineRule="auto"/>
        <w:ind w:left="2268"/>
        <w:jc w:val="both"/>
        <w:rPr>
          <w:rFonts w:ascii="Times New Roman" w:hAnsi="Times New Roman"/>
          <w:sz w:val="28"/>
          <w:szCs w:val="28"/>
          <w:lang w:val="uk-UA" w:eastAsia="en-US"/>
        </w:rPr>
      </w:pPr>
    </w:p>
    <w:p w:rsidR="00F45B70" w:rsidRPr="00B95EE7" w:rsidRDefault="00F45B70" w:rsidP="00F45B70">
      <w:pPr>
        <w:widowControl w:val="0"/>
        <w:tabs>
          <w:tab w:val="right" w:pos="-5529"/>
          <w:tab w:val="left" w:pos="5245"/>
        </w:tabs>
        <w:spacing w:after="0" w:line="360" w:lineRule="auto"/>
        <w:ind w:right="-284"/>
        <w:jc w:val="both"/>
        <w:rPr>
          <w:rFonts w:ascii="Times New Roman" w:hAnsi="Times New Roman"/>
          <w:lang w:val="uk-UA" w:eastAsia="en-US"/>
        </w:rPr>
      </w:pPr>
      <w:r w:rsidRPr="00B95EE7">
        <w:rPr>
          <w:rFonts w:ascii="Times New Roman" w:hAnsi="Times New Roman"/>
          <w:sz w:val="28"/>
          <w:szCs w:val="28"/>
          <w:lang w:val="uk-UA" w:eastAsia="en-US"/>
        </w:rPr>
        <w:t xml:space="preserve">   </w:t>
      </w:r>
      <w:r w:rsidRPr="00B95EE7">
        <w:rPr>
          <w:rFonts w:ascii="Times New Roman" w:hAnsi="Times New Roman"/>
          <w:lang w:val="uk-UA" w:eastAsia="en-US"/>
        </w:rPr>
        <w:t xml:space="preserve"> </w:t>
      </w: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F45B70" w:rsidRPr="00B95EE7" w:rsidTr="001D5AA2">
        <w:tc>
          <w:tcPr>
            <w:tcW w:w="5082" w:type="dxa"/>
          </w:tcPr>
          <w:p w:rsidR="00F45B70" w:rsidRPr="00B57DE8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B57DE8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F45B70" w:rsidRPr="00B57DE8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 xml:space="preserve">протокол засідання кафедри української мови та мовної підготовки іноземців </w:t>
            </w:r>
          </w:p>
          <w:p w:rsidR="00F45B70" w:rsidRPr="00B57DE8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 xml:space="preserve">№ __ від ____________2022 р. </w:t>
            </w:r>
          </w:p>
          <w:p w:rsidR="00F45B70" w:rsidRPr="00732D6F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F45B70" w:rsidRPr="00732D6F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45B70" w:rsidRPr="00B57DE8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______проф. Тетяна КОВАЛЕВСЬКА</w:t>
            </w:r>
          </w:p>
          <w:p w:rsidR="00F45B70" w:rsidRPr="00B57DE8" w:rsidRDefault="00F45B70" w:rsidP="001D5AA2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hAnsi="Times New Roman"/>
              </w:rPr>
            </w:pPr>
            <w:r w:rsidRPr="00B57DE8">
              <w:rPr>
                <w:rFonts w:ascii="Times New Roman" w:hAnsi="Times New Roman"/>
                <w:sz w:val="24"/>
                <w:szCs w:val="24"/>
              </w:rPr>
              <w:lastRenderedPageBreak/>
              <w:tab/>
            </w:r>
            <w:r w:rsidRPr="00B57DE8">
              <w:rPr>
                <w:rFonts w:ascii="Times New Roman" w:hAnsi="Times New Roman"/>
              </w:rPr>
              <w:t>(підпис)</w:t>
            </w:r>
            <w:r w:rsidRPr="00B57DE8">
              <w:rPr>
                <w:rFonts w:ascii="Times New Roman" w:hAnsi="Times New Roman"/>
              </w:rPr>
              <w:tab/>
            </w:r>
          </w:p>
        </w:tc>
        <w:tc>
          <w:tcPr>
            <w:tcW w:w="4786" w:type="dxa"/>
          </w:tcPr>
          <w:p w:rsidR="00F45B70" w:rsidRPr="00B57DE8" w:rsidRDefault="00F45B70" w:rsidP="001D5AA2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lastRenderedPageBreak/>
              <w:t>Захищено на засіданні ЕК № 1</w:t>
            </w:r>
          </w:p>
          <w:p w:rsidR="00F45B70" w:rsidRPr="00B57DE8" w:rsidRDefault="00F45B70" w:rsidP="001D5AA2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протокол № _ від _______2022 р.</w:t>
            </w:r>
            <w:r w:rsidRPr="00B57DE8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F45B70" w:rsidRPr="00B57DE8" w:rsidRDefault="00F45B70" w:rsidP="001D5AA2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B57DE8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F45B70" w:rsidRPr="00732D6F" w:rsidRDefault="00F45B70" w:rsidP="001D5AA2">
            <w:pPr>
              <w:spacing w:after="0"/>
              <w:jc w:val="center"/>
              <w:rPr>
                <w:rFonts w:ascii="Times New Roman" w:hAnsi="Times New Roman"/>
              </w:rPr>
            </w:pPr>
            <w:r w:rsidRPr="00B57DE8">
              <w:rPr>
                <w:rFonts w:ascii="Times New Roman" w:hAnsi="Times New Roman"/>
              </w:rPr>
              <w:t>(за національною шкалою/шкалою ЕСТ</w:t>
            </w:r>
            <w:r w:rsidRPr="00B57DE8">
              <w:rPr>
                <w:rFonts w:ascii="Times New Roman" w:hAnsi="Times New Roman"/>
                <w:lang w:val="en-US"/>
              </w:rPr>
              <w:t>S</w:t>
            </w:r>
            <w:r w:rsidRPr="00B57DE8">
              <w:rPr>
                <w:rFonts w:ascii="Times New Roman" w:hAnsi="Times New Roman"/>
              </w:rPr>
              <w:t>/ бали)</w:t>
            </w:r>
          </w:p>
          <w:p w:rsidR="00F45B70" w:rsidRPr="00732D6F" w:rsidRDefault="00F45B70" w:rsidP="001D5AA2">
            <w:pPr>
              <w:spacing w:after="0"/>
              <w:jc w:val="center"/>
              <w:rPr>
                <w:rFonts w:ascii="Times New Roman" w:hAnsi="Times New Roman"/>
              </w:rPr>
            </w:pPr>
          </w:p>
          <w:p w:rsidR="00F45B70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F45B70" w:rsidRPr="00AB70BD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F45B70" w:rsidRPr="00B57DE8" w:rsidRDefault="00F45B70" w:rsidP="001D5AA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B57DE8">
              <w:rPr>
                <w:rFonts w:ascii="Times New Roman" w:hAnsi="Times New Roman"/>
                <w:sz w:val="28"/>
                <w:szCs w:val="28"/>
              </w:rPr>
              <w:t>______проф. Тетяна КОВАЛЕВСЬКА</w:t>
            </w:r>
          </w:p>
          <w:p w:rsidR="00F45B70" w:rsidRPr="00B57DE8" w:rsidRDefault="00F45B70" w:rsidP="001D5AA2">
            <w:pPr>
              <w:tabs>
                <w:tab w:val="left" w:pos="454"/>
                <w:tab w:val="left" w:pos="2155"/>
              </w:tabs>
              <w:rPr>
                <w:rFonts w:ascii="Times New Roman" w:hAnsi="Times New Roman"/>
              </w:rPr>
            </w:pPr>
            <w:r w:rsidRPr="00B57DE8">
              <w:rPr>
                <w:rFonts w:ascii="Times New Roman" w:hAnsi="Times New Roman"/>
              </w:rPr>
              <w:lastRenderedPageBreak/>
              <w:tab/>
              <w:t>(підпис)</w:t>
            </w:r>
            <w:r w:rsidRPr="00B57DE8">
              <w:rPr>
                <w:rFonts w:ascii="Times New Roman" w:hAnsi="Times New Roman"/>
              </w:rPr>
              <w:tab/>
            </w:r>
          </w:p>
        </w:tc>
      </w:tr>
      <w:tr w:rsidR="00F45B70" w:rsidRPr="00B95EE7" w:rsidTr="001D5AA2">
        <w:tc>
          <w:tcPr>
            <w:tcW w:w="5082" w:type="dxa"/>
          </w:tcPr>
          <w:p w:rsidR="00F45B70" w:rsidRPr="00B95EE7" w:rsidRDefault="00F45B70" w:rsidP="001D5AA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4786" w:type="dxa"/>
          </w:tcPr>
          <w:p w:rsidR="00F45B70" w:rsidRPr="00B95EE7" w:rsidRDefault="00F45B70" w:rsidP="001D5AA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</w:tc>
      </w:tr>
    </w:tbl>
    <w:p w:rsidR="00F45B70" w:rsidRPr="00B95EE7" w:rsidRDefault="00F45B70" w:rsidP="00F45B7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B95EE7">
        <w:rPr>
          <w:rFonts w:ascii="Times New Roman" w:hAnsi="Times New Roman"/>
          <w:b/>
          <w:sz w:val="28"/>
          <w:szCs w:val="28"/>
          <w:lang w:val="uk-UA" w:eastAsia="en-US"/>
        </w:rPr>
        <w:t>Одеса 2022</w:t>
      </w: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  <w:bookmarkStart w:id="1" w:name="_Toc38987518"/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D06BB3" w:rsidRDefault="00D06BB3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F45B70" w:rsidRPr="00D33193" w:rsidRDefault="00F45B70" w:rsidP="00F45B70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D33193">
        <w:rPr>
          <w:rFonts w:ascii="Times New Roman" w:hAnsi="Times New Roman"/>
          <w:bCs/>
          <w:sz w:val="28"/>
          <w:szCs w:val="28"/>
          <w:lang w:val="uk-UA"/>
        </w:rPr>
        <w:lastRenderedPageBreak/>
        <w:t>ЗМІСТ</w:t>
      </w:r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r w:rsidRPr="00936FAA">
        <w:fldChar w:fldCharType="begin"/>
      </w:r>
      <w:r w:rsidRPr="00936FAA">
        <w:instrText xml:space="preserve"> TOC \o "1-3" \h \z \u </w:instrText>
      </w:r>
      <w:r w:rsidRPr="00936FAA">
        <w:fldChar w:fldCharType="separate"/>
      </w:r>
      <w:hyperlink w:anchor="_Toc120194328" w:history="1">
        <w:r w:rsidRPr="00936FAA">
          <w:rPr>
            <w:rStyle w:val="a3"/>
          </w:rPr>
          <w:t>ВСТУП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_Toc120194328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4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hyperlink w:anchor="_Toc120194329" w:history="1">
        <w:r w:rsidRPr="00936FAA">
          <w:rPr>
            <w:rStyle w:val="a3"/>
          </w:rPr>
          <w:t>РОЗДІЛ 1</w:t>
        </w:r>
        <w:r w:rsidRPr="00936FAA">
          <w:rPr>
            <w:webHidden/>
          </w:rPr>
          <w:tab/>
          <w:t>.</w:t>
        </w:r>
      </w:hyperlink>
      <w:r w:rsidRPr="00936FAA">
        <w:rPr>
          <w:rStyle w:val="a3"/>
        </w:rPr>
        <w:t xml:space="preserve"> </w:t>
      </w:r>
      <w:hyperlink w:anchor="_Toc120194330" w:history="1">
        <w:r w:rsidRPr="00936FAA">
          <w:rPr>
            <w:rStyle w:val="a3"/>
          </w:rPr>
          <w:t>ОПОЗИЦІЯ ГЕНДЕРНИХ СТЕРЕОТИПІВ СВЕКРУХА ‒ НЕВІСТКА В УКРАЇНСЬКІЙ ТА НІМЕЦЬКІЙ ТРАДИЦІЇ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_Toc120194330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10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left" w:pos="88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1" w:history="1">
        <w:r w:rsidRPr="00936FAA">
          <w:rPr>
            <w:rStyle w:val="a3"/>
            <w:rFonts w:ascii="Times New Roman" w:hAnsi="Times New Roman"/>
            <w:noProof/>
            <w:lang w:val="uk-UA"/>
          </w:rPr>
          <w:t>1.1. Свекруха і невістка як жіночі гендерні стереотипи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_Toc120194331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10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2" w:history="1">
        <w:r w:rsidRPr="00936FAA">
          <w:rPr>
            <w:rStyle w:val="a3"/>
            <w:rFonts w:ascii="Times New Roman" w:hAnsi="Times New Roman"/>
            <w:noProof/>
            <w:lang w:val="uk-UA"/>
          </w:rPr>
          <w:t>1.2. Опозиція свекруха  –  невістка: наукові дослідження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_Toc120194332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13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3" w:history="1">
        <w:r w:rsidRPr="00936FAA">
          <w:rPr>
            <w:rStyle w:val="a3"/>
            <w:rFonts w:ascii="Times New Roman" w:hAnsi="Times New Roman"/>
            <w:noProof/>
            <w:lang w:val="uk-UA"/>
          </w:rPr>
          <w:t>1.3. Твори фольклору як джерело вивчення гендерних стереотипів свекрухи й невістки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_Toc120194333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14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4" w:history="1"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1.4. Традиційні уявлення про місце та взаємини свекрухи й невістки в українській родині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_Toc120194334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17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after="0"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5" w:history="1"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1.5. Традиційні уявлення про місце та взаємини свекрухи й невістки у німецькій родині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_Toc120194335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19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hyperlink w:anchor="_Toc120194336" w:history="1">
        <w:r w:rsidRPr="00936FAA">
          <w:rPr>
            <w:rStyle w:val="a3"/>
          </w:rPr>
          <w:t>РОЗДІЛ 2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_Toc120194336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  <w:lang w:val="en-US"/>
          </w:rPr>
          <w:t>.</w:t>
        </w:r>
        <w:r w:rsidRPr="00936FAA">
          <w:rPr>
            <w:webHidden/>
          </w:rPr>
          <w:fldChar w:fldCharType="end"/>
        </w:r>
      </w:hyperlink>
      <w:r w:rsidRPr="00936FAA">
        <w:rPr>
          <w:rStyle w:val="a3"/>
        </w:rPr>
        <w:t xml:space="preserve"> </w:t>
      </w:r>
      <w:hyperlink w:anchor="_Toc120194337" w:history="1">
        <w:r w:rsidRPr="00936FAA">
          <w:rPr>
            <w:rStyle w:val="a3"/>
          </w:rPr>
          <w:t>ЛЕКСИКО-СЕМАНТИЧНІ, ПАРЕМІЙНІ Й СЛОВОТВІРНІ ЗАСОБИ ВИРАЖЕННЯ ГЕНДЕРНОГО СТЕРЕОТИПУ СВЕКРУХИ  В УКРАЇНСЬКОМУ Й НІМЕЦЬКОМУ  ФОЛЬКЛОРІ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_Toc120194337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23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after="0"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8" w:history="1">
        <w:r w:rsidRPr="00936FAA">
          <w:rPr>
            <w:rStyle w:val="a3"/>
            <w:rFonts w:ascii="Times New Roman" w:hAnsi="Times New Roman"/>
            <w:noProof/>
            <w:lang w:val="uk-UA"/>
          </w:rPr>
          <w:t>2.1. Лексико-семантичні засоби вираження гендерного стереотипу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_Toc120194338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23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39" w:history="1">
        <w:r w:rsidRPr="00936FAA">
          <w:rPr>
            <w:rStyle w:val="a3"/>
            <w:rFonts w:ascii="Times New Roman" w:hAnsi="Times New Roman"/>
            <w:noProof/>
            <w:lang w:val="uk-UA"/>
          </w:rPr>
          <w:t>2.1.1. Стереотип свекрухи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_Toc120194339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23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0" w:history="1">
        <w:r w:rsidRPr="00936FAA">
          <w:rPr>
            <w:rStyle w:val="a3"/>
            <w:rFonts w:ascii="Times New Roman" w:hAnsi="Times New Roman"/>
            <w:noProof/>
            <w:lang w:val="uk-UA"/>
          </w:rPr>
          <w:t>2.1.2. Стереотип свекрухи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_Toc120194340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25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1" w:history="1">
        <w:r w:rsidRPr="00936FAA">
          <w:rPr>
            <w:rStyle w:val="a3"/>
            <w:rFonts w:ascii="Times New Roman" w:hAnsi="Times New Roman"/>
            <w:noProof/>
            <w:lang w:val="uk-UA"/>
          </w:rPr>
          <w:t>2.2.   Паремійні засоби вираження гендерного стереотипу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_Toc120194341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28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2" w:history="1">
        <w:r w:rsidRPr="00936FAA">
          <w:rPr>
            <w:rStyle w:val="a3"/>
            <w:rFonts w:ascii="Times New Roman" w:hAnsi="Times New Roman"/>
            <w:noProof/>
            <w:lang w:val="uk-UA"/>
          </w:rPr>
          <w:t>2.2.1. Стереотип свекрухи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_Toc120194342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28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3" w:history="1">
        <w:r w:rsidRPr="00936FAA">
          <w:rPr>
            <w:rStyle w:val="a3"/>
            <w:rFonts w:ascii="Times New Roman" w:hAnsi="Times New Roman"/>
            <w:noProof/>
            <w:lang w:val="uk-UA"/>
          </w:rPr>
          <w:t>2.2.2. Стереотип свекрухи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_Toc120194343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30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4" w:history="1">
        <w:r w:rsidRPr="00936FAA">
          <w:rPr>
            <w:rStyle w:val="a3"/>
            <w:rFonts w:ascii="Times New Roman" w:hAnsi="Times New Roman"/>
            <w:noProof/>
            <w:lang w:val="uk-UA"/>
          </w:rPr>
          <w:t>2.3. Словотвірні засоби вираження гендерного стереотипу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_Toc120194344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5" w:history="1">
        <w:r w:rsidRPr="00936FAA">
          <w:rPr>
            <w:rStyle w:val="a3"/>
            <w:rFonts w:ascii="Times New Roman" w:hAnsi="Times New Roman"/>
            <w:noProof/>
            <w:lang w:val="uk-UA"/>
          </w:rPr>
          <w:t>2.3.1. Стереотип свекрухи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_Toc120194345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6" w:history="1">
        <w:r w:rsidRPr="00936FAA">
          <w:rPr>
            <w:rStyle w:val="a3"/>
            <w:rFonts w:ascii="Times New Roman" w:hAnsi="Times New Roman"/>
            <w:noProof/>
            <w:lang w:val="uk-UA"/>
          </w:rPr>
          <w:t>2.3.2.  Стереотип свекрухи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_Toc120194346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36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11"/>
        <w:rPr>
          <w:rFonts w:eastAsiaTheme="minorEastAsia"/>
          <w:lang w:eastAsia="uk-UA"/>
        </w:rPr>
      </w:pPr>
      <w:hyperlink w:anchor="_Toc120194347" w:history="1">
        <w:r w:rsidRPr="00936FAA">
          <w:rPr>
            <w:rStyle w:val="a3"/>
          </w:rPr>
          <w:t>РОЗДІЛ 3</w:t>
        </w:r>
        <w:r w:rsidRPr="00936FAA">
          <w:rPr>
            <w:webHidden/>
          </w:rPr>
          <w:tab/>
          <w:t>.</w:t>
        </w:r>
      </w:hyperlink>
      <w:r w:rsidRPr="00936FAA">
        <w:rPr>
          <w:rStyle w:val="a3"/>
        </w:rPr>
        <w:t xml:space="preserve"> </w:t>
      </w:r>
      <w:hyperlink w:anchor="_Toc120194348" w:history="1">
        <w:r w:rsidRPr="00936FAA">
          <w:rPr>
            <w:rStyle w:val="a3"/>
          </w:rPr>
          <w:t>СЕМАНТИКО-СЛОВОТВІРНІ Й ПАРЕМІЙНІ ЗАСОБИ ВИРАЖЕННЯ ГЕНДЕРНОГО СТЕРЕОТИПУ НЕВІСТКИ  В УКРАЇНСЬКОМУ Й НІМЕЦЬКОМУ  ФОЛЬКЛОРІ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_Toc120194348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38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49" w:history="1">
        <w:r w:rsidRPr="00936FAA">
          <w:rPr>
            <w:rStyle w:val="a3"/>
            <w:rFonts w:ascii="Times New Roman" w:hAnsi="Times New Roman"/>
            <w:noProof/>
            <w:lang w:val="uk-UA"/>
          </w:rPr>
          <w:t>3.1. Лексико-семантичні засоби вираження гендерного стереотипу невістки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_Toc120194349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0" w:history="1">
        <w:r w:rsidRPr="00936FAA">
          <w:rPr>
            <w:rStyle w:val="a3"/>
            <w:rFonts w:ascii="Times New Roman" w:hAnsi="Times New Roman"/>
            <w:noProof/>
            <w:lang w:val="uk-UA"/>
          </w:rPr>
          <w:t>3.1.1. Стереотип невістки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_Toc120194350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38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left" w:pos="132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1" w:history="1">
        <w:r w:rsidRPr="00936FAA">
          <w:rPr>
            <w:rStyle w:val="a3"/>
            <w:rFonts w:ascii="Times New Roman" w:hAnsi="Times New Roman"/>
            <w:noProof/>
            <w:lang w:val="uk-UA"/>
          </w:rPr>
          <w:t>3.1.2.</w:t>
        </w:r>
        <w:r w:rsidRPr="00936FAA">
          <w:rPr>
            <w:rFonts w:ascii="Times New Roman" w:eastAsiaTheme="minorEastAsia" w:hAnsi="Times New Roman"/>
            <w:noProof/>
            <w:sz w:val="28"/>
            <w:szCs w:val="28"/>
            <w:lang w:val="uk-UA" w:eastAsia="uk-UA"/>
          </w:rPr>
          <w:t xml:space="preserve"> 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>Стереотип невістки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_Toc120194351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41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left" w:pos="88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2" w:history="1">
        <w:r w:rsidRPr="00936FAA">
          <w:rPr>
            <w:rStyle w:val="a3"/>
            <w:rFonts w:ascii="Times New Roman" w:hAnsi="Times New Roman"/>
            <w:noProof/>
            <w:lang w:val="uk-UA"/>
          </w:rPr>
          <w:t>3.2.</w:t>
        </w:r>
        <w:r w:rsidRPr="00936FAA">
          <w:rPr>
            <w:rFonts w:ascii="Times New Roman" w:eastAsiaTheme="minorEastAsia" w:hAnsi="Times New Roman"/>
            <w:noProof/>
            <w:sz w:val="28"/>
            <w:szCs w:val="28"/>
            <w:lang w:val="uk-UA" w:eastAsia="uk-UA"/>
          </w:rPr>
          <w:t xml:space="preserve"> 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>Паремійні засоби вираження гендерного стереотипу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_Toc120194352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left" w:pos="132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3" w:history="1">
        <w:r w:rsidRPr="00936FAA">
          <w:rPr>
            <w:rStyle w:val="a3"/>
            <w:rFonts w:ascii="Times New Roman" w:hAnsi="Times New Roman"/>
            <w:noProof/>
            <w:lang w:val="uk-UA"/>
          </w:rPr>
          <w:t>3.2.1.</w:t>
        </w:r>
        <w:r w:rsidRPr="00936FAA">
          <w:rPr>
            <w:rFonts w:ascii="Times New Roman" w:eastAsiaTheme="minorEastAsia" w:hAnsi="Times New Roman"/>
            <w:noProof/>
            <w:sz w:val="28"/>
            <w:szCs w:val="28"/>
            <w:lang w:val="uk-UA" w:eastAsia="uk-UA"/>
          </w:rPr>
          <w:t xml:space="preserve"> 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>Стереотип невістки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_Toc120194353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43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left" w:pos="132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4" w:history="1">
        <w:r w:rsidRPr="00936FAA">
          <w:rPr>
            <w:rStyle w:val="a3"/>
            <w:rFonts w:ascii="Times New Roman" w:hAnsi="Times New Roman"/>
            <w:noProof/>
            <w:lang w:val="uk-UA"/>
          </w:rPr>
          <w:t>3.2.2.</w:t>
        </w:r>
        <w:r w:rsidRPr="00936FAA">
          <w:rPr>
            <w:rFonts w:ascii="Times New Roman" w:eastAsiaTheme="minorEastAsia" w:hAnsi="Times New Roman"/>
            <w:noProof/>
            <w:sz w:val="28"/>
            <w:szCs w:val="28"/>
            <w:lang w:val="uk-UA" w:eastAsia="uk-UA"/>
          </w:rPr>
          <w:t xml:space="preserve"> 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>Стереотип невістки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_Toc120194354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45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5" w:history="1">
        <w:r w:rsidRPr="00936FAA">
          <w:rPr>
            <w:rStyle w:val="a3"/>
            <w:rFonts w:ascii="Times New Roman" w:hAnsi="Times New Roman"/>
            <w:noProof/>
            <w:lang w:val="uk-UA"/>
          </w:rPr>
          <w:t>3.3</w:t>
        </w:r>
        <w:r>
          <w:rPr>
            <w:rStyle w:val="a3"/>
            <w:rFonts w:ascii="Times New Roman" w:hAnsi="Times New Roman"/>
            <w:noProof/>
            <w:lang w:val="en-US"/>
          </w:rPr>
          <w:t>.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 xml:space="preserve"> Словотвірні засоби вираження гендерного стереотипу невістки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_Toc120194355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6" w:history="1">
        <w:r w:rsidRPr="00936FAA">
          <w:rPr>
            <w:rStyle w:val="a3"/>
            <w:rFonts w:ascii="Times New Roman" w:hAnsi="Times New Roman"/>
            <w:noProof/>
            <w:lang w:val="uk-UA"/>
          </w:rPr>
          <w:t>3.3.1. Стереотип невістки в українському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_Toc120194356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48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57" w:history="1">
        <w:r w:rsidRPr="00936FAA">
          <w:rPr>
            <w:rStyle w:val="a3"/>
            <w:rFonts w:ascii="Times New Roman" w:hAnsi="Times New Roman"/>
            <w:noProof/>
            <w:lang w:val="uk-UA"/>
          </w:rPr>
          <w:t>3.3.2. Стереотип невістки в німецькому фольклорі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_Toc120194357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50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hyperlink w:anchor="_Toc120194358" w:history="1">
        <w:r w:rsidRPr="00936FAA">
          <w:rPr>
            <w:rStyle w:val="a3"/>
          </w:rPr>
          <w:t>РОЗДІЛ 4</w:t>
        </w:r>
        <w:r w:rsidRPr="00936FAA">
          <w:rPr>
            <w:webHidden/>
          </w:rPr>
          <w:tab/>
          <w:t>.</w:t>
        </w:r>
      </w:hyperlink>
      <w:r w:rsidRPr="00936FAA">
        <w:rPr>
          <w:rStyle w:val="a3"/>
        </w:rPr>
        <w:t xml:space="preserve"> </w:t>
      </w:r>
      <w:hyperlink w:anchor="_Toc120194359" w:history="1">
        <w:r w:rsidRPr="00936FAA">
          <w:rPr>
            <w:rStyle w:val="a3"/>
          </w:rPr>
          <w:t>ГЕНДЕРНІ СТЕРЕОТИПИ СВЕКРУХИ Й НЕВІСТКИ В СУЧАСНОМУ УКРАЇНСЬКОМУ СУСПІЛЬСТВІ (НА МАТЕРІАЛІ АНКЕТУВАННЯ)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_Toc120194359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52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left" w:pos="660"/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0" w:history="1">
        <w:r w:rsidRPr="00936FAA">
          <w:rPr>
            <w:rStyle w:val="a3"/>
            <w:rFonts w:ascii="Times New Roman" w:hAnsi="Times New Roman"/>
            <w:noProof/>
          </w:rPr>
          <w:t>4.1</w:t>
        </w:r>
        <w:r w:rsidRPr="00936FAA">
          <w:rPr>
            <w:rStyle w:val="a3"/>
            <w:rFonts w:ascii="Times New Roman" w:hAnsi="Times New Roman"/>
            <w:noProof/>
            <w:lang w:val="uk-UA"/>
          </w:rPr>
          <w:t xml:space="preserve">. </w:t>
        </w:r>
        <w:r w:rsidRPr="00936FAA">
          <w:rPr>
            <w:rStyle w:val="a3"/>
            <w:rFonts w:ascii="Times New Roman" w:hAnsi="Times New Roman"/>
            <w:noProof/>
          </w:rPr>
          <w:t xml:space="preserve"> Асоціативний експеримент як метод психосемантичного дослідження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_Toc120194360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52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1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4.2.  Гендерний стереотип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_Toc120194361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56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2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4.2.1. Загальні особливості вираження гендерного стереотипу свекрухи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_Toc120194362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56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3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4.2.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2. Відображення гендерного стереотипу свекрухи особами різних вікових категорій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_Toc120194363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59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4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4.2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.3. Відображення гендерного стереотипу свекрухи особами різної статі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_Toc120194364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61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2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5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4.3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</w:rPr>
          <w:t>. Гендерний стереотип невістки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_Toc120194365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62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6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4.3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</w:rPr>
          <w:t>.1. Загальні особливості вираження стереотипу невістки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_Toc120194366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62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7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4.3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</w:rPr>
          <w:t>.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2. Відображення гендерного стереотипу невістки особами різних вікових категорій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_Toc120194367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64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31"/>
        <w:tabs>
          <w:tab w:val="right" w:leader="dot" w:pos="9629"/>
        </w:tabs>
        <w:spacing w:line="360" w:lineRule="auto"/>
        <w:rPr>
          <w:rFonts w:ascii="Times New Roman" w:eastAsiaTheme="minorEastAsia" w:hAnsi="Times New Roman"/>
          <w:noProof/>
          <w:sz w:val="28"/>
          <w:szCs w:val="28"/>
          <w:lang w:val="uk-UA" w:eastAsia="uk-UA"/>
        </w:rPr>
      </w:pPr>
      <w:hyperlink w:anchor="_Toc120194368" w:history="1">
        <w:r w:rsidRPr="00936FAA">
          <w:rPr>
            <w:rStyle w:val="a3"/>
            <w:rFonts w:ascii="Times New Roman" w:eastAsia="ArialNarrow" w:hAnsi="Times New Roman"/>
            <w:noProof/>
            <w:lang w:val="uk-UA"/>
          </w:rPr>
          <w:t>4.3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</w:rPr>
          <w:t>.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>3</w:t>
        </w:r>
        <w:r>
          <w:rPr>
            <w:rStyle w:val="a3"/>
            <w:rFonts w:ascii="Times New Roman" w:hAnsi="Times New Roman"/>
            <w:noProof/>
            <w:shd w:val="clear" w:color="auto" w:fill="FFFFFF"/>
            <w:lang w:val="en-US"/>
          </w:rPr>
          <w:t>.</w:t>
        </w:r>
        <w:r w:rsidRPr="00936FAA">
          <w:rPr>
            <w:rStyle w:val="a3"/>
            <w:rFonts w:ascii="Times New Roman" w:hAnsi="Times New Roman"/>
            <w:noProof/>
            <w:shd w:val="clear" w:color="auto" w:fill="FFFFFF"/>
            <w:lang w:val="uk-UA"/>
          </w:rPr>
          <w:t xml:space="preserve"> Відображення гендерного стереотипу невістки особами різної статі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_Toc120194368 \h </w:instrTex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t>66</w:t>
        </w:r>
        <w:r w:rsidRPr="00936FAA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hyperlink w:anchor="_Toc120194369" w:history="1">
        <w:r w:rsidRPr="00936FAA">
          <w:rPr>
            <w:rStyle w:val="a3"/>
          </w:rPr>
          <w:t>ВИСНОВКИ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_Toc120194369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67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pStyle w:val="11"/>
        <w:spacing w:before="0"/>
        <w:rPr>
          <w:rFonts w:eastAsiaTheme="minorEastAsia"/>
          <w:lang w:eastAsia="uk-UA"/>
        </w:rPr>
      </w:pPr>
      <w:hyperlink w:anchor="_Toc120194370" w:history="1">
        <w:r w:rsidRPr="00936FAA">
          <w:rPr>
            <w:rStyle w:val="a3"/>
            <w:lang w:val="de-DE"/>
          </w:rPr>
          <w:t>C</w:t>
        </w:r>
        <w:r w:rsidRPr="00936FAA">
          <w:rPr>
            <w:rStyle w:val="a3"/>
          </w:rPr>
          <w:t>ПИСОК ВИКОРИСТАНОЇ ЛІТЕРАТУРИ</w:t>
        </w:r>
        <w:r w:rsidRPr="00936FAA">
          <w:rPr>
            <w:webHidden/>
          </w:rPr>
          <w:tab/>
        </w:r>
        <w:r w:rsidRPr="00936FAA">
          <w:rPr>
            <w:webHidden/>
          </w:rPr>
          <w:fldChar w:fldCharType="begin"/>
        </w:r>
        <w:r w:rsidRPr="00936FAA">
          <w:rPr>
            <w:webHidden/>
          </w:rPr>
          <w:instrText xml:space="preserve"> PAGEREF _Toc120194370 \h </w:instrText>
        </w:r>
        <w:r w:rsidRPr="00936FAA">
          <w:rPr>
            <w:webHidden/>
          </w:rPr>
        </w:r>
        <w:r w:rsidRPr="00936FAA">
          <w:rPr>
            <w:webHidden/>
          </w:rPr>
          <w:fldChar w:fldCharType="separate"/>
        </w:r>
        <w:r w:rsidRPr="00936FAA">
          <w:rPr>
            <w:webHidden/>
          </w:rPr>
          <w:t>72</w:t>
        </w:r>
        <w:r w:rsidRPr="00936FAA">
          <w:rPr>
            <w:webHidden/>
          </w:rPr>
          <w:fldChar w:fldCharType="end"/>
        </w:r>
      </w:hyperlink>
    </w:p>
    <w:p w:rsidR="00F45B70" w:rsidRPr="00936FAA" w:rsidRDefault="00F45B70" w:rsidP="00F45B70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936FAA">
        <w:rPr>
          <w:rFonts w:ascii="Times New Roman" w:hAnsi="Times New Roman"/>
          <w:b/>
          <w:bCs/>
          <w:sz w:val="28"/>
          <w:szCs w:val="28"/>
        </w:rPr>
        <w:fldChar w:fldCharType="end"/>
      </w:r>
    </w:p>
    <w:p w:rsidR="00D06BB3" w:rsidRDefault="00D06BB3" w:rsidP="00F45B70">
      <w:pPr>
        <w:pStyle w:val="1"/>
        <w:jc w:val="center"/>
        <w:rPr>
          <w:rFonts w:ascii="Times New Roman" w:hAnsi="Times New Roman"/>
          <w:color w:val="auto"/>
          <w:lang w:val="uk-UA"/>
        </w:rPr>
      </w:pPr>
      <w:bookmarkStart w:id="2" w:name="_Toc101899104"/>
      <w:bookmarkStart w:id="3" w:name="_Toc118040454"/>
      <w:bookmarkStart w:id="4" w:name="_Toc118040541"/>
      <w:bookmarkStart w:id="5" w:name="_Toc120194328"/>
    </w:p>
    <w:p w:rsidR="00D06BB3" w:rsidRDefault="00D06BB3" w:rsidP="00F45B70">
      <w:pPr>
        <w:pStyle w:val="1"/>
        <w:jc w:val="center"/>
        <w:rPr>
          <w:rFonts w:ascii="Times New Roman" w:hAnsi="Times New Roman"/>
          <w:color w:val="auto"/>
          <w:lang w:val="uk-UA"/>
        </w:rPr>
      </w:pPr>
    </w:p>
    <w:p w:rsidR="00D06BB3" w:rsidRDefault="00D06BB3" w:rsidP="00F45B70">
      <w:pPr>
        <w:pStyle w:val="1"/>
        <w:jc w:val="center"/>
        <w:rPr>
          <w:rFonts w:ascii="Times New Roman" w:hAnsi="Times New Roman"/>
          <w:color w:val="auto"/>
          <w:lang w:val="uk-UA"/>
        </w:rPr>
      </w:pPr>
    </w:p>
    <w:p w:rsidR="00F45B70" w:rsidRDefault="00F45B70" w:rsidP="00F45B70">
      <w:pPr>
        <w:pStyle w:val="1"/>
        <w:jc w:val="center"/>
        <w:rPr>
          <w:rFonts w:ascii="Times New Roman" w:hAnsi="Times New Roman"/>
          <w:color w:val="auto"/>
          <w:lang w:val="uk-UA"/>
        </w:rPr>
      </w:pPr>
      <w:r>
        <w:rPr>
          <w:rFonts w:ascii="Times New Roman" w:hAnsi="Times New Roman"/>
          <w:color w:val="auto"/>
          <w:lang w:val="uk-UA"/>
        </w:rPr>
        <w:t>В</w:t>
      </w:r>
      <w:r w:rsidRPr="00191FB8">
        <w:rPr>
          <w:rFonts w:ascii="Times New Roman" w:hAnsi="Times New Roman"/>
          <w:color w:val="auto"/>
          <w:lang w:val="uk-UA"/>
        </w:rPr>
        <w:t>СТУП</w:t>
      </w:r>
      <w:bookmarkEnd w:id="1"/>
      <w:bookmarkEnd w:id="2"/>
      <w:bookmarkEnd w:id="3"/>
      <w:bookmarkEnd w:id="4"/>
      <w:bookmarkEnd w:id="5"/>
    </w:p>
    <w:p w:rsidR="00F45B70" w:rsidRDefault="00F45B70" w:rsidP="00F45B70">
      <w:pPr>
        <w:shd w:val="clear" w:color="auto" w:fill="FFFFFF"/>
        <w:spacing w:after="0" w:line="360" w:lineRule="auto"/>
        <w:ind w:firstLine="709"/>
        <w:jc w:val="both"/>
        <w:rPr>
          <w:rStyle w:val="a5"/>
          <w:rFonts w:ascii="Times New Roman" w:hAnsi="Times New Roman"/>
          <w:b/>
          <w:bCs/>
          <w:i w:val="0"/>
          <w:sz w:val="28"/>
          <w:szCs w:val="28"/>
          <w:shd w:val="clear" w:color="auto" w:fill="FFFFFF"/>
          <w:lang w:val="uk-UA"/>
        </w:rPr>
      </w:pPr>
    </w:p>
    <w:p w:rsidR="00F45B70" w:rsidRPr="00A7321B" w:rsidRDefault="00F45B70" w:rsidP="00F45B70">
      <w:pPr>
        <w:shd w:val="clear" w:color="auto" w:fill="FFFFFF"/>
        <w:spacing w:after="0" w:line="360" w:lineRule="auto"/>
        <w:ind w:firstLine="709"/>
        <w:jc w:val="both"/>
        <w:rPr>
          <w:rStyle w:val="a5"/>
          <w:rFonts w:asciiTheme="minorHAnsi" w:hAnsiTheme="minorHAnsi"/>
          <w:i w:val="0"/>
          <w:iCs w:val="0"/>
          <w:color w:val="000000"/>
          <w:sz w:val="42"/>
          <w:szCs w:val="42"/>
          <w:lang w:val="uk-UA" w:eastAsia="uk-UA"/>
        </w:rPr>
      </w:pPr>
      <w:r w:rsidRPr="00E70F48">
        <w:rPr>
          <w:rStyle w:val="a5"/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>Актуальність дослідження.</w:t>
      </w:r>
      <w:r>
        <w:rPr>
          <w:rStyle w:val="a5"/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Pr="00A7321B">
        <w:rPr>
          <w:rStyle w:val="a5"/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На сьогодні</w:t>
      </w:r>
      <w:r w:rsidRPr="00A7321B">
        <w:rPr>
          <w:rStyle w:val="a5"/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гендерна лінгвістика</w:t>
      </w:r>
      <w:r w:rsidRPr="00A7321B">
        <w:rPr>
          <w:rFonts w:ascii="Times New Roman" w:hAnsi="Times New Roman"/>
          <w:color w:val="000000"/>
          <w:sz w:val="28"/>
          <w:szCs w:val="28"/>
          <w:lang w:val="uk-UA"/>
        </w:rPr>
        <w:t xml:space="preserve"> є надзвичайно актуальною</w:t>
      </w:r>
      <w:r w:rsidRPr="001E7C7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62BAB">
        <w:rPr>
          <w:rFonts w:ascii="Times New Roman" w:hAnsi="Times New Roman"/>
          <w:color w:val="000000"/>
          <w:sz w:val="28"/>
          <w:szCs w:val="28"/>
          <w:lang w:val="uk-UA"/>
        </w:rPr>
        <w:t>галузю</w:t>
      </w:r>
      <w:r w:rsidRPr="00A7321B">
        <w:rPr>
          <w:rFonts w:ascii="Times New Roman" w:hAnsi="Times New Roman"/>
          <w:color w:val="000000"/>
          <w:sz w:val="28"/>
          <w:szCs w:val="28"/>
          <w:lang w:val="uk-UA"/>
        </w:rPr>
        <w:t xml:space="preserve"> мовознавчого дослідження. Таким чином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A7321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E61ED">
        <w:rPr>
          <w:rFonts w:ascii="Times New Roman" w:hAnsi="Times New Roman"/>
          <w:color w:val="000000"/>
          <w:sz w:val="28"/>
          <w:szCs w:val="28"/>
          <w:lang w:val="uk-UA"/>
        </w:rPr>
        <w:t>з’являються</w:t>
      </w:r>
      <w:r w:rsidRPr="00A7321B">
        <w:rPr>
          <w:rFonts w:ascii="Times New Roman" w:hAnsi="Times New Roman"/>
          <w:color w:val="000000"/>
          <w:sz w:val="28"/>
          <w:szCs w:val="28"/>
          <w:lang w:val="uk-UA"/>
        </w:rPr>
        <w:t xml:space="preserve"> нові ідеї, розробки для подальшого вивчення. Серед них яскраво виокремлюється тема гендерних стереотипів, котрі найповніше розкриваються у фольклорній традиції, адже </w:t>
      </w:r>
      <w:r w:rsidRPr="00A7321B">
        <w:rPr>
          <w:rFonts w:ascii="Times New Roman" w:hAnsi="Times New Roman"/>
          <w:color w:val="000000"/>
          <w:sz w:val="28"/>
          <w:szCs w:val="28"/>
          <w:lang w:val="uk-UA" w:eastAsia="uk-UA"/>
        </w:rPr>
        <w:t>стереотип є історично сформованим й передається на ментальному рівні</w:t>
      </w:r>
      <w:r w:rsidRPr="001E7C7E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1E7C7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від покоління</w:t>
      </w:r>
      <w:r w:rsidRPr="00562BA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до</w:t>
      </w:r>
      <w:r w:rsidRPr="001E7C7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покоління</w:t>
      </w:r>
      <w:r w:rsidRPr="00562BA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Ча</w:t>
      </w:r>
      <w:r w:rsidRPr="00A7321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сто стереотипними бува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ю</w:t>
      </w:r>
      <w:r w:rsidRPr="00A7321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ть установки щодо розподілу ролей у сімейному колі, серед них 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нашому дослідженні ми </w:t>
      </w:r>
      <w:r w:rsidRPr="00AE61ED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розрізняємо </w:t>
      </w: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гендерні стереотипи </w:t>
      </w:r>
      <w:r>
        <w:rPr>
          <w:rStyle w:val="a5"/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свекрухи й невістки, які виступають у парі</w:t>
      </w:r>
      <w:r w:rsidRPr="00A7321B">
        <w:rPr>
          <w:rStyle w:val="a5"/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Pr="00A7321B">
        <w:rPr>
          <w:rFonts w:ascii="Times New Roman" w:hAnsi="Times New Roman"/>
          <w:color w:val="000000"/>
          <w:sz w:val="28"/>
          <w:szCs w:val="28"/>
          <w:lang w:val="uk-UA"/>
        </w:rPr>
        <w:t>На взаємини цих жінок звертали увагу багато дослідників у галузі психології, етнології, історії, культурології (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Е. Берн, </w:t>
      </w:r>
      <w:r w:rsidRPr="00A7321B">
        <w:rPr>
          <w:rFonts w:ascii="Times New Roman" w:eastAsia="TimesNewRoman" w:hAnsi="Times New Roman"/>
          <w:sz w:val="28"/>
          <w:szCs w:val="28"/>
          <w:lang w:val="uk-UA"/>
        </w:rPr>
        <w:t xml:space="preserve">О. Карабанова, </w:t>
      </w:r>
      <w:r w:rsidRPr="00A7321B">
        <w:rPr>
          <w:rFonts w:ascii="Times New Roman" w:hAnsi="Times New Roman"/>
          <w:sz w:val="28"/>
          <w:szCs w:val="28"/>
          <w:lang w:val="uk-UA"/>
        </w:rPr>
        <w:t>В.  Борисенко,  В.  Давидюк , З.</w:t>
      </w:r>
      <w:r>
        <w:rPr>
          <w:rFonts w:ascii="Times New Roman" w:hAnsi="Times New Roman"/>
          <w:sz w:val="28"/>
          <w:szCs w:val="28"/>
          <w:lang w:val="uk-UA"/>
        </w:rPr>
        <w:t xml:space="preserve"> Марчук ,  С. Подолюк , О. Кісь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, І. Ігнатенко, В.  Безлюдна, </w:t>
      </w:r>
      <w:r w:rsidRPr="00A7321B">
        <w:rPr>
          <w:rFonts w:ascii="Times New Roman" w:hAnsi="Times New Roman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321B">
        <w:rPr>
          <w:rFonts w:ascii="Times New Roman" w:hAnsi="Times New Roman"/>
          <w:sz w:val="28"/>
          <w:szCs w:val="28"/>
        </w:rPr>
        <w:t>I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льїн та </w:t>
      </w:r>
      <w:r w:rsidRPr="00562BA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321B">
        <w:rPr>
          <w:rFonts w:ascii="Times New Roman" w:hAnsi="Times New Roman"/>
          <w:sz w:val="28"/>
          <w:szCs w:val="28"/>
          <w:lang w:val="uk-UA"/>
        </w:rPr>
        <w:t>А. Кетенбрах</w:t>
      </w:r>
      <w:r>
        <w:rPr>
          <w:rFonts w:ascii="Times New Roman" w:hAnsi="Times New Roman"/>
          <w:sz w:val="28"/>
          <w:szCs w:val="28"/>
          <w:lang w:val="uk-UA"/>
        </w:rPr>
        <w:t>). Наявні також деякі дотичні розробки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галузі </w:t>
      </w:r>
      <w:r w:rsidRPr="00A7321B">
        <w:rPr>
          <w:rFonts w:ascii="Times New Roman" w:hAnsi="Times New Roman"/>
          <w:sz w:val="28"/>
          <w:szCs w:val="28"/>
          <w:lang w:val="uk-UA"/>
        </w:rPr>
        <w:t>лінгві</w:t>
      </w:r>
      <w:r>
        <w:rPr>
          <w:rFonts w:ascii="Times New Roman" w:hAnsi="Times New Roman"/>
          <w:sz w:val="28"/>
          <w:szCs w:val="28"/>
          <w:lang w:val="uk-UA"/>
        </w:rPr>
        <w:t>стики (В.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 Шере</w:t>
      </w:r>
      <w:r>
        <w:rPr>
          <w:rFonts w:ascii="Times New Roman" w:hAnsi="Times New Roman"/>
          <w:sz w:val="28"/>
          <w:szCs w:val="28"/>
          <w:lang w:val="uk-UA"/>
        </w:rPr>
        <w:t>мета, Д. Науменко, О. Куцик, У. </w:t>
      </w:r>
      <w:r w:rsidRPr="00A7321B">
        <w:rPr>
          <w:rFonts w:ascii="Times New Roman" w:hAnsi="Times New Roman"/>
          <w:sz w:val="28"/>
          <w:szCs w:val="28"/>
          <w:lang w:val="uk-UA"/>
        </w:rPr>
        <w:t>Хольфельдер)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Проте 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7321B">
        <w:rPr>
          <w:rFonts w:ascii="Times New Roman" w:hAnsi="Times New Roman"/>
          <w:sz w:val="28"/>
          <w:szCs w:val="28"/>
          <w:lang w:val="uk-UA"/>
        </w:rPr>
        <w:t>ивчення цієї теми здійснювалися більшою мірою в культурно-історичному та психологічному аспектах, ніж у мовознавчій площині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62ACE">
        <w:rPr>
          <w:rFonts w:ascii="Times New Roman" w:hAnsi="Times New Roman"/>
          <w:sz w:val="28"/>
          <w:szCs w:val="28"/>
        </w:rPr>
        <w:t xml:space="preserve"> </w:t>
      </w:r>
      <w:r w:rsidRPr="00A7321B">
        <w:rPr>
          <w:rFonts w:ascii="Times New Roman" w:hAnsi="Times New Roman"/>
          <w:sz w:val="28"/>
          <w:szCs w:val="28"/>
          <w:lang w:val="uk-UA"/>
        </w:rPr>
        <w:t xml:space="preserve">Тому, </w:t>
      </w:r>
      <w:r w:rsidRPr="00262ACE">
        <w:rPr>
          <w:rFonts w:ascii="Times New Roman" w:hAnsi="Times New Roman"/>
          <w:sz w:val="28"/>
          <w:szCs w:val="28"/>
        </w:rPr>
        <w:t xml:space="preserve"> 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</w:rPr>
        <w:t>ласне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,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</w:rPr>
        <w:t xml:space="preserve"> це 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 є </w:t>
      </w:r>
      <w:r w:rsidRPr="00A7321B">
        <w:rPr>
          <w:rStyle w:val="a5"/>
          <w:rFonts w:ascii="Times New Roman" w:hAnsi="Times New Roman"/>
          <w:sz w:val="28"/>
          <w:szCs w:val="28"/>
          <w:shd w:val="clear" w:color="auto" w:fill="FFFFFF"/>
        </w:rPr>
        <w:t>основною проблемою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нашо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ї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роботи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</w:rPr>
        <w:t>, що</w:t>
      </w:r>
      <w:r w:rsidRPr="001E7C7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визначає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її</w:t>
      </w:r>
      <w:r w:rsidRPr="001E7C7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актуальність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у лінгвістичному аспекті.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602E1">
        <w:rPr>
          <w:rFonts w:ascii="Times New Roman" w:hAnsi="Times New Roman"/>
          <w:b/>
          <w:sz w:val="28"/>
          <w:szCs w:val="28"/>
          <w:lang w:val="uk-UA"/>
        </w:rPr>
        <w:t>Зв'язок роботи з науковими програмами й темами.</w:t>
      </w:r>
      <w:r w:rsidRPr="000602E1">
        <w:rPr>
          <w:rFonts w:ascii="Times New Roman" w:hAnsi="Times New Roman"/>
          <w:sz w:val="28"/>
          <w:szCs w:val="28"/>
          <w:lang w:val="uk-UA"/>
        </w:rPr>
        <w:t xml:space="preserve"> Тема нашого дослідження пов’язана з </w:t>
      </w:r>
      <w:r w:rsidRPr="000602E1">
        <w:rPr>
          <w:rFonts w:ascii="Times New Roman" w:hAnsi="Times New Roman"/>
          <w:b/>
          <w:sz w:val="28"/>
          <w:szCs w:val="28"/>
          <w:lang w:val="uk-UA"/>
        </w:rPr>
        <w:t xml:space="preserve">науковою темою </w:t>
      </w:r>
      <w:r w:rsidRPr="000602E1">
        <w:rPr>
          <w:rFonts w:ascii="Times New Roman" w:hAnsi="Times New Roman"/>
          <w:sz w:val="28"/>
          <w:szCs w:val="28"/>
          <w:lang w:val="uk-UA"/>
        </w:rPr>
        <w:t xml:space="preserve">«Дослідження дискурсивної специфіки комунікативного впливу»,  яка виконується на кафедрі української мови  </w:t>
      </w:r>
      <w:r w:rsidRPr="00B77C0F">
        <w:rPr>
          <w:rFonts w:ascii="Times New Roman" w:hAnsi="Times New Roman"/>
          <w:sz w:val="28"/>
          <w:szCs w:val="28"/>
          <w:lang w:val="uk-UA"/>
        </w:rPr>
        <w:t xml:space="preserve">та мовної підготовки іноземців </w:t>
      </w:r>
      <w:r w:rsidRPr="000602E1">
        <w:rPr>
          <w:rFonts w:ascii="Times New Roman" w:hAnsi="Times New Roman"/>
          <w:sz w:val="28"/>
          <w:szCs w:val="28"/>
          <w:lang w:val="uk-UA"/>
        </w:rPr>
        <w:t>ОНУ  імені І. І. Мечникова (державний реєстраційний номер 0119</w:t>
      </w:r>
      <w:r w:rsidRPr="000602E1">
        <w:rPr>
          <w:rFonts w:ascii="Times New Roman" w:hAnsi="Times New Roman"/>
          <w:sz w:val="28"/>
          <w:szCs w:val="28"/>
          <w:lang w:val="de-DE"/>
        </w:rPr>
        <w:t>U</w:t>
      </w:r>
      <w:r w:rsidRPr="000602E1">
        <w:rPr>
          <w:rFonts w:ascii="Times New Roman" w:hAnsi="Times New Roman"/>
          <w:sz w:val="28"/>
          <w:szCs w:val="28"/>
          <w:lang w:val="uk-UA"/>
        </w:rPr>
        <w:t xml:space="preserve">103569). </w:t>
      </w:r>
    </w:p>
    <w:p w:rsidR="00F45B70" w:rsidRPr="00E70F48" w:rsidRDefault="00F45B70" w:rsidP="00F45B70">
      <w:pPr>
        <w:pStyle w:val="a4"/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lastRenderedPageBreak/>
        <w:t>Мета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301DE1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роботи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‒ дослідити вираження </w:t>
      </w:r>
      <w:bookmarkStart w:id="6" w:name="_Hlk38645990"/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гендерних стереотипів свекрухи </w:t>
      </w:r>
      <w:r w:rsidRPr="007D5BC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</w:t>
      </w:r>
      <w:bookmarkEnd w:id="6"/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українській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 німецькій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фольклорній традиції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семантико-словотвірному, зіставному, </w:t>
      </w:r>
      <w:r w:rsidRPr="00301DE1">
        <w:rPr>
          <w:rFonts w:ascii="Times New Roman" w:hAnsi="Times New Roman"/>
          <w:sz w:val="28"/>
          <w:szCs w:val="28"/>
          <w:lang w:val="uk-UA" w:eastAsia="en-US"/>
        </w:rPr>
        <w:t xml:space="preserve">психолінгвістичному </w:t>
      </w:r>
      <w:r w:rsidRPr="00AE61ED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аспектах.</w:t>
      </w:r>
    </w:p>
    <w:p w:rsidR="00F45B70" w:rsidRPr="00E70F48" w:rsidRDefault="00F45B70" w:rsidP="00F45B70">
      <w:pPr>
        <w:pStyle w:val="a4"/>
        <w:spacing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Відповідно до визначеної мети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дослідження необхідно </w:t>
      </w:r>
      <w:r w:rsidRPr="00AE61ED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розвʼязати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такі </w:t>
      </w:r>
      <w:r w:rsidRPr="00716A91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завдання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</w:p>
    <w:p w:rsidR="00F45B70" w:rsidRPr="00E70F48" w:rsidRDefault="00F45B70" w:rsidP="00F45B70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Вивчити та узагальнити напрацювання дослідників, які стосуються місця і взаємин свекрухи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в українській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 німецькій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традиційній родині.</w:t>
      </w:r>
    </w:p>
    <w:p w:rsidR="00F45B70" w:rsidRPr="00E70F48" w:rsidRDefault="00F45B70" w:rsidP="00F45B70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Розкрити сутність родинних понять свекрухи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як жіночих гендерних стереотипів.</w:t>
      </w:r>
    </w:p>
    <w:p w:rsidR="00F45B70" w:rsidRPr="00E70F48" w:rsidRDefault="00F45B70" w:rsidP="00F45B70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Виявити та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схарактеризув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ати лексико-семантичні й паремійні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засоби, якими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репрезентовано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генд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ерні норми поведінки свекрухи 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в українському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німецькому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фольклор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і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F45B70" w:rsidRDefault="00F45B70" w:rsidP="00F45B70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Зафіксувати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й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заналізувати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словотвірні засоби вираження г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ендерних стереотипів свекрухи й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в українській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 німецькій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традиції.</w:t>
      </w:r>
    </w:p>
    <w:p w:rsidR="00F45B70" w:rsidRPr="00904612" w:rsidRDefault="00F45B70" w:rsidP="00F45B70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</w:pPr>
      <w:r w:rsidRPr="00904612">
        <w:rPr>
          <w:rFonts w:ascii="Times New Roman" w:hAnsi="Times New Roman"/>
          <w:sz w:val="28"/>
          <w:szCs w:val="28"/>
          <w:lang w:val="uk-UA"/>
        </w:rPr>
        <w:t xml:space="preserve">На основі результатів </w:t>
      </w:r>
      <w:r w:rsidRPr="00904612">
        <w:rPr>
          <w:rFonts w:ascii="Times New Roman" w:eastAsia="ArialNarrow" w:hAnsi="Times New Roman"/>
          <w:sz w:val="28"/>
          <w:szCs w:val="28"/>
          <w:lang w:val="uk-UA"/>
        </w:rPr>
        <w:t xml:space="preserve">цілеспрямованого асоціативного експерименту проаналізувати вираження </w:t>
      </w:r>
      <w:r w:rsidRPr="00904612">
        <w:rPr>
          <w:rFonts w:ascii="Times New Roman" w:hAnsi="Times New Roman"/>
          <w:sz w:val="28"/>
          <w:szCs w:val="28"/>
          <w:lang w:val="uk-UA"/>
        </w:rPr>
        <w:t xml:space="preserve">гендерних </w:t>
      </w:r>
      <w:r>
        <w:rPr>
          <w:rFonts w:ascii="Times New Roman" w:hAnsi="Times New Roman"/>
          <w:sz w:val="28"/>
          <w:szCs w:val="28"/>
          <w:lang w:val="uk-UA"/>
        </w:rPr>
        <w:t xml:space="preserve">стереотипів свекрухи й </w:t>
      </w:r>
      <w:r w:rsidRPr="00904612">
        <w:rPr>
          <w:rFonts w:ascii="Times New Roman" w:hAnsi="Times New Roman"/>
          <w:sz w:val="28"/>
          <w:szCs w:val="28"/>
          <w:lang w:val="uk-UA"/>
        </w:rPr>
        <w:t>невістки в сучасному українському суспільстві.</w:t>
      </w:r>
    </w:p>
    <w:p w:rsidR="00F45B70" w:rsidRPr="00904612" w:rsidRDefault="00F45B70" w:rsidP="00F45B70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904612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Порівняти</w:t>
      </w:r>
      <w:r w:rsidRPr="0090461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особливості вираження г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ендерних стереотипів свекрухи й</w:t>
      </w:r>
      <w:r w:rsidRPr="0090461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у фольклорній традиції та бачення цих стереотипів, яке існує в сучасному українському суспільстві.</w:t>
      </w:r>
    </w:p>
    <w:p w:rsidR="00F45B70" w:rsidRPr="00E70F48" w:rsidRDefault="00F45B70" w:rsidP="00F45B70">
      <w:pPr>
        <w:pStyle w:val="a4"/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Об’єкт 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вивчення ‒ жіночі гендерні стереотипи.</w:t>
      </w:r>
    </w:p>
    <w:p w:rsidR="00F45B70" w:rsidRDefault="00F45B70" w:rsidP="00F45B70">
      <w:pPr>
        <w:spacing w:after="0" w:line="360" w:lineRule="auto"/>
        <w:ind w:firstLine="709"/>
        <w:contextualSpacing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Предмет ‒ 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лексико-семантичні,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паремійні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словотвірні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засоби вираження гендерних стереотипів свекрухи </w:t>
      </w:r>
      <w:r w:rsidRPr="00716A91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 в мові творів українського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й німецького фольклору </w:t>
      </w:r>
      <w:r w:rsidRPr="00904612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 сучасного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українського </w:t>
      </w:r>
      <w:r w:rsidRPr="00904612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суспільства.</w:t>
      </w:r>
    </w:p>
    <w:p w:rsidR="00F45B70" w:rsidRPr="00955C1D" w:rsidRDefault="00F45B70" w:rsidP="00F45B70">
      <w:pPr>
        <w:pStyle w:val="a4"/>
        <w:spacing w:after="0"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Фактичний матеріал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нашого дослідження становлять лексеми та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паремії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, якими виражаються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гендерні стереотипи свекрухи й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невістки; зафіксовано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46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лексем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і 72  паремії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904612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Проаналізовано 582 слововживання.</w:t>
      </w:r>
    </w:p>
    <w:p w:rsidR="00F45B70" w:rsidRPr="00E70F48" w:rsidRDefault="00F45B70" w:rsidP="00F45B70">
      <w:pPr>
        <w:pStyle w:val="12"/>
        <w:spacing w:line="360" w:lineRule="auto"/>
        <w:ind w:left="0" w:firstLine="709"/>
        <w:jc w:val="both"/>
        <w:rPr>
          <w:rStyle w:val="a5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lastRenderedPageBreak/>
        <w:t>Джерельною базою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вивчення послугували </w:t>
      </w:r>
      <w:r w:rsidRPr="00AE61ED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збірки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українського фольклору 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de-DE"/>
        </w:rPr>
        <w:t>XIX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‒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de-DE"/>
        </w:rPr>
        <w:t>XX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ст.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102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110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123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124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128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]; жанрово˗тематичні збірки весільних  та пісень про кохання, родинне життя; пісенні тексти, записані від виконавців українського фольклору Я. Зуїхи та ін.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118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]; регіональні збірки (пісні Слобожанщини, Лемківщини, Полісся)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111; 113; 127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]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; збірки пісень німецького фольклору </w:t>
      </w:r>
      <w:r w:rsidRPr="0002196A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131; 132; 133; 134; 135</w:t>
      </w:r>
      <w:r w:rsidRPr="0002196A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].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Для аналізу семантики мовних одиниць залучено Словник української мови в 11 т.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88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]; застосовано дані етнолінгвістичного словника˗довідника «Знаки української етнокультури» В.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Жайворонка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101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]; використано дані Словника фразеологізмів української мови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90]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; залучено Словник української мови в 4-х томах 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89], </w:t>
      </w:r>
      <w:r w:rsidRPr="00BA28A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Словник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німецької мови Якоба Грімма та Вільгельма Грімма </w:t>
      </w:r>
      <w:r w:rsidRPr="00BA28A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[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96</w:t>
      </w:r>
      <w:r w:rsidRPr="00BA28AE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].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Усього </w:t>
      </w:r>
      <w:r w:rsidRPr="00B77C0F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нами опрацьовано 4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7 </w:t>
      </w:r>
      <w:r w:rsidRPr="00B77C0F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джерел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904612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Матеріалом дослідження послугували також 582 лексеми на позначення гендерних стереотипів свекрухи та невістки, отримані за допомогою цілеспрямованого асоціативного експерименту (проаналізовано 110 анкет респондентів).</w:t>
      </w:r>
    </w:p>
    <w:p w:rsidR="00F45B70" w:rsidRPr="00284929" w:rsidRDefault="00F45B70" w:rsidP="00F45B70">
      <w:pPr>
        <w:pStyle w:val="a4"/>
        <w:spacing w:after="0" w:line="360" w:lineRule="auto"/>
        <w:ind w:left="0" w:firstLine="709"/>
        <w:jc w:val="both"/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Методи дослідження. 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роботі використано такі </w:t>
      </w:r>
      <w:r w:rsidRPr="00E70F48">
        <w:rPr>
          <w:rStyle w:val="a5"/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загальнонаукові методи дослідження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, як метод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аналізу та синтезу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описовий метод (з  метою класифікації лексичних та 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паремійних 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одиниць, характеристики й висвітлення світоглядно-естетичних настанов українського народу) та метод кількісних підрахунків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</w:t>
      </w:r>
      <w:r w:rsidRPr="004C6D00">
        <w:rPr>
          <w:rFonts w:ascii="Times New Roman" w:hAnsi="Times New Roman"/>
          <w:sz w:val="28"/>
          <w:szCs w:val="28"/>
          <w:lang w:val="uk-UA"/>
        </w:rPr>
        <w:t>для виявлення ключових ознак аналізованих лексем  на позначення гендерного стереотипу свекрухи та невістки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). Серед власне лінгвістичних методів залучено </w:t>
      </w:r>
      <w:r w:rsidRPr="00AE61ED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>функційний</w:t>
      </w:r>
      <w:r w:rsidRPr="004C6D00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метод, що сприяв встановленню особливостей функціювання лексем на позначення свекрухи та невістки, компонентний аналіз,  за допомогою якого визначається значення лексем на позначення свекрухи та невістки, зіставний метод</w:t>
      </w:r>
      <w:r w:rsidRPr="00E70F48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для порівняння</w:t>
      </w:r>
      <w:r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284929">
        <w:rPr>
          <w:rFonts w:ascii="Times New Roman" w:hAnsi="Times New Roman"/>
          <w:sz w:val="28"/>
          <w:szCs w:val="28"/>
          <w:lang w:val="uk-UA"/>
        </w:rPr>
        <w:t>гендерн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284929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284929">
        <w:rPr>
          <w:rFonts w:ascii="Times New Roman" w:hAnsi="Times New Roman"/>
          <w:sz w:val="28"/>
          <w:szCs w:val="28"/>
          <w:lang w:val="uk-UA"/>
        </w:rPr>
        <w:t xml:space="preserve"> та лінгвістичн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284929">
        <w:rPr>
          <w:rFonts w:ascii="Times New Roman" w:hAnsi="Times New Roman"/>
          <w:sz w:val="28"/>
          <w:szCs w:val="28"/>
          <w:lang w:val="uk-UA"/>
        </w:rPr>
        <w:t xml:space="preserve"> засоб</w:t>
      </w:r>
      <w:r>
        <w:rPr>
          <w:rFonts w:ascii="Times New Roman" w:hAnsi="Times New Roman"/>
          <w:sz w:val="28"/>
          <w:szCs w:val="28"/>
          <w:lang w:val="uk-UA"/>
        </w:rPr>
        <w:t xml:space="preserve">ів </w:t>
      </w:r>
      <w:r w:rsidRPr="00AE61ED">
        <w:rPr>
          <w:rFonts w:ascii="Times New Roman" w:hAnsi="Times New Roman"/>
          <w:sz w:val="28"/>
          <w:szCs w:val="28"/>
          <w:lang w:val="uk-UA"/>
        </w:rPr>
        <w:t>їхнього</w:t>
      </w:r>
      <w:r w:rsidRPr="00284929">
        <w:rPr>
          <w:rFonts w:ascii="Times New Roman" w:hAnsi="Times New Roman"/>
          <w:sz w:val="28"/>
          <w:szCs w:val="28"/>
          <w:lang w:val="uk-UA"/>
        </w:rPr>
        <w:t xml:space="preserve"> вираження в українському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84929">
        <w:rPr>
          <w:rFonts w:ascii="Times New Roman" w:hAnsi="Times New Roman"/>
          <w:sz w:val="28"/>
          <w:szCs w:val="28"/>
          <w:lang w:val="uk-UA"/>
        </w:rPr>
        <w:t xml:space="preserve"> німецькому фольклорі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45B70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33193">
        <w:rPr>
          <w:rFonts w:ascii="Times New Roman" w:hAnsi="Times New Roman"/>
          <w:b/>
          <w:bCs/>
          <w:sz w:val="28"/>
          <w:szCs w:val="28"/>
          <w:lang w:val="uk-UA"/>
        </w:rPr>
        <w:t>Наукова новизна</w:t>
      </w:r>
      <w:r w:rsidRPr="00D33193">
        <w:rPr>
          <w:rFonts w:ascii="Times New Roman" w:hAnsi="Times New Roman"/>
          <w:sz w:val="28"/>
          <w:szCs w:val="28"/>
          <w:lang w:val="uk-UA"/>
        </w:rPr>
        <w:t xml:space="preserve"> дослідження полягає в тому, що в нашій роботі вперше проводиться аналіз </w:t>
      </w:r>
      <w:r>
        <w:rPr>
          <w:rFonts w:ascii="Times New Roman" w:hAnsi="Times New Roman"/>
          <w:sz w:val="28"/>
          <w:szCs w:val="28"/>
          <w:lang w:val="uk-UA"/>
        </w:rPr>
        <w:t xml:space="preserve">гендерних стереотипів свекрухи та невістки </w:t>
      </w:r>
      <w:r w:rsidRPr="00D33193">
        <w:rPr>
          <w:rFonts w:ascii="Times New Roman" w:hAnsi="Times New Roman"/>
          <w:sz w:val="28"/>
          <w:szCs w:val="28"/>
          <w:lang w:val="uk-UA"/>
        </w:rPr>
        <w:t>в українські</w:t>
      </w:r>
      <w:r>
        <w:rPr>
          <w:rFonts w:ascii="Times New Roman" w:hAnsi="Times New Roman"/>
          <w:sz w:val="28"/>
          <w:szCs w:val="28"/>
          <w:lang w:val="uk-UA"/>
        </w:rPr>
        <w:t>й і</w:t>
      </w:r>
      <w:r w:rsidRPr="00D33193">
        <w:rPr>
          <w:rFonts w:ascii="Times New Roman" w:hAnsi="Times New Roman"/>
          <w:sz w:val="28"/>
          <w:szCs w:val="28"/>
          <w:lang w:val="uk-UA"/>
        </w:rPr>
        <w:t xml:space="preserve"> німецьк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D33193">
        <w:rPr>
          <w:rFonts w:ascii="Times New Roman" w:hAnsi="Times New Roman"/>
          <w:sz w:val="28"/>
          <w:szCs w:val="28"/>
          <w:lang w:val="uk-UA"/>
        </w:rPr>
        <w:t xml:space="preserve"> мовах</w:t>
      </w:r>
      <w:r>
        <w:rPr>
          <w:rFonts w:ascii="Times New Roman" w:hAnsi="Times New Roman"/>
          <w:sz w:val="28"/>
          <w:szCs w:val="28"/>
          <w:lang w:val="uk-UA"/>
        </w:rPr>
        <w:t xml:space="preserve"> у зіставному та </w:t>
      </w:r>
      <w:r w:rsidRPr="00A9708A">
        <w:rPr>
          <w:rFonts w:ascii="Times New Roman" w:hAnsi="Times New Roman"/>
          <w:sz w:val="28"/>
          <w:szCs w:val="28"/>
          <w:lang w:val="uk-UA" w:eastAsia="en-US"/>
        </w:rPr>
        <w:t>психолінгвістичному</w:t>
      </w:r>
      <w:r>
        <w:rPr>
          <w:rFonts w:ascii="Times New Roman" w:hAnsi="Times New Roman"/>
          <w:b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аспектах.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E70F48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Теоретичне значення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4C6D00">
        <w:rPr>
          <w:rFonts w:ascii="Times New Roman" w:hAnsi="Times New Roman"/>
          <w:sz w:val="28"/>
          <w:szCs w:val="28"/>
          <w:lang w:val="uk-UA"/>
        </w:rPr>
        <w:t>результатів дослідження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полягає в поглибленні окремих аспектів вивчення гендерного стереотипу свекрухи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невістки. За допомогою аналізу цих гендерних стереотипів вдалося доповнити та узагальнити розумінн</w:t>
      </w:r>
      <w:r>
        <w:rPr>
          <w:rFonts w:ascii="Times New Roman" w:hAnsi="Times New Roman"/>
          <w:sz w:val="28"/>
          <w:szCs w:val="28"/>
          <w:lang w:val="uk-UA"/>
        </w:rPr>
        <w:t xml:space="preserve">я сутності гендерного </w:t>
      </w:r>
      <w:r w:rsidRPr="00AE61ED">
        <w:rPr>
          <w:rFonts w:ascii="Times New Roman" w:hAnsi="Times New Roman"/>
          <w:sz w:val="28"/>
          <w:szCs w:val="28"/>
          <w:lang w:val="uk-UA"/>
        </w:rPr>
        <w:t>стереотипу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, розширити уявлення про мову як форму етнічної свідомості, особливості </w:t>
      </w:r>
      <w:r w:rsidRPr="004C6D00">
        <w:rPr>
          <w:rFonts w:ascii="Times New Roman" w:hAnsi="Times New Roman"/>
          <w:sz w:val="28"/>
          <w:szCs w:val="28"/>
          <w:lang w:val="uk-UA"/>
        </w:rPr>
        <w:t>функціювання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стер</w:t>
      </w:r>
      <w:r>
        <w:rPr>
          <w:rFonts w:ascii="Times New Roman" w:hAnsi="Times New Roman"/>
          <w:sz w:val="28"/>
          <w:szCs w:val="28"/>
          <w:lang w:val="uk-UA"/>
        </w:rPr>
        <w:t>еотипних уявлень про свекруху й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невістку. 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роботи полягає в можливості використання матеріалів та основних положень роботи при вивченні  курсу лексикології, у працях з фразеології, при розробці спецкурсів та </w:t>
      </w:r>
      <w:r w:rsidRPr="00D33193">
        <w:rPr>
          <w:rFonts w:ascii="Times New Roman" w:hAnsi="Times New Roman"/>
          <w:sz w:val="28"/>
          <w:szCs w:val="28"/>
          <w:lang w:val="uk-UA"/>
        </w:rPr>
        <w:t>спецсемінарів.  Робота може бути корисною  для га</w:t>
      </w:r>
      <w:r>
        <w:rPr>
          <w:rFonts w:ascii="Times New Roman" w:hAnsi="Times New Roman"/>
          <w:sz w:val="28"/>
          <w:szCs w:val="28"/>
          <w:lang w:val="uk-UA"/>
        </w:rPr>
        <w:t>лузей, суміжних із лінгвістикою</w:t>
      </w:r>
      <w:r w:rsidRPr="00D33193">
        <w:rPr>
          <w:rFonts w:ascii="Times New Roman" w:hAnsi="Times New Roman"/>
          <w:sz w:val="28"/>
          <w:szCs w:val="28"/>
          <w:lang w:val="uk-UA"/>
        </w:rPr>
        <w:t xml:space="preserve"> (психології, історії, народознавства та культурології), а також у таких розділах мовознавства, як етнолінгвістика, лінгвокультурологія, лінгвостилістика, гендерна лінгвістика.</w:t>
      </w:r>
    </w:p>
    <w:p w:rsidR="00F45B70" w:rsidRPr="00777F2D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77F2D">
        <w:rPr>
          <w:rFonts w:ascii="Times New Roman" w:hAnsi="Times New Roman"/>
          <w:b/>
          <w:sz w:val="28"/>
          <w:szCs w:val="28"/>
          <w:lang w:val="uk-UA"/>
        </w:rPr>
        <w:t>Апробація результатів дослідження.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 Результати дослідження апробовано у виступі на </w:t>
      </w:r>
      <w:r w:rsidRPr="00DA2E97">
        <w:rPr>
          <w:rFonts w:ascii="Times New Roman" w:hAnsi="Times New Roman"/>
          <w:sz w:val="28"/>
          <w:szCs w:val="28"/>
          <w:lang w:val="uk-UA"/>
        </w:rPr>
        <w:t>тему  «Geschlechterstereotypen von Schwiegermutter und  Schwieger</w:t>
      </w:r>
      <w:r>
        <w:rPr>
          <w:rFonts w:ascii="Times New Roman" w:hAnsi="Times New Roman"/>
          <w:sz w:val="28"/>
          <w:szCs w:val="28"/>
          <w:lang w:val="en-US"/>
        </w:rPr>
        <w:t>tochter</w:t>
      </w:r>
      <w:r w:rsidRPr="001B52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A2E97">
        <w:rPr>
          <w:rFonts w:ascii="Times New Roman" w:hAnsi="Times New Roman"/>
          <w:sz w:val="28"/>
          <w:szCs w:val="28"/>
          <w:lang w:val="uk-UA"/>
        </w:rPr>
        <w:t>in der ukrainischen Folkloretradition: sprachlicher Aspekt»</w:t>
      </w:r>
      <w:r>
        <w:rPr>
          <w:rFonts w:ascii="Times New Roman" w:hAnsi="Times New Roman"/>
          <w:sz w:val="28"/>
          <w:szCs w:val="28"/>
          <w:lang w:val="uk-UA"/>
        </w:rPr>
        <w:t xml:space="preserve"> на звітній </w:t>
      </w:r>
      <w:r w:rsidRPr="00777F2D">
        <w:rPr>
          <w:rFonts w:ascii="Times New Roman" w:hAnsi="Times New Roman"/>
          <w:sz w:val="28"/>
          <w:szCs w:val="28"/>
          <w:lang w:val="uk-UA"/>
        </w:rPr>
        <w:t>студентській конференції</w:t>
      </w:r>
      <w:r>
        <w:rPr>
          <w:rFonts w:ascii="Times New Roman" w:hAnsi="Times New Roman"/>
          <w:sz w:val="28"/>
          <w:szCs w:val="28"/>
          <w:lang w:val="uk-UA"/>
        </w:rPr>
        <w:t xml:space="preserve"> філологічного факультету (німецька спецгрупа)</w:t>
      </w:r>
      <w:r w:rsidRPr="006B5E8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77F2D">
        <w:rPr>
          <w:rFonts w:ascii="Times New Roman" w:hAnsi="Times New Roman"/>
          <w:sz w:val="28"/>
          <w:szCs w:val="28"/>
          <w:lang w:val="uk-UA"/>
        </w:rPr>
        <w:t>ОНУ імені І.</w:t>
      </w:r>
      <w:r w:rsidRPr="00777F2D">
        <w:rPr>
          <w:rFonts w:ascii="Times New Roman" w:hAnsi="Times New Roman"/>
          <w:sz w:val="28"/>
          <w:szCs w:val="28"/>
        </w:rPr>
        <w:t> </w:t>
      </w:r>
      <w:r w:rsidRPr="00777F2D">
        <w:rPr>
          <w:rFonts w:ascii="Times New Roman" w:hAnsi="Times New Roman"/>
          <w:sz w:val="28"/>
          <w:szCs w:val="28"/>
          <w:lang w:val="uk-UA"/>
        </w:rPr>
        <w:t>І.</w:t>
      </w:r>
      <w:r w:rsidRPr="00777F2D">
        <w:rPr>
          <w:rFonts w:ascii="Times New Roman" w:hAnsi="Times New Roman"/>
          <w:sz w:val="28"/>
          <w:szCs w:val="28"/>
        </w:rPr>
        <w:t> </w:t>
      </w:r>
      <w:r w:rsidRPr="00777F2D">
        <w:rPr>
          <w:rFonts w:ascii="Times New Roman" w:hAnsi="Times New Roman"/>
          <w:sz w:val="28"/>
          <w:szCs w:val="28"/>
          <w:lang w:val="uk-UA"/>
        </w:rPr>
        <w:t>Мечникова</w:t>
      </w:r>
      <w:r>
        <w:rPr>
          <w:rFonts w:ascii="Times New Roman" w:hAnsi="Times New Roman"/>
          <w:sz w:val="28"/>
          <w:szCs w:val="28"/>
          <w:lang w:val="uk-UA"/>
        </w:rPr>
        <w:t xml:space="preserve"> (2019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 р., м. Одеса)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також у виступі на тему </w:t>
      </w:r>
      <w:r w:rsidRPr="00777F2D">
        <w:rPr>
          <w:rFonts w:ascii="Times New Roman" w:hAnsi="Times New Roman"/>
          <w:sz w:val="28"/>
          <w:szCs w:val="28"/>
          <w:lang w:val="uk-UA"/>
        </w:rPr>
        <w:t>«Гендерні стереотипи свекрухи і невістки в українській фольклорній традиції: лінгвістичний аспект» на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науковій конференції </w:t>
      </w:r>
      <w:r w:rsidRPr="002B78A9">
        <w:rPr>
          <w:rFonts w:ascii="Times New Roman" w:hAnsi="Times New Roman"/>
          <w:i/>
          <w:sz w:val="28"/>
          <w:szCs w:val="28"/>
          <w:lang w:val="uk-UA"/>
        </w:rPr>
        <w:t>«Епоха І.І. Дузя в культурному житті Одеси та України»</w:t>
      </w:r>
      <w:r>
        <w:rPr>
          <w:rFonts w:ascii="Times New Roman" w:hAnsi="Times New Roman"/>
          <w:sz w:val="28"/>
          <w:szCs w:val="28"/>
          <w:lang w:val="uk-UA"/>
        </w:rPr>
        <w:t xml:space="preserve"> (18-19 листопада 2019 р., м. Одеса);  у виступах на щ</w:t>
      </w:r>
      <w:r w:rsidRPr="00777F2D">
        <w:rPr>
          <w:rFonts w:ascii="Times New Roman" w:hAnsi="Times New Roman"/>
          <w:sz w:val="28"/>
          <w:szCs w:val="28"/>
          <w:lang w:val="uk-UA"/>
        </w:rPr>
        <w:t>орічній студентській науковій конференції в ОНУ імені І.</w:t>
      </w:r>
      <w:r w:rsidRPr="00777F2D">
        <w:rPr>
          <w:rFonts w:ascii="Times New Roman" w:hAnsi="Times New Roman"/>
          <w:sz w:val="28"/>
          <w:szCs w:val="28"/>
        </w:rPr>
        <w:t> </w:t>
      </w:r>
      <w:r w:rsidRPr="00777F2D">
        <w:rPr>
          <w:rFonts w:ascii="Times New Roman" w:hAnsi="Times New Roman"/>
          <w:sz w:val="28"/>
          <w:szCs w:val="28"/>
          <w:lang w:val="uk-UA"/>
        </w:rPr>
        <w:t>І.</w:t>
      </w:r>
      <w:r w:rsidRPr="00777F2D">
        <w:rPr>
          <w:rFonts w:ascii="Times New Roman" w:hAnsi="Times New Roman"/>
          <w:sz w:val="28"/>
          <w:szCs w:val="28"/>
        </w:rPr>
        <w:t> </w:t>
      </w:r>
      <w:r w:rsidRPr="00777F2D">
        <w:rPr>
          <w:rFonts w:ascii="Times New Roman" w:hAnsi="Times New Roman"/>
          <w:sz w:val="28"/>
          <w:szCs w:val="28"/>
          <w:lang w:val="uk-UA"/>
        </w:rPr>
        <w:t>Мечникова (2020</w:t>
      </w:r>
      <w:r>
        <w:rPr>
          <w:rFonts w:ascii="Times New Roman" w:hAnsi="Times New Roman"/>
          <w:sz w:val="28"/>
          <w:szCs w:val="28"/>
          <w:lang w:val="uk-UA"/>
        </w:rPr>
        <w:t>-2021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 р., м. Одеса); у виступі на тему </w:t>
      </w:r>
      <w:r w:rsidRPr="00DA2E97">
        <w:rPr>
          <w:rFonts w:ascii="Times New Roman" w:hAnsi="Times New Roman"/>
          <w:sz w:val="28"/>
          <w:szCs w:val="28"/>
          <w:lang w:val="uk-UA"/>
        </w:rPr>
        <w:t>«Гендерні стереотипи свекрухи та невістки в українській фольклорній традиції: лінгвістичний аспект»</w:t>
      </w:r>
      <w:r w:rsidRPr="002B78A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на Всеукраїнській науково-практичній конференції студентів та молодих учених </w:t>
      </w:r>
      <w:r w:rsidRPr="002B78A9">
        <w:rPr>
          <w:rFonts w:ascii="Times New Roman" w:hAnsi="Times New Roman"/>
          <w:i/>
          <w:sz w:val="28"/>
          <w:szCs w:val="28"/>
          <w:lang w:val="uk-UA"/>
        </w:rPr>
        <w:t>«Загальна та прикладна лінгвістика в колі антропоцентричних наук»</w:t>
      </w:r>
      <w:r>
        <w:rPr>
          <w:rFonts w:ascii="Times New Roman" w:hAnsi="Times New Roman"/>
          <w:sz w:val="28"/>
          <w:szCs w:val="28"/>
          <w:lang w:val="uk-UA"/>
        </w:rPr>
        <w:t xml:space="preserve"> (27 березня 2020 р., м. 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Миколаїв); у виступі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тему </w:t>
      </w:r>
      <w:r w:rsidRPr="00DA2E9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«Мовні засоби вираження гендерних </w:t>
      </w:r>
      <w:r w:rsidRPr="00DA2E97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DA2E9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стереотипів свекрухи та невістки в українському фольклорі»</w:t>
      </w:r>
      <w:r w:rsidRPr="002B78A9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Міжнародній науково-практичній конференції  наукової філологічної організації  «ЛОГОС» </w:t>
      </w:r>
      <w:r w:rsidRPr="002B78A9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«Сучасний вимір філологічних наук»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( 17–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18 липня 2020 р., м. Львів); 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у виступі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 тему «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Паремійні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засоби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вираження гендерних </w:t>
      </w:r>
      <w:r w:rsidRPr="00777F2D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стерео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типів свекрухи та невістки в німецькому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фольклорі» </w:t>
      </w:r>
      <w:r w:rsidRPr="00777F2D">
        <w:rPr>
          <w:rFonts w:ascii="Times New Roman" w:hAnsi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6B5E8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Міжнародній науково-практичній конференції 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студентів та аспірантів </w:t>
      </w:r>
      <w:r w:rsidRPr="002B78A9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«Актуальні проблеми філології та журналістів»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(24 травня 2022 р., м. Ужгород). </w:t>
      </w:r>
    </w:p>
    <w:p w:rsidR="00F45B70" w:rsidRPr="00B42D0E" w:rsidRDefault="00F45B70" w:rsidP="00F45B70">
      <w:pPr>
        <w:spacing w:after="0" w:line="360" w:lineRule="auto"/>
        <w:ind w:firstLine="709"/>
        <w:jc w:val="both"/>
        <w:rPr>
          <w:rFonts w:ascii="Times New Roman" w:hAnsi="Times New Roman"/>
          <w:i/>
          <w:color w:val="FF0000"/>
          <w:sz w:val="28"/>
          <w:szCs w:val="28"/>
          <w:lang w:val="uk-UA"/>
        </w:rPr>
      </w:pPr>
      <w:r w:rsidRPr="00777F2D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Публікації.</w:t>
      </w:r>
      <w:r w:rsidRPr="00777F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Матеріали дослідження оприлюднено </w:t>
      </w:r>
      <w:r w:rsidRPr="00AE61E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 4 публікаціях [36; 37; 38; 39].</w:t>
      </w:r>
      <w:r w:rsidRPr="004022F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 xml:space="preserve">Відповідно до поставленої в роботі мети та визначених завдань планується така </w:t>
      </w:r>
      <w:r w:rsidRPr="00E70F48">
        <w:rPr>
          <w:rFonts w:ascii="Times New Roman" w:hAnsi="Times New Roman"/>
          <w:b/>
          <w:sz w:val="28"/>
          <w:szCs w:val="28"/>
          <w:lang w:val="uk-UA"/>
        </w:rPr>
        <w:t>структура дослідження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: вступ, </w:t>
      </w:r>
      <w:r>
        <w:rPr>
          <w:rFonts w:ascii="Times New Roman" w:hAnsi="Times New Roman"/>
          <w:sz w:val="28"/>
          <w:szCs w:val="28"/>
          <w:lang w:val="uk-UA"/>
        </w:rPr>
        <w:t>чотири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розділи, висновки, список використаної літератури.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 xml:space="preserve">У вступі обґрунтовується актуальність теми дослідження, висвітлюються мета та завдання роботи, окреслюються об’єкт та предмет вивчення, фактичний матеріал, джерельна база вивчення, методи дослідження, визначається </w:t>
      </w:r>
      <w:r w:rsidRPr="00AC0E83">
        <w:rPr>
          <w:rFonts w:ascii="Times New Roman" w:hAnsi="Times New Roman"/>
          <w:sz w:val="28"/>
          <w:szCs w:val="28"/>
          <w:lang w:val="uk-UA"/>
        </w:rPr>
        <w:t>наукова новизна, практичне та теоретичне значення результатів роботи, вказується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на зв'язок із науковою темою кафедри української мови.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>У розділі 1 «Опозиція гендерних стереотипів свекруха ‒ невістка у традиційній українській</w:t>
      </w:r>
      <w:r>
        <w:rPr>
          <w:rFonts w:ascii="Times New Roman" w:hAnsi="Times New Roman"/>
          <w:sz w:val="28"/>
          <w:szCs w:val="28"/>
          <w:lang w:val="uk-UA"/>
        </w:rPr>
        <w:t xml:space="preserve"> та німецькій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традиц</w:t>
      </w:r>
      <w:r w:rsidRPr="00E70F48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» розглядаються гендерні стереотипи свекрухи та невістки, </w:t>
      </w:r>
      <w:r w:rsidRPr="00AC0E83">
        <w:rPr>
          <w:rFonts w:ascii="Times New Roman" w:hAnsi="Times New Roman"/>
          <w:sz w:val="28"/>
          <w:szCs w:val="28"/>
          <w:lang w:val="uk-UA"/>
        </w:rPr>
        <w:t>їхнє м</w:t>
      </w:r>
      <w:r w:rsidRPr="00E70F48">
        <w:rPr>
          <w:rFonts w:ascii="Times New Roman" w:hAnsi="Times New Roman"/>
          <w:sz w:val="28"/>
          <w:szCs w:val="28"/>
          <w:lang w:val="uk-UA"/>
        </w:rPr>
        <w:t>ісце та взаємини в родин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C0E83">
        <w:rPr>
          <w:rFonts w:ascii="Times New Roman" w:hAnsi="Times New Roman"/>
          <w:sz w:val="28"/>
          <w:szCs w:val="28"/>
          <w:lang w:val="uk-UA"/>
        </w:rPr>
        <w:t>. Подано опис стану вивчення фольклору як джерела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гендерних стереотипів свекрухи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невістки.</w:t>
      </w:r>
    </w:p>
    <w:p w:rsidR="00F45B70" w:rsidRDefault="00F45B70" w:rsidP="00F45B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>Розділ 2  «Семантико-словотвір</w:t>
      </w:r>
      <w:r>
        <w:rPr>
          <w:rFonts w:ascii="Times New Roman" w:hAnsi="Times New Roman"/>
          <w:sz w:val="28"/>
          <w:szCs w:val="28"/>
          <w:lang w:val="uk-UA"/>
        </w:rPr>
        <w:t xml:space="preserve">ні й паремійні </w:t>
      </w:r>
      <w:r w:rsidRPr="00E70F48">
        <w:rPr>
          <w:rFonts w:ascii="Times New Roman" w:hAnsi="Times New Roman"/>
          <w:sz w:val="28"/>
          <w:szCs w:val="28"/>
          <w:lang w:val="uk-UA"/>
        </w:rPr>
        <w:t>засоби вираження гендерн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свекрухи українському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26C">
        <w:rPr>
          <w:rFonts w:ascii="Times New Roman" w:hAnsi="Times New Roman"/>
          <w:sz w:val="28"/>
          <w:szCs w:val="28"/>
          <w:lang w:val="uk-UA"/>
        </w:rPr>
        <w:t>й</w:t>
      </w:r>
      <w:r>
        <w:rPr>
          <w:rFonts w:ascii="Times New Roman" w:hAnsi="Times New Roman"/>
          <w:sz w:val="28"/>
          <w:szCs w:val="28"/>
          <w:lang w:val="uk-UA"/>
        </w:rPr>
        <w:t xml:space="preserve"> німецькому фольклорі»  присвяч</w:t>
      </w:r>
      <w:r w:rsidRPr="00AC0E83">
        <w:rPr>
          <w:rFonts w:ascii="Times New Roman" w:hAnsi="Times New Roman"/>
          <w:sz w:val="28"/>
          <w:szCs w:val="28"/>
          <w:lang w:val="uk-UA"/>
        </w:rPr>
        <w:t>ено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дослідженню лексичної та </w:t>
      </w:r>
      <w:r>
        <w:rPr>
          <w:rFonts w:ascii="Times New Roman" w:hAnsi="Times New Roman"/>
          <w:sz w:val="28"/>
          <w:szCs w:val="28"/>
          <w:lang w:val="uk-UA"/>
        </w:rPr>
        <w:t xml:space="preserve">паремійної 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бази, на основі якої формується система уявлень про стосунки свекрухи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невістки у традиційній українській </w:t>
      </w:r>
      <w:r>
        <w:rPr>
          <w:rFonts w:ascii="Times New Roman" w:hAnsi="Times New Roman"/>
          <w:sz w:val="28"/>
          <w:szCs w:val="28"/>
          <w:lang w:val="uk-UA"/>
        </w:rPr>
        <w:t>та німецькій родині</w:t>
      </w:r>
      <w:r w:rsidRPr="00AC0E83">
        <w:rPr>
          <w:rFonts w:ascii="Times New Roman" w:hAnsi="Times New Roman"/>
          <w:sz w:val="28"/>
          <w:szCs w:val="28"/>
          <w:lang w:val="uk-UA"/>
        </w:rPr>
        <w:t>. Заналізовано словотвірні особливості лексем, які репрезентують досліджуваний гендерний стереотип.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45B70" w:rsidRDefault="00F45B70" w:rsidP="00F45B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/>
          <w:sz w:val="28"/>
          <w:szCs w:val="28"/>
          <w:lang w:val="uk-UA"/>
        </w:rPr>
        <w:t xml:space="preserve">3 </w:t>
      </w:r>
      <w:r w:rsidRPr="00E70F48">
        <w:rPr>
          <w:rFonts w:ascii="Times New Roman" w:hAnsi="Times New Roman"/>
          <w:sz w:val="28"/>
          <w:szCs w:val="28"/>
          <w:lang w:val="uk-UA"/>
        </w:rPr>
        <w:t>«Семантико-словотвір</w:t>
      </w:r>
      <w:r>
        <w:rPr>
          <w:rFonts w:ascii="Times New Roman" w:hAnsi="Times New Roman"/>
          <w:sz w:val="28"/>
          <w:szCs w:val="28"/>
          <w:lang w:val="uk-UA"/>
        </w:rPr>
        <w:t xml:space="preserve">ні й паремійні </w:t>
      </w:r>
      <w:r w:rsidRPr="00E70F48">
        <w:rPr>
          <w:rFonts w:ascii="Times New Roman" w:hAnsi="Times New Roman"/>
          <w:sz w:val="28"/>
          <w:szCs w:val="28"/>
          <w:lang w:val="uk-UA"/>
        </w:rPr>
        <w:t>засоби вираження гендерн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>
        <w:rPr>
          <w:rFonts w:ascii="Times New Roman" w:hAnsi="Times New Roman"/>
          <w:sz w:val="28"/>
          <w:szCs w:val="28"/>
          <w:lang w:val="uk-UA"/>
        </w:rPr>
        <w:t>у невістки</w:t>
      </w:r>
      <w:r w:rsidRPr="00E70F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E70F48">
        <w:rPr>
          <w:rFonts w:ascii="Times New Roman" w:hAnsi="Times New Roman"/>
          <w:sz w:val="28"/>
          <w:szCs w:val="28"/>
          <w:lang w:val="uk-UA"/>
        </w:rPr>
        <w:t>українському</w:t>
      </w:r>
      <w:r>
        <w:rPr>
          <w:rFonts w:ascii="Times New Roman" w:hAnsi="Times New Roman"/>
          <w:sz w:val="28"/>
          <w:szCs w:val="28"/>
          <w:lang w:val="uk-UA"/>
        </w:rPr>
        <w:t xml:space="preserve"> й німецькому фольклорі»  </w:t>
      </w:r>
      <w:r w:rsidRPr="00AC0E83">
        <w:rPr>
          <w:rFonts w:ascii="Times New Roman" w:hAnsi="Times New Roman"/>
          <w:sz w:val="28"/>
          <w:szCs w:val="28"/>
          <w:lang w:val="uk-UA"/>
        </w:rPr>
        <w:t>присвячено дослідженню лексичної та паремійної бази. Схаракетризовано словотвірні особливості лексем, якими репрезентовано досліджуваний гендерний стереотип.</w:t>
      </w:r>
    </w:p>
    <w:p w:rsidR="00F45B70" w:rsidRDefault="00F45B70" w:rsidP="00F45B7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 розділі 4</w:t>
      </w:r>
      <w:r w:rsidRPr="00904612">
        <w:rPr>
          <w:rFonts w:ascii="Times New Roman" w:hAnsi="Times New Roman"/>
          <w:sz w:val="28"/>
          <w:szCs w:val="28"/>
          <w:lang w:val="uk-UA"/>
        </w:rPr>
        <w:t xml:space="preserve"> «Гендерні стереотипи свекрухи та невістки в сучасному українському суспільстві (на матер</w:t>
      </w:r>
      <w:r>
        <w:rPr>
          <w:rFonts w:ascii="Times New Roman" w:hAnsi="Times New Roman"/>
          <w:sz w:val="28"/>
          <w:szCs w:val="28"/>
          <w:lang w:val="uk-UA"/>
        </w:rPr>
        <w:t xml:space="preserve">іалі анкетування)» </w:t>
      </w:r>
      <w:r w:rsidRPr="00AC0E83">
        <w:rPr>
          <w:rFonts w:ascii="Times New Roman" w:hAnsi="Times New Roman"/>
          <w:sz w:val="28"/>
          <w:szCs w:val="28"/>
          <w:lang w:val="uk-UA"/>
        </w:rPr>
        <w:t>розглянуто</w:t>
      </w:r>
      <w:r w:rsidRPr="00904612">
        <w:rPr>
          <w:rFonts w:ascii="Times New Roman" w:hAnsi="Times New Roman"/>
          <w:sz w:val="28"/>
          <w:szCs w:val="28"/>
          <w:lang w:val="uk-UA"/>
        </w:rPr>
        <w:t xml:space="preserve">  лексеми та словосполучення на позначення гендерних стереотипів свекрухи та невістки, отриманні шляхом цілеспрямованого асоціат</w:t>
      </w:r>
      <w:r>
        <w:rPr>
          <w:rFonts w:ascii="Times New Roman" w:hAnsi="Times New Roman"/>
          <w:sz w:val="28"/>
          <w:szCs w:val="28"/>
          <w:lang w:val="uk-UA"/>
        </w:rPr>
        <w:t xml:space="preserve">ивного дослідження. </w:t>
      </w:r>
      <w:r w:rsidRPr="00AC0E83">
        <w:rPr>
          <w:rFonts w:ascii="Times New Roman" w:hAnsi="Times New Roman"/>
          <w:sz w:val="28"/>
          <w:szCs w:val="28"/>
          <w:lang w:val="uk-UA"/>
        </w:rPr>
        <w:t>Здійснено порівняння  особливостей вираження гендерних стереотипів свекр</w:t>
      </w:r>
      <w:r w:rsidRPr="00904612">
        <w:rPr>
          <w:rFonts w:ascii="Times New Roman" w:hAnsi="Times New Roman"/>
          <w:sz w:val="28"/>
          <w:szCs w:val="28"/>
          <w:lang w:val="uk-UA"/>
        </w:rPr>
        <w:t>ухи та невістки у фольклорній традиції та бачення цих стереотипів, яке існує в сучасному українському суспільстві</w:t>
      </w:r>
    </w:p>
    <w:p w:rsidR="00F45B70" w:rsidRPr="00E70F48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70F48">
        <w:rPr>
          <w:rFonts w:ascii="Times New Roman" w:hAnsi="Times New Roman"/>
          <w:sz w:val="28"/>
          <w:szCs w:val="28"/>
          <w:lang w:val="uk-UA"/>
        </w:rPr>
        <w:t>У висновках відображено результати дослідження.</w:t>
      </w:r>
    </w:p>
    <w:p w:rsidR="00F45B70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711DE">
        <w:rPr>
          <w:rFonts w:ascii="Times New Roman" w:hAnsi="Times New Roman"/>
          <w:sz w:val="28"/>
          <w:szCs w:val="28"/>
          <w:lang w:val="uk-UA"/>
        </w:rPr>
        <w:t xml:space="preserve">Список використаної літератури складається </w:t>
      </w:r>
      <w:r w:rsidRPr="00AC0E83">
        <w:rPr>
          <w:rFonts w:ascii="Times New Roman" w:hAnsi="Times New Roman"/>
          <w:sz w:val="28"/>
          <w:szCs w:val="28"/>
          <w:lang w:val="uk-UA"/>
        </w:rPr>
        <w:t>зі</w:t>
      </w:r>
      <w:r>
        <w:rPr>
          <w:rFonts w:ascii="Times New Roman" w:hAnsi="Times New Roman"/>
          <w:sz w:val="28"/>
          <w:szCs w:val="28"/>
          <w:lang w:val="uk-UA"/>
        </w:rPr>
        <w:t xml:space="preserve"> 143</w:t>
      </w:r>
      <w:r w:rsidRPr="00C711DE">
        <w:rPr>
          <w:rFonts w:ascii="Times New Roman" w:hAnsi="Times New Roman"/>
          <w:sz w:val="28"/>
          <w:szCs w:val="28"/>
          <w:lang w:val="uk-UA"/>
        </w:rPr>
        <w:t xml:space="preserve"> позицій.</w:t>
      </w:r>
    </w:p>
    <w:p w:rsidR="00F45B70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Pr="00D76A7F" w:rsidRDefault="00F2082B" w:rsidP="00F2082B">
      <w:pPr>
        <w:pStyle w:val="1"/>
        <w:jc w:val="center"/>
        <w:rPr>
          <w:rFonts w:ascii="Times New Roman" w:hAnsi="Times New Roman"/>
          <w:color w:val="auto"/>
          <w:lang w:val="uk-UA"/>
        </w:rPr>
      </w:pPr>
      <w:bookmarkStart w:id="7" w:name="_Toc120194369"/>
      <w:r w:rsidRPr="00D76A7F">
        <w:rPr>
          <w:rFonts w:ascii="Times New Roman" w:hAnsi="Times New Roman"/>
          <w:color w:val="auto"/>
          <w:lang w:val="uk-UA"/>
        </w:rPr>
        <w:t>ВИСНОВКИ</w:t>
      </w:r>
      <w:bookmarkEnd w:id="7"/>
    </w:p>
    <w:p w:rsidR="00F2082B" w:rsidRPr="00656B14" w:rsidRDefault="00F2082B" w:rsidP="00F2082B">
      <w:pPr>
        <w:rPr>
          <w:lang w:val="uk-UA"/>
        </w:rPr>
      </w:pPr>
    </w:p>
    <w:p w:rsidR="00F2082B" w:rsidRPr="008217D0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8217D0">
        <w:rPr>
          <w:rFonts w:ascii="Times New Roman" w:hAnsi="Times New Roman"/>
          <w:sz w:val="28"/>
          <w:szCs w:val="28"/>
          <w:shd w:val="clear" w:color="auto" w:fill="FFFFFF"/>
        </w:rPr>
        <w:t>Результати проведенного</w:t>
      </w:r>
      <w:r w:rsidRPr="001319A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дослідження дають підставу зробити такі</w:t>
      </w:r>
      <w:r w:rsidRPr="008217D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8217D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ви</w:t>
      </w:r>
      <w:r w:rsidRPr="008217D0">
        <w:rPr>
          <w:rFonts w:ascii="Times New Roman" w:hAnsi="Times New Roman"/>
          <w:sz w:val="28"/>
          <w:szCs w:val="28"/>
          <w:shd w:val="clear" w:color="auto" w:fill="FFFFFF"/>
        </w:rPr>
        <w:t>сновки:</w:t>
      </w:r>
    </w:p>
    <w:p w:rsidR="00F2082B" w:rsidRPr="005B11EE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bookmarkStart w:id="8" w:name="_Hlk67154551"/>
      <w:r w:rsidRPr="005B11EE">
        <w:rPr>
          <w:rFonts w:ascii="Times New Roman" w:hAnsi="Times New Roman"/>
          <w:sz w:val="28"/>
          <w:szCs w:val="28"/>
          <w:lang w:val="uk-UA"/>
        </w:rPr>
        <w:t xml:space="preserve">Тема взаємин свекрухи та невістки вважається складною та неоднозначною. Здебільшого увагу їй приділяли сучасні етнолінгвісти, історики та культурологи, які розглядали опозицію свекруха – невістка на культурно-історичному рівні. 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Деякі вчені на основі весільної обрядовості розглядають образи свекрухи та невістки за часів патріархальних взаємин. </w:t>
      </w:r>
      <w:r>
        <w:rPr>
          <w:rFonts w:ascii="Times New Roman" w:hAnsi="Times New Roman"/>
          <w:sz w:val="28"/>
          <w:szCs w:val="28"/>
          <w:lang w:val="uk-UA"/>
        </w:rPr>
        <w:t>Також с</w:t>
      </w:r>
      <w:r w:rsidRPr="005B11EE">
        <w:rPr>
          <w:rFonts w:ascii="Times New Roman" w:hAnsi="Times New Roman"/>
          <w:sz w:val="28"/>
          <w:szCs w:val="28"/>
          <w:lang w:val="uk-UA"/>
        </w:rPr>
        <w:t>тереотипи невістки й свекрухи дотично були предметом вивчення у казковій прозі та баладах.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Психологічні розвідки з цієї теми біл</w:t>
      </w:r>
      <w:r w:rsidRPr="00010388">
        <w:rPr>
          <w:rFonts w:ascii="Times New Roman" w:hAnsi="Times New Roman"/>
          <w:sz w:val="28"/>
          <w:szCs w:val="28"/>
          <w:lang w:val="uk-UA"/>
        </w:rPr>
        <w:t>ь</w:t>
      </w:r>
      <w:r>
        <w:rPr>
          <w:rFonts w:ascii="Times New Roman" w:hAnsi="Times New Roman"/>
          <w:sz w:val="28"/>
          <w:szCs w:val="28"/>
          <w:lang w:val="uk-UA"/>
        </w:rPr>
        <w:t xml:space="preserve">ш зосередженні на розгляді суцільної сімейної моделі відносин, лиш небагато уваги приділяючи образам свекрухи й невістки. 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мовознавчій сфері увагу приділили національно-культурному стереотипу мовообразу жінки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bookmarkEnd w:id="8"/>
    <w:p w:rsidR="00F2082B" w:rsidRPr="00727C2B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Родинні поняття свекрухи та невістки  можна назвати одними із найколоритніших жіночих гендерних стереотипів. У них яскраво сконцентровані стосунки між особами різних поколінь (вічна тема батьків і дітей), увиразнено особливості приходу в родину людини з іншого роду, а також взаємини двох жінок, які в рівній мірі виражають свої права на особу чоловічої статі, яка для однієї є сином, а для іншої – чоловіком. З’ясовано, що гендерний стереотип свекрухи має більш </w:t>
      </w:r>
      <w:r w:rsidRPr="00085CEC">
        <w:rPr>
          <w:rFonts w:ascii="Times New Roman" w:hAnsi="Times New Roman"/>
          <w:sz w:val="28"/>
          <w:szCs w:val="28"/>
        </w:rPr>
        <w:t>негативно</w:t>
      </w:r>
      <w:r w:rsidRPr="00085CEC">
        <w:rPr>
          <w:rFonts w:ascii="Times New Roman" w:hAnsi="Times New Roman"/>
          <w:sz w:val="28"/>
          <w:szCs w:val="28"/>
          <w:lang w:val="uk-UA"/>
        </w:rPr>
        <w:t>о</w:t>
      </w:r>
      <w:r w:rsidRPr="00085CEC">
        <w:rPr>
          <w:rFonts w:ascii="Times New Roman" w:hAnsi="Times New Roman"/>
          <w:sz w:val="28"/>
          <w:szCs w:val="28"/>
        </w:rPr>
        <w:t>цінні характеристики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За свої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 походженням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лексема свекрух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 позначає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«своя, свій»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Етимологічне значення цього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слов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 вказує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н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 владність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особи, як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воно позначає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>. З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 іншою гіпотезою дослідників, підкреслює кровну спорідненість цієї</w:t>
      </w:r>
      <w:r w:rsidRPr="005B11EE">
        <w:rPr>
          <w:rFonts w:ascii="Times New Roman" w:hAnsi="Times New Roman"/>
          <w:sz w:val="28"/>
          <w:szCs w:val="28"/>
          <w:shd w:val="clear" w:color="auto" w:fill="FFFFFF"/>
        </w:rPr>
        <w:t xml:space="preserve"> особи</w:t>
      </w:r>
      <w:r w:rsidRPr="005B11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Здебільшого в уяві українського народу вона постає сварливою, лихою та непривітною, особливо стосовно </w:t>
      </w:r>
      <w:r w:rsidRPr="00104BD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невістки. У німецькій традиції </w:t>
      </w:r>
      <w:r w:rsidRPr="00085CE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гендерний стереотип свекрухи здебільшого характеризується </w:t>
      </w:r>
      <w:r w:rsidRPr="00104BD9">
        <w:rPr>
          <w:rFonts w:ascii="Times New Roman" w:hAnsi="Times New Roman"/>
          <w:sz w:val="28"/>
          <w:szCs w:val="28"/>
          <w:lang w:val="uk-UA"/>
        </w:rPr>
        <w:t xml:space="preserve">такими зафіксованими </w:t>
      </w:r>
      <w:r w:rsidRPr="00104BD9">
        <w:rPr>
          <w:rFonts w:ascii="Times New Roman" w:hAnsi="Times New Roman"/>
          <w:sz w:val="28"/>
          <w:szCs w:val="28"/>
          <w:lang w:val="uk-UA"/>
        </w:rPr>
        <w:lastRenderedPageBreak/>
        <w:t>стереотипами , як «зла  свекруха»</w:t>
      </w:r>
      <w:r w:rsidRPr="002C6898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«добра та корисна» </w:t>
      </w:r>
      <w:r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104BD9">
        <w:rPr>
          <w:rFonts w:ascii="Times New Roman" w:hAnsi="Times New Roman"/>
          <w:sz w:val="28"/>
          <w:szCs w:val="28"/>
          <w:lang w:val="uk-UA"/>
        </w:rPr>
        <w:t>та, яка не звер</w:t>
      </w:r>
      <w:r>
        <w:rPr>
          <w:rFonts w:ascii="Times New Roman" w:hAnsi="Times New Roman"/>
          <w:sz w:val="28"/>
          <w:szCs w:val="28"/>
          <w:lang w:val="uk-UA"/>
        </w:rPr>
        <w:t>тає</w:t>
      </w:r>
      <w:r w:rsidRPr="00104BD9">
        <w:rPr>
          <w:rFonts w:ascii="Times New Roman" w:hAnsi="Times New Roman"/>
          <w:sz w:val="28"/>
          <w:szCs w:val="28"/>
          <w:lang w:val="uk-UA"/>
        </w:rPr>
        <w:t xml:space="preserve"> увагу на молоде подружжя».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F2082B" w:rsidRPr="00727C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27C2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Невістка, як родинне поняття, формувалося протягом багатьох років і має значення дружини по відношенню до сім’ї чоловіка. В українській культурі склався стереотип молодої, гарної, але часто приниженої дівчини. У німецькій культурі </w:t>
      </w:r>
      <w:r w:rsidRPr="00727C2B">
        <w:rPr>
          <w:rFonts w:ascii="Times New Roman" w:hAnsi="Times New Roman"/>
          <w:sz w:val="28"/>
          <w:szCs w:val="28"/>
          <w:lang w:val="uk-UA"/>
        </w:rPr>
        <w:t>невістка постає молодою жінкою, котра повинна бути домогосподаркою та матірʼю, тому здебільшого вона відповідала за добробут сім'ї.</w:t>
      </w:r>
      <w:r w:rsidRPr="00727C2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:rsidR="00F2082B" w:rsidRPr="000164B7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процесі зібрання матеріалу було опрацьовано близько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10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тис. сторінок тексту. Виявлено 46 лексико-семантичних, 72 паремійних та 22 словотвірних засобів, які яскраво репрезентують гендерні норми поведінки свекрухи та невістки в українському та німецькому фольклорах. </w:t>
      </w:r>
    </w:p>
    <w:p w:rsidR="00F2082B" w:rsidRPr="000164B7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процесі аналізу лексичних, паремійних та словотвірних засобів було визначено, що гендерні стереотипи цих жінок в українському фольклорі марковані в негативному та позитивному аспекті, а в німецькому в амбівалентному.  </w:t>
      </w:r>
      <w:r w:rsidRPr="000164B7">
        <w:rPr>
          <w:rFonts w:ascii="Times New Roman" w:hAnsi="Times New Roman"/>
          <w:sz w:val="28"/>
          <w:szCs w:val="28"/>
          <w:lang w:val="uk-UA"/>
        </w:rPr>
        <w:t>Стереотипи виявляють</w:t>
      </w:r>
      <w:r w:rsidRPr="000164B7">
        <w:rPr>
          <w:rFonts w:ascii="Times New Roman" w:hAnsi="Times New Roman"/>
          <w:sz w:val="28"/>
          <w:szCs w:val="28"/>
        </w:rPr>
        <w:t xml:space="preserve"> себе  у таких моделях </w:t>
      </w:r>
      <w:r w:rsidRPr="000164B7">
        <w:rPr>
          <w:rFonts w:ascii="Times New Roman" w:hAnsi="Times New Roman"/>
          <w:sz w:val="28"/>
          <w:szCs w:val="28"/>
          <w:lang w:val="uk-UA"/>
        </w:rPr>
        <w:t>«невістка</w:t>
      </w:r>
      <w:r w:rsidRPr="000164B7">
        <w:rPr>
          <w:rFonts w:ascii="Times New Roman" w:hAnsi="Times New Roman"/>
          <w:sz w:val="28"/>
          <w:szCs w:val="28"/>
        </w:rPr>
        <w:t xml:space="preserve"> про свекруху»; «свекруха про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 невістку</w:t>
      </w:r>
      <w:r w:rsidRPr="000164B7">
        <w:rPr>
          <w:rFonts w:ascii="Times New Roman" w:hAnsi="Times New Roman"/>
          <w:sz w:val="28"/>
          <w:szCs w:val="28"/>
        </w:rPr>
        <w:t xml:space="preserve">»; </w:t>
      </w:r>
      <w:r>
        <w:rPr>
          <w:rFonts w:ascii="Times New Roman" w:hAnsi="Times New Roman"/>
          <w:sz w:val="28"/>
          <w:szCs w:val="28"/>
          <w:lang w:val="uk-UA"/>
        </w:rPr>
        <w:t>«інші про свекруху»; «інші про невістку».</w:t>
      </w:r>
    </w:p>
    <w:p w:rsidR="00F2082B" w:rsidRPr="000164B7" w:rsidRDefault="00F2082B" w:rsidP="00F2082B">
      <w:pPr>
        <w:pStyle w:val="a4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Гендерний стереотип свекрухи в українській традиції схарактеризовано за допомогою лексико-семантичних засобів. Сере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 них головна лексема «свекруха»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від якої утворено інші похідні лексеми. На основі антонімічних опозиції дієслів  з’ясовано ставлення свекрухи до невістки. Використовуються  також тропи, серед них епітети та порівняння.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іднайдено 16 паремійних засобів на позначення гендерного стереотипу свекрухи. Визначено, що гендерний стереотип свекрухи  відзначено більш в негативному плані, ніж у позитивному. Також зафіксовано 10 квалітативних утворень, значення яких залежить від контексту.</w:t>
      </w: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Схарактеризовано гендерний стереотип свекрухи в німецькому фольклорі за допомогою лексико-семантичних засо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бів. Серед них головна лексема «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die</w:t>
      </w:r>
      <w:r w:rsidRPr="000E2B0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Schwieger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»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від якої утворено інші похідні лексеми. </w:t>
      </w:r>
      <w:r w:rsidRPr="000164B7">
        <w:rPr>
          <w:rFonts w:ascii="Times New Roman" w:hAnsi="Times New Roman"/>
          <w:sz w:val="28"/>
          <w:szCs w:val="28"/>
        </w:rPr>
        <w:t>В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икористовують також конструкцію «іменник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+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прикметник», 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словосполучення, синоніми, мовні кліше та порівняння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</w:rPr>
        <w:t xml:space="preserve"> для мовної характеристики свекрухи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E2B0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В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іднайдено 17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паремійних засобів на позначення гендерного стереотипу свекрухи. Визначено, що гендерний стереотип свекрухи  відзначено в амбівалентно-маркованому плані. В</w:t>
      </w:r>
      <w:r w:rsidRPr="000164B7">
        <w:rPr>
          <w:rFonts w:ascii="Times New Roman" w:hAnsi="Times New Roman"/>
          <w:sz w:val="28"/>
          <w:szCs w:val="28"/>
          <w:lang w:val="uk-UA"/>
        </w:rPr>
        <w:t>ивчення словотвірних засобів вираження гендерного</w:t>
      </w:r>
      <w:r w:rsidRPr="008550A8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8550A8">
        <w:rPr>
          <w:rFonts w:ascii="Times New Roman" w:hAnsi="Times New Roman"/>
          <w:sz w:val="28"/>
          <w:szCs w:val="28"/>
          <w:lang w:val="uk-UA"/>
        </w:rPr>
        <w:t xml:space="preserve">свекрухи 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показує, </w:t>
      </w:r>
      <w:r w:rsidRPr="00A06FF1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5D51F0">
        <w:rPr>
          <w:rFonts w:ascii="Times New Roman" w:hAnsi="Times New Roman"/>
          <w:sz w:val="28"/>
          <w:szCs w:val="28"/>
          <w:lang w:val="uk-UA"/>
        </w:rPr>
        <w:t>лексеми</w:t>
      </w:r>
      <w:r w:rsidRPr="00A06FF1">
        <w:rPr>
          <w:rFonts w:ascii="Times New Roman" w:hAnsi="Times New Roman"/>
          <w:sz w:val="28"/>
          <w:szCs w:val="28"/>
          <w:lang w:val="uk-UA"/>
        </w:rPr>
        <w:t xml:space="preserve"> утворені </w:t>
      </w:r>
      <w:r w:rsidRPr="005D51F0">
        <w:rPr>
          <w:rFonts w:ascii="Times New Roman" w:hAnsi="Times New Roman"/>
          <w:sz w:val="28"/>
          <w:szCs w:val="28"/>
          <w:lang w:val="uk-UA"/>
        </w:rPr>
        <w:t>в основному конфіксом «</w:t>
      </w:r>
      <w:r w:rsidRPr="00BD3900">
        <w:rPr>
          <w:rFonts w:ascii="Times New Roman" w:hAnsi="Times New Roman"/>
          <w:sz w:val="28"/>
          <w:szCs w:val="28"/>
          <w:lang w:val="de-DE"/>
        </w:rPr>
        <w:t>s</w:t>
      </w:r>
      <w:r>
        <w:rPr>
          <w:rFonts w:ascii="Times New Roman" w:hAnsi="Times New Roman"/>
          <w:sz w:val="28"/>
          <w:szCs w:val="28"/>
          <w:lang w:val="de-DE"/>
        </w:rPr>
        <w:t>chwieger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1E33B4"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sz w:val="28"/>
          <w:szCs w:val="28"/>
          <w:lang w:val="uk-UA"/>
        </w:rPr>
        <w:t xml:space="preserve">виконують у аналізованих текстах </w:t>
      </w:r>
      <w:r w:rsidRPr="001E33B4">
        <w:rPr>
          <w:rFonts w:ascii="Times New Roman" w:hAnsi="Times New Roman"/>
          <w:sz w:val="28"/>
          <w:szCs w:val="28"/>
          <w:lang w:val="uk-UA"/>
        </w:rPr>
        <w:t>ном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інативну </w:t>
      </w:r>
      <w:r w:rsidRPr="00A06FF1">
        <w:rPr>
          <w:rFonts w:ascii="Times New Roman" w:hAnsi="Times New Roman"/>
          <w:sz w:val="28"/>
          <w:szCs w:val="28"/>
          <w:lang w:val="uk-UA"/>
        </w:rPr>
        <w:t>функцію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2082B" w:rsidRPr="000164B7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Схарактеризовано гендерний стереотип невістки в українському фольклорі за допомогою лексичних засобів, серед них виявлено головн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номінативну лексему «невістка»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від якої уже потім утворено інші похідні лексеми, серед яких є діалектизми. Стереотип невістки виражений за допомогою емоційно забарвлених лексем, контекстуальних синонімів, епітетів та порівнянь. Також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уло виявлено 20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гендерний</w:t>
      </w:r>
      <w:r w:rsidRPr="00687C2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паремійних засобів за допомогою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яких схарактеризовано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реотип невістки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Визначено, що гендерний стереотип невістки у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пареміях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відзначено більше в негативному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аспекті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ніж у позитивному. Також зафіксовано 6 квалітативних утворень на позначення гендерного стереотипу невістки, значення яких залежить від контексту.</w:t>
      </w:r>
    </w:p>
    <w:p w:rsidR="00F2082B" w:rsidRPr="00E15150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Гендерний стереотип невістки в німецькому фольклорі виявляє себе за допомогою лексичних засобів, серед них виявлено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 лексеми «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die</w:t>
      </w:r>
      <w:r w:rsidRPr="00652C5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/>
        </w:rPr>
        <w:t>S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</w:rPr>
        <w:t>chwieger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t>» та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t>«</w:t>
      </w:r>
      <w:r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en-US"/>
        </w:rPr>
        <w:t>der</w:t>
      </w:r>
      <w:r w:rsidRPr="00652C5D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eastAsia="Calibri" w:hAnsi="Times New Roman"/>
          <w:color w:val="000000"/>
          <w:sz w:val="28"/>
          <w:szCs w:val="28"/>
          <w:shd w:val="clear" w:color="auto" w:fill="FFFFFF"/>
          <w:lang w:val="de-DE"/>
        </w:rPr>
        <w:t>S</w:t>
      </w:r>
      <w:r w:rsidRPr="000164B7">
        <w:rPr>
          <w:rFonts w:ascii="Times New Roman" w:hAnsi="Times New Roman"/>
          <w:bCs/>
          <w:color w:val="000000"/>
          <w:sz w:val="28"/>
          <w:szCs w:val="28"/>
        </w:rPr>
        <w:t>ohn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»</w:t>
      </w:r>
      <w:r w:rsidRPr="000164B7">
        <w:rPr>
          <w:rFonts w:ascii="Times New Roman" w:hAnsi="Times New Roman"/>
          <w:bCs/>
          <w:color w:val="000000"/>
          <w:sz w:val="28"/>
          <w:szCs w:val="28"/>
          <w:lang w:val="uk-UA"/>
        </w:rPr>
        <w:t>, в</w:t>
      </w:r>
      <w:r w:rsidRPr="000164B7">
        <w:rPr>
          <w:rFonts w:ascii="Times New Roman" w:hAnsi="Times New Roman"/>
          <w:color w:val="000000"/>
          <w:sz w:val="28"/>
          <w:szCs w:val="28"/>
          <w:lang w:val="uk-UA"/>
        </w:rPr>
        <w:t>ід яких були утворені похідні слова. Також використовуються  конструкції «іменник + прикметник», субстантивований прикметник, словосполучення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застарілі слова та мовні кліше на позначення основних характеристик невістки.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Також</w:t>
      </w:r>
      <w:r w:rsidRPr="0084473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гендерний стереотип невістки схарактеризовано за допомогою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18 паремійних засобів</w:t>
      </w:r>
      <w:r w:rsidRPr="0084473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</w:t>
      </w:r>
      <w:r w:rsidRPr="000164B7">
        <w:rPr>
          <w:rFonts w:ascii="Times New Roman" w:hAnsi="Times New Roman"/>
          <w:sz w:val="28"/>
          <w:szCs w:val="28"/>
          <w:lang w:val="uk-UA"/>
        </w:rPr>
        <w:t>ивчення словотвірних засобів вираження гендерного</w:t>
      </w:r>
      <w:r w:rsidRPr="008550A8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 w:rsidRPr="005D51F0">
        <w:rPr>
          <w:rFonts w:ascii="Times New Roman" w:hAnsi="Times New Roman"/>
          <w:sz w:val="28"/>
          <w:szCs w:val="28"/>
          <w:lang w:val="uk-UA"/>
        </w:rPr>
        <w:t>у</w:t>
      </w:r>
      <w:r w:rsidRPr="0001367C">
        <w:rPr>
          <w:rFonts w:ascii="Times New Roman" w:hAnsi="Times New Roman"/>
          <w:sz w:val="28"/>
          <w:szCs w:val="28"/>
          <w:lang w:val="uk-UA"/>
        </w:rPr>
        <w:t xml:space="preserve"> невістки </w:t>
      </w:r>
      <w:r w:rsidRPr="005D51F0">
        <w:rPr>
          <w:rFonts w:ascii="Times New Roman" w:hAnsi="Times New Roman"/>
          <w:sz w:val="28"/>
          <w:szCs w:val="28"/>
          <w:lang w:val="uk-UA"/>
        </w:rPr>
        <w:t xml:space="preserve">показує, </w:t>
      </w:r>
      <w:r w:rsidRPr="00A06FF1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5D51F0">
        <w:rPr>
          <w:rFonts w:ascii="Times New Roman" w:hAnsi="Times New Roman"/>
          <w:sz w:val="28"/>
          <w:szCs w:val="28"/>
          <w:lang w:val="uk-UA"/>
        </w:rPr>
        <w:t>лексеми</w:t>
      </w:r>
      <w:r w:rsidRPr="00A06FF1">
        <w:rPr>
          <w:rFonts w:ascii="Times New Roman" w:hAnsi="Times New Roman"/>
          <w:sz w:val="28"/>
          <w:szCs w:val="28"/>
          <w:lang w:val="uk-UA"/>
        </w:rPr>
        <w:t xml:space="preserve"> утворені </w:t>
      </w:r>
      <w:r w:rsidRPr="005D51F0">
        <w:rPr>
          <w:rFonts w:ascii="Times New Roman" w:hAnsi="Times New Roman"/>
          <w:sz w:val="28"/>
          <w:szCs w:val="28"/>
          <w:lang w:val="uk-UA"/>
        </w:rPr>
        <w:t>в основному</w:t>
      </w:r>
      <w:r>
        <w:rPr>
          <w:rFonts w:ascii="Times New Roman" w:hAnsi="Times New Roman"/>
          <w:sz w:val="28"/>
          <w:szCs w:val="28"/>
          <w:lang w:val="uk-UA"/>
        </w:rPr>
        <w:t xml:space="preserve"> конфіксальною деривацією, субстантивацією та </w:t>
      </w:r>
      <w:r w:rsidRPr="0001367C">
        <w:rPr>
          <w:rFonts w:ascii="Times New Roman" w:hAnsi="Times New Roman"/>
          <w:sz w:val="28"/>
          <w:szCs w:val="28"/>
          <w:lang w:val="uk-UA"/>
        </w:rPr>
        <w:t>основоскладання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01367C">
        <w:rPr>
          <w:rFonts w:ascii="Times New Roman" w:hAnsi="Times New Roman"/>
          <w:sz w:val="28"/>
          <w:szCs w:val="28"/>
          <w:lang w:val="uk-UA"/>
        </w:rPr>
        <w:t>.</w:t>
      </w:r>
      <w:r w:rsidRPr="00EE108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4473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Визначено, що </w:t>
      </w:r>
      <w:r w:rsidRPr="004A70D8">
        <w:rPr>
          <w:rFonts w:ascii="Times New Roman" w:hAnsi="Times New Roman"/>
          <w:color w:val="000000"/>
          <w:sz w:val="28"/>
          <w:szCs w:val="28"/>
          <w:lang w:val="uk-UA"/>
        </w:rPr>
        <w:t xml:space="preserve">основні </w:t>
      </w:r>
      <w:r w:rsidRPr="000164B7">
        <w:rPr>
          <w:rFonts w:ascii="Times New Roman" w:hAnsi="Times New Roman"/>
          <w:color w:val="000000"/>
          <w:sz w:val="28"/>
          <w:szCs w:val="28"/>
          <w:lang w:val="uk-UA"/>
        </w:rPr>
        <w:t>характеристики гендерного стереотипу невістки у німецькій фольклорній традиції: войовничість, небажання бути залежною від свекрухи та вміння бути господинею у домі.</w:t>
      </w:r>
    </w:p>
    <w:p w:rsidR="00F2082B" w:rsidRPr="000164B7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Гендерні стереотипи  свекрухи та невістки виявили себе у ході  проведення цілеспрямованого асоціативного дослідження (</w:t>
      </w:r>
      <w:r w:rsidRPr="000164B7">
        <w:rPr>
          <w:rFonts w:ascii="Times New Roman" w:hAnsi="Times New Roman"/>
          <w:sz w:val="28"/>
          <w:szCs w:val="28"/>
          <w:lang w:val="uk-UA"/>
        </w:rPr>
        <w:t>проаналізовано 110 анкет респондентів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). </w:t>
      </w:r>
      <w:r w:rsidRPr="000164B7">
        <w:rPr>
          <w:rFonts w:ascii="Times New Roman" w:hAnsi="Times New Roman"/>
          <w:sz w:val="28"/>
          <w:szCs w:val="28"/>
        </w:rPr>
        <w:t>За результатами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 експерименту гендерні стереотипи свекрухи та невістки характеризуються асоціативним ядром (5 найбільш частотних лексем) та менш частотними реакціями-відповідями (периферія). Так, гендерний стереотип свекрухи характеризується такими ключовими найбільш частотних реакціями, як: </w:t>
      </w:r>
      <w:r w:rsidRPr="000164B7">
        <w:rPr>
          <w:rFonts w:ascii="Times New Roman" w:eastAsia="TimesNewRoman" w:hAnsi="Times New Roman"/>
          <w:i/>
          <w:sz w:val="28"/>
          <w:szCs w:val="28"/>
          <w:lang w:val="uk-UA"/>
        </w:rPr>
        <w:t>мудра, добра</w:t>
      </w:r>
      <w:r>
        <w:rPr>
          <w:rFonts w:ascii="Times New Roman" w:eastAsia="TimesNewRoman" w:hAnsi="Times New Roman"/>
          <w:i/>
          <w:sz w:val="28"/>
          <w:szCs w:val="28"/>
          <w:lang w:val="uk-UA"/>
        </w:rPr>
        <w:t>, зла, сварлива, розумна</w:t>
      </w:r>
      <w:r w:rsidRPr="00F80105">
        <w:rPr>
          <w:rFonts w:ascii="Times New Roman" w:eastAsia="TimesNewRoman" w:hAnsi="Times New Roman"/>
          <w:i/>
          <w:sz w:val="28"/>
          <w:szCs w:val="28"/>
          <w:lang w:val="uk-UA"/>
        </w:rPr>
        <w:t xml:space="preserve">.  </w:t>
      </w:r>
      <w:r w:rsidRPr="00F80105">
        <w:rPr>
          <w:rFonts w:ascii="Times New Roman" w:eastAsia="TimesNewRoman" w:hAnsi="Times New Roman"/>
          <w:sz w:val="28"/>
          <w:szCs w:val="28"/>
          <w:lang w:val="uk-UA"/>
        </w:rPr>
        <w:t xml:space="preserve">Найчастіше фіксується слово </w:t>
      </w:r>
      <w:r w:rsidRPr="00F80105">
        <w:rPr>
          <w:rFonts w:ascii="Times New Roman" w:eastAsia="TimesNewRoman" w:hAnsi="Times New Roman"/>
          <w:i/>
          <w:sz w:val="28"/>
          <w:szCs w:val="28"/>
          <w:lang w:val="uk-UA"/>
        </w:rPr>
        <w:t>мудра.</w:t>
      </w:r>
      <w:r w:rsidRPr="00F801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Простежується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відповіді </w:t>
      </w:r>
      <w:r w:rsidRPr="00F80105">
        <w:rPr>
          <w:rFonts w:ascii="Times New Roman" w:hAnsi="Times New Roman"/>
          <w:sz w:val="28"/>
          <w:szCs w:val="28"/>
          <w:lang w:val="uk-UA"/>
        </w:rPr>
        <w:t xml:space="preserve">найбільш часто </w:t>
      </w:r>
      <w:r>
        <w:rPr>
          <w:rFonts w:ascii="Times New Roman" w:hAnsi="Times New Roman"/>
          <w:sz w:val="28"/>
          <w:szCs w:val="28"/>
          <w:lang w:val="uk-UA"/>
        </w:rPr>
        <w:t>вживані</w:t>
      </w:r>
      <w:r w:rsidRPr="00F80105">
        <w:rPr>
          <w:rFonts w:ascii="Times New Roman" w:hAnsi="Times New Roman"/>
          <w:sz w:val="28"/>
          <w:szCs w:val="28"/>
          <w:lang w:val="uk-UA"/>
        </w:rPr>
        <w:t xml:space="preserve"> для вираження позитивних рис гендерного стереотипу свекрухи</w:t>
      </w:r>
      <w:r w:rsidRPr="00F8010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FC682B">
        <w:rPr>
          <w:rFonts w:ascii="Times New Roman" w:hAnsi="Times New Roman"/>
          <w:i/>
          <w:sz w:val="28"/>
          <w:szCs w:val="28"/>
          <w:lang w:val="uk-UA"/>
        </w:rPr>
        <w:t>добр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 w:rsidRPr="00FC682B">
        <w:rPr>
          <w:rFonts w:ascii="Times New Roman" w:hAnsi="Times New Roman"/>
          <w:i/>
          <w:sz w:val="28"/>
          <w:szCs w:val="28"/>
          <w:lang w:val="uk-UA"/>
        </w:rPr>
        <w:t>,</w:t>
      </w:r>
      <w:r w:rsidRPr="00FC682B">
        <w:rPr>
          <w:b/>
          <w:sz w:val="32"/>
          <w:szCs w:val="32"/>
          <w:lang w:val="uk-UA"/>
        </w:rPr>
        <w:t xml:space="preserve"> </w:t>
      </w:r>
      <w:r w:rsidRPr="000164B7">
        <w:rPr>
          <w:rFonts w:ascii="Times New Roman" w:hAnsi="Times New Roman"/>
          <w:i/>
          <w:sz w:val="28"/>
          <w:szCs w:val="28"/>
          <w:lang w:val="uk-UA"/>
        </w:rPr>
        <w:t>справедлива, турботлива, доброзичлива, ввічлива</w:t>
      </w:r>
      <w:r w:rsidRPr="000164B7">
        <w:rPr>
          <w:i/>
          <w:sz w:val="28"/>
          <w:szCs w:val="28"/>
          <w:lang w:val="uk-UA"/>
        </w:rPr>
        <w:t xml:space="preserve">, 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реакції </w:t>
      </w:r>
      <w:r w:rsidRPr="000164B7">
        <w:rPr>
          <w:rFonts w:ascii="Times New Roman" w:hAnsi="Times New Roman"/>
          <w:sz w:val="28"/>
          <w:szCs w:val="28"/>
          <w:lang w:val="uk-UA"/>
        </w:rPr>
        <w:t>найбільш часто вживані для вираження негативних  рис гендерного стереотипу свекрухи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164B7">
        <w:rPr>
          <w:rFonts w:ascii="Times New Roman" w:eastAsia="TimesNewRoman" w:hAnsi="Times New Roman"/>
          <w:i/>
          <w:sz w:val="28"/>
          <w:szCs w:val="28"/>
          <w:lang w:val="uk-UA"/>
        </w:rPr>
        <w:t>зла, сварлива,</w:t>
      </w:r>
      <w:r w:rsidRPr="000164B7">
        <w:rPr>
          <w:i/>
          <w:sz w:val="28"/>
          <w:szCs w:val="28"/>
          <w:lang w:val="uk-UA"/>
        </w:rPr>
        <w:t xml:space="preserve"> </w:t>
      </w:r>
      <w:r w:rsidRPr="000164B7">
        <w:rPr>
          <w:rFonts w:ascii="Times New Roman" w:hAnsi="Times New Roman"/>
          <w:i/>
          <w:sz w:val="28"/>
          <w:szCs w:val="28"/>
          <w:lang w:val="uk-UA"/>
        </w:rPr>
        <w:t xml:space="preserve">прискіплива, примхлива, лицемірна. 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Таким чином,  у сучасному українському суспільстві стереотип свекрухи  є досить неоднозначним, адже вона може бути  доброю, мудрою, люблячою матір’ю, так і злою, сварливою свекрухою. </w:t>
      </w:r>
      <w:r w:rsidRPr="000164B7">
        <w:rPr>
          <w:rFonts w:ascii="Times New Roman" w:hAnsi="Times New Roman"/>
          <w:sz w:val="28"/>
          <w:szCs w:val="28"/>
          <w:lang w:val="uk-UA"/>
        </w:rPr>
        <w:t>Серед відповідей вікових груп виокремили такі асоціативні ядра (5 лексем):</w:t>
      </w:r>
    </w:p>
    <w:p w:rsidR="00F2082B" w:rsidRPr="000164B7" w:rsidRDefault="00F2082B" w:rsidP="00F2082B">
      <w:pPr>
        <w:pStyle w:val="a4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lang w:val="uk-UA"/>
        </w:rPr>
        <w:t xml:space="preserve">17 – 20 років : </w:t>
      </w:r>
      <w:r w:rsidRPr="000164B7">
        <w:rPr>
          <w:rFonts w:ascii="Times New Roman" w:hAnsi="Times New Roman"/>
          <w:i/>
          <w:sz w:val="28"/>
          <w:szCs w:val="28"/>
          <w:lang w:val="uk-UA"/>
        </w:rPr>
        <w:t>добра, мудра, сварлива, зла, справедлива.</w:t>
      </w:r>
    </w:p>
    <w:p w:rsidR="00F2082B" w:rsidRPr="000164B7" w:rsidRDefault="00F2082B" w:rsidP="00F2082B">
      <w:pPr>
        <w:pStyle w:val="a4"/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30 – 50 років: </w:t>
      </w:r>
      <w:r w:rsidRPr="000164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мудра, зла, добра, розумна, вимоглива.</w:t>
      </w:r>
    </w:p>
    <w:p w:rsidR="00F2082B" w:rsidRPr="000164B7" w:rsidRDefault="00F2082B" w:rsidP="00F2082B">
      <w:pPr>
        <w:pStyle w:val="a4"/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50– 65 років:</w:t>
      </w:r>
      <w:r w:rsidRPr="000164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доброзичлива, мудра,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кмітлива, добра, працьовита.</w:t>
      </w:r>
    </w:p>
    <w:p w:rsidR="00F2082B" w:rsidRDefault="00F2082B" w:rsidP="00F2082B">
      <w:pPr>
        <w:pStyle w:val="a4"/>
        <w:spacing w:after="0" w:line="360" w:lineRule="auto"/>
        <w:ind w:left="0" w:firstLine="709"/>
        <w:jc w:val="both"/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0164B7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Відмінності в створенні образу</w:t>
      </w:r>
      <w:r w:rsidRPr="00CA2B41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свекрухи в предста</w:t>
      </w:r>
      <w:r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CA2B41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никах жіночої та чоловічої статі виявляється більшою мірою в різниці підбору мовних засобів вираження.</w:t>
      </w:r>
    </w:p>
    <w:p w:rsidR="00F2082B" w:rsidRPr="000164B7" w:rsidRDefault="00F2082B" w:rsidP="00F2082B">
      <w:pPr>
        <w:pStyle w:val="a4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Гендерний стереотип невістки</w:t>
      </w:r>
      <w:r w:rsidRPr="00F80105">
        <w:rPr>
          <w:rFonts w:ascii="Times New Roman" w:hAnsi="Times New Roman"/>
          <w:sz w:val="28"/>
          <w:szCs w:val="28"/>
          <w:lang w:val="uk-UA"/>
        </w:rPr>
        <w:t xml:space="preserve"> характеризується такими </w:t>
      </w:r>
      <w:r>
        <w:rPr>
          <w:rFonts w:ascii="Times New Roman" w:hAnsi="Times New Roman"/>
          <w:sz w:val="28"/>
          <w:szCs w:val="28"/>
          <w:lang w:val="uk-UA"/>
        </w:rPr>
        <w:t xml:space="preserve">5 </w:t>
      </w:r>
      <w:r w:rsidRPr="00F80105">
        <w:rPr>
          <w:rFonts w:ascii="Times New Roman" w:hAnsi="Times New Roman"/>
          <w:sz w:val="28"/>
          <w:szCs w:val="28"/>
          <w:lang w:val="uk-UA"/>
        </w:rPr>
        <w:t>ключовими словами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lang w:val="uk-UA"/>
        </w:rPr>
        <w:t>(асоціативне ядро)</w:t>
      </w:r>
      <w:r w:rsidRPr="00F80105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як: 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молода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гарна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добра, слухняна, працьовита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.</w:t>
      </w:r>
      <w:r w:rsidRPr="000164B7">
        <w:rPr>
          <w:rFonts w:ascii="Times New Roman" w:eastAsia="TimesNewRoman" w:hAnsi="Times New Roman"/>
          <w:i/>
          <w:sz w:val="28"/>
          <w:szCs w:val="28"/>
          <w:lang w:val="uk-UA"/>
        </w:rPr>
        <w:t xml:space="preserve"> </w:t>
      </w:r>
      <w:r w:rsidRPr="000164B7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Домінантною є лексема  </w:t>
      </w:r>
      <w:r w:rsidRPr="000164B7">
        <w:rPr>
          <w:rFonts w:ascii="Times New Roman" w:eastAsia="TimesNewRoman" w:hAnsi="Times New Roman"/>
          <w:i/>
          <w:sz w:val="28"/>
          <w:szCs w:val="28"/>
          <w:lang w:val="uk-UA"/>
        </w:rPr>
        <w:t xml:space="preserve">молода. 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Простежується </w:t>
      </w:r>
      <w:r w:rsidRPr="000164B7">
        <w:rPr>
          <w:rFonts w:ascii="Times New Roman" w:hAnsi="Times New Roman"/>
          <w:sz w:val="28"/>
          <w:szCs w:val="28"/>
          <w:lang w:val="uk-UA"/>
        </w:rPr>
        <w:t>5 найбільш частотних лексем для вираження позитивних рис гендерного стереотипу невістки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добра, слухняна, </w:t>
      </w:r>
      <w:r w:rsidRPr="000164B7">
        <w:rPr>
          <w:rFonts w:ascii="Times New Roman" w:hAnsi="Times New Roman"/>
          <w:i/>
          <w:sz w:val="28"/>
          <w:szCs w:val="28"/>
          <w:shd w:val="clear" w:color="auto" w:fill="FEFEFE"/>
          <w:lang w:val="uk-UA"/>
        </w:rPr>
        <w:t xml:space="preserve">ввічлива, працьовита, </w:t>
      </w:r>
      <w:r w:rsidRPr="000164B7">
        <w:rPr>
          <w:rStyle w:val="fontstyle12"/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любляча </w:t>
      </w:r>
      <w:r w:rsidRPr="000164B7">
        <w:rPr>
          <w:rStyle w:val="fontstyle12"/>
          <w:rFonts w:ascii="Times New Roman" w:hAnsi="Times New Roman"/>
          <w:sz w:val="28"/>
          <w:szCs w:val="28"/>
          <w:shd w:val="clear" w:color="auto" w:fill="FFFFFF"/>
          <w:lang w:val="uk-UA"/>
        </w:rPr>
        <w:t>та</w:t>
      </w:r>
      <w:r w:rsidRPr="000164B7">
        <w:rPr>
          <w:rStyle w:val="fontstyle12"/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4 </w:t>
      </w:r>
      <w:r w:rsidRPr="000164B7">
        <w:rPr>
          <w:rFonts w:ascii="Times New Roman" w:hAnsi="Times New Roman"/>
          <w:sz w:val="28"/>
          <w:szCs w:val="28"/>
          <w:lang w:val="uk-UA"/>
        </w:rPr>
        <w:t>найбільш частотних реакцій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lang w:val="uk-UA"/>
        </w:rPr>
        <w:t>для вираження негативних рис гендерного стереотипу невістки</w:t>
      </w: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недосвідчена, нерозумна,</w:t>
      </w:r>
      <w:r w:rsidRPr="000164B7">
        <w:rPr>
          <w:b/>
          <w:sz w:val="28"/>
          <w:szCs w:val="28"/>
          <w:shd w:val="clear" w:color="auto" w:fill="FEFEFE"/>
          <w:lang w:val="uk-UA"/>
        </w:rPr>
        <w:t xml:space="preserve"> </w:t>
      </w:r>
      <w:r w:rsidRPr="000164B7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хитра</w:t>
      </w:r>
      <w:r w:rsidRPr="000164B7">
        <w:rPr>
          <w:rStyle w:val="fontstyle12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0164B7">
        <w:rPr>
          <w:rFonts w:ascii="Times New Roman" w:hAnsi="Times New Roman"/>
          <w:i/>
          <w:sz w:val="28"/>
          <w:szCs w:val="28"/>
          <w:shd w:val="clear" w:color="auto" w:fill="FEFEFE"/>
          <w:lang w:val="uk-UA"/>
        </w:rPr>
        <w:t xml:space="preserve">лінива.  </w:t>
      </w:r>
      <w:r w:rsidRPr="000164B7">
        <w:rPr>
          <w:rStyle w:val="fontstyle12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Отже,  ми бачимо, що у сучасному українському суспільстві наявний більш стереотипний образ </w:t>
      </w:r>
      <w:r w:rsidRPr="000164B7">
        <w:rPr>
          <w:rStyle w:val="fontstyle12"/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невістки – гарної, слухняної, молодої дівчини. У родині до неї здебільшого ставляться як до рідної, що підтверджує лексема </w:t>
      </w:r>
      <w:r w:rsidRPr="000164B7">
        <w:rPr>
          <w:rStyle w:val="fontstyle12"/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донька.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 Серед відповідей вікових груп виокремили такі </w:t>
      </w:r>
      <w:r>
        <w:rPr>
          <w:rFonts w:ascii="Times New Roman" w:hAnsi="Times New Roman"/>
          <w:sz w:val="28"/>
          <w:szCs w:val="28"/>
          <w:lang w:val="uk-UA"/>
        </w:rPr>
        <w:t xml:space="preserve"> асоціативні ядра</w:t>
      </w:r>
      <w:r w:rsidRPr="000164B7">
        <w:rPr>
          <w:rFonts w:ascii="Times New Roman" w:hAnsi="Times New Roman"/>
          <w:sz w:val="28"/>
          <w:szCs w:val="28"/>
          <w:lang w:val="uk-UA"/>
        </w:rPr>
        <w:t xml:space="preserve"> (5 лексем):</w:t>
      </w:r>
    </w:p>
    <w:p w:rsidR="00F2082B" w:rsidRPr="000164B7" w:rsidRDefault="00F2082B" w:rsidP="00F2082B">
      <w:pPr>
        <w:pStyle w:val="a4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0164B7">
        <w:rPr>
          <w:rFonts w:ascii="Times New Roman" w:hAnsi="Times New Roman"/>
          <w:sz w:val="28"/>
          <w:szCs w:val="28"/>
          <w:lang w:val="uk-UA"/>
        </w:rPr>
        <w:t xml:space="preserve">17 – 20 років : </w:t>
      </w:r>
      <w:r w:rsidRPr="000164B7">
        <w:rPr>
          <w:rFonts w:ascii="Times New Roman" w:hAnsi="Times New Roman"/>
          <w:i/>
          <w:sz w:val="28"/>
          <w:szCs w:val="28"/>
          <w:lang w:val="uk-UA"/>
        </w:rPr>
        <w:t>молода, добра, гарна, любляча,  роботяща.</w:t>
      </w:r>
    </w:p>
    <w:p w:rsidR="00F2082B" w:rsidRPr="000164B7" w:rsidRDefault="00F2082B" w:rsidP="00F2082B">
      <w:pPr>
        <w:pStyle w:val="32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30 – 50 років:  </w:t>
      </w:r>
      <w:r w:rsidRPr="000164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молода, гарна, добра, слухняна, ввічлива.</w:t>
      </w:r>
    </w:p>
    <w:p w:rsidR="00F2082B" w:rsidRPr="000164B7" w:rsidRDefault="00F2082B" w:rsidP="00F2082B">
      <w:pPr>
        <w:pStyle w:val="a4"/>
        <w:numPr>
          <w:ilvl w:val="0"/>
          <w:numId w:val="18"/>
        </w:numPr>
        <w:spacing w:after="0" w:line="360" w:lineRule="auto"/>
        <w:ind w:left="0" w:firstLine="709"/>
        <w:jc w:val="both"/>
        <w:rPr>
          <w:rStyle w:val="fontstyle12"/>
          <w:rFonts w:ascii="Times New Roman" w:hAnsi="Times New Roman"/>
          <w:sz w:val="28"/>
          <w:szCs w:val="28"/>
          <w:shd w:val="clear" w:color="auto" w:fill="FFFFFF"/>
        </w:rPr>
      </w:pPr>
      <w:r w:rsidRPr="000164B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50– 65 років: </w:t>
      </w:r>
      <w:r w:rsidRPr="000164B7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молода, ввічлива, гарна, слухняна,  розумна.</w:t>
      </w:r>
    </w:p>
    <w:p w:rsidR="00F2082B" w:rsidRPr="000164B7" w:rsidRDefault="00F2082B" w:rsidP="00F2082B">
      <w:pPr>
        <w:pStyle w:val="32"/>
        <w:autoSpaceDE w:val="0"/>
        <w:autoSpaceDN w:val="0"/>
        <w:adjustRightInd w:val="0"/>
        <w:spacing w:line="360" w:lineRule="auto"/>
        <w:ind w:left="0" w:firstLine="709"/>
        <w:jc w:val="both"/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 w:rsidRPr="000164B7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Відмінності в створенні образу невістки в предстаників жі</w:t>
      </w:r>
      <w:r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ночої та чоловічої стат</w:t>
      </w:r>
      <w:r w:rsidRPr="000164B7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і виявляються більшою мірою в емоційному описі образу. Стереотип невістки майже не відрізняється у реакціях осіб різної статі.</w:t>
      </w:r>
    </w:p>
    <w:p w:rsidR="00F2082B" w:rsidRDefault="00F2082B" w:rsidP="00F2082B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164B7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6.  При порівнянні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особливостей вираження гендерних стереотипів свекрухи та невістки у фольклорній традиції та бачення цих стереотипів, яке існує в сучасному українському суспільстві, ми дійшли висновку, що гендерний стереотип свекрухи, який закладений в українській фольклорній традиції, поступово трансформується у позитивну маркованість, позбуваючи негативно оцінних характеристик. Свекруху вважають мудрою, доброю жінкою, яка допоможе порадою молодій невістці.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Гендерний тереотип невістки характеризується </w:t>
      </w:r>
      <w:r w:rsidRPr="000164B7">
        <w:rPr>
          <w:rFonts w:ascii="Times New Roman" w:eastAsia="Calibri" w:hAnsi="Times New Roman"/>
          <w:sz w:val="28"/>
          <w:szCs w:val="28"/>
        </w:rPr>
        <w:t>домінування</w:t>
      </w:r>
      <w:r w:rsidRPr="000164B7">
        <w:rPr>
          <w:rFonts w:ascii="Times New Roman" w:eastAsia="Calibri" w:hAnsi="Times New Roman"/>
          <w:sz w:val="28"/>
          <w:szCs w:val="28"/>
          <w:lang w:val="uk-UA"/>
        </w:rPr>
        <w:t>м</w:t>
      </w:r>
      <w:r w:rsidRPr="000164B7">
        <w:rPr>
          <w:rFonts w:ascii="Times New Roman" w:eastAsia="Calibri" w:hAnsi="Times New Roman"/>
          <w:sz w:val="28"/>
          <w:szCs w:val="28"/>
        </w:rPr>
        <w:t xml:space="preserve"> </w:t>
      </w:r>
      <w:r w:rsidRPr="000164B7">
        <w:rPr>
          <w:rFonts w:ascii="Times New Roman" w:eastAsia="Calibri" w:hAnsi="Times New Roman"/>
          <w:sz w:val="28"/>
          <w:szCs w:val="28"/>
          <w:lang w:val="uk-UA"/>
        </w:rPr>
        <w:t>позитивно</w:t>
      </w:r>
      <w:r w:rsidRPr="000164B7">
        <w:rPr>
          <w:rFonts w:ascii="Times New Roman" w:eastAsia="Calibri" w:hAnsi="Times New Roman"/>
          <w:sz w:val="28"/>
          <w:szCs w:val="28"/>
        </w:rPr>
        <w:t>оцінних характеристик</w:t>
      </w:r>
      <w:r w:rsidRPr="000164B7">
        <w:rPr>
          <w:rFonts w:ascii="Times New Roman" w:eastAsia="Calibri" w:hAnsi="Times New Roman"/>
          <w:sz w:val="28"/>
          <w:szCs w:val="28"/>
          <w:lang w:val="uk-UA"/>
        </w:rPr>
        <w:t>.</w:t>
      </w:r>
      <w:r w:rsidRPr="000164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 і в українському фольклорі, невістка молода, гарна та  працьовита дівчина.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2082B" w:rsidRPr="003D706B" w:rsidRDefault="00F2082B" w:rsidP="00F2082B">
      <w:pPr>
        <w:spacing w:line="360" w:lineRule="auto"/>
        <w:ind w:firstLine="708"/>
        <w:jc w:val="both"/>
        <w:rPr>
          <w:rFonts w:ascii="Times New Roman" w:hAnsi="Times New Roman"/>
          <w:lang w:val="uk-UA"/>
        </w:rPr>
      </w:pPr>
      <w:r w:rsidRPr="003D706B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Перспективу </w:t>
      </w:r>
      <w:r w:rsidRPr="003D7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нашого дослідження становить порівняння особливостей вираження гендерних стереотипів свекрухи та невістки у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німецькій </w:t>
      </w:r>
      <w:r w:rsidRPr="003D7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фольклорній традиції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3D7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бачення цих стереотипів, яке існує в сучасному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німецькому </w:t>
      </w:r>
      <w:r w:rsidRPr="003D706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суспільстві.</w:t>
      </w:r>
    </w:p>
    <w:p w:rsidR="00F2082B" w:rsidRPr="0056419D" w:rsidRDefault="00F2082B" w:rsidP="00F2082B">
      <w:pPr>
        <w:spacing w:after="0" w:line="360" w:lineRule="auto"/>
        <w:ind w:firstLine="851"/>
        <w:jc w:val="both"/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</w:pPr>
    </w:p>
    <w:p w:rsidR="00F2082B" w:rsidRPr="005D51F0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</w:pPr>
    </w:p>
    <w:p w:rsidR="00F2082B" w:rsidRDefault="00F2082B" w:rsidP="00F2082B">
      <w:pPr>
        <w:pStyle w:val="1"/>
        <w:jc w:val="center"/>
        <w:rPr>
          <w:rFonts w:ascii="Times New Roman" w:hAnsi="Times New Roman"/>
          <w:b w:val="0"/>
          <w:color w:val="auto"/>
        </w:rPr>
      </w:pPr>
      <w:bookmarkStart w:id="9" w:name="_Toc38987545"/>
      <w:bookmarkStart w:id="10" w:name="_Toc101740728"/>
      <w:bookmarkStart w:id="11" w:name="_Toc101899146"/>
      <w:bookmarkStart w:id="12" w:name="_Toc120194370"/>
      <w:r>
        <w:rPr>
          <w:rFonts w:ascii="Times New Roman" w:hAnsi="Times New Roman"/>
          <w:b w:val="0"/>
          <w:color w:val="auto"/>
          <w:lang w:val="de-DE"/>
        </w:rPr>
        <w:t>C</w:t>
      </w:r>
      <w:r w:rsidRPr="002D143F">
        <w:rPr>
          <w:rFonts w:ascii="Times New Roman" w:hAnsi="Times New Roman"/>
          <w:b w:val="0"/>
          <w:color w:val="auto"/>
        </w:rPr>
        <w:t>ПИСОК ВИКОРИСТАНОЇ ЛІТЕРАТУРИ</w:t>
      </w:r>
      <w:bookmarkEnd w:id="9"/>
      <w:bookmarkEnd w:id="10"/>
      <w:bookmarkEnd w:id="11"/>
      <w:bookmarkEnd w:id="12"/>
    </w:p>
    <w:p w:rsidR="00F2082B" w:rsidRPr="00656B14" w:rsidRDefault="00F2082B" w:rsidP="00F2082B"/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13" w:name="_Hlk28001588"/>
      <w:r w:rsidRPr="00E661AB">
        <w:rPr>
          <w:rFonts w:ascii="Times New Roman" w:hAnsi="Times New Roman"/>
          <w:sz w:val="28"/>
          <w:szCs w:val="28"/>
        </w:rPr>
        <w:t>Абуб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661AB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661AB">
        <w:rPr>
          <w:rFonts w:ascii="Times New Roman" w:hAnsi="Times New Roman"/>
          <w:sz w:val="28"/>
          <w:szCs w:val="28"/>
        </w:rPr>
        <w:t>рова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661AB">
        <w:rPr>
          <w:rFonts w:ascii="Times New Roman" w:hAnsi="Times New Roman"/>
          <w:sz w:val="28"/>
          <w:szCs w:val="28"/>
        </w:rPr>
        <w:t>Что такое «гендер»</w:t>
      </w:r>
      <w:r>
        <w:rPr>
          <w:rFonts w:ascii="Times New Roman" w:hAnsi="Times New Roman"/>
          <w:sz w:val="28"/>
          <w:szCs w:val="28"/>
          <w:lang w:val="uk-UA"/>
        </w:rPr>
        <w:t xml:space="preserve">? </w:t>
      </w:r>
      <w:r w:rsidRPr="001D6A33">
        <w:rPr>
          <w:rFonts w:ascii="Times New Roman" w:hAnsi="Times New Roman"/>
          <w:i/>
          <w:iCs/>
          <w:sz w:val="28"/>
          <w:szCs w:val="28"/>
        </w:rPr>
        <w:t>Общественные науки и современность</w:t>
      </w:r>
      <w:r w:rsidRPr="00E661AB">
        <w:rPr>
          <w:rFonts w:ascii="Times New Roman" w:hAnsi="Times New Roman"/>
          <w:sz w:val="28"/>
          <w:szCs w:val="28"/>
        </w:rPr>
        <w:t>. 1996. №6. С. 123 – 125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324B46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324B46">
        <w:rPr>
          <w:rFonts w:ascii="Times New Roman" w:hAnsi="Times New Roman"/>
          <w:sz w:val="28"/>
          <w:szCs w:val="28"/>
          <w:lang w:val="uk-UA"/>
        </w:rPr>
        <w:t>Андрєєва Т. В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24B46">
        <w:rPr>
          <w:rFonts w:ascii="Times New Roman" w:hAnsi="Times New Roman"/>
          <w:sz w:val="28"/>
          <w:szCs w:val="28"/>
          <w:lang w:val="uk-UA"/>
        </w:rPr>
        <w:t xml:space="preserve">Савіна Л. Н. Розширена сім'я: психологічні аспекти </w:t>
      </w:r>
      <w:r>
        <w:rPr>
          <w:rFonts w:ascii="Times New Roman" w:hAnsi="Times New Roman"/>
          <w:sz w:val="28"/>
          <w:szCs w:val="28"/>
          <w:lang w:val="uk-UA"/>
        </w:rPr>
        <w:t xml:space="preserve">взаємин невістки і свекрухи. </w:t>
      </w:r>
      <w:r w:rsidRPr="00324B46">
        <w:rPr>
          <w:rFonts w:ascii="Times New Roman" w:hAnsi="Times New Roman"/>
          <w:i/>
          <w:sz w:val="28"/>
          <w:szCs w:val="28"/>
          <w:lang w:val="uk-UA"/>
        </w:rPr>
        <w:t>Тези науково-прак</w:t>
      </w:r>
      <w:r>
        <w:rPr>
          <w:rFonts w:ascii="Times New Roman" w:hAnsi="Times New Roman"/>
          <w:i/>
          <w:sz w:val="28"/>
          <w:szCs w:val="28"/>
          <w:lang w:val="uk-UA"/>
        </w:rPr>
        <w:t>тичної конференції. Ан</w:t>
      </w:r>
      <w:r w:rsidRPr="00AE61ED">
        <w:rPr>
          <w:rFonts w:ascii="Times New Roman" w:hAnsi="Times New Roman"/>
          <w:i/>
          <w:sz w:val="28"/>
          <w:szCs w:val="28"/>
          <w:lang w:val="uk-UA"/>
        </w:rPr>
        <w:t>аньївські</w:t>
      </w:r>
      <w:r w:rsidRPr="00324B46">
        <w:rPr>
          <w:rFonts w:ascii="Times New Roman" w:hAnsi="Times New Roman"/>
          <w:i/>
          <w:sz w:val="28"/>
          <w:szCs w:val="28"/>
          <w:lang w:val="uk-UA"/>
        </w:rPr>
        <w:t xml:space="preserve"> читання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324B46">
        <w:rPr>
          <w:rFonts w:ascii="Times New Roman" w:hAnsi="Times New Roman"/>
          <w:sz w:val="28"/>
          <w:szCs w:val="28"/>
          <w:lang w:val="uk-UA"/>
        </w:rPr>
        <w:t>2000.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 10 – 11.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E36FA">
        <w:rPr>
          <w:rFonts w:ascii="Times New Roman" w:hAnsi="Times New Roman"/>
          <w:sz w:val="28"/>
          <w:szCs w:val="28"/>
          <w:lang w:val="uk-UA"/>
        </w:rPr>
        <w:t>Башук Н. Традицiйнi уявлення про сiм’ю в паремiологiї нiмецьког</w:t>
      </w:r>
      <w:r>
        <w:rPr>
          <w:rFonts w:ascii="Times New Roman" w:hAnsi="Times New Roman"/>
          <w:sz w:val="28"/>
          <w:szCs w:val="28"/>
          <w:lang w:val="uk-UA"/>
        </w:rPr>
        <w:t xml:space="preserve">о та українського етносу. </w:t>
      </w:r>
      <w:r w:rsidRPr="006E36FA">
        <w:rPr>
          <w:rFonts w:ascii="Times New Roman" w:hAnsi="Times New Roman"/>
          <w:i/>
          <w:iCs/>
          <w:sz w:val="28"/>
          <w:szCs w:val="28"/>
          <w:lang w:val="uk-UA"/>
        </w:rPr>
        <w:t xml:space="preserve">Актуальнi питання гуманiтарних наук. </w:t>
      </w:r>
      <w:r w:rsidRPr="00AE61ED">
        <w:rPr>
          <w:rFonts w:ascii="Times New Roman" w:hAnsi="Times New Roman"/>
          <w:sz w:val="28"/>
          <w:szCs w:val="28"/>
          <w:lang w:val="uk-UA"/>
        </w:rPr>
        <w:t>2021. Вип 35. Т. 7,</w:t>
      </w:r>
      <w:r w:rsidRPr="006E36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С. 4 – 9. </w:t>
      </w:r>
    </w:p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66B0C">
        <w:rPr>
          <w:rFonts w:ascii="Times New Roman" w:hAnsi="Times New Roman"/>
          <w:sz w:val="28"/>
          <w:szCs w:val="28"/>
          <w:lang w:val="uk-UA"/>
        </w:rPr>
        <w:t xml:space="preserve">Безлюдна О. В. Гендерні стереотипи в англомовному фольклорі. </w:t>
      </w:r>
      <w:r w:rsidRPr="00B66B0C">
        <w:rPr>
          <w:rFonts w:ascii="Times New Roman" w:hAnsi="Times New Roman"/>
          <w:i/>
          <w:sz w:val="28"/>
          <w:szCs w:val="28"/>
          <w:lang w:val="uk-UA"/>
        </w:rPr>
        <w:t>Психологія : реальність і перспективи</w:t>
      </w:r>
      <w:r w:rsidRPr="00B66B0C">
        <w:rPr>
          <w:rFonts w:ascii="Times New Roman" w:hAnsi="Times New Roman"/>
          <w:sz w:val="28"/>
          <w:szCs w:val="28"/>
          <w:lang w:val="uk-UA"/>
        </w:rPr>
        <w:t xml:space="preserve"> : зб. наук. пр. / упоряд. Р. В. Павелків,  Н. В. Корчакова.  Рівне : РДГУ, 2017.  Вип. 8.  С. 35 – 39 .</w:t>
      </w:r>
    </w:p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12BB">
        <w:rPr>
          <w:rFonts w:ascii="Times New Roman" w:hAnsi="Times New Roman"/>
          <w:sz w:val="28"/>
          <w:szCs w:val="28"/>
          <w:lang w:val="uk-UA"/>
        </w:rPr>
        <w:t xml:space="preserve">Берн Е. Ігри, в які грають люди: Психологія людських взаємин; Люди, які грають в ігри: Психологія людської долі. </w:t>
      </w:r>
      <w:r>
        <w:rPr>
          <w:rFonts w:ascii="Times New Roman" w:hAnsi="Times New Roman"/>
          <w:sz w:val="28"/>
          <w:szCs w:val="28"/>
          <w:lang w:val="uk-UA"/>
        </w:rPr>
        <w:t xml:space="preserve">Санк-Петербург : </w:t>
      </w:r>
      <w:r w:rsidRPr="005334B8">
        <w:rPr>
          <w:rFonts w:ascii="Times New Roman" w:hAnsi="Times New Roman"/>
          <w:sz w:val="28"/>
          <w:szCs w:val="28"/>
          <w:lang w:val="uk-UA"/>
        </w:rPr>
        <w:t>Уні</w:t>
      </w:r>
      <w:r>
        <w:rPr>
          <w:rFonts w:ascii="Times New Roman" w:hAnsi="Times New Roman"/>
          <w:sz w:val="28"/>
          <w:szCs w:val="28"/>
          <w:lang w:val="uk-UA"/>
        </w:rPr>
        <w:t xml:space="preserve">верситетська книга ACT, 1998. </w:t>
      </w:r>
      <w:r w:rsidRPr="005334B8">
        <w:rPr>
          <w:rFonts w:ascii="Times New Roman" w:hAnsi="Times New Roman"/>
          <w:sz w:val="28"/>
          <w:szCs w:val="28"/>
          <w:lang w:val="uk-UA"/>
        </w:rPr>
        <w:t>399 с.</w:t>
      </w:r>
    </w:p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Білоброва</w:t>
      </w:r>
      <w:r w:rsidRPr="007005A5">
        <w:rPr>
          <w:rFonts w:ascii="Times New Roman" w:hAnsi="Times New Roman"/>
          <w:sz w:val="28"/>
          <w:szCs w:val="28"/>
          <w:lang w:val="uk-UA"/>
        </w:rPr>
        <w:t xml:space="preserve"> Г. О.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005A5">
        <w:rPr>
          <w:rFonts w:ascii="Times New Roman" w:hAnsi="Times New Roman"/>
          <w:sz w:val="28"/>
          <w:szCs w:val="28"/>
          <w:lang w:val="uk-UA"/>
        </w:rPr>
        <w:t xml:space="preserve"> Oсoбливoстi уявлeння прo взaємoвiднoсини i фaктoри впливу нa них у жiнoк, якi є рoдичaми : пояснюв. зап. до диплом. роботи магістра : 053 – психологія : психолог. к</w:t>
      </w:r>
      <w:r>
        <w:rPr>
          <w:rFonts w:ascii="Times New Roman" w:hAnsi="Times New Roman"/>
          <w:sz w:val="28"/>
          <w:szCs w:val="28"/>
          <w:lang w:val="uk-UA"/>
        </w:rPr>
        <w:t xml:space="preserve">онсультування та психотерапія . </w:t>
      </w:r>
      <w:r w:rsidRPr="007005A5">
        <w:rPr>
          <w:rFonts w:ascii="Times New Roman" w:hAnsi="Times New Roman"/>
          <w:sz w:val="28"/>
          <w:szCs w:val="28"/>
          <w:lang w:val="uk-UA"/>
        </w:rPr>
        <w:t>М-во освіти і науки України, Нац. аерокосм. ун-т ім. М. Є. Жуковського «Харк. авіац. ін-т», Гуманітар.-прав.</w:t>
      </w:r>
      <w:r>
        <w:rPr>
          <w:rFonts w:ascii="Times New Roman" w:hAnsi="Times New Roman"/>
          <w:sz w:val="28"/>
          <w:szCs w:val="28"/>
          <w:lang w:val="uk-UA"/>
        </w:rPr>
        <w:t xml:space="preserve"> ф-т, Каф. психології (№ 704). Харків, 2022. </w:t>
      </w:r>
      <w:r w:rsidRPr="007005A5">
        <w:rPr>
          <w:rFonts w:ascii="Times New Roman" w:hAnsi="Times New Roman"/>
          <w:sz w:val="28"/>
          <w:szCs w:val="28"/>
          <w:lang w:val="uk-UA"/>
        </w:rPr>
        <w:t>136 с.</w:t>
      </w:r>
    </w:p>
    <w:p w:rsidR="00F2082B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Борисенко В. Сімейна обрядовість українців </w:t>
      </w:r>
      <w:r>
        <w:rPr>
          <w:rFonts w:ascii="Times New Roman" w:hAnsi="Times New Roman"/>
          <w:sz w:val="28"/>
          <w:szCs w:val="28"/>
          <w:lang w:val="en-US"/>
        </w:rPr>
        <w:t>XX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XXI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стол</w:t>
      </w:r>
      <w:r>
        <w:rPr>
          <w:rFonts w:ascii="Times New Roman" w:hAnsi="Times New Roman"/>
          <w:sz w:val="28"/>
          <w:szCs w:val="28"/>
          <w:lang w:val="uk-UA"/>
        </w:rPr>
        <w:t xml:space="preserve">іття / гол. ред. Скрипник Г. НАН України, ІМФЕ. Київ, 2016. 256 с. </w:t>
      </w:r>
    </w:p>
    <w:p w:rsidR="00F2082B" w:rsidRPr="009054ED" w:rsidRDefault="00F2082B" w:rsidP="00F2082B">
      <w:pPr>
        <w:pStyle w:val="a4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054ED">
        <w:rPr>
          <w:rFonts w:ascii="Times New Roman" w:hAnsi="Times New Roman"/>
          <w:sz w:val="28"/>
          <w:szCs w:val="28"/>
          <w:lang w:val="uk-UA"/>
        </w:rPr>
        <w:lastRenderedPageBreak/>
        <w:t>Бурова С. Н.  Социология брака и семьи: история, теоретические основы, персоналии. Белорусский государственный университет. Минск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54ED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54ED">
        <w:rPr>
          <w:rFonts w:ascii="Times New Roman" w:hAnsi="Times New Roman"/>
          <w:sz w:val="28"/>
          <w:szCs w:val="28"/>
          <w:lang w:val="uk-UA"/>
        </w:rPr>
        <w:t>Право и экономика, 2010. 444 с.</w:t>
      </w:r>
    </w:p>
    <w:bookmarkEnd w:id="13"/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Введение в гендерные исследования : учеб. пособие для студентов      вузов   / под.  общ.  ред.  И. В. Костиковой.  Москва : Аспект Пресс, 2005. 235 с.</w:t>
      </w:r>
    </w:p>
    <w:p w:rsidR="00F2082B" w:rsidRPr="004E680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33EC2">
        <w:rPr>
          <w:rFonts w:ascii="Times New Roman" w:hAnsi="Times New Roman"/>
          <w:sz w:val="28"/>
          <w:szCs w:val="28"/>
        </w:rPr>
        <w:t>Годзь Н. Культурні стереотипи в українській народній казці : автореф. дис. ... канд. філософськ. наук. Харків, 2004. 19 с</w:t>
      </w:r>
      <w:r w:rsidRPr="00F33EC2"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1D452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D452A">
        <w:rPr>
          <w:rFonts w:ascii="Times New Roman" w:hAnsi="Times New Roman"/>
          <w:spacing w:val="-5"/>
          <w:sz w:val="28"/>
          <w:szCs w:val="28"/>
        </w:rPr>
        <w:t xml:space="preserve">Горошко </w:t>
      </w:r>
      <w:r w:rsidRPr="001D452A">
        <w:rPr>
          <w:rFonts w:ascii="Times New Roman" w:hAnsi="Times New Roman"/>
          <w:spacing w:val="-4"/>
          <w:sz w:val="28"/>
          <w:szCs w:val="28"/>
        </w:rPr>
        <w:t xml:space="preserve">Е. И. </w:t>
      </w:r>
      <w:r w:rsidRPr="001D452A">
        <w:rPr>
          <w:rFonts w:ascii="Times New Roman" w:hAnsi="Times New Roman"/>
          <w:spacing w:val="-5"/>
          <w:sz w:val="28"/>
          <w:szCs w:val="28"/>
        </w:rPr>
        <w:t xml:space="preserve">Гендерная проблематика </w:t>
      </w:r>
      <w:r w:rsidRPr="001D452A">
        <w:rPr>
          <w:rFonts w:ascii="Times New Roman" w:hAnsi="Times New Roman"/>
          <w:sz w:val="28"/>
          <w:szCs w:val="28"/>
        </w:rPr>
        <w:t xml:space="preserve">в </w:t>
      </w:r>
      <w:r w:rsidRPr="001D452A">
        <w:rPr>
          <w:rFonts w:ascii="Times New Roman" w:hAnsi="Times New Roman"/>
          <w:spacing w:val="-5"/>
          <w:sz w:val="28"/>
          <w:szCs w:val="28"/>
        </w:rPr>
        <w:t>языкознании. Ку</w:t>
      </w:r>
      <w:r>
        <w:rPr>
          <w:rFonts w:ascii="Times New Roman" w:hAnsi="Times New Roman"/>
          <w:spacing w:val="-5"/>
          <w:sz w:val="28"/>
          <w:szCs w:val="28"/>
        </w:rPr>
        <w:t>льтура народов Причерноморья</w:t>
      </w:r>
      <w:r>
        <w:rPr>
          <w:rFonts w:ascii="Times New Roman" w:hAnsi="Times New Roman"/>
          <w:spacing w:val="-5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pacing w:val="-5"/>
          <w:sz w:val="28"/>
          <w:szCs w:val="28"/>
        </w:rPr>
        <w:t xml:space="preserve">2004. № 49, т. 1. </w:t>
      </w:r>
      <w:r w:rsidRPr="001D452A">
        <w:rPr>
          <w:rFonts w:ascii="Times New Roman" w:hAnsi="Times New Roman"/>
          <w:spacing w:val="-5"/>
          <w:sz w:val="28"/>
          <w:szCs w:val="28"/>
        </w:rPr>
        <w:t>С. 128</w:t>
      </w:r>
      <w:r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5"/>
          <w:sz w:val="28"/>
          <w:szCs w:val="28"/>
        </w:rPr>
        <w:t>–</w:t>
      </w:r>
      <w:r>
        <w:rPr>
          <w:rFonts w:ascii="Times New Roman" w:hAnsi="Times New Roman"/>
          <w:spacing w:val="-5"/>
          <w:sz w:val="28"/>
          <w:szCs w:val="28"/>
          <w:lang w:val="uk-UA"/>
        </w:rPr>
        <w:t xml:space="preserve"> </w:t>
      </w:r>
      <w:r w:rsidRPr="001D452A">
        <w:rPr>
          <w:rFonts w:ascii="Times New Roman" w:hAnsi="Times New Roman"/>
          <w:spacing w:val="-5"/>
          <w:sz w:val="28"/>
          <w:szCs w:val="28"/>
        </w:rPr>
        <w:t>130</w:t>
      </w:r>
      <w:r>
        <w:rPr>
          <w:rFonts w:ascii="Times New Roman" w:hAnsi="Times New Roman"/>
          <w:spacing w:val="-5"/>
          <w:sz w:val="28"/>
          <w:szCs w:val="28"/>
          <w:lang w:val="uk-UA"/>
        </w:rPr>
        <w:t xml:space="preserve">. </w:t>
      </w:r>
      <w:r w:rsidRPr="001D452A">
        <w:rPr>
          <w:rFonts w:ascii="Times New Roman" w:hAnsi="Times New Roman"/>
          <w:spacing w:val="-5"/>
          <w:sz w:val="28"/>
          <w:szCs w:val="28"/>
        </w:rPr>
        <w:t xml:space="preserve"> </w:t>
      </w:r>
    </w:p>
    <w:p w:rsidR="00F2082B" w:rsidRPr="001D452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D452A">
        <w:rPr>
          <w:rFonts w:ascii="Times New Roman" w:hAnsi="Times New Roman"/>
          <w:spacing w:val="-5"/>
          <w:sz w:val="28"/>
          <w:szCs w:val="28"/>
        </w:rPr>
        <w:t xml:space="preserve">Горошко </w:t>
      </w:r>
      <w:r w:rsidRPr="001D452A">
        <w:rPr>
          <w:rFonts w:ascii="Times New Roman" w:hAnsi="Times New Roman"/>
          <w:spacing w:val="-4"/>
          <w:sz w:val="28"/>
          <w:szCs w:val="28"/>
        </w:rPr>
        <w:t xml:space="preserve">Е. И. </w:t>
      </w:r>
      <w:r w:rsidRPr="001D452A">
        <w:rPr>
          <w:rFonts w:ascii="Times New Roman" w:hAnsi="Times New Roman"/>
          <w:spacing w:val="-5"/>
          <w:sz w:val="28"/>
          <w:szCs w:val="28"/>
        </w:rPr>
        <w:t xml:space="preserve">Языковое сознание: гендерная парадигма: монография. </w:t>
      </w:r>
      <w:r>
        <w:rPr>
          <w:rFonts w:ascii="Times New Roman" w:hAnsi="Times New Roman"/>
          <w:spacing w:val="-5"/>
          <w:sz w:val="28"/>
          <w:szCs w:val="28"/>
          <w:lang w:val="uk-UA"/>
        </w:rPr>
        <w:t>Москва – Харьков</w:t>
      </w:r>
      <w:r w:rsidRPr="001D452A">
        <w:rPr>
          <w:rFonts w:ascii="Times New Roman" w:hAnsi="Times New Roman"/>
          <w:spacing w:val="-3"/>
          <w:sz w:val="28"/>
          <w:szCs w:val="28"/>
        </w:rPr>
        <w:t xml:space="preserve"> : </w:t>
      </w:r>
      <w:r w:rsidRPr="001D452A">
        <w:rPr>
          <w:rFonts w:ascii="Times New Roman" w:hAnsi="Times New Roman"/>
          <w:spacing w:val="-5"/>
          <w:sz w:val="28"/>
          <w:szCs w:val="28"/>
        </w:rPr>
        <w:t xml:space="preserve">ИНЖЭК, </w:t>
      </w:r>
      <w:r>
        <w:rPr>
          <w:rFonts w:ascii="Times New Roman" w:hAnsi="Times New Roman"/>
          <w:spacing w:val="-4"/>
          <w:sz w:val="28"/>
          <w:szCs w:val="28"/>
        </w:rPr>
        <w:t>2003. 4</w:t>
      </w:r>
      <w:r>
        <w:rPr>
          <w:rFonts w:ascii="Times New Roman" w:hAnsi="Times New Roman"/>
          <w:spacing w:val="-4"/>
          <w:sz w:val="28"/>
          <w:szCs w:val="28"/>
          <w:lang w:val="uk-UA"/>
        </w:rPr>
        <w:t>5</w:t>
      </w:r>
      <w:r w:rsidRPr="001D452A">
        <w:rPr>
          <w:rFonts w:ascii="Times New Roman" w:hAnsi="Times New Roman"/>
          <w:spacing w:val="-4"/>
          <w:sz w:val="28"/>
          <w:szCs w:val="28"/>
        </w:rPr>
        <w:t>0</w:t>
      </w:r>
      <w:r w:rsidRPr="001D452A">
        <w:rPr>
          <w:rFonts w:ascii="Times New Roman" w:hAnsi="Times New Roman"/>
          <w:sz w:val="28"/>
          <w:szCs w:val="28"/>
        </w:rPr>
        <w:t>с.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85739">
        <w:rPr>
          <w:rFonts w:ascii="Times New Roman" w:hAnsi="Times New Roman"/>
          <w:sz w:val="28"/>
          <w:szCs w:val="28"/>
        </w:rPr>
        <w:t>Горошко Е.И. Интегративная модель свободного ассоциативного</w:t>
      </w:r>
      <w:r>
        <w:rPr>
          <w:rFonts w:ascii="Times New Roman" w:hAnsi="Times New Roman"/>
          <w:sz w:val="28"/>
          <w:szCs w:val="28"/>
        </w:rPr>
        <w:t xml:space="preserve"> э</w:t>
      </w:r>
      <w:r w:rsidRPr="00A85739">
        <w:rPr>
          <w:rFonts w:ascii="Times New Roman" w:hAnsi="Times New Roman"/>
          <w:sz w:val="28"/>
          <w:szCs w:val="28"/>
        </w:rPr>
        <w:t>ксперимента</w:t>
      </w:r>
      <w:r w:rsidRPr="00A85739">
        <w:rPr>
          <w:rFonts w:ascii="Times New Roman" w:hAnsi="Times New Roman"/>
          <w:sz w:val="28"/>
          <w:szCs w:val="28"/>
          <w:lang w:val="uk-UA"/>
        </w:rPr>
        <w:t>.</w:t>
      </w:r>
      <w:r w:rsidRPr="00A85739">
        <w:rPr>
          <w:rFonts w:ascii="Times New Roman" w:hAnsi="Times New Roman"/>
          <w:sz w:val="28"/>
          <w:szCs w:val="28"/>
        </w:rPr>
        <w:t xml:space="preserve"> РАН. И</w:t>
      </w:r>
      <w:r>
        <w:rPr>
          <w:rFonts w:ascii="Times New Roman" w:hAnsi="Times New Roman"/>
          <w:sz w:val="28"/>
          <w:szCs w:val="28"/>
        </w:rPr>
        <w:t xml:space="preserve">нос. языкознания. </w:t>
      </w:r>
      <w:r w:rsidRPr="00810A38">
        <w:rPr>
          <w:rFonts w:ascii="Times New Roman" w:hAnsi="Times New Roman"/>
          <w:sz w:val="28"/>
          <w:szCs w:val="28"/>
        </w:rPr>
        <w:t>Хар</w:t>
      </w:r>
      <w:r w:rsidRPr="00810A38">
        <w:rPr>
          <w:rFonts w:ascii="Times New Roman" w:hAnsi="Times New Roman"/>
          <w:sz w:val="28"/>
          <w:szCs w:val="28"/>
          <w:lang w:val="uk-UA"/>
        </w:rPr>
        <w:t>ь</w:t>
      </w:r>
      <w:r w:rsidRPr="00810A38">
        <w:rPr>
          <w:rFonts w:ascii="Times New Roman" w:hAnsi="Times New Roman"/>
          <w:sz w:val="28"/>
          <w:szCs w:val="28"/>
        </w:rPr>
        <w:t>ков,</w:t>
      </w:r>
      <w:r>
        <w:rPr>
          <w:rFonts w:ascii="Times New Roman" w:hAnsi="Times New Roman"/>
          <w:sz w:val="28"/>
          <w:szCs w:val="28"/>
        </w:rPr>
        <w:t xml:space="preserve"> 2001. </w:t>
      </w:r>
      <w:r w:rsidRPr="00A85739">
        <w:rPr>
          <w:rFonts w:ascii="Times New Roman" w:hAnsi="Times New Roman"/>
          <w:sz w:val="28"/>
          <w:szCs w:val="28"/>
        </w:rPr>
        <w:t>320 с.</w:t>
      </w:r>
    </w:p>
    <w:p w:rsidR="00F2082B" w:rsidRPr="00C557E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557EA">
        <w:rPr>
          <w:rFonts w:ascii="Times New Roman" w:hAnsi="Times New Roman"/>
          <w:sz w:val="28"/>
          <w:szCs w:val="28"/>
        </w:rPr>
        <w:t>Горошко Е.И. Проблемы проведения свободного ассоциативного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57EA">
        <w:rPr>
          <w:rFonts w:ascii="Times New Roman" w:hAnsi="Times New Roman"/>
          <w:sz w:val="28"/>
          <w:szCs w:val="28"/>
        </w:rPr>
        <w:t xml:space="preserve">эксперимента (методологические аспекты). </w:t>
      </w:r>
      <w:r w:rsidRPr="00C557EA">
        <w:rPr>
          <w:rFonts w:ascii="Times New Roman" w:hAnsi="Times New Roman"/>
          <w:sz w:val="28"/>
          <w:szCs w:val="28"/>
          <w:lang w:val="de-DE"/>
        </w:rPr>
        <w:t>URL</w:t>
      </w:r>
      <w:r w:rsidRPr="00C557EA">
        <w:rPr>
          <w:rFonts w:ascii="Times New Roman" w:hAnsi="Times New Roman"/>
          <w:sz w:val="28"/>
          <w:szCs w:val="28"/>
        </w:rPr>
        <w:t xml:space="preserve">: </w:t>
      </w:r>
      <w:r w:rsidRPr="00C557EA">
        <w:rPr>
          <w:rFonts w:ascii="Times New Roman" w:hAnsi="Times New Roman"/>
          <w:sz w:val="28"/>
          <w:szCs w:val="28"/>
          <w:lang w:val="en-US"/>
        </w:rPr>
        <w:t>www</w:t>
      </w:r>
      <w:r w:rsidRPr="00C557EA">
        <w:rPr>
          <w:rFonts w:ascii="Times New Roman" w:hAnsi="Times New Roman"/>
          <w:sz w:val="28"/>
          <w:szCs w:val="28"/>
        </w:rPr>
        <w:t>.</w:t>
      </w:r>
      <w:r w:rsidRPr="00C557EA">
        <w:rPr>
          <w:rFonts w:ascii="Times New Roman" w:hAnsi="Times New Roman"/>
          <w:sz w:val="28"/>
          <w:szCs w:val="28"/>
          <w:lang w:val="en-US"/>
        </w:rPr>
        <w:t>textology</w:t>
      </w:r>
      <w:r w:rsidRPr="00C557EA">
        <w:rPr>
          <w:rFonts w:ascii="Times New Roman" w:hAnsi="Times New Roman"/>
          <w:sz w:val="28"/>
          <w:szCs w:val="28"/>
        </w:rPr>
        <w:t>.</w:t>
      </w:r>
      <w:r w:rsidRPr="00C557EA">
        <w:rPr>
          <w:rFonts w:ascii="Times New Roman" w:hAnsi="Times New Roman"/>
          <w:sz w:val="28"/>
          <w:szCs w:val="28"/>
          <w:lang w:val="en-US"/>
        </w:rPr>
        <w:t>ru</w:t>
      </w:r>
      <w:r w:rsidRPr="00C557EA">
        <w:rPr>
          <w:rFonts w:ascii="Times New Roman" w:hAnsi="Times New Roman"/>
          <w:sz w:val="28"/>
          <w:szCs w:val="28"/>
        </w:rPr>
        <w:t>./</w:t>
      </w:r>
      <w:r w:rsidRPr="00C557EA">
        <w:rPr>
          <w:rFonts w:ascii="Times New Roman" w:hAnsi="Times New Roman"/>
          <w:sz w:val="28"/>
          <w:szCs w:val="28"/>
          <w:lang w:val="en-US"/>
        </w:rPr>
        <w:t>goroshko</w:t>
      </w:r>
      <w:r w:rsidRPr="00C557EA">
        <w:rPr>
          <w:rFonts w:ascii="Times New Roman" w:hAnsi="Times New Roman"/>
          <w:sz w:val="28"/>
          <w:szCs w:val="28"/>
        </w:rPr>
        <w:t>/</w:t>
      </w:r>
      <w:r w:rsidRPr="00C557EA">
        <w:rPr>
          <w:rFonts w:ascii="Times New Roman" w:hAnsi="Times New Roman"/>
          <w:sz w:val="28"/>
          <w:szCs w:val="28"/>
          <w:lang w:val="en-US"/>
        </w:rPr>
        <w:t>problem</w:t>
      </w:r>
      <w:r w:rsidRPr="00C557EA">
        <w:rPr>
          <w:rFonts w:ascii="Times New Roman" w:hAnsi="Times New Roman"/>
          <w:sz w:val="28"/>
          <w:szCs w:val="28"/>
        </w:rPr>
        <w:t>.</w:t>
      </w:r>
      <w:r w:rsidRPr="00C557EA">
        <w:rPr>
          <w:rFonts w:ascii="Times New Roman" w:hAnsi="Times New Roman"/>
          <w:sz w:val="28"/>
          <w:szCs w:val="28"/>
          <w:lang w:val="en-US"/>
        </w:rPr>
        <w:t>html</w:t>
      </w:r>
      <w:r w:rsidRPr="00C557E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(</w:t>
      </w:r>
      <w:r w:rsidRPr="00C557EA">
        <w:rPr>
          <w:rFonts w:ascii="Times New Roman" w:hAnsi="Times New Roman"/>
          <w:sz w:val="28"/>
          <w:szCs w:val="28"/>
        </w:rPr>
        <w:t xml:space="preserve">дата </w:t>
      </w:r>
      <w:r>
        <w:rPr>
          <w:rFonts w:ascii="Times New Roman" w:hAnsi="Times New Roman"/>
          <w:sz w:val="28"/>
          <w:szCs w:val="28"/>
        </w:rPr>
        <w:t>звернення : 19.11.2022</w:t>
      </w:r>
      <w:r w:rsidRPr="00C557EA">
        <w:rPr>
          <w:rFonts w:ascii="Times New Roman" w:hAnsi="Times New Roman"/>
          <w:sz w:val="28"/>
          <w:szCs w:val="28"/>
        </w:rPr>
        <w:t>).</w:t>
      </w:r>
    </w:p>
    <w:p w:rsidR="00F2082B" w:rsidRPr="00085F8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Давидюк В. В</w:t>
      </w:r>
      <w:r w:rsidRPr="00D60983">
        <w:rPr>
          <w:rFonts w:ascii="Times New Roman" w:hAnsi="Times New Roman"/>
          <w:sz w:val="28"/>
          <w:szCs w:val="28"/>
        </w:rPr>
        <w:t>ибрані лекції з українського фольклору (в авторському дискурсі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 w:rsidRPr="00D60983">
        <w:rPr>
          <w:rFonts w:ascii="Times New Roman" w:hAnsi="Times New Roman"/>
          <w:sz w:val="28"/>
          <w:szCs w:val="28"/>
        </w:rPr>
        <w:t>навч. посіб. для студ. вищих навч. закладів. Вид. третє, виправл., доп. і перероб. Луцьк : ПВД «Твердиня», 2014. 448 с.</w:t>
      </w:r>
    </w:p>
    <w:p w:rsidR="00F2082B" w:rsidRPr="00085F8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85F89">
        <w:rPr>
          <w:rFonts w:ascii="Times New Roman" w:hAnsi="Times New Roman"/>
          <w:sz w:val="28"/>
          <w:szCs w:val="28"/>
        </w:rPr>
        <w:t>Динаміка гендерних стереотипів в українській</w:t>
      </w:r>
      <w:r w:rsidRPr="00085F8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5F89">
        <w:rPr>
          <w:rFonts w:ascii="Times New Roman" w:hAnsi="Times New Roman"/>
          <w:sz w:val="28"/>
          <w:szCs w:val="28"/>
        </w:rPr>
        <w:t>лексикографії</w:t>
      </w:r>
      <w:r w:rsidRPr="00085F8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6257D">
        <w:rPr>
          <w:rFonts w:ascii="Times New Roman" w:hAnsi="Times New Roman"/>
          <w:sz w:val="28"/>
          <w:szCs w:val="28"/>
          <w:lang w:val="uk-UA"/>
        </w:rPr>
        <w:t xml:space="preserve">URL : </w:t>
      </w:r>
      <w:hyperlink r:id="rId5" w:history="1">
        <w:r w:rsidRPr="005F5BAF">
          <w:rPr>
            <w:rStyle w:val="a3"/>
            <w:rFonts w:ascii="Times New Roman" w:hAnsi="Times New Roman"/>
            <w:lang w:val="uk-UA"/>
          </w:rPr>
          <w:t>https://ff.udpu.edu.ua/wp-content/uploads/pdf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5F89">
        <w:rPr>
          <w:rFonts w:ascii="Times New Roman" w:hAnsi="Times New Roman"/>
          <w:sz w:val="28"/>
          <w:szCs w:val="28"/>
          <w:lang w:val="uk-UA"/>
        </w:rPr>
        <w:t>(дата звернення : 20.04.2022).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85F89">
        <w:rPr>
          <w:rFonts w:ascii="Times New Roman" w:hAnsi="Times New Roman"/>
          <w:sz w:val="28"/>
          <w:szCs w:val="28"/>
        </w:rPr>
        <w:t>ДолинськаЛ. В. Психологія конфлікту : навчальний посібник К.: Каравела, 2010. 304 с.</w:t>
      </w:r>
    </w:p>
    <w:p w:rsidR="00F2082B" w:rsidRPr="00F40D05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7CCB">
        <w:rPr>
          <w:rFonts w:ascii="Times New Roman" w:hAnsi="Times New Roman"/>
          <w:sz w:val="28"/>
          <w:szCs w:val="28"/>
          <w:lang w:val="uk-UA"/>
        </w:rPr>
        <w:t>Дороніна Т. Ґендерний напрямок в літературознавстві / Ґендерний розвиток у су</w:t>
      </w:r>
      <w:r>
        <w:rPr>
          <w:rFonts w:ascii="Times New Roman" w:hAnsi="Times New Roman"/>
          <w:sz w:val="28"/>
          <w:szCs w:val="28"/>
          <w:lang w:val="uk-UA"/>
        </w:rPr>
        <w:t xml:space="preserve">спільстві (Конспекти </w:t>
      </w:r>
      <w:r w:rsidRPr="001A7055">
        <w:rPr>
          <w:rFonts w:ascii="Times New Roman" w:hAnsi="Times New Roman"/>
          <w:sz w:val="28"/>
          <w:szCs w:val="28"/>
          <w:lang w:val="uk-UA"/>
        </w:rPr>
        <w:t>лекцій) : посібник /</w:t>
      </w:r>
      <w:r w:rsidRPr="00567CCB">
        <w:rPr>
          <w:rFonts w:ascii="Times New Roman" w:hAnsi="Times New Roman"/>
          <w:sz w:val="28"/>
          <w:szCs w:val="28"/>
          <w:lang w:val="uk-UA"/>
        </w:rPr>
        <w:t xml:space="preserve"> Відповід. ред. </w:t>
      </w:r>
      <w:r w:rsidRPr="00567CCB">
        <w:rPr>
          <w:rFonts w:ascii="Times New Roman" w:hAnsi="Times New Roman"/>
          <w:sz w:val="28"/>
          <w:szCs w:val="28"/>
        </w:rPr>
        <w:t>К. М. Лемківський. К</w:t>
      </w:r>
      <w:r w:rsidRPr="00567CCB">
        <w:rPr>
          <w:rFonts w:ascii="Times New Roman" w:hAnsi="Times New Roman"/>
          <w:sz w:val="28"/>
          <w:szCs w:val="28"/>
          <w:lang w:val="uk-UA"/>
        </w:rPr>
        <w:t xml:space="preserve">иїв </w:t>
      </w:r>
      <w:r w:rsidRPr="00567CCB">
        <w:rPr>
          <w:rFonts w:ascii="Times New Roman" w:hAnsi="Times New Roman"/>
          <w:sz w:val="28"/>
          <w:szCs w:val="28"/>
        </w:rPr>
        <w:t>: ПЦ «Фоліант», 2005. С. 283 – 351</w:t>
      </w:r>
      <w:r w:rsidRPr="00567CCB"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A6257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7CCB">
        <w:rPr>
          <w:rFonts w:ascii="Times New Roman" w:hAnsi="Times New Roman"/>
          <w:sz w:val="28"/>
          <w:szCs w:val="28"/>
        </w:rPr>
        <w:t>Ігнатенко І. Шлюбно-сімейні стосунки у традиційній культурі українців. Харків : Клуб сімейного дозвілля, 2017.  240 с</w:t>
      </w:r>
      <w:r w:rsidRPr="00567CCB"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2B6BD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Історичні типи сім’ї та шлюбу, 2019. </w:t>
      </w:r>
      <w:r w:rsidRPr="00A6257D">
        <w:rPr>
          <w:rFonts w:ascii="Times New Roman" w:hAnsi="Times New Roman"/>
          <w:sz w:val="28"/>
          <w:szCs w:val="28"/>
          <w:lang w:val="uk-UA"/>
        </w:rPr>
        <w:t>URL : http://referat-ok.com.ua/work/istorichni-tipi-simi-ta-shljubu/  (дата звернення : 20.0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A6257D">
        <w:rPr>
          <w:rFonts w:ascii="Times New Roman" w:hAnsi="Times New Roman"/>
          <w:sz w:val="28"/>
          <w:szCs w:val="28"/>
          <w:lang w:val="uk-UA"/>
        </w:rPr>
        <w:t>.20</w:t>
      </w:r>
      <w:r>
        <w:rPr>
          <w:rFonts w:ascii="Times New Roman" w:hAnsi="Times New Roman"/>
          <w:sz w:val="28"/>
          <w:szCs w:val="28"/>
          <w:lang w:val="uk-UA"/>
        </w:rPr>
        <w:t>22</w:t>
      </w:r>
      <w:r w:rsidRPr="00A6257D">
        <w:rPr>
          <w:rFonts w:ascii="Times New Roman" w:hAnsi="Times New Roman"/>
          <w:sz w:val="28"/>
          <w:szCs w:val="28"/>
          <w:lang w:val="uk-UA"/>
        </w:rPr>
        <w:t>).</w:t>
      </w:r>
    </w:p>
    <w:p w:rsidR="00F2082B" w:rsidRPr="002B6BD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1A7055">
        <w:rPr>
          <w:rFonts w:ascii="Times New Roman" w:hAnsi="Times New Roman"/>
          <w:sz w:val="28"/>
          <w:szCs w:val="28"/>
        </w:rPr>
        <w:t>Ильин, E. П. Диффeрeнциaльнaя психoфизиoлoгия мужчины и жeнщины. СПб.</w:t>
      </w:r>
      <w:r w:rsidRPr="001A7055">
        <w:rPr>
          <w:rFonts w:ascii="Times New Roman" w:hAnsi="Times New Roman"/>
          <w:sz w:val="28"/>
          <w:szCs w:val="28"/>
          <w:lang w:val="uk-UA"/>
        </w:rPr>
        <w:t> </w:t>
      </w:r>
      <w:r w:rsidRPr="001A7055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Питeр, 2016. </w:t>
      </w:r>
      <w:r w:rsidRPr="002B6BD7">
        <w:rPr>
          <w:rFonts w:ascii="Times New Roman" w:hAnsi="Times New Roman"/>
          <w:sz w:val="28"/>
          <w:szCs w:val="28"/>
        </w:rPr>
        <w:t>258 с.</w:t>
      </w:r>
    </w:p>
    <w:p w:rsidR="00F2082B" w:rsidRPr="00567CC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70CDD">
        <w:rPr>
          <w:rFonts w:ascii="Times New Roman" w:hAnsi="Times New Roman"/>
          <w:sz w:val="28"/>
          <w:szCs w:val="28"/>
        </w:rPr>
        <w:tab/>
        <w:t>Капітан Т. А. Специфіка вживання прислів'їв та приказок в українській та німецькій мовах</w:t>
      </w:r>
      <w:r w:rsidRPr="00C70CDD">
        <w:rPr>
          <w:rFonts w:ascii="Times New Roman" w:hAnsi="Times New Roman"/>
          <w:i/>
          <w:iCs/>
          <w:sz w:val="28"/>
          <w:szCs w:val="28"/>
        </w:rPr>
        <w:t>. Наукові записки КДПУ. Серія: Філологічні науки (Мовознавство)</w:t>
      </w:r>
      <w:r w:rsidRPr="00C70CDD">
        <w:rPr>
          <w:rFonts w:ascii="Times New Roman" w:hAnsi="Times New Roman"/>
          <w:sz w:val="28"/>
          <w:szCs w:val="28"/>
        </w:rPr>
        <w:t>. Кіровоград : Видавець Лисенк</w:t>
      </w:r>
      <w:r>
        <w:rPr>
          <w:rFonts w:ascii="Times New Roman" w:hAnsi="Times New Roman"/>
          <w:sz w:val="28"/>
          <w:szCs w:val="28"/>
        </w:rPr>
        <w:t>о В. Ф., 2016. Вип. 146. С. 226</w:t>
      </w:r>
      <w:r>
        <w:rPr>
          <w:rFonts w:ascii="Times New Roman" w:hAnsi="Times New Roman"/>
          <w:sz w:val="28"/>
          <w:szCs w:val="28"/>
          <w:lang w:val="uk-UA"/>
        </w:rPr>
        <w:t xml:space="preserve"> – 230</w:t>
      </w:r>
      <w:r w:rsidRPr="00C70CDD">
        <w:rPr>
          <w:rFonts w:ascii="Times New Roman" w:hAnsi="Times New Roman"/>
          <w:sz w:val="28"/>
          <w:szCs w:val="28"/>
        </w:rPr>
        <w:t>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7CCB">
        <w:rPr>
          <w:rFonts w:ascii="Times New Roman" w:hAnsi="Times New Roman"/>
          <w:sz w:val="28"/>
          <w:szCs w:val="28"/>
        </w:rPr>
        <w:t xml:space="preserve">Карабанова О. А.  «Психология семейных отношений и основы </w:t>
      </w:r>
      <w:r w:rsidRPr="001A7055">
        <w:rPr>
          <w:rFonts w:ascii="Times New Roman" w:hAnsi="Times New Roman"/>
          <w:sz w:val="28"/>
          <w:szCs w:val="28"/>
        </w:rPr>
        <w:t>семейного консультирования»</w:t>
      </w:r>
      <w:r w:rsidRPr="001A7055">
        <w:rPr>
          <w:rFonts w:ascii="Times New Roman" w:hAnsi="Times New Roman"/>
          <w:sz w:val="28"/>
          <w:szCs w:val="28"/>
          <w:lang w:val="uk-UA"/>
        </w:rPr>
        <w:t>: у</w:t>
      </w:r>
      <w:r w:rsidRPr="001A7055">
        <w:rPr>
          <w:rFonts w:ascii="Times New Roman" w:hAnsi="Times New Roman"/>
          <w:sz w:val="28"/>
          <w:szCs w:val="28"/>
        </w:rPr>
        <w:t xml:space="preserve">чебное пособие. </w:t>
      </w:r>
      <w:r w:rsidRPr="001A7055">
        <w:rPr>
          <w:rStyle w:val="a5"/>
          <w:rFonts w:ascii="Times New Roman" w:hAnsi="Times New Roman"/>
          <w:sz w:val="28"/>
          <w:szCs w:val="28"/>
        </w:rPr>
        <w:t>Серия psychologiauniversalis. Москва</w:t>
      </w:r>
      <w:r w:rsidRPr="001A7055">
        <w:rPr>
          <w:rStyle w:val="a5"/>
          <w:rFonts w:ascii="Times New Roman" w:hAnsi="Times New Roman"/>
          <w:sz w:val="28"/>
          <w:szCs w:val="28"/>
          <w:lang w:val="uk-UA"/>
        </w:rPr>
        <w:t> </w:t>
      </w:r>
      <w:r w:rsidRPr="001A7055">
        <w:rPr>
          <w:rStyle w:val="a5"/>
          <w:rFonts w:ascii="Times New Roman" w:hAnsi="Times New Roman"/>
          <w:sz w:val="28"/>
          <w:szCs w:val="28"/>
        </w:rPr>
        <w:t>: Гардарики, 2005.</w:t>
      </w:r>
      <w:r w:rsidRPr="001A7055">
        <w:rPr>
          <w:rStyle w:val="a5"/>
          <w:rFonts w:ascii="Times New Roman" w:hAnsi="Times New Roman"/>
          <w:sz w:val="28"/>
          <w:szCs w:val="28"/>
          <w:lang w:val="uk-UA"/>
        </w:rPr>
        <w:t xml:space="preserve"> </w:t>
      </w:r>
      <w:r w:rsidRPr="001A7055">
        <w:rPr>
          <w:rFonts w:ascii="Times New Roman" w:hAnsi="Times New Roman"/>
          <w:sz w:val="28"/>
          <w:szCs w:val="28"/>
        </w:rPr>
        <w:t>320</w:t>
      </w:r>
      <w:r w:rsidRPr="00567CCB">
        <w:rPr>
          <w:rFonts w:ascii="Times New Roman" w:hAnsi="Times New Roman"/>
          <w:sz w:val="28"/>
          <w:szCs w:val="28"/>
        </w:rPr>
        <w:t xml:space="preserve">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  Кісь О.  Моделі конструювання   ґендерної ідентичності жінки в сучасній   Україні.   </w:t>
      </w:r>
      <w:r w:rsidRPr="00B66B0C">
        <w:rPr>
          <w:rFonts w:ascii="Times New Roman" w:hAnsi="Times New Roman"/>
          <w:i/>
          <w:sz w:val="28"/>
          <w:szCs w:val="28"/>
        </w:rPr>
        <w:t xml:space="preserve">Незалежний  культурологічний  часопис  «Ї».  </w:t>
      </w:r>
      <w:r w:rsidRPr="00B66B0C">
        <w:rPr>
          <w:rFonts w:ascii="Times New Roman" w:hAnsi="Times New Roman"/>
          <w:sz w:val="28"/>
          <w:szCs w:val="28"/>
        </w:rPr>
        <w:t xml:space="preserve">2003.  № 27. С. 37 </w:t>
      </w:r>
      <w:r w:rsidRPr="00B66B0C">
        <w:rPr>
          <w:rFonts w:ascii="Times New Roman" w:hAnsi="Times New Roman"/>
          <w:sz w:val="28"/>
          <w:szCs w:val="28"/>
        </w:rPr>
        <w:softHyphen/>
      </w:r>
      <w:r w:rsidRPr="00B66B0C">
        <w:rPr>
          <w:rFonts w:ascii="Times New Roman" w:hAnsi="Times New Roman"/>
          <w:sz w:val="28"/>
          <w:szCs w:val="28"/>
        </w:rPr>
        <w:softHyphen/>
        <w:t>– 58.</w:t>
      </w:r>
    </w:p>
    <w:p w:rsidR="00F2082B" w:rsidRPr="0012684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  Кісь  О.   Жінка  в  традиційній  українській    культурі   (друга половина ХІХ –  початок ХХ ст.)  : монографія. </w:t>
      </w:r>
      <w:r w:rsidRPr="00B66B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Львів : Ін-т народознавства НАН України,  2008.  271 с. </w:t>
      </w:r>
    </w:p>
    <w:p w:rsidR="00F2082B" w:rsidRPr="005642E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24B">
        <w:rPr>
          <w:rFonts w:ascii="Times New Roman" w:hAnsi="Times New Roman"/>
          <w:sz w:val="28"/>
          <w:szCs w:val="28"/>
        </w:rPr>
        <w:t xml:space="preserve">Коатс Дж. Женщины, мужчины и язык. Гендер и язык.  </w:t>
      </w:r>
      <w:r w:rsidRPr="00810A38">
        <w:rPr>
          <w:rFonts w:ascii="Times New Roman" w:hAnsi="Times New Roman"/>
          <w:sz w:val="28"/>
          <w:szCs w:val="28"/>
        </w:rPr>
        <w:t>М</w:t>
      </w:r>
      <w:r w:rsidRPr="00810A38">
        <w:rPr>
          <w:rFonts w:ascii="Times New Roman" w:hAnsi="Times New Roman"/>
          <w:sz w:val="28"/>
          <w:szCs w:val="28"/>
          <w:lang w:val="uk-UA"/>
        </w:rPr>
        <w:t>осква</w:t>
      </w:r>
      <w:r w:rsidRPr="00810A38">
        <w:rPr>
          <w:rFonts w:ascii="Times New Roman" w:hAnsi="Times New Roman"/>
          <w:sz w:val="28"/>
          <w:szCs w:val="28"/>
        </w:rPr>
        <w:t xml:space="preserve"> :</w:t>
      </w:r>
      <w:r w:rsidRPr="002E124B">
        <w:rPr>
          <w:rFonts w:ascii="Times New Roman" w:hAnsi="Times New Roman"/>
          <w:sz w:val="28"/>
          <w:szCs w:val="28"/>
        </w:rPr>
        <w:t xml:space="preserve"> Языки славянской культуры, 2005.  231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</w:p>
    <w:p w:rsidR="00F2082B" w:rsidRPr="00A8573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42EB">
        <w:rPr>
          <w:rFonts w:ascii="Times New Roman" w:hAnsi="Times New Roman"/>
          <w:sz w:val="28"/>
          <w:szCs w:val="28"/>
        </w:rPr>
        <w:t>Коваленко О. В. Функціонування зоосемізмів у фразеологізмах німецької та української мов</w:t>
      </w:r>
      <w:r w:rsidRPr="005642EB">
        <w:rPr>
          <w:rFonts w:ascii="Times New Roman" w:hAnsi="Times New Roman"/>
          <w:i/>
          <w:iCs/>
          <w:sz w:val="28"/>
          <w:szCs w:val="28"/>
        </w:rPr>
        <w:t>. Одеський лінгвістичний вісник</w:t>
      </w:r>
      <w:r w:rsidRPr="00B627EA">
        <w:rPr>
          <w:rFonts w:ascii="Times New Roman" w:hAnsi="Times New Roman"/>
          <w:sz w:val="28"/>
          <w:szCs w:val="28"/>
        </w:rPr>
        <w:t xml:space="preserve">, </w:t>
      </w:r>
      <w:r w:rsidRPr="005642EB">
        <w:rPr>
          <w:rFonts w:ascii="Times New Roman" w:hAnsi="Times New Roman"/>
          <w:sz w:val="28"/>
          <w:szCs w:val="28"/>
        </w:rPr>
        <w:t>2013.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</w:rPr>
        <w:t>Вип. 2.</w:t>
      </w: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sz w:val="28"/>
          <w:szCs w:val="28"/>
        </w:rPr>
        <w:t xml:space="preserve"> С. 3</w:t>
      </w:r>
      <w:r>
        <w:rPr>
          <w:rFonts w:ascii="Times New Roman" w:hAnsi="Times New Roman"/>
          <w:sz w:val="28"/>
          <w:szCs w:val="28"/>
          <w:lang w:val="uk-UA"/>
        </w:rPr>
        <w:t xml:space="preserve">0 – 38. </w:t>
      </w:r>
    </w:p>
    <w:p w:rsidR="00F2082B" w:rsidRPr="005642E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85739">
        <w:rPr>
          <w:rFonts w:ascii="Times New Roman" w:hAnsi="Times New Roman"/>
          <w:sz w:val="28"/>
          <w:szCs w:val="28"/>
        </w:rPr>
        <w:t>Ковалевська А. В. Лінгвоментальнісні аспек</w:t>
      </w:r>
      <w:r>
        <w:rPr>
          <w:rFonts w:ascii="Times New Roman" w:hAnsi="Times New Roman"/>
          <w:sz w:val="28"/>
          <w:szCs w:val="28"/>
        </w:rPr>
        <w:t>ти перцепції рекламних текстів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739">
        <w:rPr>
          <w:rFonts w:ascii="Times New Roman" w:hAnsi="Times New Roman"/>
          <w:sz w:val="28"/>
          <w:szCs w:val="28"/>
        </w:rPr>
        <w:t xml:space="preserve"> </w:t>
      </w:r>
      <w:r w:rsidRPr="00A85739">
        <w:rPr>
          <w:rFonts w:ascii="Times New Roman" w:hAnsi="Times New Roman"/>
          <w:i/>
          <w:sz w:val="28"/>
          <w:szCs w:val="28"/>
        </w:rPr>
        <w:t>Правове життя сучасної України: матеріали Міжнар. наук. конф. проф.-викл. та аспірант</w:t>
      </w:r>
      <w:r w:rsidRPr="00A85739">
        <w:rPr>
          <w:rFonts w:ascii="Times New Roman" w:hAnsi="Times New Roman"/>
          <w:i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739">
        <w:rPr>
          <w:rFonts w:ascii="Times New Roman" w:hAnsi="Times New Roman"/>
          <w:sz w:val="28"/>
          <w:szCs w:val="28"/>
        </w:rPr>
        <w:t>Одеса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A85739">
        <w:rPr>
          <w:rFonts w:ascii="Times New Roman" w:hAnsi="Times New Roman"/>
          <w:sz w:val="28"/>
          <w:szCs w:val="28"/>
        </w:rPr>
        <w:t>: Фенікс, 2014. С. 553-554.</w:t>
      </w:r>
    </w:p>
    <w:p w:rsidR="00F2082B" w:rsidRPr="00D84C5E" w:rsidRDefault="00F2082B" w:rsidP="00F2082B">
      <w:pPr>
        <w:pStyle w:val="a8"/>
        <w:numPr>
          <w:ilvl w:val="0"/>
          <w:numId w:val="14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567CCB">
        <w:rPr>
          <w:sz w:val="28"/>
          <w:szCs w:val="28"/>
        </w:rPr>
        <w:t>Козловський В. Поетика трагічного в українській народній баладі</w:t>
      </w:r>
      <w:r w:rsidRPr="00567CCB">
        <w:rPr>
          <w:sz w:val="28"/>
          <w:szCs w:val="28"/>
          <w:shd w:val="clear" w:color="auto" w:fill="F9F9F9"/>
        </w:rPr>
        <w:t>. </w:t>
      </w:r>
      <w:hyperlink r:id="rId6" w:tooltip="Періодичне видання" w:history="1">
        <w:r w:rsidRPr="00CE5C8F">
          <w:rPr>
            <w:rStyle w:val="a3"/>
            <w:i/>
            <w:iCs/>
            <w:color w:val="auto"/>
          </w:rPr>
          <w:t>Народознавчі зошити</w:t>
        </w:r>
      </w:hyperlink>
      <w:r>
        <w:rPr>
          <w:sz w:val="28"/>
          <w:szCs w:val="28"/>
        </w:rPr>
        <w:t>.</w:t>
      </w:r>
      <w:r w:rsidRPr="00CE5C8F">
        <w:rPr>
          <w:sz w:val="28"/>
          <w:szCs w:val="28"/>
        </w:rPr>
        <w:t xml:space="preserve"> 2015. № 3. С. 623 – 631</w:t>
      </w:r>
      <w:r w:rsidRPr="00567CCB">
        <w:rPr>
          <w:sz w:val="28"/>
          <w:szCs w:val="28"/>
          <w:shd w:val="clear" w:color="auto" w:fill="F9F9F9"/>
        </w:rPr>
        <w:t xml:space="preserve">.        </w:t>
      </w:r>
    </w:p>
    <w:p w:rsidR="00F2082B" w:rsidRPr="003A65EA" w:rsidRDefault="00F2082B" w:rsidP="00F2082B">
      <w:pPr>
        <w:pStyle w:val="a8"/>
        <w:numPr>
          <w:ilvl w:val="0"/>
          <w:numId w:val="14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3A65EA">
        <w:rPr>
          <w:sz w:val="28"/>
          <w:szCs w:val="28"/>
        </w:rPr>
        <w:t xml:space="preserve">Костикова И.В. Введение в гендерные </w:t>
      </w:r>
      <w:r w:rsidRPr="00810A38">
        <w:rPr>
          <w:sz w:val="28"/>
          <w:szCs w:val="28"/>
        </w:rPr>
        <w:t>исследования.  Москва :</w:t>
      </w:r>
      <w:r w:rsidRPr="003A65EA">
        <w:rPr>
          <w:sz w:val="28"/>
          <w:szCs w:val="28"/>
        </w:rPr>
        <w:t xml:space="preserve"> Аспект Пресс</w:t>
      </w:r>
      <w:r w:rsidRPr="003A65EA">
        <w:rPr>
          <w:sz w:val="28"/>
          <w:szCs w:val="28"/>
          <w:shd w:val="clear" w:color="auto" w:fill="F9F9F9"/>
        </w:rPr>
        <w:t xml:space="preserve">, </w:t>
      </w:r>
      <w:r w:rsidRPr="003A65EA">
        <w:rPr>
          <w:sz w:val="28"/>
          <w:szCs w:val="28"/>
        </w:rPr>
        <w:t>2005.  255 с</w:t>
      </w:r>
    </w:p>
    <w:p w:rsidR="00F2082B" w:rsidRPr="0012684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67CCB">
        <w:rPr>
          <w:rFonts w:ascii="Times New Roman" w:hAnsi="Times New Roman"/>
          <w:sz w:val="28"/>
          <w:szCs w:val="28"/>
        </w:rPr>
        <w:t xml:space="preserve"> Космеда  Т. А., Карпенко  Н. А., Осіпова  Т. Ф., Салінович  Л. М.,  Халіман О. В. Гендерна лінгвістика в Україні : історія, теоретичні засади,  </w:t>
      </w:r>
      <w:r w:rsidRPr="00567CCB">
        <w:rPr>
          <w:rFonts w:ascii="Times New Roman" w:hAnsi="Times New Roman"/>
          <w:sz w:val="28"/>
          <w:szCs w:val="28"/>
        </w:rPr>
        <w:lastRenderedPageBreak/>
        <w:t>дискурсивна практика :  колект.  моногр</w:t>
      </w:r>
      <w:r w:rsidRPr="00B66B0C">
        <w:rPr>
          <w:rFonts w:ascii="Times New Roman" w:hAnsi="Times New Roman"/>
          <w:sz w:val="28"/>
          <w:szCs w:val="28"/>
        </w:rPr>
        <w:t xml:space="preserve">.  /  за ред.  Т. А. Космеди.  Харків   </w:t>
      </w:r>
      <w:r>
        <w:rPr>
          <w:rFonts w:ascii="Times New Roman" w:hAnsi="Times New Roman"/>
          <w:sz w:val="28"/>
          <w:szCs w:val="28"/>
        </w:rPr>
        <w:t>:  ХНПУ  імені Г. С. Сковороди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66B0C">
        <w:rPr>
          <w:rFonts w:ascii="Times New Roman" w:hAnsi="Times New Roman"/>
          <w:sz w:val="28"/>
          <w:szCs w:val="28"/>
        </w:rPr>
        <w:t xml:space="preserve">  Дрогобич  :  Коло,  2014.  472 с. </w:t>
      </w:r>
    </w:p>
    <w:p w:rsidR="00F2082B" w:rsidRPr="0012684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2684D">
        <w:rPr>
          <w:rFonts w:ascii="Times New Roman" w:hAnsi="Times New Roman"/>
          <w:sz w:val="28"/>
          <w:szCs w:val="28"/>
        </w:rPr>
        <w:t xml:space="preserve">Кочерган М.П. Вступ до мовознавства: Підручник для студентів філологічних спеціальностей вищих навчальних </w:t>
      </w:r>
      <w:r w:rsidRPr="00810A38">
        <w:rPr>
          <w:rFonts w:ascii="Times New Roman" w:hAnsi="Times New Roman"/>
          <w:sz w:val="28"/>
          <w:szCs w:val="28"/>
        </w:rPr>
        <w:t>закладів</w:t>
      </w:r>
      <w:r w:rsidRPr="00810A3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10A38">
        <w:rPr>
          <w:rFonts w:ascii="Times New Roman" w:hAnsi="Times New Roman"/>
          <w:sz w:val="28"/>
          <w:szCs w:val="28"/>
        </w:rPr>
        <w:t>К</w:t>
      </w:r>
      <w:r w:rsidRPr="00810A38">
        <w:rPr>
          <w:rFonts w:ascii="Times New Roman" w:hAnsi="Times New Roman"/>
          <w:sz w:val="28"/>
          <w:szCs w:val="28"/>
          <w:lang w:val="uk-UA"/>
        </w:rPr>
        <w:t xml:space="preserve">иїв </w:t>
      </w:r>
      <w:r w:rsidRPr="00810A38">
        <w:rPr>
          <w:rFonts w:ascii="Times New Roman" w:hAnsi="Times New Roman"/>
          <w:sz w:val="28"/>
          <w:szCs w:val="28"/>
        </w:rPr>
        <w:t>:</w:t>
      </w:r>
      <w:r w:rsidRPr="0012684D">
        <w:rPr>
          <w:rFonts w:ascii="Times New Roman" w:hAnsi="Times New Roman"/>
          <w:sz w:val="28"/>
          <w:szCs w:val="28"/>
        </w:rPr>
        <w:t xml:space="preserve"> Видавничий центр “Академія”, 2001.  368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</w:p>
    <w:p w:rsidR="00F2082B" w:rsidRPr="005642E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880F71">
        <w:rPr>
          <w:rFonts w:ascii="Times New Roman" w:hAnsi="Times New Roman"/>
          <w:sz w:val="28"/>
          <w:szCs w:val="28"/>
          <w:lang w:val="uk-UA"/>
        </w:rPr>
        <w:t xml:space="preserve">Куцик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880F71">
        <w:rPr>
          <w:rFonts w:ascii="Times New Roman" w:hAnsi="Times New Roman"/>
          <w:sz w:val="28"/>
          <w:szCs w:val="28"/>
          <w:lang w:val="uk-UA"/>
        </w:rPr>
        <w:t>. Конц</w:t>
      </w:r>
      <w:r w:rsidRPr="00880F71">
        <w:rPr>
          <w:rFonts w:ascii="Times New Roman" w:hAnsi="Times New Roman"/>
          <w:sz w:val="28"/>
          <w:szCs w:val="28"/>
        </w:rPr>
        <w:t xml:space="preserve">ептуалізація образу жінки в українській та російській пареміології. </w:t>
      </w:r>
      <w:r w:rsidRPr="00880F71">
        <w:rPr>
          <w:rFonts w:ascii="Times New Roman" w:hAnsi="Times New Roman"/>
          <w:i/>
          <w:iCs/>
          <w:sz w:val="28"/>
          <w:szCs w:val="28"/>
        </w:rPr>
        <w:t>Рідне слово в етнокультурному вимірі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; </w:t>
      </w:r>
      <w:r w:rsidRPr="00880F71">
        <w:rPr>
          <w:rFonts w:ascii="Times New Roman" w:hAnsi="Times New Roman"/>
          <w:sz w:val="28"/>
          <w:szCs w:val="28"/>
        </w:rPr>
        <w:t>Дрогобич, 2015. С. 131–140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354FD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Марчук</w:t>
      </w:r>
      <w:bookmarkStart w:id="14" w:name="_Hlk67249792"/>
      <w:r>
        <w:rPr>
          <w:rFonts w:ascii="Times New Roman" w:hAnsi="Times New Roman"/>
          <w:sz w:val="28"/>
          <w:szCs w:val="28"/>
          <w:lang w:val="uk-UA"/>
        </w:rPr>
        <w:t xml:space="preserve">. З. </w:t>
      </w:r>
      <w:r w:rsidRPr="00AF32B9">
        <w:rPr>
          <w:rFonts w:ascii="Times New Roman" w:hAnsi="Times New Roman"/>
          <w:sz w:val="28"/>
          <w:szCs w:val="28"/>
          <w:lang w:val="uk-UA"/>
        </w:rPr>
        <w:t xml:space="preserve">Українське весілля: генеалогія обряду.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F32B9">
        <w:rPr>
          <w:rFonts w:ascii="Times New Roman" w:hAnsi="Times New Roman"/>
          <w:sz w:val="28"/>
          <w:szCs w:val="28"/>
          <w:lang w:val="uk-UA"/>
        </w:rPr>
        <w:t>Львів :  Подільсько-Волинський народознавчий центр. Волинські обереги, 2004. 84 с.</w:t>
      </w:r>
      <w:bookmarkEnd w:id="14"/>
    </w:p>
    <w:p w:rsidR="00F2082B" w:rsidRPr="00C27F3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Маслова Ю. П. </w:t>
      </w:r>
      <w:r w:rsidRPr="001D6A33">
        <w:rPr>
          <w:rFonts w:ascii="Times New Roman" w:hAnsi="Times New Roman"/>
          <w:sz w:val="28"/>
          <w:szCs w:val="28"/>
        </w:rPr>
        <w:t>Особливості розвитку гендерних лінгвістичних досліджень в Україн</w:t>
      </w:r>
      <w:r w:rsidRPr="001D6A33">
        <w:rPr>
          <w:rFonts w:ascii="Times New Roman" w:hAnsi="Times New Roman"/>
          <w:sz w:val="28"/>
          <w:szCs w:val="28"/>
          <w:lang w:val="uk-UA"/>
        </w:rPr>
        <w:t xml:space="preserve">і й закордоном. </w:t>
      </w:r>
      <w:r w:rsidRPr="001D6A33">
        <w:rPr>
          <w:rFonts w:ascii="Times New Roman" w:hAnsi="Times New Roman"/>
          <w:i/>
          <w:iCs/>
          <w:sz w:val="28"/>
          <w:szCs w:val="28"/>
        </w:rPr>
        <w:t>Наукові записки Національного університету «Острозька академія»</w:t>
      </w:r>
      <w:r w:rsidRPr="001D6A33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1D6A33">
        <w:rPr>
          <w:rFonts w:ascii="Times New Roman" w:hAnsi="Times New Roman"/>
          <w:i/>
          <w:iCs/>
          <w:sz w:val="28"/>
          <w:szCs w:val="28"/>
        </w:rPr>
        <w:t xml:space="preserve">Серія </w:t>
      </w:r>
      <w:r w:rsidRPr="001D6A33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Pr="001D6A33">
        <w:rPr>
          <w:rFonts w:ascii="Times New Roman" w:hAnsi="Times New Roman"/>
          <w:i/>
          <w:iCs/>
          <w:sz w:val="28"/>
          <w:szCs w:val="28"/>
        </w:rPr>
        <w:t>Філологічна</w:t>
      </w:r>
      <w:r w:rsidRPr="001D6A33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1D6A33">
        <w:rPr>
          <w:rFonts w:ascii="Times New Roman" w:hAnsi="Times New Roman"/>
          <w:sz w:val="28"/>
          <w:szCs w:val="28"/>
        </w:rPr>
        <w:t>Випуск 57</w:t>
      </w:r>
      <w:r w:rsidRPr="001D6A33">
        <w:rPr>
          <w:rFonts w:ascii="Times New Roman" w:hAnsi="Times New Roman"/>
          <w:sz w:val="28"/>
          <w:szCs w:val="28"/>
          <w:lang w:val="uk-UA"/>
        </w:rPr>
        <w:t>. С.100 – 105.</w:t>
      </w:r>
    </w:p>
    <w:p w:rsidR="00F2082B" w:rsidRPr="00166F18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F340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Миндру А. І.  Мовні засоби вираження гендерних  стереотипів свекрухи та невістки в українському фольклорі. </w:t>
      </w:r>
      <w:r w:rsidRPr="005F3409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</w:rPr>
        <w:t>Сучасний вимір філологічних наук</w:t>
      </w:r>
      <w:r w:rsidRPr="005F340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: матеріали міжнародної науково-практичної конференції. Львів : ГО «Наукова філологічна організація «ЛОГОС» », 2020. С. 90 – 94.</w:t>
      </w:r>
    </w:p>
    <w:p w:rsidR="00F2082B" w:rsidRPr="00001D25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66F18">
        <w:rPr>
          <w:rFonts w:ascii="Times New Roman" w:hAnsi="Times New Roman"/>
          <w:color w:val="222222"/>
          <w:sz w:val="28"/>
          <w:szCs w:val="28"/>
        </w:rPr>
        <w:t xml:space="preserve">Миндру 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А. І. 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Гендерні стереотипи свекрухи та невістки в українських прислів’ях та приказках. </w:t>
      </w:r>
      <w:r w:rsidRPr="00166F18">
        <w:rPr>
          <w:rFonts w:ascii="Times New Roman" w:hAnsi="Times New Roman"/>
          <w:i/>
          <w:color w:val="222222"/>
          <w:sz w:val="28"/>
          <w:szCs w:val="28"/>
          <w:shd w:val="clear" w:color="auto" w:fill="FFFFFF"/>
          <w:lang w:val="uk-UA"/>
        </w:rPr>
        <w:t>Філологічні студії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№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XI</w:t>
      </w:r>
      <w:r w:rsidRPr="00166F18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 Одеса, 2020. С. 70-73. </w:t>
      </w:r>
    </w:p>
    <w:p w:rsidR="00F2082B" w:rsidRPr="005D46C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F686B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Миндру А. І.</w:t>
      </w:r>
      <w:r w:rsidRPr="005F3409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Словотвірні засоби вираження гендерних стереотипів свекрухи та невістки </w:t>
      </w:r>
      <w:r w:rsidRPr="001A7055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німецькому фольклорі</w:t>
      </w:r>
      <w:r w:rsidRPr="00AD11D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Pr="00AD11DF">
        <w:rPr>
          <w:rFonts w:ascii="Times New Roman" w:hAnsi="Times New Roman"/>
          <w:i/>
          <w:color w:val="222222"/>
          <w:sz w:val="28"/>
          <w:szCs w:val="28"/>
          <w:shd w:val="clear" w:color="auto" w:fill="FFFFFF"/>
          <w:lang w:val="uk-UA"/>
        </w:rPr>
        <w:t>Теоретичне</w:t>
      </w:r>
      <w:r w:rsidRPr="009D0F05">
        <w:rPr>
          <w:rFonts w:ascii="Times New Roman" w:hAnsi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та практичне застосування результатів сучасної науки: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матеріали 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III</w:t>
      </w:r>
      <w:r w:rsidRPr="00BF769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Міжнародної студентської </w:t>
      </w:r>
      <w:r w:rsidRPr="00AD11D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наукової конференції.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Вінниця, 2022. С. 248 – 249. </w:t>
      </w:r>
    </w:p>
    <w:p w:rsidR="00F2082B" w:rsidRPr="006F686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Миндру А. І</w:t>
      </w:r>
      <w:r w:rsidRPr="005D46C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Паремійні засоби вираження гендерних стереотипів</w:t>
      </w:r>
      <w:r w:rsidRPr="005D46CC">
        <w:t xml:space="preserve"> </w:t>
      </w:r>
      <w:r w:rsidRPr="005D46CC">
        <w:rPr>
          <w:rFonts w:ascii="Times New Roman" w:hAnsi="Times New Roman"/>
          <w:sz w:val="28"/>
          <w:szCs w:val="28"/>
          <w:lang w:val="uk-UA"/>
        </w:rPr>
        <w:t xml:space="preserve">свекрухи та невістки в німецькому фольклорі. </w:t>
      </w:r>
      <w:r w:rsidRPr="005D46CC">
        <w:rPr>
          <w:rFonts w:ascii="Times New Roman" w:hAnsi="Times New Roman"/>
          <w:i/>
          <w:sz w:val="28"/>
          <w:szCs w:val="28"/>
          <w:lang w:val="uk-UA"/>
        </w:rPr>
        <w:t>Студії з філології та журналістики</w:t>
      </w:r>
      <w:r w:rsidRPr="005D46CC">
        <w:rPr>
          <w:rFonts w:ascii="Times New Roman" w:hAnsi="Times New Roman"/>
          <w:sz w:val="28"/>
          <w:szCs w:val="28"/>
          <w:lang w:val="uk-UA"/>
        </w:rPr>
        <w:t xml:space="preserve"> : зб. наук. праць. Вип. 7. Ужгород, 2022.</w:t>
      </w:r>
      <w:r>
        <w:rPr>
          <w:rFonts w:ascii="Times New Roman" w:hAnsi="Times New Roman"/>
          <w:sz w:val="28"/>
          <w:szCs w:val="28"/>
          <w:lang w:val="uk-UA"/>
        </w:rPr>
        <w:t xml:space="preserve"> С. 49 – 53. </w:t>
      </w:r>
    </w:p>
    <w:p w:rsidR="00F2082B" w:rsidRPr="007120D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101046">
        <w:rPr>
          <w:rFonts w:ascii="Times New Roman" w:hAnsi="Times New Roman"/>
          <w:sz w:val="28"/>
          <w:szCs w:val="28"/>
          <w:lang w:val="uk-UA"/>
        </w:rPr>
        <w:lastRenderedPageBreak/>
        <w:t xml:space="preserve">Михалевич  І.  Ю.  Образ  свекрухи  в  українській  жіночій  ліриці.  </w:t>
      </w:r>
      <w:r w:rsidRPr="00101046">
        <w:rPr>
          <w:rFonts w:ascii="Times New Roman" w:hAnsi="Times New Roman"/>
          <w:i/>
          <w:sz w:val="28"/>
          <w:szCs w:val="28"/>
          <w:lang w:val="uk-UA"/>
        </w:rPr>
        <w:t xml:space="preserve">Наук. вісник  Міжнародного  гуманітарного  ун-ту.  Серія  </w:t>
      </w:r>
      <w:r w:rsidRPr="007120DB">
        <w:rPr>
          <w:rFonts w:ascii="Times New Roman" w:hAnsi="Times New Roman"/>
          <w:i/>
          <w:sz w:val="28"/>
          <w:szCs w:val="28"/>
        </w:rPr>
        <w:t xml:space="preserve">:  Філологія.  </w:t>
      </w:r>
      <w:r w:rsidRPr="007120DB">
        <w:rPr>
          <w:rFonts w:ascii="Times New Roman" w:hAnsi="Times New Roman"/>
          <w:sz w:val="28"/>
          <w:szCs w:val="28"/>
        </w:rPr>
        <w:t>2017.  № 30.  С.  36 – 38.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24B">
        <w:rPr>
          <w:rFonts w:ascii="Times New Roman" w:hAnsi="Times New Roman"/>
          <w:sz w:val="28"/>
          <w:szCs w:val="28"/>
        </w:rPr>
        <w:t>Миронова Н. Ґендер у лінгвістиці. Чоловіча і жіноча мова. Актуальні проблеми слов’янської філології. К. : Знання України, 2004.  521 с</w:t>
      </w:r>
    </w:p>
    <w:p w:rsidR="00F2082B" w:rsidRPr="000C0FDF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C0FDF">
        <w:rPr>
          <w:rFonts w:ascii="Times New Roman" w:hAnsi="Times New Roman"/>
          <w:sz w:val="28"/>
          <w:szCs w:val="28"/>
          <w:lang w:val="uk-UA"/>
        </w:rPr>
        <w:t>Мушкетик</w:t>
      </w:r>
      <w:r w:rsidRPr="000C0FDF">
        <w:rPr>
          <w:rFonts w:ascii="Times New Roman" w:hAnsi="Times New Roman"/>
          <w:sz w:val="28"/>
          <w:szCs w:val="28"/>
        </w:rPr>
        <w:t> </w:t>
      </w:r>
      <w:r w:rsidRPr="000C0FDF">
        <w:rPr>
          <w:rFonts w:ascii="Times New Roman" w:hAnsi="Times New Roman"/>
          <w:sz w:val="28"/>
          <w:szCs w:val="28"/>
          <w:lang w:val="uk-UA"/>
        </w:rPr>
        <w:t>Л.</w:t>
      </w:r>
      <w:r w:rsidRPr="000C0FDF">
        <w:rPr>
          <w:rFonts w:ascii="Times New Roman" w:hAnsi="Times New Roman"/>
          <w:sz w:val="28"/>
          <w:szCs w:val="28"/>
        </w:rPr>
        <w:t> </w:t>
      </w:r>
      <w:r w:rsidRPr="000C0FDF">
        <w:rPr>
          <w:rFonts w:ascii="Times New Roman" w:hAnsi="Times New Roman"/>
          <w:sz w:val="28"/>
          <w:szCs w:val="28"/>
          <w:lang w:val="uk-UA"/>
        </w:rPr>
        <w:t xml:space="preserve">Г. Жіночі персонажі української чарівної казки. </w:t>
      </w:r>
      <w:r w:rsidRPr="000C0FDF">
        <w:rPr>
          <w:rFonts w:ascii="Times New Roman" w:hAnsi="Times New Roman"/>
          <w:i/>
          <w:iCs/>
          <w:sz w:val="28"/>
          <w:szCs w:val="28"/>
        </w:rPr>
        <w:t>Народознавчі зошити.</w:t>
      </w:r>
      <w:r w:rsidRPr="000C0FDF">
        <w:rPr>
          <w:rFonts w:ascii="Times New Roman" w:hAnsi="Times New Roman"/>
          <w:sz w:val="28"/>
          <w:szCs w:val="28"/>
        </w:rPr>
        <w:t xml:space="preserve"> Львів, 2016. Вип. 3. С. 686–695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E53CC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Народна культура українців. Життєвий цикл людини : у 5 т. / за наук. ред. М. Гримич. Київ : Дуліби, 2012. Т.  3.  568 с. </w:t>
      </w:r>
    </w:p>
    <w:p w:rsidR="00F2082B" w:rsidRPr="00CE5C8F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E53CC9">
        <w:rPr>
          <w:rFonts w:ascii="Times New Roman" w:hAnsi="Times New Roman"/>
          <w:sz w:val="28"/>
          <w:szCs w:val="28"/>
        </w:rPr>
        <w:t>Науменко Д. Концепт «жінка» в українських прислів’ях та приказках. Українознавчий вимір у сучасній науці: гуманітарний аспект : матеріали ІІ Всеукраїнської науково-практичної конференції (Миколаїв, 4 червня 2014 p.). Миколаїв, 2014. C. 72–76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2082B" w:rsidRPr="007F0432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Нефедов С.Т. </w:t>
      </w:r>
      <w:r w:rsidRPr="00CE5C8F">
        <w:rPr>
          <w:rFonts w:ascii="Times New Roman" w:hAnsi="Times New Roman"/>
          <w:sz w:val="28"/>
          <w:szCs w:val="28"/>
          <w:lang w:val="uk-UA"/>
        </w:rPr>
        <w:t>Теоретическая грамматика немецкого языка. Морфология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15BEE">
        <w:rPr>
          <w:rFonts w:ascii="Times New Roman" w:hAnsi="Times New Roman"/>
          <w:sz w:val="28"/>
          <w:szCs w:val="28"/>
          <w:shd w:val="clear" w:color="auto" w:fill="FFFFFF"/>
        </w:rPr>
        <w:t>СПб</w:t>
      </w:r>
      <w:r>
        <w:rPr>
          <w:rFonts w:ascii="Times New Roman" w:hAnsi="Times New Roman"/>
          <w:sz w:val="28"/>
          <w:szCs w:val="28"/>
          <w:shd w:val="clear" w:color="auto" w:fill="FFFFFF"/>
        </w:rPr>
        <w:t>.: Изд-во С.-Петерб. ун-та,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2018.</w:t>
      </w:r>
      <w:r w:rsidRPr="00F15BEE">
        <w:rPr>
          <w:rFonts w:ascii="Times New Roman" w:hAnsi="Times New Roman"/>
          <w:sz w:val="28"/>
          <w:szCs w:val="28"/>
          <w:shd w:val="clear" w:color="auto" w:fill="FFFFFF"/>
        </w:rPr>
        <w:t xml:space="preserve"> 354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F15BEE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F2082B" w:rsidRPr="007F0432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7F0432">
        <w:rPr>
          <w:rFonts w:ascii="Times New Roman" w:hAnsi="Times New Roman"/>
          <w:sz w:val="28"/>
          <w:szCs w:val="28"/>
        </w:rPr>
        <w:t>Оксамитна, С. М</w:t>
      </w:r>
      <w:r>
        <w:rPr>
          <w:rFonts w:ascii="Times New Roman" w:hAnsi="Times New Roman"/>
          <w:sz w:val="28"/>
          <w:szCs w:val="28"/>
        </w:rPr>
        <w:t>.  Гендерні ролі та стереотипи.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0432">
        <w:rPr>
          <w:rFonts w:ascii="Times New Roman" w:hAnsi="Times New Roman"/>
          <w:sz w:val="28"/>
          <w:szCs w:val="28"/>
        </w:rPr>
        <w:t xml:space="preserve">Основи теорії </w:t>
      </w:r>
      <w:r w:rsidRPr="00671ABA">
        <w:rPr>
          <w:rFonts w:ascii="Times New Roman" w:hAnsi="Times New Roman"/>
          <w:sz w:val="28"/>
          <w:szCs w:val="28"/>
        </w:rPr>
        <w:t>гендер</w:t>
      </w:r>
      <w:r w:rsidRPr="00671ABA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671ABA">
        <w:rPr>
          <w:rFonts w:ascii="Times New Roman" w:hAnsi="Times New Roman"/>
          <w:sz w:val="28"/>
          <w:szCs w:val="28"/>
        </w:rPr>
        <w:t>:</w:t>
      </w:r>
      <w:r w:rsidRPr="00671A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671ABA">
        <w:rPr>
          <w:rFonts w:ascii="Times New Roman" w:hAnsi="Times New Roman"/>
          <w:sz w:val="28"/>
          <w:szCs w:val="28"/>
        </w:rPr>
        <w:t>авчальний посібник.</w:t>
      </w:r>
      <w:r w:rsidRPr="007F0432">
        <w:rPr>
          <w:rFonts w:ascii="Times New Roman" w:hAnsi="Times New Roman"/>
          <w:sz w:val="28"/>
          <w:szCs w:val="28"/>
        </w:rPr>
        <w:t xml:space="preserve"> Київ: «К.І.С.»,</w:t>
      </w:r>
      <w:r>
        <w:rPr>
          <w:rFonts w:ascii="Times New Roman" w:hAnsi="Times New Roman"/>
          <w:sz w:val="28"/>
          <w:szCs w:val="28"/>
          <w:lang w:val="uk-UA"/>
        </w:rPr>
        <w:t xml:space="preserve">2004. С. </w:t>
      </w:r>
      <w:r>
        <w:rPr>
          <w:rFonts w:ascii="Times New Roman" w:hAnsi="Times New Roman"/>
          <w:sz w:val="28"/>
          <w:szCs w:val="28"/>
        </w:rPr>
        <w:t>15</w:t>
      </w:r>
      <w:r>
        <w:rPr>
          <w:rFonts w:ascii="Times New Roman" w:hAnsi="Times New Roman"/>
          <w:sz w:val="28"/>
          <w:szCs w:val="28"/>
          <w:lang w:val="uk-UA"/>
        </w:rPr>
        <w:t xml:space="preserve">6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18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7F0432">
        <w:rPr>
          <w:rFonts w:ascii="Times New Roman" w:hAnsi="Times New Roman"/>
          <w:sz w:val="28"/>
          <w:szCs w:val="28"/>
        </w:rPr>
        <w:t>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 Основи  теорії  ґендеру : навч.  посіб.  /  за ред.  М.  М. Скорика.  Київ : Видавн.  « К. І. С.»,  2004.  536 с.</w:t>
      </w:r>
    </w:p>
    <w:p w:rsidR="00F2082B" w:rsidRPr="002B6BD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B6BD7">
        <w:rPr>
          <w:rFonts w:ascii="Times New Roman" w:hAnsi="Times New Roman"/>
          <w:sz w:val="28"/>
          <w:szCs w:val="28"/>
        </w:rPr>
        <w:t xml:space="preserve">Павлюк Л. Гендерні стереотипи і гендерна чутливість комунікації (частина перша). </w:t>
      </w:r>
      <w:r w:rsidRPr="002B6BD7">
        <w:rPr>
          <w:rFonts w:ascii="Times New Roman" w:hAnsi="Times New Roman"/>
          <w:sz w:val="28"/>
          <w:szCs w:val="28"/>
          <w:lang w:val="de-DE"/>
        </w:rPr>
        <w:t>URL</w:t>
      </w:r>
      <w:r w:rsidRPr="002B6BD7">
        <w:rPr>
          <w:rFonts w:ascii="Times New Roman" w:hAnsi="Times New Roman"/>
          <w:sz w:val="28"/>
          <w:szCs w:val="28"/>
        </w:rPr>
        <w:t xml:space="preserve">: http://www.mediakrytyka.info/ohlyady-analityka/henderni-stereotypy-i-henderna-chutlyvist-komunikatsiyi.html </w:t>
      </w:r>
      <w:r>
        <w:rPr>
          <w:rFonts w:ascii="Times New Roman" w:hAnsi="Times New Roman"/>
          <w:sz w:val="28"/>
          <w:szCs w:val="28"/>
        </w:rPr>
        <w:t xml:space="preserve"> </w:t>
      </w:r>
      <w:r w:rsidRPr="002B6BD7">
        <w:rPr>
          <w:rFonts w:ascii="Times New Roman" w:hAnsi="Times New Roman"/>
          <w:sz w:val="28"/>
          <w:szCs w:val="28"/>
        </w:rPr>
        <w:t xml:space="preserve">(дата звернення : 17.11.2022). </w:t>
      </w:r>
    </w:p>
    <w:p w:rsidR="00F2082B" w:rsidRPr="00490C43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</w:rPr>
        <w:t>Петренко О. Д.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Ісаєв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</w:rPr>
        <w:t>Е. Ш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</w:rPr>
        <w:t> Мова чоловіків і жінок як одиниця соціолінгвістичного дослідження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490C43">
        <w:rPr>
          <w:rStyle w:val="fontstyle12"/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Мовознавство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490C43">
        <w:rPr>
          <w:rStyle w:val="fontstyle12"/>
          <w:rFonts w:ascii="Times New Roman" w:hAnsi="Times New Roman"/>
          <w:color w:val="000000"/>
          <w:sz w:val="28"/>
          <w:szCs w:val="28"/>
          <w:shd w:val="clear" w:color="auto" w:fill="FFFFFF"/>
        </w:rPr>
        <w:t> 1999. Вип. 1. С. 64 – 70.</w:t>
      </w:r>
      <w:r w:rsidRPr="00490C4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90C4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2082B" w:rsidRPr="00490C43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870F1">
        <w:rPr>
          <w:rFonts w:ascii="Times New Roman" w:hAnsi="Times New Roman"/>
          <w:sz w:val="28"/>
          <w:szCs w:val="28"/>
        </w:rPr>
        <w:t>Подолюк С.</w:t>
      </w:r>
      <w:r w:rsidRPr="00490C43">
        <w:rPr>
          <w:rFonts w:ascii="Times New Roman" w:hAnsi="Times New Roman"/>
          <w:sz w:val="28"/>
          <w:szCs w:val="28"/>
        </w:rPr>
        <w:t xml:space="preserve"> «Чужа мати» у весільному фольклорі. </w:t>
      </w:r>
      <w:r w:rsidRPr="00490C43">
        <w:rPr>
          <w:rFonts w:ascii="Times New Roman" w:hAnsi="Times New Roman"/>
          <w:i/>
          <w:sz w:val="28"/>
          <w:szCs w:val="28"/>
        </w:rPr>
        <w:t>Фольклористичні зошити  :</w:t>
      </w:r>
      <w:r w:rsidRPr="00490C43">
        <w:rPr>
          <w:rFonts w:ascii="Times New Roman" w:hAnsi="Times New Roman"/>
          <w:sz w:val="28"/>
          <w:szCs w:val="28"/>
        </w:rPr>
        <w:t xml:space="preserve">  зб .  наук.   пр. 2008.  Вип.  11.  С.   51 – 70.</w:t>
      </w:r>
    </w:p>
    <w:p w:rsidR="00F2082B" w:rsidRPr="002B6BD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90C43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одолюк  </w:t>
      </w:r>
      <w:r w:rsidRPr="000870F1">
        <w:rPr>
          <w:rFonts w:ascii="Times New Roman" w:hAnsi="Times New Roman"/>
          <w:sz w:val="28"/>
          <w:szCs w:val="28"/>
        </w:rPr>
        <w:t>С</w:t>
      </w:r>
      <w:r w:rsidRPr="000870F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6BD7">
        <w:rPr>
          <w:rFonts w:ascii="Times New Roman" w:hAnsi="Times New Roman"/>
          <w:sz w:val="28"/>
          <w:szCs w:val="28"/>
        </w:rPr>
        <w:t xml:space="preserve"> «Невістка – чужа кістка». </w:t>
      </w:r>
      <w:r w:rsidRPr="002B6BD7">
        <w:rPr>
          <w:rFonts w:ascii="Times New Roman" w:hAnsi="Times New Roman"/>
          <w:i/>
          <w:sz w:val="28"/>
          <w:szCs w:val="28"/>
        </w:rPr>
        <w:t xml:space="preserve">Фольклористичні зошити </w:t>
      </w:r>
      <w:r>
        <w:rPr>
          <w:rFonts w:ascii="Times New Roman" w:hAnsi="Times New Roman"/>
          <w:sz w:val="28"/>
          <w:szCs w:val="28"/>
        </w:rPr>
        <w:t xml:space="preserve">: зб.  наук.  пр. </w:t>
      </w:r>
      <w:r w:rsidRPr="002B6BD7">
        <w:rPr>
          <w:rFonts w:ascii="Times New Roman" w:hAnsi="Times New Roman"/>
          <w:sz w:val="28"/>
          <w:szCs w:val="28"/>
        </w:rPr>
        <w:t xml:space="preserve">  2009.  Вип. 12.  С.  35 – 64.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B6BD7">
        <w:rPr>
          <w:rFonts w:ascii="Times New Roman" w:hAnsi="Times New Roman"/>
          <w:sz w:val="28"/>
          <w:szCs w:val="28"/>
        </w:rPr>
        <w:lastRenderedPageBreak/>
        <w:t>Помиткіна Л.В., Злагодух В.В., Хі</w:t>
      </w:r>
      <w:r>
        <w:rPr>
          <w:rFonts w:ascii="Times New Roman" w:hAnsi="Times New Roman"/>
          <w:sz w:val="28"/>
          <w:szCs w:val="28"/>
        </w:rPr>
        <w:t>мченко Н.С., Погорільська Н.І.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B6BD7">
        <w:rPr>
          <w:rFonts w:ascii="Times New Roman" w:hAnsi="Times New Roman"/>
          <w:sz w:val="28"/>
          <w:szCs w:val="28"/>
        </w:rPr>
        <w:t xml:space="preserve"> Психологія </w:t>
      </w:r>
      <w:r w:rsidRPr="00087092">
        <w:rPr>
          <w:rFonts w:ascii="Times New Roman" w:hAnsi="Times New Roman"/>
          <w:sz w:val="28"/>
          <w:szCs w:val="28"/>
        </w:rPr>
        <w:t>сім’ї</w:t>
      </w:r>
      <w:r w:rsidRPr="00087092">
        <w:rPr>
          <w:rFonts w:ascii="Times New Roman" w:hAnsi="Times New Roman"/>
          <w:sz w:val="28"/>
          <w:szCs w:val="28"/>
          <w:lang w:val="uk-UA"/>
        </w:rPr>
        <w:t xml:space="preserve"> : н</w:t>
      </w:r>
      <w:r w:rsidRPr="00087092">
        <w:rPr>
          <w:rFonts w:ascii="Times New Roman" w:hAnsi="Times New Roman"/>
          <w:sz w:val="28"/>
          <w:szCs w:val="28"/>
        </w:rPr>
        <w:t>авчальний посібник</w:t>
      </w:r>
      <w:r w:rsidRPr="002B6BD7">
        <w:rPr>
          <w:rFonts w:ascii="Times New Roman" w:hAnsi="Times New Roman"/>
          <w:sz w:val="28"/>
          <w:szCs w:val="28"/>
        </w:rPr>
        <w:t xml:space="preserve"> для студентів вищих навчальних закладів. – К.: Вид-во Нац. авіац. ун-ту «НАУ-друк», 2010. 270 с</w:t>
      </w:r>
      <w:r w:rsidRPr="00D743DC">
        <w:rPr>
          <w:rFonts w:ascii="Times New Roman" w:hAnsi="Times New Roman"/>
          <w:sz w:val="28"/>
          <w:szCs w:val="28"/>
        </w:rPr>
        <w:t>.</w:t>
      </w:r>
    </w:p>
    <w:p w:rsidR="00F2082B" w:rsidRPr="002B6BD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B6BD7">
        <w:rPr>
          <w:rFonts w:ascii="Times New Roman" w:hAnsi="Times New Roman"/>
          <w:sz w:val="28"/>
          <w:szCs w:val="28"/>
        </w:rPr>
        <w:t xml:space="preserve">Професійно-орієнтовані завдання з психології для студентів 3 курсу спеціальності 6.030103 «Практична психологія» / За ред. О.Л. Музики. </w:t>
      </w:r>
      <w:r w:rsidRPr="002B6BD7">
        <w:rPr>
          <w:rFonts w:ascii="Times New Roman" w:hAnsi="Times New Roman"/>
          <w:sz w:val="28"/>
          <w:szCs w:val="28"/>
          <w:lang w:val="de-DE"/>
        </w:rPr>
        <w:t>URL</w:t>
      </w:r>
      <w:r w:rsidRPr="002B6BD7">
        <w:rPr>
          <w:rFonts w:ascii="Times New Roman" w:hAnsi="Times New Roman"/>
          <w:sz w:val="28"/>
          <w:szCs w:val="28"/>
        </w:rPr>
        <w:t>: http://eprints.zu.edu.ua/21383/1.pdf (дата звернення : 17.11.2022).</w:t>
      </w:r>
    </w:p>
    <w:p w:rsidR="00F2082B" w:rsidRPr="00087092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24B">
        <w:rPr>
          <w:rFonts w:ascii="Times New Roman" w:hAnsi="Times New Roman"/>
          <w:sz w:val="28"/>
          <w:szCs w:val="28"/>
        </w:rPr>
        <w:t>Пугач В. Ґендерні стереотипи східних слов‘ян: народні прислів‘я та приказки. Вивчаємо українську мову та літературу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124B">
        <w:rPr>
          <w:rFonts w:ascii="Times New Roman" w:hAnsi="Times New Roman"/>
          <w:sz w:val="28"/>
          <w:szCs w:val="28"/>
        </w:rPr>
        <w:t xml:space="preserve">: </w:t>
      </w:r>
      <w:r w:rsidRPr="00087092">
        <w:rPr>
          <w:rFonts w:ascii="Times New Roman" w:hAnsi="Times New Roman"/>
          <w:sz w:val="28"/>
          <w:szCs w:val="28"/>
          <w:lang w:val="uk-UA"/>
        </w:rPr>
        <w:t>н</w:t>
      </w:r>
      <w:r w:rsidRPr="00087092">
        <w:rPr>
          <w:rFonts w:ascii="Times New Roman" w:hAnsi="Times New Roman"/>
          <w:sz w:val="28"/>
          <w:szCs w:val="28"/>
        </w:rPr>
        <w:t xml:space="preserve">ауково-методичний журнал. 2007. 39 </w:t>
      </w:r>
      <w:r w:rsidRPr="00087092">
        <w:rPr>
          <w:rFonts w:ascii="Times New Roman" w:hAnsi="Times New Roman"/>
          <w:sz w:val="28"/>
          <w:szCs w:val="28"/>
          <w:lang w:val="en-US"/>
        </w:rPr>
        <w:t>c</w:t>
      </w:r>
      <w:r w:rsidRPr="00087092">
        <w:rPr>
          <w:rFonts w:ascii="Times New Roman" w:hAnsi="Times New Roman"/>
          <w:sz w:val="28"/>
          <w:szCs w:val="28"/>
        </w:rPr>
        <w:t>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Романенко В. О. Гендерно марковані номінації персонажів  українських народних соціально-побутових казок. </w:t>
      </w:r>
      <w:r w:rsidRPr="00E53CC9">
        <w:rPr>
          <w:rFonts w:ascii="Times New Roman" w:hAnsi="Times New Roman"/>
          <w:i/>
          <w:iCs/>
          <w:sz w:val="28"/>
          <w:szCs w:val="28"/>
        </w:rPr>
        <w:t>Філологічні студії</w:t>
      </w:r>
      <w:r>
        <w:rPr>
          <w:rFonts w:ascii="Times New Roman" w:hAnsi="Times New Roman"/>
          <w:sz w:val="28"/>
          <w:szCs w:val="28"/>
        </w:rPr>
        <w:t xml:space="preserve"> : зб. наук. </w:t>
      </w:r>
      <w:r w:rsidRPr="000870F1">
        <w:rPr>
          <w:rFonts w:ascii="Times New Roman" w:hAnsi="Times New Roman"/>
          <w:sz w:val="28"/>
          <w:szCs w:val="28"/>
        </w:rPr>
        <w:t>с</w:t>
      </w:r>
      <w:r w:rsidRPr="000870F1">
        <w:rPr>
          <w:rFonts w:ascii="Times New Roman" w:hAnsi="Times New Roman"/>
          <w:sz w:val="28"/>
          <w:szCs w:val="28"/>
          <w:lang w:val="uk-UA"/>
        </w:rPr>
        <w:t>т</w:t>
      </w:r>
      <w:r w:rsidRPr="000870F1">
        <w:rPr>
          <w:rFonts w:ascii="Times New Roman" w:hAnsi="Times New Roman"/>
          <w:sz w:val="28"/>
          <w:szCs w:val="28"/>
        </w:rPr>
        <w:t>.</w:t>
      </w:r>
      <w:r w:rsidRPr="00B66B0C">
        <w:rPr>
          <w:rFonts w:ascii="Times New Roman" w:hAnsi="Times New Roman"/>
          <w:sz w:val="28"/>
          <w:szCs w:val="28"/>
        </w:rPr>
        <w:t xml:space="preserve"> Одеса : Одеський національний ун-т., 2014.  Вип. 12.  С. 104 – 108.</w:t>
      </w:r>
    </w:p>
    <w:p w:rsidR="00F2082B" w:rsidRPr="00546D51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46D51">
        <w:rPr>
          <w:rFonts w:ascii="Times New Roman" w:hAnsi="Times New Roman"/>
          <w:sz w:val="28"/>
          <w:szCs w:val="28"/>
        </w:rPr>
        <w:t xml:space="preserve">Семашко Т. Ф.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6D51">
        <w:rPr>
          <w:rFonts w:ascii="Times New Roman" w:hAnsi="Times New Roman"/>
          <w:sz w:val="28"/>
          <w:szCs w:val="28"/>
        </w:rPr>
        <w:t xml:space="preserve">Гендерна лінгвістика в системі сучасної мовознавчої науки 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46D51">
        <w:rPr>
          <w:rFonts w:ascii="Times New Roman" w:hAnsi="Times New Roman"/>
          <w:i/>
          <w:sz w:val="28"/>
          <w:szCs w:val="28"/>
        </w:rPr>
        <w:t>Вісник Маріупольського державного гуманітарного університету. Сер. : Філологія</w:t>
      </w:r>
      <w:r>
        <w:rPr>
          <w:rFonts w:ascii="Times New Roman" w:hAnsi="Times New Roman"/>
          <w:sz w:val="28"/>
          <w:szCs w:val="28"/>
        </w:rPr>
        <w:t xml:space="preserve">, 2010.  Вип. 3. </w:t>
      </w:r>
      <w:r w:rsidRPr="00546D51">
        <w:rPr>
          <w:rFonts w:ascii="Times New Roman" w:hAnsi="Times New Roman"/>
          <w:sz w:val="28"/>
          <w:szCs w:val="28"/>
        </w:rPr>
        <w:t xml:space="preserve"> С. 166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6D51">
        <w:rPr>
          <w:rFonts w:ascii="Times New Roman" w:hAnsi="Times New Roman"/>
          <w:sz w:val="28"/>
          <w:szCs w:val="28"/>
        </w:rPr>
        <w:t>170.</w:t>
      </w:r>
    </w:p>
    <w:p w:rsidR="00F2082B" w:rsidRPr="00E632B5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E632B5">
        <w:rPr>
          <w:rFonts w:ascii="Times New Roman" w:hAnsi="Times New Roman"/>
          <w:sz w:val="28"/>
          <w:szCs w:val="28"/>
        </w:rPr>
        <w:t>Семейные отношения в странах мира: Хрестоматия по страноведению. Харьков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E632B5">
        <w:rPr>
          <w:rFonts w:ascii="Times New Roman" w:hAnsi="Times New Roman"/>
          <w:sz w:val="28"/>
          <w:szCs w:val="28"/>
        </w:rPr>
        <w:t>: ХНУ им. В.Н.Каразина, 2015. 250 с.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Соціологія : навч. посібник / за ред. С. О. Макеєва. Київ : Вид-во. «Українська енциклопедія» ім. М. П. Бажана, 1999.  334 с. 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24B">
        <w:rPr>
          <w:rFonts w:ascii="Times New Roman" w:hAnsi="Times New Roman"/>
          <w:sz w:val="28"/>
          <w:szCs w:val="28"/>
        </w:rPr>
        <w:t xml:space="preserve">Ставицька Л.О. Мова і стать.  </w:t>
      </w:r>
      <w:r>
        <w:rPr>
          <w:rFonts w:ascii="Times New Roman" w:hAnsi="Times New Roman"/>
          <w:sz w:val="28"/>
          <w:szCs w:val="28"/>
        </w:rPr>
        <w:t>Критика. 2003. № 6 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 29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34.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Ткачик О. В. Гендерні стереотипи в англомовному фольклорі : автореф. дис. … канд. філол. наук. Київ, 2008. 16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Франко І.  Жіноча неволя в руських піснях народних : у 50 т. Київ : Наук. думка,  1980.  Т. 26.  С. 210 – 253 .</w:t>
      </w:r>
    </w:p>
    <w:p w:rsidR="00F2082B" w:rsidRPr="004E680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Хрустик Н. М. Сучасна українська мова. Морфеміка. Словотвір. Одеса : Фенікс, 2015. 270 с.</w:t>
      </w:r>
    </w:p>
    <w:p w:rsidR="00F2082B" w:rsidRPr="000870F1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E124B">
        <w:rPr>
          <w:rFonts w:ascii="Times New Roman" w:hAnsi="Times New Roman"/>
          <w:sz w:val="28"/>
          <w:szCs w:val="28"/>
        </w:rPr>
        <w:t>Цимбаева Е. «Гендер» как категория исторического анализа</w:t>
      </w:r>
      <w:r w:rsidRPr="000870F1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0870F1">
        <w:rPr>
          <w:rFonts w:ascii="Times New Roman" w:hAnsi="Times New Roman"/>
          <w:i/>
          <w:sz w:val="28"/>
          <w:szCs w:val="28"/>
        </w:rPr>
        <w:t>Вестник МГУ. История.</w:t>
      </w:r>
      <w:r w:rsidRPr="000870F1">
        <w:rPr>
          <w:rFonts w:ascii="Times New Roman" w:hAnsi="Times New Roman"/>
          <w:sz w:val="28"/>
          <w:szCs w:val="28"/>
        </w:rPr>
        <w:t xml:space="preserve">  1999.  №3. 141 с.</w:t>
      </w:r>
    </w:p>
    <w:p w:rsidR="00F2082B" w:rsidRPr="005F340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Шапочка Н.В. Лексичні засоби створення образності в німецькому пісенному фольклорі. </w:t>
      </w:r>
      <w:r w:rsidRPr="00B66B0C">
        <w:rPr>
          <w:rFonts w:ascii="Times New Roman" w:hAnsi="Times New Roman"/>
          <w:i/>
          <w:sz w:val="28"/>
          <w:szCs w:val="28"/>
        </w:rPr>
        <w:t xml:space="preserve">Наук. вісник  Міжнародного  гуманітарного  ун-ту.  Серія  :  Філологія. </w:t>
      </w:r>
      <w:r w:rsidRPr="005F3409">
        <w:rPr>
          <w:rFonts w:ascii="Times New Roman" w:hAnsi="Times New Roman"/>
          <w:sz w:val="28"/>
          <w:szCs w:val="28"/>
        </w:rPr>
        <w:t>Вип. 29(2)</w:t>
      </w:r>
      <w:r>
        <w:rPr>
          <w:rFonts w:ascii="Times New Roman" w:hAnsi="Times New Roman"/>
          <w:sz w:val="28"/>
          <w:szCs w:val="28"/>
          <w:lang w:val="uk-UA"/>
        </w:rPr>
        <w:t>, 2017.</w:t>
      </w:r>
      <w:r w:rsidRPr="005F3409">
        <w:rPr>
          <w:rFonts w:ascii="Times New Roman" w:hAnsi="Times New Roman"/>
          <w:sz w:val="28"/>
          <w:szCs w:val="28"/>
        </w:rPr>
        <w:t xml:space="preserve"> С. 95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F3409">
        <w:rPr>
          <w:rFonts w:ascii="Times New Roman" w:hAnsi="Times New Roman"/>
          <w:sz w:val="28"/>
          <w:szCs w:val="28"/>
        </w:rPr>
        <w:t xml:space="preserve">98. 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Шеремета В. П. Національно-культурні стереотипи мовообразу жінки в українських народних піснях : автореф. дис. … канд. філол. наук.  Київ,  2017.  24 с.</w:t>
      </w:r>
    </w:p>
    <w:p w:rsidR="00F2082B" w:rsidRPr="00514D83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14D83">
        <w:rPr>
          <w:rFonts w:ascii="Times New Roman" w:hAnsi="Times New Roman"/>
          <w:color w:val="000000" w:themeColor="text1"/>
          <w:sz w:val="28"/>
          <w:szCs w:val="28"/>
        </w:rPr>
        <w:t>Шишкина-Фишер Е.М. Немецкая свадьба. Deutsche Hochzeit. Москва: АОО «Международный союз немецкой культуры», 2008. 320 с</w:t>
      </w:r>
    </w:p>
    <w:p w:rsidR="00F2082B" w:rsidRPr="00B60BB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B60BBD">
        <w:rPr>
          <w:rFonts w:ascii="Times New Roman" w:hAnsi="Times New Roman"/>
          <w:sz w:val="28"/>
          <w:szCs w:val="28"/>
        </w:rPr>
        <w:t>Яковлева Е. С. Фрагменты русской языковой картины мира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60BBD">
        <w:rPr>
          <w:rFonts w:ascii="Times New Roman" w:hAnsi="Times New Roman"/>
          <w:i/>
          <w:sz w:val="28"/>
          <w:szCs w:val="28"/>
        </w:rPr>
        <w:t>Вопр</w:t>
      </w:r>
      <w:r w:rsidRPr="00B60BBD">
        <w:rPr>
          <w:rFonts w:ascii="Times New Roman" w:hAnsi="Times New Roman"/>
          <w:i/>
          <w:sz w:val="28"/>
          <w:szCs w:val="28"/>
          <w:lang w:val="de-DE"/>
        </w:rPr>
        <w:t xml:space="preserve">. </w:t>
      </w:r>
      <w:r w:rsidRPr="00B60BBD">
        <w:rPr>
          <w:rFonts w:ascii="Times New Roman" w:hAnsi="Times New Roman"/>
          <w:i/>
          <w:sz w:val="28"/>
          <w:szCs w:val="28"/>
        </w:rPr>
        <w:t>языкознания</w:t>
      </w:r>
      <w:r w:rsidRPr="00B60BBD">
        <w:rPr>
          <w:rFonts w:ascii="Times New Roman" w:hAnsi="Times New Roman"/>
          <w:sz w:val="28"/>
          <w:szCs w:val="28"/>
          <w:lang w:val="de-DE"/>
        </w:rPr>
        <w:t xml:space="preserve">. 1994. № 5. </w:t>
      </w:r>
      <w:r w:rsidRPr="00B60BBD">
        <w:rPr>
          <w:rFonts w:ascii="Times New Roman" w:hAnsi="Times New Roman"/>
          <w:sz w:val="28"/>
          <w:szCs w:val="28"/>
        </w:rPr>
        <w:t>с</w:t>
      </w:r>
      <w:r w:rsidRPr="00B60BBD">
        <w:rPr>
          <w:rFonts w:ascii="Times New Roman" w:hAnsi="Times New Roman"/>
          <w:sz w:val="28"/>
          <w:szCs w:val="28"/>
          <w:lang w:val="de-DE"/>
        </w:rPr>
        <w:t>.73.</w:t>
      </w:r>
    </w:p>
    <w:p w:rsidR="00F2082B" w:rsidRPr="00BE6B8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C70CDD">
        <w:rPr>
          <w:rFonts w:ascii="Times New Roman" w:hAnsi="Times New Roman"/>
          <w:sz w:val="28"/>
          <w:szCs w:val="28"/>
          <w:lang w:val="de-DE"/>
        </w:rPr>
        <w:t>Duden 04. Die Grammatik: Unentbehrlich für richtiges Deutsch: Band 4 (Duden - Deutsche Sprache in 12 Bänden)</w:t>
      </w:r>
      <w:r>
        <w:rPr>
          <w:rFonts w:ascii="Times New Roman" w:hAnsi="Times New Roman"/>
          <w:sz w:val="28"/>
          <w:szCs w:val="28"/>
          <w:lang w:val="de-DE"/>
        </w:rPr>
        <w:t xml:space="preserve">/ </w:t>
      </w:r>
      <w:r w:rsidRPr="00C70CDD">
        <w:rPr>
          <w:rFonts w:ascii="Times New Roman" w:hAnsi="Times New Roman"/>
          <w:sz w:val="28"/>
          <w:szCs w:val="28"/>
          <w:lang w:val="de-DE"/>
        </w:rPr>
        <w:t>Kathrin Kunkel-Razum</w:t>
      </w:r>
      <w:r>
        <w:rPr>
          <w:rFonts w:ascii="Times New Roman" w:hAnsi="Times New Roman"/>
          <w:sz w:val="28"/>
          <w:szCs w:val="28"/>
          <w:lang w:val="de-DE"/>
        </w:rPr>
        <w:t xml:space="preserve">, </w:t>
      </w:r>
      <w:r w:rsidRPr="00C70CDD">
        <w:rPr>
          <w:rFonts w:ascii="Times New Roman" w:hAnsi="Times New Roman"/>
          <w:sz w:val="28"/>
          <w:szCs w:val="28"/>
          <w:lang w:val="de-DE"/>
        </w:rPr>
        <w:t>Franziska Münzberg</w:t>
      </w:r>
      <w:r>
        <w:rPr>
          <w:rFonts w:ascii="Times New Roman" w:hAnsi="Times New Roman"/>
          <w:sz w:val="28"/>
          <w:szCs w:val="28"/>
          <w:lang w:val="de-DE"/>
        </w:rPr>
        <w:t xml:space="preserve">, 2009. 1344 s. 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BE6B8B">
        <w:rPr>
          <w:rFonts w:ascii="Times New Roman" w:hAnsi="Times New Roman"/>
          <w:sz w:val="28"/>
          <w:szCs w:val="28"/>
          <w:lang w:val="en-US"/>
        </w:rPr>
        <w:t xml:space="preserve">Deese J. The Structure of associations in language and Thought. </w:t>
      </w:r>
      <w:r w:rsidRPr="00BE6B8B">
        <w:rPr>
          <w:rFonts w:ascii="Times New Roman" w:hAnsi="Times New Roman"/>
          <w:sz w:val="28"/>
          <w:szCs w:val="28"/>
          <w:lang w:val="de-DE"/>
        </w:rPr>
        <w:t>Baltimore, 1965.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F2082B" w:rsidRPr="00C70CD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237512">
        <w:rPr>
          <w:rFonts w:ascii="Times New Roman" w:hAnsi="Times New Roman"/>
          <w:sz w:val="28"/>
          <w:szCs w:val="28"/>
          <w:lang w:val="de-DE"/>
        </w:rPr>
        <w:t xml:space="preserve">Wörterbuch Richtiges und gutes Deutsch : Das Wörterbuch der sprachlichen Zweifelsfälle / [hrsg. vom Wissenschaftlichen Rat der Dudenredaktion unter Mitwirkung von Peter Eisenberg und Jan Georg Schneider].  Mannheim, 2011.  927 </w:t>
      </w:r>
      <w:r>
        <w:rPr>
          <w:rFonts w:ascii="Times New Roman" w:hAnsi="Times New Roman"/>
          <w:sz w:val="28"/>
          <w:szCs w:val="28"/>
          <w:lang w:val="de-DE"/>
        </w:rPr>
        <w:t>s.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004A2C">
        <w:rPr>
          <w:rFonts w:ascii="Times New Roman" w:hAnsi="Times New Roman"/>
          <w:sz w:val="28"/>
          <w:szCs w:val="28"/>
          <w:lang w:val="de-DE"/>
        </w:rPr>
        <w:t>Holfelder Ute. Die Schwiegermutter: Formung und Tradierung eines Stereotyps</w:t>
      </w:r>
      <w:r w:rsidRPr="001B4019">
        <w:rPr>
          <w:lang w:val="de-DE"/>
        </w:rPr>
        <w:t xml:space="preserve">. </w:t>
      </w:r>
      <w:r w:rsidRPr="001B4019">
        <w:rPr>
          <w:rFonts w:ascii="Times New Roman" w:hAnsi="Times New Roman"/>
          <w:sz w:val="28"/>
          <w:szCs w:val="28"/>
          <w:lang w:val="de-DE"/>
        </w:rPr>
        <w:t>Waxmann Verlag GmbH</w:t>
      </w:r>
      <w:r>
        <w:rPr>
          <w:rFonts w:ascii="Times New Roman" w:hAnsi="Times New Roman"/>
          <w:sz w:val="28"/>
          <w:szCs w:val="28"/>
        </w:rPr>
        <w:t xml:space="preserve">, 2009. </w:t>
      </w:r>
      <w:r>
        <w:rPr>
          <w:rFonts w:ascii="Times New Roman" w:hAnsi="Times New Roman"/>
          <w:sz w:val="28"/>
          <w:szCs w:val="28"/>
          <w:lang w:val="de-DE"/>
        </w:rPr>
        <w:t xml:space="preserve"> 238</w:t>
      </w:r>
      <w:r>
        <w:rPr>
          <w:rFonts w:ascii="Times New Roman" w:hAnsi="Times New Roman"/>
          <w:sz w:val="28"/>
          <w:szCs w:val="28"/>
          <w:lang w:val="en-US"/>
        </w:rPr>
        <w:t>s.</w:t>
      </w:r>
    </w:p>
    <w:p w:rsidR="00F2082B" w:rsidRPr="00F245D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F245DB">
        <w:rPr>
          <w:rFonts w:ascii="Times New Roman" w:hAnsi="Times New Roman"/>
          <w:sz w:val="28"/>
          <w:szCs w:val="28"/>
          <w:lang w:val="de-DE"/>
        </w:rPr>
        <w:t>Kettenbach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45DB">
        <w:rPr>
          <w:rFonts w:ascii="Times New Roman" w:hAnsi="Times New Roman"/>
          <w:sz w:val="28"/>
          <w:szCs w:val="28"/>
          <w:lang w:val="de-DE"/>
        </w:rPr>
        <w:t>Andrea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45DB">
        <w:rPr>
          <w:rFonts w:ascii="Times New Roman" w:hAnsi="Times New Roman"/>
          <w:sz w:val="28"/>
          <w:szCs w:val="28"/>
          <w:lang w:val="de-DE"/>
        </w:rPr>
        <w:t>Liebe oder böse Schwiegermutter? Eine empirische Analyse von Schwiegermuttertypen aus Perspektive von Schwiegertöchtern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87269">
        <w:rPr>
          <w:rFonts w:ascii="Times New Roman" w:hAnsi="Times New Roman"/>
          <w:i/>
          <w:iCs/>
          <w:sz w:val="28"/>
          <w:szCs w:val="28"/>
          <w:lang w:val="uk-UA"/>
        </w:rPr>
        <w:t>BIOS - Zeitschrift für Biographieforschung, Oral History und Lebensverlaufsanalys,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887269">
        <w:rPr>
          <w:rFonts w:ascii="Times New Roman" w:hAnsi="Times New Roman"/>
          <w:sz w:val="28"/>
          <w:szCs w:val="28"/>
          <w:lang w:val="uk-UA"/>
        </w:rPr>
        <w:t>2011</w:t>
      </w:r>
      <w:r>
        <w:rPr>
          <w:rFonts w:ascii="Times New Roman" w:hAnsi="Times New Roman"/>
          <w:sz w:val="28"/>
          <w:szCs w:val="28"/>
          <w:lang w:val="uk-UA"/>
        </w:rPr>
        <w:t xml:space="preserve">.  </w:t>
      </w:r>
      <w:r>
        <w:rPr>
          <w:rFonts w:ascii="Times New Roman" w:hAnsi="Times New Roman"/>
          <w:sz w:val="28"/>
          <w:szCs w:val="28"/>
          <w:lang w:val="en-US"/>
        </w:rPr>
        <w:t>S. 119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134. </w:t>
      </w:r>
    </w:p>
    <w:p w:rsidR="00F2082B" w:rsidRPr="00C557E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F245DB">
        <w:rPr>
          <w:rFonts w:ascii="Times New Roman" w:hAnsi="Times New Roman"/>
          <w:sz w:val="28"/>
          <w:szCs w:val="28"/>
          <w:lang w:val="de-DE"/>
        </w:rPr>
        <w:t>Kettenbach,  Andrea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45DB">
        <w:rPr>
          <w:rFonts w:ascii="Times New Roman" w:hAnsi="Times New Roman"/>
          <w:sz w:val="28"/>
          <w:szCs w:val="28"/>
          <w:lang w:val="de-DE"/>
        </w:rPr>
        <w:t xml:space="preserve">Sind  Schwiegermütter  alle  gleich?  Eine  Typologie  aus  Sicht  der Schwiegertöchter. </w:t>
      </w:r>
      <w:r w:rsidRPr="00887269">
        <w:rPr>
          <w:rFonts w:ascii="Times New Roman" w:hAnsi="Times New Roman"/>
          <w:sz w:val="28"/>
          <w:szCs w:val="28"/>
        </w:rPr>
        <w:t>Frankfurt a.M.</w:t>
      </w:r>
      <w:r>
        <w:rPr>
          <w:rFonts w:ascii="Times New Roman" w:hAnsi="Times New Roman"/>
          <w:sz w:val="28"/>
          <w:szCs w:val="28"/>
        </w:rPr>
        <w:t>:</w:t>
      </w:r>
      <w:r w:rsidRPr="00887269">
        <w:rPr>
          <w:rFonts w:ascii="Times New Roman" w:hAnsi="Times New Roman"/>
          <w:sz w:val="28"/>
          <w:szCs w:val="28"/>
        </w:rPr>
        <w:t xml:space="preserve"> Bern</w:t>
      </w:r>
      <w:r>
        <w:rPr>
          <w:rFonts w:ascii="Times New Roman" w:hAnsi="Times New Roman"/>
          <w:sz w:val="28"/>
          <w:szCs w:val="28"/>
        </w:rPr>
        <w:t xml:space="preserve">, </w:t>
      </w:r>
      <w:r w:rsidRPr="00887269">
        <w:rPr>
          <w:rFonts w:ascii="Times New Roman" w:hAnsi="Times New Roman"/>
          <w:sz w:val="28"/>
          <w:szCs w:val="28"/>
        </w:rPr>
        <w:t>2010. 321</w:t>
      </w:r>
      <w:r>
        <w:rPr>
          <w:rFonts w:ascii="Times New Roman" w:hAnsi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/>
          <w:sz w:val="28"/>
          <w:szCs w:val="28"/>
          <w:lang w:val="de-DE"/>
        </w:rPr>
        <w:t>.</w:t>
      </w:r>
    </w:p>
    <w:p w:rsidR="00F2082B" w:rsidRPr="00C557E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C557EA">
        <w:rPr>
          <w:rFonts w:ascii="Times New Roman" w:hAnsi="Times New Roman"/>
          <w:sz w:val="28"/>
          <w:szCs w:val="28"/>
          <w:lang w:val="en-US"/>
        </w:rPr>
        <w:t xml:space="preserve">Kent </w:t>
      </w:r>
      <w:r w:rsidRPr="00C557EA">
        <w:rPr>
          <w:rFonts w:ascii="Times New Roman" w:hAnsi="Times New Roman"/>
          <w:sz w:val="28"/>
          <w:szCs w:val="28"/>
          <w:lang w:val="de-DE"/>
        </w:rPr>
        <w:t>Н</w:t>
      </w:r>
      <w:r w:rsidRPr="00C557EA">
        <w:rPr>
          <w:rFonts w:ascii="Times New Roman" w:hAnsi="Times New Roman"/>
          <w:sz w:val="28"/>
          <w:szCs w:val="28"/>
          <w:lang w:val="en-US"/>
        </w:rPr>
        <w:t>. G., Rosanoff A.J. A s</w:t>
      </w:r>
      <w:r>
        <w:rPr>
          <w:rFonts w:ascii="Times New Roman" w:hAnsi="Times New Roman"/>
          <w:sz w:val="28"/>
          <w:szCs w:val="28"/>
          <w:lang w:val="en-US"/>
        </w:rPr>
        <w:t>tudy of association insanity</w:t>
      </w:r>
      <w:r w:rsidRPr="00C557EA">
        <w:rPr>
          <w:rFonts w:ascii="Times New Roman" w:hAnsi="Times New Roman"/>
          <w:sz w:val="28"/>
          <w:szCs w:val="28"/>
          <w:lang w:val="en-US"/>
        </w:rPr>
        <w:t>. Amer. J. of insanity, 1910. V. 67.</w:t>
      </w:r>
    </w:p>
    <w:p w:rsidR="00F2082B" w:rsidRPr="006F734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6F734C">
        <w:rPr>
          <w:rFonts w:ascii="Times New Roman" w:hAnsi="Times New Roman"/>
          <w:sz w:val="28"/>
          <w:szCs w:val="28"/>
          <w:lang w:val="de-DE"/>
        </w:rPr>
        <w:lastRenderedPageBreak/>
        <w:t>Paletschek, Sylvia. Kinder - Küche – Kirche</w:t>
      </w:r>
      <w:r w:rsidRPr="006F734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F734C">
        <w:rPr>
          <w:rFonts w:ascii="Times New Roman" w:hAnsi="Times New Roman"/>
          <w:sz w:val="28"/>
          <w:szCs w:val="28"/>
          <w:lang w:val="de-DE"/>
        </w:rPr>
        <w:t xml:space="preserve"> Beteiligte Personen und Organisationen. Dokumenttyp: Monografie; Erschienen</w:t>
      </w:r>
      <w:r w:rsidRPr="006F734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F734C">
        <w:rPr>
          <w:rFonts w:ascii="Times New Roman" w:hAnsi="Times New Roman"/>
          <w:sz w:val="28"/>
          <w:szCs w:val="28"/>
          <w:lang w:val="de-DE"/>
        </w:rPr>
        <w:t xml:space="preserve">2001. </w:t>
      </w:r>
      <w:r w:rsidRPr="008C1FAD">
        <w:rPr>
          <w:rFonts w:ascii="Times New Roman" w:hAnsi="Times New Roman"/>
          <w:sz w:val="28"/>
          <w:szCs w:val="28"/>
          <w:lang w:val="de-DE"/>
        </w:rPr>
        <w:t>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F734C">
        <w:rPr>
          <w:rFonts w:ascii="Times New Roman" w:hAnsi="Times New Roman"/>
          <w:sz w:val="28"/>
          <w:szCs w:val="28"/>
          <w:lang w:val="uk-UA"/>
        </w:rPr>
        <w:t>419 – 433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2082B" w:rsidRPr="00A25455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6F734C">
        <w:rPr>
          <w:rFonts w:ascii="Times New Roman" w:hAnsi="Times New Roman"/>
          <w:sz w:val="28"/>
          <w:szCs w:val="28"/>
          <w:lang w:val="de-DE"/>
        </w:rPr>
        <w:t>Kaiser Peter. Pflegefamilien im Netzwerk der Systeme.</w:t>
      </w:r>
      <w:r w:rsidRPr="006F734C">
        <w:rPr>
          <w:rFonts w:ascii="Times New Roman" w:hAnsi="Times New Roman"/>
          <w:i/>
          <w:iCs/>
          <w:sz w:val="28"/>
          <w:szCs w:val="28"/>
          <w:lang w:val="de-DE"/>
        </w:rPr>
        <w:t xml:space="preserve"> </w:t>
      </w:r>
      <w:r w:rsidRPr="006F734C">
        <w:rPr>
          <w:rFonts w:ascii="Times New Roman" w:hAnsi="Times New Roman"/>
          <w:i/>
          <w:iCs/>
          <w:sz w:val="28"/>
          <w:szCs w:val="28"/>
        </w:rPr>
        <w:t xml:space="preserve">Zeitschrift für Familienforschung, </w:t>
      </w:r>
      <w:r w:rsidRPr="006F734C">
        <w:rPr>
          <w:rFonts w:ascii="Times New Roman" w:hAnsi="Times New Roman"/>
          <w:sz w:val="28"/>
          <w:szCs w:val="28"/>
        </w:rPr>
        <w:t>199</w:t>
      </w:r>
      <w:r w:rsidRPr="006F734C">
        <w:rPr>
          <w:rFonts w:ascii="Times New Roman" w:hAnsi="Times New Roman"/>
          <w:sz w:val="28"/>
          <w:szCs w:val="28"/>
          <w:lang w:val="en-US"/>
        </w:rPr>
        <w:t>3. S.</w:t>
      </w:r>
      <w:r w:rsidRPr="006F734C">
        <w:rPr>
          <w:rFonts w:ascii="Times New Roman" w:hAnsi="Times New Roman"/>
          <w:sz w:val="28"/>
          <w:szCs w:val="28"/>
        </w:rPr>
        <w:t>5 – 41.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8C1FAD">
        <w:rPr>
          <w:rFonts w:ascii="Times New Roman" w:hAnsi="Times New Roman"/>
          <w:sz w:val="28"/>
          <w:szCs w:val="28"/>
          <w:lang w:val="de-DE"/>
        </w:rPr>
        <w:t>Voland E., Beise J. Schwiegermütter und Totgeburten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8C1FAD">
        <w:rPr>
          <w:rFonts w:ascii="Times New Roman" w:hAnsi="Times New Roman"/>
          <w:sz w:val="28"/>
          <w:szCs w:val="28"/>
          <w:lang w:val="de-DE"/>
        </w:rPr>
        <w:t>Zeitschrift für Sozialpsychologie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C1FAD">
        <w:rPr>
          <w:rFonts w:ascii="Times New Roman" w:hAnsi="Times New Roman"/>
          <w:sz w:val="28"/>
          <w:szCs w:val="28"/>
          <w:lang w:val="de-DE"/>
        </w:rPr>
        <w:t xml:space="preserve"> 2004. T. 35. №. 3.  </w:t>
      </w:r>
      <w:bookmarkStart w:id="15" w:name="_Hlk101734793"/>
      <w:r w:rsidRPr="008C1FAD">
        <w:rPr>
          <w:rFonts w:ascii="Times New Roman" w:hAnsi="Times New Roman"/>
          <w:sz w:val="28"/>
          <w:szCs w:val="28"/>
          <w:lang w:val="de-DE"/>
        </w:rPr>
        <w:t xml:space="preserve">S. </w:t>
      </w:r>
      <w:bookmarkEnd w:id="15"/>
      <w:r w:rsidRPr="008C1FAD">
        <w:rPr>
          <w:rFonts w:ascii="Times New Roman" w:hAnsi="Times New Roman"/>
          <w:sz w:val="28"/>
          <w:szCs w:val="28"/>
          <w:lang w:val="de-DE"/>
        </w:rPr>
        <w:t>171–184.</w:t>
      </w:r>
    </w:p>
    <w:p w:rsidR="00F2082B" w:rsidRPr="00DD6000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5254EE">
        <w:rPr>
          <w:rFonts w:ascii="Times New Roman" w:hAnsi="Times New Roman"/>
          <w:sz w:val="28"/>
          <w:szCs w:val="28"/>
          <w:lang w:val="de-DE"/>
        </w:rPr>
        <w:t>Willems, Klaas.Funktionswort. In Stefan J. Schierholz &amp; Pál Uzonyi (Hgg.), Grammatik: Formlehre: Wörterbücher zur Sprach- und Kommunikationswissenschaft (WSK) Online. Berlin &amp; Boston</w:t>
      </w:r>
      <w:r>
        <w:rPr>
          <w:rFonts w:ascii="Times New Roman" w:hAnsi="Times New Roman"/>
          <w:sz w:val="28"/>
          <w:szCs w:val="28"/>
          <w:lang w:val="uk-UA"/>
        </w:rPr>
        <w:t xml:space="preserve">, 2013. </w:t>
      </w:r>
      <w:hyperlink r:id="rId7" w:history="1">
        <w:r w:rsidRPr="00A0087A">
          <w:rPr>
            <w:rStyle w:val="a3"/>
            <w:rFonts w:ascii="Times New Roman" w:hAnsi="Times New Roman"/>
            <w:lang w:val="de-DE"/>
          </w:rPr>
          <w:t>URL</w:t>
        </w:r>
        <w:r w:rsidRPr="00DD6000">
          <w:rPr>
            <w:rStyle w:val="a3"/>
            <w:rFonts w:ascii="Times New Roman" w:hAnsi="Times New Roman"/>
          </w:rPr>
          <w:t>:</w:t>
        </w:r>
        <w:r w:rsidRPr="00A0087A">
          <w:rPr>
            <w:rStyle w:val="a3"/>
            <w:rFonts w:ascii="Times New Roman" w:hAnsi="Times New Roman"/>
            <w:lang w:val="en-US"/>
          </w:rPr>
          <w:t>https</w:t>
        </w:r>
        <w:r w:rsidRPr="00DD6000">
          <w:rPr>
            <w:rStyle w:val="a3"/>
            <w:rFonts w:ascii="Times New Roman" w:hAnsi="Times New Roman"/>
          </w:rPr>
          <w:t>://</w:t>
        </w:r>
        <w:r w:rsidRPr="00A0087A">
          <w:rPr>
            <w:rStyle w:val="a3"/>
            <w:rFonts w:ascii="Times New Roman" w:hAnsi="Times New Roman"/>
            <w:lang w:val="en-US"/>
          </w:rPr>
          <w:t>db</w:t>
        </w:r>
        <w:r w:rsidRPr="00DD6000">
          <w:rPr>
            <w:rStyle w:val="a3"/>
            <w:rFonts w:ascii="Times New Roman" w:hAnsi="Times New Roman"/>
          </w:rPr>
          <w:t>.</w:t>
        </w:r>
        <w:r w:rsidRPr="00A0087A">
          <w:rPr>
            <w:rStyle w:val="a3"/>
            <w:rFonts w:ascii="Times New Roman" w:hAnsi="Times New Roman"/>
            <w:lang w:val="en-US"/>
          </w:rPr>
          <w:t>degruyter</w:t>
        </w:r>
        <w:r w:rsidRPr="00DD6000">
          <w:rPr>
            <w:rStyle w:val="a3"/>
            <w:rFonts w:ascii="Times New Roman" w:hAnsi="Times New Roman"/>
          </w:rPr>
          <w:t>.</w:t>
        </w:r>
        <w:r w:rsidRPr="00A0087A">
          <w:rPr>
            <w:rStyle w:val="a3"/>
            <w:rFonts w:ascii="Times New Roman" w:hAnsi="Times New Roman"/>
            <w:lang w:val="en-US"/>
          </w:rPr>
          <w:t>com</w:t>
        </w:r>
        <w:r w:rsidRPr="00DD6000">
          <w:rPr>
            <w:rStyle w:val="a3"/>
            <w:rFonts w:ascii="Times New Roman" w:hAnsi="Times New Roman"/>
          </w:rPr>
          <w:t>/</w:t>
        </w:r>
        <w:r w:rsidRPr="00A0087A">
          <w:rPr>
            <w:rStyle w:val="a3"/>
            <w:rFonts w:ascii="Times New Roman" w:hAnsi="Times New Roman"/>
            <w:lang w:val="en-US"/>
          </w:rPr>
          <w:t>view</w:t>
        </w:r>
        <w:r w:rsidRPr="00DD6000">
          <w:rPr>
            <w:rStyle w:val="a3"/>
            <w:rFonts w:ascii="Times New Roman" w:hAnsi="Times New Roman"/>
          </w:rPr>
          <w:t>/</w:t>
        </w:r>
        <w:r w:rsidRPr="00A0087A">
          <w:rPr>
            <w:rStyle w:val="a3"/>
            <w:rFonts w:ascii="Times New Roman" w:hAnsi="Times New Roman"/>
            <w:lang w:val="en-US"/>
          </w:rPr>
          <w:t>WSK</w:t>
        </w:r>
        <w:r w:rsidRPr="00DD6000">
          <w:rPr>
            <w:rStyle w:val="a3"/>
            <w:rFonts w:ascii="Times New Roman" w:hAnsi="Times New Roman"/>
          </w:rPr>
          <w:t>/</w:t>
        </w:r>
        <w:r w:rsidRPr="00A0087A">
          <w:rPr>
            <w:rStyle w:val="a3"/>
            <w:rFonts w:ascii="Times New Roman" w:hAnsi="Times New Roman"/>
            <w:lang w:val="en-US"/>
          </w:rPr>
          <w:t>wsk</w:t>
        </w:r>
        <w:r w:rsidRPr="00DD6000">
          <w:rPr>
            <w:rStyle w:val="a3"/>
            <w:rFonts w:ascii="Times New Roman" w:hAnsi="Times New Roman"/>
          </w:rPr>
          <w:t>_</w:t>
        </w:r>
        <w:r w:rsidRPr="00A0087A">
          <w:rPr>
            <w:rStyle w:val="a3"/>
            <w:rFonts w:ascii="Times New Roman" w:hAnsi="Times New Roman"/>
            <w:lang w:val="en-US"/>
          </w:rPr>
          <w:t>id</w:t>
        </w:r>
        <w:r w:rsidRPr="00DD6000">
          <w:rPr>
            <w:rStyle w:val="a3"/>
            <w:rFonts w:ascii="Times New Roman" w:hAnsi="Times New Roman"/>
          </w:rPr>
          <w:t>_</w:t>
        </w:r>
        <w:r w:rsidRPr="00A0087A">
          <w:rPr>
            <w:rStyle w:val="a3"/>
            <w:rFonts w:ascii="Times New Roman" w:hAnsi="Times New Roman"/>
            <w:lang w:val="en-US"/>
          </w:rPr>
          <w:t>wsk</w:t>
        </w:r>
        <w:r w:rsidRPr="00DD6000">
          <w:rPr>
            <w:rStyle w:val="a3"/>
            <w:rFonts w:ascii="Times New Roman" w:hAnsi="Times New Roman"/>
          </w:rPr>
          <w:t>_</w:t>
        </w:r>
        <w:r w:rsidRPr="00A0087A">
          <w:rPr>
            <w:rStyle w:val="a3"/>
            <w:rFonts w:ascii="Times New Roman" w:hAnsi="Times New Roman"/>
            <w:lang w:val="en-US"/>
          </w:rPr>
          <w:t>artikel</w:t>
        </w:r>
        <w:r w:rsidRPr="00DD6000">
          <w:rPr>
            <w:rStyle w:val="a3"/>
            <w:rFonts w:ascii="Times New Roman" w:hAnsi="Times New Roman"/>
          </w:rPr>
          <w:t>_</w:t>
        </w:r>
        <w:r w:rsidRPr="00A0087A">
          <w:rPr>
            <w:rStyle w:val="a3"/>
            <w:rFonts w:ascii="Times New Roman" w:hAnsi="Times New Roman"/>
            <w:lang w:val="en-US"/>
          </w:rPr>
          <w:t>artikel</w:t>
        </w:r>
        <w:r w:rsidRPr="00DD6000">
          <w:rPr>
            <w:rStyle w:val="a3"/>
            <w:rFonts w:ascii="Times New Roman" w:hAnsi="Times New Roman"/>
          </w:rPr>
          <w:t>_21552</w:t>
        </w:r>
        <w:r w:rsidRPr="00A0087A">
          <w:rPr>
            <w:rStyle w:val="a3"/>
            <w:rFonts w:ascii="Times New Roman" w:hAnsi="Times New Roman"/>
            <w:lang w:val="uk-UA"/>
          </w:rPr>
          <w:t>/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66B0C">
        <w:rPr>
          <w:rFonts w:ascii="Times New Roman" w:hAnsi="Times New Roman"/>
          <w:sz w:val="28"/>
          <w:szCs w:val="28"/>
        </w:rPr>
        <w:t>дата</w:t>
      </w:r>
      <w:r w:rsidRPr="00DD6000">
        <w:rPr>
          <w:rFonts w:ascii="Times New Roman" w:hAnsi="Times New Roman"/>
          <w:sz w:val="28"/>
          <w:szCs w:val="28"/>
        </w:rPr>
        <w:t xml:space="preserve"> </w:t>
      </w:r>
      <w:r w:rsidRPr="00B66B0C">
        <w:rPr>
          <w:rFonts w:ascii="Times New Roman" w:hAnsi="Times New Roman"/>
          <w:sz w:val="28"/>
          <w:szCs w:val="28"/>
        </w:rPr>
        <w:t>вернення</w:t>
      </w:r>
      <w:r w:rsidRPr="00DD6000">
        <w:rPr>
          <w:rFonts w:ascii="Times New Roman" w:hAnsi="Times New Roman"/>
          <w:sz w:val="28"/>
          <w:szCs w:val="28"/>
        </w:rPr>
        <w:t xml:space="preserve"> : 20.02.2019).</w:t>
      </w:r>
    </w:p>
    <w:p w:rsidR="00F2082B" w:rsidRPr="00365C12" w:rsidRDefault="00F2082B" w:rsidP="00F2082B">
      <w:pPr>
        <w:spacing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0870F1">
        <w:rPr>
          <w:rFonts w:ascii="Times New Roman" w:hAnsi="Times New Roman"/>
          <w:b/>
          <w:sz w:val="28"/>
          <w:szCs w:val="28"/>
        </w:rPr>
        <w:t>Довідкова література</w:t>
      </w:r>
    </w:p>
    <w:p w:rsidR="00F2082B" w:rsidRPr="00C557E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C557EA">
        <w:rPr>
          <w:rFonts w:ascii="Times New Roman" w:hAnsi="Times New Roman"/>
          <w:sz w:val="28"/>
          <w:szCs w:val="28"/>
        </w:rPr>
        <w:t>Бутенко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57EA">
        <w:rPr>
          <w:rFonts w:ascii="Times New Roman" w:hAnsi="Times New Roman"/>
          <w:sz w:val="28"/>
          <w:szCs w:val="28"/>
        </w:rPr>
        <w:t>П. Словник асоціа</w:t>
      </w:r>
      <w:r>
        <w:rPr>
          <w:rFonts w:ascii="Times New Roman" w:hAnsi="Times New Roman"/>
          <w:sz w:val="28"/>
          <w:szCs w:val="28"/>
        </w:rPr>
        <w:t>тивних норм української мови. Львів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: Вища школа, 1979. 12</w:t>
      </w:r>
      <w:r w:rsidRPr="00C557EA">
        <w:rPr>
          <w:rFonts w:ascii="Times New Roman" w:hAnsi="Times New Roman"/>
          <w:sz w:val="28"/>
          <w:szCs w:val="28"/>
        </w:rPr>
        <w:t>0 с</w:t>
      </w:r>
      <w:r>
        <w:rPr>
          <w:rFonts w:ascii="Times New Roman" w:hAnsi="Times New Roman"/>
          <w:sz w:val="28"/>
          <w:szCs w:val="28"/>
        </w:rPr>
        <w:t>.</w:t>
      </w:r>
    </w:p>
    <w:p w:rsidR="00F2082B" w:rsidRPr="00A310B0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  <w:shd w:val="clear" w:color="auto" w:fill="FFFFFF"/>
        </w:rPr>
        <w:t>Великий тлумачний словник сучасної української мови (з дод. і допов</w:t>
      </w:r>
      <w:r w:rsidRPr="007B3163">
        <w:rPr>
          <w:rFonts w:ascii="Times New Roman" w:hAnsi="Times New Roman"/>
          <w:sz w:val="28"/>
          <w:szCs w:val="28"/>
          <w:shd w:val="clear" w:color="auto" w:fill="FFFFFF"/>
        </w:rPr>
        <w:t>.) /</w:t>
      </w:r>
      <w:r w:rsidRPr="00B66B0C">
        <w:rPr>
          <w:rFonts w:ascii="Times New Roman" w:hAnsi="Times New Roman"/>
          <w:sz w:val="28"/>
          <w:szCs w:val="28"/>
          <w:shd w:val="clear" w:color="auto" w:fill="FFFFFF"/>
        </w:rPr>
        <w:t xml:space="preserve"> уклад. і голов. ред. В.Т. Бусел. Київ, Ірпінь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B66B0C">
        <w:rPr>
          <w:rFonts w:ascii="Times New Roman" w:hAnsi="Times New Roman"/>
          <w:sz w:val="28"/>
          <w:szCs w:val="28"/>
          <w:shd w:val="clear" w:color="auto" w:fill="FFFFFF"/>
        </w:rPr>
        <w:t>: ВТФ «Перун», 2005. 1728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310B0">
        <w:rPr>
          <w:rFonts w:ascii="Times New Roman" w:hAnsi="Times New Roman"/>
          <w:sz w:val="28"/>
          <w:szCs w:val="28"/>
        </w:rPr>
        <w:t>Горох — українські словники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66B0C">
        <w:rPr>
          <w:rFonts w:ascii="Times New Roman" w:hAnsi="Times New Roman"/>
          <w:sz w:val="28"/>
          <w:szCs w:val="28"/>
          <w:lang w:val="de-DE"/>
        </w:rPr>
        <w:t>URL</w:t>
      </w:r>
      <w:r w:rsidRPr="00B66B0C">
        <w:rPr>
          <w:rFonts w:ascii="Times New Roman" w:hAnsi="Times New Roman"/>
          <w:sz w:val="28"/>
          <w:szCs w:val="28"/>
        </w:rPr>
        <w:t xml:space="preserve">: </w:t>
      </w:r>
      <w:hyperlink r:id="rId8" w:history="1">
        <w:r w:rsidRPr="000527CD">
          <w:rPr>
            <w:rStyle w:val="a3"/>
            <w:rFonts w:ascii="Times New Roman" w:hAnsi="Times New Roman"/>
          </w:rPr>
          <w:t>https://goroh.pp.ua/schnur/</w:t>
        </w:r>
      </w:hyperlink>
      <w:r w:rsidRPr="00B66B0C">
        <w:rPr>
          <w:rFonts w:ascii="Times New Roman" w:hAnsi="Times New Roman"/>
          <w:sz w:val="28"/>
          <w:szCs w:val="28"/>
        </w:rPr>
        <w:t xml:space="preserve"> (дата звернення : 20.02.2019).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Демський М. Т. Пареміологія. Українська мов</w:t>
      </w:r>
      <w:r>
        <w:rPr>
          <w:rFonts w:ascii="Times New Roman" w:hAnsi="Times New Roman"/>
          <w:sz w:val="28"/>
          <w:szCs w:val="28"/>
        </w:rPr>
        <w:t>а : енциклопедія. Київ : Вид-во</w:t>
      </w:r>
      <w:r w:rsidRPr="00B66B0C">
        <w:rPr>
          <w:rFonts w:ascii="Times New Roman" w:hAnsi="Times New Roman"/>
          <w:sz w:val="28"/>
          <w:szCs w:val="28"/>
        </w:rPr>
        <w:t xml:space="preserve">  «Українська енциклопедія»  ім. М. П. Бажана,  2000.  752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16" w:name="_Hlk28002276"/>
      <w:r w:rsidRPr="00B66B0C">
        <w:rPr>
          <w:rFonts w:ascii="Times New Roman" w:hAnsi="Times New Roman"/>
          <w:sz w:val="28"/>
          <w:szCs w:val="28"/>
        </w:rPr>
        <w:t>Етимологічний словник української мови : у 7 т. / гол. ред. О. С.</w:t>
      </w:r>
      <w:r w:rsidRPr="00B66B0C">
        <w:rPr>
          <w:rFonts w:ascii="Times New Roman" w:hAnsi="Times New Roman"/>
          <w:sz w:val="28"/>
          <w:szCs w:val="28"/>
          <w:lang w:val="en-US"/>
        </w:rPr>
        <w:t> </w:t>
      </w:r>
      <w:r w:rsidRPr="00B66B0C">
        <w:rPr>
          <w:rFonts w:ascii="Times New Roman" w:hAnsi="Times New Roman"/>
          <w:sz w:val="28"/>
          <w:szCs w:val="28"/>
        </w:rPr>
        <w:t xml:space="preserve">Мельничук. Київ : Наук. думка, 2003. Т. 4. 657 с. </w:t>
      </w:r>
      <w:r w:rsidRPr="00B66B0C">
        <w:rPr>
          <w:rFonts w:ascii="Times New Roman" w:hAnsi="Times New Roman"/>
          <w:sz w:val="28"/>
          <w:szCs w:val="28"/>
          <w:lang w:val="en-US"/>
        </w:rPr>
        <w:t xml:space="preserve">; </w:t>
      </w:r>
      <w:r w:rsidRPr="00B66B0C">
        <w:rPr>
          <w:rFonts w:ascii="Times New Roman" w:hAnsi="Times New Roman"/>
          <w:sz w:val="28"/>
          <w:szCs w:val="28"/>
        </w:rPr>
        <w:t>2006. Т. 5. 705 с.</w:t>
      </w:r>
    </w:p>
    <w:bookmarkEnd w:id="16"/>
    <w:p w:rsidR="00F2082B" w:rsidRPr="00A85739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Ковалевська Т. Ю. Основні вимоги до написання та оформлення курсових та кваліфікаційних робіт (для студентів – філологів): метод. посіб. Одеса : видавець Букаєв Вадим Вікторович,  2014.  94 с.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85739">
        <w:rPr>
          <w:rFonts w:ascii="Times New Roman" w:hAnsi="Times New Roman"/>
          <w:sz w:val="28"/>
          <w:szCs w:val="28"/>
        </w:rPr>
        <w:t>Психологічний с</w:t>
      </w:r>
      <w:r>
        <w:rPr>
          <w:rFonts w:ascii="Times New Roman" w:hAnsi="Times New Roman"/>
          <w:sz w:val="28"/>
          <w:szCs w:val="28"/>
        </w:rPr>
        <w:t>ловник / за ред. В. І. Войтка.  Київ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: Вища шк., 1982. </w:t>
      </w:r>
      <w:r w:rsidRPr="00A85739">
        <w:rPr>
          <w:rFonts w:ascii="Times New Roman" w:hAnsi="Times New Roman"/>
          <w:sz w:val="28"/>
          <w:szCs w:val="28"/>
        </w:rPr>
        <w:t>214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FD0FC1">
        <w:rPr>
          <w:rFonts w:ascii="Times New Roman" w:hAnsi="Times New Roman"/>
          <w:sz w:val="28"/>
          <w:szCs w:val="28"/>
        </w:rPr>
        <w:t>Сучасне гендерне мислення: Словник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D0FC1">
        <w:rPr>
          <w:rFonts w:ascii="Times New Roman" w:hAnsi="Times New Roman"/>
          <w:sz w:val="28"/>
          <w:szCs w:val="28"/>
        </w:rPr>
        <w:t>Т. М. Мельник, Л. С. Кобелянська. Київ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FD0FC1">
        <w:rPr>
          <w:rFonts w:ascii="Times New Roman" w:hAnsi="Times New Roman"/>
          <w:sz w:val="28"/>
          <w:szCs w:val="28"/>
        </w:rPr>
        <w:t>: К.І.С., 2005. 280 с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lastRenderedPageBreak/>
        <w:t>Словник ґендерних термінів / укл. З. В. Шевченко. Черкаси : видав. Чабаненко Ю., 2016. 336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17" w:name="_Hlk28002561"/>
      <w:r>
        <w:rPr>
          <w:rFonts w:ascii="Times New Roman" w:hAnsi="Times New Roman"/>
          <w:sz w:val="28"/>
          <w:szCs w:val="28"/>
        </w:rPr>
        <w:t>Словник  української  мов</w:t>
      </w:r>
      <w:r w:rsidRPr="00B66B0C">
        <w:rPr>
          <w:rFonts w:ascii="Times New Roman" w:hAnsi="Times New Roman"/>
          <w:sz w:val="28"/>
          <w:szCs w:val="28"/>
        </w:rPr>
        <w:t>и :  у 11 т. Київ : Наук. думка, 1970 – 1980. Т. 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6B0C">
        <w:rPr>
          <w:rFonts w:ascii="Times New Roman" w:hAnsi="Times New Roman"/>
          <w:sz w:val="28"/>
          <w:szCs w:val="28"/>
        </w:rPr>
        <w:t>– 11.</w:t>
      </w:r>
    </w:p>
    <w:bookmarkEnd w:id="17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Словарь української мови : у 4 т. / за ред. Б. Грінченка. Київ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 w:rsidRPr="00D87AC2">
        <w:rPr>
          <w:rFonts w:ascii="Times New Roman" w:hAnsi="Times New Roman"/>
          <w:sz w:val="28"/>
          <w:szCs w:val="28"/>
          <w:lang w:val="uk-UA"/>
        </w:rPr>
        <w:t>Вид-во АН УРСР</w:t>
      </w:r>
      <w:r w:rsidRPr="00B66B0C">
        <w:rPr>
          <w:rFonts w:ascii="Times New Roman" w:hAnsi="Times New Roman"/>
          <w:sz w:val="28"/>
          <w:szCs w:val="28"/>
        </w:rPr>
        <w:t>, 1907 – 1909 . Т. 1 – 4 .</w:t>
      </w:r>
    </w:p>
    <w:p w:rsidR="00F2082B" w:rsidRPr="008E1DC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18" w:name="_Hlk28002592"/>
      <w:r w:rsidRPr="00B66B0C">
        <w:rPr>
          <w:rFonts w:ascii="Times New Roman" w:hAnsi="Times New Roman"/>
          <w:sz w:val="28"/>
          <w:szCs w:val="28"/>
        </w:rPr>
        <w:t xml:space="preserve">Словник фразеологізмів української мови / уклад. В. М. Білоноженко,     І. С. Гнатюк, В. В. Дятчук, Н. М. Неровня, Т. О. Федоренко. Київ : Наук. думка, 2008. 1104 с. </w:t>
      </w:r>
    </w:p>
    <w:p w:rsidR="00F2082B" w:rsidRPr="003B0B3E" w:rsidRDefault="00F2082B" w:rsidP="00F2082B">
      <w:pPr>
        <w:spacing w:after="0" w:line="360" w:lineRule="auto"/>
        <w:ind w:left="709"/>
        <w:contextualSpacing/>
        <w:jc w:val="both"/>
        <w:rPr>
          <w:rFonts w:ascii="Times New Roman" w:hAnsi="Times New Roman"/>
          <w:sz w:val="28"/>
          <w:szCs w:val="28"/>
        </w:rPr>
      </w:pPr>
    </w:p>
    <w:bookmarkEnd w:id="18"/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Спадщина предків. Образливі іменники в українській мові. Київ, 2008. </w:t>
      </w:r>
      <w:bookmarkStart w:id="19" w:name="_Hlk101735185"/>
      <w:r w:rsidRPr="00B66B0C">
        <w:rPr>
          <w:rFonts w:ascii="Times New Roman" w:hAnsi="Times New Roman"/>
          <w:sz w:val="28"/>
          <w:szCs w:val="28"/>
          <w:lang w:val="de-DE"/>
        </w:rPr>
        <w:t>URL</w:t>
      </w:r>
      <w:r w:rsidRPr="00B66B0C">
        <w:rPr>
          <w:rFonts w:ascii="Times New Roman" w:hAnsi="Times New Roman"/>
          <w:sz w:val="28"/>
          <w:szCs w:val="28"/>
        </w:rPr>
        <w:t xml:space="preserve">: </w:t>
      </w:r>
      <w:hyperlink r:id="rId9" w:history="1">
        <w:r w:rsidRPr="007B3163">
          <w:rPr>
            <w:rStyle w:val="a3"/>
            <w:rFonts w:ascii="Times New Roman" w:hAnsi="Times New Roman"/>
          </w:rPr>
          <w:t>http://spadok.org.ua/mova-i-pysemnist/obrazlyvi-imennyky-v-ukrayinskiy-movi</w:t>
        </w:r>
      </w:hyperlink>
      <w:r>
        <w:t xml:space="preserve"> </w:t>
      </w:r>
      <w:r>
        <w:rPr>
          <w:lang w:val="uk-UA"/>
        </w:rPr>
        <w:t xml:space="preserve"> </w:t>
      </w:r>
      <w:r w:rsidRPr="00B66B0C">
        <w:rPr>
          <w:rFonts w:ascii="Times New Roman" w:hAnsi="Times New Roman"/>
          <w:sz w:val="28"/>
          <w:szCs w:val="28"/>
        </w:rPr>
        <w:t>(дата звернення : 20.02.2019).</w:t>
      </w:r>
      <w:bookmarkEnd w:id="19"/>
    </w:p>
    <w:p w:rsidR="00F2082B" w:rsidRPr="0087592A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C64B52">
        <w:rPr>
          <w:rFonts w:ascii="Times New Roman" w:hAnsi="Times New Roman"/>
          <w:sz w:val="28"/>
          <w:szCs w:val="28"/>
          <w:lang w:val="de-DE"/>
        </w:rPr>
        <w:t>Digitales W</w:t>
      </w:r>
      <w:r>
        <w:rPr>
          <w:rFonts w:ascii="Times New Roman" w:hAnsi="Times New Roman"/>
          <w:sz w:val="28"/>
          <w:szCs w:val="28"/>
          <w:lang w:val="de-DE"/>
        </w:rPr>
        <w:t>örterbuch der deutschen Sprache.</w:t>
      </w:r>
      <w:r w:rsidRPr="00B66B0C">
        <w:rPr>
          <w:rFonts w:ascii="Times New Roman" w:hAnsi="Times New Roman"/>
          <w:sz w:val="28"/>
          <w:szCs w:val="28"/>
          <w:lang w:val="de-DE"/>
        </w:rPr>
        <w:t>URL</w:t>
      </w:r>
      <w:r w:rsidRPr="0087592A">
        <w:rPr>
          <w:rFonts w:ascii="Times New Roman" w:hAnsi="Times New Roman"/>
          <w:sz w:val="28"/>
          <w:szCs w:val="28"/>
          <w:lang w:val="de-DE"/>
        </w:rPr>
        <w:t xml:space="preserve">: </w:t>
      </w:r>
      <w:r w:rsidRPr="002D2883">
        <w:rPr>
          <w:rFonts w:ascii="Times New Roman" w:hAnsi="Times New Roman"/>
          <w:sz w:val="28"/>
          <w:szCs w:val="28"/>
          <w:lang w:val="de-DE"/>
        </w:rPr>
        <w:t>https</w:t>
      </w:r>
      <w:r w:rsidRPr="0087592A">
        <w:rPr>
          <w:rFonts w:ascii="Times New Roman" w:hAnsi="Times New Roman"/>
          <w:sz w:val="28"/>
          <w:szCs w:val="28"/>
          <w:lang w:val="de-DE"/>
        </w:rPr>
        <w:t>://</w:t>
      </w:r>
      <w:r w:rsidRPr="002D2883">
        <w:rPr>
          <w:rFonts w:ascii="Times New Roman" w:hAnsi="Times New Roman"/>
          <w:sz w:val="28"/>
          <w:szCs w:val="28"/>
          <w:lang w:val="de-DE"/>
        </w:rPr>
        <w:t>www</w:t>
      </w:r>
      <w:r w:rsidRPr="0087592A">
        <w:rPr>
          <w:rFonts w:ascii="Times New Roman" w:hAnsi="Times New Roman"/>
          <w:sz w:val="28"/>
          <w:szCs w:val="28"/>
          <w:lang w:val="de-DE"/>
        </w:rPr>
        <w:t>.</w:t>
      </w:r>
      <w:r w:rsidRPr="002D2883">
        <w:rPr>
          <w:rFonts w:ascii="Times New Roman" w:hAnsi="Times New Roman"/>
          <w:sz w:val="28"/>
          <w:szCs w:val="28"/>
          <w:lang w:val="de-DE"/>
        </w:rPr>
        <w:t>dwds</w:t>
      </w:r>
      <w:r w:rsidRPr="0087592A">
        <w:rPr>
          <w:rFonts w:ascii="Times New Roman" w:hAnsi="Times New Roman"/>
          <w:sz w:val="28"/>
          <w:szCs w:val="28"/>
          <w:lang w:val="de-DE"/>
        </w:rPr>
        <w:t>.</w:t>
      </w:r>
      <w:r w:rsidRPr="002D2883">
        <w:rPr>
          <w:rFonts w:ascii="Times New Roman" w:hAnsi="Times New Roman"/>
          <w:sz w:val="28"/>
          <w:szCs w:val="28"/>
          <w:lang w:val="de-DE"/>
        </w:rPr>
        <w:t>de</w:t>
      </w:r>
      <w:r w:rsidRPr="0087592A">
        <w:rPr>
          <w:rFonts w:ascii="Times New Roman" w:hAnsi="Times New Roman"/>
          <w:sz w:val="28"/>
          <w:szCs w:val="28"/>
          <w:lang w:val="de-DE"/>
        </w:rPr>
        <w:t>/ (</w:t>
      </w:r>
      <w:r w:rsidRPr="00B66B0C">
        <w:rPr>
          <w:rFonts w:ascii="Times New Roman" w:hAnsi="Times New Roman"/>
          <w:sz w:val="28"/>
          <w:szCs w:val="28"/>
        </w:rPr>
        <w:t>дата</w:t>
      </w:r>
      <w:r w:rsidRPr="0087592A">
        <w:rPr>
          <w:rFonts w:ascii="Times New Roman" w:hAnsi="Times New Roman"/>
          <w:sz w:val="28"/>
          <w:szCs w:val="28"/>
          <w:lang w:val="de-DE"/>
        </w:rPr>
        <w:t xml:space="preserve"> </w:t>
      </w:r>
      <w:r w:rsidRPr="00B66B0C">
        <w:rPr>
          <w:rFonts w:ascii="Times New Roman" w:hAnsi="Times New Roman"/>
          <w:sz w:val="28"/>
          <w:szCs w:val="28"/>
        </w:rPr>
        <w:t>звернення</w:t>
      </w:r>
      <w:r w:rsidRPr="0087592A">
        <w:rPr>
          <w:rFonts w:ascii="Times New Roman" w:hAnsi="Times New Roman"/>
          <w:sz w:val="28"/>
          <w:szCs w:val="28"/>
          <w:lang w:val="de-DE"/>
        </w:rPr>
        <w:t xml:space="preserve"> : 20.04.2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87592A">
        <w:rPr>
          <w:rFonts w:ascii="Times New Roman" w:hAnsi="Times New Roman"/>
          <w:sz w:val="28"/>
          <w:szCs w:val="28"/>
          <w:lang w:val="de-DE"/>
        </w:rPr>
        <w:t>22).</w:t>
      </w:r>
    </w:p>
    <w:p w:rsidR="00F2082B" w:rsidRPr="005D26EF" w:rsidRDefault="00F2082B" w:rsidP="00F2082B">
      <w:pPr>
        <w:pStyle w:val="a4"/>
        <w:numPr>
          <w:ilvl w:val="0"/>
          <w:numId w:val="14"/>
        </w:numPr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5D26EF">
        <w:rPr>
          <w:rFonts w:ascii="Times New Roman" w:hAnsi="Times New Roman"/>
          <w:sz w:val="28"/>
          <w:szCs w:val="28"/>
          <w:lang w:val="de-DE"/>
        </w:rPr>
        <w:t xml:space="preserve">Deutsches Wörterbuch von Jacob Grimm und Wilhelm Grimm, Neubearbeitung. </w:t>
      </w:r>
      <w:r w:rsidRPr="005D26EF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RL: https://woerterbuchnetz.de/</w:t>
      </w:r>
      <w:r w:rsidRPr="005D26EF">
        <w:rPr>
          <w:rFonts w:ascii="Times New Roman" w:hAnsi="Times New Roman"/>
          <w:sz w:val="28"/>
          <w:szCs w:val="28"/>
        </w:rPr>
        <w:t xml:space="preserve"> (дата звернення : 20.04.2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5D26EF">
        <w:rPr>
          <w:rFonts w:ascii="Times New Roman" w:hAnsi="Times New Roman"/>
          <w:sz w:val="28"/>
          <w:szCs w:val="28"/>
        </w:rPr>
        <w:t>22).</w:t>
      </w:r>
    </w:p>
    <w:p w:rsidR="00F2082B" w:rsidRDefault="00F2082B" w:rsidP="00F2082B">
      <w:pPr>
        <w:pStyle w:val="a4"/>
        <w:numPr>
          <w:ilvl w:val="0"/>
          <w:numId w:val="14"/>
        </w:numPr>
        <w:ind w:left="0" w:firstLine="709"/>
        <w:rPr>
          <w:rFonts w:ascii="Times New Roman" w:hAnsi="Times New Roman"/>
          <w:sz w:val="28"/>
          <w:szCs w:val="28"/>
        </w:rPr>
      </w:pPr>
      <w:r w:rsidRPr="002D2883">
        <w:rPr>
          <w:rFonts w:ascii="Times New Roman" w:hAnsi="Times New Roman"/>
          <w:sz w:val="28"/>
          <w:szCs w:val="28"/>
          <w:lang w:val="de-DE"/>
        </w:rPr>
        <w:t>T</w:t>
      </w:r>
      <w:r w:rsidRPr="002D2883">
        <w:rPr>
          <w:rFonts w:ascii="Times New Roman" w:hAnsi="Times New Roman"/>
          <w:sz w:val="28"/>
          <w:szCs w:val="28"/>
        </w:rPr>
        <w:t>hesaurus.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2883">
        <w:rPr>
          <w:rFonts w:ascii="Times New Roman" w:hAnsi="Times New Roman"/>
          <w:sz w:val="28"/>
          <w:szCs w:val="28"/>
        </w:rPr>
        <w:t xml:space="preserve">URL : http://thesaurus.altervista.org/dict/de/Schnur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2883">
        <w:rPr>
          <w:rFonts w:ascii="Times New Roman" w:hAnsi="Times New Roman"/>
          <w:sz w:val="28"/>
          <w:szCs w:val="28"/>
        </w:rPr>
        <w:t>(дата звернення : 20.04.2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2D2883">
        <w:rPr>
          <w:rFonts w:ascii="Times New Roman" w:hAnsi="Times New Roman"/>
          <w:sz w:val="28"/>
          <w:szCs w:val="28"/>
        </w:rPr>
        <w:t xml:space="preserve">22). </w:t>
      </w:r>
    </w:p>
    <w:p w:rsidR="00F2082B" w:rsidRPr="00562BAB" w:rsidRDefault="00F2082B" w:rsidP="00F2082B">
      <w:pPr>
        <w:pStyle w:val="a4"/>
        <w:numPr>
          <w:ilvl w:val="0"/>
          <w:numId w:val="14"/>
        </w:numPr>
        <w:ind w:left="0" w:firstLine="709"/>
        <w:jc w:val="both"/>
        <w:rPr>
          <w:rFonts w:ascii="Times New Roman" w:hAnsi="Times New Roman"/>
          <w:sz w:val="28"/>
          <w:szCs w:val="28"/>
          <w:lang w:val="de-DE"/>
        </w:rPr>
      </w:pPr>
      <w:r w:rsidRPr="008B0414">
        <w:rPr>
          <w:rFonts w:ascii="Times New Roman" w:hAnsi="Times New Roman"/>
          <w:sz w:val="28"/>
          <w:szCs w:val="28"/>
          <w:lang w:val="de-DE"/>
        </w:rPr>
        <w:t>Redensarten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8B0414">
        <w:rPr>
          <w:rFonts w:ascii="Times New Roman" w:hAnsi="Times New Roman"/>
          <w:sz w:val="28"/>
          <w:szCs w:val="28"/>
          <w:lang w:val="de-DE"/>
        </w:rPr>
        <w:t>Index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B0414">
        <w:rPr>
          <w:rFonts w:ascii="Times New Roman" w:hAnsi="Times New Roman"/>
          <w:sz w:val="28"/>
          <w:szCs w:val="28"/>
          <w:lang w:val="de-DE"/>
        </w:rPr>
        <w:t>URL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 : </w:t>
      </w:r>
      <w:hyperlink r:id="rId10" w:history="1">
        <w:r w:rsidRPr="006612BF">
          <w:rPr>
            <w:rStyle w:val="a3"/>
            <w:rFonts w:ascii="Times New Roman" w:hAnsi="Times New Roman"/>
            <w:lang w:val="de-DE"/>
          </w:rPr>
          <w:t>https</w:t>
        </w:r>
        <w:r w:rsidRPr="00562BAB">
          <w:rPr>
            <w:rStyle w:val="a3"/>
            <w:rFonts w:ascii="Times New Roman" w:hAnsi="Times New Roman"/>
            <w:lang w:val="de-DE"/>
          </w:rPr>
          <w:t>://</w:t>
        </w:r>
        <w:r w:rsidRPr="006612BF">
          <w:rPr>
            <w:rStyle w:val="a3"/>
            <w:rFonts w:ascii="Times New Roman" w:hAnsi="Times New Roman"/>
            <w:lang w:val="de-DE"/>
          </w:rPr>
          <w:t>www</w:t>
        </w:r>
        <w:r w:rsidRPr="00562BAB">
          <w:rPr>
            <w:rStyle w:val="a3"/>
            <w:rFonts w:ascii="Times New Roman" w:hAnsi="Times New Roman"/>
            <w:lang w:val="de-DE"/>
          </w:rPr>
          <w:t>.</w:t>
        </w:r>
        <w:r w:rsidRPr="006612BF">
          <w:rPr>
            <w:rStyle w:val="a3"/>
            <w:rFonts w:ascii="Times New Roman" w:hAnsi="Times New Roman"/>
            <w:lang w:val="de-DE"/>
          </w:rPr>
          <w:t>redensartenindex</w:t>
        </w:r>
        <w:r w:rsidRPr="00562BAB">
          <w:rPr>
            <w:rStyle w:val="a3"/>
            <w:rFonts w:ascii="Times New Roman" w:hAnsi="Times New Roman"/>
            <w:lang w:val="de-DE"/>
          </w:rPr>
          <w:t>.</w:t>
        </w:r>
        <w:r w:rsidRPr="006612BF">
          <w:rPr>
            <w:rStyle w:val="a3"/>
            <w:rFonts w:ascii="Times New Roman" w:hAnsi="Times New Roman"/>
            <w:lang w:val="de-DE"/>
          </w:rPr>
          <w:t>de</w:t>
        </w:r>
        <w:r w:rsidRPr="00562BAB">
          <w:rPr>
            <w:rStyle w:val="a3"/>
            <w:rFonts w:ascii="Times New Roman" w:hAnsi="Times New Roman"/>
            <w:lang w:val="de-DE"/>
          </w:rPr>
          <w:t>/</w:t>
        </w:r>
        <w:r w:rsidRPr="006612BF">
          <w:rPr>
            <w:rStyle w:val="a3"/>
            <w:rFonts w:ascii="Times New Roman" w:hAnsi="Times New Roman"/>
            <w:lang w:val="de-DE"/>
          </w:rPr>
          <w:t>info</w:t>
        </w:r>
        <w:r w:rsidRPr="00562BAB">
          <w:rPr>
            <w:rStyle w:val="a3"/>
            <w:rFonts w:ascii="Times New Roman" w:hAnsi="Times New Roman"/>
            <w:lang w:val="de-DE"/>
          </w:rPr>
          <w:t>.</w:t>
        </w:r>
        <w:r w:rsidRPr="006612BF">
          <w:rPr>
            <w:rStyle w:val="a3"/>
            <w:rFonts w:ascii="Times New Roman" w:hAnsi="Times New Roman"/>
            <w:lang w:val="de-DE"/>
          </w:rPr>
          <w:t>php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2BAB">
        <w:rPr>
          <w:rFonts w:ascii="Times New Roman" w:hAnsi="Times New Roman"/>
          <w:sz w:val="28"/>
          <w:szCs w:val="28"/>
          <w:lang w:val="de-DE"/>
        </w:rPr>
        <w:t>(</w:t>
      </w:r>
      <w:r w:rsidRPr="002D2883">
        <w:rPr>
          <w:rFonts w:ascii="Times New Roman" w:hAnsi="Times New Roman"/>
          <w:sz w:val="28"/>
          <w:szCs w:val="28"/>
        </w:rPr>
        <w:t>датазвернення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 : 20.04.2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22). </w:t>
      </w:r>
    </w:p>
    <w:p w:rsidR="00F2082B" w:rsidRPr="00365C12" w:rsidRDefault="00F2082B" w:rsidP="00F2082B">
      <w:pPr>
        <w:spacing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0870F1">
        <w:rPr>
          <w:rFonts w:ascii="Times New Roman" w:hAnsi="Times New Roman"/>
          <w:b/>
          <w:sz w:val="28"/>
          <w:szCs w:val="28"/>
        </w:rPr>
        <w:t>Джерела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Бандурка. Українські сороміцькі пісні / упор. Микола Сулима. Київ : Дніпро, 2001.  280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0" w:name="_Hlk38656233"/>
      <w:bookmarkStart w:id="21" w:name="_Hlk38655818"/>
      <w:r w:rsidRPr="00B66B0C">
        <w:rPr>
          <w:rFonts w:ascii="Times New Roman" w:hAnsi="Times New Roman"/>
          <w:sz w:val="28"/>
          <w:szCs w:val="28"/>
        </w:rPr>
        <w:t>Весілля у</w:t>
      </w:r>
      <w:bookmarkEnd w:id="20"/>
      <w:r w:rsidRPr="00B66B0C">
        <w:rPr>
          <w:rFonts w:ascii="Times New Roman" w:hAnsi="Times New Roman"/>
          <w:sz w:val="28"/>
          <w:szCs w:val="28"/>
        </w:rPr>
        <w:t xml:space="preserve"> двох книгах. </w:t>
      </w:r>
      <w:bookmarkEnd w:id="21"/>
      <w:r w:rsidRPr="00B66B0C">
        <w:rPr>
          <w:rFonts w:ascii="Times New Roman" w:hAnsi="Times New Roman"/>
          <w:sz w:val="28"/>
          <w:szCs w:val="28"/>
        </w:rPr>
        <w:t>Книга 2. / упор. і прим. Шубравської М. М.  Київ : Наук. думка, 1970. 478 с.</w:t>
      </w:r>
    </w:p>
    <w:p w:rsidR="00F2082B" w:rsidRPr="0002303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023037">
        <w:rPr>
          <w:rFonts w:ascii="Times New Roman" w:hAnsi="Times New Roman"/>
          <w:sz w:val="28"/>
          <w:szCs w:val="28"/>
        </w:rPr>
        <w:t xml:space="preserve">Грушевський М. С. </w:t>
      </w:r>
      <w:r w:rsidRPr="00023037">
        <w:rPr>
          <w:rFonts w:ascii="Times New Roman" w:hAnsi="Times New Roman"/>
          <w:color w:val="4D5156"/>
          <w:sz w:val="28"/>
          <w:szCs w:val="28"/>
          <w:shd w:val="clear" w:color="auto" w:fill="FFFFFF"/>
        </w:rPr>
        <w:t> </w:t>
      </w:r>
      <w:r w:rsidRPr="00023037">
        <w:rPr>
          <w:rStyle w:val="a5"/>
          <w:rFonts w:ascii="Times New Roman" w:hAnsi="Times New Roman"/>
          <w:bCs/>
          <w:sz w:val="28"/>
          <w:szCs w:val="28"/>
          <w:shd w:val="clear" w:color="auto" w:fill="FFFFFF"/>
        </w:rPr>
        <w:t xml:space="preserve">Історія української літератури. </w:t>
      </w:r>
      <w:r w:rsidRPr="00140769">
        <w:rPr>
          <w:rStyle w:val="a5"/>
          <w:rFonts w:ascii="Times New Roman" w:hAnsi="Times New Roman"/>
          <w:bCs/>
          <w:sz w:val="28"/>
          <w:szCs w:val="28"/>
          <w:shd w:val="clear" w:color="auto" w:fill="FFFFFF"/>
        </w:rPr>
        <w:t>Київ; Львів, 1923.  Т.1. 360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Денисюк І. О. Пісні з-над берегів Турського озера. Луцьк : Надстир, 2004.  256 с.</w:t>
      </w:r>
    </w:p>
    <w:p w:rsidR="00F2082B" w:rsidRPr="00023037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2" w:name="_Hlk28002619"/>
      <w:r w:rsidRPr="00B66B0C">
        <w:rPr>
          <w:rFonts w:ascii="Times New Roman" w:hAnsi="Times New Roman"/>
          <w:sz w:val="28"/>
          <w:szCs w:val="28"/>
        </w:rPr>
        <w:lastRenderedPageBreak/>
        <w:t xml:space="preserve">Доброльожа Г. М. Красне слово – як золотий ключ : Постійні народні </w:t>
      </w:r>
      <w:r w:rsidRPr="00023037">
        <w:rPr>
          <w:rFonts w:ascii="Times New Roman" w:hAnsi="Times New Roman"/>
          <w:sz w:val="28"/>
          <w:szCs w:val="28"/>
        </w:rPr>
        <w:t>порівняння в говірках Середнього Полісся та суміжних територій. Житомир : Волинь,  2003. 160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3" w:name="_Hlk28002697"/>
      <w:bookmarkEnd w:id="22"/>
      <w:r w:rsidRPr="00023037">
        <w:rPr>
          <w:rFonts w:ascii="Times New Roman" w:hAnsi="Times New Roman"/>
          <w:sz w:val="28"/>
          <w:szCs w:val="28"/>
        </w:rPr>
        <w:t>Жайворонок</w:t>
      </w:r>
      <w:r w:rsidRPr="00B66B0C">
        <w:rPr>
          <w:rFonts w:ascii="Times New Roman" w:hAnsi="Times New Roman"/>
          <w:sz w:val="28"/>
          <w:szCs w:val="28"/>
        </w:rPr>
        <w:t xml:space="preserve"> В. В. Знаки української етнокультури : Словник – довідник. Київ : Довіра, 2006. 703 с.</w:t>
      </w:r>
    </w:p>
    <w:bookmarkEnd w:id="23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Закувала  зозуленька /  упор.  Наталя Шумада. Київ : Веселка, 1998.   510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4" w:name="_Hlk38653061"/>
      <w:r w:rsidRPr="00B66B0C">
        <w:rPr>
          <w:rFonts w:ascii="Times New Roman" w:hAnsi="Times New Roman"/>
          <w:sz w:val="28"/>
          <w:szCs w:val="28"/>
        </w:rPr>
        <w:t xml:space="preserve">Ігри та пісні. Весняно-літня поезія трудового року / упор., перед. і примітки О. І. Дея. </w:t>
      </w:r>
      <w:r w:rsidRPr="007A5DB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Київ : </w:t>
      </w:r>
      <w:r w:rsidRPr="007A5DB4">
        <w:rPr>
          <w:rFonts w:ascii="Times New Roman" w:hAnsi="Times New Roman"/>
          <w:color w:val="000000" w:themeColor="text1"/>
          <w:sz w:val="28"/>
          <w:szCs w:val="28"/>
        </w:rPr>
        <w:t>Вид-во АН УРСР,</w:t>
      </w:r>
      <w:r w:rsidRPr="00B66B0C">
        <w:rPr>
          <w:rFonts w:ascii="Times New Roman" w:hAnsi="Times New Roman"/>
          <w:sz w:val="28"/>
          <w:szCs w:val="28"/>
        </w:rPr>
        <w:t xml:space="preserve"> 1963. 672 с.</w:t>
      </w:r>
    </w:p>
    <w:bookmarkEnd w:id="24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 Календарно-обрядові пісні / упор., авт. вст. статті та примітки               О. Ю. Чебанюк. Київ : Дніпро, 1987.  392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Коломийки  / упор. Володимир Гнатюк. Львів : Наук. товариство </w:t>
      </w:r>
      <w:r w:rsidRPr="00B66B0C">
        <w:rPr>
          <w:rFonts w:ascii="Times New Roman" w:hAnsi="Times New Roman"/>
          <w:sz w:val="28"/>
          <w:szCs w:val="28"/>
        </w:rPr>
        <w:br/>
        <w:t>ім. Шевченка, 1906. Т. 2. 317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Коломийки / зібр., упоряд. М. Бажан, Г. Литвак. Київ : Радянський письменник, 1963.  195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 Народні   пісні   в  записах  Івана  Франка. Львів : Каменяр, 1966.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B66B0C">
        <w:rPr>
          <w:rFonts w:ascii="Times New Roman" w:hAnsi="Times New Roman"/>
          <w:sz w:val="28"/>
          <w:szCs w:val="28"/>
        </w:rPr>
        <w:t>427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Народні пісні Галицької та Угорської  Русі. Частина 2 / упор. Яків Головацький. Москва</w:t>
      </w:r>
      <w:r>
        <w:rPr>
          <w:rFonts w:ascii="Times New Roman" w:hAnsi="Times New Roman"/>
          <w:sz w:val="28"/>
          <w:szCs w:val="28"/>
          <w:lang w:val="uk-UA"/>
        </w:rPr>
        <w:t xml:space="preserve"> : Університетська типографія</w:t>
      </w:r>
      <w:r w:rsidRPr="00B66B0C">
        <w:rPr>
          <w:rFonts w:ascii="Times New Roman" w:hAnsi="Times New Roman"/>
          <w:sz w:val="28"/>
          <w:szCs w:val="28"/>
        </w:rPr>
        <w:t>, 1878. 844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Народна пісенність підльвівської  Звенигородщини : збірник / запис.    О. Харчишин. Львів : Інститут народознавства НАН України,  2005. 351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5" w:name="_Hlk28002993"/>
      <w:r w:rsidRPr="00B66B0C">
        <w:rPr>
          <w:rFonts w:ascii="Times New Roman" w:hAnsi="Times New Roman"/>
          <w:sz w:val="28"/>
          <w:szCs w:val="28"/>
        </w:rPr>
        <w:t>Народ скаже – як зав’яже : Українські народні прислів’я, приказки, загадки, скоромовки / упор. Н. С. Шумади. Київ : Веселка, 1985. 173 с.</w:t>
      </w:r>
    </w:p>
    <w:bookmarkEnd w:id="25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Обрядові пісні Слобожанщини / упор. Микола Гордійчук. Київ : Музична Україна, 1991. 383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bCs/>
          <w:sz w:val="28"/>
          <w:szCs w:val="28"/>
        </w:rPr>
        <w:t>Обрядові пісніСлобожанщини </w:t>
      </w:r>
      <w:r w:rsidRPr="00B66B0C">
        <w:rPr>
          <w:rFonts w:ascii="Times New Roman" w:hAnsi="Times New Roman"/>
          <w:sz w:val="28"/>
          <w:szCs w:val="28"/>
        </w:rPr>
        <w:t>(Сумськийрегіон) / фольклор. записи та упоряд. В. В. Дубравіна.  Суми : Університетська книга, </w:t>
      </w:r>
      <w:r w:rsidRPr="00B66B0C">
        <w:rPr>
          <w:rFonts w:ascii="Times New Roman" w:hAnsi="Times New Roman"/>
          <w:bCs/>
          <w:sz w:val="28"/>
          <w:szCs w:val="28"/>
        </w:rPr>
        <w:t>2005</w:t>
      </w:r>
      <w:r w:rsidRPr="00B66B0C">
        <w:rPr>
          <w:rFonts w:ascii="Times New Roman" w:hAnsi="Times New Roman"/>
          <w:sz w:val="28"/>
          <w:szCs w:val="28"/>
        </w:rPr>
        <w:t>.  446 c.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Пісенна культура Чернігівщини. Ніжин : Ніж. обл. педагог. ліцей, 2014. 118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lastRenderedPageBreak/>
        <w:t>Пісні маминого серця / упор. Р. П. Радишевський. Київ : Просвіта, 2006. 351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Пісні родинного життя : збірник / від. ред. І. П. Березовський. Київ : Дніпро, 1988. 359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6" w:name="_Hlk28003292"/>
      <w:r w:rsidRPr="00B66B0C">
        <w:rPr>
          <w:rFonts w:ascii="Times New Roman" w:hAnsi="Times New Roman"/>
          <w:sz w:val="28"/>
          <w:szCs w:val="28"/>
        </w:rPr>
        <w:t>Прислів’я та приказки : Людина. Родинне життя. Риси характеру / упор. М. М. Пазяк. Київ : Наук. думка, 1990. 528 с.</w:t>
      </w:r>
    </w:p>
    <w:bookmarkEnd w:id="26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Перлини української народної пісні / упор. Микола Гордійчук.  Київ : Музична Україна, 1991. 383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Пісні Явдохи Зуїхи  /  запис. Гнат Танцюра. Київ : Наук. думка, 1965. 182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Розлилися круті бережечки / упор. Олег Микитенко. Київ : Веселка, 1972. 228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Сербинівське весілля / запис. Р. В. Цапун. Рівне : Перспектива, 2004. 128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 xml:space="preserve">Сокіл Ганна. Поверніться, матусю, у пісні. </w:t>
      </w:r>
      <w:r w:rsidRPr="00B66B0C">
        <w:rPr>
          <w:rFonts w:ascii="Times New Roman" w:hAnsi="Times New Roman"/>
          <w:i/>
          <w:sz w:val="28"/>
          <w:szCs w:val="28"/>
        </w:rPr>
        <w:t>Народознавчі зошити</w:t>
      </w:r>
      <w:r w:rsidRPr="00B66B0C">
        <w:rPr>
          <w:rFonts w:ascii="Times New Roman" w:hAnsi="Times New Roman"/>
          <w:sz w:val="28"/>
          <w:szCs w:val="28"/>
        </w:rPr>
        <w:t>. 2016. № 3. С. 728 – 741.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  <w:shd w:val="clear" w:color="auto" w:fill="FFFFFF"/>
        </w:rPr>
        <w:t>Труды этнографическо-статистической экспедиции в западно-русский край, снаряженной ИРГО: Юго-Западный отдел / материалы и ислед., собран. чл. П. П. Чубинским. Т. 5. Санкт-Петер</w:t>
      </w:r>
      <w:r>
        <w:rPr>
          <w:rFonts w:ascii="Times New Roman" w:hAnsi="Times New Roman"/>
          <w:sz w:val="28"/>
          <w:szCs w:val="28"/>
          <w:shd w:val="clear" w:color="auto" w:fill="FFFFFF"/>
        </w:rPr>
        <w:t>бург : Тип. Майкова, 1874. 1209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Pr="00B66B0C">
        <w:rPr>
          <w:rFonts w:ascii="Times New Roman" w:hAnsi="Times New Roman"/>
          <w:sz w:val="28"/>
          <w:szCs w:val="28"/>
          <w:shd w:val="clear" w:color="auto" w:fill="FFFFFF"/>
        </w:rPr>
        <w:t>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Українські народні пісні / ред. М. Т. Рильський, К. Г. Гуслистий. Київ : Мистецтво, 1955. Кн. 2. 416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Українські народні пісні. Родинно-побутова лірика. Ч. 2. Київ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66B0C">
        <w:rPr>
          <w:rFonts w:ascii="Times New Roman" w:hAnsi="Times New Roman"/>
          <w:sz w:val="28"/>
          <w:szCs w:val="28"/>
        </w:rPr>
        <w:t>: Дніпро, 1965. 528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7" w:name="_Hlk28003655"/>
      <w:r w:rsidRPr="00B66B0C">
        <w:rPr>
          <w:rFonts w:ascii="Times New Roman" w:hAnsi="Times New Roman"/>
          <w:sz w:val="28"/>
          <w:szCs w:val="28"/>
        </w:rPr>
        <w:t>Українські народні прислів’я та приказки / відп. ред. М. Т. Рильський. Харків : ТОРСІНГ ПЛЮС, 1955. 447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8" w:name="_Hlk28003759"/>
      <w:bookmarkEnd w:id="27"/>
      <w:r w:rsidRPr="00B66B0C">
        <w:rPr>
          <w:rFonts w:ascii="Times New Roman" w:hAnsi="Times New Roman"/>
          <w:sz w:val="28"/>
          <w:szCs w:val="28"/>
        </w:rPr>
        <w:t>Українські народні пісні в записах Зоріана Доленги-Ходакоського з Галичини, Волині, Поділля, Придніпрянщини і Полісся / упор. О. І. Дей. Київ : Наук. думка, 1974. 728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29" w:name="_Hlk28004204"/>
      <w:bookmarkEnd w:id="28"/>
      <w:r w:rsidRPr="00B66B0C">
        <w:rPr>
          <w:rFonts w:ascii="Times New Roman" w:hAnsi="Times New Roman"/>
          <w:sz w:val="28"/>
          <w:szCs w:val="28"/>
        </w:rPr>
        <w:lastRenderedPageBreak/>
        <w:t>Українські прислів’я та приказки / упор. М. Пазяк. Київ : Дніпро, 1976. 219 с.</w:t>
      </w:r>
    </w:p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30" w:name="_Hlk28004250"/>
      <w:bookmarkEnd w:id="29"/>
      <w:r w:rsidRPr="00B66B0C">
        <w:rPr>
          <w:rFonts w:ascii="Times New Roman" w:hAnsi="Times New Roman"/>
          <w:sz w:val="28"/>
          <w:szCs w:val="28"/>
        </w:rPr>
        <w:t>Українські прислів’я та приказки. Народні творчості / упор.                   С.  Мишанич,  М.  Пазяк.  Київ : Дніпро, 1984.  390 с.</w:t>
      </w:r>
    </w:p>
    <w:bookmarkEnd w:id="30"/>
    <w:p w:rsidR="00F2082B" w:rsidRPr="00B66B0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66B0C">
        <w:rPr>
          <w:rFonts w:ascii="Times New Roman" w:hAnsi="Times New Roman"/>
          <w:sz w:val="28"/>
          <w:szCs w:val="28"/>
        </w:rPr>
        <w:t>Українці Кубані та їхні пісні / упор. Надія Супрун-Яременко. Київ : Музична Україна, 2005. 784 с.</w:t>
      </w:r>
    </w:p>
    <w:p w:rsidR="00F2082B" w:rsidRPr="006C1DE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bookmarkStart w:id="31" w:name="_Hlk28004297"/>
      <w:r w:rsidRPr="00B66B0C">
        <w:rPr>
          <w:rFonts w:ascii="Times New Roman" w:hAnsi="Times New Roman"/>
          <w:sz w:val="28"/>
          <w:szCs w:val="28"/>
        </w:rPr>
        <w:t xml:space="preserve">Українські прислів’я та приказки про свекруху та невістку. Київ, 2013. </w:t>
      </w:r>
      <w:r w:rsidRPr="00B66B0C">
        <w:rPr>
          <w:rFonts w:ascii="Times New Roman" w:hAnsi="Times New Roman"/>
          <w:sz w:val="28"/>
          <w:szCs w:val="28"/>
          <w:lang w:val="en-US"/>
        </w:rPr>
        <w:t>URL</w:t>
      </w:r>
      <w:r w:rsidRPr="00B66B0C">
        <w:rPr>
          <w:rFonts w:ascii="Times New Roman" w:hAnsi="Times New Roman"/>
          <w:sz w:val="28"/>
          <w:szCs w:val="28"/>
        </w:rPr>
        <w:t xml:space="preserve"> : </w:t>
      </w:r>
      <w:hyperlink r:id="rId11" w:history="1">
        <w:r w:rsidRPr="007B3163">
          <w:rPr>
            <w:rStyle w:val="a3"/>
            <w:rFonts w:ascii="Times New Roman" w:hAnsi="Times New Roman"/>
          </w:rPr>
          <w:t>https://svitua.org/muzei/item/247</w:t>
        </w:r>
      </w:hyperlink>
      <w:r w:rsidRPr="00B66B0C">
        <w:rPr>
          <w:rFonts w:ascii="Times New Roman" w:hAnsi="Times New Roman"/>
          <w:sz w:val="28"/>
          <w:szCs w:val="28"/>
        </w:rPr>
        <w:t xml:space="preserve"> (дата звернення : 22.02.2019).</w:t>
      </w:r>
    </w:p>
    <w:p w:rsidR="00F2082B" w:rsidRPr="00B45F28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B45F28">
        <w:rPr>
          <w:rFonts w:ascii="Times New Roman" w:hAnsi="Times New Roman"/>
          <w:sz w:val="28"/>
          <w:szCs w:val="28"/>
          <w:lang w:val="de-DE"/>
        </w:rPr>
        <w:t>Alexander Reifferscheid. Westfälische Volkslieder in Wort und Weise: mit Klavierbegleitung und Anmerkungen</w:t>
      </w:r>
      <w:r>
        <w:rPr>
          <w:rFonts w:ascii="Times New Roman" w:hAnsi="Times New Roman"/>
          <w:sz w:val="28"/>
          <w:szCs w:val="28"/>
          <w:lang w:val="de-DE"/>
        </w:rPr>
        <w:t>.</w:t>
      </w:r>
      <w:r w:rsidRPr="00B45F28">
        <w:rPr>
          <w:rFonts w:ascii="Times New Roman" w:hAnsi="Times New Roman"/>
          <w:sz w:val="28"/>
          <w:szCs w:val="28"/>
          <w:lang w:val="de-DE"/>
        </w:rPr>
        <w:t xml:space="preserve"> Hardcover</w:t>
      </w:r>
      <w:r>
        <w:rPr>
          <w:rFonts w:ascii="Times New Roman" w:hAnsi="Times New Roman"/>
          <w:sz w:val="28"/>
          <w:szCs w:val="28"/>
          <w:lang w:val="de-DE"/>
        </w:rPr>
        <w:t xml:space="preserve">, 1985. 192 s. </w:t>
      </w:r>
    </w:p>
    <w:p w:rsidR="00F2082B" w:rsidRPr="00C64B52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C64B52">
        <w:rPr>
          <w:rFonts w:ascii="Times New Roman" w:hAnsi="Times New Roman"/>
          <w:sz w:val="28"/>
          <w:szCs w:val="28"/>
          <w:lang w:val="de-DE"/>
        </w:rPr>
        <w:t>Karl Simrock. Die deutschen Sprichwörter. Stuttgart: Reclam,</w:t>
      </w:r>
      <w:r>
        <w:rPr>
          <w:rFonts w:ascii="Times New Roman" w:hAnsi="Times New Roman"/>
          <w:sz w:val="28"/>
          <w:szCs w:val="28"/>
          <w:lang w:val="de-DE"/>
        </w:rPr>
        <w:t xml:space="preserve"> 1988. </w:t>
      </w: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de-DE"/>
        </w:rPr>
        <w:t>S. 630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AF5554">
        <w:rPr>
          <w:rFonts w:ascii="Times New Roman" w:hAnsi="Times New Roman"/>
          <w:sz w:val="28"/>
          <w:szCs w:val="28"/>
          <w:lang w:val="de-DE"/>
        </w:rPr>
        <w:t xml:space="preserve">Kurt Mündel. Elsässische Volkslieder. Strasburg, 1884. </w:t>
      </w:r>
      <w:bookmarkEnd w:id="31"/>
      <w:r>
        <w:rPr>
          <w:rFonts w:ascii="Times New Roman" w:hAnsi="Times New Roman"/>
          <w:sz w:val="28"/>
          <w:szCs w:val="28"/>
          <w:lang w:val="de-DE"/>
        </w:rPr>
        <w:t xml:space="preserve"> 303 s.</w:t>
      </w:r>
    </w:p>
    <w:p w:rsidR="00F2082B" w:rsidRPr="00275713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853BF1">
        <w:rPr>
          <w:rFonts w:ascii="Times New Roman" w:hAnsi="Times New Roman"/>
          <w:sz w:val="28"/>
          <w:szCs w:val="28"/>
          <w:lang w:val="de-DE"/>
        </w:rPr>
        <w:t>Kuhn, G. J.Volkslieder und Gedichte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853BF1">
        <w:rPr>
          <w:rFonts w:ascii="Times New Roman" w:hAnsi="Times New Roman"/>
          <w:sz w:val="28"/>
          <w:szCs w:val="28"/>
          <w:lang w:val="de-DE"/>
        </w:rPr>
        <w:t>Aarau Sauerländer Verlag, 1879</w:t>
      </w:r>
      <w:r>
        <w:rPr>
          <w:rFonts w:ascii="Times New Roman" w:hAnsi="Times New Roman"/>
          <w:sz w:val="28"/>
          <w:szCs w:val="28"/>
          <w:lang w:val="de-DE"/>
        </w:rPr>
        <w:t xml:space="preserve">.  122 s. </w:t>
      </w:r>
    </w:p>
    <w:p w:rsidR="00F2082B" w:rsidRPr="002351BC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275713">
        <w:rPr>
          <w:rFonts w:ascii="Times New Roman" w:hAnsi="Times New Roman"/>
          <w:sz w:val="28"/>
          <w:szCs w:val="28"/>
          <w:lang w:val="de-DE"/>
        </w:rPr>
        <w:t>KraussF.S.Sitte und Brauch der Südslaven Nach heimischen gedruckten und ungedruckten Quellen</w:t>
      </w:r>
      <w:r>
        <w:rPr>
          <w:rFonts w:ascii="Times New Roman" w:hAnsi="Times New Roman"/>
          <w:sz w:val="28"/>
          <w:szCs w:val="28"/>
          <w:lang w:val="uk-UA"/>
        </w:rPr>
        <w:t xml:space="preserve">, 1885. 714 </w:t>
      </w:r>
      <w:r>
        <w:rPr>
          <w:rFonts w:ascii="Times New Roman" w:hAnsi="Times New Roman"/>
          <w:sz w:val="28"/>
          <w:szCs w:val="28"/>
          <w:lang w:val="en-US"/>
        </w:rPr>
        <w:t xml:space="preserve">s. 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351BC">
        <w:rPr>
          <w:rFonts w:ascii="Times New Roman" w:hAnsi="Times New Roman"/>
          <w:sz w:val="28"/>
          <w:szCs w:val="28"/>
          <w:lang w:val="de-DE"/>
        </w:rPr>
        <w:t xml:space="preserve">Online-Lexikon zur diachronen Phraseologie. </w:t>
      </w:r>
      <w:r w:rsidRPr="00250198">
        <w:rPr>
          <w:rFonts w:ascii="Times New Roman" w:hAnsi="Times New Roman"/>
          <w:sz w:val="28"/>
          <w:szCs w:val="28"/>
          <w:lang w:val="en-US"/>
        </w:rPr>
        <w:t>URL</w:t>
      </w:r>
      <w:r w:rsidRPr="00D56506">
        <w:rPr>
          <w:rFonts w:ascii="Times New Roman" w:hAnsi="Times New Roman"/>
          <w:sz w:val="28"/>
          <w:szCs w:val="28"/>
        </w:rPr>
        <w:t xml:space="preserve"> :  </w:t>
      </w:r>
      <w:r w:rsidRPr="002351BC">
        <w:rPr>
          <w:rFonts w:ascii="Times New Roman" w:hAnsi="Times New Roman"/>
          <w:sz w:val="28"/>
          <w:szCs w:val="28"/>
          <w:lang w:val="en-US"/>
        </w:rPr>
        <w:t>https</w:t>
      </w:r>
      <w:r w:rsidRPr="00A310B0">
        <w:rPr>
          <w:rFonts w:ascii="Times New Roman" w:hAnsi="Times New Roman"/>
          <w:sz w:val="28"/>
          <w:szCs w:val="28"/>
        </w:rPr>
        <w:t>://</w:t>
      </w:r>
      <w:r w:rsidRPr="002351BC">
        <w:rPr>
          <w:rFonts w:ascii="Times New Roman" w:hAnsi="Times New Roman"/>
          <w:sz w:val="28"/>
          <w:szCs w:val="28"/>
          <w:lang w:val="en-US"/>
        </w:rPr>
        <w:t>www</w:t>
      </w:r>
      <w:r w:rsidRPr="00A310B0">
        <w:rPr>
          <w:rFonts w:ascii="Times New Roman" w:hAnsi="Times New Roman"/>
          <w:sz w:val="28"/>
          <w:szCs w:val="28"/>
        </w:rPr>
        <w:t>.</w:t>
      </w:r>
      <w:r w:rsidRPr="002351BC">
        <w:rPr>
          <w:rFonts w:ascii="Times New Roman" w:hAnsi="Times New Roman"/>
          <w:sz w:val="28"/>
          <w:szCs w:val="28"/>
          <w:lang w:val="en-US"/>
        </w:rPr>
        <w:t>oldphras</w:t>
      </w:r>
      <w:r w:rsidRPr="00A310B0">
        <w:rPr>
          <w:rFonts w:ascii="Times New Roman" w:hAnsi="Times New Roman"/>
          <w:sz w:val="28"/>
          <w:szCs w:val="28"/>
        </w:rPr>
        <w:t>.</w:t>
      </w:r>
      <w:r w:rsidRPr="002351BC">
        <w:rPr>
          <w:rFonts w:ascii="Times New Roman" w:hAnsi="Times New Roman"/>
          <w:sz w:val="28"/>
          <w:szCs w:val="28"/>
          <w:lang w:val="en-US"/>
        </w:rPr>
        <w:t>net</w:t>
      </w:r>
      <w:r w:rsidRPr="00A310B0">
        <w:rPr>
          <w:rFonts w:ascii="Times New Roman" w:hAnsi="Times New Roman"/>
          <w:sz w:val="28"/>
          <w:szCs w:val="28"/>
        </w:rPr>
        <w:t>/</w:t>
      </w:r>
      <w:r w:rsidRPr="002351BC">
        <w:rPr>
          <w:rFonts w:ascii="Times New Roman" w:hAnsi="Times New Roman"/>
          <w:sz w:val="28"/>
          <w:szCs w:val="28"/>
          <w:lang w:val="en-US"/>
        </w:rPr>
        <w:t>web</w:t>
      </w:r>
      <w:r w:rsidRPr="00A310B0">
        <w:rPr>
          <w:rFonts w:ascii="Times New Roman" w:hAnsi="Times New Roman"/>
          <w:sz w:val="28"/>
          <w:szCs w:val="28"/>
        </w:rPr>
        <w:t xml:space="preserve">/ </w:t>
      </w:r>
      <w:r w:rsidRPr="00D56506">
        <w:rPr>
          <w:rFonts w:ascii="Times New Roman" w:hAnsi="Times New Roman"/>
          <w:sz w:val="28"/>
          <w:szCs w:val="28"/>
        </w:rPr>
        <w:t>(дата звернення : 11.04.2022).</w:t>
      </w:r>
    </w:p>
    <w:p w:rsidR="00F2082B" w:rsidRPr="002A689E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A689E">
        <w:rPr>
          <w:rFonts w:ascii="Times New Roman" w:hAnsi="Times New Roman"/>
          <w:sz w:val="28"/>
          <w:szCs w:val="28"/>
          <w:lang w:val="de-DE"/>
        </w:rPr>
        <w:t>Sechs Schwäne Zusammenfassung. Märchen von den sechs Schwänen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250198">
        <w:rPr>
          <w:rFonts w:ascii="Times New Roman" w:hAnsi="Times New Roman"/>
          <w:sz w:val="28"/>
          <w:szCs w:val="28"/>
          <w:lang w:val="en-US"/>
        </w:rPr>
        <w:t>URL</w:t>
      </w:r>
      <w:r w:rsidRPr="00250198">
        <w:rPr>
          <w:rFonts w:ascii="Times New Roman" w:hAnsi="Times New Roman"/>
          <w:sz w:val="28"/>
          <w:szCs w:val="28"/>
        </w:rPr>
        <w:t xml:space="preserve"> : </w:t>
      </w:r>
      <w:r w:rsidRPr="00133E9A">
        <w:rPr>
          <w:rFonts w:ascii="Times New Roman" w:hAnsi="Times New Roman"/>
          <w:sz w:val="28"/>
          <w:szCs w:val="28"/>
          <w:lang w:val="en-US"/>
        </w:rPr>
        <w:t>https</w:t>
      </w:r>
      <w:r w:rsidRPr="00133E9A">
        <w:rPr>
          <w:rFonts w:ascii="Times New Roman" w:hAnsi="Times New Roman"/>
          <w:sz w:val="28"/>
          <w:szCs w:val="28"/>
        </w:rPr>
        <w:t>://</w:t>
      </w:r>
      <w:r w:rsidRPr="00133E9A">
        <w:rPr>
          <w:rFonts w:ascii="Times New Roman" w:hAnsi="Times New Roman"/>
          <w:sz w:val="28"/>
          <w:szCs w:val="28"/>
          <w:lang w:val="en-US"/>
        </w:rPr>
        <w:t>goaravetisyan</w:t>
      </w:r>
      <w:r w:rsidRPr="00133E9A">
        <w:rPr>
          <w:rFonts w:ascii="Times New Roman" w:hAnsi="Times New Roman"/>
          <w:sz w:val="28"/>
          <w:szCs w:val="28"/>
        </w:rPr>
        <w:t>.</w:t>
      </w:r>
      <w:r w:rsidRPr="00133E9A">
        <w:rPr>
          <w:rFonts w:ascii="Times New Roman" w:hAnsi="Times New Roman"/>
          <w:sz w:val="28"/>
          <w:szCs w:val="28"/>
          <w:lang w:val="en-US"/>
        </w:rPr>
        <w:t>ru</w:t>
      </w:r>
      <w:r w:rsidRPr="00133E9A">
        <w:rPr>
          <w:rFonts w:ascii="Times New Roman" w:hAnsi="Times New Roman"/>
          <w:sz w:val="28"/>
          <w:szCs w:val="28"/>
        </w:rPr>
        <w:t>/</w:t>
      </w:r>
      <w:r w:rsidRPr="00133E9A">
        <w:rPr>
          <w:rFonts w:ascii="Times New Roman" w:hAnsi="Times New Roman"/>
          <w:sz w:val="28"/>
          <w:szCs w:val="28"/>
          <w:lang w:val="en-US"/>
        </w:rPr>
        <w:t>de</w:t>
      </w:r>
      <w:r w:rsidRPr="00133E9A">
        <w:rPr>
          <w:rFonts w:ascii="Times New Roman" w:hAnsi="Times New Roman"/>
          <w:sz w:val="28"/>
          <w:szCs w:val="28"/>
        </w:rPr>
        <w:t>/</w:t>
      </w:r>
      <w:r w:rsidRPr="00133E9A">
        <w:rPr>
          <w:rFonts w:ascii="Times New Roman" w:hAnsi="Times New Roman"/>
          <w:sz w:val="28"/>
          <w:szCs w:val="28"/>
          <w:lang w:val="en-US"/>
        </w:rPr>
        <w:t>bratya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grimm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shest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lebedei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kratkoe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soderzhanie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skazka</w:t>
      </w:r>
      <w:r w:rsidRPr="00133E9A">
        <w:rPr>
          <w:rFonts w:ascii="Times New Roman" w:hAnsi="Times New Roman"/>
          <w:sz w:val="28"/>
          <w:szCs w:val="28"/>
        </w:rPr>
        <w:t>-</w:t>
      </w:r>
      <w:r w:rsidRPr="00133E9A">
        <w:rPr>
          <w:rFonts w:ascii="Times New Roman" w:hAnsi="Times New Roman"/>
          <w:sz w:val="28"/>
          <w:szCs w:val="28"/>
          <w:lang w:val="en-US"/>
        </w:rPr>
        <w:t>shest</w:t>
      </w:r>
      <w:r w:rsidRPr="00133E9A">
        <w:rPr>
          <w:rFonts w:ascii="Times New Roman" w:hAnsi="Times New Roman"/>
          <w:sz w:val="28"/>
          <w:szCs w:val="28"/>
        </w:rPr>
        <w:t xml:space="preserve">/ </w:t>
      </w:r>
      <w:r w:rsidRPr="00250198">
        <w:rPr>
          <w:rFonts w:ascii="Times New Roman" w:hAnsi="Times New Roman"/>
          <w:sz w:val="28"/>
          <w:szCs w:val="28"/>
        </w:rPr>
        <w:t xml:space="preserve">(дата звернення : </w:t>
      </w:r>
      <w:r w:rsidRPr="00D56506">
        <w:rPr>
          <w:rFonts w:ascii="Times New Roman" w:hAnsi="Times New Roman"/>
          <w:sz w:val="28"/>
          <w:szCs w:val="28"/>
        </w:rPr>
        <w:t>10</w:t>
      </w:r>
      <w:r w:rsidRPr="00250198">
        <w:rPr>
          <w:rFonts w:ascii="Times New Roman" w:hAnsi="Times New Roman"/>
          <w:sz w:val="28"/>
          <w:szCs w:val="28"/>
        </w:rPr>
        <w:t>.04.2022).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250198">
        <w:rPr>
          <w:rFonts w:ascii="Times New Roman" w:hAnsi="Times New Roman"/>
          <w:sz w:val="28"/>
          <w:szCs w:val="28"/>
          <w:lang w:val="de-DE"/>
        </w:rPr>
        <w:t xml:space="preserve">Schwiegermutter-Sprüche – Ein Blick Hinters Klischee. </w:t>
      </w:r>
      <w:r w:rsidRPr="004E554A">
        <w:rPr>
          <w:rFonts w:ascii="Times New Roman" w:hAnsi="Times New Roman"/>
          <w:sz w:val="28"/>
          <w:szCs w:val="28"/>
        </w:rPr>
        <w:t xml:space="preserve">2022. </w:t>
      </w:r>
      <w:r w:rsidRPr="00250198">
        <w:rPr>
          <w:rFonts w:ascii="Times New Roman" w:hAnsi="Times New Roman"/>
          <w:sz w:val="28"/>
          <w:szCs w:val="28"/>
          <w:lang w:val="en-US"/>
        </w:rPr>
        <w:t>URL</w:t>
      </w:r>
      <w:r w:rsidRPr="00250198">
        <w:rPr>
          <w:rFonts w:ascii="Times New Roman" w:hAnsi="Times New Roman"/>
          <w:sz w:val="28"/>
          <w:szCs w:val="28"/>
        </w:rPr>
        <w:t xml:space="preserve"> : </w:t>
      </w:r>
      <w:hyperlink r:id="rId12" w:history="1">
        <w:r w:rsidRPr="000527CD">
          <w:rPr>
            <w:rStyle w:val="a3"/>
            <w:rFonts w:ascii="Times New Roman" w:hAnsi="Times New Roman"/>
            <w:lang w:val="en-US"/>
          </w:rPr>
          <w:t>https</w:t>
        </w:r>
        <w:r w:rsidRPr="000527CD">
          <w:rPr>
            <w:rStyle w:val="a3"/>
            <w:rFonts w:ascii="Times New Roman" w:hAnsi="Times New Roman"/>
          </w:rPr>
          <w:t>://</w:t>
        </w:r>
        <w:r w:rsidRPr="000527CD">
          <w:rPr>
            <w:rStyle w:val="a3"/>
            <w:rFonts w:ascii="Times New Roman" w:hAnsi="Times New Roman"/>
            <w:lang w:val="en-US"/>
          </w:rPr>
          <w:t>muttergeist</w:t>
        </w:r>
        <w:r w:rsidRPr="000527CD">
          <w:rPr>
            <w:rStyle w:val="a3"/>
            <w:rFonts w:ascii="Times New Roman" w:hAnsi="Times New Roman"/>
          </w:rPr>
          <w:t>.</w:t>
        </w:r>
        <w:r w:rsidRPr="000527CD">
          <w:rPr>
            <w:rStyle w:val="a3"/>
            <w:rFonts w:ascii="Times New Roman" w:hAnsi="Times New Roman"/>
            <w:lang w:val="en-US"/>
          </w:rPr>
          <w:t>de</w:t>
        </w:r>
        <w:r w:rsidRPr="000527CD">
          <w:rPr>
            <w:rStyle w:val="a3"/>
            <w:rFonts w:ascii="Times New Roman" w:hAnsi="Times New Roman"/>
          </w:rPr>
          <w:t>/</w:t>
        </w:r>
        <w:r w:rsidRPr="000527CD">
          <w:rPr>
            <w:rStyle w:val="a3"/>
            <w:rFonts w:ascii="Times New Roman" w:hAnsi="Times New Roman"/>
            <w:lang w:val="en-US"/>
          </w:rPr>
          <w:t>schwiegermutter</w:t>
        </w:r>
        <w:r w:rsidRPr="000527CD">
          <w:rPr>
            <w:rStyle w:val="a3"/>
            <w:rFonts w:ascii="Times New Roman" w:hAnsi="Times New Roman"/>
          </w:rPr>
          <w:t>-</w:t>
        </w:r>
        <w:r w:rsidRPr="000527CD">
          <w:rPr>
            <w:rStyle w:val="a3"/>
            <w:rFonts w:ascii="Times New Roman" w:hAnsi="Times New Roman"/>
            <w:lang w:val="en-US"/>
          </w:rPr>
          <w:t>sprueche</w:t>
        </w:r>
      </w:hyperlink>
      <w:bookmarkStart w:id="32" w:name="_Hlk101792321"/>
      <w:r>
        <w:rPr>
          <w:lang w:val="uk-UA"/>
        </w:rPr>
        <w:t xml:space="preserve"> </w:t>
      </w:r>
      <w:r w:rsidRPr="00250198">
        <w:rPr>
          <w:rFonts w:ascii="Times New Roman" w:hAnsi="Times New Roman"/>
          <w:sz w:val="28"/>
          <w:szCs w:val="28"/>
        </w:rPr>
        <w:t xml:space="preserve">(дата звернення : </w:t>
      </w:r>
      <w:r w:rsidRPr="00D56506">
        <w:rPr>
          <w:rFonts w:ascii="Times New Roman" w:hAnsi="Times New Roman"/>
          <w:sz w:val="28"/>
          <w:szCs w:val="28"/>
        </w:rPr>
        <w:t>10</w:t>
      </w:r>
      <w:r w:rsidRPr="00250198">
        <w:rPr>
          <w:rFonts w:ascii="Times New Roman" w:hAnsi="Times New Roman"/>
          <w:sz w:val="28"/>
          <w:szCs w:val="28"/>
        </w:rPr>
        <w:t>.04.2022).</w:t>
      </w:r>
      <w:bookmarkEnd w:id="32"/>
    </w:p>
    <w:p w:rsidR="00F2082B" w:rsidRPr="006C1DED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6C1DED">
        <w:rPr>
          <w:rFonts w:ascii="Times New Roman" w:hAnsi="Times New Roman"/>
          <w:sz w:val="28"/>
          <w:szCs w:val="28"/>
          <w:lang w:val="de-DE"/>
        </w:rPr>
        <w:t>Theodor Kind. Anthologie neugriechischer volkslieder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6C1DED">
        <w:rPr>
          <w:rFonts w:ascii="Times New Roman" w:hAnsi="Times New Roman"/>
          <w:sz w:val="28"/>
          <w:szCs w:val="28"/>
          <w:lang w:val="de-DE"/>
        </w:rPr>
        <w:t>Leipzig, Veit &amp; comp., 1861.</w:t>
      </w:r>
      <w:r>
        <w:rPr>
          <w:rFonts w:ascii="Times New Roman" w:hAnsi="Times New Roman"/>
          <w:sz w:val="28"/>
          <w:szCs w:val="28"/>
          <w:lang w:val="de-DE"/>
        </w:rPr>
        <w:t xml:space="preserve">  267 s. </w:t>
      </w:r>
    </w:p>
    <w:p w:rsidR="00F2082B" w:rsidRPr="00562BA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D56506">
        <w:rPr>
          <w:rFonts w:ascii="Times New Roman" w:hAnsi="Times New Roman"/>
          <w:sz w:val="28"/>
          <w:szCs w:val="28"/>
          <w:lang w:val="de-DE"/>
        </w:rPr>
        <w:t>Volksliederarchiv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bookmarkStart w:id="33" w:name="_Hlk101806225"/>
      <w:r w:rsidRPr="004E554A">
        <w:rPr>
          <w:rFonts w:ascii="Times New Roman" w:hAnsi="Times New Roman"/>
          <w:sz w:val="28"/>
          <w:szCs w:val="28"/>
          <w:lang w:val="de-DE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:  </w:t>
      </w:r>
      <w:hyperlink r:id="rId13" w:history="1">
        <w:r w:rsidRPr="004E554A">
          <w:rPr>
            <w:rStyle w:val="a3"/>
            <w:rFonts w:ascii="Times New Roman" w:hAnsi="Times New Roman"/>
            <w:lang w:val="de-DE"/>
          </w:rPr>
          <w:t>https</w:t>
        </w:r>
        <w:r w:rsidRPr="00562BAB">
          <w:rPr>
            <w:rStyle w:val="a3"/>
            <w:rFonts w:ascii="Times New Roman" w:hAnsi="Times New Roman"/>
            <w:lang w:val="de-DE"/>
          </w:rPr>
          <w:t>://</w:t>
        </w:r>
        <w:r w:rsidRPr="004E554A">
          <w:rPr>
            <w:rStyle w:val="a3"/>
            <w:rFonts w:ascii="Times New Roman" w:hAnsi="Times New Roman"/>
            <w:lang w:val="de-DE"/>
          </w:rPr>
          <w:t>www</w:t>
        </w:r>
        <w:r w:rsidRPr="00562BAB">
          <w:rPr>
            <w:rStyle w:val="a3"/>
            <w:rFonts w:ascii="Times New Roman" w:hAnsi="Times New Roman"/>
            <w:lang w:val="de-DE"/>
          </w:rPr>
          <w:t>.</w:t>
        </w:r>
        <w:r w:rsidRPr="004E554A">
          <w:rPr>
            <w:rStyle w:val="a3"/>
            <w:rFonts w:ascii="Times New Roman" w:hAnsi="Times New Roman"/>
            <w:lang w:val="de-DE"/>
          </w:rPr>
          <w:t>volksliederarchiv</w:t>
        </w:r>
        <w:r w:rsidRPr="00562BAB">
          <w:rPr>
            <w:rStyle w:val="a3"/>
            <w:rFonts w:ascii="Times New Roman" w:hAnsi="Times New Roman"/>
            <w:lang w:val="de-DE"/>
          </w:rPr>
          <w:t>.</w:t>
        </w:r>
        <w:r w:rsidRPr="004E554A">
          <w:rPr>
            <w:rStyle w:val="a3"/>
            <w:rFonts w:ascii="Times New Roman" w:hAnsi="Times New Roman"/>
            <w:lang w:val="de-DE"/>
          </w:rPr>
          <w:t>de</w:t>
        </w:r>
      </w:hyperlink>
      <w:r w:rsidRPr="00562BAB">
        <w:rPr>
          <w:rFonts w:ascii="Times New Roman" w:hAnsi="Times New Roman"/>
          <w:sz w:val="28"/>
          <w:szCs w:val="28"/>
          <w:lang w:val="de-DE"/>
        </w:rPr>
        <w:t xml:space="preserve"> (</w:t>
      </w:r>
      <w:r w:rsidRPr="00D56506">
        <w:rPr>
          <w:rFonts w:ascii="Times New Roman" w:hAnsi="Times New Roman"/>
          <w:sz w:val="28"/>
          <w:szCs w:val="28"/>
        </w:rPr>
        <w:t>дата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56506">
        <w:rPr>
          <w:rFonts w:ascii="Times New Roman" w:hAnsi="Times New Roman"/>
          <w:sz w:val="28"/>
          <w:szCs w:val="28"/>
        </w:rPr>
        <w:t>звернення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 : 11.04.2022).</w:t>
      </w:r>
    </w:p>
    <w:bookmarkEnd w:id="33"/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3E13B8">
        <w:rPr>
          <w:rFonts w:ascii="Times New Roman" w:hAnsi="Times New Roman"/>
          <w:sz w:val="28"/>
          <w:szCs w:val="28"/>
          <w:lang w:val="de-DE"/>
        </w:rPr>
        <w:t xml:space="preserve">Wander, Karl Friedrich Wilhelm (Hrsg.): Deutsches Sprichwörter-Lexikon. En Hausschatz für das deutsche Volk, </w:t>
      </w:r>
      <w:r>
        <w:rPr>
          <w:rFonts w:ascii="Times New Roman" w:hAnsi="Times New Roman"/>
          <w:sz w:val="28"/>
          <w:szCs w:val="28"/>
          <w:lang w:val="de-DE"/>
        </w:rPr>
        <w:t>1-</w:t>
      </w:r>
      <w:r w:rsidRPr="003E13B8">
        <w:rPr>
          <w:rFonts w:ascii="Times New Roman" w:hAnsi="Times New Roman"/>
          <w:sz w:val="28"/>
          <w:szCs w:val="28"/>
          <w:lang w:val="de-DE"/>
        </w:rPr>
        <w:t>5 Bde., Leipzig 1867–1880</w:t>
      </w:r>
      <w:r>
        <w:rPr>
          <w:rFonts w:ascii="Times New Roman" w:hAnsi="Times New Roman"/>
          <w:sz w:val="28"/>
          <w:szCs w:val="28"/>
          <w:lang w:val="de-DE"/>
        </w:rPr>
        <w:t>.</w:t>
      </w:r>
    </w:p>
    <w:p w:rsidR="00F2082B" w:rsidRDefault="00F2082B" w:rsidP="00F2082B">
      <w:pPr>
        <w:numPr>
          <w:ilvl w:val="0"/>
          <w:numId w:val="14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de-DE"/>
        </w:rPr>
      </w:pPr>
      <w:r w:rsidRPr="00FA6CEC">
        <w:rPr>
          <w:rFonts w:ascii="Times New Roman" w:hAnsi="Times New Roman"/>
          <w:sz w:val="28"/>
          <w:szCs w:val="28"/>
          <w:lang w:val="de-DE"/>
        </w:rPr>
        <w:lastRenderedPageBreak/>
        <w:t xml:space="preserve"> Warrens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6CEC">
        <w:rPr>
          <w:rFonts w:ascii="Times New Roman" w:hAnsi="Times New Roman"/>
          <w:sz w:val="28"/>
          <w:szCs w:val="28"/>
          <w:lang w:val="de-DE"/>
        </w:rPr>
        <w:t>Rosa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FA6CEC">
        <w:rPr>
          <w:rFonts w:ascii="Times New Roman" w:hAnsi="Times New Roman"/>
          <w:sz w:val="28"/>
          <w:szCs w:val="28"/>
          <w:lang w:val="de-DE"/>
        </w:rPr>
        <w:t>Norwegische, Isländische, Färöische Volkslieder Der Vorzeit (German Edition)</w:t>
      </w:r>
      <w:r>
        <w:rPr>
          <w:rFonts w:ascii="Times New Roman" w:hAnsi="Times New Roman"/>
          <w:sz w:val="28"/>
          <w:szCs w:val="28"/>
          <w:lang w:val="de-DE"/>
        </w:rPr>
        <w:t xml:space="preserve">. </w:t>
      </w:r>
      <w:r w:rsidRPr="00FA6CEC">
        <w:rPr>
          <w:rFonts w:ascii="Times New Roman" w:hAnsi="Times New Roman"/>
          <w:sz w:val="28"/>
          <w:szCs w:val="28"/>
          <w:lang w:val="de-DE"/>
        </w:rPr>
        <w:t>Paperback</w:t>
      </w:r>
      <w:r>
        <w:rPr>
          <w:rFonts w:ascii="Times New Roman" w:hAnsi="Times New Roman"/>
          <w:sz w:val="28"/>
          <w:szCs w:val="28"/>
          <w:lang w:val="de-DE"/>
        </w:rPr>
        <w:t>, 2013.  454 s.</w:t>
      </w:r>
    </w:p>
    <w:p w:rsidR="00F2082B" w:rsidRPr="00562BAB" w:rsidRDefault="00F2082B" w:rsidP="00F2082B">
      <w:pPr>
        <w:pStyle w:val="a4"/>
        <w:numPr>
          <w:ilvl w:val="0"/>
          <w:numId w:val="14"/>
        </w:numPr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de-DE"/>
        </w:rPr>
      </w:pPr>
      <w:r w:rsidRPr="00B45F28">
        <w:rPr>
          <w:rFonts w:ascii="Times New Roman" w:hAnsi="Times New Roman"/>
          <w:sz w:val="28"/>
          <w:szCs w:val="28"/>
          <w:lang w:val="de-DE"/>
        </w:rPr>
        <w:t>Willi Ostermann. URL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: </w:t>
      </w:r>
      <w:r w:rsidRPr="00B45F28">
        <w:rPr>
          <w:rFonts w:ascii="Times New Roman" w:hAnsi="Times New Roman"/>
          <w:sz w:val="28"/>
          <w:szCs w:val="28"/>
          <w:lang w:val="de-DE"/>
        </w:rPr>
        <w:t>https</w:t>
      </w:r>
      <w:r w:rsidRPr="00562BAB">
        <w:rPr>
          <w:rFonts w:ascii="Times New Roman" w:hAnsi="Times New Roman"/>
          <w:sz w:val="28"/>
          <w:szCs w:val="28"/>
          <w:lang w:val="de-DE"/>
        </w:rPr>
        <w:t>://</w:t>
      </w:r>
      <w:r w:rsidRPr="00B45F28">
        <w:rPr>
          <w:rFonts w:ascii="Times New Roman" w:hAnsi="Times New Roman"/>
          <w:sz w:val="28"/>
          <w:szCs w:val="28"/>
          <w:lang w:val="de-DE"/>
        </w:rPr>
        <w:t>www</w:t>
      </w:r>
      <w:r w:rsidRPr="00562BAB">
        <w:rPr>
          <w:rFonts w:ascii="Times New Roman" w:hAnsi="Times New Roman"/>
          <w:sz w:val="28"/>
          <w:szCs w:val="28"/>
          <w:lang w:val="de-DE"/>
        </w:rPr>
        <w:t>.</w:t>
      </w:r>
      <w:r w:rsidRPr="00B45F28">
        <w:rPr>
          <w:rFonts w:ascii="Times New Roman" w:hAnsi="Times New Roman"/>
          <w:sz w:val="28"/>
          <w:szCs w:val="28"/>
          <w:lang w:val="de-DE"/>
        </w:rPr>
        <w:t>willi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ostermann</w:t>
      </w:r>
      <w:r w:rsidRPr="00562BAB">
        <w:rPr>
          <w:rFonts w:ascii="Times New Roman" w:hAnsi="Times New Roman"/>
          <w:sz w:val="28"/>
          <w:szCs w:val="28"/>
          <w:lang w:val="de-DE"/>
        </w:rPr>
        <w:t>.</w:t>
      </w:r>
      <w:r w:rsidRPr="00B45F28">
        <w:rPr>
          <w:rFonts w:ascii="Times New Roman" w:hAnsi="Times New Roman"/>
          <w:sz w:val="28"/>
          <w:szCs w:val="28"/>
          <w:lang w:val="de-DE"/>
        </w:rPr>
        <w:t>de</w:t>
      </w:r>
      <w:r w:rsidRPr="00562BAB">
        <w:rPr>
          <w:rFonts w:ascii="Times New Roman" w:hAnsi="Times New Roman"/>
          <w:sz w:val="28"/>
          <w:szCs w:val="28"/>
          <w:lang w:val="de-DE"/>
        </w:rPr>
        <w:t>/</w:t>
      </w:r>
      <w:r w:rsidRPr="00B45F28">
        <w:rPr>
          <w:rFonts w:ascii="Times New Roman" w:hAnsi="Times New Roman"/>
          <w:sz w:val="28"/>
          <w:szCs w:val="28"/>
          <w:lang w:val="de-DE"/>
        </w:rPr>
        <w:t>willi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ostermann</w:t>
      </w:r>
      <w:r w:rsidRPr="00562BAB">
        <w:rPr>
          <w:rFonts w:ascii="Times New Roman" w:hAnsi="Times New Roman"/>
          <w:sz w:val="28"/>
          <w:szCs w:val="28"/>
          <w:lang w:val="de-DE"/>
        </w:rPr>
        <w:t>/</w:t>
      </w:r>
      <w:r w:rsidRPr="00B45F28">
        <w:rPr>
          <w:rFonts w:ascii="Times New Roman" w:hAnsi="Times New Roman"/>
          <w:sz w:val="28"/>
          <w:szCs w:val="28"/>
          <w:lang w:val="de-DE"/>
        </w:rPr>
        <w:t>lieder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und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gedichte</w:t>
      </w:r>
      <w:r w:rsidRPr="00562BAB">
        <w:rPr>
          <w:rFonts w:ascii="Times New Roman" w:hAnsi="Times New Roman"/>
          <w:sz w:val="28"/>
          <w:szCs w:val="28"/>
          <w:lang w:val="de-DE"/>
        </w:rPr>
        <w:t>/</w:t>
      </w:r>
      <w:r w:rsidRPr="00B45F28">
        <w:rPr>
          <w:rFonts w:ascii="Times New Roman" w:hAnsi="Times New Roman"/>
          <w:sz w:val="28"/>
          <w:szCs w:val="28"/>
          <w:lang w:val="de-DE"/>
        </w:rPr>
        <w:t>liedgut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abc</w:t>
      </w:r>
      <w:r w:rsidRPr="00562BAB">
        <w:rPr>
          <w:rFonts w:ascii="Times New Roman" w:hAnsi="Times New Roman"/>
          <w:sz w:val="28"/>
          <w:szCs w:val="28"/>
          <w:lang w:val="de-DE"/>
        </w:rPr>
        <w:t>/</w:t>
      </w:r>
      <w:r w:rsidRPr="00B45F28">
        <w:rPr>
          <w:rFonts w:ascii="Times New Roman" w:hAnsi="Times New Roman"/>
          <w:sz w:val="28"/>
          <w:szCs w:val="28"/>
          <w:lang w:val="de-DE"/>
        </w:rPr>
        <w:t>wenn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du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eine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schwiegermutter</w:t>
      </w:r>
      <w:r w:rsidRPr="00562BAB">
        <w:rPr>
          <w:rFonts w:ascii="Times New Roman" w:hAnsi="Times New Roman"/>
          <w:sz w:val="28"/>
          <w:szCs w:val="28"/>
          <w:lang w:val="de-DE"/>
        </w:rPr>
        <w:t>-</w:t>
      </w:r>
      <w:r w:rsidRPr="00B45F28">
        <w:rPr>
          <w:rFonts w:ascii="Times New Roman" w:hAnsi="Times New Roman"/>
          <w:sz w:val="28"/>
          <w:szCs w:val="28"/>
          <w:lang w:val="de-DE"/>
        </w:rPr>
        <w:t>hast</w:t>
      </w:r>
      <w:r w:rsidRPr="00562BAB">
        <w:rPr>
          <w:rFonts w:ascii="Times New Roman" w:hAnsi="Times New Roman"/>
          <w:sz w:val="28"/>
          <w:szCs w:val="28"/>
          <w:lang w:val="de-DE"/>
        </w:rPr>
        <w:t>.</w:t>
      </w:r>
      <w:r w:rsidRPr="00B45F28">
        <w:rPr>
          <w:rFonts w:ascii="Times New Roman" w:hAnsi="Times New Roman"/>
          <w:sz w:val="28"/>
          <w:szCs w:val="28"/>
          <w:lang w:val="de-DE"/>
        </w:rPr>
        <w:t>html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 (</w:t>
      </w:r>
      <w:r w:rsidRPr="00B45F28">
        <w:rPr>
          <w:rFonts w:ascii="Times New Roman" w:hAnsi="Times New Roman"/>
          <w:sz w:val="28"/>
          <w:szCs w:val="28"/>
        </w:rPr>
        <w:t>дата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5F28">
        <w:rPr>
          <w:rFonts w:ascii="Times New Roman" w:hAnsi="Times New Roman"/>
          <w:sz w:val="28"/>
          <w:szCs w:val="28"/>
        </w:rPr>
        <w:t>звернення</w:t>
      </w:r>
      <w:r w:rsidRPr="00562BAB">
        <w:rPr>
          <w:rFonts w:ascii="Times New Roman" w:hAnsi="Times New Roman"/>
          <w:sz w:val="28"/>
          <w:szCs w:val="28"/>
          <w:lang w:val="de-DE"/>
        </w:rPr>
        <w:t xml:space="preserve"> : 11.04.2022).</w:t>
      </w:r>
    </w:p>
    <w:p w:rsidR="00F2082B" w:rsidRP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de-DE"/>
        </w:rPr>
      </w:pPr>
      <w:bookmarkStart w:id="34" w:name="_GoBack"/>
      <w:bookmarkEnd w:id="34"/>
    </w:p>
    <w:p w:rsidR="00F2082B" w:rsidRDefault="00F2082B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5B70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5B70" w:rsidRDefault="00F45B70" w:rsidP="00F45B7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61649" w:rsidRPr="00F45B70" w:rsidRDefault="00761649">
      <w:pPr>
        <w:rPr>
          <w:lang w:val="uk-UA"/>
        </w:rPr>
      </w:pPr>
    </w:p>
    <w:sectPr w:rsidR="00761649" w:rsidRPr="00F45B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ArialNarro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0B4A"/>
    <w:multiLevelType w:val="hybridMultilevel"/>
    <w:tmpl w:val="3AF65E44"/>
    <w:lvl w:ilvl="0" w:tplc="C03894C2">
      <w:start w:val="1"/>
      <w:numFmt w:val="decimal"/>
      <w:lvlText w:val="%1."/>
      <w:lvlJc w:val="left"/>
      <w:pPr>
        <w:ind w:left="1068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1471C2"/>
    <w:multiLevelType w:val="multilevel"/>
    <w:tmpl w:val="EE7CA7F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00" w:hanging="2160"/>
      </w:pPr>
      <w:rPr>
        <w:rFonts w:hint="default"/>
      </w:rPr>
    </w:lvl>
  </w:abstractNum>
  <w:abstractNum w:abstractNumId="2">
    <w:nsid w:val="05A36F22"/>
    <w:multiLevelType w:val="hybridMultilevel"/>
    <w:tmpl w:val="E0A8516A"/>
    <w:lvl w:ilvl="0" w:tplc="5D8635F8">
      <w:start w:val="1"/>
      <w:numFmt w:val="decimal"/>
      <w:suff w:val="space"/>
      <w:lvlText w:val="%1."/>
      <w:lvlJc w:val="left"/>
      <w:pPr>
        <w:ind w:left="121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456ECB"/>
    <w:multiLevelType w:val="hybridMultilevel"/>
    <w:tmpl w:val="77CE7E04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17304410"/>
    <w:multiLevelType w:val="hybridMultilevel"/>
    <w:tmpl w:val="4BEE4E7E"/>
    <w:lvl w:ilvl="0" w:tplc="880A5E96">
      <w:start w:val="1"/>
      <w:numFmt w:val="decimal"/>
      <w:lvlText w:val="%1."/>
      <w:lvlJc w:val="left"/>
      <w:pPr>
        <w:ind w:left="1068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0575C11"/>
    <w:multiLevelType w:val="hybridMultilevel"/>
    <w:tmpl w:val="2ECE01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040105"/>
    <w:multiLevelType w:val="hybridMultilevel"/>
    <w:tmpl w:val="5308DBF8"/>
    <w:lvl w:ilvl="0" w:tplc="0422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>
    <w:nsid w:val="2616616E"/>
    <w:multiLevelType w:val="multilevel"/>
    <w:tmpl w:val="1B366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8">
    <w:nsid w:val="36FB71BD"/>
    <w:multiLevelType w:val="hybridMultilevel"/>
    <w:tmpl w:val="4852CF6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398607EE"/>
    <w:multiLevelType w:val="hybridMultilevel"/>
    <w:tmpl w:val="E8A6CC5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40B521A8"/>
    <w:multiLevelType w:val="hybridMultilevel"/>
    <w:tmpl w:val="FDCC15D8"/>
    <w:lvl w:ilvl="0" w:tplc="49EC6458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D5459CB"/>
    <w:multiLevelType w:val="hybridMultilevel"/>
    <w:tmpl w:val="2BEE8FD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56F1310C"/>
    <w:multiLevelType w:val="hybridMultilevel"/>
    <w:tmpl w:val="88546954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5A8565AF"/>
    <w:multiLevelType w:val="hybridMultilevel"/>
    <w:tmpl w:val="911C6D0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7C65C87"/>
    <w:multiLevelType w:val="multilevel"/>
    <w:tmpl w:val="B78ABA40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2"/>
      <w:numFmt w:val="decimal"/>
      <w:isLgl/>
      <w:lvlText w:val="%1.%2."/>
      <w:lvlJc w:val="left"/>
      <w:pPr>
        <w:ind w:left="1788" w:hanging="72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788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48" w:hanging="108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148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2508" w:hanging="144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2868" w:hanging="180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2868" w:hanging="180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3228" w:hanging="2160"/>
      </w:pPr>
      <w:rPr>
        <w:rFonts w:hint="default"/>
        <w:color w:val="000000"/>
      </w:rPr>
    </w:lvl>
  </w:abstractNum>
  <w:abstractNum w:abstractNumId="15">
    <w:nsid w:val="68E67EC9"/>
    <w:multiLevelType w:val="hybridMultilevel"/>
    <w:tmpl w:val="EECA5B1E"/>
    <w:lvl w:ilvl="0" w:tplc="97168BAE">
      <w:start w:val="1"/>
      <w:numFmt w:val="decimal"/>
      <w:lvlText w:val="%1."/>
      <w:lvlJc w:val="left"/>
      <w:pPr>
        <w:ind w:left="5464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216" w:hanging="360"/>
      </w:pPr>
    </w:lvl>
    <w:lvl w:ilvl="2" w:tplc="0419001B" w:tentative="1">
      <w:start w:val="1"/>
      <w:numFmt w:val="lowerRoman"/>
      <w:lvlText w:val="%3."/>
      <w:lvlJc w:val="right"/>
      <w:pPr>
        <w:ind w:left="1936" w:hanging="180"/>
      </w:pPr>
    </w:lvl>
    <w:lvl w:ilvl="3" w:tplc="0419000F" w:tentative="1">
      <w:start w:val="1"/>
      <w:numFmt w:val="decimal"/>
      <w:lvlText w:val="%4."/>
      <w:lvlJc w:val="left"/>
      <w:pPr>
        <w:ind w:left="2656" w:hanging="360"/>
      </w:pPr>
    </w:lvl>
    <w:lvl w:ilvl="4" w:tplc="04190019" w:tentative="1">
      <w:start w:val="1"/>
      <w:numFmt w:val="lowerLetter"/>
      <w:lvlText w:val="%5."/>
      <w:lvlJc w:val="left"/>
      <w:pPr>
        <w:ind w:left="3376" w:hanging="360"/>
      </w:pPr>
    </w:lvl>
    <w:lvl w:ilvl="5" w:tplc="0419001B" w:tentative="1">
      <w:start w:val="1"/>
      <w:numFmt w:val="lowerRoman"/>
      <w:lvlText w:val="%6."/>
      <w:lvlJc w:val="right"/>
      <w:pPr>
        <w:ind w:left="4096" w:hanging="180"/>
      </w:pPr>
    </w:lvl>
    <w:lvl w:ilvl="6" w:tplc="0419000F" w:tentative="1">
      <w:start w:val="1"/>
      <w:numFmt w:val="decimal"/>
      <w:lvlText w:val="%7."/>
      <w:lvlJc w:val="left"/>
      <w:pPr>
        <w:ind w:left="4816" w:hanging="360"/>
      </w:pPr>
    </w:lvl>
    <w:lvl w:ilvl="7" w:tplc="04190019" w:tentative="1">
      <w:start w:val="1"/>
      <w:numFmt w:val="lowerLetter"/>
      <w:lvlText w:val="%8."/>
      <w:lvlJc w:val="left"/>
      <w:pPr>
        <w:ind w:left="5536" w:hanging="360"/>
      </w:pPr>
    </w:lvl>
    <w:lvl w:ilvl="8" w:tplc="0419001B" w:tentative="1">
      <w:start w:val="1"/>
      <w:numFmt w:val="lowerRoman"/>
      <w:lvlText w:val="%9."/>
      <w:lvlJc w:val="right"/>
      <w:pPr>
        <w:ind w:left="6256" w:hanging="180"/>
      </w:pPr>
    </w:lvl>
  </w:abstractNum>
  <w:abstractNum w:abstractNumId="16">
    <w:nsid w:val="69401AB1"/>
    <w:multiLevelType w:val="hybridMultilevel"/>
    <w:tmpl w:val="4916648A"/>
    <w:lvl w:ilvl="0" w:tplc="0419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7">
    <w:nsid w:val="6A465B21"/>
    <w:multiLevelType w:val="hybridMultilevel"/>
    <w:tmpl w:val="E32CCAD4"/>
    <w:lvl w:ilvl="0" w:tplc="C28E49CE">
      <w:start w:val="1"/>
      <w:numFmt w:val="decimal"/>
      <w:lvlText w:val="%1."/>
      <w:lvlJc w:val="left"/>
      <w:pPr>
        <w:ind w:left="1428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6EC7179B"/>
    <w:multiLevelType w:val="hybridMultilevel"/>
    <w:tmpl w:val="AE8A5F0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b w:val="0"/>
        <w:i w:val="0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6EDC4922"/>
    <w:multiLevelType w:val="hybridMultilevel"/>
    <w:tmpl w:val="A5925140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70E00E9A"/>
    <w:multiLevelType w:val="hybridMultilevel"/>
    <w:tmpl w:val="0D26CDF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733D3179"/>
    <w:multiLevelType w:val="hybridMultilevel"/>
    <w:tmpl w:val="29D2A160"/>
    <w:lvl w:ilvl="0" w:tplc="652816B8">
      <w:start w:val="1"/>
      <w:numFmt w:val="decimal"/>
      <w:suff w:val="space"/>
      <w:lvlText w:val="%1."/>
      <w:lvlJc w:val="left"/>
      <w:pPr>
        <w:ind w:left="143" w:firstLine="567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434" w:hanging="360"/>
      </w:pPr>
    </w:lvl>
    <w:lvl w:ilvl="2" w:tplc="0419001B" w:tentative="1">
      <w:start w:val="1"/>
      <w:numFmt w:val="lowerRoman"/>
      <w:lvlText w:val="%3."/>
      <w:lvlJc w:val="right"/>
      <w:pPr>
        <w:ind w:left="3154" w:hanging="180"/>
      </w:pPr>
    </w:lvl>
    <w:lvl w:ilvl="3" w:tplc="0419000F" w:tentative="1">
      <w:start w:val="1"/>
      <w:numFmt w:val="decimal"/>
      <w:lvlText w:val="%4."/>
      <w:lvlJc w:val="left"/>
      <w:pPr>
        <w:ind w:left="3874" w:hanging="360"/>
      </w:pPr>
    </w:lvl>
    <w:lvl w:ilvl="4" w:tplc="04190019" w:tentative="1">
      <w:start w:val="1"/>
      <w:numFmt w:val="lowerLetter"/>
      <w:lvlText w:val="%5."/>
      <w:lvlJc w:val="left"/>
      <w:pPr>
        <w:ind w:left="4594" w:hanging="360"/>
      </w:pPr>
    </w:lvl>
    <w:lvl w:ilvl="5" w:tplc="0419001B" w:tentative="1">
      <w:start w:val="1"/>
      <w:numFmt w:val="lowerRoman"/>
      <w:lvlText w:val="%6."/>
      <w:lvlJc w:val="right"/>
      <w:pPr>
        <w:ind w:left="5314" w:hanging="180"/>
      </w:pPr>
    </w:lvl>
    <w:lvl w:ilvl="6" w:tplc="0419000F" w:tentative="1">
      <w:start w:val="1"/>
      <w:numFmt w:val="decimal"/>
      <w:lvlText w:val="%7."/>
      <w:lvlJc w:val="left"/>
      <w:pPr>
        <w:ind w:left="6034" w:hanging="360"/>
      </w:pPr>
    </w:lvl>
    <w:lvl w:ilvl="7" w:tplc="04190019" w:tentative="1">
      <w:start w:val="1"/>
      <w:numFmt w:val="lowerLetter"/>
      <w:lvlText w:val="%8."/>
      <w:lvlJc w:val="left"/>
      <w:pPr>
        <w:ind w:left="6754" w:hanging="360"/>
      </w:pPr>
    </w:lvl>
    <w:lvl w:ilvl="8" w:tplc="0419001B" w:tentative="1">
      <w:start w:val="1"/>
      <w:numFmt w:val="lowerRoman"/>
      <w:lvlText w:val="%9."/>
      <w:lvlJc w:val="right"/>
      <w:pPr>
        <w:ind w:left="7474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7"/>
  </w:num>
  <w:num w:numId="4">
    <w:abstractNumId w:val="1"/>
  </w:num>
  <w:num w:numId="5">
    <w:abstractNumId w:val="16"/>
  </w:num>
  <w:num w:numId="6">
    <w:abstractNumId w:val="6"/>
  </w:num>
  <w:num w:numId="7">
    <w:abstractNumId w:val="11"/>
  </w:num>
  <w:num w:numId="8">
    <w:abstractNumId w:val="18"/>
  </w:num>
  <w:num w:numId="9">
    <w:abstractNumId w:val="3"/>
  </w:num>
  <w:num w:numId="10">
    <w:abstractNumId w:val="8"/>
  </w:num>
  <w:num w:numId="11">
    <w:abstractNumId w:val="12"/>
  </w:num>
  <w:num w:numId="12">
    <w:abstractNumId w:val="20"/>
  </w:num>
  <w:num w:numId="13">
    <w:abstractNumId w:val="4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5"/>
  </w:num>
  <w:num w:numId="17">
    <w:abstractNumId w:val="5"/>
  </w:num>
  <w:num w:numId="18">
    <w:abstractNumId w:val="9"/>
  </w:num>
  <w:num w:numId="19">
    <w:abstractNumId w:val="19"/>
  </w:num>
  <w:num w:numId="20">
    <w:abstractNumId w:val="13"/>
  </w:num>
  <w:num w:numId="21">
    <w:abstractNumId w:val="14"/>
  </w:num>
  <w:num w:numId="22">
    <w:abstractNumId w:val="21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B70"/>
    <w:rsid w:val="00761649"/>
    <w:rsid w:val="00D06BB3"/>
    <w:rsid w:val="00F2082B"/>
    <w:rsid w:val="00F43CC8"/>
    <w:rsid w:val="00F45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325CFD-C2D2-4431-9F9B-7E0619CF9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5B70"/>
    <w:pPr>
      <w:spacing w:after="200" w:line="276" w:lineRule="auto"/>
    </w:pPr>
    <w:rPr>
      <w:rFonts w:ascii="Calibri" w:eastAsia="Times New Roman" w:hAnsi="Calibri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45B70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2082B"/>
    <w:pPr>
      <w:keepNext/>
      <w:keepLines/>
      <w:spacing w:before="40" w:after="0"/>
      <w:outlineLvl w:val="1"/>
    </w:pPr>
    <w:rPr>
      <w:rFonts w:ascii="Cambria" w:hAnsi="Cambria"/>
      <w:color w:val="365F9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2082B"/>
    <w:pPr>
      <w:keepNext/>
      <w:keepLines/>
      <w:spacing w:before="40" w:after="0"/>
      <w:outlineLvl w:val="2"/>
    </w:pPr>
    <w:rPr>
      <w:rFonts w:ascii="Cambria" w:hAnsi="Cambria"/>
      <w:color w:val="243F6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45B70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styleId="a3">
    <w:name w:val="Hyperlink"/>
    <w:uiPriority w:val="99"/>
    <w:unhideWhenUsed/>
    <w:rsid w:val="00F45B70"/>
    <w:rPr>
      <w:color w:val="0563C1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F45B70"/>
    <w:pPr>
      <w:tabs>
        <w:tab w:val="right" w:leader="dot" w:pos="9629"/>
      </w:tabs>
      <w:spacing w:before="240" w:after="0" w:line="360" w:lineRule="auto"/>
      <w:jc w:val="both"/>
    </w:pPr>
    <w:rPr>
      <w:rFonts w:ascii="Times New Roman" w:hAnsi="Times New Roman"/>
      <w:noProof/>
      <w:sz w:val="28"/>
      <w:szCs w:val="28"/>
      <w:lang w:val="uk-UA"/>
    </w:rPr>
  </w:style>
  <w:style w:type="paragraph" w:styleId="21">
    <w:name w:val="toc 2"/>
    <w:basedOn w:val="a"/>
    <w:next w:val="a"/>
    <w:autoRedefine/>
    <w:uiPriority w:val="39"/>
    <w:unhideWhenUsed/>
    <w:rsid w:val="00F45B70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F45B70"/>
    <w:pPr>
      <w:spacing w:after="100"/>
      <w:ind w:left="440"/>
    </w:pPr>
  </w:style>
  <w:style w:type="paragraph" w:styleId="a4">
    <w:name w:val="List Paragraph"/>
    <w:basedOn w:val="a"/>
    <w:uiPriority w:val="34"/>
    <w:qFormat/>
    <w:rsid w:val="00F45B70"/>
    <w:pPr>
      <w:ind w:left="720"/>
      <w:contextualSpacing/>
    </w:pPr>
  </w:style>
  <w:style w:type="paragraph" w:customStyle="1" w:styleId="12">
    <w:name w:val="Абзац списка1"/>
    <w:basedOn w:val="a"/>
    <w:uiPriority w:val="99"/>
    <w:rsid w:val="00F45B70"/>
    <w:pPr>
      <w:spacing w:after="0" w:line="240" w:lineRule="auto"/>
      <w:ind w:left="720" w:firstLine="360"/>
      <w:contextualSpacing/>
    </w:pPr>
    <w:rPr>
      <w:lang w:val="en-US" w:eastAsia="en-US"/>
    </w:rPr>
  </w:style>
  <w:style w:type="character" w:styleId="a5">
    <w:name w:val="Emphasis"/>
    <w:basedOn w:val="a0"/>
    <w:uiPriority w:val="20"/>
    <w:qFormat/>
    <w:rsid w:val="00F45B70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F2082B"/>
    <w:rPr>
      <w:rFonts w:ascii="Cambria" w:eastAsia="Times New Roman" w:hAnsi="Cambria" w:cs="Times New Roman"/>
      <w:color w:val="365F9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2082B"/>
    <w:rPr>
      <w:rFonts w:ascii="Cambria" w:eastAsia="Times New Roman" w:hAnsi="Cambria" w:cs="Times New Roman"/>
      <w:color w:val="243F60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2082B"/>
  </w:style>
  <w:style w:type="paragraph" w:styleId="a6">
    <w:name w:val="No Spacing"/>
    <w:uiPriority w:val="1"/>
    <w:qFormat/>
    <w:rsid w:val="00F208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uk-UA" w:eastAsia="uk-UA"/>
    </w:rPr>
  </w:style>
  <w:style w:type="character" w:styleId="a7">
    <w:name w:val="Strong"/>
    <w:uiPriority w:val="22"/>
    <w:qFormat/>
    <w:rsid w:val="00F2082B"/>
    <w:rPr>
      <w:b/>
      <w:bCs/>
    </w:rPr>
  </w:style>
  <w:style w:type="character" w:customStyle="1" w:styleId="dwb-sense-italics-base">
    <w:name w:val="dwb-sense-italics-base"/>
    <w:basedOn w:val="a0"/>
    <w:rsid w:val="00F2082B"/>
  </w:style>
  <w:style w:type="paragraph" w:styleId="a8">
    <w:name w:val="Normal (Web)"/>
    <w:basedOn w:val="a"/>
    <w:uiPriority w:val="99"/>
    <w:unhideWhenUsed/>
    <w:rsid w:val="00F2082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uk-UA" w:eastAsia="uk-UA"/>
    </w:rPr>
  </w:style>
  <w:style w:type="character" w:customStyle="1" w:styleId="fontstyle12">
    <w:name w:val="fontstyle12"/>
    <w:basedOn w:val="a0"/>
    <w:rsid w:val="00F2082B"/>
  </w:style>
  <w:style w:type="character" w:customStyle="1" w:styleId="UnresolvedMention">
    <w:name w:val="Unresolved Mention"/>
    <w:basedOn w:val="a0"/>
    <w:uiPriority w:val="99"/>
    <w:semiHidden/>
    <w:unhideWhenUsed/>
    <w:rsid w:val="00F2082B"/>
    <w:rPr>
      <w:color w:val="605E5C"/>
      <w:shd w:val="clear" w:color="auto" w:fill="E1DFDD"/>
    </w:rPr>
  </w:style>
  <w:style w:type="paragraph" w:styleId="a9">
    <w:name w:val="TOC Heading"/>
    <w:basedOn w:val="1"/>
    <w:next w:val="a"/>
    <w:uiPriority w:val="39"/>
    <w:unhideWhenUsed/>
    <w:qFormat/>
    <w:rsid w:val="00F2082B"/>
    <w:pPr>
      <w:spacing w:before="240" w:line="259" w:lineRule="auto"/>
      <w:outlineLvl w:val="9"/>
    </w:pPr>
    <w:rPr>
      <w:b w:val="0"/>
      <w:bCs w:val="0"/>
      <w:sz w:val="32"/>
      <w:szCs w:val="32"/>
      <w:lang w:val="uk-UA" w:eastAsia="uk-UA"/>
    </w:rPr>
  </w:style>
  <w:style w:type="paragraph" w:styleId="aa">
    <w:name w:val="Balloon Text"/>
    <w:basedOn w:val="a"/>
    <w:link w:val="ab"/>
    <w:uiPriority w:val="99"/>
    <w:semiHidden/>
    <w:unhideWhenUsed/>
    <w:rsid w:val="00F208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2082B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32">
    <w:name w:val="Абзац списка3"/>
    <w:basedOn w:val="a"/>
    <w:uiPriority w:val="99"/>
    <w:rsid w:val="00F2082B"/>
    <w:pPr>
      <w:spacing w:after="0" w:line="240" w:lineRule="auto"/>
      <w:ind w:left="720" w:firstLine="360"/>
      <w:contextualSpacing/>
    </w:pPr>
    <w:rPr>
      <w:lang w:val="en-US" w:eastAsia="en-US"/>
    </w:rPr>
  </w:style>
  <w:style w:type="paragraph" w:styleId="HTML">
    <w:name w:val="HTML Preformatted"/>
    <w:basedOn w:val="a"/>
    <w:link w:val="HTML0"/>
    <w:uiPriority w:val="99"/>
    <w:semiHidden/>
    <w:unhideWhenUsed/>
    <w:rsid w:val="00F2082B"/>
    <w:pPr>
      <w:spacing w:after="0" w:line="240" w:lineRule="auto"/>
    </w:pPr>
    <w:rPr>
      <w:rFonts w:ascii="Consolas" w:hAnsi="Consola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2082B"/>
    <w:rPr>
      <w:rFonts w:ascii="Consolas" w:eastAsia="Times New Roman" w:hAnsi="Consolas" w:cs="Times New Roman"/>
      <w:sz w:val="20"/>
      <w:szCs w:val="20"/>
      <w:lang w:eastAsia="ru-RU"/>
    </w:rPr>
  </w:style>
  <w:style w:type="paragraph" w:styleId="ac">
    <w:name w:val="header"/>
    <w:basedOn w:val="a"/>
    <w:link w:val="ad"/>
    <w:uiPriority w:val="99"/>
    <w:unhideWhenUsed/>
    <w:rsid w:val="00F2082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F2082B"/>
    <w:rPr>
      <w:rFonts w:ascii="Calibri" w:eastAsia="Times New Roman" w:hAnsi="Calibri" w:cs="Times New Roman"/>
      <w:sz w:val="20"/>
      <w:szCs w:val="20"/>
      <w:lang w:eastAsia="ru-RU"/>
    </w:rPr>
  </w:style>
  <w:style w:type="paragraph" w:styleId="ae">
    <w:name w:val="footer"/>
    <w:basedOn w:val="a"/>
    <w:link w:val="af"/>
    <w:uiPriority w:val="99"/>
    <w:unhideWhenUsed/>
    <w:rsid w:val="00F2082B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F2082B"/>
    <w:rPr>
      <w:rFonts w:ascii="Calibri" w:eastAsia="Times New Roman" w:hAnsi="Calibri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roh.pp.ua/schnur/" TargetMode="External"/><Relationship Id="rId13" Type="http://schemas.openxmlformats.org/officeDocument/2006/relationships/hyperlink" Target="https://www.volksliederarchiv.de" TargetMode="External"/><Relationship Id="rId3" Type="http://schemas.openxmlformats.org/officeDocument/2006/relationships/settings" Target="settings.xml"/><Relationship Id="rId7" Type="http://schemas.openxmlformats.org/officeDocument/2006/relationships/hyperlink" Target="URL:https://db.degruyter.com/view/WSK/wsk_id_wsk_artikel_artikel_21552/" TargetMode="External"/><Relationship Id="rId12" Type="http://schemas.openxmlformats.org/officeDocument/2006/relationships/hyperlink" Target="https://muttergeist.de/schwiegermutter-spruec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851" TargetMode="External"/><Relationship Id="rId11" Type="http://schemas.openxmlformats.org/officeDocument/2006/relationships/hyperlink" Target="https://svitua.org/muzei/item/247" TargetMode="External"/><Relationship Id="rId5" Type="http://schemas.openxmlformats.org/officeDocument/2006/relationships/hyperlink" Target="https://ff.udpu.edu.ua/wp-content/uploads/pdf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redensartenindex.de/info.ph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padok.org.ua/mova-i-pysemnist/obrazlyvi-imennyky-v-ukrayinskiy-movi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6864</Words>
  <Characters>39128</Characters>
  <Application>Microsoft Office Word</Application>
  <DocSecurity>0</DocSecurity>
  <Lines>326</Lines>
  <Paragraphs>91</Paragraphs>
  <ScaleCrop>false</ScaleCrop>
  <Company/>
  <LinksUpToDate>false</LinksUpToDate>
  <CharactersWithSpaces>45901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2023-03-30T10:22:00Z</dcterms:created>
  <dcterms:modified xsi:type="dcterms:W3CDTF">2023-03-30T10:26:00Z</dcterms:modified>
</cp:coreProperties>
</file>