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5503" w:rsidRDefault="00525503" w:rsidP="00525503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</w:t>
      </w:r>
      <w:r>
        <w:rPr>
          <w:sz w:val="28"/>
          <w:szCs w:val="28"/>
          <w:u w:val="single"/>
        </w:rPr>
        <w:t>Одеський національний університет імені І.І. Мечникова</w:t>
      </w:r>
      <w:r>
        <w:rPr>
          <w:sz w:val="28"/>
          <w:szCs w:val="28"/>
        </w:rPr>
        <w:t>________</w:t>
      </w:r>
      <w:r>
        <w:rPr>
          <w:sz w:val="28"/>
          <w:szCs w:val="28"/>
          <w:lang w:val="uk-UA"/>
        </w:rPr>
        <w:t>_</w:t>
      </w:r>
    </w:p>
    <w:p w:rsidR="00525503" w:rsidRDefault="00525503" w:rsidP="00525503">
      <w:pPr>
        <w:rPr>
          <w:sz w:val="28"/>
          <w:szCs w:val="28"/>
        </w:rPr>
      </w:pPr>
    </w:p>
    <w:p w:rsidR="00525503" w:rsidRDefault="00525503" w:rsidP="00525503">
      <w:pPr>
        <w:rPr>
          <w:b/>
          <w:sz w:val="28"/>
          <w:szCs w:val="28"/>
          <w:u w:val="single"/>
          <w:lang w:val="uk-UA"/>
        </w:rPr>
      </w:pPr>
      <w:r>
        <w:rPr>
          <w:b/>
          <w:sz w:val="28"/>
          <w:szCs w:val="28"/>
          <w:u w:val="single"/>
          <w:lang w:val="uk-UA"/>
        </w:rPr>
        <w:t>______Факультет міжнародних відносин, політології та соціології_______</w:t>
      </w:r>
    </w:p>
    <w:p w:rsidR="00525503" w:rsidRDefault="00525503" w:rsidP="00525503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</w:t>
      </w:r>
    </w:p>
    <w:p w:rsidR="00525503" w:rsidRDefault="00525503" w:rsidP="00525503">
      <w:pPr>
        <w:jc w:val="center"/>
        <w:rPr>
          <w:sz w:val="28"/>
          <w:szCs w:val="28"/>
        </w:rPr>
      </w:pPr>
      <w:r>
        <w:rPr>
          <w:sz w:val="28"/>
          <w:szCs w:val="28"/>
        </w:rPr>
        <w:t>_______________________</w:t>
      </w:r>
      <w:r>
        <w:rPr>
          <w:b/>
          <w:sz w:val="28"/>
          <w:szCs w:val="28"/>
          <w:u w:val="single"/>
        </w:rPr>
        <w:t>Кафедра політології</w:t>
      </w:r>
      <w:r>
        <w:rPr>
          <w:sz w:val="28"/>
          <w:szCs w:val="28"/>
        </w:rPr>
        <w:t>______________________</w:t>
      </w:r>
    </w:p>
    <w:p w:rsidR="00525503" w:rsidRDefault="00525503" w:rsidP="00525503">
      <w:pPr>
        <w:rPr>
          <w:sz w:val="28"/>
          <w:szCs w:val="28"/>
        </w:rPr>
      </w:pPr>
    </w:p>
    <w:p w:rsidR="00525503" w:rsidRDefault="00525503" w:rsidP="00525503">
      <w:pPr>
        <w:rPr>
          <w:sz w:val="28"/>
          <w:szCs w:val="28"/>
        </w:rPr>
      </w:pPr>
    </w:p>
    <w:p w:rsidR="00525503" w:rsidRDefault="00525503" w:rsidP="00525503">
      <w:pPr>
        <w:rPr>
          <w:sz w:val="28"/>
          <w:szCs w:val="28"/>
        </w:rPr>
      </w:pPr>
    </w:p>
    <w:p w:rsidR="00525503" w:rsidRDefault="00525503" w:rsidP="00525503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Дипломна робота</w:t>
      </w:r>
    </w:p>
    <w:p w:rsidR="00525503" w:rsidRDefault="00525503" w:rsidP="0052550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u w:val="single"/>
          <w:lang w:val="uk-UA"/>
        </w:rPr>
        <w:t>бакалавра</w:t>
      </w:r>
    </w:p>
    <w:p w:rsidR="00525503" w:rsidRDefault="00525503" w:rsidP="00525503">
      <w:pPr>
        <w:spacing w:line="360" w:lineRule="auto"/>
        <w:rPr>
          <w:sz w:val="28"/>
          <w:szCs w:val="28"/>
          <w:u w:val="single"/>
          <w:lang w:val="uk-UA"/>
        </w:rPr>
      </w:pPr>
      <w:r w:rsidRPr="009A199C">
        <w:rPr>
          <w:sz w:val="28"/>
          <w:szCs w:val="28"/>
          <w:lang w:val="uk-UA"/>
        </w:rPr>
        <w:t xml:space="preserve">на тему:                                  </w:t>
      </w:r>
      <w:r>
        <w:rPr>
          <w:sz w:val="28"/>
          <w:szCs w:val="28"/>
          <w:u w:val="single"/>
        </w:rPr>
        <w:t>«</w:t>
      </w:r>
      <w:r>
        <w:rPr>
          <w:sz w:val="28"/>
          <w:szCs w:val="28"/>
          <w:u w:val="single"/>
          <w:lang w:val="uk-UA"/>
        </w:rPr>
        <w:t>Архітектура та містобудування як</w:t>
      </w:r>
    </w:p>
    <w:p w:rsidR="00525503" w:rsidRPr="009A199C" w:rsidRDefault="00525503" w:rsidP="0052550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u w:val="single"/>
          <w:lang w:val="uk-UA"/>
        </w:rPr>
        <w:t>простір та засіб політики: зарубіжний досвід, вітчизняні реалії</w:t>
      </w:r>
      <w:r w:rsidRPr="009A199C">
        <w:rPr>
          <w:sz w:val="28"/>
          <w:szCs w:val="28"/>
          <w:u w:val="single"/>
          <w:lang w:val="uk-UA"/>
        </w:rPr>
        <w:t>»</w:t>
      </w:r>
    </w:p>
    <w:p w:rsidR="00525503" w:rsidRPr="001B6A41" w:rsidRDefault="00525503" w:rsidP="00525503">
      <w:pPr>
        <w:spacing w:line="360" w:lineRule="auto"/>
        <w:jc w:val="center"/>
        <w:rPr>
          <w:sz w:val="28"/>
          <w:szCs w:val="28"/>
          <w:u w:val="single"/>
          <w:lang w:val="en-GB"/>
        </w:rPr>
      </w:pPr>
      <w:r w:rsidRPr="001B6A41">
        <w:rPr>
          <w:szCs w:val="28"/>
          <w:u w:val="single"/>
          <w:lang w:val="en-GB"/>
        </w:rPr>
        <w:t>«</w:t>
      </w:r>
      <w:r>
        <w:rPr>
          <w:szCs w:val="28"/>
          <w:u w:val="single"/>
          <w:lang w:val="en-GB"/>
        </w:rPr>
        <w:t>Architecture and urban</w:t>
      </w:r>
      <w:r>
        <w:rPr>
          <w:szCs w:val="28"/>
          <w:u w:val="single"/>
          <w:lang w:val="uk-UA"/>
        </w:rPr>
        <w:t xml:space="preserve"> </w:t>
      </w:r>
      <w:r>
        <w:rPr>
          <w:szCs w:val="28"/>
          <w:u w:val="single"/>
          <w:lang w:val="en-GB"/>
        </w:rPr>
        <w:t>studies as a space and political agency: foreign practice, native realities</w:t>
      </w:r>
      <w:r w:rsidRPr="001B6A41">
        <w:rPr>
          <w:szCs w:val="28"/>
          <w:u w:val="single"/>
          <w:lang w:val="en-GB"/>
        </w:rPr>
        <w:t>»</w:t>
      </w:r>
    </w:p>
    <w:p w:rsidR="00525503" w:rsidRPr="001B6A41" w:rsidRDefault="00525503" w:rsidP="00525503">
      <w:pPr>
        <w:spacing w:line="360" w:lineRule="auto"/>
        <w:rPr>
          <w:sz w:val="28"/>
          <w:szCs w:val="28"/>
          <w:u w:val="single"/>
          <w:lang w:val="en-GB"/>
        </w:rPr>
      </w:pPr>
    </w:p>
    <w:p w:rsidR="00525503" w:rsidRPr="005668A6" w:rsidRDefault="00525503" w:rsidP="00525503">
      <w:pPr>
        <w:spacing w:line="360" w:lineRule="auto"/>
        <w:jc w:val="center"/>
        <w:rPr>
          <w:sz w:val="28"/>
          <w:szCs w:val="28"/>
        </w:rPr>
      </w:pPr>
      <w:r w:rsidRPr="006B6AEB">
        <w:rPr>
          <w:sz w:val="28"/>
          <w:szCs w:val="28"/>
          <w:lang w:val="en-GB"/>
        </w:rPr>
        <w:t xml:space="preserve">                                   </w:t>
      </w:r>
      <w:r>
        <w:rPr>
          <w:sz w:val="28"/>
          <w:szCs w:val="28"/>
        </w:rPr>
        <w:t>Виконав</w:t>
      </w:r>
      <w:r w:rsidRPr="005668A6">
        <w:rPr>
          <w:sz w:val="28"/>
          <w:szCs w:val="28"/>
        </w:rPr>
        <w:t xml:space="preserve">: </w:t>
      </w:r>
      <w:r>
        <w:rPr>
          <w:sz w:val="28"/>
          <w:szCs w:val="28"/>
        </w:rPr>
        <w:t xml:space="preserve">студент </w:t>
      </w:r>
      <w:r>
        <w:rPr>
          <w:sz w:val="28"/>
          <w:szCs w:val="28"/>
          <w:lang w:val="en-GB"/>
        </w:rPr>
        <w:t>IV</w:t>
      </w:r>
      <w:r w:rsidRPr="005668A6">
        <w:rPr>
          <w:sz w:val="28"/>
          <w:szCs w:val="28"/>
        </w:rPr>
        <w:t xml:space="preserve"> </w:t>
      </w:r>
      <w:r>
        <w:rPr>
          <w:sz w:val="28"/>
          <w:szCs w:val="28"/>
        </w:rPr>
        <w:t>курсу</w:t>
      </w:r>
    </w:p>
    <w:p w:rsidR="00525503" w:rsidRDefault="00525503" w:rsidP="00525503">
      <w:pPr>
        <w:spacing w:line="360" w:lineRule="auto"/>
        <w:ind w:left="3540"/>
        <w:rPr>
          <w:sz w:val="28"/>
          <w:szCs w:val="28"/>
        </w:rPr>
      </w:pPr>
      <w:r w:rsidRPr="005668A6">
        <w:rPr>
          <w:sz w:val="28"/>
          <w:szCs w:val="28"/>
        </w:rPr>
        <w:t xml:space="preserve">                </w:t>
      </w:r>
      <w:r w:rsidRPr="00365EB2">
        <w:rPr>
          <w:sz w:val="28"/>
          <w:szCs w:val="28"/>
        </w:rPr>
        <w:t xml:space="preserve"> </w:t>
      </w:r>
      <w:r>
        <w:rPr>
          <w:sz w:val="28"/>
          <w:szCs w:val="28"/>
        </w:rPr>
        <w:t>денної форми навчання</w:t>
      </w:r>
    </w:p>
    <w:p w:rsidR="00525503" w:rsidRDefault="00525503" w:rsidP="00525503">
      <w:pPr>
        <w:spacing w:line="360" w:lineRule="auto"/>
        <w:ind w:left="3540"/>
        <w:rPr>
          <w:sz w:val="28"/>
          <w:szCs w:val="28"/>
          <w:lang w:val="uk-UA"/>
        </w:rPr>
      </w:pPr>
      <w:r>
        <w:rPr>
          <w:sz w:val="28"/>
          <w:szCs w:val="28"/>
        </w:rPr>
        <w:tab/>
        <w:t xml:space="preserve">      </w:t>
      </w:r>
      <w:r w:rsidRPr="00365EB2">
        <w:rPr>
          <w:sz w:val="28"/>
          <w:szCs w:val="28"/>
        </w:rPr>
        <w:t xml:space="preserve"> </w:t>
      </w:r>
      <w:r>
        <w:rPr>
          <w:sz w:val="28"/>
          <w:szCs w:val="28"/>
        </w:rPr>
        <w:t>напряму п</w:t>
      </w:r>
      <w:r>
        <w:rPr>
          <w:sz w:val="28"/>
          <w:szCs w:val="28"/>
          <w:lang w:val="uk-UA"/>
        </w:rPr>
        <w:t>ідготовки</w:t>
      </w:r>
    </w:p>
    <w:p w:rsidR="00525503" w:rsidRDefault="00525503" w:rsidP="00525503">
      <w:pPr>
        <w:spacing w:line="360" w:lineRule="auto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  <w:lang w:val="uk-UA"/>
        </w:rPr>
        <w:t xml:space="preserve">                                                          </w:t>
      </w:r>
      <w:r w:rsidRPr="00365EB2">
        <w:rPr>
          <w:sz w:val="28"/>
          <w:szCs w:val="28"/>
        </w:rPr>
        <w:t xml:space="preserve"> </w:t>
      </w:r>
      <w:r>
        <w:rPr>
          <w:sz w:val="28"/>
          <w:szCs w:val="28"/>
          <w:u w:val="single"/>
          <w:lang w:val="uk-UA"/>
        </w:rPr>
        <w:t>6.030104 «Політологія»</w:t>
      </w:r>
      <w:r>
        <w:rPr>
          <w:sz w:val="28"/>
          <w:szCs w:val="28"/>
          <w:lang w:val="uk-UA"/>
        </w:rPr>
        <w:t>____________</w:t>
      </w:r>
    </w:p>
    <w:p w:rsidR="00525503" w:rsidRDefault="00525503" w:rsidP="0052550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 xml:space="preserve">                                     _Шелест Олександр Сергійович</w:t>
      </w:r>
      <w:r w:rsidRPr="00B16E49">
        <w:rPr>
          <w:sz w:val="28"/>
          <w:szCs w:val="28"/>
          <w:lang w:val="uk-UA"/>
        </w:rPr>
        <w:t>____</w:t>
      </w:r>
      <w:r>
        <w:rPr>
          <w:sz w:val="28"/>
          <w:szCs w:val="28"/>
          <w:lang w:val="uk-UA"/>
        </w:rPr>
        <w:t>_______</w:t>
      </w:r>
    </w:p>
    <w:p w:rsidR="00525503" w:rsidRPr="00B16E49" w:rsidRDefault="00525503" w:rsidP="00525503">
      <w:pPr>
        <w:spacing w:line="360" w:lineRule="auto"/>
        <w:jc w:val="center"/>
        <w:rPr>
          <w:sz w:val="20"/>
          <w:szCs w:val="28"/>
          <w:lang w:val="uk-UA"/>
        </w:rPr>
      </w:pPr>
      <w:r>
        <w:rPr>
          <w:szCs w:val="28"/>
          <w:lang w:val="uk-UA"/>
        </w:rPr>
        <w:t xml:space="preserve">       </w:t>
      </w:r>
    </w:p>
    <w:p w:rsidR="00525503" w:rsidRPr="00B16E49" w:rsidRDefault="00525503" w:rsidP="00525503">
      <w:pPr>
        <w:rPr>
          <w:sz w:val="20"/>
          <w:szCs w:val="20"/>
          <w:lang w:val="uk-UA"/>
        </w:rPr>
      </w:pPr>
      <w:r w:rsidRPr="00B16E49">
        <w:rPr>
          <w:sz w:val="28"/>
          <w:szCs w:val="28"/>
          <w:lang w:val="uk-UA"/>
        </w:rPr>
        <w:t xml:space="preserve">                              Керівник </w:t>
      </w:r>
      <w:r>
        <w:rPr>
          <w:sz w:val="20"/>
          <w:szCs w:val="20"/>
          <w:lang w:val="uk-UA"/>
        </w:rPr>
        <w:t>__</w:t>
      </w:r>
      <w:r>
        <w:rPr>
          <w:sz w:val="28"/>
          <w:szCs w:val="20"/>
          <w:lang w:val="uk-UA"/>
        </w:rPr>
        <w:t>к. політ. н., доц.. Хорошилов О. Ю.</w:t>
      </w:r>
      <w:r>
        <w:rPr>
          <w:sz w:val="20"/>
          <w:szCs w:val="20"/>
          <w:lang w:val="uk-UA"/>
        </w:rPr>
        <w:t>_________________</w:t>
      </w:r>
      <w:r w:rsidRPr="00B16E49">
        <w:rPr>
          <w:sz w:val="20"/>
          <w:szCs w:val="20"/>
          <w:lang w:val="uk-UA"/>
        </w:rPr>
        <w:t>__</w:t>
      </w:r>
      <w:r>
        <w:rPr>
          <w:sz w:val="20"/>
          <w:szCs w:val="20"/>
          <w:lang w:val="uk-UA"/>
        </w:rPr>
        <w:t>_____</w:t>
      </w:r>
      <w:r w:rsidRPr="00FE6509">
        <w:rPr>
          <w:sz w:val="20"/>
          <w:szCs w:val="20"/>
          <w:lang w:val="uk-UA"/>
        </w:rPr>
        <w:t xml:space="preserve"> </w:t>
      </w:r>
    </w:p>
    <w:p w:rsidR="00525503" w:rsidRPr="00B16E49" w:rsidRDefault="00525503" w:rsidP="00525503">
      <w:pPr>
        <w:spacing w:line="360" w:lineRule="auto"/>
        <w:jc w:val="center"/>
        <w:rPr>
          <w:sz w:val="20"/>
          <w:szCs w:val="20"/>
          <w:lang w:val="uk-UA"/>
        </w:rPr>
      </w:pPr>
      <w:r w:rsidRPr="00B16E49">
        <w:rPr>
          <w:sz w:val="20"/>
          <w:szCs w:val="20"/>
          <w:lang w:val="uk-UA"/>
        </w:rPr>
        <w:t xml:space="preserve">                                                </w:t>
      </w:r>
      <w:r>
        <w:rPr>
          <w:sz w:val="20"/>
          <w:szCs w:val="20"/>
          <w:lang w:val="uk-UA"/>
        </w:rPr>
        <w:t xml:space="preserve">  </w:t>
      </w:r>
    </w:p>
    <w:p w:rsidR="00525503" w:rsidRDefault="00525503" w:rsidP="00525503">
      <w:pPr>
        <w:rPr>
          <w:sz w:val="28"/>
          <w:szCs w:val="28"/>
        </w:rPr>
      </w:pPr>
      <w:r w:rsidRPr="00B16E49">
        <w:rPr>
          <w:sz w:val="20"/>
          <w:szCs w:val="20"/>
          <w:lang w:val="uk-UA"/>
        </w:rPr>
        <w:tab/>
      </w:r>
      <w:r w:rsidRPr="00B16E49">
        <w:rPr>
          <w:sz w:val="20"/>
          <w:szCs w:val="20"/>
          <w:lang w:val="uk-UA"/>
        </w:rPr>
        <w:tab/>
      </w:r>
      <w:r w:rsidRPr="00B16E49">
        <w:rPr>
          <w:sz w:val="20"/>
          <w:szCs w:val="20"/>
          <w:lang w:val="uk-UA"/>
        </w:rPr>
        <w:tab/>
      </w:r>
      <w:r>
        <w:rPr>
          <w:sz w:val="28"/>
          <w:szCs w:val="28"/>
        </w:rPr>
        <w:t>Рецензент __</w:t>
      </w:r>
      <w:r>
        <w:rPr>
          <w:sz w:val="28"/>
          <w:szCs w:val="28"/>
          <w:lang w:val="uk-UA"/>
        </w:rPr>
        <w:t>к. політ. н., доцент Шабанов М.О.</w:t>
      </w:r>
      <w:r w:rsidRPr="00FE6509">
        <w:rPr>
          <w:sz w:val="28"/>
          <w:szCs w:val="28"/>
        </w:rPr>
        <w:t xml:space="preserve"> </w:t>
      </w:r>
      <w:r>
        <w:rPr>
          <w:sz w:val="28"/>
          <w:szCs w:val="28"/>
        </w:rPr>
        <w:t>_________________</w:t>
      </w:r>
    </w:p>
    <w:p w:rsidR="00525503" w:rsidRPr="00FE6509" w:rsidRDefault="00525503" w:rsidP="00525503">
      <w:pPr>
        <w:ind w:left="2832"/>
        <w:rPr>
          <w:sz w:val="20"/>
          <w:szCs w:val="20"/>
          <w:lang w:val="uk-UA"/>
        </w:rPr>
      </w:pPr>
      <w:r>
        <w:rPr>
          <w:sz w:val="20"/>
          <w:szCs w:val="20"/>
        </w:rPr>
        <w:t xml:space="preserve">           </w:t>
      </w:r>
    </w:p>
    <w:p w:rsidR="00525503" w:rsidRDefault="00525503" w:rsidP="00525503">
      <w:pPr>
        <w:rPr>
          <w:sz w:val="20"/>
          <w:szCs w:val="20"/>
        </w:rPr>
      </w:pPr>
    </w:p>
    <w:p w:rsidR="00525503" w:rsidRDefault="00525503" w:rsidP="00525503">
      <w:pPr>
        <w:rPr>
          <w:sz w:val="20"/>
          <w:szCs w:val="20"/>
        </w:rPr>
      </w:pPr>
    </w:p>
    <w:p w:rsidR="00525503" w:rsidRDefault="00525503" w:rsidP="00525503">
      <w:pPr>
        <w:rPr>
          <w:sz w:val="20"/>
          <w:szCs w:val="20"/>
        </w:rPr>
      </w:pPr>
    </w:p>
    <w:p w:rsidR="00525503" w:rsidRDefault="00525503" w:rsidP="00525503">
      <w:pPr>
        <w:rPr>
          <w:sz w:val="20"/>
          <w:szCs w:val="20"/>
        </w:rPr>
      </w:pPr>
    </w:p>
    <w:p w:rsidR="00525503" w:rsidRDefault="00525503" w:rsidP="00525503">
      <w:pPr>
        <w:rPr>
          <w:sz w:val="20"/>
          <w:szCs w:val="20"/>
        </w:rPr>
      </w:pPr>
    </w:p>
    <w:p w:rsidR="00525503" w:rsidRDefault="00525503" w:rsidP="00525503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Рекомендовано до захисту:                            Захищено на засіданні ЕК №__</w:t>
      </w:r>
      <w:r>
        <w:rPr>
          <w:sz w:val="28"/>
          <w:szCs w:val="28"/>
          <w:u w:val="single"/>
          <w:lang w:val="uk-UA"/>
        </w:rPr>
        <w:t>2</w:t>
      </w:r>
      <w:r>
        <w:rPr>
          <w:sz w:val="28"/>
          <w:szCs w:val="28"/>
        </w:rPr>
        <w:t>__</w:t>
      </w:r>
    </w:p>
    <w:p w:rsidR="00525503" w:rsidRDefault="00525503" w:rsidP="00525503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Протокол засідання кафедри                          протокол №___ від _____</w:t>
      </w:r>
      <w:r>
        <w:rPr>
          <w:sz w:val="28"/>
          <w:szCs w:val="28"/>
          <w:lang w:val="uk-UA"/>
        </w:rPr>
        <w:t>_</w:t>
      </w:r>
      <w:r>
        <w:rPr>
          <w:sz w:val="28"/>
          <w:szCs w:val="28"/>
          <w:u w:val="single"/>
          <w:lang w:val="uk-UA"/>
        </w:rPr>
        <w:t xml:space="preserve">2018 </w:t>
      </w:r>
      <w:r>
        <w:rPr>
          <w:sz w:val="28"/>
          <w:szCs w:val="28"/>
        </w:rPr>
        <w:t>р.</w:t>
      </w:r>
    </w:p>
    <w:p w:rsidR="00525503" w:rsidRDefault="00525503" w:rsidP="00525503">
      <w:pPr>
        <w:rPr>
          <w:sz w:val="28"/>
          <w:szCs w:val="28"/>
        </w:rPr>
      </w:pPr>
      <w:r>
        <w:rPr>
          <w:sz w:val="28"/>
          <w:szCs w:val="28"/>
        </w:rPr>
        <w:t>№__</w:t>
      </w:r>
      <w:r>
        <w:rPr>
          <w:sz w:val="28"/>
          <w:szCs w:val="28"/>
          <w:lang w:val="uk-UA"/>
        </w:rPr>
        <w:t>9</w:t>
      </w:r>
      <w:r>
        <w:rPr>
          <w:sz w:val="28"/>
          <w:szCs w:val="28"/>
        </w:rPr>
        <w:t>_ від __</w:t>
      </w:r>
      <w:r>
        <w:rPr>
          <w:sz w:val="28"/>
          <w:szCs w:val="28"/>
          <w:lang w:val="uk-UA"/>
        </w:rPr>
        <w:t>16</w:t>
      </w:r>
      <w:r>
        <w:rPr>
          <w:sz w:val="28"/>
          <w:szCs w:val="28"/>
        </w:rPr>
        <w:t>___</w:t>
      </w:r>
      <w:r>
        <w:rPr>
          <w:sz w:val="28"/>
          <w:szCs w:val="28"/>
          <w:lang w:val="uk-UA"/>
        </w:rPr>
        <w:t>04</w:t>
      </w:r>
      <w:r>
        <w:rPr>
          <w:sz w:val="28"/>
          <w:szCs w:val="28"/>
        </w:rPr>
        <w:t>___</w:t>
      </w:r>
      <w:r>
        <w:rPr>
          <w:sz w:val="28"/>
          <w:szCs w:val="28"/>
          <w:u w:val="single"/>
          <w:lang w:val="uk-UA"/>
        </w:rPr>
        <w:t>2018</w:t>
      </w:r>
      <w:r>
        <w:rPr>
          <w:sz w:val="28"/>
          <w:szCs w:val="28"/>
        </w:rPr>
        <w:t xml:space="preserve"> р.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Оцінка __________/_____/______</w:t>
      </w:r>
    </w:p>
    <w:p w:rsidR="00525503" w:rsidRDefault="00525503" w:rsidP="00525503">
      <w:pPr>
        <w:rPr>
          <w:sz w:val="20"/>
          <w:szCs w:val="20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</w:t>
      </w:r>
      <w:r>
        <w:rPr>
          <w:sz w:val="20"/>
          <w:szCs w:val="20"/>
        </w:rPr>
        <w:t>(за національною шкалою, шкалою ЕСТ</w:t>
      </w:r>
      <w:r>
        <w:rPr>
          <w:sz w:val="20"/>
          <w:szCs w:val="20"/>
          <w:lang w:val="en-US"/>
        </w:rPr>
        <w:t>S</w:t>
      </w:r>
      <w:r>
        <w:rPr>
          <w:sz w:val="20"/>
          <w:szCs w:val="20"/>
        </w:rPr>
        <w:t>, бали)</w:t>
      </w:r>
    </w:p>
    <w:p w:rsidR="00525503" w:rsidRDefault="00525503" w:rsidP="00525503">
      <w:pPr>
        <w:rPr>
          <w:sz w:val="28"/>
          <w:szCs w:val="28"/>
        </w:rPr>
      </w:pPr>
    </w:p>
    <w:p w:rsidR="00525503" w:rsidRDefault="00525503" w:rsidP="00525503">
      <w:pPr>
        <w:rPr>
          <w:sz w:val="28"/>
          <w:szCs w:val="28"/>
        </w:rPr>
      </w:pPr>
      <w:r>
        <w:rPr>
          <w:sz w:val="28"/>
          <w:szCs w:val="28"/>
        </w:rPr>
        <w:t xml:space="preserve">Завідувач кафедри                                           Голова ЕК   </w:t>
      </w:r>
    </w:p>
    <w:p w:rsidR="00525503" w:rsidRDefault="00525503" w:rsidP="00525503">
      <w:pPr>
        <w:rPr>
          <w:sz w:val="28"/>
          <w:szCs w:val="28"/>
        </w:rPr>
      </w:pPr>
    </w:p>
    <w:p w:rsidR="00525503" w:rsidRDefault="00525503" w:rsidP="00525503">
      <w:pPr>
        <w:rPr>
          <w:sz w:val="28"/>
          <w:szCs w:val="28"/>
          <w:lang w:val="uk-UA"/>
        </w:rPr>
      </w:pPr>
      <w:r>
        <w:rPr>
          <w:sz w:val="28"/>
          <w:szCs w:val="28"/>
        </w:rPr>
        <w:t>______   ______</w:t>
      </w:r>
      <w:r>
        <w:rPr>
          <w:sz w:val="28"/>
          <w:szCs w:val="28"/>
          <w:u w:val="single"/>
          <w:lang w:val="uk-UA"/>
        </w:rPr>
        <w:t>Попков В.В.</w:t>
      </w:r>
      <w:r>
        <w:rPr>
          <w:sz w:val="28"/>
          <w:szCs w:val="28"/>
        </w:rPr>
        <w:t xml:space="preserve">                            ______   </w:t>
      </w:r>
      <w:r>
        <w:rPr>
          <w:sz w:val="28"/>
          <w:szCs w:val="28"/>
          <w:lang w:val="uk-UA"/>
        </w:rPr>
        <w:t>_______</w:t>
      </w:r>
      <w:r>
        <w:rPr>
          <w:sz w:val="28"/>
          <w:szCs w:val="28"/>
        </w:rPr>
        <w:t>_</w:t>
      </w:r>
      <w:r>
        <w:rPr>
          <w:sz w:val="28"/>
          <w:szCs w:val="28"/>
          <w:u w:val="single"/>
          <w:lang w:val="uk-UA"/>
        </w:rPr>
        <w:t>Мілова М.І.</w:t>
      </w:r>
      <w:r>
        <w:rPr>
          <w:sz w:val="28"/>
          <w:szCs w:val="28"/>
        </w:rPr>
        <w:t>___</w:t>
      </w:r>
    </w:p>
    <w:p w:rsidR="00525503" w:rsidRDefault="00525503" w:rsidP="00525503">
      <w:pPr>
        <w:ind w:left="2832" w:firstLine="708"/>
        <w:rPr>
          <w:b/>
          <w:sz w:val="28"/>
          <w:szCs w:val="28"/>
        </w:rPr>
      </w:pPr>
    </w:p>
    <w:p w:rsidR="00525503" w:rsidRDefault="00525503" w:rsidP="00525503">
      <w:pPr>
        <w:ind w:left="2832" w:firstLine="708"/>
        <w:rPr>
          <w:b/>
          <w:sz w:val="28"/>
          <w:szCs w:val="28"/>
        </w:rPr>
      </w:pPr>
    </w:p>
    <w:p w:rsidR="00525503" w:rsidRDefault="00525503" w:rsidP="00525503">
      <w:pPr>
        <w:ind w:left="2832" w:firstLine="708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 xml:space="preserve">      Одеса 201</w:t>
      </w:r>
      <w:r>
        <w:rPr>
          <w:b/>
          <w:sz w:val="28"/>
          <w:szCs w:val="28"/>
          <w:lang w:val="uk-UA"/>
        </w:rPr>
        <w:t>8</w:t>
      </w:r>
    </w:p>
    <w:p w:rsidR="00525503" w:rsidRDefault="00525503" w:rsidP="00525503"/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jc w:val="center"/>
        <w:rPr>
          <w:sz w:val="28"/>
          <w:lang w:val="uk-UA"/>
        </w:rPr>
      </w:pPr>
      <w:r>
        <w:rPr>
          <w:sz w:val="28"/>
          <w:lang w:val="uk-UA"/>
        </w:rPr>
        <w:t>ЗМІСТ</w:t>
      </w:r>
    </w:p>
    <w:p w:rsidR="00525503" w:rsidRDefault="00525503" w:rsidP="00525503">
      <w:pPr>
        <w:jc w:val="center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  <w:r>
        <w:rPr>
          <w:sz w:val="28"/>
        </w:rPr>
        <w:t>В</w:t>
      </w:r>
      <w:r>
        <w:rPr>
          <w:sz w:val="28"/>
          <w:lang w:val="uk-UA"/>
        </w:rPr>
        <w:t>ступ                                                                                                                                  с.3</w:t>
      </w:r>
    </w:p>
    <w:p w:rsidR="00525503" w:rsidRPr="00541E67" w:rsidRDefault="00525503" w:rsidP="00525503">
      <w:pPr>
        <w:spacing w:line="360" w:lineRule="auto"/>
        <w:rPr>
          <w:sz w:val="28"/>
          <w:lang w:val="uk-UA"/>
        </w:rPr>
      </w:pPr>
      <w:r>
        <w:rPr>
          <w:sz w:val="28"/>
          <w:lang w:val="uk-UA"/>
        </w:rPr>
        <w:t xml:space="preserve">Розділ </w:t>
      </w:r>
      <w:r>
        <w:rPr>
          <w:sz w:val="28"/>
          <w:lang w:val="en-GB"/>
        </w:rPr>
        <w:t>I</w:t>
      </w:r>
      <w:r>
        <w:rPr>
          <w:sz w:val="28"/>
          <w:lang w:val="uk-UA"/>
        </w:rPr>
        <w:t xml:space="preserve">. Теорія та розвиток містобудування                     </w:t>
      </w:r>
    </w:p>
    <w:p w:rsidR="00525503" w:rsidRDefault="00525503" w:rsidP="00525503">
      <w:pPr>
        <w:spacing w:line="360" w:lineRule="auto"/>
        <w:rPr>
          <w:sz w:val="28"/>
          <w:lang w:val="uk-UA"/>
        </w:rPr>
      </w:pPr>
      <w:r>
        <w:rPr>
          <w:sz w:val="28"/>
          <w:lang w:val="uk-UA"/>
        </w:rPr>
        <w:t xml:space="preserve">   1.1. Дослідженість урбаністики в зарубіжній та вітчизняній науці                         с. 6</w:t>
      </w:r>
    </w:p>
    <w:p w:rsidR="00525503" w:rsidRDefault="00525503" w:rsidP="00525503">
      <w:pPr>
        <w:spacing w:line="360" w:lineRule="auto"/>
        <w:rPr>
          <w:sz w:val="28"/>
          <w:lang w:val="uk-UA"/>
        </w:rPr>
      </w:pPr>
      <w:r>
        <w:rPr>
          <w:sz w:val="28"/>
          <w:lang w:val="uk-UA"/>
        </w:rPr>
        <w:t xml:space="preserve">   1.2. Місто як соціальний простір, основні категорії урбаністики                          с. 15</w:t>
      </w:r>
    </w:p>
    <w:p w:rsidR="00525503" w:rsidRDefault="00525503" w:rsidP="00525503">
      <w:pPr>
        <w:spacing w:line="360" w:lineRule="auto"/>
        <w:rPr>
          <w:sz w:val="28"/>
          <w:lang w:val="uk-UA"/>
        </w:rPr>
      </w:pPr>
      <w:r>
        <w:rPr>
          <w:sz w:val="28"/>
          <w:lang w:val="uk-UA"/>
        </w:rPr>
        <w:t xml:space="preserve">      Висновки до розділу                                                                                                с. 21</w:t>
      </w:r>
    </w:p>
    <w:p w:rsidR="00525503" w:rsidRDefault="00525503" w:rsidP="00525503">
      <w:pPr>
        <w:spacing w:line="360" w:lineRule="auto"/>
        <w:rPr>
          <w:sz w:val="28"/>
          <w:lang w:val="uk-UA"/>
        </w:rPr>
      </w:pPr>
      <w:r>
        <w:rPr>
          <w:sz w:val="28"/>
          <w:lang w:val="uk-UA"/>
        </w:rPr>
        <w:t xml:space="preserve">Розділ </w:t>
      </w:r>
      <w:r>
        <w:rPr>
          <w:sz w:val="28"/>
          <w:lang w:val="en-GB"/>
        </w:rPr>
        <w:t>II</w:t>
      </w:r>
      <w:r>
        <w:rPr>
          <w:sz w:val="28"/>
          <w:lang w:val="uk-UA"/>
        </w:rPr>
        <w:t xml:space="preserve">. Політико-ідеологічна практика використання архітектури          </w:t>
      </w:r>
    </w:p>
    <w:p w:rsidR="00525503" w:rsidRDefault="00525503" w:rsidP="00525503">
      <w:pPr>
        <w:spacing w:line="360" w:lineRule="auto"/>
        <w:rPr>
          <w:sz w:val="28"/>
          <w:lang w:val="uk-UA"/>
        </w:rPr>
      </w:pPr>
      <w:r>
        <w:rPr>
          <w:sz w:val="28"/>
          <w:lang w:val="uk-UA"/>
        </w:rPr>
        <w:t xml:space="preserve">   2.1. Архітектура тоталітарних режимів минулого століття                                    с. 22</w:t>
      </w:r>
    </w:p>
    <w:p w:rsidR="00525503" w:rsidRDefault="00525503" w:rsidP="00525503">
      <w:pPr>
        <w:spacing w:line="360" w:lineRule="auto"/>
        <w:rPr>
          <w:sz w:val="28"/>
          <w:lang w:val="uk-UA"/>
        </w:rPr>
      </w:pPr>
      <w:r>
        <w:rPr>
          <w:sz w:val="28"/>
          <w:lang w:val="uk-UA"/>
        </w:rPr>
        <w:t xml:space="preserve">   2.2. «Політичність» та «ідеологічність» архітектури у сучасному світі               с. 35      Висновки до розділу                                                                                                      с. 42</w:t>
      </w:r>
    </w:p>
    <w:p w:rsidR="00525503" w:rsidRDefault="00525503" w:rsidP="00525503">
      <w:pPr>
        <w:spacing w:line="360" w:lineRule="auto"/>
        <w:rPr>
          <w:sz w:val="28"/>
          <w:lang w:val="uk-UA"/>
        </w:rPr>
      </w:pPr>
      <w:r>
        <w:rPr>
          <w:sz w:val="28"/>
          <w:lang w:val="uk-UA"/>
        </w:rPr>
        <w:t>Висновки                                                                                                                         с. 44</w:t>
      </w:r>
    </w:p>
    <w:p w:rsidR="00525503" w:rsidRDefault="00525503" w:rsidP="00525503">
      <w:pPr>
        <w:spacing w:line="360" w:lineRule="auto"/>
        <w:rPr>
          <w:sz w:val="28"/>
          <w:lang w:val="uk-UA"/>
        </w:rPr>
      </w:pPr>
      <w:r>
        <w:rPr>
          <w:sz w:val="28"/>
          <w:lang w:val="uk-UA"/>
        </w:rPr>
        <w:t>Список використаних джерел                                                                                       с. 45</w:t>
      </w: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rPr>
          <w:sz w:val="28"/>
          <w:lang w:val="uk-UA"/>
        </w:rPr>
      </w:pPr>
    </w:p>
    <w:p w:rsidR="00525503" w:rsidRDefault="00525503" w:rsidP="00525503">
      <w:pPr>
        <w:spacing w:line="360" w:lineRule="auto"/>
        <w:jc w:val="center"/>
        <w:rPr>
          <w:sz w:val="28"/>
          <w:lang w:val="uk-UA"/>
        </w:rPr>
      </w:pPr>
      <w:r>
        <w:rPr>
          <w:sz w:val="28"/>
          <w:lang w:val="uk-UA"/>
        </w:rPr>
        <w:t>ВСТУП</w:t>
      </w:r>
    </w:p>
    <w:p w:rsidR="00525503" w:rsidRDefault="00525503" w:rsidP="00525503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  </w:t>
      </w:r>
      <w:r w:rsidRPr="003207CB">
        <w:rPr>
          <w:sz w:val="28"/>
          <w:lang w:val="uk-UA"/>
        </w:rPr>
        <w:t>Архітектура</w:t>
      </w:r>
      <w:r>
        <w:rPr>
          <w:sz w:val="28"/>
          <w:lang w:val="uk-UA"/>
        </w:rPr>
        <w:t xml:space="preserve"> не тільки</w:t>
      </w:r>
      <w:r w:rsidRPr="003207CB">
        <w:rPr>
          <w:sz w:val="28"/>
          <w:lang w:val="uk-UA"/>
        </w:rPr>
        <w:t xml:space="preserve"> опис</w:t>
      </w:r>
      <w:r>
        <w:rPr>
          <w:sz w:val="28"/>
          <w:lang w:val="uk-UA"/>
        </w:rPr>
        <w:t xml:space="preserve">ує естетичні та формальні вподобання архітектора, але й </w:t>
      </w:r>
      <w:r w:rsidRPr="003207CB">
        <w:rPr>
          <w:sz w:val="28"/>
          <w:lang w:val="uk-UA"/>
        </w:rPr>
        <w:t>елементи культури суспільства</w:t>
      </w:r>
      <w:r>
        <w:rPr>
          <w:sz w:val="28"/>
          <w:lang w:val="uk-UA"/>
        </w:rPr>
        <w:t xml:space="preserve"> та пануючі у ньому настрої</w:t>
      </w:r>
      <w:r w:rsidRPr="003207CB">
        <w:rPr>
          <w:sz w:val="28"/>
          <w:lang w:val="uk-UA"/>
        </w:rPr>
        <w:t>. Незважаючи на те, що в наші дні архітектура, як правило, орієнтується на</w:t>
      </w:r>
      <w:r>
        <w:rPr>
          <w:sz w:val="28"/>
          <w:lang w:val="uk-UA"/>
        </w:rPr>
        <w:t xml:space="preserve"> нейтральну</w:t>
      </w:r>
      <w:r w:rsidRPr="003207CB">
        <w:rPr>
          <w:sz w:val="28"/>
          <w:lang w:val="uk-UA"/>
        </w:rPr>
        <w:t xml:space="preserve"> тематику</w:t>
      </w:r>
      <w:r>
        <w:rPr>
          <w:sz w:val="28"/>
          <w:lang w:val="uk-UA"/>
        </w:rPr>
        <w:t xml:space="preserve"> </w:t>
      </w:r>
      <w:r w:rsidRPr="003207CB">
        <w:rPr>
          <w:sz w:val="28"/>
          <w:lang w:val="uk-UA"/>
        </w:rPr>
        <w:t xml:space="preserve">для </w:t>
      </w:r>
      <w:r>
        <w:rPr>
          <w:sz w:val="28"/>
          <w:lang w:val="uk-UA"/>
        </w:rPr>
        <w:t>того, щоб представити констатування</w:t>
      </w:r>
      <w:r w:rsidRPr="003207CB">
        <w:rPr>
          <w:sz w:val="28"/>
          <w:lang w:val="uk-UA"/>
        </w:rPr>
        <w:t xml:space="preserve"> чи імідж для міста без підтримки будь-якого політичного режиму, можна, звичайно, стверджувати, що використання архітектури як основного інструмен</w:t>
      </w:r>
      <w:r>
        <w:rPr>
          <w:sz w:val="28"/>
          <w:lang w:val="uk-UA"/>
        </w:rPr>
        <w:t>ту, що символізує владу та авторитет</w:t>
      </w:r>
      <w:r w:rsidRPr="003207CB">
        <w:rPr>
          <w:sz w:val="28"/>
          <w:lang w:val="uk-UA"/>
        </w:rPr>
        <w:t xml:space="preserve"> для су</w:t>
      </w:r>
      <w:r>
        <w:rPr>
          <w:sz w:val="28"/>
          <w:lang w:val="uk-UA"/>
        </w:rPr>
        <w:t>спільства, наприклад, нацистської Німеччини та античного Риму. У цих суспільствах архітектура була</w:t>
      </w:r>
      <w:r w:rsidRPr="003207CB">
        <w:rPr>
          <w:sz w:val="28"/>
          <w:lang w:val="uk-UA"/>
        </w:rPr>
        <w:t xml:space="preserve"> необхідним та відданим інструментом для </w:t>
      </w:r>
      <w:r>
        <w:rPr>
          <w:sz w:val="28"/>
          <w:lang w:val="uk-UA"/>
        </w:rPr>
        <w:t>того, щоб зберегти культурну та соціальну спадщину</w:t>
      </w:r>
      <w:r w:rsidRPr="003207CB">
        <w:rPr>
          <w:sz w:val="28"/>
          <w:lang w:val="uk-UA"/>
        </w:rPr>
        <w:t>, так як побудоване середовище є текстом, кожне слово якого роз</w:t>
      </w:r>
      <w:r>
        <w:rPr>
          <w:sz w:val="28"/>
          <w:lang w:val="uk-UA"/>
        </w:rPr>
        <w:t>криває перипетії нації. Таким чином,</w:t>
      </w:r>
      <w:r w:rsidRPr="003207CB">
        <w:rPr>
          <w:sz w:val="28"/>
          <w:lang w:val="uk-UA"/>
        </w:rPr>
        <w:t xml:space="preserve"> б</w:t>
      </w:r>
      <w:r>
        <w:rPr>
          <w:sz w:val="28"/>
          <w:lang w:val="uk-UA"/>
        </w:rPr>
        <w:t>удівля, що оцінювалась лише як візуальна метафора, стала по-своєму повідомляє про владу</w:t>
      </w:r>
      <w:r w:rsidRPr="003207CB">
        <w:rPr>
          <w:sz w:val="28"/>
          <w:lang w:val="uk-UA"/>
        </w:rPr>
        <w:t>, існування, силу, захищеність та структуру установи, яку вона представляє.</w:t>
      </w:r>
    </w:p>
    <w:p w:rsidR="00525503" w:rsidRDefault="00525503" w:rsidP="00525503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  </w:t>
      </w:r>
      <w:r w:rsidRPr="0015104A">
        <w:rPr>
          <w:sz w:val="28"/>
          <w:lang w:val="uk-UA"/>
        </w:rPr>
        <w:t>По-перше, архітектура підтримує систему з структурною моделлю, яка використовується суспільс</w:t>
      </w:r>
      <w:r>
        <w:rPr>
          <w:sz w:val="28"/>
          <w:lang w:val="uk-UA"/>
        </w:rPr>
        <w:t>твом для концептуалізації світу. Це пов'язує її</w:t>
      </w:r>
      <w:r w:rsidRPr="0015104A">
        <w:rPr>
          <w:sz w:val="28"/>
          <w:lang w:val="uk-UA"/>
        </w:rPr>
        <w:t xml:space="preserve"> з політичною в</w:t>
      </w:r>
      <w:r>
        <w:rPr>
          <w:sz w:val="28"/>
          <w:lang w:val="uk-UA"/>
        </w:rPr>
        <w:t>ладою. Звідси виникає структурний</w:t>
      </w:r>
      <w:r w:rsidRPr="0015104A">
        <w:rPr>
          <w:sz w:val="28"/>
          <w:lang w:val="uk-UA"/>
        </w:rPr>
        <w:t xml:space="preserve"> зв'язок між соціа</w:t>
      </w:r>
      <w:r>
        <w:rPr>
          <w:sz w:val="28"/>
          <w:lang w:val="uk-UA"/>
        </w:rPr>
        <w:t>льними та політичними сторонами. А</w:t>
      </w:r>
      <w:r w:rsidRPr="0015104A">
        <w:rPr>
          <w:sz w:val="28"/>
          <w:lang w:val="uk-UA"/>
        </w:rPr>
        <w:t>рхітектура в</w:t>
      </w:r>
      <w:r>
        <w:rPr>
          <w:sz w:val="28"/>
          <w:lang w:val="uk-UA"/>
        </w:rPr>
        <w:t>иявляє силу, що втілюється у ній самій</w:t>
      </w:r>
      <w:r w:rsidRPr="0015104A">
        <w:rPr>
          <w:sz w:val="28"/>
          <w:lang w:val="uk-UA"/>
        </w:rPr>
        <w:t>, і, зокрема,</w:t>
      </w:r>
      <w:r>
        <w:rPr>
          <w:sz w:val="28"/>
          <w:lang w:val="uk-UA"/>
        </w:rPr>
        <w:t xml:space="preserve"> у монументальній архітектурі</w:t>
      </w:r>
      <w:r w:rsidRPr="0015104A">
        <w:rPr>
          <w:sz w:val="28"/>
          <w:lang w:val="uk-UA"/>
        </w:rPr>
        <w:t xml:space="preserve">, яка формується політичними </w:t>
      </w:r>
      <w:r w:rsidRPr="0015104A">
        <w:rPr>
          <w:sz w:val="28"/>
          <w:lang w:val="uk-UA"/>
        </w:rPr>
        <w:lastRenderedPageBreak/>
        <w:t>сила</w:t>
      </w:r>
      <w:r>
        <w:rPr>
          <w:sz w:val="28"/>
          <w:lang w:val="uk-UA"/>
        </w:rPr>
        <w:t>ми. Ці пам'ятники показують владу</w:t>
      </w:r>
      <w:r w:rsidRPr="0015104A">
        <w:rPr>
          <w:sz w:val="28"/>
          <w:lang w:val="uk-UA"/>
        </w:rPr>
        <w:t xml:space="preserve"> ос</w:t>
      </w:r>
      <w:r>
        <w:rPr>
          <w:sz w:val="28"/>
          <w:lang w:val="uk-UA"/>
        </w:rPr>
        <w:t>іб, відповідальних за їх створе</w:t>
      </w:r>
      <w:r w:rsidRPr="0015104A">
        <w:rPr>
          <w:sz w:val="28"/>
          <w:lang w:val="uk-UA"/>
        </w:rPr>
        <w:t xml:space="preserve">ння, і вони описують характер цієї влади. </w:t>
      </w:r>
      <w:r w:rsidRPr="00DC54A4">
        <w:rPr>
          <w:sz w:val="28"/>
          <w:lang w:val="uk-UA"/>
        </w:rPr>
        <w:t>Оскільки архітектура може керувати тим, як ми розуміємо світ, розглядаючи архітектурну історію, зв'язок між монументальною архітектурою та політичною вл</w:t>
      </w:r>
      <w:r>
        <w:rPr>
          <w:sz w:val="28"/>
          <w:lang w:val="uk-UA"/>
        </w:rPr>
        <w:t xml:space="preserve">адою стає помітним. </w:t>
      </w:r>
      <w:r w:rsidRPr="00DC54A4">
        <w:rPr>
          <w:sz w:val="28"/>
          <w:lang w:val="uk-UA"/>
        </w:rPr>
        <w:t>Архітект</w:t>
      </w:r>
      <w:r>
        <w:rPr>
          <w:sz w:val="28"/>
          <w:lang w:val="uk-UA"/>
        </w:rPr>
        <w:t>ура дає нам змогу мислено уявити собі і підтримувати</w:t>
      </w:r>
      <w:r w:rsidRPr="00DC54A4">
        <w:rPr>
          <w:sz w:val="28"/>
          <w:lang w:val="uk-UA"/>
        </w:rPr>
        <w:t xml:space="preserve"> соціальні та культурні традиції та практик</w:t>
      </w:r>
      <w:r>
        <w:rPr>
          <w:sz w:val="28"/>
          <w:lang w:val="uk-UA"/>
        </w:rPr>
        <w:t>у. Тому лідери використовують її</w:t>
      </w:r>
      <w:r w:rsidRPr="00DC54A4">
        <w:rPr>
          <w:sz w:val="28"/>
          <w:lang w:val="uk-UA"/>
        </w:rPr>
        <w:t xml:space="preserve"> дл</w:t>
      </w:r>
      <w:r>
        <w:rPr>
          <w:sz w:val="28"/>
          <w:lang w:val="uk-UA"/>
        </w:rPr>
        <w:t xml:space="preserve">я того, щоб виразити своє розуміння реальності, і створити той образ, який вони вважають найбільш вдало презентуватиме їх перед людьми, буде </w:t>
      </w:r>
      <w:r w:rsidRPr="00DC54A4">
        <w:rPr>
          <w:sz w:val="28"/>
          <w:lang w:val="uk-UA"/>
        </w:rPr>
        <w:t>забе</w:t>
      </w:r>
      <w:r>
        <w:rPr>
          <w:sz w:val="28"/>
          <w:lang w:val="uk-UA"/>
        </w:rPr>
        <w:t>зпечували їхню думку та</w:t>
      </w:r>
      <w:r w:rsidRPr="00DC54A4">
        <w:rPr>
          <w:sz w:val="28"/>
          <w:lang w:val="uk-UA"/>
        </w:rPr>
        <w:t xml:space="preserve"> здійснювали свою владу над народом.</w:t>
      </w:r>
      <w:r>
        <w:rPr>
          <w:sz w:val="28"/>
          <w:lang w:val="uk-UA"/>
        </w:rPr>
        <w:t xml:space="preserve"> Містобудування лише слугує іншим, але дуже подібним, інструментом для еліти, який виконує спільні функції. Єдиною відмінністю слугує тільки те, що воно організовує порядок розташування будівель у місті та досліджує взаємодію між ними та мешканцями міста.</w:t>
      </w:r>
    </w:p>
    <w:p w:rsidR="00525503" w:rsidRDefault="00525503" w:rsidP="0052550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bCs/>
          <w:color w:val="000000"/>
          <w:spacing w:val="-4"/>
          <w:sz w:val="28"/>
          <w:szCs w:val="28"/>
          <w:lang w:val="uk-UA"/>
        </w:rPr>
        <w:t xml:space="preserve">  </w:t>
      </w:r>
      <w:r w:rsidRPr="00891C2F">
        <w:rPr>
          <w:b/>
          <w:bCs/>
          <w:color w:val="000000"/>
          <w:spacing w:val="-4"/>
          <w:sz w:val="28"/>
          <w:szCs w:val="28"/>
          <w:lang w:val="uk-UA"/>
        </w:rPr>
        <w:t>Актуальн</w:t>
      </w:r>
      <w:r>
        <w:rPr>
          <w:b/>
          <w:bCs/>
          <w:color w:val="000000"/>
          <w:spacing w:val="-4"/>
          <w:sz w:val="28"/>
          <w:szCs w:val="28"/>
          <w:lang w:val="uk-UA"/>
        </w:rPr>
        <w:t>і</w:t>
      </w:r>
      <w:r w:rsidRPr="00891C2F">
        <w:rPr>
          <w:b/>
          <w:bCs/>
          <w:color w:val="000000"/>
          <w:spacing w:val="-4"/>
          <w:sz w:val="28"/>
          <w:szCs w:val="28"/>
          <w:lang w:val="uk-UA"/>
        </w:rPr>
        <w:t>сть теми дослідження</w:t>
      </w:r>
      <w:r>
        <w:rPr>
          <w:b/>
          <w:bCs/>
          <w:color w:val="000000"/>
          <w:spacing w:val="-4"/>
          <w:sz w:val="28"/>
          <w:szCs w:val="28"/>
          <w:lang w:val="uk-UA"/>
        </w:rPr>
        <w:t xml:space="preserve"> </w:t>
      </w:r>
      <w:r>
        <w:rPr>
          <w:bCs/>
          <w:color w:val="000000"/>
          <w:spacing w:val="-4"/>
          <w:sz w:val="28"/>
          <w:szCs w:val="28"/>
          <w:lang w:val="uk-UA"/>
        </w:rPr>
        <w:t>зумовлена тим, що</w:t>
      </w:r>
      <w:r>
        <w:rPr>
          <w:b/>
          <w:bCs/>
          <w:color w:val="000000"/>
          <w:spacing w:val="-4"/>
          <w:sz w:val="28"/>
          <w:szCs w:val="28"/>
          <w:lang w:val="uk-UA"/>
        </w:rPr>
        <w:t xml:space="preserve"> </w:t>
      </w:r>
      <w:r w:rsidRPr="00EA6F0D">
        <w:rPr>
          <w:bCs/>
          <w:color w:val="000000"/>
          <w:spacing w:val="-4"/>
          <w:sz w:val="28"/>
          <w:szCs w:val="28"/>
          <w:lang w:val="uk-UA"/>
        </w:rPr>
        <w:t>містобудування</w:t>
      </w:r>
      <w:r>
        <w:rPr>
          <w:sz w:val="28"/>
          <w:szCs w:val="28"/>
          <w:lang w:val="uk-UA"/>
        </w:rPr>
        <w:t>(урбаністика) завжди було інструментом політичної та інших еліт. Саме у місті можна було найкраще помітити соціально-економічний стан суспільства, спостерігати взаємодію мешканців громади із владою як на локальному, так і на державному рівні, а також відчути вплив проведеною урядом політики на суспільство.</w:t>
      </w:r>
    </w:p>
    <w:p w:rsidR="00525503" w:rsidRPr="00651307" w:rsidRDefault="00525503" w:rsidP="00525503">
      <w:pPr>
        <w:spacing w:line="360" w:lineRule="auto"/>
        <w:jc w:val="both"/>
        <w:rPr>
          <w:sz w:val="28"/>
          <w:lang w:val="uk-UA"/>
        </w:rPr>
      </w:pPr>
      <w:r>
        <w:rPr>
          <w:b/>
          <w:bCs/>
          <w:color w:val="000000"/>
          <w:spacing w:val="-4"/>
          <w:sz w:val="28"/>
          <w:szCs w:val="28"/>
          <w:lang w:val="uk-UA"/>
        </w:rPr>
        <w:t xml:space="preserve">  </w:t>
      </w:r>
      <w:r w:rsidRPr="006B2311">
        <w:rPr>
          <w:b/>
          <w:bCs/>
          <w:color w:val="000000"/>
          <w:spacing w:val="-4"/>
          <w:sz w:val="28"/>
          <w:szCs w:val="28"/>
          <w:lang w:val="uk-UA"/>
        </w:rPr>
        <w:t>Аналіз ступеню наукової розробленості теми дослідження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>х</w:t>
      </w:r>
      <w:r w:rsidRPr="003A42D4">
        <w:rPr>
          <w:sz w:val="28"/>
          <w:lang w:val="uk-UA"/>
        </w:rPr>
        <w:t>ара</w:t>
      </w:r>
      <w:r>
        <w:rPr>
          <w:sz w:val="28"/>
          <w:lang w:val="uk-UA"/>
        </w:rPr>
        <w:t>ктеризується здебільшого</w:t>
      </w:r>
      <w:r w:rsidRPr="00A94644">
        <w:rPr>
          <w:sz w:val="28"/>
        </w:rPr>
        <w:t> </w:t>
      </w:r>
      <w:r>
        <w:rPr>
          <w:sz w:val="28"/>
          <w:lang w:val="uk-UA"/>
        </w:rPr>
        <w:t>творами, монографіями та статтями соціологічної, культурологічної та архітектурознавчої спрямованості, хоча існують наукові праці саме політологічної спрямованості, які приділяють увагу впливу політичних режимів на вигляд населених пунктів та специфіку містобудування.</w:t>
      </w:r>
    </w:p>
    <w:p w:rsidR="00525503" w:rsidRDefault="00525503" w:rsidP="0052550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Метою </w:t>
      </w:r>
      <w:r w:rsidRPr="00DC6343">
        <w:rPr>
          <w:sz w:val="28"/>
          <w:szCs w:val="28"/>
          <w:lang w:val="uk-UA"/>
        </w:rPr>
        <w:t>роботи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є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визначення впливу різних політичних режимів у західних країнах, Росії та в Україні на архітектуру та містобудування у </w:t>
      </w:r>
      <w:r>
        <w:rPr>
          <w:sz w:val="28"/>
          <w:szCs w:val="28"/>
          <w:lang w:val="en-GB"/>
        </w:rPr>
        <w:t>XX</w:t>
      </w:r>
      <w:r w:rsidRPr="0045110F">
        <w:rPr>
          <w:sz w:val="28"/>
          <w:szCs w:val="28"/>
          <w:lang w:val="uk-UA"/>
        </w:rPr>
        <w:t xml:space="preserve"> та </w:t>
      </w:r>
      <w:r>
        <w:rPr>
          <w:sz w:val="28"/>
          <w:szCs w:val="28"/>
          <w:lang w:val="en-GB"/>
        </w:rPr>
        <w:t>XXI</w:t>
      </w:r>
      <w:r w:rsidRPr="0045110F">
        <w:rPr>
          <w:sz w:val="28"/>
          <w:szCs w:val="28"/>
          <w:lang w:val="uk-UA"/>
        </w:rPr>
        <w:t xml:space="preserve"> стол</w:t>
      </w:r>
      <w:r>
        <w:rPr>
          <w:sz w:val="28"/>
          <w:szCs w:val="28"/>
          <w:lang w:val="uk-UA"/>
        </w:rPr>
        <w:t>і</w:t>
      </w:r>
      <w:r w:rsidRPr="0045110F">
        <w:rPr>
          <w:sz w:val="28"/>
          <w:szCs w:val="28"/>
          <w:lang w:val="uk-UA"/>
        </w:rPr>
        <w:t>ттях</w:t>
      </w:r>
      <w:r>
        <w:rPr>
          <w:sz w:val="28"/>
          <w:szCs w:val="28"/>
          <w:lang w:val="uk-UA"/>
        </w:rPr>
        <w:t>, прояви цього впливу та їх наслідки.</w:t>
      </w:r>
    </w:p>
    <w:p w:rsidR="00525503" w:rsidRDefault="00525503" w:rsidP="00525503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lang w:val="uk-UA"/>
        </w:rPr>
        <w:t xml:space="preserve">  </w:t>
      </w:r>
      <w:r w:rsidRPr="000E5322">
        <w:rPr>
          <w:sz w:val="28"/>
        </w:rPr>
        <w:t>Досягнення означеної мети стає можливим завдяки реалізації наступних </w:t>
      </w:r>
      <w:r w:rsidRPr="00DC6343">
        <w:rPr>
          <w:sz w:val="28"/>
          <w:szCs w:val="28"/>
        </w:rPr>
        <w:t>дослідницьких</w:t>
      </w:r>
      <w:r w:rsidRPr="00DC6343">
        <w:rPr>
          <w:sz w:val="28"/>
          <w:szCs w:val="28"/>
          <w:lang w:val="uk-UA"/>
        </w:rPr>
        <w:t xml:space="preserve"> </w:t>
      </w:r>
      <w:r w:rsidRPr="00DC6343">
        <w:rPr>
          <w:b/>
          <w:sz w:val="28"/>
          <w:szCs w:val="28"/>
          <w:lang w:val="uk-UA"/>
        </w:rPr>
        <w:t>з</w:t>
      </w:r>
      <w:r>
        <w:rPr>
          <w:b/>
          <w:sz w:val="28"/>
          <w:szCs w:val="28"/>
          <w:lang w:val="uk-UA"/>
        </w:rPr>
        <w:t>авдань</w:t>
      </w:r>
      <w:r>
        <w:rPr>
          <w:sz w:val="28"/>
          <w:szCs w:val="28"/>
          <w:lang w:val="uk-UA"/>
        </w:rPr>
        <w:t>:</w:t>
      </w:r>
      <w:r>
        <w:rPr>
          <w:b/>
          <w:sz w:val="28"/>
          <w:szCs w:val="28"/>
          <w:lang w:val="uk-UA"/>
        </w:rPr>
        <w:t xml:space="preserve"> </w:t>
      </w:r>
    </w:p>
    <w:p w:rsidR="00525503" w:rsidRPr="0046187C" w:rsidRDefault="00525503" w:rsidP="00525503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зробити а</w:t>
      </w:r>
      <w:r w:rsidRPr="00DC6343">
        <w:rPr>
          <w:rFonts w:ascii="Times New Roman" w:hAnsi="Times New Roman" w:cs="Times New Roman"/>
          <w:sz w:val="28"/>
          <w:szCs w:val="28"/>
          <w:lang w:val="uk-UA"/>
        </w:rPr>
        <w:t>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основних категорій містобудування, їх розшифровка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525503" w:rsidRDefault="00525503" w:rsidP="00525503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піддати огляду архітектуру, яка будівництво якої проводилося у тоталітарних країнах минулого;</w:t>
      </w:r>
    </w:p>
    <w:p w:rsidR="00525503" w:rsidRDefault="00525503" w:rsidP="00525503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вивчити сучасний стан наукової розробки урбаністики та політико-ідеологічних цілей архітектури;</w:t>
      </w:r>
    </w:p>
    <w:p w:rsidR="00525503" w:rsidRPr="00DC6343" w:rsidRDefault="00525503" w:rsidP="00525503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розібрати критику модернових та постмодернових архітектурних стилів та сучасного містобудування.</w:t>
      </w:r>
    </w:p>
    <w:p w:rsidR="00525503" w:rsidRDefault="00525503" w:rsidP="00525503">
      <w:pPr>
        <w:spacing w:line="360" w:lineRule="auto"/>
        <w:jc w:val="both"/>
        <w:rPr>
          <w:bCs/>
          <w:color w:val="000000"/>
          <w:spacing w:val="-4"/>
          <w:sz w:val="28"/>
          <w:szCs w:val="28"/>
          <w:lang w:val="uk-UA"/>
        </w:rPr>
      </w:pPr>
      <w:r>
        <w:rPr>
          <w:b/>
          <w:bCs/>
          <w:color w:val="000000"/>
          <w:spacing w:val="-4"/>
          <w:sz w:val="28"/>
          <w:szCs w:val="28"/>
          <w:lang w:val="uk-UA"/>
        </w:rPr>
        <w:t xml:space="preserve">  </w:t>
      </w:r>
      <w:r w:rsidRPr="003A6016">
        <w:rPr>
          <w:b/>
          <w:bCs/>
          <w:color w:val="000000"/>
          <w:spacing w:val="-4"/>
          <w:sz w:val="28"/>
          <w:szCs w:val="28"/>
          <w:lang w:val="uk-UA"/>
        </w:rPr>
        <w:t>Об’єкт</w:t>
      </w:r>
      <w:r>
        <w:rPr>
          <w:b/>
          <w:bCs/>
          <w:color w:val="000000"/>
          <w:spacing w:val="-4"/>
          <w:sz w:val="28"/>
          <w:szCs w:val="28"/>
          <w:lang w:val="uk-UA"/>
        </w:rPr>
        <w:t xml:space="preserve">ом </w:t>
      </w:r>
      <w:r>
        <w:rPr>
          <w:bCs/>
          <w:color w:val="000000"/>
          <w:spacing w:val="-4"/>
          <w:sz w:val="28"/>
          <w:szCs w:val="28"/>
          <w:lang w:val="uk-UA"/>
        </w:rPr>
        <w:t>даної роботи є урбаністика та архітектура як засіб реалізації та простір політики.</w:t>
      </w:r>
    </w:p>
    <w:p w:rsidR="00525503" w:rsidRDefault="00525503" w:rsidP="00525503">
      <w:pPr>
        <w:spacing w:line="360" w:lineRule="auto"/>
        <w:jc w:val="both"/>
        <w:rPr>
          <w:bCs/>
          <w:color w:val="000000"/>
          <w:spacing w:val="-4"/>
          <w:sz w:val="28"/>
          <w:szCs w:val="28"/>
          <w:lang w:val="uk-UA"/>
        </w:rPr>
      </w:pPr>
      <w:r>
        <w:rPr>
          <w:b/>
          <w:bCs/>
          <w:color w:val="000000"/>
          <w:spacing w:val="-4"/>
          <w:sz w:val="28"/>
          <w:szCs w:val="28"/>
          <w:lang w:val="uk-UA"/>
        </w:rPr>
        <w:t xml:space="preserve">  П</w:t>
      </w:r>
      <w:r w:rsidRPr="003A6016">
        <w:rPr>
          <w:b/>
          <w:bCs/>
          <w:color w:val="000000"/>
          <w:spacing w:val="-4"/>
          <w:sz w:val="28"/>
          <w:szCs w:val="28"/>
          <w:lang w:val="uk-UA"/>
        </w:rPr>
        <w:t>редмет</w:t>
      </w:r>
      <w:r>
        <w:rPr>
          <w:b/>
          <w:bCs/>
          <w:color w:val="000000"/>
          <w:spacing w:val="-4"/>
          <w:sz w:val="28"/>
          <w:szCs w:val="28"/>
          <w:lang w:val="uk-UA"/>
        </w:rPr>
        <w:t>ом</w:t>
      </w:r>
      <w:r w:rsidRPr="003A6016">
        <w:rPr>
          <w:b/>
          <w:bCs/>
          <w:color w:val="000000"/>
          <w:spacing w:val="-4"/>
          <w:sz w:val="28"/>
          <w:szCs w:val="28"/>
          <w:lang w:val="uk-UA"/>
        </w:rPr>
        <w:t xml:space="preserve"> дослідження</w:t>
      </w:r>
      <w:r>
        <w:rPr>
          <w:b/>
          <w:bCs/>
          <w:color w:val="000000"/>
          <w:spacing w:val="-4"/>
          <w:sz w:val="28"/>
          <w:szCs w:val="28"/>
          <w:lang w:val="uk-UA"/>
        </w:rPr>
        <w:t xml:space="preserve"> </w:t>
      </w:r>
      <w:r w:rsidRPr="00BF1849">
        <w:rPr>
          <w:bCs/>
          <w:color w:val="000000"/>
          <w:spacing w:val="-4"/>
          <w:sz w:val="28"/>
          <w:szCs w:val="28"/>
          <w:lang w:val="uk-UA"/>
        </w:rPr>
        <w:t>є</w:t>
      </w:r>
      <w:r>
        <w:rPr>
          <w:bCs/>
          <w:color w:val="000000"/>
          <w:spacing w:val="-4"/>
          <w:sz w:val="28"/>
          <w:szCs w:val="28"/>
          <w:lang w:val="uk-UA"/>
        </w:rPr>
        <w:t xml:space="preserve"> архітектура Німеччини, Італії, США, Росії, та України </w:t>
      </w:r>
      <w:r>
        <w:rPr>
          <w:sz w:val="28"/>
          <w:szCs w:val="28"/>
          <w:lang w:val="uk-UA"/>
        </w:rPr>
        <w:t xml:space="preserve">в </w:t>
      </w:r>
      <w:r>
        <w:rPr>
          <w:sz w:val="28"/>
          <w:szCs w:val="28"/>
          <w:lang w:val="en-GB"/>
        </w:rPr>
        <w:t>XX</w:t>
      </w:r>
      <w:r w:rsidRPr="0045110F">
        <w:rPr>
          <w:sz w:val="28"/>
          <w:szCs w:val="28"/>
          <w:lang w:val="uk-UA"/>
        </w:rPr>
        <w:t xml:space="preserve"> та </w:t>
      </w:r>
      <w:r>
        <w:rPr>
          <w:sz w:val="28"/>
          <w:szCs w:val="28"/>
          <w:lang w:val="en-GB"/>
        </w:rPr>
        <w:t>XXI</w:t>
      </w:r>
      <w:r w:rsidRPr="0045110F">
        <w:rPr>
          <w:sz w:val="28"/>
          <w:szCs w:val="28"/>
          <w:lang w:val="uk-UA"/>
        </w:rPr>
        <w:t xml:space="preserve"> стол</w:t>
      </w:r>
      <w:r>
        <w:rPr>
          <w:sz w:val="28"/>
          <w:szCs w:val="28"/>
          <w:lang w:val="uk-UA"/>
        </w:rPr>
        <w:t>і</w:t>
      </w:r>
      <w:r w:rsidRPr="0045110F">
        <w:rPr>
          <w:sz w:val="28"/>
          <w:szCs w:val="28"/>
          <w:lang w:val="uk-UA"/>
        </w:rPr>
        <w:t>ттях</w:t>
      </w:r>
      <w:r>
        <w:rPr>
          <w:sz w:val="28"/>
          <w:szCs w:val="28"/>
          <w:lang w:val="uk-UA"/>
        </w:rPr>
        <w:t xml:space="preserve"> при різних урядах та аналіз наслідків застосування пропаганди через архітектуру.</w:t>
      </w:r>
    </w:p>
    <w:p w:rsidR="00525503" w:rsidRPr="00651307" w:rsidRDefault="00525503" w:rsidP="0052550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color w:val="000000"/>
          <w:spacing w:val="-4"/>
          <w:sz w:val="28"/>
          <w:szCs w:val="28"/>
          <w:lang w:val="uk-UA"/>
        </w:rPr>
        <w:t xml:space="preserve">  При написанні курсової були використані такі </w:t>
      </w:r>
      <w:r>
        <w:rPr>
          <w:b/>
          <w:bCs/>
          <w:color w:val="000000"/>
          <w:spacing w:val="-4"/>
          <w:sz w:val="28"/>
          <w:szCs w:val="28"/>
          <w:lang w:val="uk-UA"/>
        </w:rPr>
        <w:t>методи</w:t>
      </w:r>
      <w:r w:rsidRPr="006B2311">
        <w:rPr>
          <w:b/>
          <w:bCs/>
          <w:color w:val="000000"/>
          <w:spacing w:val="-4"/>
          <w:sz w:val="28"/>
          <w:szCs w:val="28"/>
          <w:lang w:val="uk-UA"/>
        </w:rPr>
        <w:t xml:space="preserve"> дослідження</w:t>
      </w:r>
      <w:r>
        <w:rPr>
          <w:b/>
          <w:bCs/>
          <w:color w:val="000000"/>
          <w:spacing w:val="-4"/>
          <w:sz w:val="28"/>
          <w:szCs w:val="28"/>
          <w:lang w:val="uk-UA"/>
        </w:rPr>
        <w:t xml:space="preserve"> </w:t>
      </w:r>
      <w:r>
        <w:rPr>
          <w:bCs/>
          <w:color w:val="000000"/>
          <w:spacing w:val="-4"/>
          <w:sz w:val="28"/>
          <w:szCs w:val="28"/>
          <w:lang w:val="uk-UA"/>
        </w:rPr>
        <w:t>як методи аналізу соціологічних, культурологічних та архітектурознавчих робіт, насамперед, наукових праць Л. Бачинської, В. Глазичевого, А. Лефевра та Д. Джекобс, порівняння архітектури тоталітарного періоду у нацистській Німеччині, фашистській Італії та сталінському СРСР і порівняння цієї архітектури із американською у минулому та сьогоднішньому столітті та опис урбаністичних категорій.</w:t>
      </w:r>
    </w:p>
    <w:p w:rsidR="00525503" w:rsidRDefault="00525503" w:rsidP="00525503">
      <w:pPr>
        <w:spacing w:line="360" w:lineRule="auto"/>
        <w:jc w:val="both"/>
        <w:rPr>
          <w:b/>
          <w:bCs/>
          <w:color w:val="000000"/>
          <w:spacing w:val="-4"/>
          <w:sz w:val="36"/>
          <w:szCs w:val="28"/>
          <w:lang w:val="uk-UA"/>
        </w:rPr>
      </w:pPr>
      <w:r>
        <w:rPr>
          <w:b/>
          <w:bCs/>
          <w:color w:val="000000"/>
          <w:spacing w:val="-4"/>
          <w:sz w:val="28"/>
          <w:szCs w:val="28"/>
          <w:lang w:val="uk-UA"/>
        </w:rPr>
        <w:t xml:space="preserve">  </w:t>
      </w:r>
      <w:r w:rsidRPr="005D7EEE">
        <w:rPr>
          <w:b/>
          <w:bCs/>
          <w:color w:val="000000"/>
          <w:spacing w:val="-4"/>
          <w:sz w:val="28"/>
          <w:szCs w:val="28"/>
          <w:lang w:val="uk-UA"/>
        </w:rPr>
        <w:t>Структура роботи</w:t>
      </w:r>
      <w:r>
        <w:rPr>
          <w:b/>
          <w:bCs/>
          <w:color w:val="000000"/>
          <w:spacing w:val="-4"/>
          <w:sz w:val="28"/>
          <w:szCs w:val="28"/>
          <w:lang w:val="uk-UA"/>
        </w:rPr>
        <w:t xml:space="preserve"> </w:t>
      </w:r>
      <w:r w:rsidRPr="00390A44">
        <w:rPr>
          <w:sz w:val="28"/>
          <w:lang w:val="uk-UA"/>
        </w:rPr>
        <w:t>повністю підпорядко</w:t>
      </w:r>
      <w:r>
        <w:rPr>
          <w:sz w:val="28"/>
          <w:lang w:val="uk-UA"/>
        </w:rPr>
        <w:t xml:space="preserve">вана логіці реалізації </w:t>
      </w:r>
      <w:r w:rsidRPr="00390A44">
        <w:rPr>
          <w:sz w:val="28"/>
          <w:lang w:val="uk-UA"/>
        </w:rPr>
        <w:t>наукових завдань</w:t>
      </w:r>
      <w:r>
        <w:rPr>
          <w:sz w:val="28"/>
          <w:lang w:val="uk-UA"/>
        </w:rPr>
        <w:t>. Робота складається зі вступу, двох розділів, які, в свою чергу, діляться на два підрозділи, висновків та списку використаних джерел.</w:t>
      </w:r>
      <w:r w:rsidRPr="00390A44">
        <w:rPr>
          <w:b/>
          <w:bCs/>
          <w:color w:val="000000"/>
          <w:spacing w:val="-4"/>
          <w:sz w:val="36"/>
          <w:szCs w:val="28"/>
          <w:lang w:val="uk-UA"/>
        </w:rPr>
        <w:t xml:space="preserve"> </w:t>
      </w:r>
    </w:p>
    <w:p w:rsidR="00525503" w:rsidRDefault="00525503" w:rsidP="00525503">
      <w:pPr>
        <w:spacing w:line="360" w:lineRule="auto"/>
        <w:jc w:val="both"/>
        <w:rPr>
          <w:bCs/>
          <w:color w:val="000000"/>
          <w:spacing w:val="-4"/>
          <w:sz w:val="28"/>
          <w:szCs w:val="28"/>
          <w:lang w:val="uk-UA"/>
        </w:rPr>
      </w:pPr>
      <w:r>
        <w:rPr>
          <w:bCs/>
          <w:color w:val="000000"/>
          <w:spacing w:val="-4"/>
          <w:sz w:val="28"/>
          <w:szCs w:val="28"/>
          <w:lang w:val="uk-UA"/>
        </w:rPr>
        <w:t xml:space="preserve">  У першому розділі описується теоретико-методологічний характер містобудування, </w:t>
      </w:r>
      <w:r>
        <w:rPr>
          <w:sz w:val="28"/>
          <w:lang w:val="uk-UA"/>
        </w:rPr>
        <w:t>ступінь дослідженості проблеми в зарубіжній та вітчизняній науці, основні поняття урбаністики, їх пояснення та характеристика їх методів.</w:t>
      </w:r>
    </w:p>
    <w:p w:rsidR="00525503" w:rsidRDefault="00525503" w:rsidP="00525503">
      <w:pPr>
        <w:spacing w:line="360" w:lineRule="auto"/>
        <w:jc w:val="both"/>
        <w:rPr>
          <w:bCs/>
          <w:color w:val="000000"/>
          <w:spacing w:val="-4"/>
          <w:sz w:val="28"/>
          <w:szCs w:val="28"/>
          <w:lang w:val="uk-UA"/>
        </w:rPr>
      </w:pPr>
      <w:r>
        <w:rPr>
          <w:bCs/>
          <w:color w:val="000000"/>
          <w:spacing w:val="-4"/>
          <w:sz w:val="28"/>
          <w:szCs w:val="28"/>
          <w:lang w:val="uk-UA"/>
        </w:rPr>
        <w:t xml:space="preserve">  У другому розділі представлений аналіз практики використання архітектури та містобудування в політико-ідеологічних цілях на прикладі архітектури тоталітарних країн минулого століття та у сучасності. </w:t>
      </w:r>
    </w:p>
    <w:p w:rsidR="00525503" w:rsidRDefault="00525503" w:rsidP="00525503">
      <w:pPr>
        <w:spacing w:line="360" w:lineRule="auto"/>
        <w:jc w:val="both"/>
        <w:rPr>
          <w:bCs/>
          <w:color w:val="000000"/>
          <w:spacing w:val="-4"/>
          <w:sz w:val="28"/>
          <w:szCs w:val="28"/>
          <w:lang w:val="uk-UA"/>
        </w:rPr>
      </w:pPr>
      <w:r>
        <w:rPr>
          <w:bCs/>
          <w:color w:val="000000"/>
          <w:spacing w:val="-4"/>
          <w:sz w:val="28"/>
          <w:szCs w:val="28"/>
          <w:lang w:val="uk-UA"/>
        </w:rPr>
        <w:t xml:space="preserve">  У висновках узагальнюються результати наукового аналізу проблеми в цілому.</w:t>
      </w:r>
    </w:p>
    <w:p w:rsidR="009A0FF9" w:rsidRDefault="009A0FF9">
      <w:pPr>
        <w:rPr>
          <w:lang w:val="uk-UA"/>
        </w:rPr>
      </w:pPr>
    </w:p>
    <w:p w:rsidR="00AF57CB" w:rsidRDefault="00AF57CB" w:rsidP="00AF57CB">
      <w:pPr>
        <w:spacing w:line="360" w:lineRule="auto"/>
        <w:jc w:val="center"/>
        <w:rPr>
          <w:sz w:val="28"/>
          <w:lang w:val="uk-UA"/>
        </w:rPr>
      </w:pPr>
      <w:r>
        <w:rPr>
          <w:sz w:val="28"/>
          <w:lang w:val="uk-UA"/>
        </w:rPr>
        <w:lastRenderedPageBreak/>
        <w:t>ВИСНОВКИ</w:t>
      </w:r>
    </w:p>
    <w:p w:rsidR="00AF57CB" w:rsidRPr="0004693E" w:rsidRDefault="00AF57CB" w:rsidP="00AF57CB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lang w:val="uk-UA" w:eastAsia="en-US"/>
        </w:rPr>
      </w:pPr>
      <w:r>
        <w:rPr>
          <w:rFonts w:eastAsia="TimesNewRomanPSMT"/>
          <w:sz w:val="28"/>
          <w:lang w:val="uk-UA" w:eastAsia="en-US"/>
        </w:rPr>
        <w:t xml:space="preserve">  М</w:t>
      </w:r>
      <w:r w:rsidRPr="0004693E">
        <w:rPr>
          <w:rFonts w:eastAsia="TimesNewRomanPSMT"/>
          <w:sz w:val="28"/>
          <w:lang w:val="uk-UA" w:eastAsia="en-US"/>
        </w:rPr>
        <w:t xml:space="preserve">истецтво архітектури практично </w:t>
      </w:r>
      <w:r>
        <w:rPr>
          <w:rFonts w:eastAsia="TimesNewRomanPSMT"/>
          <w:sz w:val="28"/>
          <w:lang w:val="uk-UA" w:eastAsia="en-US"/>
        </w:rPr>
        <w:t>завжди служило переважно громадським</w:t>
      </w:r>
    </w:p>
    <w:p w:rsidR="00AF57CB" w:rsidRPr="0004693E" w:rsidRDefault="00AF57CB" w:rsidP="00AF57CB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lang w:val="uk-UA" w:eastAsia="en-US"/>
        </w:rPr>
      </w:pPr>
      <w:r>
        <w:rPr>
          <w:rFonts w:eastAsia="TimesNewRomanPSMT"/>
          <w:sz w:val="28"/>
          <w:lang w:val="uk-UA" w:eastAsia="en-US"/>
        </w:rPr>
        <w:t>інтересам, тобто великим державним або квазі-державним інститутам. Цей «громадський»</w:t>
      </w:r>
      <w:r w:rsidRPr="0004693E">
        <w:rPr>
          <w:rFonts w:eastAsia="TimesNewRomanPSMT"/>
          <w:sz w:val="28"/>
          <w:lang w:val="uk-UA" w:eastAsia="en-US"/>
        </w:rPr>
        <w:t xml:space="preserve"> характер архітектури, очевидний у будь-якому літописі світової архітектурного мистецтва, що зосереджуються майже виключно на капітолях, судах, палацах, могилах, храмах та церквах. Зрештою</w:t>
      </w:r>
      <w:r>
        <w:rPr>
          <w:rFonts w:eastAsia="TimesNewRomanPSMT"/>
          <w:sz w:val="28"/>
          <w:lang w:val="uk-UA" w:eastAsia="en-US"/>
        </w:rPr>
        <w:t>, саме ці будівлі</w:t>
      </w:r>
      <w:r w:rsidRPr="0004693E">
        <w:rPr>
          <w:rFonts w:eastAsia="TimesNewRomanPSMT"/>
          <w:sz w:val="28"/>
          <w:lang w:val="uk-UA" w:eastAsia="en-US"/>
        </w:rPr>
        <w:t xml:space="preserve"> виражають державний порядок, віровчення, його правлячі інститути та класи, політич</w:t>
      </w:r>
      <w:r>
        <w:rPr>
          <w:rFonts w:eastAsia="TimesNewRomanPSMT"/>
          <w:sz w:val="28"/>
          <w:lang w:val="uk-UA" w:eastAsia="en-US"/>
        </w:rPr>
        <w:t>ну економію. Проте політика цього</w:t>
      </w:r>
      <w:r w:rsidRPr="0004693E">
        <w:rPr>
          <w:rFonts w:eastAsia="TimesNewRomanPSMT"/>
          <w:sz w:val="28"/>
          <w:lang w:val="uk-UA" w:eastAsia="en-US"/>
        </w:rPr>
        <w:t xml:space="preserve"> </w:t>
      </w:r>
      <w:r>
        <w:rPr>
          <w:rFonts w:eastAsia="TimesNewRomanPSMT"/>
          <w:sz w:val="28"/>
          <w:lang w:val="uk-UA" w:eastAsia="en-US"/>
        </w:rPr>
        <w:t>зв'язку ніколи не була повністю</w:t>
      </w:r>
      <w:r w:rsidRPr="0004693E">
        <w:rPr>
          <w:rFonts w:eastAsia="TimesNewRomanPSMT"/>
          <w:sz w:val="28"/>
          <w:lang w:val="uk-UA" w:eastAsia="en-US"/>
        </w:rPr>
        <w:t xml:space="preserve"> зрозуміла і вирішена політичною теорією.</w:t>
      </w:r>
    </w:p>
    <w:p w:rsidR="00AF57CB" w:rsidRPr="0004693E" w:rsidRDefault="00AF57CB" w:rsidP="00AF57CB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lang w:val="uk-UA" w:eastAsia="en-US"/>
        </w:rPr>
      </w:pPr>
      <w:r>
        <w:rPr>
          <w:rFonts w:eastAsia="TimesNewRomanPSMT"/>
          <w:sz w:val="28"/>
          <w:lang w:val="uk-UA" w:eastAsia="en-US"/>
        </w:rPr>
        <w:t xml:space="preserve">  </w:t>
      </w:r>
      <w:r w:rsidRPr="0004693E">
        <w:rPr>
          <w:rFonts w:eastAsia="TimesNewRomanPSMT"/>
          <w:sz w:val="28"/>
          <w:lang w:val="uk-UA" w:eastAsia="en-US"/>
        </w:rPr>
        <w:t>На найпростішо</w:t>
      </w:r>
      <w:r>
        <w:rPr>
          <w:rFonts w:eastAsia="TimesNewRomanPSMT"/>
          <w:sz w:val="28"/>
          <w:lang w:val="uk-UA" w:eastAsia="en-US"/>
        </w:rPr>
        <w:t>му рівні, архітектура утримує основні</w:t>
      </w:r>
      <w:r w:rsidRPr="0004693E">
        <w:rPr>
          <w:rFonts w:eastAsia="TimesNewRomanPSMT"/>
          <w:sz w:val="28"/>
          <w:lang w:val="uk-UA" w:eastAsia="en-US"/>
        </w:rPr>
        <w:t xml:space="preserve"> установ</w:t>
      </w:r>
      <w:r>
        <w:rPr>
          <w:rFonts w:eastAsia="TimesNewRomanPSMT"/>
          <w:sz w:val="28"/>
          <w:lang w:val="uk-UA" w:eastAsia="en-US"/>
        </w:rPr>
        <w:t>и</w:t>
      </w:r>
      <w:r w:rsidRPr="0004693E">
        <w:rPr>
          <w:rFonts w:eastAsia="TimesNewRomanPSMT"/>
          <w:sz w:val="28"/>
          <w:lang w:val="uk-UA" w:eastAsia="en-US"/>
        </w:rPr>
        <w:t xml:space="preserve"> </w:t>
      </w:r>
      <w:r>
        <w:rPr>
          <w:rFonts w:eastAsia="TimesNewRomanPSMT"/>
          <w:sz w:val="28"/>
          <w:lang w:val="uk-UA" w:eastAsia="en-US"/>
        </w:rPr>
        <w:t>т</w:t>
      </w:r>
      <w:r w:rsidRPr="0004693E">
        <w:rPr>
          <w:rFonts w:eastAsia="TimesNewRomanPSMT"/>
          <w:sz w:val="28"/>
          <w:lang w:val="uk-UA" w:eastAsia="en-US"/>
        </w:rPr>
        <w:t>а</w:t>
      </w:r>
      <w:r>
        <w:rPr>
          <w:rFonts w:eastAsia="TimesNewRomanPSMT"/>
          <w:sz w:val="28"/>
          <w:lang w:val="uk-UA" w:eastAsia="en-US"/>
        </w:rPr>
        <w:t xml:space="preserve"> мораль у</w:t>
      </w:r>
    </w:p>
    <w:p w:rsidR="00AF57CB" w:rsidRPr="0004693E" w:rsidRDefault="00AF57CB" w:rsidP="00AF57CB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lang w:val="uk-UA" w:eastAsia="en-US"/>
        </w:rPr>
      </w:pPr>
      <w:r>
        <w:rPr>
          <w:rFonts w:eastAsia="TimesNewRomanPSMT"/>
          <w:sz w:val="28"/>
          <w:lang w:val="uk-UA" w:eastAsia="en-US"/>
        </w:rPr>
        <w:t>Суспільстві. Ц</w:t>
      </w:r>
      <w:r w:rsidRPr="0004693E">
        <w:rPr>
          <w:rFonts w:eastAsia="TimesNewRomanPSMT"/>
          <w:sz w:val="28"/>
          <w:lang w:val="uk-UA" w:eastAsia="en-US"/>
        </w:rPr>
        <w:t>е забезпечує "простір", в якому може здійснюватися діяльність соціальних та політичних інститутів. Ця роль вимагає від архітектора величезної майстерності та знань про роботу цих інститутів, навіть якщо в цьому відношенні</w:t>
      </w:r>
      <w:r>
        <w:rPr>
          <w:rFonts w:eastAsia="TimesNewRomanPSMT"/>
          <w:sz w:val="28"/>
          <w:lang w:val="uk-UA" w:eastAsia="en-US"/>
        </w:rPr>
        <w:t>, крім масштабу, ця функція утримання навряд чи може бути більшою. Але, звичайно, це відомо</w:t>
      </w:r>
      <w:r w:rsidRPr="0004693E">
        <w:rPr>
          <w:rFonts w:eastAsia="TimesNewRomanPSMT"/>
          <w:sz w:val="28"/>
          <w:lang w:val="uk-UA" w:eastAsia="en-US"/>
        </w:rPr>
        <w:t>, що у випадку держави та пов'язаних із нею установ, архітектурна функція за</w:t>
      </w:r>
      <w:r>
        <w:rPr>
          <w:rFonts w:eastAsia="TimesNewRomanPSMT"/>
          <w:sz w:val="28"/>
          <w:lang w:val="uk-UA" w:eastAsia="en-US"/>
        </w:rPr>
        <w:t>знає неминучої експансії, яка не закінчується лише на простій</w:t>
      </w:r>
      <w:r w:rsidRPr="0004693E">
        <w:rPr>
          <w:rFonts w:eastAsia="TimesNewRomanPSMT"/>
          <w:sz w:val="28"/>
          <w:lang w:val="uk-UA" w:eastAsia="en-US"/>
        </w:rPr>
        <w:t xml:space="preserve"> прост</w:t>
      </w:r>
      <w:r>
        <w:rPr>
          <w:rFonts w:eastAsia="TimesNewRomanPSMT"/>
          <w:sz w:val="28"/>
          <w:lang w:val="uk-UA" w:eastAsia="en-US"/>
        </w:rPr>
        <w:t>оровості та притулку. Політика вимагає від архітектури</w:t>
      </w:r>
      <w:r w:rsidRPr="0004693E">
        <w:rPr>
          <w:rFonts w:eastAsia="TimesNewRomanPSMT"/>
          <w:sz w:val="28"/>
          <w:lang w:val="uk-UA" w:eastAsia="en-US"/>
        </w:rPr>
        <w:t xml:space="preserve"> </w:t>
      </w:r>
      <w:r>
        <w:rPr>
          <w:rFonts w:eastAsia="TimesNewRomanPSMT"/>
          <w:sz w:val="28"/>
          <w:lang w:val="uk-UA" w:eastAsia="en-US"/>
        </w:rPr>
        <w:t>створення</w:t>
      </w:r>
      <w:r w:rsidRPr="0004693E">
        <w:rPr>
          <w:rFonts w:eastAsia="TimesNewRomanPSMT"/>
          <w:sz w:val="28"/>
          <w:lang w:val="uk-UA" w:eastAsia="en-US"/>
        </w:rPr>
        <w:t xml:space="preserve"> будів</w:t>
      </w:r>
      <w:r>
        <w:rPr>
          <w:rFonts w:eastAsia="TimesNewRomanPSMT"/>
          <w:sz w:val="28"/>
          <w:lang w:val="uk-UA" w:eastAsia="en-US"/>
        </w:rPr>
        <w:t>ель та споруд, які будуть правильно подавати важливість та силу</w:t>
      </w:r>
      <w:r w:rsidRPr="0004693E">
        <w:rPr>
          <w:rFonts w:eastAsia="TimesNewRomanPSMT"/>
          <w:sz w:val="28"/>
          <w:lang w:val="uk-UA" w:eastAsia="en-US"/>
        </w:rPr>
        <w:t xml:space="preserve"> цих</w:t>
      </w:r>
      <w:r>
        <w:rPr>
          <w:rFonts w:eastAsia="TimesNewRomanPSMT"/>
          <w:sz w:val="28"/>
          <w:lang w:val="uk-UA" w:eastAsia="en-US"/>
        </w:rPr>
        <w:t xml:space="preserve"> самих інститутів, які зробля</w:t>
      </w:r>
      <w:r w:rsidRPr="0004693E">
        <w:rPr>
          <w:rFonts w:eastAsia="TimesNewRomanPSMT"/>
          <w:sz w:val="28"/>
          <w:lang w:val="uk-UA" w:eastAsia="en-US"/>
        </w:rPr>
        <w:t xml:space="preserve">ть ці інститути могутніми та довговічними, а також, в своїй символіці та виразній формі, драматично закріпити </w:t>
      </w:r>
      <w:r>
        <w:rPr>
          <w:rFonts w:eastAsia="TimesNewRomanPSMT"/>
          <w:sz w:val="28"/>
          <w:lang w:val="uk-UA" w:eastAsia="en-US"/>
        </w:rPr>
        <w:t>щось із цих інститутів у світі</w:t>
      </w:r>
      <w:r w:rsidRPr="0004693E">
        <w:rPr>
          <w:rFonts w:eastAsia="TimesNewRomanPSMT"/>
          <w:sz w:val="28"/>
          <w:lang w:val="uk-UA" w:eastAsia="en-US"/>
        </w:rPr>
        <w:t>.</w:t>
      </w:r>
    </w:p>
    <w:p w:rsidR="00AF57CB" w:rsidRDefault="00AF57CB" w:rsidP="00AF57CB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lang w:val="uk-UA" w:eastAsia="en-US"/>
        </w:rPr>
      </w:pPr>
      <w:r>
        <w:rPr>
          <w:rFonts w:eastAsia="TimesNewRomanPSMT"/>
          <w:sz w:val="28"/>
          <w:lang w:val="uk-UA" w:eastAsia="en-US"/>
        </w:rPr>
        <w:t xml:space="preserve">  </w:t>
      </w:r>
      <w:r w:rsidRPr="0004693E">
        <w:rPr>
          <w:rFonts w:eastAsia="TimesNewRomanPSMT"/>
          <w:sz w:val="28"/>
          <w:lang w:val="uk-UA" w:eastAsia="en-US"/>
        </w:rPr>
        <w:t>Такі величні асоціації надають архітектурі, на відміну від будь-якого іншог</w:t>
      </w:r>
      <w:r>
        <w:rPr>
          <w:rFonts w:eastAsia="TimesNewRomanPSMT"/>
          <w:sz w:val="28"/>
          <w:lang w:val="uk-UA" w:eastAsia="en-US"/>
        </w:rPr>
        <w:t xml:space="preserve">о, особливий історичний </w:t>
      </w:r>
      <w:r w:rsidRPr="0004693E">
        <w:rPr>
          <w:rFonts w:eastAsia="TimesNewRomanPSMT"/>
          <w:sz w:val="28"/>
          <w:lang w:val="uk-UA" w:eastAsia="en-US"/>
        </w:rPr>
        <w:t>сенс. Незалежно від тог</w:t>
      </w:r>
      <w:r>
        <w:rPr>
          <w:rFonts w:eastAsia="TimesNewRomanPSMT"/>
          <w:sz w:val="28"/>
          <w:lang w:val="uk-UA" w:eastAsia="en-US"/>
        </w:rPr>
        <w:t>о, чи є вони пірамідами або Парф</w:t>
      </w:r>
      <w:r w:rsidRPr="0004693E">
        <w:rPr>
          <w:rFonts w:eastAsia="TimesNewRomanPSMT"/>
          <w:sz w:val="28"/>
          <w:lang w:val="uk-UA" w:eastAsia="en-US"/>
        </w:rPr>
        <w:t>еноном, такі б</w:t>
      </w:r>
      <w:r>
        <w:rPr>
          <w:rFonts w:eastAsia="TimesNewRomanPSMT"/>
          <w:sz w:val="28"/>
          <w:lang w:val="uk-UA" w:eastAsia="en-US"/>
        </w:rPr>
        <w:t>удівлі є примарами минулого, оскільки мільйони, які подорожують</w:t>
      </w:r>
      <w:r w:rsidRPr="0004693E">
        <w:rPr>
          <w:rFonts w:eastAsia="TimesNewRomanPSMT"/>
          <w:sz w:val="28"/>
          <w:lang w:val="uk-UA" w:eastAsia="en-US"/>
        </w:rPr>
        <w:t xml:space="preserve"> щоб їх </w:t>
      </w:r>
      <w:r>
        <w:rPr>
          <w:rFonts w:eastAsia="TimesNewRomanPSMT"/>
          <w:sz w:val="28"/>
          <w:lang w:val="uk-UA" w:eastAsia="en-US"/>
        </w:rPr>
        <w:t>побачити, цілком це розуміють</w:t>
      </w:r>
      <w:r w:rsidRPr="0004693E">
        <w:rPr>
          <w:rFonts w:eastAsia="TimesNewRomanPSMT"/>
          <w:sz w:val="28"/>
          <w:lang w:val="uk-UA" w:eastAsia="en-US"/>
        </w:rPr>
        <w:t>. Але для тих, хто зацікавлений в політи</w:t>
      </w:r>
      <w:r>
        <w:rPr>
          <w:rFonts w:eastAsia="TimesNewRomanPSMT"/>
          <w:sz w:val="28"/>
          <w:lang w:val="uk-UA" w:eastAsia="en-US"/>
        </w:rPr>
        <w:t>чній теорії архітектури, тут закладено</w:t>
      </w:r>
      <w:r w:rsidRPr="0004693E">
        <w:rPr>
          <w:rFonts w:eastAsia="TimesNewRomanPSMT"/>
          <w:sz w:val="28"/>
          <w:lang w:val="uk-UA" w:eastAsia="en-US"/>
        </w:rPr>
        <w:t xml:space="preserve"> набагато більше, ніж старовинне диво. Визначено обіцянку та можливість по-справжньому інтегрувати яскраво "публічне" мистецтво архітектури в наше розуміння як політики, так і суспільної сфери.</w:t>
      </w:r>
    </w:p>
    <w:p w:rsidR="00AF57CB" w:rsidRDefault="00AF57CB" w:rsidP="00AF57CB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lang w:val="uk-UA" w:eastAsia="en-US"/>
        </w:rPr>
      </w:pPr>
      <w:r>
        <w:rPr>
          <w:rFonts w:eastAsia="TimesNewRomanPSMT"/>
          <w:sz w:val="28"/>
          <w:lang w:val="uk-UA" w:eastAsia="en-US"/>
        </w:rPr>
        <w:lastRenderedPageBreak/>
        <w:t xml:space="preserve">  </w:t>
      </w:r>
      <w:r w:rsidRPr="00937AED">
        <w:rPr>
          <w:rFonts w:eastAsia="TimesNewRomanPSMT"/>
          <w:sz w:val="28"/>
          <w:lang w:val="uk-UA" w:eastAsia="en-US"/>
        </w:rPr>
        <w:t>Незважаючи на модне уявлення про те, щ</w:t>
      </w:r>
      <w:r>
        <w:rPr>
          <w:rFonts w:eastAsia="TimesNewRomanPSMT"/>
          <w:sz w:val="28"/>
          <w:lang w:val="uk-UA" w:eastAsia="en-US"/>
        </w:rPr>
        <w:t>о практично будь-яка споруда</w:t>
      </w:r>
      <w:r w:rsidRPr="00937AED">
        <w:rPr>
          <w:rFonts w:eastAsia="TimesNewRomanPSMT"/>
          <w:sz w:val="28"/>
          <w:lang w:val="uk-UA" w:eastAsia="en-US"/>
        </w:rPr>
        <w:t xml:space="preserve"> </w:t>
      </w:r>
      <w:r>
        <w:rPr>
          <w:rFonts w:eastAsia="TimesNewRomanPSMT"/>
          <w:sz w:val="28"/>
          <w:lang w:val="uk-UA" w:eastAsia="en-US"/>
        </w:rPr>
        <w:t>– навіть велосипедна стоянка</w:t>
      </w:r>
      <w:r w:rsidRPr="00937AED">
        <w:rPr>
          <w:rFonts w:eastAsia="TimesNewRomanPSMT"/>
          <w:sz w:val="28"/>
          <w:lang w:val="uk-UA" w:eastAsia="en-US"/>
        </w:rPr>
        <w:t xml:space="preserve"> </w:t>
      </w:r>
      <w:r>
        <w:rPr>
          <w:rFonts w:eastAsia="TimesNewRomanPSMT"/>
          <w:sz w:val="28"/>
          <w:lang w:val="uk-UA" w:eastAsia="en-US"/>
        </w:rPr>
        <w:t>–</w:t>
      </w:r>
      <w:r w:rsidRPr="00937AED">
        <w:rPr>
          <w:rFonts w:eastAsia="TimesNewRomanPSMT"/>
          <w:sz w:val="28"/>
          <w:lang w:val="uk-UA" w:eastAsia="en-US"/>
        </w:rPr>
        <w:t xml:space="preserve"> мож</w:t>
      </w:r>
      <w:r>
        <w:rPr>
          <w:rFonts w:eastAsia="TimesNewRomanPSMT"/>
          <w:sz w:val="28"/>
          <w:lang w:val="uk-UA" w:eastAsia="en-US"/>
        </w:rPr>
        <w:t>е бути архітектурою якщо</w:t>
      </w:r>
      <w:r w:rsidRPr="00937AED">
        <w:rPr>
          <w:rFonts w:eastAsia="TimesNewRomanPSMT"/>
          <w:sz w:val="28"/>
          <w:lang w:val="uk-UA" w:eastAsia="en-US"/>
        </w:rPr>
        <w:t xml:space="preserve"> вона задовольняє нашим естетичним </w:t>
      </w:r>
      <w:r>
        <w:rPr>
          <w:rFonts w:eastAsia="TimesNewRomanPSMT"/>
          <w:sz w:val="28"/>
          <w:lang w:val="uk-UA" w:eastAsia="en-US"/>
        </w:rPr>
        <w:t>стандартам, то історія</w:t>
      </w:r>
      <w:r w:rsidRPr="00937AED">
        <w:rPr>
          <w:rFonts w:eastAsia="TimesNewRomanPSMT"/>
          <w:sz w:val="28"/>
          <w:lang w:val="uk-UA" w:eastAsia="en-US"/>
        </w:rPr>
        <w:t xml:space="preserve"> дозволяє припустити, що велика архітектура завжди обмежувалася набагато вишуканим класом видів діяльності та значе</w:t>
      </w:r>
      <w:r>
        <w:rPr>
          <w:rFonts w:eastAsia="TimesNewRomanPSMT"/>
          <w:sz w:val="28"/>
          <w:lang w:val="uk-UA" w:eastAsia="en-US"/>
        </w:rPr>
        <w:t>нням</w:t>
      </w:r>
      <w:r w:rsidRPr="00937AED">
        <w:rPr>
          <w:rFonts w:eastAsia="TimesNewRomanPSMT"/>
          <w:sz w:val="28"/>
          <w:lang w:val="uk-UA" w:eastAsia="en-US"/>
        </w:rPr>
        <w:t xml:space="preserve"> і це обмеження не є випадковим чи довільним.</w:t>
      </w:r>
    </w:p>
    <w:p w:rsidR="00AF57CB" w:rsidRDefault="00AF57CB" w:rsidP="00AF57CB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lang w:val="uk-UA" w:eastAsia="en-US"/>
        </w:rPr>
      </w:pPr>
      <w:r>
        <w:rPr>
          <w:rFonts w:eastAsia="TimesNewRomanPSMT"/>
          <w:sz w:val="28"/>
          <w:lang w:val="uk-UA" w:eastAsia="en-US"/>
        </w:rPr>
        <w:t xml:space="preserve">  Два виміри – політика та архітектура – постійно зустрічаються і це не дивно, що саме архітектура «презентує» будь-який режим або інститут. Але вона ні в якому раз не повинна затуляти </w:t>
      </w:r>
      <w:r w:rsidRPr="00F41B5B">
        <w:rPr>
          <w:rFonts w:eastAsia="TimesNewRomanPSMT"/>
          <w:sz w:val="28"/>
          <w:lang w:val="uk-UA" w:eastAsia="en-US"/>
        </w:rPr>
        <w:t>інституційну основу архітектурного мистецтва, оскільки її іконографічна та емблематична сила суттєво залежить від цього. Коли ці відносини будуть повністю усвідомлені, політична функція архітектур</w:t>
      </w:r>
      <w:r>
        <w:rPr>
          <w:rFonts w:eastAsia="TimesNewRomanPSMT"/>
          <w:sz w:val="28"/>
          <w:lang w:val="uk-UA" w:eastAsia="en-US"/>
        </w:rPr>
        <w:t>и може стати краще зрозумілою.</w:t>
      </w: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Pr="000B1204" w:rsidRDefault="00AF57CB" w:rsidP="00AF57CB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lang w:val="uk-UA" w:eastAsia="en-US"/>
        </w:rPr>
      </w:pPr>
    </w:p>
    <w:p w:rsidR="00AF57CB" w:rsidRDefault="00AF57CB" w:rsidP="00AF57CB">
      <w:pPr>
        <w:spacing w:line="360" w:lineRule="auto"/>
        <w:jc w:val="center"/>
        <w:rPr>
          <w:sz w:val="28"/>
          <w:lang w:val="uk-UA"/>
        </w:rPr>
      </w:pPr>
      <w:r>
        <w:rPr>
          <w:sz w:val="28"/>
          <w:lang w:val="uk-UA"/>
        </w:rPr>
        <w:lastRenderedPageBreak/>
        <w:t>СПИСОК ВИКОРИСТАНИХ ДЖЕРЕЛ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 w:rsidRPr="00316051">
        <w:rPr>
          <w:sz w:val="28"/>
          <w:szCs w:val="28"/>
          <w:lang w:val="uk-UA"/>
        </w:rPr>
        <w:t xml:space="preserve">1. </w:t>
      </w:r>
      <w:r w:rsidRPr="00316051">
        <w:rPr>
          <w:rStyle w:val="a5"/>
          <w:sz w:val="28"/>
          <w:szCs w:val="28"/>
          <w:shd w:val="clear" w:color="auto" w:fill="FFFFFF"/>
          <w:lang w:val="uk-UA"/>
        </w:rPr>
        <w:t>Бачинська Л.</w:t>
      </w:r>
      <w:r w:rsidRPr="00316051">
        <w:rPr>
          <w:sz w:val="28"/>
          <w:szCs w:val="28"/>
          <w:lang w:val="uk-UA"/>
        </w:rPr>
        <w:t xml:space="preserve"> Вплив політичного режиму СРСР у 1920-1940-ві роки на архітектуру та містобудування України / </w:t>
      </w:r>
      <w:r w:rsidRPr="00316051">
        <w:rPr>
          <w:rStyle w:val="a6"/>
          <w:sz w:val="28"/>
          <w:szCs w:val="28"/>
          <w:shd w:val="clear" w:color="auto" w:fill="FFFFFF"/>
          <w:lang w:val="uk-UA"/>
        </w:rPr>
        <w:t>Київський національний університет будівництва і архітектури,</w:t>
      </w:r>
      <w:r>
        <w:rPr>
          <w:rStyle w:val="a6"/>
          <w:sz w:val="28"/>
          <w:szCs w:val="28"/>
          <w:shd w:val="clear" w:color="auto" w:fill="FFFFFF"/>
          <w:lang w:val="uk-UA"/>
        </w:rPr>
        <w:t xml:space="preserve"> </w:t>
      </w:r>
      <w:r w:rsidRPr="00316051">
        <w:rPr>
          <w:rStyle w:val="a4"/>
          <w:sz w:val="28"/>
          <w:szCs w:val="28"/>
          <w:shd w:val="clear" w:color="auto" w:fill="FFFFFF"/>
          <w:lang w:val="uk-UA"/>
        </w:rPr>
        <w:t xml:space="preserve">Київ, Україна </w:t>
      </w:r>
      <w:r w:rsidRPr="00316051">
        <w:rPr>
          <w:sz w:val="28"/>
          <w:szCs w:val="28"/>
          <w:lang w:val="uk-UA"/>
        </w:rPr>
        <w:t>– 6 с.</w:t>
      </w:r>
    </w:p>
    <w:p w:rsidR="00AF57CB" w:rsidRPr="00BC6507" w:rsidRDefault="00AF57CB" w:rsidP="00AF57CB">
      <w:pPr>
        <w:spacing w:before="240" w:line="360" w:lineRule="auto"/>
        <w:rPr>
          <w:rStyle w:val="a5"/>
          <w:b w:val="0"/>
          <w:bCs w:val="0"/>
          <w:sz w:val="28"/>
          <w:szCs w:val="28"/>
          <w:lang w:val="uk-UA"/>
        </w:rPr>
      </w:pPr>
      <w:r>
        <w:rPr>
          <w:rStyle w:val="a5"/>
          <w:sz w:val="28"/>
          <w:szCs w:val="28"/>
          <w:shd w:val="clear" w:color="auto" w:fill="FFFFFF"/>
          <w:lang w:val="uk-UA"/>
        </w:rPr>
        <w:t xml:space="preserve">2. </w:t>
      </w:r>
      <w:r w:rsidRPr="00BC6507">
        <w:rPr>
          <w:rStyle w:val="a5"/>
          <w:sz w:val="28"/>
          <w:szCs w:val="28"/>
          <w:shd w:val="clear" w:color="auto" w:fill="FFFFFF"/>
          <w:lang w:val="uk-UA"/>
        </w:rPr>
        <w:t>Бачинська Л</w:t>
      </w:r>
      <w:r w:rsidRPr="00316051">
        <w:rPr>
          <w:rStyle w:val="a5"/>
          <w:sz w:val="28"/>
          <w:szCs w:val="28"/>
          <w:shd w:val="clear" w:color="auto" w:fill="FFFFFF"/>
          <w:lang w:val="uk-UA"/>
        </w:rPr>
        <w:t>.</w:t>
      </w:r>
      <w:r w:rsidRPr="00316051">
        <w:rPr>
          <w:sz w:val="28"/>
          <w:szCs w:val="28"/>
          <w:lang w:val="uk-UA"/>
        </w:rPr>
        <w:t xml:space="preserve"> </w:t>
      </w:r>
      <w:r w:rsidRPr="00BC6507">
        <w:rPr>
          <w:sz w:val="28"/>
          <w:szCs w:val="28"/>
          <w:lang w:val="uk-UA"/>
        </w:rPr>
        <w:t>Ідеологічна трансформація образа архітектурного об’єкта як відображення динаміки суспільно-політичних умов</w:t>
      </w:r>
      <w:r w:rsidRPr="00316051">
        <w:rPr>
          <w:sz w:val="28"/>
          <w:szCs w:val="28"/>
          <w:lang w:val="uk-UA"/>
        </w:rPr>
        <w:t xml:space="preserve"> / </w:t>
      </w:r>
      <w:r w:rsidRPr="00BC6507">
        <w:rPr>
          <w:rStyle w:val="a6"/>
          <w:sz w:val="28"/>
          <w:szCs w:val="28"/>
          <w:shd w:val="clear" w:color="auto" w:fill="FFFFFF"/>
          <w:lang w:val="uk-UA"/>
        </w:rPr>
        <w:t>Київський національний університет будівництва і архітектури</w:t>
      </w:r>
      <w:r w:rsidRPr="00316051">
        <w:rPr>
          <w:rStyle w:val="a6"/>
          <w:sz w:val="28"/>
          <w:szCs w:val="28"/>
          <w:shd w:val="clear" w:color="auto" w:fill="FFFFFF"/>
          <w:lang w:val="uk-UA"/>
        </w:rPr>
        <w:t>,</w:t>
      </w:r>
      <w:r w:rsidRPr="00316051">
        <w:rPr>
          <w:rStyle w:val="a4"/>
          <w:sz w:val="28"/>
          <w:szCs w:val="28"/>
          <w:shd w:val="clear" w:color="auto" w:fill="FFFFFF"/>
          <w:lang w:val="uk-UA"/>
        </w:rPr>
        <w:t xml:space="preserve">Київ, Україна </w:t>
      </w:r>
      <w:r w:rsidRPr="00316051">
        <w:rPr>
          <w:sz w:val="28"/>
          <w:szCs w:val="28"/>
          <w:lang w:val="uk-UA"/>
        </w:rPr>
        <w:t>– 30 с.</w:t>
      </w:r>
    </w:p>
    <w:p w:rsidR="00AF57CB" w:rsidRPr="00316051" w:rsidRDefault="00AF57CB" w:rsidP="00AF57CB">
      <w:pPr>
        <w:spacing w:before="240" w:line="360" w:lineRule="auto"/>
        <w:rPr>
          <w:rStyle w:val="a5"/>
          <w:b w:val="0"/>
          <w:sz w:val="28"/>
          <w:szCs w:val="28"/>
          <w:shd w:val="clear" w:color="auto" w:fill="FFFFFF"/>
        </w:rPr>
      </w:pPr>
      <w:r>
        <w:rPr>
          <w:rStyle w:val="a5"/>
          <w:sz w:val="28"/>
          <w:szCs w:val="28"/>
          <w:shd w:val="clear" w:color="auto" w:fill="FFFFFF"/>
          <w:lang w:val="uk-UA"/>
        </w:rPr>
        <w:t>3</w:t>
      </w:r>
      <w:r w:rsidRPr="00316051">
        <w:rPr>
          <w:rStyle w:val="a5"/>
          <w:sz w:val="28"/>
          <w:szCs w:val="28"/>
          <w:shd w:val="clear" w:color="auto" w:fill="FFFFFF"/>
          <w:lang w:val="uk-UA"/>
        </w:rPr>
        <w:t xml:space="preserve">. Бачинська Л. Особливості формування забудови Києва в кінці </w:t>
      </w:r>
      <w:r w:rsidRPr="00316051">
        <w:rPr>
          <w:rStyle w:val="a5"/>
          <w:sz w:val="28"/>
          <w:szCs w:val="28"/>
          <w:shd w:val="clear" w:color="auto" w:fill="FFFFFF"/>
          <w:lang w:val="en-GB"/>
        </w:rPr>
        <w:t>XIX</w:t>
      </w:r>
      <w:r w:rsidRPr="00316051">
        <w:rPr>
          <w:rStyle w:val="a5"/>
          <w:sz w:val="28"/>
          <w:szCs w:val="28"/>
          <w:shd w:val="clear" w:color="auto" w:fill="FFFFFF"/>
          <w:lang w:val="uk-UA"/>
        </w:rPr>
        <w:t xml:space="preserve"> </w:t>
      </w:r>
      <w:r w:rsidRPr="00316051">
        <w:rPr>
          <w:sz w:val="28"/>
          <w:szCs w:val="28"/>
          <w:lang w:val="uk-UA"/>
        </w:rPr>
        <w:t>– на початку</w:t>
      </w:r>
      <w:r w:rsidRPr="00316051">
        <w:rPr>
          <w:rStyle w:val="a5"/>
          <w:sz w:val="28"/>
          <w:szCs w:val="28"/>
          <w:shd w:val="clear" w:color="auto" w:fill="FFFFFF"/>
          <w:lang w:val="uk-UA"/>
        </w:rPr>
        <w:t xml:space="preserve"> </w:t>
      </w:r>
      <w:r w:rsidRPr="00316051">
        <w:rPr>
          <w:rStyle w:val="a5"/>
          <w:sz w:val="28"/>
          <w:szCs w:val="28"/>
          <w:shd w:val="clear" w:color="auto" w:fill="FFFFFF"/>
          <w:lang w:val="en-GB"/>
        </w:rPr>
        <w:t>XX</w:t>
      </w:r>
      <w:r w:rsidRPr="00316051">
        <w:rPr>
          <w:rStyle w:val="a5"/>
          <w:sz w:val="28"/>
          <w:szCs w:val="28"/>
          <w:shd w:val="clear" w:color="auto" w:fill="FFFFFF"/>
          <w:lang w:val="uk-UA"/>
        </w:rPr>
        <w:t xml:space="preserve"> ст..: причини та тенденції / Журнал «Сучасні проблеми архітектури та містобудування», № 47, 2017. </w:t>
      </w:r>
      <w:r w:rsidRPr="00316051">
        <w:rPr>
          <w:sz w:val="28"/>
          <w:szCs w:val="28"/>
          <w:lang w:val="uk-UA"/>
        </w:rPr>
        <w:t>– 6 с.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rStyle w:val="a5"/>
          <w:sz w:val="28"/>
          <w:szCs w:val="28"/>
          <w:shd w:val="clear" w:color="auto" w:fill="FFFFFF"/>
          <w:lang w:val="uk-UA"/>
        </w:rPr>
        <w:t>4</w:t>
      </w:r>
      <w:r w:rsidRPr="00316051">
        <w:rPr>
          <w:rStyle w:val="a5"/>
          <w:sz w:val="28"/>
          <w:szCs w:val="28"/>
          <w:shd w:val="clear" w:color="auto" w:fill="FFFFFF"/>
          <w:lang w:val="uk-UA"/>
        </w:rPr>
        <w:t xml:space="preserve">. Бачинська Л. </w:t>
      </w:r>
      <w:r w:rsidRPr="00316051">
        <w:rPr>
          <w:sz w:val="28"/>
          <w:szCs w:val="28"/>
          <w:lang w:val="uk-UA"/>
        </w:rPr>
        <w:t>Сучасна архітектурна еклектика: причини і тенденції</w:t>
      </w:r>
      <w:r w:rsidRPr="00316051">
        <w:rPr>
          <w:rStyle w:val="a5"/>
          <w:sz w:val="28"/>
          <w:szCs w:val="28"/>
          <w:shd w:val="clear" w:color="auto" w:fill="FFFFFF"/>
          <w:lang w:val="uk-UA"/>
        </w:rPr>
        <w:t xml:space="preserve"> </w:t>
      </w:r>
      <w:r w:rsidRPr="00316051">
        <w:rPr>
          <w:sz w:val="28"/>
          <w:szCs w:val="28"/>
          <w:lang w:val="uk-UA"/>
        </w:rPr>
        <w:t xml:space="preserve">/ </w:t>
      </w:r>
      <w:r w:rsidRPr="00316051">
        <w:rPr>
          <w:rStyle w:val="a6"/>
          <w:sz w:val="28"/>
          <w:szCs w:val="28"/>
          <w:shd w:val="clear" w:color="auto" w:fill="FFFFFF"/>
          <w:lang w:val="uk-UA"/>
        </w:rPr>
        <w:t>Київський національний університет будівництва і архітектури,</w:t>
      </w:r>
      <w:r>
        <w:rPr>
          <w:rStyle w:val="a6"/>
          <w:sz w:val="28"/>
          <w:szCs w:val="28"/>
          <w:shd w:val="clear" w:color="auto" w:fill="FFFFFF"/>
          <w:lang w:val="uk-UA"/>
        </w:rPr>
        <w:t xml:space="preserve"> </w:t>
      </w:r>
      <w:r w:rsidRPr="00316051">
        <w:rPr>
          <w:rStyle w:val="a4"/>
          <w:sz w:val="28"/>
          <w:szCs w:val="28"/>
          <w:shd w:val="clear" w:color="auto" w:fill="FFFFFF"/>
          <w:lang w:val="uk-UA"/>
        </w:rPr>
        <w:t xml:space="preserve">Київ, Україна </w:t>
      </w:r>
      <w:r w:rsidRPr="00316051">
        <w:rPr>
          <w:sz w:val="28"/>
          <w:szCs w:val="28"/>
          <w:lang w:val="uk-UA"/>
        </w:rPr>
        <w:t>– 5 с.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</w:t>
      </w:r>
      <w:r w:rsidRPr="00316051">
        <w:rPr>
          <w:sz w:val="28"/>
          <w:szCs w:val="28"/>
        </w:rPr>
        <w:t xml:space="preserve">Бодрийяр Ж. Архитектура: Правда или Радикальность? Пер. с нем. / Перевод с нем.: А. Воробьева, М. Вильковский </w:t>
      </w:r>
      <w:r w:rsidRPr="00316051">
        <w:rPr>
          <w:sz w:val="28"/>
          <w:szCs w:val="28"/>
          <w:lang w:val="uk-UA"/>
        </w:rPr>
        <w:t>– 9 с.</w:t>
      </w:r>
    </w:p>
    <w:p w:rsidR="00AF57CB" w:rsidRPr="00316051" w:rsidRDefault="00AF57CB" w:rsidP="00AF57CB">
      <w:pPr>
        <w:spacing w:before="240" w:line="360" w:lineRule="auto"/>
        <w:rPr>
          <w:rStyle w:val="a4"/>
          <w:sz w:val="28"/>
          <w:szCs w:val="28"/>
        </w:rPr>
      </w:pPr>
      <w:r>
        <w:rPr>
          <w:sz w:val="28"/>
          <w:szCs w:val="28"/>
          <w:lang w:val="uk-UA"/>
        </w:rPr>
        <w:t>6</w:t>
      </w:r>
      <w:r w:rsidRPr="00316051">
        <w:rPr>
          <w:sz w:val="28"/>
          <w:szCs w:val="28"/>
        </w:rPr>
        <w:t xml:space="preserve">. Ганжара О. Человек и его окрестности: визуальная семиотизация человека в пространстве города / 2-я Всероссийская научная конференция «Антропологическая Соразмерность», КГТУ, Казань, 2010. </w:t>
      </w:r>
      <w:r w:rsidRPr="00316051">
        <w:rPr>
          <w:sz w:val="28"/>
          <w:szCs w:val="28"/>
          <w:lang w:val="uk-UA"/>
        </w:rPr>
        <w:t>– 5 с.</w:t>
      </w:r>
    </w:p>
    <w:p w:rsidR="00AF57CB" w:rsidRPr="00316051" w:rsidRDefault="00AF57CB" w:rsidP="00AF57CB">
      <w:pPr>
        <w:spacing w:before="240" w:line="360" w:lineRule="auto"/>
        <w:rPr>
          <w:rStyle w:val="a4"/>
          <w:sz w:val="28"/>
          <w:szCs w:val="28"/>
          <w:shd w:val="clear" w:color="auto" w:fill="FFFFFF"/>
        </w:rPr>
      </w:pPr>
      <w:r>
        <w:rPr>
          <w:rStyle w:val="a4"/>
          <w:sz w:val="28"/>
          <w:szCs w:val="28"/>
          <w:shd w:val="clear" w:color="auto" w:fill="FFFFFF"/>
          <w:lang w:val="uk-UA"/>
        </w:rPr>
        <w:t>7</w:t>
      </w:r>
      <w:r w:rsidRPr="00316051">
        <w:rPr>
          <w:rStyle w:val="a4"/>
          <w:sz w:val="28"/>
          <w:szCs w:val="28"/>
          <w:shd w:val="clear" w:color="auto" w:fill="FFFFFF"/>
        </w:rPr>
        <w:t xml:space="preserve">. Гейл Ян Города для людей Пер. с англ / Перевод с англ.: А. Токтонов / Альпина Паблишер, М., 2012. </w:t>
      </w:r>
      <w:r w:rsidRPr="00316051">
        <w:rPr>
          <w:sz w:val="28"/>
          <w:szCs w:val="28"/>
          <w:lang w:val="uk-UA"/>
        </w:rPr>
        <w:t>– 276 с.</w:t>
      </w:r>
      <w:r w:rsidRPr="00316051">
        <w:rPr>
          <w:rStyle w:val="a4"/>
          <w:sz w:val="28"/>
          <w:szCs w:val="28"/>
          <w:shd w:val="clear" w:color="auto" w:fill="FFFFFF"/>
        </w:rPr>
        <w:t xml:space="preserve">  </w:t>
      </w:r>
    </w:p>
    <w:p w:rsidR="00AF57CB" w:rsidRPr="00316051" w:rsidRDefault="00AF57CB" w:rsidP="00AF57CB">
      <w:pPr>
        <w:spacing w:before="240" w:line="360" w:lineRule="auto"/>
        <w:rPr>
          <w:rStyle w:val="a4"/>
          <w:sz w:val="28"/>
          <w:szCs w:val="28"/>
        </w:rPr>
      </w:pPr>
      <w:r>
        <w:rPr>
          <w:sz w:val="28"/>
          <w:szCs w:val="28"/>
          <w:lang w:val="uk-UA"/>
        </w:rPr>
        <w:t>8</w:t>
      </w:r>
      <w:r w:rsidRPr="00316051">
        <w:rPr>
          <w:sz w:val="28"/>
          <w:szCs w:val="28"/>
        </w:rPr>
        <w:t xml:space="preserve">. Глазычев В. Городская среда. Технология развития: Настольная книга / </w:t>
      </w:r>
      <w:r w:rsidRPr="00316051">
        <w:rPr>
          <w:sz w:val="28"/>
          <w:szCs w:val="28"/>
          <w:shd w:val="clear" w:color="auto" w:fill="FFFFFF"/>
        </w:rPr>
        <w:t xml:space="preserve">Издательство «Ладья», 1995. 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rStyle w:val="a4"/>
          <w:sz w:val="28"/>
          <w:szCs w:val="28"/>
          <w:shd w:val="clear" w:color="auto" w:fill="FFFFFF"/>
          <w:lang w:val="uk-UA"/>
        </w:rPr>
        <w:t>9</w:t>
      </w:r>
      <w:r w:rsidRPr="00316051">
        <w:rPr>
          <w:rStyle w:val="a4"/>
          <w:sz w:val="28"/>
          <w:szCs w:val="28"/>
          <w:shd w:val="clear" w:color="auto" w:fill="FFFFFF"/>
        </w:rPr>
        <w:t xml:space="preserve">. Глазычев В. Урбанистика, часть 1 / Издательство «Европа», Москва. 2008. </w:t>
      </w:r>
      <w:r w:rsidRPr="00316051">
        <w:rPr>
          <w:sz w:val="28"/>
          <w:szCs w:val="28"/>
          <w:lang w:val="uk-UA"/>
        </w:rPr>
        <w:t>– 53 с.</w:t>
      </w:r>
    </w:p>
    <w:p w:rsidR="00AF57CB" w:rsidRPr="00316051" w:rsidRDefault="00AF57CB" w:rsidP="00AF57CB">
      <w:pPr>
        <w:spacing w:before="240" w:line="360" w:lineRule="auto"/>
        <w:rPr>
          <w:rStyle w:val="a4"/>
          <w:sz w:val="28"/>
          <w:szCs w:val="28"/>
          <w:shd w:val="clear" w:color="auto" w:fill="FFFFFF"/>
        </w:rPr>
      </w:pPr>
      <w:r>
        <w:rPr>
          <w:rStyle w:val="a4"/>
          <w:sz w:val="28"/>
          <w:szCs w:val="28"/>
          <w:shd w:val="clear" w:color="auto" w:fill="FFFFFF"/>
          <w:lang w:val="uk-UA"/>
        </w:rPr>
        <w:lastRenderedPageBreak/>
        <w:t>10</w:t>
      </w:r>
      <w:r w:rsidRPr="00316051">
        <w:rPr>
          <w:rStyle w:val="a4"/>
          <w:sz w:val="28"/>
          <w:szCs w:val="28"/>
          <w:shd w:val="clear" w:color="auto" w:fill="FFFFFF"/>
        </w:rPr>
        <w:t xml:space="preserve">. Глазычев В. Урбанистика, часть 2 / Издательство «Европа», Москва. 2008. </w:t>
      </w:r>
      <w:r w:rsidRPr="00316051">
        <w:rPr>
          <w:sz w:val="28"/>
          <w:szCs w:val="28"/>
          <w:lang w:val="uk-UA"/>
        </w:rPr>
        <w:t xml:space="preserve">– 53 с.  </w:t>
      </w:r>
    </w:p>
    <w:p w:rsidR="00AF57CB" w:rsidRPr="00316051" w:rsidRDefault="00AF57CB" w:rsidP="00AF57CB">
      <w:pPr>
        <w:spacing w:before="240" w:line="360" w:lineRule="auto"/>
        <w:rPr>
          <w:rStyle w:val="a4"/>
          <w:sz w:val="28"/>
          <w:szCs w:val="28"/>
          <w:shd w:val="clear" w:color="auto" w:fill="FFFFFF"/>
        </w:rPr>
      </w:pPr>
      <w:r>
        <w:rPr>
          <w:rStyle w:val="a4"/>
          <w:sz w:val="28"/>
          <w:szCs w:val="28"/>
          <w:shd w:val="clear" w:color="auto" w:fill="FFFFFF"/>
          <w:lang w:val="uk-UA"/>
        </w:rPr>
        <w:t>11</w:t>
      </w:r>
      <w:r w:rsidRPr="00316051">
        <w:rPr>
          <w:rStyle w:val="a4"/>
          <w:sz w:val="28"/>
          <w:szCs w:val="28"/>
          <w:shd w:val="clear" w:color="auto" w:fill="FFFFFF"/>
        </w:rPr>
        <w:t xml:space="preserve">. Голомшток И. Тоталитарное искусство / Издательство «Галарт», М., 1994. </w:t>
      </w:r>
      <w:r w:rsidRPr="00316051">
        <w:rPr>
          <w:sz w:val="28"/>
          <w:szCs w:val="28"/>
          <w:lang w:val="uk-UA"/>
        </w:rPr>
        <w:t xml:space="preserve">– 296 с. – </w:t>
      </w:r>
      <w:r w:rsidRPr="00316051">
        <w:rPr>
          <w:sz w:val="28"/>
          <w:szCs w:val="28"/>
        </w:rPr>
        <w:t>ISBN 5-269-00712-6</w:t>
      </w:r>
      <w:r w:rsidRPr="00316051">
        <w:rPr>
          <w:rStyle w:val="a4"/>
          <w:sz w:val="28"/>
          <w:szCs w:val="28"/>
          <w:shd w:val="clear" w:color="auto" w:fill="FFFFFF"/>
        </w:rPr>
        <w:t xml:space="preserve"> </w:t>
      </w:r>
    </w:p>
    <w:p w:rsidR="00AF57CB" w:rsidRPr="00316051" w:rsidRDefault="00AF57CB" w:rsidP="00AF57CB">
      <w:pPr>
        <w:spacing w:before="240" w:line="360" w:lineRule="auto"/>
        <w:rPr>
          <w:rStyle w:val="a4"/>
          <w:sz w:val="28"/>
          <w:szCs w:val="28"/>
          <w:shd w:val="clear" w:color="auto" w:fill="FFFFFF"/>
        </w:rPr>
      </w:pPr>
      <w:r>
        <w:rPr>
          <w:rStyle w:val="a4"/>
          <w:sz w:val="28"/>
          <w:szCs w:val="28"/>
          <w:shd w:val="clear" w:color="auto" w:fill="FFFFFF"/>
        </w:rPr>
        <w:t>1</w:t>
      </w:r>
      <w:r>
        <w:rPr>
          <w:rStyle w:val="a4"/>
          <w:sz w:val="28"/>
          <w:szCs w:val="28"/>
          <w:shd w:val="clear" w:color="auto" w:fill="FFFFFF"/>
          <w:lang w:val="uk-UA"/>
        </w:rPr>
        <w:t>2</w:t>
      </w:r>
      <w:r>
        <w:rPr>
          <w:rStyle w:val="a4"/>
          <w:sz w:val="28"/>
          <w:szCs w:val="28"/>
          <w:shd w:val="clear" w:color="auto" w:fill="FFFFFF"/>
        </w:rPr>
        <w:t>. Дже</w:t>
      </w:r>
      <w:r>
        <w:rPr>
          <w:rStyle w:val="a4"/>
          <w:sz w:val="28"/>
          <w:szCs w:val="28"/>
          <w:shd w:val="clear" w:color="auto" w:fill="FFFFFF"/>
          <w:lang w:val="uk-UA"/>
        </w:rPr>
        <w:t>кобс</w:t>
      </w:r>
      <w:r w:rsidRPr="00316051">
        <w:rPr>
          <w:rStyle w:val="a4"/>
          <w:sz w:val="28"/>
          <w:szCs w:val="28"/>
          <w:shd w:val="clear" w:color="auto" w:fill="FFFFFF"/>
        </w:rPr>
        <w:t xml:space="preserve"> Д. </w:t>
      </w:r>
      <w:r w:rsidRPr="00316051">
        <w:rPr>
          <w:sz w:val="28"/>
          <w:szCs w:val="28"/>
          <w:shd w:val="clear" w:color="auto" w:fill="FFFFFF"/>
        </w:rPr>
        <w:t xml:space="preserve">Смерть и жизнь больших американских городов Пер. с англ. / Издательство «Новое Издательство», 2014. </w:t>
      </w:r>
      <w:r w:rsidRPr="00316051">
        <w:rPr>
          <w:sz w:val="28"/>
          <w:szCs w:val="28"/>
          <w:lang w:val="uk-UA"/>
        </w:rPr>
        <w:t xml:space="preserve">– 125 с. – </w:t>
      </w:r>
      <w:r w:rsidRPr="00316051">
        <w:rPr>
          <w:rStyle w:val="desc1"/>
          <w:sz w:val="28"/>
          <w:szCs w:val="28"/>
          <w:bdr w:val="none" w:sz="0" w:space="0" w:color="auto" w:frame="1"/>
          <w:shd w:val="clear" w:color="auto" w:fill="FFFFFF"/>
        </w:rPr>
        <w:t>ISBN:</w:t>
      </w:r>
      <w:r w:rsidRPr="00316051">
        <w:rPr>
          <w:sz w:val="28"/>
          <w:szCs w:val="28"/>
          <w:shd w:val="clear" w:color="auto" w:fill="FFFFFF"/>
        </w:rPr>
        <w:t> </w:t>
      </w:r>
      <w:r w:rsidRPr="00316051">
        <w:rPr>
          <w:rStyle w:val="desc2"/>
          <w:sz w:val="28"/>
          <w:szCs w:val="28"/>
          <w:bdr w:val="none" w:sz="0" w:space="0" w:color="auto" w:frame="1"/>
          <w:shd w:val="clear" w:color="auto" w:fill="FFFFFF"/>
        </w:rPr>
        <w:t>978-5-98379-149-7</w:t>
      </w:r>
    </w:p>
    <w:p w:rsidR="00AF57CB" w:rsidRPr="00316051" w:rsidRDefault="00AF57CB" w:rsidP="00AF57CB">
      <w:pPr>
        <w:spacing w:before="240" w:line="360" w:lineRule="auto"/>
        <w:rPr>
          <w:rStyle w:val="a4"/>
          <w:sz w:val="28"/>
          <w:szCs w:val="28"/>
          <w:shd w:val="clear" w:color="auto" w:fill="FFFFFF"/>
        </w:rPr>
      </w:pPr>
      <w:r>
        <w:rPr>
          <w:rStyle w:val="a4"/>
          <w:sz w:val="28"/>
          <w:szCs w:val="28"/>
          <w:shd w:val="clear" w:color="auto" w:fill="FFFFFF"/>
        </w:rPr>
        <w:t>1</w:t>
      </w:r>
      <w:r>
        <w:rPr>
          <w:rStyle w:val="a4"/>
          <w:sz w:val="28"/>
          <w:szCs w:val="28"/>
          <w:shd w:val="clear" w:color="auto" w:fill="FFFFFF"/>
          <w:lang w:val="uk-UA"/>
        </w:rPr>
        <w:t>3</w:t>
      </w:r>
      <w:r w:rsidRPr="00316051">
        <w:rPr>
          <w:rStyle w:val="a4"/>
          <w:sz w:val="28"/>
          <w:szCs w:val="28"/>
          <w:shd w:val="clear" w:color="auto" w:fill="FFFFFF"/>
        </w:rPr>
        <w:t xml:space="preserve">. Дженкс Ч. Язык архитектуры постмодернизма / М., Стройиздат, 1985.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shd w:val="clear" w:color="auto" w:fill="FFFFFF"/>
        </w:rPr>
        <w:t xml:space="preserve"> 135 с.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4</w:t>
      </w:r>
      <w:r w:rsidRPr="00316051">
        <w:rPr>
          <w:sz w:val="28"/>
          <w:szCs w:val="28"/>
        </w:rPr>
        <w:t xml:space="preserve">. Заборова Е., Исламова А. Город как социальное пространство / 2013 г.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</w:rPr>
        <w:t xml:space="preserve"> 5 с.</w:t>
      </w:r>
    </w:p>
    <w:p w:rsidR="00AF57CB" w:rsidRPr="00316051" w:rsidRDefault="00AF57CB" w:rsidP="00AF57CB">
      <w:pPr>
        <w:spacing w:before="240" w:line="360" w:lineRule="auto"/>
        <w:rPr>
          <w:b/>
          <w:bCs/>
          <w:sz w:val="28"/>
          <w:szCs w:val="28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5</w:t>
      </w:r>
      <w:r w:rsidRPr="00316051">
        <w:rPr>
          <w:sz w:val="28"/>
          <w:szCs w:val="28"/>
        </w:rPr>
        <w:t xml:space="preserve">. Кияненко К. </w:t>
      </w:r>
      <w:r w:rsidRPr="00316051">
        <w:rPr>
          <w:bCs/>
          <w:sz w:val="28"/>
          <w:szCs w:val="28"/>
        </w:rPr>
        <w:t>Архитектура и безопасность: «Защищающее пространство» Оскара Ньюмана / Сборник «</w:t>
      </w:r>
      <w:r w:rsidRPr="00316051">
        <w:rPr>
          <w:sz w:val="28"/>
          <w:szCs w:val="28"/>
        </w:rPr>
        <w:t>АВ» № 5 ( 122 ), 2011.</w:t>
      </w:r>
      <w:r w:rsidRPr="00316051">
        <w:rPr>
          <w:sz w:val="28"/>
          <w:szCs w:val="28"/>
          <w:lang w:val="uk-UA"/>
        </w:rPr>
        <w:t>– 4 с.</w:t>
      </w:r>
    </w:p>
    <w:p w:rsidR="00AF57CB" w:rsidRPr="00316051" w:rsidRDefault="00AF57CB" w:rsidP="00AF57CB">
      <w:pPr>
        <w:spacing w:before="240" w:line="360" w:lineRule="auto"/>
        <w:rPr>
          <w:bCs/>
          <w:sz w:val="28"/>
          <w:szCs w:val="28"/>
        </w:rPr>
      </w:pPr>
      <w:r>
        <w:rPr>
          <w:bCs/>
          <w:sz w:val="28"/>
          <w:szCs w:val="28"/>
        </w:rPr>
        <w:t>1</w:t>
      </w:r>
      <w:r>
        <w:rPr>
          <w:bCs/>
          <w:sz w:val="28"/>
          <w:szCs w:val="28"/>
          <w:lang w:val="uk-UA"/>
        </w:rPr>
        <w:t>6</w:t>
      </w:r>
      <w:r w:rsidRPr="00316051">
        <w:rPr>
          <w:bCs/>
          <w:sz w:val="28"/>
          <w:szCs w:val="28"/>
        </w:rPr>
        <w:t xml:space="preserve">. Лефевр А. Производство пространства / </w:t>
      </w:r>
      <w:r w:rsidRPr="00316051">
        <w:rPr>
          <w:sz w:val="28"/>
          <w:szCs w:val="28"/>
        </w:rPr>
        <w:t>Институт медиа, архитектуры и дизайна «Стрелка», 2015.</w:t>
      </w:r>
      <w:r w:rsidRPr="00316051">
        <w:rPr>
          <w:sz w:val="28"/>
          <w:szCs w:val="28"/>
          <w:lang w:val="uk-UA"/>
        </w:rPr>
        <w:t xml:space="preserve"> – 45 с.</w:t>
      </w:r>
    </w:p>
    <w:p w:rsidR="00AF57CB" w:rsidRPr="00316051" w:rsidRDefault="00AF57CB" w:rsidP="00AF57CB">
      <w:pPr>
        <w:spacing w:before="240" w:line="360" w:lineRule="auto"/>
        <w:rPr>
          <w:bCs/>
          <w:sz w:val="28"/>
          <w:szCs w:val="28"/>
        </w:rPr>
      </w:pPr>
      <w:r>
        <w:rPr>
          <w:bCs/>
          <w:sz w:val="28"/>
          <w:szCs w:val="28"/>
        </w:rPr>
        <w:t>1</w:t>
      </w:r>
      <w:r>
        <w:rPr>
          <w:bCs/>
          <w:sz w:val="28"/>
          <w:szCs w:val="28"/>
          <w:lang w:val="uk-UA"/>
        </w:rPr>
        <w:t>7</w:t>
      </w:r>
      <w:r w:rsidRPr="00316051">
        <w:rPr>
          <w:bCs/>
          <w:sz w:val="28"/>
          <w:szCs w:val="28"/>
        </w:rPr>
        <w:t xml:space="preserve">. Мосиенко Н. Городская агломерация как объект социологического исследования / Мосиенко Н. Л., 2010. </w:t>
      </w:r>
      <w:r w:rsidRPr="00316051">
        <w:rPr>
          <w:sz w:val="28"/>
          <w:szCs w:val="28"/>
          <w:lang w:val="uk-UA"/>
        </w:rPr>
        <w:t>– 16 с.</w:t>
      </w:r>
      <w:r w:rsidRPr="00316051">
        <w:rPr>
          <w:bCs/>
          <w:sz w:val="28"/>
          <w:szCs w:val="28"/>
        </w:rPr>
        <w:t xml:space="preserve"> </w:t>
      </w:r>
    </w:p>
    <w:p w:rsidR="00AF57CB" w:rsidRPr="00316051" w:rsidRDefault="00AF57CB" w:rsidP="00AF57CB">
      <w:pPr>
        <w:spacing w:before="240" w:line="360" w:lineRule="auto"/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>1</w:t>
      </w:r>
      <w:r>
        <w:rPr>
          <w:bCs/>
          <w:sz w:val="28"/>
          <w:szCs w:val="28"/>
          <w:lang w:val="uk-UA"/>
        </w:rPr>
        <w:t>8</w:t>
      </w:r>
      <w:r w:rsidRPr="00316051">
        <w:rPr>
          <w:bCs/>
          <w:sz w:val="28"/>
          <w:szCs w:val="28"/>
        </w:rPr>
        <w:t xml:space="preserve">. Мулеев Е. Архитектура и Социология в СССР: опыт взаимодействия </w:t>
      </w:r>
      <w:r w:rsidRPr="00316051">
        <w:rPr>
          <w:sz w:val="28"/>
          <w:szCs w:val="28"/>
        </w:rPr>
        <w:t xml:space="preserve">/ 2014. </w:t>
      </w:r>
      <w:r w:rsidRPr="00316051">
        <w:rPr>
          <w:sz w:val="28"/>
          <w:szCs w:val="28"/>
          <w:lang w:val="uk-UA"/>
        </w:rPr>
        <w:t>– 10 с.</w:t>
      </w:r>
    </w:p>
    <w:p w:rsidR="00AF57CB" w:rsidRPr="00316051" w:rsidRDefault="00AF57CB" w:rsidP="00AF57CB">
      <w:pPr>
        <w:spacing w:before="240" w:line="360" w:lineRule="auto"/>
        <w:rPr>
          <w:bCs/>
          <w:sz w:val="28"/>
          <w:szCs w:val="28"/>
        </w:rPr>
      </w:pPr>
      <w:r>
        <w:rPr>
          <w:bCs/>
          <w:sz w:val="28"/>
          <w:szCs w:val="28"/>
        </w:rPr>
        <w:t>1</w:t>
      </w:r>
      <w:r>
        <w:rPr>
          <w:bCs/>
          <w:sz w:val="28"/>
          <w:szCs w:val="28"/>
          <w:lang w:val="uk-UA"/>
        </w:rPr>
        <w:t>9</w:t>
      </w:r>
      <w:r w:rsidRPr="00316051">
        <w:rPr>
          <w:bCs/>
          <w:sz w:val="28"/>
          <w:szCs w:val="28"/>
        </w:rPr>
        <w:t xml:space="preserve">. Ольденбург Р. </w:t>
      </w:r>
      <w:r w:rsidRPr="00316051">
        <w:rPr>
          <w:sz w:val="28"/>
          <w:szCs w:val="28"/>
          <w:shd w:val="clear" w:color="auto" w:fill="FFFFFF"/>
        </w:rPr>
        <w:t xml:space="preserve">Третье место: кафе, кофейни, книжные магазины, бары, салоны красоты и другие места «тусовок» как фундамент сообщества Пер. с англ. / Перевод с англ.: А. Широканова/ Новое литературное обозрение, М., 2014.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shd w:val="clear" w:color="auto" w:fill="FFFFFF"/>
        </w:rPr>
        <w:t xml:space="preserve"> 456 с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20</w:t>
      </w:r>
      <w:r w:rsidRPr="00316051">
        <w:rPr>
          <w:bCs/>
          <w:sz w:val="28"/>
          <w:szCs w:val="28"/>
        </w:rPr>
        <w:t xml:space="preserve">. Постфордизм: концепции, институты, практики </w:t>
      </w:r>
      <w:r w:rsidRPr="00316051">
        <w:rPr>
          <w:sz w:val="28"/>
          <w:szCs w:val="28"/>
        </w:rPr>
        <w:t>/ под ред. М. Ильченко, В. Мартьянова / Политическая энциклопедия, М., 2015. – 279 с.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2</w:t>
      </w:r>
      <w:r>
        <w:rPr>
          <w:sz w:val="28"/>
          <w:szCs w:val="28"/>
          <w:lang w:val="uk-UA"/>
        </w:rPr>
        <w:t>1</w:t>
      </w:r>
      <w:r w:rsidRPr="00316051">
        <w:rPr>
          <w:sz w:val="28"/>
          <w:szCs w:val="28"/>
        </w:rPr>
        <w:t xml:space="preserve">. Скотт Д. Благими намерениями государства Пер. с англ. / Перевод с англ.: </w:t>
      </w:r>
      <w:r w:rsidRPr="00316051">
        <w:rPr>
          <w:sz w:val="28"/>
          <w:szCs w:val="28"/>
          <w:shd w:val="clear" w:color="auto" w:fill="FFFFFF"/>
        </w:rPr>
        <w:t>Э. Гусинский, Ю. Турчанинова / Университетская книга, М., 2005. </w:t>
      </w:r>
      <w:r w:rsidRPr="00316051">
        <w:rPr>
          <w:sz w:val="28"/>
          <w:szCs w:val="28"/>
        </w:rPr>
        <w:t xml:space="preserve">– </w:t>
      </w:r>
      <w:r w:rsidRPr="00316051">
        <w:rPr>
          <w:sz w:val="28"/>
          <w:szCs w:val="28"/>
          <w:shd w:val="clear" w:color="auto" w:fill="FFFFFF"/>
        </w:rPr>
        <w:t>568 с.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2</w:t>
      </w:r>
      <w:r w:rsidRPr="00316051">
        <w:rPr>
          <w:sz w:val="28"/>
          <w:szCs w:val="28"/>
        </w:rPr>
        <w:t>. Смит Р., Бани В. Теория символического интеракционизма и архитектура Пер. с англ.</w:t>
      </w:r>
      <w:r w:rsidRPr="00316051">
        <w:rPr>
          <w:rStyle w:val="a4"/>
          <w:sz w:val="28"/>
          <w:szCs w:val="28"/>
          <w:shd w:val="clear" w:color="auto" w:fill="FFFFFF"/>
        </w:rPr>
        <w:t xml:space="preserve">/ Перевод с англ.: М. Вильковский / </w:t>
      </w:r>
      <w:r w:rsidRPr="00316051">
        <w:rPr>
          <w:sz w:val="28"/>
          <w:szCs w:val="28"/>
        </w:rPr>
        <w:t xml:space="preserve">Университет Невады, Лас Вегас, США </w:t>
      </w:r>
      <w:r w:rsidRPr="00316051">
        <w:rPr>
          <w:sz w:val="28"/>
          <w:szCs w:val="28"/>
          <w:lang w:val="uk-UA"/>
        </w:rPr>
        <w:t>– 11 с.</w:t>
      </w:r>
    </w:p>
    <w:p w:rsidR="00AF57CB" w:rsidRPr="00316051" w:rsidRDefault="00AF57CB" w:rsidP="00AF57CB">
      <w:pPr>
        <w:spacing w:before="240" w:line="360" w:lineRule="auto"/>
        <w:rPr>
          <w:rStyle w:val="a4"/>
          <w:iCs/>
          <w:sz w:val="28"/>
          <w:szCs w:val="28"/>
        </w:rPr>
      </w:pPr>
      <w:r>
        <w:rPr>
          <w:rFonts w:eastAsia="Times-Roman"/>
          <w:sz w:val="28"/>
          <w:szCs w:val="28"/>
        </w:rPr>
        <w:t>2</w:t>
      </w:r>
      <w:r>
        <w:rPr>
          <w:rFonts w:eastAsia="Times-Roman"/>
          <w:sz w:val="28"/>
          <w:szCs w:val="28"/>
          <w:lang w:val="uk-UA"/>
        </w:rPr>
        <w:t>3</w:t>
      </w:r>
      <w:r w:rsidRPr="00316051">
        <w:rPr>
          <w:rFonts w:eastAsia="Times-Roman"/>
          <w:sz w:val="28"/>
          <w:szCs w:val="28"/>
        </w:rPr>
        <w:t xml:space="preserve">. Стрельникова А. </w:t>
      </w:r>
      <w:r w:rsidRPr="00316051">
        <w:rPr>
          <w:sz w:val="28"/>
          <w:szCs w:val="28"/>
        </w:rPr>
        <w:t xml:space="preserve">Необычные памятники как объект городского визуального пространства / 2013.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</w:rPr>
        <w:t xml:space="preserve"> 5 с.</w:t>
      </w:r>
    </w:p>
    <w:p w:rsidR="00AF57CB" w:rsidRPr="00316051" w:rsidRDefault="00AF57CB" w:rsidP="00AF57CB">
      <w:pPr>
        <w:spacing w:before="240" w:line="360" w:lineRule="auto"/>
        <w:rPr>
          <w:rFonts w:eastAsia="Times-Roman"/>
          <w:sz w:val="28"/>
          <w:szCs w:val="28"/>
        </w:rPr>
      </w:pPr>
      <w:r>
        <w:rPr>
          <w:rStyle w:val="a4"/>
          <w:sz w:val="28"/>
          <w:szCs w:val="28"/>
          <w:shd w:val="clear" w:color="auto" w:fill="FFFFFF"/>
        </w:rPr>
        <w:t>2</w:t>
      </w:r>
      <w:r>
        <w:rPr>
          <w:rStyle w:val="a4"/>
          <w:sz w:val="28"/>
          <w:szCs w:val="28"/>
          <w:shd w:val="clear" w:color="auto" w:fill="FFFFFF"/>
          <w:lang w:val="uk-UA"/>
        </w:rPr>
        <w:t>4</w:t>
      </w:r>
      <w:r w:rsidRPr="00316051">
        <w:rPr>
          <w:rStyle w:val="a4"/>
          <w:sz w:val="28"/>
          <w:szCs w:val="28"/>
          <w:shd w:val="clear" w:color="auto" w:fill="FFFFFF"/>
        </w:rPr>
        <w:t xml:space="preserve">. Фадеева Л. Матрица памяти, политики и пространства </w:t>
      </w:r>
      <w:r w:rsidRPr="00316051">
        <w:rPr>
          <w:sz w:val="28"/>
          <w:szCs w:val="28"/>
        </w:rPr>
        <w:t xml:space="preserve">/ Библиообзор </w:t>
      </w:r>
      <w:r w:rsidRPr="00316051">
        <w:rPr>
          <w:sz w:val="28"/>
          <w:szCs w:val="28"/>
          <w:lang w:val="uk-UA"/>
        </w:rPr>
        <w:t>–</w:t>
      </w:r>
      <w:r w:rsidRPr="00316051">
        <w:rPr>
          <w:rFonts w:eastAsia="Times-Roman"/>
          <w:sz w:val="28"/>
          <w:szCs w:val="28"/>
        </w:rPr>
        <w:t xml:space="preserve"> 5 с.</w:t>
      </w:r>
    </w:p>
    <w:p w:rsidR="00AF57CB" w:rsidRPr="00316051" w:rsidRDefault="00AF57CB" w:rsidP="00AF57CB">
      <w:pPr>
        <w:spacing w:before="240" w:line="360" w:lineRule="auto"/>
        <w:rPr>
          <w:rFonts w:eastAsiaTheme="minorHAnsi"/>
          <w:sz w:val="28"/>
          <w:szCs w:val="28"/>
        </w:rPr>
      </w:pPr>
      <w:r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5</w:t>
      </w:r>
      <w:r w:rsidRPr="00316051">
        <w:rPr>
          <w:sz w:val="28"/>
          <w:szCs w:val="28"/>
        </w:rPr>
        <w:t>. Фремптон К. Современная архитектура: Критический взгляд на историю развития Пер. с англ. / Первод с англ.: Е. Дубченко, М., Стройиздат, 1990.</w:t>
      </w:r>
      <w:r w:rsidRPr="00316051">
        <w:rPr>
          <w:sz w:val="28"/>
          <w:szCs w:val="28"/>
          <w:lang w:val="uk-UA"/>
        </w:rPr>
        <w:t xml:space="preserve"> –</w:t>
      </w:r>
      <w:r w:rsidRPr="00316051">
        <w:rPr>
          <w:sz w:val="28"/>
          <w:szCs w:val="28"/>
        </w:rPr>
        <w:t xml:space="preserve"> 535 с.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6</w:t>
      </w:r>
      <w:r w:rsidRPr="00316051">
        <w:rPr>
          <w:sz w:val="28"/>
          <w:szCs w:val="28"/>
        </w:rPr>
        <w:t>. Фризби Д. Разрушение города: Социальная теория, мегаполис и экспрессионизм Пер. с англ. / Перевод с англ.: И. Мюрберг / Издательство «Логос», 2002.</w:t>
      </w:r>
      <w:r w:rsidRPr="00316051">
        <w:rPr>
          <w:sz w:val="28"/>
          <w:szCs w:val="28"/>
          <w:lang w:val="uk-UA"/>
        </w:rPr>
        <w:t xml:space="preserve"> –</w:t>
      </w:r>
      <w:r w:rsidRPr="00316051">
        <w:rPr>
          <w:sz w:val="28"/>
          <w:szCs w:val="28"/>
        </w:rPr>
        <w:t xml:space="preserve"> 33 с.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27</w:t>
      </w:r>
      <w:r w:rsidRPr="00316051">
        <w:rPr>
          <w:sz w:val="28"/>
          <w:szCs w:val="28"/>
          <w:lang w:val="uk-UA"/>
        </w:rPr>
        <w:t xml:space="preserve">. Хома Н. </w:t>
      </w:r>
      <w:r w:rsidRPr="00316051">
        <w:rPr>
          <w:rFonts w:eastAsia="Arial-BoldMT"/>
          <w:bCs/>
          <w:sz w:val="28"/>
          <w:szCs w:val="28"/>
        </w:rPr>
        <w:t>Політична урбаністика:</w:t>
      </w:r>
      <w:r w:rsidRPr="00316051">
        <w:rPr>
          <w:rFonts w:eastAsia="Arial-BoldMT"/>
          <w:bCs/>
          <w:sz w:val="28"/>
          <w:szCs w:val="28"/>
          <w:lang w:val="uk-UA"/>
        </w:rPr>
        <w:t xml:space="preserve"> к</w:t>
      </w:r>
      <w:r w:rsidRPr="00316051">
        <w:rPr>
          <w:rFonts w:eastAsia="Arial-BoldMT"/>
          <w:bCs/>
          <w:sz w:val="28"/>
          <w:szCs w:val="28"/>
        </w:rPr>
        <w:t>онцептуалізація предметного поля</w:t>
      </w:r>
      <w:r w:rsidRPr="00316051">
        <w:rPr>
          <w:rFonts w:eastAsia="Arial-BoldMT"/>
          <w:bCs/>
          <w:sz w:val="28"/>
          <w:szCs w:val="28"/>
          <w:lang w:val="uk-UA"/>
        </w:rPr>
        <w:t xml:space="preserve"> / </w:t>
      </w:r>
      <w:r w:rsidRPr="00316051">
        <w:rPr>
          <w:rFonts w:eastAsia="Calibri-Italic"/>
          <w:iCs/>
          <w:sz w:val="28"/>
          <w:szCs w:val="28"/>
        </w:rPr>
        <w:t>Львівський національний університет імені Івана Франка</w:t>
      </w:r>
      <w:r w:rsidRPr="00316051">
        <w:rPr>
          <w:rFonts w:eastAsia="Calibri-Italic"/>
          <w:iCs/>
          <w:sz w:val="28"/>
          <w:szCs w:val="28"/>
          <w:lang w:val="uk-UA"/>
        </w:rPr>
        <w:t xml:space="preserve">, Львів, Україна </w:t>
      </w:r>
      <w:r w:rsidRPr="00316051">
        <w:rPr>
          <w:sz w:val="28"/>
          <w:szCs w:val="28"/>
          <w:lang w:val="uk-UA"/>
        </w:rPr>
        <w:t>–</w:t>
      </w:r>
      <w:r w:rsidRPr="00316051">
        <w:rPr>
          <w:rFonts w:eastAsia="Calibri-Italic"/>
          <w:iCs/>
          <w:sz w:val="28"/>
          <w:szCs w:val="28"/>
          <w:lang w:val="uk-UA"/>
        </w:rPr>
        <w:t xml:space="preserve"> 6 с.</w:t>
      </w:r>
    </w:p>
    <w:p w:rsidR="00AF57CB" w:rsidRPr="00316051" w:rsidRDefault="00AF57CB" w:rsidP="00AF57CB">
      <w:pPr>
        <w:spacing w:before="240" w:line="360" w:lineRule="auto"/>
        <w:rPr>
          <w:rStyle w:val="a4"/>
          <w:rFonts w:eastAsia="Arial-BoldMT"/>
          <w:bCs/>
          <w:sz w:val="28"/>
          <w:szCs w:val="28"/>
          <w:lang w:val="uk-UA"/>
        </w:rPr>
      </w:pPr>
      <w:r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8</w:t>
      </w:r>
      <w:r w:rsidRPr="00316051">
        <w:rPr>
          <w:sz w:val="28"/>
          <w:szCs w:val="28"/>
        </w:rPr>
        <w:t xml:space="preserve">. VITA ACTIVA, или о деятельной жизни пер. с нем. / Перевод с нем.: В. Бибихина / Издательство «Алетейя», Санкт-Петербург, 2000. </w:t>
      </w:r>
      <w:r w:rsidRPr="00316051">
        <w:rPr>
          <w:sz w:val="28"/>
          <w:szCs w:val="28"/>
          <w:lang w:val="uk-UA"/>
        </w:rPr>
        <w:t>– 444 с.</w:t>
      </w:r>
    </w:p>
    <w:p w:rsidR="00AF57CB" w:rsidRPr="00316051" w:rsidRDefault="00AF57CB" w:rsidP="00AF57CB">
      <w:pPr>
        <w:spacing w:before="240" w:line="360" w:lineRule="auto"/>
        <w:rPr>
          <w:rFonts w:eastAsia="Arial-BoldMT"/>
          <w:sz w:val="28"/>
          <w:szCs w:val="28"/>
        </w:rPr>
      </w:pPr>
      <w:r>
        <w:rPr>
          <w:sz w:val="28"/>
          <w:szCs w:val="28"/>
          <w:shd w:val="clear" w:color="auto" w:fill="FFFFFF"/>
        </w:rPr>
        <w:t>2</w:t>
      </w:r>
      <w:r>
        <w:rPr>
          <w:sz w:val="28"/>
          <w:szCs w:val="28"/>
          <w:shd w:val="clear" w:color="auto" w:fill="FFFFFF"/>
          <w:lang w:val="uk-UA"/>
        </w:rPr>
        <w:t>9</w:t>
      </w:r>
      <w:r w:rsidRPr="00316051">
        <w:rPr>
          <w:sz w:val="28"/>
          <w:szCs w:val="28"/>
          <w:shd w:val="clear" w:color="auto" w:fill="FFFFFF"/>
        </w:rPr>
        <w:t>. Архитектура нацизма и архитектура сталинизма. Визуальные, психологические и структурные различия</w:t>
      </w:r>
      <w:r w:rsidRPr="00316051">
        <w:rPr>
          <w:sz w:val="28"/>
          <w:szCs w:val="28"/>
        </w:rPr>
        <w:t xml:space="preserve"> // [</w:t>
      </w:r>
      <w:r w:rsidRPr="00316051">
        <w:rPr>
          <w:sz w:val="28"/>
          <w:szCs w:val="28"/>
          <w:lang w:val="uk-UA"/>
        </w:rPr>
        <w:t>Електронн</w:t>
      </w:r>
      <w:r w:rsidRPr="00316051">
        <w:rPr>
          <w:sz w:val="28"/>
          <w:szCs w:val="28"/>
        </w:rPr>
        <w:t>ы</w:t>
      </w:r>
      <w:r w:rsidRPr="00316051">
        <w:rPr>
          <w:sz w:val="28"/>
          <w:szCs w:val="28"/>
          <w:lang w:val="uk-UA"/>
        </w:rPr>
        <w:t>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ООО «Архи.ру» </w:t>
      </w:r>
      <w:r w:rsidRPr="00316051">
        <w:rPr>
          <w:sz w:val="28"/>
          <w:szCs w:val="28"/>
          <w:lang w:val="uk-UA"/>
        </w:rPr>
        <w:t>– Режим доступа: https://archi.ru/lib/publication.html?id=1850569852&amp;fl=5&amp;sl=1</w:t>
      </w:r>
    </w:p>
    <w:p w:rsidR="00AF57CB" w:rsidRPr="00316051" w:rsidRDefault="00AF57CB" w:rsidP="00AF57CB">
      <w:pPr>
        <w:spacing w:before="240" w:line="360" w:lineRule="auto"/>
        <w:rPr>
          <w:rFonts w:eastAsiaTheme="minorHAnsi"/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30</w:t>
      </w:r>
      <w:r w:rsidRPr="00316051">
        <w:rPr>
          <w:sz w:val="28"/>
          <w:szCs w:val="28"/>
        </w:rPr>
        <w:t>. Архитектурная пропаганда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lang w:val="uk-UA"/>
        </w:rPr>
        <w:t>ru.knowledgr.com – Режим доступа: http://ru.knowledgr.com/19086234/АрхитектурнаяПропаганда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1</w:t>
      </w:r>
      <w:r w:rsidRPr="00316051">
        <w:rPr>
          <w:sz w:val="28"/>
          <w:szCs w:val="28"/>
        </w:rPr>
        <w:t>. Бульвары, лофты и ночные парки: где в России перезапускают общественные пространства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журнала «</w:t>
      </w:r>
      <w:r w:rsidRPr="00316051">
        <w:rPr>
          <w:sz w:val="28"/>
          <w:szCs w:val="28"/>
          <w:lang w:val="en-GB"/>
        </w:rPr>
        <w:t>Strelka</w:t>
      </w:r>
      <w:r w:rsidRPr="00316051">
        <w:rPr>
          <w:sz w:val="28"/>
          <w:szCs w:val="28"/>
        </w:rPr>
        <w:t xml:space="preserve">» </w:t>
      </w:r>
      <w:r w:rsidRPr="00316051">
        <w:rPr>
          <w:sz w:val="28"/>
          <w:szCs w:val="28"/>
          <w:lang w:val="uk-UA"/>
        </w:rPr>
        <w:t>– Режим доступа: https://beta.strelkamag.com/ru/article/city_constructor_parklaunch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bCs/>
          <w:sz w:val="28"/>
          <w:szCs w:val="28"/>
          <w:shd w:val="clear" w:color="auto" w:fill="FFFFFF"/>
        </w:rPr>
        <w:t>3</w:t>
      </w:r>
      <w:r>
        <w:rPr>
          <w:bCs/>
          <w:sz w:val="28"/>
          <w:szCs w:val="28"/>
          <w:shd w:val="clear" w:color="auto" w:fill="FFFFFF"/>
          <w:lang w:val="uk-UA"/>
        </w:rPr>
        <w:t>2</w:t>
      </w:r>
      <w:r w:rsidRPr="00316051">
        <w:rPr>
          <w:bCs/>
          <w:sz w:val="28"/>
          <w:szCs w:val="28"/>
          <w:shd w:val="clear" w:color="auto" w:fill="FFFFFF"/>
        </w:rPr>
        <w:t>. Город как целостность – город как подпространства: Петербург в восприятии мигрантов</w:t>
      </w:r>
      <w:r w:rsidRPr="00316051">
        <w:rPr>
          <w:sz w:val="28"/>
          <w:szCs w:val="28"/>
        </w:rPr>
        <w:t xml:space="preserve">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журнала социологических и маркетинговых исследований «Телескоп» </w:t>
      </w:r>
      <w:r w:rsidRPr="00316051">
        <w:rPr>
          <w:sz w:val="28"/>
          <w:szCs w:val="28"/>
          <w:lang w:val="uk-UA"/>
        </w:rPr>
        <w:t>– Режим доступа: http://www.teleskop-journal.spb.ru/?cat=30&amp;type=by_theme&amp;value=36&amp;id=264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3</w:t>
      </w:r>
      <w:r w:rsidRPr="00316051">
        <w:rPr>
          <w:sz w:val="28"/>
          <w:szCs w:val="28"/>
        </w:rPr>
        <w:t>. Джентрификация в городе: «за» и «против»</w:t>
      </w:r>
      <w:r w:rsidRPr="00316051">
        <w:rPr>
          <w:sz w:val="28"/>
          <w:szCs w:val="28"/>
          <w:lang w:val="uk-UA"/>
        </w:rPr>
        <w:t xml:space="preserve"> </w:t>
      </w:r>
      <w:r w:rsidRPr="00316051">
        <w:rPr>
          <w:sz w:val="28"/>
          <w:szCs w:val="28"/>
        </w:rPr>
        <w:t>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 xml:space="preserve">: </w:t>
      </w:r>
      <w:r w:rsidRPr="00316051">
        <w:rPr>
          <w:sz w:val="28"/>
          <w:szCs w:val="28"/>
        </w:rPr>
        <w:t xml:space="preserve">сайт </w:t>
      </w:r>
      <w:r w:rsidRPr="00316051">
        <w:rPr>
          <w:sz w:val="28"/>
          <w:szCs w:val="28"/>
          <w:lang w:val="uk-UA"/>
        </w:rPr>
        <w:t>Украинского инстит</w:t>
      </w:r>
      <w:r w:rsidRPr="00316051">
        <w:rPr>
          <w:sz w:val="28"/>
          <w:szCs w:val="28"/>
        </w:rPr>
        <w:t xml:space="preserve">ута стратегий глобального развития и адаптации </w:t>
      </w:r>
      <w:r w:rsidRPr="00316051">
        <w:rPr>
          <w:sz w:val="28"/>
          <w:szCs w:val="28"/>
          <w:lang w:val="uk-UA"/>
        </w:rPr>
        <w:t>– Режим доступа: https://uisgda.com/ru/dzhentrifikaciya-v-gorode-za-i-protiv.html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4</w:t>
      </w:r>
      <w:r w:rsidRPr="00316051">
        <w:rPr>
          <w:sz w:val="28"/>
          <w:szCs w:val="28"/>
        </w:rPr>
        <w:t>. Елена Смирнова: кому выгодны «зелёные» дома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журнала «</w:t>
      </w:r>
      <w:r w:rsidRPr="00316051">
        <w:rPr>
          <w:sz w:val="28"/>
          <w:szCs w:val="28"/>
          <w:lang w:val="en-GB"/>
        </w:rPr>
        <w:t>Strelka</w:t>
      </w:r>
      <w:r w:rsidRPr="00316051">
        <w:rPr>
          <w:sz w:val="28"/>
          <w:szCs w:val="28"/>
        </w:rPr>
        <w:t xml:space="preserve">» </w:t>
      </w:r>
      <w:r w:rsidRPr="00316051">
        <w:rPr>
          <w:sz w:val="28"/>
          <w:szCs w:val="28"/>
          <w:lang w:val="uk-UA"/>
        </w:rPr>
        <w:t>– Режим доступа: https://beta.strelkamag.com/ru/article/elena-smirnova-greens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5</w:t>
      </w:r>
      <w:r w:rsidRPr="00316051">
        <w:rPr>
          <w:sz w:val="28"/>
          <w:szCs w:val="28"/>
        </w:rPr>
        <w:t>. Идеология и задачи советской архитектуры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«Говорит Москва» </w:t>
      </w:r>
      <w:r w:rsidRPr="00316051">
        <w:rPr>
          <w:sz w:val="28"/>
          <w:szCs w:val="28"/>
          <w:lang w:val="uk-UA"/>
        </w:rPr>
        <w:t>– Режим доступа: http://www.ruthenia.ru/moskva/origins/design/zelinski.htm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6</w:t>
      </w:r>
      <w:r w:rsidRPr="00316051">
        <w:rPr>
          <w:sz w:val="28"/>
          <w:szCs w:val="28"/>
        </w:rPr>
        <w:t>. Иностранный опыт: Как превратить криминальное гетто в Вашингтоне в престижный район</w:t>
      </w:r>
      <w:r w:rsidRPr="00316051">
        <w:rPr>
          <w:sz w:val="28"/>
          <w:szCs w:val="28"/>
          <w:lang w:val="uk-UA"/>
        </w:rPr>
        <w:t xml:space="preserve"> </w:t>
      </w:r>
      <w:r w:rsidRPr="00316051">
        <w:rPr>
          <w:sz w:val="28"/>
          <w:szCs w:val="28"/>
        </w:rPr>
        <w:t>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 xml:space="preserve">: </w:t>
      </w:r>
      <w:r w:rsidRPr="00316051">
        <w:rPr>
          <w:sz w:val="28"/>
          <w:szCs w:val="28"/>
        </w:rPr>
        <w:t xml:space="preserve">сайт </w:t>
      </w:r>
      <w:r w:rsidRPr="00316051">
        <w:rPr>
          <w:sz w:val="28"/>
          <w:szCs w:val="28"/>
          <w:lang w:val="en-GB"/>
        </w:rPr>
        <w:t>The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en-GB"/>
        </w:rPr>
        <w:t>Village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 https://www.the-village.ru/village/city/abroad/136253-inostrannyy-opyt-vashington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>3</w:t>
      </w:r>
      <w:r>
        <w:rPr>
          <w:sz w:val="28"/>
          <w:szCs w:val="28"/>
          <w:lang w:val="uk-UA"/>
        </w:rPr>
        <w:t>7</w:t>
      </w:r>
      <w:r w:rsidRPr="00316051">
        <w:rPr>
          <w:sz w:val="28"/>
          <w:szCs w:val="28"/>
        </w:rPr>
        <w:t>. Каноническое искусство как информационный парадокс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lang w:val="en-GB"/>
        </w:rPr>
        <w:t>Theory</w:t>
      </w:r>
      <w:r w:rsidRPr="00316051">
        <w:rPr>
          <w:sz w:val="28"/>
          <w:szCs w:val="28"/>
        </w:rPr>
        <w:t xml:space="preserve"> &amp; </w:t>
      </w:r>
      <w:r w:rsidRPr="00316051">
        <w:rPr>
          <w:sz w:val="28"/>
          <w:szCs w:val="28"/>
          <w:lang w:val="en-GB"/>
        </w:rPr>
        <w:t>Practice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доступу: https://special.theoryandpractice.ru/lotman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8</w:t>
      </w:r>
      <w:r w:rsidRPr="00316051">
        <w:rPr>
          <w:sz w:val="28"/>
          <w:szCs w:val="28"/>
        </w:rPr>
        <w:t>. Конец стиля. К пятидесятилетию гибели сталинской архитектуры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«Проект Классика» </w:t>
      </w:r>
      <w:r w:rsidRPr="00316051">
        <w:rPr>
          <w:sz w:val="28"/>
          <w:szCs w:val="28"/>
          <w:lang w:val="uk-UA"/>
        </w:rPr>
        <w:t>– Режим доступа: http://www.projectclassica.ru/school/13_2005/school2004_13_01a.htm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9</w:t>
      </w:r>
      <w:r w:rsidRPr="00316051">
        <w:rPr>
          <w:sz w:val="28"/>
          <w:szCs w:val="28"/>
        </w:rPr>
        <w:t>. Конструктивизм в архитектуре зданий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Здания.</w:t>
      </w:r>
      <w:r w:rsidRPr="00316051">
        <w:rPr>
          <w:sz w:val="28"/>
          <w:szCs w:val="28"/>
          <w:lang w:val="en-GB"/>
        </w:rPr>
        <w:t>ru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 http://www.zdanija.ru/TermsK7/p2_articleid/1715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40</w:t>
      </w:r>
      <w:r w:rsidRPr="00316051">
        <w:rPr>
          <w:sz w:val="28"/>
          <w:szCs w:val="28"/>
        </w:rPr>
        <w:t>. Лишние метры. Почему плохая архитектура сделает нас нищими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lang w:val="en-GB"/>
        </w:rPr>
        <w:t>Republic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</w:t>
      </w:r>
      <w:r w:rsidRPr="00316051">
        <w:rPr>
          <w:sz w:val="28"/>
          <w:szCs w:val="28"/>
        </w:rPr>
        <w:t xml:space="preserve"> https://republic.ru/posts/84112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</w:rPr>
        <w:t>4</w:t>
      </w:r>
      <w:r>
        <w:rPr>
          <w:sz w:val="28"/>
          <w:szCs w:val="28"/>
          <w:shd w:val="clear" w:color="auto" w:fill="FFFFFF"/>
          <w:lang w:val="uk-UA"/>
        </w:rPr>
        <w:t>1</w:t>
      </w:r>
      <w:r w:rsidRPr="00316051">
        <w:rPr>
          <w:sz w:val="28"/>
          <w:szCs w:val="28"/>
          <w:shd w:val="clear" w:color="auto" w:fill="FFFFFF"/>
        </w:rPr>
        <w:t xml:space="preserve">. Место действия. Публичность и ритуал в пространстве постсоветского города </w:t>
      </w:r>
      <w:r w:rsidRPr="00316051">
        <w:rPr>
          <w:sz w:val="28"/>
          <w:szCs w:val="28"/>
        </w:rPr>
        <w:t>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lang w:val="en-GB"/>
        </w:rPr>
        <w:t>Fanread</w:t>
      </w:r>
      <w:r w:rsidRPr="00316051">
        <w:rPr>
          <w:sz w:val="28"/>
          <w:szCs w:val="28"/>
        </w:rPr>
        <w:t>.</w:t>
      </w:r>
      <w:r w:rsidRPr="00316051">
        <w:rPr>
          <w:sz w:val="28"/>
          <w:szCs w:val="28"/>
          <w:lang w:val="en-GB"/>
        </w:rPr>
        <w:t>ru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 https://fanread.ru/book/9643223/?page=1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>2</w:t>
      </w:r>
      <w:r w:rsidRPr="00316051">
        <w:rPr>
          <w:sz w:val="28"/>
          <w:szCs w:val="28"/>
        </w:rPr>
        <w:t>. Односемейный дом или квартира в многоэтажке?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lang w:val="en-GB"/>
        </w:rPr>
        <w:t>ZN</w:t>
      </w:r>
      <w:r w:rsidRPr="00316051">
        <w:rPr>
          <w:sz w:val="28"/>
          <w:szCs w:val="28"/>
        </w:rPr>
        <w:t>.</w:t>
      </w:r>
      <w:r w:rsidRPr="00316051">
        <w:rPr>
          <w:sz w:val="28"/>
          <w:szCs w:val="28"/>
          <w:lang w:val="en-GB"/>
        </w:rPr>
        <w:t>UA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 https://zn.ua/business/odnosemeynyy-dom-ili-kvartira-v-mnogoetazhke-opredelyayas-s-voprosom-gde-zhit-ukraincam-sleduet-uchityvat-i-zarubezhnyy-opyt-maloetazhnogo-zhilischnogo-stroitelstva-_.html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>3</w:t>
      </w:r>
      <w:r w:rsidRPr="00316051">
        <w:rPr>
          <w:sz w:val="28"/>
          <w:szCs w:val="28"/>
        </w:rPr>
        <w:t>. Отрывок из книги Рэя Ольденбурга «Третье место»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журнала «</w:t>
      </w:r>
      <w:r w:rsidRPr="00316051">
        <w:rPr>
          <w:sz w:val="28"/>
          <w:szCs w:val="28"/>
          <w:lang w:val="en-GB"/>
        </w:rPr>
        <w:t>Strelka</w:t>
      </w:r>
      <w:r w:rsidRPr="00316051">
        <w:rPr>
          <w:sz w:val="28"/>
          <w:szCs w:val="28"/>
        </w:rPr>
        <w:t xml:space="preserve">» </w:t>
      </w:r>
      <w:r w:rsidRPr="00316051">
        <w:rPr>
          <w:sz w:val="28"/>
          <w:szCs w:val="28"/>
          <w:lang w:val="uk-UA"/>
        </w:rPr>
        <w:t>– Режим доступа: https://strelka.com/ru/magazine/2014/10/15/thegreat-good-place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>4</w:t>
      </w:r>
      <w:r w:rsidRPr="00316051">
        <w:rPr>
          <w:sz w:val="28"/>
          <w:szCs w:val="28"/>
        </w:rPr>
        <w:t>. Пропаганда и архитектура. Дворец Советов. Часть I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«История пропаганды» </w:t>
      </w:r>
      <w:r w:rsidRPr="00316051">
        <w:rPr>
          <w:sz w:val="28"/>
          <w:szCs w:val="28"/>
          <w:lang w:val="uk-UA"/>
        </w:rPr>
        <w:t xml:space="preserve">– Режим доступа: http://propagandahistory.ru/32/Propaganda-i-arkhitektura--Dvorets-Sovetov--CHast-I/ </w:t>
      </w:r>
      <w:r w:rsidRPr="00316051">
        <w:rPr>
          <w:sz w:val="28"/>
          <w:szCs w:val="28"/>
        </w:rPr>
        <w:t>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lang w:val="en-GB"/>
        </w:rPr>
        <w:t>The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en-GB"/>
        </w:rPr>
        <w:t>Village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 xml:space="preserve">– Режим доступа: </w:t>
      </w:r>
      <w:r w:rsidRPr="00316051">
        <w:rPr>
          <w:sz w:val="28"/>
          <w:szCs w:val="28"/>
          <w:lang w:val="uk-UA"/>
        </w:rPr>
        <w:lastRenderedPageBreak/>
        <w:t>https://www.the-village.ru/village/city/direct-speech/170013-pochemu-obschestvennye-prostranstva-eto-ploho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 w:rsidRPr="00316051"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>5</w:t>
      </w:r>
      <w:r w:rsidRPr="00316051">
        <w:rPr>
          <w:sz w:val="28"/>
          <w:szCs w:val="28"/>
        </w:rPr>
        <w:t>. «Рай на земле»: об архитектурном образе советской утопии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Православие.</w:t>
      </w:r>
      <w:r w:rsidRPr="00316051">
        <w:rPr>
          <w:sz w:val="28"/>
          <w:szCs w:val="28"/>
          <w:lang w:val="en-GB"/>
        </w:rPr>
        <w:t>ru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 http://pravoslavie.ru/31466.html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46. </w:t>
      </w:r>
      <w:r w:rsidRPr="00316051">
        <w:rPr>
          <w:sz w:val="28"/>
          <w:szCs w:val="28"/>
        </w:rPr>
        <w:t>Рецензия на</w:t>
      </w:r>
      <w:r>
        <w:rPr>
          <w:sz w:val="28"/>
          <w:szCs w:val="28"/>
          <w:lang w:val="uk-UA"/>
        </w:rPr>
        <w:t xml:space="preserve"> </w:t>
      </w:r>
      <w:r w:rsidRPr="00316051">
        <w:rPr>
          <w:sz w:val="28"/>
          <w:szCs w:val="28"/>
        </w:rPr>
        <w:t>книгу Рэя Ольденбурга «Третье место»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журнала «</w:t>
      </w:r>
      <w:r w:rsidRPr="00316051">
        <w:rPr>
          <w:sz w:val="28"/>
          <w:szCs w:val="28"/>
          <w:lang w:val="en-GB"/>
        </w:rPr>
        <w:t>Strelka</w:t>
      </w:r>
      <w:r w:rsidRPr="00316051">
        <w:rPr>
          <w:sz w:val="28"/>
          <w:szCs w:val="28"/>
        </w:rPr>
        <w:t xml:space="preserve">» </w:t>
      </w:r>
      <w:r w:rsidRPr="00316051">
        <w:rPr>
          <w:sz w:val="28"/>
          <w:szCs w:val="28"/>
          <w:lang w:val="uk-UA"/>
        </w:rPr>
        <w:t>– Режим доступа: https://strelka.com/ru/magazine/2014/10/21/oldenburg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</w:rPr>
        <w:t>4</w:t>
      </w:r>
      <w:r>
        <w:rPr>
          <w:sz w:val="28"/>
          <w:szCs w:val="28"/>
          <w:shd w:val="clear" w:color="auto" w:fill="FFFFFF"/>
          <w:lang w:val="uk-UA"/>
        </w:rPr>
        <w:t>7</w:t>
      </w:r>
      <w:r w:rsidRPr="00316051">
        <w:rPr>
          <w:sz w:val="28"/>
          <w:szCs w:val="28"/>
          <w:shd w:val="clear" w:color="auto" w:fill="FFFFFF"/>
        </w:rPr>
        <w:t>. Сталинская архитектура и сталинская идеология</w:t>
      </w:r>
      <w:r w:rsidRPr="00316051">
        <w:rPr>
          <w:sz w:val="28"/>
          <w:szCs w:val="28"/>
        </w:rPr>
        <w:t xml:space="preserve">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Архи.ру </w:t>
      </w:r>
      <w:r w:rsidRPr="00316051">
        <w:rPr>
          <w:sz w:val="28"/>
          <w:szCs w:val="28"/>
          <w:lang w:val="uk-UA"/>
        </w:rPr>
        <w:t>– Режим доступа: https://archi.ru/lib/e_publication.html?id=1850569938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48. </w:t>
      </w:r>
      <w:r w:rsidRPr="00316051">
        <w:rPr>
          <w:sz w:val="28"/>
          <w:szCs w:val="28"/>
        </w:rPr>
        <w:t>Сталинский ампир – гипнотизм и наркотизм стиля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shd w:val="clear" w:color="auto" w:fill="FFFFFF"/>
        </w:rPr>
        <w:t>Научно-исследовательского института теории и истории архитектуры и градостроительства (НИИТИАГ)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 http://www.niitiag.ru/pub/pub_cat/rappaport_stalinskij_ampir_gipnotizm_i_narkotizm_stilja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>9</w:t>
      </w:r>
      <w:r w:rsidRPr="00316051">
        <w:rPr>
          <w:sz w:val="28"/>
          <w:szCs w:val="28"/>
        </w:rPr>
        <w:t>. Стиль конструктивизм в архитектуре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 xml:space="preserve">: </w:t>
      </w:r>
      <w:r w:rsidRPr="00316051">
        <w:rPr>
          <w:sz w:val="28"/>
          <w:szCs w:val="28"/>
        </w:rPr>
        <w:t xml:space="preserve">сайт </w:t>
      </w:r>
      <w:r w:rsidRPr="00316051">
        <w:rPr>
          <w:sz w:val="28"/>
          <w:szCs w:val="28"/>
          <w:lang w:val="uk-UA"/>
        </w:rPr>
        <w:t>topdom – Режим доступа: https://www.topdom.info/article/catarticle1/articlenews440.php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bCs/>
          <w:sz w:val="28"/>
          <w:szCs w:val="28"/>
          <w:shd w:val="clear" w:color="auto" w:fill="FFFFFF"/>
          <w:lang w:val="uk-UA"/>
        </w:rPr>
        <w:t>50</w:t>
      </w:r>
      <w:r w:rsidRPr="00316051">
        <w:rPr>
          <w:bCs/>
          <w:sz w:val="28"/>
          <w:szCs w:val="28"/>
          <w:shd w:val="clear" w:color="auto" w:fill="FFFFFF"/>
        </w:rPr>
        <w:t xml:space="preserve">. Строительство детских площадок и учреждений досуга для детей как способ решения социальных проблем </w:t>
      </w:r>
      <w:r w:rsidRPr="00316051">
        <w:rPr>
          <w:sz w:val="28"/>
          <w:szCs w:val="28"/>
        </w:rPr>
        <w:t>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shd w:val="clear" w:color="auto" w:fill="FFFFFF"/>
        </w:rPr>
        <w:t>издательства Nota Bene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 http://e-notabene.ru/urb/article_13423.html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bCs/>
          <w:sz w:val="28"/>
          <w:szCs w:val="28"/>
          <w:shd w:val="clear" w:color="auto" w:fill="FFFFFF"/>
          <w:lang w:val="uk-UA"/>
        </w:rPr>
        <w:t>51</w:t>
      </w:r>
      <w:r w:rsidRPr="00316051">
        <w:rPr>
          <w:bCs/>
          <w:sz w:val="28"/>
          <w:szCs w:val="28"/>
          <w:shd w:val="clear" w:color="auto" w:fill="FFFFFF"/>
        </w:rPr>
        <w:t>. Театр на Андреевском: почему нельзя отдавать город на откуп общественному вкусу</w:t>
      </w:r>
      <w:r w:rsidRPr="00316051">
        <w:rPr>
          <w:sz w:val="28"/>
          <w:szCs w:val="28"/>
        </w:rPr>
        <w:t>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lang w:val="en-GB"/>
        </w:rPr>
        <w:t>Reed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</w:t>
      </w:r>
      <w:r w:rsidRPr="00316051">
        <w:rPr>
          <w:sz w:val="28"/>
          <w:szCs w:val="28"/>
        </w:rPr>
        <w:t xml:space="preserve"> https: //reed.media/theater-podol/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52</w:t>
      </w:r>
      <w:r w:rsidRPr="00316051">
        <w:rPr>
          <w:sz w:val="28"/>
          <w:szCs w:val="28"/>
        </w:rPr>
        <w:t>. «Тотальная архитектура» — утопия или реальность?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lang w:val="en-GB"/>
        </w:rPr>
        <w:t>Totalarch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 http://theory.totalarch.com/node/439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53</w:t>
      </w:r>
      <w:r w:rsidRPr="00316051">
        <w:rPr>
          <w:sz w:val="28"/>
          <w:szCs w:val="28"/>
          <w:lang w:val="uk-UA"/>
        </w:rPr>
        <w:t>. Українські національні форми в радянській архітектурі // [Електронний ресурс]: сайт ukr.sovfarfor.com – Режим доступу: https://ukr.sovfarfor.com/arhtektura-dizajn/radjanska-arhtektura/199-ukransk-naconaln-formi-v-radjanskj-arhtektur.html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>4</w:t>
      </w:r>
      <w:r w:rsidRPr="00316051">
        <w:rPr>
          <w:sz w:val="28"/>
          <w:szCs w:val="28"/>
        </w:rPr>
        <w:t>. Урбанистика как политический и концептуально - идеологический механизм регулирования городского планирования и благоустройства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 xml:space="preserve">: </w:t>
      </w:r>
      <w:r w:rsidRPr="00316051">
        <w:rPr>
          <w:sz w:val="28"/>
          <w:szCs w:val="28"/>
        </w:rPr>
        <w:t xml:space="preserve">Электронный научный журнал «Современные проблемы науки и образования» </w:t>
      </w:r>
      <w:r w:rsidRPr="00316051">
        <w:rPr>
          <w:sz w:val="28"/>
          <w:szCs w:val="28"/>
          <w:lang w:val="uk-UA"/>
        </w:rPr>
        <w:t>– Режим доступа: https://www.science-education.ru/ru/article/view?id=19111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>5</w:t>
      </w:r>
      <w:r w:rsidRPr="00316051">
        <w:rPr>
          <w:sz w:val="28"/>
          <w:szCs w:val="28"/>
        </w:rPr>
        <w:t>. Хипстеры не виноваты: Социолог Матиас Бернт — о джентрификации в городах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 xml:space="preserve">: </w:t>
      </w:r>
      <w:r w:rsidRPr="00316051">
        <w:rPr>
          <w:sz w:val="28"/>
          <w:szCs w:val="28"/>
        </w:rPr>
        <w:t xml:space="preserve">сайт </w:t>
      </w:r>
      <w:r w:rsidRPr="00316051">
        <w:rPr>
          <w:sz w:val="28"/>
          <w:szCs w:val="28"/>
          <w:lang w:val="en-GB"/>
        </w:rPr>
        <w:t>The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en-GB"/>
        </w:rPr>
        <w:t>Village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 https://www.the-village.ru/village/city/city-interview/215109-gentrification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>6</w:t>
      </w:r>
      <w:r w:rsidRPr="00316051">
        <w:rPr>
          <w:sz w:val="28"/>
          <w:szCs w:val="28"/>
        </w:rPr>
        <w:t>. 5 проблем современной архитектуры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lang w:val="en-GB"/>
        </w:rPr>
        <w:t>Look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en-GB"/>
        </w:rPr>
        <w:t>at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en-GB"/>
        </w:rPr>
        <w:t>me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  http://www.lookatme.ru/mag/people/manifesto/197939-ourousoff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>7</w:t>
      </w:r>
      <w:r w:rsidRPr="00316051">
        <w:rPr>
          <w:sz w:val="28"/>
          <w:szCs w:val="28"/>
        </w:rPr>
        <w:t>. 5 ошибок архитектуры модернизма // [</w:t>
      </w:r>
      <w:r w:rsidRPr="00316051">
        <w:rPr>
          <w:sz w:val="28"/>
          <w:szCs w:val="28"/>
          <w:lang w:val="uk-UA"/>
        </w:rPr>
        <w:t>Електронный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сайт </w:t>
      </w:r>
      <w:r w:rsidRPr="00316051">
        <w:rPr>
          <w:sz w:val="28"/>
          <w:szCs w:val="28"/>
          <w:lang w:val="en-GB"/>
        </w:rPr>
        <w:t>Arzamas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– Режим доступа:</w:t>
      </w:r>
      <w:r w:rsidRPr="00316051">
        <w:rPr>
          <w:sz w:val="28"/>
          <w:szCs w:val="28"/>
        </w:rPr>
        <w:t xml:space="preserve"> https://arzamas.academy/mag/354-modernism</w:t>
      </w:r>
    </w:p>
    <w:p w:rsidR="00AF57CB" w:rsidRPr="00316051" w:rsidRDefault="00AF57CB" w:rsidP="00AF57CB">
      <w:pPr>
        <w:spacing w:before="240" w:line="360" w:lineRule="auto"/>
        <w:rPr>
          <w:bCs/>
          <w:sz w:val="28"/>
          <w:szCs w:val="28"/>
          <w:lang w:val="en-GB"/>
        </w:rPr>
      </w:pPr>
      <w:r>
        <w:rPr>
          <w:bCs/>
          <w:sz w:val="28"/>
          <w:szCs w:val="28"/>
          <w:lang w:val="en-GB"/>
        </w:rPr>
        <w:t>5</w:t>
      </w:r>
      <w:r>
        <w:rPr>
          <w:bCs/>
          <w:sz w:val="28"/>
          <w:szCs w:val="28"/>
          <w:lang w:val="uk-UA"/>
        </w:rPr>
        <w:t>8</w:t>
      </w:r>
      <w:r w:rsidRPr="00EA6F0D">
        <w:rPr>
          <w:bCs/>
          <w:sz w:val="28"/>
          <w:szCs w:val="28"/>
          <w:lang w:val="en-GB"/>
        </w:rPr>
        <w:t xml:space="preserve">. </w:t>
      </w:r>
      <w:r w:rsidRPr="00316051">
        <w:rPr>
          <w:bCs/>
          <w:sz w:val="28"/>
          <w:szCs w:val="28"/>
          <w:lang w:val="en-GB"/>
        </w:rPr>
        <w:t xml:space="preserve">Adolph Hitler, Charisma And Totalitarian Architecture / Edward W. Wolner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iCs/>
          <w:sz w:val="28"/>
          <w:szCs w:val="28"/>
          <w:lang w:val="en-GB"/>
        </w:rPr>
        <w:t>Ball State University, 1997</w:t>
      </w:r>
    </w:p>
    <w:p w:rsidR="00AF57CB" w:rsidRPr="00316051" w:rsidRDefault="00AF57CB" w:rsidP="00AF57CB">
      <w:pPr>
        <w:spacing w:before="240" w:line="360" w:lineRule="auto"/>
        <w:rPr>
          <w:bCs/>
          <w:sz w:val="28"/>
          <w:szCs w:val="28"/>
          <w:lang w:val="en-GB"/>
        </w:rPr>
      </w:pPr>
      <w:r>
        <w:rPr>
          <w:bCs/>
          <w:sz w:val="28"/>
          <w:szCs w:val="28"/>
          <w:lang w:val="en-GB"/>
        </w:rPr>
        <w:t>5</w:t>
      </w:r>
      <w:r>
        <w:rPr>
          <w:bCs/>
          <w:sz w:val="28"/>
          <w:szCs w:val="28"/>
          <w:lang w:val="uk-UA"/>
        </w:rPr>
        <w:t>9</w:t>
      </w:r>
      <w:r w:rsidRPr="00316051">
        <w:rPr>
          <w:bCs/>
          <w:sz w:val="28"/>
          <w:szCs w:val="28"/>
          <w:lang w:val="en-GB"/>
        </w:rPr>
        <w:t xml:space="preserve">. </w:t>
      </w:r>
      <w:r w:rsidRPr="00316051">
        <w:rPr>
          <w:sz w:val="28"/>
          <w:szCs w:val="28"/>
          <w:lang w:val="en-GB"/>
        </w:rPr>
        <w:t xml:space="preserve">Aesthetics under Mussolini: Public Art &amp; Architecture, 1922-1940 / Katherine Turro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Connecticut College, History Honors Papers, 2012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119 pages</w:t>
      </w:r>
    </w:p>
    <w:p w:rsidR="00AF57CB" w:rsidRPr="00316051" w:rsidRDefault="00AF57CB" w:rsidP="00AF57CB">
      <w:pPr>
        <w:spacing w:before="240" w:line="360" w:lineRule="auto"/>
        <w:rPr>
          <w:bCs/>
          <w:sz w:val="28"/>
          <w:szCs w:val="28"/>
          <w:lang w:val="en-GB"/>
        </w:rPr>
      </w:pPr>
      <w:r>
        <w:rPr>
          <w:sz w:val="28"/>
          <w:szCs w:val="28"/>
          <w:lang w:val="uk-UA"/>
        </w:rPr>
        <w:t>60</w:t>
      </w:r>
      <w:r w:rsidRPr="00316051">
        <w:rPr>
          <w:sz w:val="28"/>
          <w:szCs w:val="28"/>
          <w:lang w:val="en-GB"/>
        </w:rPr>
        <w:t xml:space="preserve">. Assessing The Role Of Architecture As Propaganda In The Third Reich / Carolyn Woods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MHIS321 Twentieth Century Europe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115 pages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rStyle w:val="fn"/>
          <w:sz w:val="28"/>
          <w:szCs w:val="28"/>
          <w:lang w:val="uk-UA"/>
        </w:rPr>
        <w:lastRenderedPageBreak/>
        <w:t>61</w:t>
      </w:r>
      <w:r w:rsidRPr="00316051">
        <w:rPr>
          <w:rStyle w:val="fn"/>
          <w:sz w:val="28"/>
          <w:szCs w:val="28"/>
          <w:lang w:val="en-GB"/>
        </w:rPr>
        <w:t>. The Word in Stone</w:t>
      </w:r>
      <w:r w:rsidRPr="00316051">
        <w:rPr>
          <w:sz w:val="28"/>
          <w:szCs w:val="28"/>
          <w:lang w:val="en-GB"/>
        </w:rPr>
        <w:t>: </w:t>
      </w:r>
      <w:r w:rsidRPr="00316051">
        <w:rPr>
          <w:rStyle w:val="1"/>
          <w:bCs/>
          <w:sz w:val="28"/>
          <w:szCs w:val="28"/>
          <w:lang w:val="en-GB"/>
        </w:rPr>
        <w:t xml:space="preserve">The Role of Architecture in the National Socialist Ideology / </w:t>
      </w:r>
      <w:r w:rsidRPr="00316051">
        <w:rPr>
          <w:sz w:val="28"/>
          <w:szCs w:val="28"/>
          <w:shd w:val="clear" w:color="auto" w:fill="FFFFFF"/>
          <w:lang w:val="en-GB"/>
        </w:rPr>
        <w:t xml:space="preserve">Robert R. Taylor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  <w:shd w:val="clear" w:color="auto" w:fill="FFFFFF"/>
          <w:lang w:val="en-GB"/>
        </w:rPr>
        <w:t xml:space="preserve">University of California Press, 1974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298 pages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uk-UA"/>
        </w:rPr>
        <w:t>62</w:t>
      </w:r>
      <w:r w:rsidRPr="00316051">
        <w:rPr>
          <w:sz w:val="28"/>
          <w:szCs w:val="28"/>
          <w:lang w:val="en-GB"/>
        </w:rPr>
        <w:t xml:space="preserve">. A Theme Park: The New American City and The End of Public Space / Michael Sorkin, Margaret Crawford, Langdon Winner, Neil Smith, Edward W. Soja, Tervor Body, Mike Davis, M. Christine Boyer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Hill And Wang, New York, 1992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251 pages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6</w:t>
      </w:r>
      <w:r>
        <w:rPr>
          <w:sz w:val="28"/>
          <w:szCs w:val="28"/>
          <w:lang w:val="uk-UA"/>
        </w:rPr>
        <w:t>3</w:t>
      </w:r>
      <w:r w:rsidRPr="00316051">
        <w:rPr>
          <w:sz w:val="28"/>
          <w:szCs w:val="28"/>
          <w:lang w:val="en-GB"/>
        </w:rPr>
        <w:t xml:space="preserve">. Dealing With Neighborhood Change: A Primer On Gentrification And Policy Choices / Maureen Kennedy, Paul Leonard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The Brookings Institution Center On Urban And Metropolitan Policy, 2001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80 pages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rStyle w:val="fn"/>
          <w:sz w:val="28"/>
          <w:szCs w:val="28"/>
          <w:lang w:val="en-GB"/>
        </w:rPr>
        <w:t>6</w:t>
      </w:r>
      <w:r>
        <w:rPr>
          <w:rStyle w:val="fn"/>
          <w:sz w:val="28"/>
          <w:szCs w:val="28"/>
          <w:lang w:val="uk-UA"/>
        </w:rPr>
        <w:t>4</w:t>
      </w:r>
      <w:r w:rsidRPr="00316051">
        <w:rPr>
          <w:rStyle w:val="fn"/>
          <w:sz w:val="28"/>
          <w:szCs w:val="28"/>
          <w:lang w:val="en-GB"/>
        </w:rPr>
        <w:t>. Munich and Memory</w:t>
      </w:r>
      <w:r w:rsidRPr="00316051">
        <w:rPr>
          <w:sz w:val="28"/>
          <w:szCs w:val="28"/>
          <w:lang w:val="en-GB"/>
        </w:rPr>
        <w:t>: </w:t>
      </w:r>
      <w:r w:rsidRPr="00316051">
        <w:rPr>
          <w:rStyle w:val="1"/>
          <w:bCs/>
          <w:sz w:val="28"/>
          <w:szCs w:val="28"/>
          <w:lang w:val="en-GB"/>
        </w:rPr>
        <w:t xml:space="preserve">Architecture, Monuments, and the Legacy of the Third Reich / </w:t>
      </w:r>
      <w:r w:rsidRPr="00316051">
        <w:rPr>
          <w:sz w:val="28"/>
          <w:szCs w:val="28"/>
          <w:shd w:val="clear" w:color="auto" w:fill="FFFFFF"/>
          <w:lang w:val="en-GB"/>
        </w:rPr>
        <w:t xml:space="preserve">Gavriel D. Rosenfeld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  <w:shd w:val="clear" w:color="auto" w:fill="FFFFFF"/>
          <w:lang w:val="en-GB"/>
        </w:rPr>
        <w:t xml:space="preserve">University of California Press, 2000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456 pages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6</w:t>
      </w:r>
      <w:r>
        <w:rPr>
          <w:sz w:val="28"/>
          <w:szCs w:val="28"/>
          <w:lang w:val="uk-UA"/>
        </w:rPr>
        <w:t>5</w:t>
      </w:r>
      <w:r w:rsidRPr="00EA6F0D">
        <w:rPr>
          <w:sz w:val="28"/>
          <w:szCs w:val="28"/>
          <w:lang w:val="en-GB"/>
        </w:rPr>
        <w:t xml:space="preserve">. </w:t>
      </w:r>
      <w:r w:rsidRPr="00316051">
        <w:rPr>
          <w:sz w:val="28"/>
          <w:szCs w:val="28"/>
          <w:lang w:val="en-GB"/>
        </w:rPr>
        <w:t xml:space="preserve">New Globalism, New Urbanism: Gentrification as Global Urban Strategy / Neil Smith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City University of New York, New York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24 pages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6</w:t>
      </w:r>
      <w:r>
        <w:rPr>
          <w:sz w:val="28"/>
          <w:szCs w:val="28"/>
          <w:lang w:val="uk-UA"/>
        </w:rPr>
        <w:t>6</w:t>
      </w:r>
      <w:r w:rsidRPr="00316051">
        <w:rPr>
          <w:sz w:val="28"/>
          <w:szCs w:val="28"/>
          <w:lang w:val="en-GB"/>
        </w:rPr>
        <w:t xml:space="preserve">. The Postmodern Imagination of Russel Kirk / Gerald J. Russello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University of Missouri Press, Columbia and London, 2007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237 pages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6</w:t>
      </w:r>
      <w:r>
        <w:rPr>
          <w:sz w:val="28"/>
          <w:szCs w:val="28"/>
          <w:lang w:val="uk-UA"/>
        </w:rPr>
        <w:t>7</w:t>
      </w:r>
      <w:r w:rsidRPr="00EA6F0D">
        <w:rPr>
          <w:sz w:val="28"/>
          <w:szCs w:val="28"/>
          <w:lang w:val="en-GB"/>
        </w:rPr>
        <w:t xml:space="preserve">. </w:t>
      </w:r>
      <w:r w:rsidRPr="00316051">
        <w:rPr>
          <w:sz w:val="28"/>
          <w:szCs w:val="28"/>
          <w:lang w:val="en-GB"/>
        </w:rPr>
        <w:t xml:space="preserve">The Seven Lamps of Architecture / John Ruskin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Dana Estes &amp; Company, Boston, 2011, ISO-8859-1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6</w:t>
      </w:r>
      <w:r>
        <w:rPr>
          <w:sz w:val="28"/>
          <w:szCs w:val="28"/>
          <w:lang w:val="uk-UA"/>
        </w:rPr>
        <w:t>8</w:t>
      </w:r>
      <w:r w:rsidRPr="00316051">
        <w:rPr>
          <w:sz w:val="28"/>
          <w:szCs w:val="28"/>
          <w:lang w:val="en-GB"/>
        </w:rPr>
        <w:t xml:space="preserve">. Verschimmelungsmanifest gegen den Rationalismus in der Architektur / </w:t>
      </w:r>
      <w:r w:rsidRPr="00316051">
        <w:rPr>
          <w:bCs/>
          <w:sz w:val="28"/>
          <w:szCs w:val="28"/>
          <w:shd w:val="clear" w:color="auto" w:fill="F8F9FA"/>
          <w:lang w:val="en-GB"/>
        </w:rPr>
        <w:t>Friedensreich Hundertwasser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Hundertwasser Archiv, Wien, 1964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uk-UA"/>
        </w:rPr>
        <w:t>69</w:t>
      </w:r>
      <w:r w:rsidRPr="00316051">
        <w:rPr>
          <w:sz w:val="28"/>
          <w:szCs w:val="28"/>
          <w:lang w:val="en-GB"/>
        </w:rPr>
        <w:t>. Architecture is Propaganda: How North Korea Turned the Built Environment into a Tool for Control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ArchDaily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https://www.archdaily.com/794767/architecture-is-propaganda-how-north-korea-turned-the-built-environment-into-a-tool-for-control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uk-UA"/>
        </w:rPr>
        <w:t>70</w:t>
      </w:r>
      <w:r w:rsidRPr="00316051">
        <w:rPr>
          <w:sz w:val="28"/>
          <w:szCs w:val="28"/>
          <w:lang w:val="en-GB"/>
        </w:rPr>
        <w:t>. Are Politics Built Into Architecture?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New York Times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https://www.nytimes.com/2002/08/10/arts/are-politics-built-into-architecture.html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</w:rPr>
      </w:pPr>
      <w:r>
        <w:rPr>
          <w:bCs/>
          <w:sz w:val="28"/>
          <w:szCs w:val="28"/>
          <w:lang w:val="uk-UA"/>
        </w:rPr>
        <w:lastRenderedPageBreak/>
        <w:t>71</w:t>
      </w:r>
      <w:r w:rsidRPr="00316051">
        <w:rPr>
          <w:bCs/>
          <w:sz w:val="28"/>
          <w:szCs w:val="28"/>
        </w:rPr>
        <w:t xml:space="preserve">. </w:t>
      </w:r>
      <w:r w:rsidRPr="00316051">
        <w:rPr>
          <w:bCs/>
          <w:sz w:val="28"/>
          <w:szCs w:val="28"/>
          <w:lang w:val="en-GB"/>
        </w:rPr>
        <w:t>A</w:t>
      </w:r>
      <w:r w:rsidRPr="00316051">
        <w:rPr>
          <w:bCs/>
          <w:sz w:val="28"/>
          <w:szCs w:val="28"/>
        </w:rPr>
        <w:t xml:space="preserve"> </w:t>
      </w:r>
      <w:r w:rsidRPr="00316051">
        <w:rPr>
          <w:bCs/>
          <w:sz w:val="28"/>
          <w:szCs w:val="28"/>
          <w:lang w:val="en-GB"/>
        </w:rPr>
        <w:t>Theory</w:t>
      </w:r>
      <w:r w:rsidRPr="00316051">
        <w:rPr>
          <w:bCs/>
          <w:sz w:val="28"/>
          <w:szCs w:val="28"/>
        </w:rPr>
        <w:t xml:space="preserve"> </w:t>
      </w:r>
      <w:r w:rsidRPr="00316051">
        <w:rPr>
          <w:bCs/>
          <w:sz w:val="28"/>
          <w:szCs w:val="28"/>
          <w:lang w:val="en-GB"/>
        </w:rPr>
        <w:t>of</w:t>
      </w:r>
      <w:r w:rsidRPr="00316051">
        <w:rPr>
          <w:bCs/>
          <w:sz w:val="28"/>
          <w:szCs w:val="28"/>
        </w:rPr>
        <w:t xml:space="preserve"> </w:t>
      </w:r>
      <w:r w:rsidRPr="00316051">
        <w:rPr>
          <w:bCs/>
          <w:sz w:val="28"/>
          <w:szCs w:val="28"/>
          <w:lang w:val="en-GB"/>
        </w:rPr>
        <w:t>Ruin</w:t>
      </w:r>
      <w:r w:rsidRPr="00316051">
        <w:rPr>
          <w:bCs/>
          <w:sz w:val="28"/>
          <w:szCs w:val="28"/>
        </w:rPr>
        <w:t>-</w:t>
      </w:r>
      <w:r w:rsidRPr="00316051">
        <w:rPr>
          <w:bCs/>
          <w:sz w:val="28"/>
          <w:szCs w:val="28"/>
          <w:lang w:val="en-GB"/>
        </w:rPr>
        <w:t>value</w:t>
      </w:r>
      <w:r w:rsidRPr="00316051">
        <w:rPr>
          <w:bCs/>
          <w:sz w:val="28"/>
          <w:szCs w:val="28"/>
        </w:rPr>
        <w:t xml:space="preserve"> </w:t>
      </w:r>
      <w:r w:rsidRPr="00316051">
        <w:rPr>
          <w:sz w:val="28"/>
          <w:szCs w:val="28"/>
        </w:rPr>
        <w:t>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</w:rPr>
        <w:t xml:space="preserve"> </w:t>
      </w:r>
      <w:r w:rsidRPr="00316051">
        <w:rPr>
          <w:sz w:val="28"/>
          <w:szCs w:val="28"/>
          <w:lang w:val="uk-UA"/>
        </w:rPr>
        <w:t>інтернет-архів Торонтського університету – Режим доступу: http://wayback.archive-it.org/6473/20160819144823/https://tspace.library.utoronto.ca/citd/holtorf/7.4.html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uk-UA"/>
        </w:rPr>
        <w:t>72</w:t>
      </w:r>
      <w:r w:rsidRPr="00316051">
        <w:rPr>
          <w:sz w:val="28"/>
          <w:szCs w:val="28"/>
          <w:lang w:val="en-GB"/>
        </w:rPr>
        <w:t>. Atopic City: Consumption and Death in Urban Life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Scientific Research Publishing, Current Urban Studies, 2016, 4, 280-296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http://file.scirp.org/pdf/CUS_2016082215050383.pdf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 w:rsidRPr="00316051">
        <w:rPr>
          <w:sz w:val="28"/>
          <w:szCs w:val="28"/>
          <w:lang w:val="en-GB"/>
        </w:rPr>
        <w:t>7</w:t>
      </w:r>
      <w:r>
        <w:rPr>
          <w:sz w:val="28"/>
          <w:szCs w:val="28"/>
          <w:lang w:val="uk-UA"/>
        </w:rPr>
        <w:t>3</w:t>
      </w:r>
      <w:r w:rsidRPr="00316051">
        <w:rPr>
          <w:sz w:val="28"/>
          <w:szCs w:val="28"/>
          <w:lang w:val="en-GB"/>
        </w:rPr>
        <w:t>. Beautiful urban architecture boosts health as much as green spaces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Telegraph </w:t>
      </w:r>
      <w:r w:rsidRPr="00316051">
        <w:rPr>
          <w:sz w:val="28"/>
          <w:szCs w:val="28"/>
          <w:lang w:val="uk-UA"/>
        </w:rPr>
        <w:t>– Режим доступу</w:t>
      </w:r>
      <w:r w:rsidRPr="00316051">
        <w:rPr>
          <w:sz w:val="28"/>
          <w:szCs w:val="28"/>
          <w:lang w:val="en-GB"/>
        </w:rPr>
        <w:t>: https://www.telegraph.co.uk/news/science/science-news/12065883/Beautiful-urban-architecture-boosts-health-as-much-as-green-spaces.html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>
        <w:rPr>
          <w:sz w:val="28"/>
          <w:szCs w:val="28"/>
          <w:lang w:val="uk-UA"/>
        </w:rPr>
        <w:t>4</w:t>
      </w:r>
      <w:r w:rsidRPr="00316051">
        <w:rPr>
          <w:sz w:val="28"/>
          <w:szCs w:val="28"/>
          <w:lang w:val="en-GB"/>
        </w:rPr>
        <w:t>. Cities for Living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uk-UA"/>
        </w:rPr>
        <w:t xml:space="preserve"> </w:t>
      </w:r>
      <w:r w:rsidRPr="00316051">
        <w:rPr>
          <w:sz w:val="28"/>
          <w:szCs w:val="28"/>
          <w:lang w:val="en-GB"/>
        </w:rPr>
        <w:t xml:space="preserve">City Journal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https://www.city-journal.org/html/cities-living-13088.html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>
        <w:rPr>
          <w:sz w:val="28"/>
          <w:szCs w:val="28"/>
          <w:lang w:val="uk-UA"/>
        </w:rPr>
        <w:t>5</w:t>
      </w:r>
      <w:r w:rsidRPr="00316051">
        <w:rPr>
          <w:sz w:val="28"/>
          <w:szCs w:val="28"/>
          <w:lang w:val="en-GB"/>
        </w:rPr>
        <w:t>. City and metropolitan income inequality data reveal ups and downs through 2016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Brookings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https://www.brookings.edu/research/city-and-metropolitan-income-inequality-data-reveal-ups-and-downs-through-2016/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>
        <w:rPr>
          <w:sz w:val="28"/>
          <w:szCs w:val="28"/>
          <w:lang w:val="uk-UA"/>
        </w:rPr>
        <w:t>6</w:t>
      </w:r>
      <w:r w:rsidRPr="00316051">
        <w:rPr>
          <w:sz w:val="28"/>
          <w:szCs w:val="28"/>
          <w:lang w:val="en-GB"/>
        </w:rPr>
        <w:t>. Classical architecture makes us happy. So why not build more of it?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Spectator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  <w:lang w:val="uk-UA"/>
        </w:rPr>
        <w:t>https://blogs.spectator.co.uk/2017/03/new-tory-manifesto-make-beauty-affordable/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>
        <w:rPr>
          <w:sz w:val="28"/>
          <w:szCs w:val="28"/>
          <w:lang w:val="uk-UA"/>
        </w:rPr>
        <w:t>7</w:t>
      </w:r>
      <w:r w:rsidRPr="00316051">
        <w:rPr>
          <w:sz w:val="28"/>
          <w:szCs w:val="28"/>
          <w:lang w:val="en-GB"/>
        </w:rPr>
        <w:t>. Design Diplomacy: Architecture's Relationship with Public Policy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Design Intelligence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https://www.di.net/articles/design-diplomacy-architectures-relationship-with-public-policy/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>
        <w:rPr>
          <w:sz w:val="28"/>
          <w:szCs w:val="28"/>
          <w:lang w:val="uk-UA"/>
        </w:rPr>
        <w:t>8</w:t>
      </w:r>
      <w:r w:rsidRPr="00EA6F0D">
        <w:rPr>
          <w:sz w:val="28"/>
          <w:szCs w:val="28"/>
          <w:lang w:val="en-GB"/>
        </w:rPr>
        <w:t xml:space="preserve">. </w:t>
      </w:r>
      <w:r w:rsidRPr="00316051">
        <w:rPr>
          <w:sz w:val="28"/>
          <w:szCs w:val="28"/>
          <w:lang w:val="en-GB"/>
        </w:rPr>
        <w:t>Die Neue Reichskanzlei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pacing w:val="5"/>
          <w:sz w:val="28"/>
          <w:szCs w:val="28"/>
          <w:shd w:val="clear" w:color="auto" w:fill="FFFFFF"/>
          <w:lang w:val="en-GB"/>
        </w:rPr>
        <w:t>Lebendiges Museum Online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https://www.dhm.de/lemo/kapitel/ns-regime/innenpolitik/reichskanzlei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lastRenderedPageBreak/>
        <w:t>7</w:t>
      </w:r>
      <w:r>
        <w:rPr>
          <w:sz w:val="28"/>
          <w:szCs w:val="28"/>
          <w:lang w:val="uk-UA"/>
        </w:rPr>
        <w:t>9</w:t>
      </w:r>
      <w:r w:rsidRPr="00EA6F0D">
        <w:rPr>
          <w:sz w:val="28"/>
          <w:szCs w:val="28"/>
          <w:lang w:val="en-GB"/>
        </w:rPr>
        <w:t xml:space="preserve">. </w:t>
      </w:r>
      <w:r w:rsidRPr="00316051">
        <w:rPr>
          <w:sz w:val="28"/>
          <w:szCs w:val="28"/>
          <w:lang w:val="en-GB"/>
        </w:rPr>
        <w:t>Does politics have any place in architecture?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Architectural Review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https://www.architectural-review.com/essays/does-politics-have-any-place-in-architecture/8688945.article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uk-UA"/>
        </w:rPr>
        <w:t>80</w:t>
      </w:r>
      <w:r w:rsidRPr="00316051">
        <w:rPr>
          <w:sz w:val="28"/>
          <w:szCs w:val="28"/>
          <w:lang w:val="en-GB"/>
        </w:rPr>
        <w:t>. Economic Freedom, Migration and Income Change among U.S. Metropolitan Areas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Scientific Research Publishing, Current Urban Studies, 2018, 6, 1-20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http://file.scirp.org/pdf/CUS_2018021214482491.pdf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 w:rsidRPr="00EA6F0D">
        <w:rPr>
          <w:sz w:val="28"/>
          <w:szCs w:val="28"/>
          <w:lang w:val="en-GB"/>
        </w:rPr>
        <w:t>8</w:t>
      </w:r>
      <w:r>
        <w:rPr>
          <w:sz w:val="28"/>
          <w:szCs w:val="28"/>
          <w:lang w:val="uk-UA"/>
        </w:rPr>
        <w:t>1</w:t>
      </w:r>
      <w:r w:rsidRPr="00316051">
        <w:rPr>
          <w:sz w:val="28"/>
          <w:szCs w:val="28"/>
          <w:lang w:val="en-GB"/>
        </w:rPr>
        <w:t>. Fashion's potential to influence politics and culture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 xml:space="preserve">: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CNN Style </w:t>
      </w:r>
      <w:r w:rsidRPr="00316051">
        <w:rPr>
          <w:sz w:val="28"/>
          <w:szCs w:val="28"/>
          <w:lang w:val="uk-UA"/>
        </w:rPr>
        <w:t>– Режим доступу: https://edition.cnn.com/style/article/fashion-influence-politics-and-culture/index.html</w:t>
      </w:r>
    </w:p>
    <w:p w:rsidR="00AF57CB" w:rsidRPr="00316051" w:rsidRDefault="00AF57CB" w:rsidP="00AF57CB">
      <w:pPr>
        <w:spacing w:before="240" w:line="360" w:lineRule="auto"/>
        <w:rPr>
          <w:rStyle w:val="article-classifiergap"/>
          <w:sz w:val="28"/>
          <w:szCs w:val="28"/>
          <w:lang w:val="en-GB"/>
        </w:rPr>
      </w:pPr>
      <w:r>
        <w:rPr>
          <w:sz w:val="28"/>
          <w:szCs w:val="28"/>
          <w:lang w:val="uk-UA"/>
        </w:rPr>
        <w:t>82</w:t>
      </w:r>
      <w:r w:rsidRPr="00316051">
        <w:rPr>
          <w:sz w:val="28"/>
          <w:szCs w:val="28"/>
          <w:lang w:val="en-GB"/>
        </w:rPr>
        <w:t>. Health Effects of Gentrification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Centers for Disease Control and Prevention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https://www.cdc.gov/healthyplaces/healthtopics/gentrification.htm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rStyle w:val="article-classifiergap"/>
          <w:sz w:val="28"/>
          <w:szCs w:val="28"/>
          <w:lang w:val="en-GB"/>
        </w:rPr>
        <w:t>8</w:t>
      </w:r>
      <w:r>
        <w:rPr>
          <w:rStyle w:val="article-classifiergap"/>
          <w:sz w:val="28"/>
          <w:szCs w:val="28"/>
          <w:lang w:val="uk-UA"/>
        </w:rPr>
        <w:t>3</w:t>
      </w:r>
      <w:r w:rsidRPr="00316051">
        <w:rPr>
          <w:rStyle w:val="article-classifiergap"/>
          <w:sz w:val="28"/>
          <w:szCs w:val="28"/>
          <w:lang w:val="en-GB"/>
        </w:rPr>
        <w:t xml:space="preserve">. How the Poundbury project became a model for innovation </w:t>
      </w:r>
      <w:r w:rsidRPr="00316051">
        <w:rPr>
          <w:sz w:val="28"/>
          <w:szCs w:val="28"/>
          <w:lang w:val="en-GB"/>
        </w:rPr>
        <w:t>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Financial Times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https://www.ft.com/content/94e6c310-3c8f-11e3-a8c4-00144feab7de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8</w:t>
      </w:r>
      <w:r>
        <w:rPr>
          <w:sz w:val="28"/>
          <w:szCs w:val="28"/>
          <w:lang w:val="uk-UA"/>
        </w:rPr>
        <w:t>4</w:t>
      </w:r>
      <w:r w:rsidRPr="00316051">
        <w:rPr>
          <w:sz w:val="28"/>
          <w:szCs w:val="28"/>
          <w:lang w:val="en-GB"/>
        </w:rPr>
        <w:t>. How Urban Planning Is Changing in the 21st Century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Planetizen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https://www.planetizen.com/blogs/97220-how-urban-planning-changing-21st-century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8</w:t>
      </w:r>
      <w:r>
        <w:rPr>
          <w:sz w:val="28"/>
          <w:szCs w:val="28"/>
          <w:lang w:val="uk-UA"/>
        </w:rPr>
        <w:t>5</w:t>
      </w:r>
      <w:r w:rsidRPr="00316051">
        <w:rPr>
          <w:sz w:val="28"/>
          <w:szCs w:val="28"/>
          <w:lang w:val="en-GB"/>
        </w:rPr>
        <w:t xml:space="preserve">. Le Corbusier </w:t>
      </w:r>
      <w:r w:rsidRPr="00316051">
        <w:rPr>
          <w:sz w:val="28"/>
          <w:szCs w:val="28"/>
          <w:lang w:val="uk-UA"/>
        </w:rPr>
        <w:t>–</w:t>
      </w:r>
      <w:r w:rsidRPr="00316051">
        <w:rPr>
          <w:sz w:val="28"/>
          <w:szCs w:val="28"/>
          <w:lang w:val="en-GB"/>
        </w:rPr>
        <w:t xml:space="preserve"> Enfant Terrible Of Modernist Architecture?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Pash Classics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  <w:lang w:val="uk-UA"/>
        </w:rPr>
        <w:t>https://www.pash-classics.com/blog/contemporary-designers/le-corbusier-enfant-terrible-of-modernist-architecture.html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 w:rsidRPr="00316051">
        <w:rPr>
          <w:sz w:val="28"/>
          <w:szCs w:val="28"/>
          <w:lang w:val="en-GB"/>
        </w:rPr>
        <w:t>8</w:t>
      </w:r>
      <w:r>
        <w:rPr>
          <w:sz w:val="28"/>
          <w:szCs w:val="28"/>
          <w:lang w:val="uk-UA"/>
        </w:rPr>
        <w:t>6</w:t>
      </w:r>
      <w:r w:rsidRPr="00316051">
        <w:rPr>
          <w:sz w:val="28"/>
          <w:szCs w:val="28"/>
          <w:lang w:val="en-GB"/>
        </w:rPr>
        <w:t>. Location Patterns of Restaurants in Istanbul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Scientific Research Publishing, Current Urban Studies, 2017, 5, 202-216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http://file.scirp.org/pdf/CUS_2017063015524801.pdf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lastRenderedPageBreak/>
        <w:t>8</w:t>
      </w:r>
      <w:r>
        <w:rPr>
          <w:sz w:val="28"/>
          <w:szCs w:val="28"/>
          <w:lang w:val="uk-UA"/>
        </w:rPr>
        <w:t>7</w:t>
      </w:r>
      <w:r w:rsidRPr="00316051">
        <w:rPr>
          <w:sz w:val="28"/>
          <w:szCs w:val="28"/>
          <w:lang w:val="en-GB"/>
        </w:rPr>
        <w:t>. Looking at buildings can actually give people headaches – here’s how//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Conversation </w:t>
      </w:r>
      <w:r w:rsidRPr="00316051">
        <w:rPr>
          <w:sz w:val="28"/>
          <w:szCs w:val="28"/>
          <w:lang w:val="uk-UA"/>
        </w:rPr>
        <w:t>– Режим доступу</w:t>
      </w:r>
      <w:r w:rsidRPr="00316051">
        <w:rPr>
          <w:sz w:val="28"/>
          <w:szCs w:val="28"/>
          <w:lang w:val="en-GB"/>
        </w:rPr>
        <w:t>: https://theconversation.com/looking-at-buildings-can-actually-give-people-headaches-heres-how-74565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8</w:t>
      </w:r>
      <w:r>
        <w:rPr>
          <w:sz w:val="28"/>
          <w:szCs w:val="28"/>
          <w:lang w:val="uk-UA"/>
        </w:rPr>
        <w:t>8</w:t>
      </w:r>
      <w:r w:rsidRPr="00EA6F0D">
        <w:rPr>
          <w:sz w:val="28"/>
          <w:szCs w:val="28"/>
          <w:lang w:val="en-GB"/>
        </w:rPr>
        <w:t xml:space="preserve">. </w:t>
      </w:r>
      <w:r w:rsidRPr="00316051">
        <w:rPr>
          <w:sz w:val="28"/>
          <w:szCs w:val="28"/>
          <w:lang w:val="en-GB"/>
        </w:rPr>
        <w:t>Nazis Sites Around Munich’s Marienplatz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Traces of Evil </w:t>
      </w:r>
      <w:r w:rsidRPr="00316051">
        <w:rPr>
          <w:sz w:val="28"/>
          <w:szCs w:val="28"/>
          <w:lang w:val="uk-UA"/>
        </w:rPr>
        <w:t>– Режим доступу</w:t>
      </w:r>
      <w:r w:rsidRPr="00316051">
        <w:rPr>
          <w:sz w:val="28"/>
          <w:szCs w:val="28"/>
          <w:lang w:val="en-GB"/>
        </w:rPr>
        <w:t>: http://www.tracesofevil.com/2008/01/munich-hofbrauhaus.html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8</w:t>
      </w:r>
      <w:r>
        <w:rPr>
          <w:sz w:val="28"/>
          <w:szCs w:val="28"/>
          <w:lang w:val="uk-UA"/>
        </w:rPr>
        <w:t>9</w:t>
      </w:r>
      <w:r w:rsidRPr="00316051">
        <w:rPr>
          <w:sz w:val="28"/>
          <w:szCs w:val="28"/>
          <w:lang w:val="en-GB"/>
        </w:rPr>
        <w:t>. New Forms of Place-Making and Public Space in Contemporary Urban Development in Seoul, South Korea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Scientific Research Publishing, Current Urban Studies, 2017, 5, 332-347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http://file.scirp.org/pdf/CUS_2017083114011964.pdf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uk-UA"/>
        </w:rPr>
        <w:t>90</w:t>
      </w:r>
      <w:r w:rsidRPr="00316051">
        <w:rPr>
          <w:sz w:val="28"/>
          <w:szCs w:val="28"/>
          <w:lang w:val="en-GB"/>
        </w:rPr>
        <w:t>. On the Meaning of the Classical Movement in Architecture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Imaginative Conservative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http://www.theimaginativeconservative.org/2017/05/meaning-classical-movement-architecture-noah-waldman.html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91</w:t>
      </w:r>
      <w:r w:rsidRPr="00316051">
        <w:rPr>
          <w:sz w:val="28"/>
          <w:szCs w:val="28"/>
          <w:lang w:val="en-GB"/>
        </w:rPr>
        <w:t>. People Prefer Neo-Traditional Buildings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Adam Smith Institute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  <w:lang w:val="uk-UA"/>
        </w:rPr>
        <w:t>https://www.adamsmith.org/blog/planning-transport/people-prefer-neo-traditional-buildings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 w:rsidRPr="00EA6F0D">
        <w:rPr>
          <w:sz w:val="28"/>
          <w:szCs w:val="28"/>
          <w:lang w:val="en-GB"/>
        </w:rPr>
        <w:t>9</w:t>
      </w:r>
      <w:r>
        <w:rPr>
          <w:sz w:val="28"/>
          <w:szCs w:val="28"/>
          <w:lang w:val="uk-UA"/>
        </w:rPr>
        <w:t>2</w:t>
      </w:r>
      <w:r w:rsidRPr="00316051">
        <w:rPr>
          <w:sz w:val="28"/>
          <w:szCs w:val="28"/>
          <w:lang w:val="en-GB"/>
        </w:rPr>
        <w:t>. Roger Scruton on Architectural Principles in an Age of Nihilism // [</w:t>
      </w:r>
      <w:r w:rsidRPr="00316051">
        <w:rPr>
          <w:sz w:val="28"/>
          <w:szCs w:val="28"/>
        </w:rPr>
        <w:t>Електронний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ресурс</w:t>
      </w:r>
      <w:r w:rsidRPr="00316051">
        <w:rPr>
          <w:sz w:val="28"/>
          <w:szCs w:val="28"/>
          <w:lang w:val="en-GB"/>
        </w:rPr>
        <w:t xml:space="preserve">]: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Imaginative Conservative – </w:t>
      </w:r>
      <w:r w:rsidRPr="00316051">
        <w:rPr>
          <w:sz w:val="28"/>
          <w:szCs w:val="28"/>
        </w:rPr>
        <w:t>Режим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доступу</w:t>
      </w:r>
      <w:r w:rsidRPr="00316051">
        <w:rPr>
          <w:sz w:val="28"/>
          <w:szCs w:val="28"/>
          <w:lang w:val="en-GB"/>
        </w:rPr>
        <w:t>: http://www.theimaginativeconservative.org/2017/05/roger-scruton-architectural-principles-age-nihilism-christopher-morrissey.html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9</w:t>
      </w:r>
      <w:r>
        <w:rPr>
          <w:sz w:val="28"/>
          <w:szCs w:val="28"/>
          <w:lang w:val="uk-UA"/>
        </w:rPr>
        <w:t>3</w:t>
      </w:r>
      <w:r w:rsidRPr="00316051">
        <w:rPr>
          <w:sz w:val="28"/>
          <w:szCs w:val="28"/>
          <w:lang w:val="en-GB"/>
        </w:rPr>
        <w:t>. Roger Scruton is on shaky ground slating modern architecture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Guardian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https://www.theguardian.com/artanddesign/2011/apr/14/roger-scruton-architecture-zaha-hadid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lastRenderedPageBreak/>
        <w:t>9</w:t>
      </w:r>
      <w:r>
        <w:rPr>
          <w:sz w:val="28"/>
          <w:szCs w:val="28"/>
          <w:lang w:val="uk-UA"/>
        </w:rPr>
        <w:t>4</w:t>
      </w:r>
      <w:r w:rsidRPr="00316051">
        <w:rPr>
          <w:sz w:val="28"/>
          <w:szCs w:val="28"/>
          <w:lang w:val="en-GB"/>
        </w:rPr>
        <w:t>. The Architect as Totalitarian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City Journal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https://www.city-journal.org/html/architect-totalitarian-13246.html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9</w:t>
      </w:r>
      <w:r>
        <w:rPr>
          <w:sz w:val="28"/>
          <w:szCs w:val="28"/>
          <w:lang w:val="uk-UA"/>
        </w:rPr>
        <w:t>5</w:t>
      </w:r>
      <w:r w:rsidRPr="00316051">
        <w:rPr>
          <w:sz w:val="28"/>
          <w:szCs w:val="28"/>
          <w:lang w:val="en-GB"/>
        </w:rPr>
        <w:t>. The Architectural Trads Are Back – we should celebrate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Specator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https://www.spectator.co.uk/2017/10/the-architectural-trads-are-back-we-should-celebrate/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9</w:t>
      </w:r>
      <w:r>
        <w:rPr>
          <w:sz w:val="28"/>
          <w:szCs w:val="28"/>
          <w:lang w:val="uk-UA"/>
        </w:rPr>
        <w:t>6</w:t>
      </w:r>
      <w:r w:rsidRPr="00EA6F0D">
        <w:rPr>
          <w:sz w:val="28"/>
          <w:szCs w:val="28"/>
          <w:lang w:val="en-GB"/>
        </w:rPr>
        <w:t xml:space="preserve">. </w:t>
      </w:r>
      <w:r w:rsidRPr="00316051">
        <w:rPr>
          <w:sz w:val="28"/>
          <w:szCs w:val="28"/>
          <w:lang w:val="en-GB"/>
        </w:rPr>
        <w:t>The Economics of Style: Measuring the Price Effect of Neo</w:t>
      </w:r>
      <w:r w:rsidRPr="00316051">
        <w:rPr>
          <w:rFonts w:ascii="Cambria Math" w:hAnsi="Cambria Math" w:cs="Cambria Math"/>
          <w:sz w:val="28"/>
          <w:szCs w:val="28"/>
          <w:lang w:val="en-GB"/>
        </w:rPr>
        <w:t>‐</w:t>
      </w:r>
      <w:r w:rsidRPr="00316051">
        <w:rPr>
          <w:sz w:val="28"/>
          <w:szCs w:val="28"/>
          <w:lang w:val="en-GB"/>
        </w:rPr>
        <w:t>Traditional Architecture in Housing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Real Estate Economics </w:t>
      </w:r>
      <w:r w:rsidRPr="00316051">
        <w:rPr>
          <w:sz w:val="28"/>
          <w:szCs w:val="28"/>
          <w:lang w:val="uk-UA"/>
        </w:rPr>
        <w:t>– Режим доступу</w:t>
      </w:r>
      <w:r w:rsidRPr="00316051">
        <w:rPr>
          <w:sz w:val="28"/>
          <w:szCs w:val="28"/>
          <w:lang w:val="en-GB"/>
        </w:rPr>
        <w:t>: https://onlinelibrary.wiley.com/doi/abs/10.1111/1540-6229.12137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9</w:t>
      </w:r>
      <w:r>
        <w:rPr>
          <w:sz w:val="28"/>
          <w:szCs w:val="28"/>
          <w:lang w:val="uk-UA"/>
        </w:rPr>
        <w:t>7</w:t>
      </w:r>
      <w:r w:rsidRPr="00316051">
        <w:rPr>
          <w:sz w:val="28"/>
          <w:szCs w:val="28"/>
          <w:lang w:val="en-GB"/>
        </w:rPr>
        <w:t>. The Future Of Cities: The Absurdity of modernism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uk-UA"/>
        </w:rPr>
        <w:t xml:space="preserve"> </w:t>
      </w:r>
      <w:r w:rsidRPr="00316051">
        <w:rPr>
          <w:sz w:val="28"/>
          <w:szCs w:val="28"/>
          <w:lang w:val="en-GB"/>
        </w:rPr>
        <w:t xml:space="preserve">Planetizen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https://www.planetizen.com/node/32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9</w:t>
      </w:r>
      <w:r>
        <w:rPr>
          <w:sz w:val="28"/>
          <w:szCs w:val="28"/>
          <w:lang w:val="uk-UA"/>
        </w:rPr>
        <w:t>8</w:t>
      </w:r>
      <w:r w:rsidRPr="00316051">
        <w:rPr>
          <w:sz w:val="28"/>
          <w:szCs w:val="28"/>
          <w:lang w:val="en-GB"/>
        </w:rPr>
        <w:t>. The Godless City: Until Buildings Have Faces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Imaginative Conservative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http://www.theimaginativeconservative.org/2017/06/godless-city-buildings-faces-christopher-morrissey.html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9</w:t>
      </w:r>
      <w:r>
        <w:rPr>
          <w:sz w:val="28"/>
          <w:szCs w:val="28"/>
          <w:lang w:val="uk-UA"/>
        </w:rPr>
        <w:t>9</w:t>
      </w:r>
      <w:r w:rsidRPr="00316051">
        <w:rPr>
          <w:sz w:val="28"/>
          <w:szCs w:val="28"/>
          <w:lang w:val="en-GB"/>
        </w:rPr>
        <w:t>. The Invisible Hand That Designed Your City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Modern Cities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https://www.moderncities.com/article/2018-feb-the-invisible-hand-that-designed-your-city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uk-UA"/>
        </w:rPr>
        <w:t>100</w:t>
      </w:r>
      <w:r w:rsidRPr="00316051">
        <w:rPr>
          <w:sz w:val="28"/>
          <w:szCs w:val="28"/>
          <w:lang w:val="en-GB"/>
        </w:rPr>
        <w:t>. 'The Libido for the Ugly': H.L.Mencken Versus Western Pennsylvania 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John W. Larner, Notes and Documents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  <w:lang w:val="uk-UA"/>
        </w:rPr>
        <w:t>file:///C:/Users/Asus/Downloads/4100-3945-2-PB.pdf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uk-UA"/>
        </w:rPr>
        <w:t>101</w:t>
      </w:r>
      <w:r w:rsidRPr="00316051">
        <w:rPr>
          <w:sz w:val="28"/>
          <w:szCs w:val="28"/>
          <w:lang w:val="en-GB"/>
        </w:rPr>
        <w:t>. The Lifeblood of Cities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City Journal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https://www.city-journal.org/html/lifeblood-cities-15639.html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uk-UA"/>
        </w:rPr>
        <w:lastRenderedPageBreak/>
        <w:t>102</w:t>
      </w:r>
      <w:r w:rsidRPr="00316051">
        <w:rPr>
          <w:sz w:val="28"/>
          <w:szCs w:val="28"/>
          <w:lang w:val="en-GB"/>
        </w:rPr>
        <w:t>. The Myth of Gentrification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Slate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http://www.slate.com/articles/news_and_politics/politics/2015/01/the_gentrification_myth_it_s_rare_and_not_as_bad_for_the_poor_as_people.html?via=gdpr-consent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10</w:t>
      </w:r>
      <w:r>
        <w:rPr>
          <w:sz w:val="28"/>
          <w:szCs w:val="28"/>
          <w:lang w:val="uk-UA"/>
        </w:rPr>
        <w:t>3</w:t>
      </w:r>
      <w:r w:rsidRPr="00316051">
        <w:rPr>
          <w:sz w:val="28"/>
          <w:szCs w:val="28"/>
          <w:lang w:val="en-GB"/>
        </w:rPr>
        <w:t>. The Presence of the Past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Imaginative Conservative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http://www.theimaginativeconservative.org/2016/09/the-presence-of-the-past-pearce.html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10</w:t>
      </w:r>
      <w:r>
        <w:rPr>
          <w:sz w:val="28"/>
          <w:szCs w:val="28"/>
          <w:lang w:val="uk-UA"/>
        </w:rPr>
        <w:t>4</w:t>
      </w:r>
      <w:r w:rsidRPr="00316051">
        <w:rPr>
          <w:sz w:val="28"/>
          <w:szCs w:val="28"/>
          <w:lang w:val="en-GB"/>
        </w:rPr>
        <w:t>. The Varying Interpretations of Public Interest: Making Sense of Finnish Urban Planners’ Conceptions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Scientific Research Publishing, Current Urban Studies, 2017, 5, 82-96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http://file.scirp.org/pdf/CUS_2017033114435371.pdf</w:t>
      </w:r>
    </w:p>
    <w:p w:rsidR="00AF57CB" w:rsidRPr="00316051" w:rsidRDefault="00AF57CB" w:rsidP="00AF57CB">
      <w:pPr>
        <w:spacing w:before="240" w:line="360" w:lineRule="auto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10</w:t>
      </w:r>
      <w:r>
        <w:rPr>
          <w:sz w:val="28"/>
          <w:szCs w:val="28"/>
          <w:lang w:val="uk-UA"/>
        </w:rPr>
        <w:t>5</w:t>
      </w:r>
      <w:r w:rsidRPr="00316051">
        <w:rPr>
          <w:sz w:val="28"/>
          <w:szCs w:val="28"/>
          <w:lang w:val="en-GB"/>
        </w:rPr>
        <w:t>. Wrecking Churches: Iconoclasm or Continuity? // [</w:t>
      </w:r>
      <w:r w:rsidRPr="00316051">
        <w:rPr>
          <w:sz w:val="28"/>
          <w:szCs w:val="28"/>
          <w:lang w:val="uk-UA"/>
        </w:rPr>
        <w:t>Електронний ресурс</w:t>
      </w:r>
      <w:r w:rsidRPr="00316051">
        <w:rPr>
          <w:sz w:val="28"/>
          <w:szCs w:val="28"/>
          <w:lang w:val="en-GB"/>
        </w:rPr>
        <w:t>]</w:t>
      </w:r>
      <w:r w:rsidRPr="00316051">
        <w:rPr>
          <w:sz w:val="28"/>
          <w:szCs w:val="28"/>
          <w:lang w:val="uk-UA"/>
        </w:rPr>
        <w:t>:</w:t>
      </w:r>
      <w:r w:rsidRPr="00316051">
        <w:rPr>
          <w:sz w:val="28"/>
          <w:szCs w:val="28"/>
          <w:lang w:val="en-GB"/>
        </w:rPr>
        <w:t xml:space="preserve"> </w:t>
      </w:r>
      <w:r w:rsidRPr="00316051">
        <w:rPr>
          <w:sz w:val="28"/>
          <w:szCs w:val="28"/>
        </w:rPr>
        <w:t>сайт</w:t>
      </w:r>
      <w:r w:rsidRPr="00316051">
        <w:rPr>
          <w:sz w:val="28"/>
          <w:szCs w:val="28"/>
          <w:lang w:val="en-GB"/>
        </w:rPr>
        <w:t xml:space="preserve"> The Imaginative Conservative </w:t>
      </w:r>
      <w:r w:rsidRPr="00316051">
        <w:rPr>
          <w:sz w:val="28"/>
          <w:szCs w:val="28"/>
          <w:lang w:val="uk-UA"/>
        </w:rPr>
        <w:t>– Режим доступу:</w:t>
      </w:r>
      <w:r w:rsidRPr="00316051">
        <w:rPr>
          <w:sz w:val="28"/>
          <w:szCs w:val="28"/>
          <w:lang w:val="en-GB"/>
        </w:rPr>
        <w:t xml:space="preserve"> http://www.theimaginativeconservative.org/2014/12/wrecking-churches-iconoclasm-or-continuity.html</w:t>
      </w:r>
    </w:p>
    <w:p w:rsidR="00AF57CB" w:rsidRPr="0064760B" w:rsidRDefault="00AF57CB" w:rsidP="00AF57C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04693E">
        <w:rPr>
          <w:rFonts w:eastAsia="TimesNewRomanPSMT"/>
          <w:sz w:val="28"/>
          <w:lang w:val="uk-UA" w:eastAsia="en-US"/>
        </w:rPr>
        <w:t xml:space="preserve">архітектури, </w:t>
      </w:r>
      <w:r>
        <w:rPr>
          <w:rFonts w:eastAsia="TimesNewRomanPSMT"/>
          <w:sz w:val="28"/>
          <w:lang w:val="uk-UA" w:eastAsia="en-US"/>
        </w:rPr>
        <w:t>можна побачити безперервним ряд</w:t>
      </w:r>
      <w:r w:rsidRPr="0004693E">
        <w:rPr>
          <w:rFonts w:eastAsia="TimesNewRomanPSMT"/>
          <w:sz w:val="28"/>
          <w:lang w:val="uk-UA" w:eastAsia="en-US"/>
        </w:rPr>
        <w:t xml:space="preserve">ом монументальних творів </w:t>
      </w:r>
    </w:p>
    <w:p w:rsidR="00AF57CB" w:rsidRPr="0064760B" w:rsidRDefault="00AF57CB" w:rsidP="00AF57CB">
      <w:pPr>
        <w:spacing w:line="360" w:lineRule="auto"/>
        <w:rPr>
          <w:sz w:val="28"/>
        </w:rPr>
      </w:pPr>
    </w:p>
    <w:p w:rsidR="00AF57CB" w:rsidRPr="00AF57CB" w:rsidRDefault="00AF57CB">
      <w:bookmarkStart w:id="0" w:name="_GoBack"/>
      <w:bookmarkEnd w:id="0"/>
    </w:p>
    <w:sectPr w:rsidR="00AF57CB" w:rsidRPr="00AF57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Arial-Bold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-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862ED9"/>
    <w:multiLevelType w:val="hybridMultilevel"/>
    <w:tmpl w:val="0448AF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954"/>
    <w:rsid w:val="00525503"/>
    <w:rsid w:val="009A0FF9"/>
    <w:rsid w:val="00AF57CB"/>
    <w:rsid w:val="00EA1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F573DF-9D06-49A2-8E83-9A74A968A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55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550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4">
    <w:name w:val="Hyperlink"/>
    <w:basedOn w:val="a0"/>
    <w:uiPriority w:val="99"/>
    <w:unhideWhenUsed/>
    <w:rsid w:val="00AF57CB"/>
    <w:rPr>
      <w:color w:val="0000FF"/>
      <w:u w:val="single"/>
    </w:rPr>
  </w:style>
  <w:style w:type="character" w:customStyle="1" w:styleId="desc1">
    <w:name w:val="desc1"/>
    <w:basedOn w:val="a0"/>
    <w:rsid w:val="00AF57CB"/>
  </w:style>
  <w:style w:type="character" w:customStyle="1" w:styleId="desc2">
    <w:name w:val="desc2"/>
    <w:basedOn w:val="a0"/>
    <w:rsid w:val="00AF57CB"/>
  </w:style>
  <w:style w:type="character" w:styleId="a5">
    <w:name w:val="Strong"/>
    <w:basedOn w:val="a0"/>
    <w:uiPriority w:val="22"/>
    <w:qFormat/>
    <w:rsid w:val="00AF57CB"/>
    <w:rPr>
      <w:b/>
      <w:bCs/>
    </w:rPr>
  </w:style>
  <w:style w:type="character" w:styleId="a6">
    <w:name w:val="Emphasis"/>
    <w:basedOn w:val="a0"/>
    <w:uiPriority w:val="20"/>
    <w:qFormat/>
    <w:rsid w:val="00AF57CB"/>
    <w:rPr>
      <w:i/>
      <w:iCs/>
    </w:rPr>
  </w:style>
  <w:style w:type="character" w:customStyle="1" w:styleId="fn">
    <w:name w:val="fn"/>
    <w:basedOn w:val="a0"/>
    <w:rsid w:val="00AF57CB"/>
  </w:style>
  <w:style w:type="character" w:customStyle="1" w:styleId="1">
    <w:name w:val="Подзаголовок1"/>
    <w:basedOn w:val="a0"/>
    <w:rsid w:val="00AF57CB"/>
  </w:style>
  <w:style w:type="character" w:customStyle="1" w:styleId="article-classifiergap">
    <w:name w:val="article-classifier__gap"/>
    <w:basedOn w:val="a0"/>
    <w:rsid w:val="00AF57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4434</Words>
  <Characters>25278</Characters>
  <Application>Microsoft Office Word</Application>
  <DocSecurity>0</DocSecurity>
  <Lines>210</Lines>
  <Paragraphs>59</Paragraphs>
  <ScaleCrop>false</ScaleCrop>
  <Company/>
  <LinksUpToDate>false</LinksUpToDate>
  <CharactersWithSpaces>29653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2019-01-03T10:08:00Z</dcterms:created>
  <dcterms:modified xsi:type="dcterms:W3CDTF">2019-01-03T10:13:00Z</dcterms:modified>
</cp:coreProperties>
</file>