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177A" w:rsidRDefault="0013177A" w:rsidP="0013177A">
      <w:pPr>
        <w:spacing w:after="0" w:line="360" w:lineRule="auto"/>
        <w:jc w:val="center"/>
        <w:rPr>
          <w:rFonts w:ascii="Times New Roman" w:hAnsi="Times New Roman" w:cs="Times New Roman"/>
          <w:sz w:val="28"/>
          <w:szCs w:val="28"/>
          <w:lang w:val="uk-UA"/>
        </w:rPr>
      </w:pPr>
      <w:bookmarkStart w:id="0" w:name="_Hlk183460951"/>
      <w:bookmarkStart w:id="1" w:name="_GoBack"/>
      <w:bookmarkEnd w:id="1"/>
      <w:r>
        <w:rPr>
          <w:rFonts w:ascii="Times New Roman" w:hAnsi="Times New Roman" w:cs="Times New Roman"/>
          <w:sz w:val="28"/>
          <w:szCs w:val="28"/>
          <w:lang w:val="uk-UA"/>
        </w:rPr>
        <w:t>ОДЕСЬКИЙ НАЦІОНАЛЬНИЙ УНІВЕРИТЕТ імені І.І.МЕЧНИКОВА</w:t>
      </w:r>
    </w:p>
    <w:p w:rsidR="0013177A" w:rsidRDefault="0013177A" w:rsidP="0013177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13177A" w:rsidRDefault="0013177A" w:rsidP="0013177A">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Кафедра теорії та практики перекладу</w:t>
      </w:r>
    </w:p>
    <w:p w:rsidR="0013177A" w:rsidRDefault="0013177A" w:rsidP="0013177A">
      <w:pPr>
        <w:spacing w:after="0" w:line="360" w:lineRule="auto"/>
        <w:jc w:val="center"/>
        <w:rPr>
          <w:rFonts w:ascii="Times New Roman" w:hAnsi="Times New Roman" w:cs="Times New Roman"/>
          <w:b/>
          <w:sz w:val="28"/>
          <w:szCs w:val="28"/>
          <w:lang w:val="uk-UA"/>
        </w:rPr>
      </w:pPr>
    </w:p>
    <w:p w:rsidR="0013177A" w:rsidRDefault="0013177A" w:rsidP="0013177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13177A" w:rsidRPr="00E61113" w:rsidRDefault="0013177A" w:rsidP="0013177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на здобуття ступеня вищої освіти «магістр»</w:t>
      </w:r>
    </w:p>
    <w:p w:rsidR="0013177A" w:rsidRPr="001054C9" w:rsidRDefault="00AC280D" w:rsidP="0013177A">
      <w:pPr>
        <w:spacing w:after="0" w:line="360" w:lineRule="auto"/>
        <w:jc w:val="center"/>
        <w:rPr>
          <w:rFonts w:ascii="Times New Roman" w:hAnsi="Times New Roman" w:cs="Times New Roman"/>
          <w:b/>
          <w:sz w:val="28"/>
          <w:szCs w:val="28"/>
          <w:highlight w:val="yellow"/>
          <w:lang w:val="uk-UA"/>
        </w:rPr>
      </w:pPr>
      <w:r w:rsidRPr="00AC280D">
        <w:rPr>
          <w:rFonts w:ascii="Times New Roman" w:hAnsi="Times New Roman" w:cs="Times New Roman"/>
          <w:b/>
          <w:sz w:val="28"/>
          <w:szCs w:val="28"/>
          <w:lang w:val="uk-UA"/>
        </w:rPr>
        <w:t>«Граматичні заміни при перекладі »</w:t>
      </w:r>
    </w:p>
    <w:p w:rsidR="0013177A" w:rsidRDefault="00AC280D" w:rsidP="0013177A">
      <w:pPr>
        <w:spacing w:after="0" w:line="360" w:lineRule="auto"/>
        <w:jc w:val="center"/>
        <w:rPr>
          <w:rFonts w:ascii="Times New Roman" w:hAnsi="Times New Roman" w:cs="Times New Roman"/>
          <w:b/>
          <w:sz w:val="28"/>
          <w:szCs w:val="28"/>
          <w:lang w:val="uk-UA"/>
        </w:rPr>
      </w:pPr>
      <w:r w:rsidRPr="00AC280D">
        <w:rPr>
          <w:rFonts w:ascii="Times New Roman" w:hAnsi="Times New Roman" w:cs="Times New Roman"/>
          <w:b/>
          <w:sz w:val="28"/>
          <w:szCs w:val="28"/>
          <w:lang w:val="uk-UA"/>
        </w:rPr>
        <w:t>«Grammatical substitutions in translation»</w:t>
      </w:r>
    </w:p>
    <w:p w:rsidR="0013177A" w:rsidRDefault="0013177A" w:rsidP="0013177A">
      <w:pPr>
        <w:spacing w:after="0" w:line="360" w:lineRule="auto"/>
        <w:jc w:val="center"/>
        <w:rPr>
          <w:rFonts w:ascii="Times New Roman" w:hAnsi="Times New Roman" w:cs="Times New Roman"/>
          <w:b/>
          <w:sz w:val="28"/>
          <w:szCs w:val="28"/>
          <w:lang w:val="uk-UA"/>
        </w:rPr>
      </w:pPr>
    </w:p>
    <w:p w:rsidR="0013177A" w:rsidRDefault="0013177A" w:rsidP="0013177A">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Виконала: здобувачка </w:t>
      </w:r>
      <w:r w:rsidRPr="0013177A">
        <w:rPr>
          <w:rFonts w:ascii="Times New Roman" w:hAnsi="Times New Roman" w:cs="Times New Roman"/>
          <w:bCs/>
          <w:sz w:val="28"/>
          <w:szCs w:val="28"/>
          <w:lang w:val="uk-UA"/>
        </w:rPr>
        <w:t>денної</w:t>
      </w:r>
      <w:r>
        <w:rPr>
          <w:rFonts w:ascii="Times New Roman" w:hAnsi="Times New Roman" w:cs="Times New Roman"/>
          <w:bCs/>
          <w:sz w:val="28"/>
          <w:szCs w:val="28"/>
          <w:lang w:val="uk-UA"/>
        </w:rPr>
        <w:t xml:space="preserve"> форми навчання</w:t>
      </w:r>
    </w:p>
    <w:p w:rsidR="0013177A" w:rsidRDefault="0013177A" w:rsidP="0013177A">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спеціальності 035 Філологія 035.041 Германські мови та </w:t>
      </w:r>
    </w:p>
    <w:p w:rsidR="0013177A" w:rsidRDefault="0013177A" w:rsidP="0013177A">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літератури (переклад включно), перша – англійська</w:t>
      </w:r>
    </w:p>
    <w:p w:rsidR="0013177A" w:rsidRDefault="0013177A" w:rsidP="0013177A">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Освітня програма Переклад з англійської мови та другої іноземної українською</w:t>
      </w:r>
    </w:p>
    <w:p w:rsidR="0013177A" w:rsidRDefault="0013177A" w:rsidP="0013177A">
      <w:pPr>
        <w:spacing w:after="0"/>
        <w:ind w:left="1843"/>
        <w:rPr>
          <w:rFonts w:ascii="Times New Roman" w:hAnsi="Times New Roman" w:cs="Times New Roman"/>
          <w:bCs/>
          <w:sz w:val="28"/>
          <w:szCs w:val="28"/>
          <w:lang w:val="uk-UA"/>
        </w:rPr>
      </w:pPr>
    </w:p>
    <w:p w:rsidR="0013177A" w:rsidRPr="00E61113" w:rsidRDefault="0013177A" w:rsidP="0013177A">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Попова Тетяна Андріївна</w:t>
      </w:r>
    </w:p>
    <w:p w:rsidR="0013177A" w:rsidRDefault="0013177A" w:rsidP="0013177A">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Керівник: к. філол. н., доцент </w:t>
      </w:r>
      <w:r w:rsidRPr="00E61113">
        <w:rPr>
          <w:rFonts w:ascii="Times New Roman" w:hAnsi="Times New Roman" w:cs="Times New Roman"/>
          <w:bCs/>
          <w:sz w:val="28"/>
          <w:szCs w:val="28"/>
          <w:lang w:val="uk-UA"/>
        </w:rPr>
        <w:t>Яровенко Л</w:t>
      </w:r>
      <w:r>
        <w:rPr>
          <w:rFonts w:ascii="Times New Roman" w:hAnsi="Times New Roman" w:cs="Times New Roman"/>
          <w:bCs/>
          <w:sz w:val="28"/>
          <w:szCs w:val="28"/>
          <w:lang w:val="uk-UA"/>
        </w:rPr>
        <w:t>.</w:t>
      </w:r>
      <w:r w:rsidRPr="00E61113">
        <w:rPr>
          <w:rFonts w:ascii="Times New Roman" w:hAnsi="Times New Roman" w:cs="Times New Roman"/>
          <w:bCs/>
          <w:sz w:val="28"/>
          <w:szCs w:val="28"/>
          <w:lang w:val="uk-UA"/>
        </w:rPr>
        <w:t xml:space="preserve"> С</w:t>
      </w:r>
      <w:r>
        <w:rPr>
          <w:rFonts w:ascii="Times New Roman" w:hAnsi="Times New Roman" w:cs="Times New Roman"/>
          <w:bCs/>
          <w:sz w:val="28"/>
          <w:szCs w:val="28"/>
          <w:lang w:val="uk-UA"/>
        </w:rPr>
        <w:t xml:space="preserve">. </w:t>
      </w:r>
    </w:p>
    <w:p w:rsidR="0013177A" w:rsidRDefault="0013177A" w:rsidP="0013177A">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Рецензент: </w:t>
      </w:r>
      <w:r w:rsidRPr="00EC7D7C">
        <w:rPr>
          <w:rFonts w:ascii="Times New Roman" w:hAnsi="Times New Roman" w:cs="Times New Roman"/>
          <w:bCs/>
          <w:sz w:val="28"/>
          <w:szCs w:val="28"/>
          <w:lang w:val="uk-UA"/>
        </w:rPr>
        <w:t>к.ф</w:t>
      </w:r>
      <w:r>
        <w:rPr>
          <w:rFonts w:ascii="Times New Roman" w:hAnsi="Times New Roman" w:cs="Times New Roman"/>
          <w:bCs/>
          <w:sz w:val="28"/>
          <w:szCs w:val="28"/>
          <w:lang w:val="uk-UA"/>
        </w:rPr>
        <w:t>ілол</w:t>
      </w:r>
      <w:r w:rsidRPr="00EC7D7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EC7D7C">
        <w:rPr>
          <w:rFonts w:ascii="Times New Roman" w:hAnsi="Times New Roman" w:cs="Times New Roman"/>
          <w:bCs/>
          <w:sz w:val="28"/>
          <w:szCs w:val="28"/>
          <w:lang w:val="uk-UA"/>
        </w:rPr>
        <w:t>н., доц. Лимаренко О.А.</w:t>
      </w:r>
    </w:p>
    <w:p w:rsidR="0013177A" w:rsidRDefault="0013177A" w:rsidP="0013177A">
      <w:pPr>
        <w:spacing w:after="0" w:line="360" w:lineRule="auto"/>
        <w:jc w:val="right"/>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13177A" w:rsidRPr="00911618" w:rsidTr="001E4E3F">
        <w:tc>
          <w:tcPr>
            <w:tcW w:w="4672" w:type="dxa"/>
            <w:hideMark/>
          </w:tcPr>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13177A" w:rsidRDefault="0013177A" w:rsidP="001E4E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теорії та практики перекладу</w:t>
            </w:r>
          </w:p>
          <w:p w:rsidR="0013177A" w:rsidRDefault="0013177A" w:rsidP="001E4E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5 від __ _________ 2024 р.</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Завідувачка кафедри</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__________Ірина РАЄВСЬКА</w:t>
            </w:r>
          </w:p>
          <w:p w:rsidR="0013177A" w:rsidRDefault="0013177A" w:rsidP="001E4E3F">
            <w:pPr>
              <w:rPr>
                <w:rFonts w:ascii="Times New Roman" w:hAnsi="Times New Roman" w:cs="Times New Roman"/>
                <w:sz w:val="16"/>
                <w:szCs w:val="16"/>
                <w:lang w:val="uk-UA"/>
              </w:rPr>
            </w:pPr>
            <w:r>
              <w:rPr>
                <w:rFonts w:ascii="Times New Roman" w:hAnsi="Times New Roman" w:cs="Times New Roman"/>
                <w:sz w:val="16"/>
                <w:szCs w:val="16"/>
                <w:lang w:val="uk-UA"/>
              </w:rPr>
              <w:t xml:space="preserve">          (підпис)</w:t>
            </w:r>
          </w:p>
        </w:tc>
        <w:tc>
          <w:tcPr>
            <w:tcW w:w="4672" w:type="dxa"/>
            <w:hideMark/>
          </w:tcPr>
          <w:p w:rsidR="0013177A" w:rsidRDefault="0013177A" w:rsidP="001E4E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1</w:t>
            </w:r>
          </w:p>
          <w:p w:rsidR="0013177A" w:rsidRDefault="0013177A" w:rsidP="001E4E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№__від ___ грудня 2024 р.</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Оцінка____________</w:t>
            </w:r>
            <w:r w:rsidRPr="00E61113">
              <w:rPr>
                <w:rFonts w:ascii="Times New Roman" w:hAnsi="Times New Roman" w:cs="Times New Roman"/>
                <w:sz w:val="28"/>
                <w:szCs w:val="28"/>
                <w:lang w:val="ru-RU"/>
              </w:rPr>
              <w:t>/</w:t>
            </w:r>
            <w:r>
              <w:rPr>
                <w:rFonts w:ascii="Times New Roman" w:hAnsi="Times New Roman" w:cs="Times New Roman"/>
                <w:sz w:val="28"/>
                <w:szCs w:val="28"/>
                <w:lang w:val="uk-UA"/>
              </w:rPr>
              <w:t>_____</w:t>
            </w:r>
            <w:r w:rsidRPr="00E61113">
              <w:rPr>
                <w:rFonts w:ascii="Times New Roman" w:hAnsi="Times New Roman" w:cs="Times New Roman"/>
                <w:sz w:val="28"/>
                <w:szCs w:val="28"/>
                <w:lang w:val="ru-RU"/>
              </w:rPr>
              <w:t>/</w:t>
            </w:r>
            <w:r>
              <w:rPr>
                <w:rFonts w:ascii="Times New Roman" w:hAnsi="Times New Roman" w:cs="Times New Roman"/>
                <w:sz w:val="28"/>
                <w:szCs w:val="28"/>
                <w:lang w:val="uk-UA"/>
              </w:rPr>
              <w:t>_____</w:t>
            </w:r>
          </w:p>
          <w:p w:rsidR="0013177A" w:rsidRDefault="0013177A" w:rsidP="001E4E3F">
            <w:pPr>
              <w:rPr>
                <w:rFonts w:ascii="Times New Roman" w:hAnsi="Times New Roman" w:cs="Times New Roman"/>
                <w:sz w:val="16"/>
                <w:szCs w:val="16"/>
                <w:lang w:val="uk-UA"/>
              </w:rPr>
            </w:pPr>
            <w:r>
              <w:rPr>
                <w:rFonts w:ascii="Times New Roman" w:hAnsi="Times New Roman" w:cs="Times New Roman"/>
                <w:sz w:val="16"/>
                <w:szCs w:val="16"/>
                <w:lang w:val="uk-UA"/>
              </w:rPr>
              <w:t xml:space="preserve">                         (за національною шкалою</w:t>
            </w:r>
            <w:r w:rsidRPr="00E61113">
              <w:rPr>
                <w:rFonts w:ascii="Times New Roman" w:hAnsi="Times New Roman" w:cs="Times New Roman"/>
                <w:sz w:val="16"/>
                <w:szCs w:val="16"/>
                <w:lang w:val="ru-RU"/>
              </w:rPr>
              <w:t>/</w:t>
            </w:r>
            <w:r>
              <w:rPr>
                <w:rFonts w:ascii="Times New Roman" w:hAnsi="Times New Roman" w:cs="Times New Roman"/>
                <w:sz w:val="16"/>
                <w:szCs w:val="16"/>
                <w:lang w:val="uk-UA"/>
              </w:rPr>
              <w:t>шкалою ECTS</w:t>
            </w:r>
            <w:r w:rsidRPr="00E61113">
              <w:rPr>
                <w:rFonts w:ascii="Times New Roman" w:hAnsi="Times New Roman" w:cs="Times New Roman"/>
                <w:sz w:val="16"/>
                <w:szCs w:val="16"/>
                <w:lang w:val="ru-RU"/>
              </w:rPr>
              <w:t>/</w:t>
            </w:r>
            <w:r>
              <w:rPr>
                <w:rFonts w:ascii="Times New Roman" w:hAnsi="Times New Roman" w:cs="Times New Roman"/>
                <w:sz w:val="16"/>
                <w:szCs w:val="16"/>
                <w:lang w:val="uk-UA"/>
              </w:rPr>
              <w:t>бали)</w:t>
            </w:r>
          </w:p>
          <w:p w:rsidR="0013177A" w:rsidRDefault="0013177A" w:rsidP="001E4E3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28"/>
                <w:szCs w:val="28"/>
                <w:lang w:val="uk-UA"/>
              </w:rPr>
              <w:t>________Анжела БОЛДИРЄВА</w:t>
            </w:r>
          </w:p>
          <w:p w:rsidR="0013177A" w:rsidRDefault="0013177A" w:rsidP="001E4E3F">
            <w:pPr>
              <w:rPr>
                <w:rFonts w:ascii="Times New Roman" w:hAnsi="Times New Roman" w:cs="Times New Roman"/>
                <w:sz w:val="28"/>
                <w:szCs w:val="28"/>
                <w:lang w:val="uk-UA"/>
              </w:rPr>
            </w:pPr>
            <w:r>
              <w:rPr>
                <w:rFonts w:ascii="Times New Roman" w:hAnsi="Times New Roman" w:cs="Times New Roman"/>
                <w:sz w:val="15"/>
                <w:szCs w:val="15"/>
                <w:lang w:val="uk-UA"/>
              </w:rPr>
              <w:t>(</w:t>
            </w:r>
            <w:r>
              <w:rPr>
                <w:rFonts w:ascii="Times New Roman" w:hAnsi="Times New Roman" w:cs="Times New Roman"/>
                <w:sz w:val="16"/>
                <w:szCs w:val="16"/>
                <w:lang w:val="uk-UA"/>
              </w:rPr>
              <w:t>підпис</w:t>
            </w:r>
            <w:r>
              <w:rPr>
                <w:rFonts w:ascii="Times New Roman" w:hAnsi="Times New Roman" w:cs="Times New Roman"/>
                <w:sz w:val="15"/>
                <w:szCs w:val="15"/>
                <w:lang w:val="uk-UA"/>
              </w:rPr>
              <w:t>)</w:t>
            </w:r>
          </w:p>
        </w:tc>
      </w:tr>
    </w:tbl>
    <w:p w:rsidR="0013177A" w:rsidRDefault="0013177A" w:rsidP="0013177A">
      <w:pPr>
        <w:spacing w:after="0" w:line="360" w:lineRule="auto"/>
        <w:rPr>
          <w:rFonts w:ascii="Times New Roman" w:hAnsi="Times New Roman" w:cs="Times New Roman"/>
          <w:sz w:val="28"/>
          <w:szCs w:val="28"/>
          <w:lang w:val="uk-UA"/>
        </w:rPr>
      </w:pPr>
    </w:p>
    <w:p w:rsidR="0013177A" w:rsidRDefault="0013177A" w:rsidP="0013177A">
      <w:pPr>
        <w:spacing w:after="0" w:line="360" w:lineRule="auto"/>
        <w:rPr>
          <w:rFonts w:ascii="Times New Roman" w:hAnsi="Times New Roman" w:cs="Times New Roman"/>
          <w:sz w:val="28"/>
          <w:szCs w:val="28"/>
          <w:lang w:val="uk-UA"/>
        </w:rPr>
      </w:pPr>
    </w:p>
    <w:p w:rsidR="0013177A" w:rsidRDefault="0013177A" w:rsidP="0013177A">
      <w:pPr>
        <w:spacing w:after="0" w:line="360" w:lineRule="auto"/>
        <w:rPr>
          <w:rFonts w:ascii="Times New Roman" w:hAnsi="Times New Roman" w:cs="Times New Roman"/>
          <w:sz w:val="28"/>
          <w:szCs w:val="28"/>
          <w:lang w:val="uk-UA"/>
        </w:rPr>
      </w:pPr>
    </w:p>
    <w:p w:rsidR="0013177A" w:rsidRDefault="0013177A" w:rsidP="0013177A">
      <w:pPr>
        <w:spacing w:after="0" w:line="360" w:lineRule="auto"/>
        <w:rPr>
          <w:rFonts w:ascii="Times New Roman" w:hAnsi="Times New Roman" w:cs="Times New Roman"/>
          <w:sz w:val="28"/>
          <w:szCs w:val="28"/>
          <w:lang w:val="uk-UA"/>
        </w:rPr>
      </w:pPr>
    </w:p>
    <w:p w:rsidR="0013177A" w:rsidRDefault="0013177A" w:rsidP="0013177A">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Одеса 202</w:t>
      </w:r>
      <w:r>
        <w:rPr>
          <w:rFonts w:ascii="Times New Roman" w:hAnsi="Times New Roman" w:cs="Times New Roman"/>
          <w:sz w:val="28"/>
          <w:szCs w:val="28"/>
          <w:lang w:val="en-US"/>
        </w:rPr>
        <w:t>4</w:t>
      </w:r>
    </w:p>
    <w:p w:rsidR="00E72821" w:rsidRPr="0013177A" w:rsidRDefault="00E72821" w:rsidP="0013177A">
      <w:pPr>
        <w:tabs>
          <w:tab w:val="left" w:pos="820"/>
        </w:tabs>
        <w:rPr>
          <w:rFonts w:ascii="Times New Roman" w:eastAsia="Calibri" w:hAnsi="Times New Roman" w:cs="Times New Roman"/>
          <w:sz w:val="28"/>
          <w:szCs w:val="28"/>
          <w:lang w:val="uk-UA"/>
        </w:rPr>
        <w:sectPr w:rsidR="00E72821" w:rsidRPr="0013177A" w:rsidSect="00E72821">
          <w:headerReference w:type="default" r:id="rId8"/>
          <w:pgSz w:w="11906" w:h="16838"/>
          <w:pgMar w:top="1134" w:right="850" w:bottom="1134" w:left="1701" w:header="708" w:footer="708" w:gutter="0"/>
          <w:cols w:space="708"/>
          <w:titlePg/>
          <w:docGrid w:linePitch="360"/>
        </w:sectPr>
      </w:pPr>
    </w:p>
    <w:p w:rsidR="00085700" w:rsidRPr="00EA74DF" w:rsidRDefault="00085700" w:rsidP="0013177A">
      <w:pPr>
        <w:widowControl w:val="0"/>
        <w:spacing w:after="0" w:line="360" w:lineRule="auto"/>
        <w:jc w:val="center"/>
        <w:rPr>
          <w:rFonts w:ascii="Times New Roman" w:eastAsia="Calibri" w:hAnsi="Times New Roman" w:cs="Times New Roman"/>
          <w:b/>
          <w:sz w:val="28"/>
          <w:szCs w:val="28"/>
          <w:lang w:val="uk-UA"/>
        </w:rPr>
      </w:pPr>
      <w:r w:rsidRPr="00EA74DF">
        <w:rPr>
          <w:rFonts w:ascii="Times New Roman" w:eastAsia="Calibri" w:hAnsi="Times New Roman" w:cs="Times New Roman"/>
          <w:b/>
          <w:sz w:val="28"/>
          <w:szCs w:val="28"/>
          <w:lang w:val="uk-UA"/>
        </w:rPr>
        <w:lastRenderedPageBreak/>
        <w:t>ЗМІСТ</w:t>
      </w:r>
    </w:p>
    <w:sdt>
      <w:sdtPr>
        <w:rPr>
          <w:rFonts w:ascii="Calibri" w:eastAsia="Calibri" w:hAnsi="Calibri" w:cs="Times New Roman"/>
          <w:lang w:val="uk-UA"/>
        </w:rPr>
        <w:id w:val="-1244876164"/>
        <w:docPartObj>
          <w:docPartGallery w:val="Table of Contents"/>
          <w:docPartUnique/>
        </w:docPartObj>
      </w:sdtPr>
      <w:sdtEndPr>
        <w:rPr>
          <w:b/>
          <w:bCs/>
        </w:rPr>
      </w:sdtEndPr>
      <w:sdtContent>
        <w:p w:rsidR="00085700" w:rsidRPr="00EA74DF" w:rsidRDefault="00085700" w:rsidP="00085700">
          <w:pPr>
            <w:widowControl w:val="0"/>
            <w:spacing w:before="240" w:after="0"/>
            <w:rPr>
              <w:rFonts w:ascii="Cambria" w:eastAsia="Times New Roman" w:hAnsi="Cambria" w:cs="Times New Roman"/>
              <w:color w:val="365F91"/>
              <w:sz w:val="2"/>
              <w:szCs w:val="32"/>
              <w:lang w:val="uk-UA" w:eastAsia="uk-UA"/>
            </w:rPr>
          </w:pPr>
        </w:p>
        <w:p w:rsidR="00B84BD3" w:rsidRPr="00B84BD3" w:rsidRDefault="00085700" w:rsidP="00B84BD3">
          <w:pPr>
            <w:pStyle w:val="17"/>
            <w:tabs>
              <w:tab w:val="right" w:leader="dot" w:pos="9345"/>
            </w:tabs>
            <w:spacing w:after="0" w:line="360" w:lineRule="auto"/>
            <w:rPr>
              <w:rFonts w:ascii="Times New Roman" w:eastAsiaTheme="minorEastAsia" w:hAnsi="Times New Roman" w:cs="Times New Roman"/>
              <w:noProof/>
              <w:sz w:val="28"/>
              <w:szCs w:val="28"/>
              <w:lang w:val="uk-UA" w:eastAsia="uk-UA"/>
            </w:rPr>
          </w:pPr>
          <w:r w:rsidRPr="00EA74DF">
            <w:rPr>
              <w:rFonts w:ascii="Times New Roman" w:eastAsia="Calibri" w:hAnsi="Times New Roman" w:cs="Times New Roman"/>
              <w:bCs/>
              <w:sz w:val="28"/>
              <w:lang w:val="uk-UA"/>
            </w:rPr>
            <w:fldChar w:fldCharType="begin"/>
          </w:r>
          <w:r w:rsidRPr="00EA74DF">
            <w:rPr>
              <w:rFonts w:ascii="Times New Roman" w:eastAsia="Calibri" w:hAnsi="Times New Roman" w:cs="Times New Roman"/>
              <w:bCs/>
              <w:sz w:val="28"/>
              <w:lang w:val="uk-UA"/>
            </w:rPr>
            <w:instrText xml:space="preserve"> TOC \o "1-3" \h \z \u </w:instrText>
          </w:r>
          <w:r w:rsidRPr="00EA74DF">
            <w:rPr>
              <w:rFonts w:ascii="Times New Roman" w:eastAsia="Calibri" w:hAnsi="Times New Roman" w:cs="Times New Roman"/>
              <w:bCs/>
              <w:sz w:val="28"/>
              <w:lang w:val="uk-UA"/>
            </w:rPr>
            <w:fldChar w:fldCharType="separate"/>
          </w:r>
          <w:hyperlink w:anchor="_Toc183461497" w:history="1">
            <w:r w:rsidR="00B84BD3" w:rsidRPr="00B84BD3">
              <w:rPr>
                <w:rStyle w:val="ab"/>
                <w:rFonts w:ascii="Times New Roman" w:eastAsia="Times New Roman" w:hAnsi="Times New Roman" w:cs="Times New Roman"/>
                <w:noProof/>
                <w:sz w:val="28"/>
                <w:szCs w:val="28"/>
                <w:lang w:val="uk-UA"/>
              </w:rPr>
              <w:t>ВСТУП</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_Toc183461497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3</w:t>
            </w:r>
            <w:r w:rsidR="00B84BD3" w:rsidRPr="00B84BD3">
              <w:rPr>
                <w:rFonts w:ascii="Times New Roman" w:hAnsi="Times New Roman" w:cs="Times New Roman"/>
                <w:noProof/>
                <w:webHidden/>
                <w:sz w:val="28"/>
                <w:szCs w:val="28"/>
              </w:rPr>
              <w:fldChar w:fldCharType="end"/>
            </w:r>
          </w:hyperlink>
        </w:p>
        <w:p w:rsidR="00B84BD3" w:rsidRPr="00B84BD3" w:rsidRDefault="00FA0FCC" w:rsidP="00B84BD3">
          <w:pPr>
            <w:pStyle w:val="17"/>
            <w:tabs>
              <w:tab w:val="right" w:leader="dot" w:pos="9345"/>
            </w:tabs>
            <w:spacing w:after="0" w:line="360" w:lineRule="auto"/>
            <w:rPr>
              <w:rFonts w:ascii="Times New Roman" w:eastAsiaTheme="minorEastAsia" w:hAnsi="Times New Roman" w:cs="Times New Roman"/>
              <w:noProof/>
              <w:sz w:val="28"/>
              <w:szCs w:val="28"/>
              <w:lang w:val="uk-UA" w:eastAsia="uk-UA"/>
            </w:rPr>
          </w:pPr>
          <w:hyperlink w:anchor="_Toc183461498" w:history="1">
            <w:r w:rsidR="00B84BD3" w:rsidRPr="00B84BD3">
              <w:rPr>
                <w:rStyle w:val="ab"/>
                <w:rFonts w:ascii="Times New Roman" w:eastAsia="Times New Roman" w:hAnsi="Times New Roman" w:cs="Times New Roman"/>
                <w:noProof/>
                <w:sz w:val="28"/>
                <w:szCs w:val="28"/>
                <w:lang w:val="uk-UA"/>
              </w:rPr>
              <w:t>РОЗДІЛ 1</w:t>
            </w:r>
            <w:r w:rsidR="00B84BD3">
              <w:rPr>
                <w:rFonts w:ascii="Times New Roman" w:hAnsi="Times New Roman" w:cs="Times New Roman"/>
                <w:noProof/>
                <w:webHidden/>
                <w:sz w:val="28"/>
                <w:szCs w:val="28"/>
                <w:lang w:val="uk-UA"/>
              </w:rPr>
              <w:t>.</w:t>
            </w:r>
          </w:hyperlink>
          <w:r w:rsidR="00B84BD3" w:rsidRPr="00B84BD3">
            <w:rPr>
              <w:rStyle w:val="ab"/>
              <w:rFonts w:ascii="Times New Roman" w:hAnsi="Times New Roman" w:cs="Times New Roman"/>
              <w:noProof/>
              <w:sz w:val="28"/>
              <w:szCs w:val="28"/>
              <w:u w:val="none"/>
              <w:lang w:val="uk-UA"/>
            </w:rPr>
            <w:t xml:space="preserve"> </w:t>
          </w:r>
          <w:hyperlink w:anchor="_Toc183461499" w:history="1">
            <w:r w:rsidR="00B84BD3" w:rsidRPr="00B84BD3">
              <w:rPr>
                <w:rStyle w:val="ab"/>
                <w:rFonts w:ascii="Times New Roman" w:eastAsia="Times New Roman" w:hAnsi="Times New Roman" w:cs="Times New Roman"/>
                <w:noProof/>
                <w:sz w:val="28"/>
                <w:szCs w:val="28"/>
                <w:lang w:val="uk-UA"/>
              </w:rPr>
              <w:t>ПОНЯТТЯ ГРАМАТИЧНИХ ТРАНСФОРМАЦІЙ В ПРОЦЕСІ ПЕРЕКЛАДУ</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_Toc183461499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6</w:t>
            </w:r>
            <w:r w:rsidR="00B84BD3" w:rsidRPr="00B84BD3">
              <w:rPr>
                <w:rFonts w:ascii="Times New Roman" w:hAnsi="Times New Roman" w:cs="Times New Roman"/>
                <w:noProof/>
                <w:webHidden/>
                <w:sz w:val="28"/>
                <w:szCs w:val="28"/>
              </w:rPr>
              <w:fldChar w:fldCharType="end"/>
            </w:r>
          </w:hyperlink>
        </w:p>
        <w:p w:rsidR="00B84BD3" w:rsidRPr="00B84BD3" w:rsidRDefault="00FA0FCC" w:rsidP="00B84BD3">
          <w:pPr>
            <w:pStyle w:val="17"/>
            <w:tabs>
              <w:tab w:val="right" w:leader="dot" w:pos="9345"/>
            </w:tabs>
            <w:spacing w:after="0" w:line="360" w:lineRule="auto"/>
            <w:ind w:left="567"/>
            <w:rPr>
              <w:rFonts w:ascii="Times New Roman" w:eastAsiaTheme="minorEastAsia" w:hAnsi="Times New Roman" w:cs="Times New Roman"/>
              <w:noProof/>
              <w:sz w:val="28"/>
              <w:szCs w:val="28"/>
              <w:lang w:val="uk-UA" w:eastAsia="uk-UA"/>
            </w:rPr>
          </w:pPr>
          <w:hyperlink w:anchor="_Toc183461500" w:history="1">
            <w:r w:rsidR="00B84BD3" w:rsidRPr="00B84BD3">
              <w:rPr>
                <w:rStyle w:val="ab"/>
                <w:rFonts w:ascii="Times New Roman" w:eastAsia="Times New Roman" w:hAnsi="Times New Roman" w:cs="Times New Roman"/>
                <w:noProof/>
                <w:sz w:val="28"/>
                <w:szCs w:val="28"/>
                <w:lang w:val="uk-UA"/>
              </w:rPr>
              <w:t>1.1. Сутність перекладацької та граматичної трансформації</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_Toc183461500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6</w:t>
            </w:r>
            <w:r w:rsidR="00B84BD3" w:rsidRPr="00B84BD3">
              <w:rPr>
                <w:rFonts w:ascii="Times New Roman" w:hAnsi="Times New Roman" w:cs="Times New Roman"/>
                <w:noProof/>
                <w:webHidden/>
                <w:sz w:val="28"/>
                <w:szCs w:val="28"/>
              </w:rPr>
              <w:fldChar w:fldCharType="end"/>
            </w:r>
          </w:hyperlink>
        </w:p>
        <w:p w:rsidR="00B84BD3" w:rsidRPr="00B84BD3" w:rsidRDefault="00FA0FCC" w:rsidP="00B84BD3">
          <w:pPr>
            <w:pStyle w:val="17"/>
            <w:tabs>
              <w:tab w:val="right" w:leader="dot" w:pos="9345"/>
            </w:tabs>
            <w:spacing w:after="0" w:line="360" w:lineRule="auto"/>
            <w:ind w:left="567"/>
            <w:rPr>
              <w:rFonts w:ascii="Times New Roman" w:eastAsiaTheme="minorEastAsia" w:hAnsi="Times New Roman" w:cs="Times New Roman"/>
              <w:noProof/>
              <w:sz w:val="28"/>
              <w:szCs w:val="28"/>
              <w:lang w:val="uk-UA" w:eastAsia="uk-UA"/>
            </w:rPr>
          </w:pPr>
          <w:hyperlink w:anchor="_Toc183461501" w:history="1">
            <w:r w:rsidR="00B84BD3" w:rsidRPr="00B84BD3">
              <w:rPr>
                <w:rStyle w:val="ab"/>
                <w:rFonts w:ascii="Times New Roman" w:eastAsia="Times New Roman" w:hAnsi="Times New Roman" w:cs="Times New Roman"/>
                <w:noProof/>
                <w:sz w:val="28"/>
                <w:szCs w:val="28"/>
                <w:lang w:val="uk-UA"/>
              </w:rPr>
              <w:t>1.2.  Проблематика використання граматичних трансформацій</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_Toc183461501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11</w:t>
            </w:r>
            <w:r w:rsidR="00B84BD3" w:rsidRPr="00B84BD3">
              <w:rPr>
                <w:rFonts w:ascii="Times New Roman" w:hAnsi="Times New Roman" w:cs="Times New Roman"/>
                <w:noProof/>
                <w:webHidden/>
                <w:sz w:val="28"/>
                <w:szCs w:val="28"/>
              </w:rPr>
              <w:fldChar w:fldCharType="end"/>
            </w:r>
          </w:hyperlink>
        </w:p>
        <w:p w:rsidR="00B84BD3" w:rsidRPr="00AC280D" w:rsidRDefault="00FA0FCC" w:rsidP="00B84BD3">
          <w:pPr>
            <w:pStyle w:val="17"/>
            <w:tabs>
              <w:tab w:val="right" w:leader="dot" w:pos="9345"/>
            </w:tabs>
            <w:spacing w:after="0" w:line="360" w:lineRule="auto"/>
            <w:ind w:left="567"/>
            <w:rPr>
              <w:rFonts w:ascii="Times New Roman" w:eastAsiaTheme="minorEastAsia" w:hAnsi="Times New Roman" w:cs="Times New Roman"/>
              <w:noProof/>
              <w:color w:val="000000" w:themeColor="text1"/>
              <w:sz w:val="28"/>
              <w:szCs w:val="28"/>
              <w:lang w:val="uk-UA" w:eastAsia="uk-UA"/>
            </w:rPr>
          </w:pPr>
          <w:hyperlink w:anchor="_Toc183461502" w:history="1">
            <w:r w:rsidR="00B84BD3" w:rsidRPr="00AC280D">
              <w:rPr>
                <w:rStyle w:val="ab"/>
                <w:rFonts w:ascii="Times New Roman" w:eastAsia="Times New Roman" w:hAnsi="Times New Roman" w:cs="Times New Roman"/>
                <w:noProof/>
                <w:color w:val="000000" w:themeColor="text1"/>
                <w:sz w:val="28"/>
                <w:szCs w:val="28"/>
                <w:lang w:val="uk-UA"/>
              </w:rPr>
              <w:t xml:space="preserve">1.3. Класифікації граматичних </w:t>
            </w:r>
            <w:r w:rsidR="00A70D25" w:rsidRPr="00AC280D">
              <w:rPr>
                <w:rStyle w:val="ab"/>
                <w:rFonts w:ascii="Times New Roman" w:eastAsia="Times New Roman" w:hAnsi="Times New Roman" w:cs="Times New Roman"/>
                <w:noProof/>
                <w:color w:val="000000" w:themeColor="text1"/>
                <w:sz w:val="28"/>
                <w:szCs w:val="28"/>
                <w:lang w:val="uk-UA"/>
              </w:rPr>
              <w:t>трансформації</w:t>
            </w:r>
            <w:r w:rsidR="00B84BD3" w:rsidRPr="00AC280D">
              <w:rPr>
                <w:rFonts w:ascii="Times New Roman" w:hAnsi="Times New Roman" w:cs="Times New Roman"/>
                <w:noProof/>
                <w:webHidden/>
                <w:color w:val="000000" w:themeColor="text1"/>
                <w:sz w:val="28"/>
                <w:szCs w:val="28"/>
              </w:rPr>
              <w:tab/>
            </w:r>
            <w:r w:rsidR="00B84BD3" w:rsidRPr="00AC280D">
              <w:rPr>
                <w:rFonts w:ascii="Times New Roman" w:hAnsi="Times New Roman" w:cs="Times New Roman"/>
                <w:noProof/>
                <w:webHidden/>
                <w:color w:val="000000" w:themeColor="text1"/>
                <w:sz w:val="28"/>
                <w:szCs w:val="28"/>
              </w:rPr>
              <w:fldChar w:fldCharType="begin"/>
            </w:r>
            <w:r w:rsidR="00B84BD3" w:rsidRPr="00AC280D">
              <w:rPr>
                <w:rFonts w:ascii="Times New Roman" w:hAnsi="Times New Roman" w:cs="Times New Roman"/>
                <w:noProof/>
                <w:webHidden/>
                <w:color w:val="000000" w:themeColor="text1"/>
                <w:sz w:val="28"/>
                <w:szCs w:val="28"/>
              </w:rPr>
              <w:instrText xml:space="preserve"> PAGEREF _Toc183461502 \h </w:instrText>
            </w:r>
            <w:r w:rsidR="00B84BD3" w:rsidRPr="00AC280D">
              <w:rPr>
                <w:rFonts w:ascii="Times New Roman" w:hAnsi="Times New Roman" w:cs="Times New Roman"/>
                <w:noProof/>
                <w:webHidden/>
                <w:color w:val="000000" w:themeColor="text1"/>
                <w:sz w:val="28"/>
                <w:szCs w:val="28"/>
              </w:rPr>
            </w:r>
            <w:r w:rsidR="00B84BD3" w:rsidRPr="00AC280D">
              <w:rPr>
                <w:rFonts w:ascii="Times New Roman" w:hAnsi="Times New Roman" w:cs="Times New Roman"/>
                <w:noProof/>
                <w:webHidden/>
                <w:color w:val="000000" w:themeColor="text1"/>
                <w:sz w:val="28"/>
                <w:szCs w:val="28"/>
              </w:rPr>
              <w:fldChar w:fldCharType="separate"/>
            </w:r>
            <w:r w:rsidR="00B84BD3" w:rsidRPr="00AC280D">
              <w:rPr>
                <w:rFonts w:ascii="Times New Roman" w:hAnsi="Times New Roman" w:cs="Times New Roman"/>
                <w:noProof/>
                <w:webHidden/>
                <w:color w:val="000000" w:themeColor="text1"/>
                <w:sz w:val="28"/>
                <w:szCs w:val="28"/>
              </w:rPr>
              <w:t>17</w:t>
            </w:r>
            <w:r w:rsidR="00B84BD3" w:rsidRPr="00AC280D">
              <w:rPr>
                <w:rFonts w:ascii="Times New Roman" w:hAnsi="Times New Roman" w:cs="Times New Roman"/>
                <w:noProof/>
                <w:webHidden/>
                <w:color w:val="000000" w:themeColor="text1"/>
                <w:sz w:val="28"/>
                <w:szCs w:val="28"/>
              </w:rPr>
              <w:fldChar w:fldCharType="end"/>
            </w:r>
          </w:hyperlink>
        </w:p>
        <w:p w:rsidR="00B84BD3" w:rsidRPr="00AC280D" w:rsidRDefault="00FA0FCC" w:rsidP="00B84BD3">
          <w:pPr>
            <w:pStyle w:val="17"/>
            <w:tabs>
              <w:tab w:val="right" w:leader="dot" w:pos="9345"/>
            </w:tabs>
            <w:spacing w:after="0" w:line="360" w:lineRule="auto"/>
            <w:ind w:left="993"/>
            <w:rPr>
              <w:rFonts w:ascii="Times New Roman" w:eastAsiaTheme="minorEastAsia" w:hAnsi="Times New Roman" w:cs="Times New Roman"/>
              <w:noProof/>
              <w:color w:val="000000" w:themeColor="text1"/>
              <w:sz w:val="28"/>
              <w:szCs w:val="28"/>
              <w:lang w:val="uk-UA" w:eastAsia="uk-UA"/>
            </w:rPr>
          </w:pPr>
          <w:hyperlink w:anchor="_Toc183461503" w:history="1">
            <w:r w:rsidR="00B84BD3" w:rsidRPr="00AC280D">
              <w:rPr>
                <w:rStyle w:val="ab"/>
                <w:rFonts w:ascii="Times New Roman" w:eastAsia="Times New Roman" w:hAnsi="Times New Roman" w:cs="Times New Roman"/>
                <w:noProof/>
                <w:color w:val="000000" w:themeColor="text1"/>
                <w:sz w:val="28"/>
                <w:szCs w:val="28"/>
                <w:lang w:val="uk-UA"/>
              </w:rPr>
              <w:t xml:space="preserve">1.3.1. Граматичні </w:t>
            </w:r>
            <w:r w:rsidR="00C7426E" w:rsidRPr="00AC280D">
              <w:rPr>
                <w:rStyle w:val="ab"/>
                <w:rFonts w:ascii="Times New Roman" w:eastAsia="Times New Roman" w:hAnsi="Times New Roman" w:cs="Times New Roman"/>
                <w:noProof/>
                <w:color w:val="000000" w:themeColor="text1"/>
                <w:sz w:val="28"/>
                <w:szCs w:val="28"/>
                <w:lang w:val="uk-UA"/>
              </w:rPr>
              <w:t xml:space="preserve">трансформації </w:t>
            </w:r>
            <w:r w:rsidR="00B84BD3" w:rsidRPr="00AC280D">
              <w:rPr>
                <w:rStyle w:val="ab"/>
                <w:rFonts w:ascii="Times New Roman" w:eastAsia="Times New Roman" w:hAnsi="Times New Roman" w:cs="Times New Roman"/>
                <w:noProof/>
                <w:color w:val="000000" w:themeColor="text1"/>
                <w:sz w:val="28"/>
                <w:szCs w:val="28"/>
                <w:lang w:val="uk-UA"/>
              </w:rPr>
              <w:t>на синтаксичному рівні</w:t>
            </w:r>
            <w:r w:rsidR="00B84BD3" w:rsidRPr="00AC280D">
              <w:rPr>
                <w:rFonts w:ascii="Times New Roman" w:hAnsi="Times New Roman" w:cs="Times New Roman"/>
                <w:noProof/>
                <w:webHidden/>
                <w:color w:val="000000" w:themeColor="text1"/>
                <w:sz w:val="28"/>
                <w:szCs w:val="28"/>
              </w:rPr>
              <w:tab/>
            </w:r>
          </w:hyperlink>
          <w:r w:rsidR="00E732B7" w:rsidRPr="00AC280D">
            <w:rPr>
              <w:rFonts w:ascii="Times New Roman" w:hAnsi="Times New Roman" w:cs="Times New Roman"/>
              <w:noProof/>
              <w:color w:val="000000" w:themeColor="text1"/>
              <w:sz w:val="28"/>
              <w:szCs w:val="28"/>
              <w:lang w:val="uk-UA"/>
            </w:rPr>
            <w:t>21</w:t>
          </w:r>
        </w:p>
        <w:p w:rsidR="00B84BD3" w:rsidRPr="00AC280D" w:rsidRDefault="00FA0FCC" w:rsidP="00B84BD3">
          <w:pPr>
            <w:pStyle w:val="17"/>
            <w:tabs>
              <w:tab w:val="right" w:leader="dot" w:pos="9345"/>
            </w:tabs>
            <w:spacing w:after="0" w:line="360" w:lineRule="auto"/>
            <w:ind w:left="993"/>
            <w:rPr>
              <w:rFonts w:ascii="Times New Roman" w:eastAsiaTheme="minorEastAsia" w:hAnsi="Times New Roman" w:cs="Times New Roman"/>
              <w:noProof/>
              <w:color w:val="000000" w:themeColor="text1"/>
              <w:sz w:val="28"/>
              <w:szCs w:val="28"/>
              <w:lang w:val="uk-UA" w:eastAsia="uk-UA"/>
            </w:rPr>
          </w:pPr>
          <w:hyperlink w:anchor="_Toc183461504" w:history="1">
            <w:r w:rsidR="00B84BD3" w:rsidRPr="00AC280D">
              <w:rPr>
                <w:rStyle w:val="ab"/>
                <w:rFonts w:ascii="Times New Roman" w:eastAsia="Times New Roman" w:hAnsi="Times New Roman" w:cs="Times New Roman"/>
                <w:noProof/>
                <w:color w:val="000000" w:themeColor="text1"/>
                <w:sz w:val="28"/>
                <w:szCs w:val="28"/>
                <w:lang w:val="uk-UA"/>
              </w:rPr>
              <w:t xml:space="preserve">1.3.2. Граматичні </w:t>
            </w:r>
            <w:r w:rsidR="00C7426E" w:rsidRPr="00AC280D">
              <w:rPr>
                <w:rStyle w:val="ab"/>
                <w:rFonts w:ascii="Times New Roman" w:eastAsia="Times New Roman" w:hAnsi="Times New Roman" w:cs="Times New Roman"/>
                <w:noProof/>
                <w:color w:val="000000" w:themeColor="text1"/>
                <w:sz w:val="28"/>
                <w:szCs w:val="28"/>
                <w:lang w:val="uk-UA"/>
              </w:rPr>
              <w:t>трансформації</w:t>
            </w:r>
            <w:r w:rsidR="00B84BD3" w:rsidRPr="00AC280D">
              <w:rPr>
                <w:rStyle w:val="ab"/>
                <w:rFonts w:ascii="Times New Roman" w:eastAsia="Times New Roman" w:hAnsi="Times New Roman" w:cs="Times New Roman"/>
                <w:noProof/>
                <w:color w:val="000000" w:themeColor="text1"/>
                <w:sz w:val="28"/>
                <w:szCs w:val="28"/>
                <w:lang w:val="uk-UA"/>
              </w:rPr>
              <w:t xml:space="preserve"> на морфологічному рівні</w:t>
            </w:r>
            <w:r w:rsidR="00B84BD3" w:rsidRPr="00AC280D">
              <w:rPr>
                <w:rFonts w:ascii="Times New Roman" w:hAnsi="Times New Roman" w:cs="Times New Roman"/>
                <w:noProof/>
                <w:webHidden/>
                <w:color w:val="000000" w:themeColor="text1"/>
                <w:sz w:val="28"/>
                <w:szCs w:val="28"/>
              </w:rPr>
              <w:tab/>
            </w:r>
          </w:hyperlink>
          <w:r w:rsidR="00E732B7" w:rsidRPr="00AC280D">
            <w:rPr>
              <w:rFonts w:ascii="Times New Roman" w:hAnsi="Times New Roman" w:cs="Times New Roman"/>
              <w:noProof/>
              <w:color w:val="000000" w:themeColor="text1"/>
              <w:sz w:val="28"/>
              <w:szCs w:val="28"/>
              <w:lang w:val="uk-UA"/>
            </w:rPr>
            <w:t>26</w:t>
          </w:r>
        </w:p>
        <w:p w:rsidR="00B84BD3" w:rsidRPr="00AC280D" w:rsidRDefault="00FA0FCC" w:rsidP="00B84BD3">
          <w:pPr>
            <w:pStyle w:val="17"/>
            <w:tabs>
              <w:tab w:val="right" w:leader="dot" w:pos="9345"/>
            </w:tabs>
            <w:spacing w:after="0" w:line="360" w:lineRule="auto"/>
            <w:rPr>
              <w:rFonts w:ascii="Times New Roman" w:eastAsiaTheme="minorEastAsia" w:hAnsi="Times New Roman" w:cs="Times New Roman"/>
              <w:noProof/>
              <w:color w:val="000000" w:themeColor="text1"/>
              <w:sz w:val="28"/>
              <w:szCs w:val="28"/>
              <w:lang w:val="uk-UA" w:eastAsia="uk-UA"/>
            </w:rPr>
          </w:pPr>
          <w:hyperlink w:anchor="_Toc183461505" w:history="1">
            <w:r w:rsidR="00B84BD3" w:rsidRPr="00AC280D">
              <w:rPr>
                <w:rStyle w:val="ab"/>
                <w:rFonts w:ascii="Times New Roman" w:eastAsia="Times New Roman" w:hAnsi="Times New Roman" w:cs="Times New Roman"/>
                <w:noProof/>
                <w:color w:val="000000" w:themeColor="text1"/>
                <w:sz w:val="28"/>
                <w:szCs w:val="28"/>
                <w:lang w:val="uk-UA"/>
              </w:rPr>
              <w:t>РОЗДІЛ 2</w:t>
            </w:r>
            <w:r w:rsidR="00B84BD3" w:rsidRPr="00AC280D">
              <w:rPr>
                <w:rFonts w:ascii="Times New Roman" w:hAnsi="Times New Roman" w:cs="Times New Roman"/>
                <w:noProof/>
                <w:webHidden/>
                <w:color w:val="000000" w:themeColor="text1"/>
                <w:sz w:val="28"/>
                <w:szCs w:val="28"/>
                <w:lang w:val="uk-UA"/>
              </w:rPr>
              <w:t>.</w:t>
            </w:r>
          </w:hyperlink>
          <w:r w:rsidR="00B84BD3" w:rsidRPr="00AC280D">
            <w:rPr>
              <w:rStyle w:val="ab"/>
              <w:rFonts w:ascii="Times New Roman" w:hAnsi="Times New Roman" w:cs="Times New Roman"/>
              <w:noProof/>
              <w:color w:val="000000" w:themeColor="text1"/>
              <w:sz w:val="28"/>
              <w:szCs w:val="28"/>
              <w:u w:val="none"/>
              <w:lang w:val="uk-UA"/>
            </w:rPr>
            <w:t xml:space="preserve"> </w:t>
          </w:r>
          <w:hyperlink w:anchor="_Toc183461506" w:history="1">
            <w:r w:rsidR="00B84BD3" w:rsidRPr="00AC280D">
              <w:rPr>
                <w:rStyle w:val="ab"/>
                <w:rFonts w:ascii="Times New Roman" w:eastAsia="Times New Roman" w:hAnsi="Times New Roman" w:cs="Times New Roman"/>
                <w:noProof/>
                <w:color w:val="000000" w:themeColor="text1"/>
                <w:sz w:val="28"/>
                <w:szCs w:val="28"/>
                <w:lang w:val="uk-UA"/>
              </w:rPr>
              <w:t>ОСОБЛИВОСТІ ВИКОРИСТАННЯ ГРАМАТИЧНИХ ТРАНСФОРМАЦІЙ ПРИ ПЕРЕКЛАДІ АНГЛОМОВНОГО РОМАНУ ДЖОАН РОУЛІНГ «ГАРРІ ПОТТЕР І ОРДЕН ФЕНІКСА» УКРАЇНСЬКОЮ МОВОЮ</w:t>
            </w:r>
            <w:r w:rsidR="00B84BD3" w:rsidRPr="00AC280D">
              <w:rPr>
                <w:rFonts w:ascii="Times New Roman" w:hAnsi="Times New Roman" w:cs="Times New Roman"/>
                <w:noProof/>
                <w:webHidden/>
                <w:color w:val="000000" w:themeColor="text1"/>
                <w:sz w:val="28"/>
                <w:szCs w:val="28"/>
              </w:rPr>
              <w:tab/>
            </w:r>
            <w:r w:rsidR="00B84BD3" w:rsidRPr="00AC280D">
              <w:rPr>
                <w:rFonts w:ascii="Times New Roman" w:hAnsi="Times New Roman" w:cs="Times New Roman"/>
                <w:noProof/>
                <w:webHidden/>
                <w:color w:val="000000" w:themeColor="text1"/>
                <w:sz w:val="28"/>
                <w:szCs w:val="28"/>
              </w:rPr>
              <w:fldChar w:fldCharType="begin"/>
            </w:r>
            <w:r w:rsidR="00B84BD3" w:rsidRPr="00AC280D">
              <w:rPr>
                <w:rFonts w:ascii="Times New Roman" w:hAnsi="Times New Roman" w:cs="Times New Roman"/>
                <w:noProof/>
                <w:webHidden/>
                <w:color w:val="000000" w:themeColor="text1"/>
                <w:sz w:val="28"/>
                <w:szCs w:val="28"/>
              </w:rPr>
              <w:instrText xml:space="preserve"> PAGEREF _Toc183461506 \h </w:instrText>
            </w:r>
            <w:r w:rsidR="00B84BD3" w:rsidRPr="00AC280D">
              <w:rPr>
                <w:rFonts w:ascii="Times New Roman" w:hAnsi="Times New Roman" w:cs="Times New Roman"/>
                <w:noProof/>
                <w:webHidden/>
                <w:color w:val="000000" w:themeColor="text1"/>
                <w:sz w:val="28"/>
                <w:szCs w:val="28"/>
              </w:rPr>
            </w:r>
            <w:r w:rsidR="00B84BD3" w:rsidRPr="00AC280D">
              <w:rPr>
                <w:rFonts w:ascii="Times New Roman" w:hAnsi="Times New Roman" w:cs="Times New Roman"/>
                <w:noProof/>
                <w:webHidden/>
                <w:color w:val="000000" w:themeColor="text1"/>
                <w:sz w:val="28"/>
                <w:szCs w:val="28"/>
              </w:rPr>
              <w:fldChar w:fldCharType="separate"/>
            </w:r>
            <w:r w:rsidR="00B84BD3" w:rsidRPr="00AC280D">
              <w:rPr>
                <w:rFonts w:ascii="Times New Roman" w:hAnsi="Times New Roman" w:cs="Times New Roman"/>
                <w:noProof/>
                <w:webHidden/>
                <w:color w:val="000000" w:themeColor="text1"/>
                <w:sz w:val="28"/>
                <w:szCs w:val="28"/>
              </w:rPr>
              <w:t>3</w:t>
            </w:r>
            <w:r w:rsidR="00B84BD3" w:rsidRPr="00AC280D">
              <w:rPr>
                <w:rFonts w:ascii="Times New Roman" w:hAnsi="Times New Roman" w:cs="Times New Roman"/>
                <w:noProof/>
                <w:webHidden/>
                <w:color w:val="000000" w:themeColor="text1"/>
                <w:sz w:val="28"/>
                <w:szCs w:val="28"/>
              </w:rPr>
              <w:fldChar w:fldCharType="end"/>
            </w:r>
          </w:hyperlink>
          <w:r w:rsidR="0013177A" w:rsidRPr="00AC280D">
            <w:rPr>
              <w:rFonts w:ascii="Times New Roman" w:hAnsi="Times New Roman" w:cs="Times New Roman"/>
              <w:noProof/>
              <w:color w:val="000000" w:themeColor="text1"/>
              <w:sz w:val="28"/>
              <w:szCs w:val="28"/>
            </w:rPr>
            <w:t>1</w:t>
          </w:r>
        </w:p>
        <w:p w:rsidR="00B84BD3" w:rsidRPr="00B84BD3" w:rsidRDefault="00FA0FCC" w:rsidP="00B84BD3">
          <w:pPr>
            <w:pStyle w:val="17"/>
            <w:tabs>
              <w:tab w:val="right" w:leader="dot" w:pos="9345"/>
            </w:tabs>
            <w:spacing w:after="0" w:line="360" w:lineRule="auto"/>
            <w:ind w:left="567"/>
            <w:rPr>
              <w:rFonts w:ascii="Times New Roman" w:eastAsiaTheme="minorEastAsia" w:hAnsi="Times New Roman" w:cs="Times New Roman"/>
              <w:noProof/>
              <w:sz w:val="28"/>
              <w:szCs w:val="28"/>
              <w:lang w:val="uk-UA" w:eastAsia="uk-UA"/>
            </w:rPr>
          </w:pPr>
          <w:hyperlink w:anchor="_Toc183461507" w:history="1">
            <w:r w:rsidR="00C7426E" w:rsidRPr="00AC280D">
              <w:rPr>
                <w:rStyle w:val="ab"/>
                <w:rFonts w:ascii="Times New Roman" w:eastAsia="Times New Roman" w:hAnsi="Times New Roman" w:cs="Times New Roman"/>
                <w:noProof/>
                <w:color w:val="000000" w:themeColor="text1"/>
                <w:sz w:val="28"/>
                <w:szCs w:val="28"/>
                <w:lang w:val="uk-UA"/>
              </w:rPr>
              <w:t>2.1. Використання замін</w:t>
            </w:r>
            <w:r w:rsidR="00B84BD3" w:rsidRPr="00AC280D">
              <w:rPr>
                <w:rStyle w:val="ab"/>
                <w:rFonts w:ascii="Times New Roman" w:eastAsia="Times New Roman" w:hAnsi="Times New Roman" w:cs="Times New Roman"/>
                <w:noProof/>
                <w:color w:val="000000" w:themeColor="text1"/>
                <w:sz w:val="28"/>
                <w:szCs w:val="28"/>
                <w:lang w:val="uk-UA"/>
              </w:rPr>
              <w:t xml:space="preserve"> у перекладі роману</w:t>
            </w:r>
            <w:r w:rsidR="00B84BD3" w:rsidRPr="00AC280D">
              <w:rPr>
                <w:rFonts w:ascii="Times New Roman" w:hAnsi="Times New Roman" w:cs="Times New Roman"/>
                <w:noProof/>
                <w:webHidden/>
                <w:color w:val="000000" w:themeColor="text1"/>
                <w:sz w:val="28"/>
                <w:szCs w:val="28"/>
              </w:rPr>
              <w:tab/>
            </w:r>
            <w:r w:rsidR="00B84BD3" w:rsidRPr="00AC280D">
              <w:rPr>
                <w:rFonts w:ascii="Times New Roman" w:hAnsi="Times New Roman" w:cs="Times New Roman"/>
                <w:noProof/>
                <w:webHidden/>
                <w:color w:val="000000" w:themeColor="text1"/>
                <w:sz w:val="28"/>
                <w:szCs w:val="28"/>
              </w:rPr>
              <w:fldChar w:fldCharType="begin"/>
            </w:r>
            <w:r w:rsidR="00B84BD3" w:rsidRPr="00AC280D">
              <w:rPr>
                <w:rFonts w:ascii="Times New Roman" w:hAnsi="Times New Roman" w:cs="Times New Roman"/>
                <w:noProof/>
                <w:webHidden/>
                <w:color w:val="000000" w:themeColor="text1"/>
                <w:sz w:val="28"/>
                <w:szCs w:val="28"/>
              </w:rPr>
              <w:instrText xml:space="preserve"> PAGEREF _Toc183461507 \h </w:instrText>
            </w:r>
            <w:r w:rsidR="00B84BD3" w:rsidRPr="00AC280D">
              <w:rPr>
                <w:rFonts w:ascii="Times New Roman" w:hAnsi="Times New Roman" w:cs="Times New Roman"/>
                <w:noProof/>
                <w:webHidden/>
                <w:color w:val="000000" w:themeColor="text1"/>
                <w:sz w:val="28"/>
                <w:szCs w:val="28"/>
              </w:rPr>
            </w:r>
            <w:r w:rsidR="00B84BD3" w:rsidRPr="00AC280D">
              <w:rPr>
                <w:rFonts w:ascii="Times New Roman" w:hAnsi="Times New Roman" w:cs="Times New Roman"/>
                <w:noProof/>
                <w:webHidden/>
                <w:color w:val="000000" w:themeColor="text1"/>
                <w:sz w:val="28"/>
                <w:szCs w:val="28"/>
              </w:rPr>
              <w:fldChar w:fldCharType="separate"/>
            </w:r>
            <w:r w:rsidR="00B84BD3" w:rsidRPr="00AC280D">
              <w:rPr>
                <w:rFonts w:ascii="Times New Roman" w:hAnsi="Times New Roman" w:cs="Times New Roman"/>
                <w:noProof/>
                <w:webHidden/>
                <w:color w:val="000000" w:themeColor="text1"/>
                <w:sz w:val="28"/>
                <w:szCs w:val="28"/>
              </w:rPr>
              <w:t>3</w:t>
            </w:r>
            <w:r w:rsidR="00B84BD3" w:rsidRPr="00AC280D">
              <w:rPr>
                <w:rFonts w:ascii="Times New Roman" w:hAnsi="Times New Roman" w:cs="Times New Roman"/>
                <w:noProof/>
                <w:webHidden/>
                <w:color w:val="000000" w:themeColor="text1"/>
                <w:sz w:val="28"/>
                <w:szCs w:val="28"/>
              </w:rPr>
              <w:fldChar w:fldCharType="end"/>
            </w:r>
          </w:hyperlink>
          <w:r w:rsidR="0013177A">
            <w:rPr>
              <w:rFonts w:ascii="Times New Roman" w:hAnsi="Times New Roman" w:cs="Times New Roman"/>
              <w:noProof/>
              <w:sz w:val="28"/>
              <w:szCs w:val="28"/>
            </w:rPr>
            <w:t>2</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08" w:history="1">
            <w:r w:rsidR="00B84BD3" w:rsidRPr="00B84BD3">
              <w:rPr>
                <w:rStyle w:val="ab"/>
                <w:rFonts w:ascii="Times New Roman" w:eastAsia="Times New Roman" w:hAnsi="Times New Roman" w:cs="Times New Roman"/>
                <w:noProof/>
                <w:sz w:val="28"/>
                <w:szCs w:val="28"/>
                <w:lang w:val="uk-UA"/>
              </w:rPr>
              <w:t>2.1.1. Заміна форм слова</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_Toc183461508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3</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4</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09" w:history="1">
            <w:r w:rsidR="00B84BD3" w:rsidRPr="00B84BD3">
              <w:rPr>
                <w:rStyle w:val="ab"/>
                <w:rFonts w:ascii="Times New Roman" w:eastAsia="Times New Roman" w:hAnsi="Times New Roman" w:cs="Times New Roman"/>
                <w:noProof/>
                <w:sz w:val="28"/>
                <w:szCs w:val="28"/>
                <w:lang w:val="uk-UA"/>
              </w:rPr>
              <w:t>2.1.2. Заміна елементів речення</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_Toc183461509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3</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7</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10" w:history="1">
            <w:r w:rsidR="00B84BD3" w:rsidRPr="00B84BD3">
              <w:rPr>
                <w:rStyle w:val="ab"/>
                <w:rFonts w:ascii="Times New Roman" w:eastAsia="Times New Roman" w:hAnsi="Times New Roman" w:cs="Times New Roman"/>
                <w:noProof/>
                <w:sz w:val="28"/>
                <w:szCs w:val="28"/>
                <w:lang w:val="uk-UA"/>
              </w:rPr>
              <w:t>2.1.3. Заміна частин мови</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_Toc183461510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4</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1</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11" w:history="1">
            <w:r w:rsidR="00B84BD3" w:rsidRPr="00B84BD3">
              <w:rPr>
                <w:rStyle w:val="ab"/>
                <w:rFonts w:ascii="Times New Roman" w:eastAsia="Times New Roman" w:hAnsi="Times New Roman" w:cs="Times New Roman"/>
                <w:noProof/>
                <w:sz w:val="28"/>
                <w:szCs w:val="28"/>
                <w:lang w:val="uk-UA"/>
              </w:rPr>
              <w:t>2.1.4. Заміна типів речення</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_Toc183461511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4</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6</w:t>
          </w:r>
        </w:p>
        <w:p w:rsidR="00B84BD3" w:rsidRPr="00B84BD3" w:rsidRDefault="00FA0FCC" w:rsidP="00B84BD3">
          <w:pPr>
            <w:pStyle w:val="17"/>
            <w:tabs>
              <w:tab w:val="right" w:leader="dot" w:pos="9345"/>
            </w:tabs>
            <w:spacing w:after="0" w:line="360" w:lineRule="auto"/>
            <w:ind w:left="567"/>
            <w:rPr>
              <w:rFonts w:ascii="Times New Roman" w:eastAsiaTheme="minorEastAsia" w:hAnsi="Times New Roman" w:cs="Times New Roman"/>
              <w:noProof/>
              <w:sz w:val="28"/>
              <w:szCs w:val="28"/>
              <w:lang w:val="uk-UA" w:eastAsia="uk-UA"/>
            </w:rPr>
          </w:pPr>
          <w:hyperlink w:anchor="_Toc183461512" w:history="1">
            <w:r w:rsidR="00B84BD3" w:rsidRPr="00B84BD3">
              <w:rPr>
                <w:rStyle w:val="ab"/>
                <w:rFonts w:ascii="Times New Roman" w:eastAsia="Times New Roman" w:hAnsi="Times New Roman" w:cs="Times New Roman"/>
                <w:noProof/>
                <w:sz w:val="28"/>
                <w:szCs w:val="28"/>
                <w:lang w:val="uk-UA"/>
              </w:rPr>
              <w:t>2.2. Особливості перекладу шляхом перестановки, додавання та вилучення</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_Toc183461512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5</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1</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13" w:history="1">
            <w:r w:rsidR="00B84BD3" w:rsidRPr="00B84BD3">
              <w:rPr>
                <w:rStyle w:val="ab"/>
                <w:rFonts w:ascii="Times New Roman" w:eastAsia="Times New Roman" w:hAnsi="Times New Roman" w:cs="Times New Roman"/>
                <w:noProof/>
                <w:sz w:val="28"/>
                <w:szCs w:val="28"/>
                <w:lang w:val="uk-UA"/>
              </w:rPr>
              <w:t>2.2.1. Перестановка</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_Toc183461513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5</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2</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14" w:history="1">
            <w:r w:rsidR="00B84BD3" w:rsidRPr="00B84BD3">
              <w:rPr>
                <w:rStyle w:val="ab"/>
                <w:rFonts w:ascii="Times New Roman" w:eastAsia="Times New Roman" w:hAnsi="Times New Roman" w:cs="Times New Roman"/>
                <w:noProof/>
                <w:sz w:val="28"/>
                <w:szCs w:val="28"/>
                <w:lang w:val="uk-UA"/>
              </w:rPr>
              <w:t>2.2.2. Додавання</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_Toc183461514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5</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5</w:t>
          </w:r>
        </w:p>
        <w:p w:rsidR="00B84BD3" w:rsidRPr="00B84BD3" w:rsidRDefault="00FA0FCC" w:rsidP="00B84BD3">
          <w:pPr>
            <w:pStyle w:val="17"/>
            <w:tabs>
              <w:tab w:val="right" w:leader="dot" w:pos="9345"/>
            </w:tabs>
            <w:spacing w:after="0" w:line="360" w:lineRule="auto"/>
            <w:ind w:left="993"/>
            <w:rPr>
              <w:rFonts w:ascii="Times New Roman" w:eastAsiaTheme="minorEastAsia" w:hAnsi="Times New Roman" w:cs="Times New Roman"/>
              <w:noProof/>
              <w:sz w:val="28"/>
              <w:szCs w:val="28"/>
              <w:lang w:val="uk-UA" w:eastAsia="uk-UA"/>
            </w:rPr>
          </w:pPr>
          <w:hyperlink w:anchor="_Toc183461515" w:history="1">
            <w:r w:rsidR="00B84BD3" w:rsidRPr="00B84BD3">
              <w:rPr>
                <w:rStyle w:val="ab"/>
                <w:rFonts w:ascii="Times New Roman" w:eastAsia="Times New Roman" w:hAnsi="Times New Roman" w:cs="Times New Roman"/>
                <w:noProof/>
                <w:sz w:val="28"/>
                <w:szCs w:val="28"/>
                <w:lang w:val="uk-UA"/>
              </w:rPr>
              <w:t>2.2.3. Вилучення</w:t>
            </w:r>
            <w:r w:rsidR="00B84BD3" w:rsidRPr="00B84BD3">
              <w:rPr>
                <w:rFonts w:ascii="Times New Roman" w:hAnsi="Times New Roman" w:cs="Times New Roman"/>
                <w:noProof/>
                <w:webHidden/>
                <w:sz w:val="28"/>
                <w:szCs w:val="28"/>
              </w:rPr>
              <w:tab/>
            </w:r>
            <w:r w:rsidR="00B84BD3" w:rsidRPr="00B84BD3">
              <w:rPr>
                <w:rFonts w:ascii="Times New Roman" w:hAnsi="Times New Roman" w:cs="Times New Roman"/>
                <w:noProof/>
                <w:webHidden/>
                <w:sz w:val="28"/>
                <w:szCs w:val="28"/>
              </w:rPr>
              <w:fldChar w:fldCharType="begin"/>
            </w:r>
            <w:r w:rsidR="00B84BD3" w:rsidRPr="00B84BD3">
              <w:rPr>
                <w:rFonts w:ascii="Times New Roman" w:hAnsi="Times New Roman" w:cs="Times New Roman"/>
                <w:noProof/>
                <w:webHidden/>
                <w:sz w:val="28"/>
                <w:szCs w:val="28"/>
              </w:rPr>
              <w:instrText xml:space="preserve"> PAGEREF _Toc183461515 \h </w:instrText>
            </w:r>
            <w:r w:rsidR="00B84BD3" w:rsidRPr="00B84BD3">
              <w:rPr>
                <w:rFonts w:ascii="Times New Roman" w:hAnsi="Times New Roman" w:cs="Times New Roman"/>
                <w:noProof/>
                <w:webHidden/>
                <w:sz w:val="28"/>
                <w:szCs w:val="28"/>
              </w:rPr>
            </w:r>
            <w:r w:rsidR="00B84BD3" w:rsidRPr="00B84BD3">
              <w:rPr>
                <w:rFonts w:ascii="Times New Roman" w:hAnsi="Times New Roman" w:cs="Times New Roman"/>
                <w:noProof/>
                <w:webHidden/>
                <w:sz w:val="28"/>
                <w:szCs w:val="28"/>
              </w:rPr>
              <w:fldChar w:fldCharType="separate"/>
            </w:r>
            <w:r w:rsidR="00B84BD3" w:rsidRPr="00B84BD3">
              <w:rPr>
                <w:rFonts w:ascii="Times New Roman" w:hAnsi="Times New Roman" w:cs="Times New Roman"/>
                <w:noProof/>
                <w:webHidden/>
                <w:sz w:val="28"/>
                <w:szCs w:val="28"/>
              </w:rPr>
              <w:t>5</w:t>
            </w:r>
            <w:r w:rsidR="00B84BD3" w:rsidRPr="00B84BD3">
              <w:rPr>
                <w:rFonts w:ascii="Times New Roman" w:hAnsi="Times New Roman" w:cs="Times New Roman"/>
                <w:noProof/>
                <w:webHidden/>
                <w:sz w:val="28"/>
                <w:szCs w:val="28"/>
              </w:rPr>
              <w:fldChar w:fldCharType="end"/>
            </w:r>
          </w:hyperlink>
          <w:r w:rsidR="0013177A">
            <w:rPr>
              <w:rFonts w:ascii="Times New Roman" w:hAnsi="Times New Roman" w:cs="Times New Roman"/>
              <w:noProof/>
              <w:sz w:val="28"/>
              <w:szCs w:val="28"/>
            </w:rPr>
            <w:t>7</w:t>
          </w:r>
        </w:p>
        <w:p w:rsidR="00B84BD3" w:rsidRDefault="00FA0FCC" w:rsidP="00B84BD3">
          <w:pPr>
            <w:pStyle w:val="17"/>
            <w:tabs>
              <w:tab w:val="right" w:leader="dot" w:pos="9345"/>
            </w:tabs>
            <w:spacing w:after="0" w:line="360" w:lineRule="auto"/>
            <w:rPr>
              <w:rFonts w:ascii="Times New Roman" w:hAnsi="Times New Roman" w:cs="Times New Roman"/>
              <w:noProof/>
              <w:sz w:val="28"/>
              <w:szCs w:val="28"/>
            </w:rPr>
          </w:pPr>
          <w:hyperlink w:anchor="_Toc183461516" w:history="1">
            <w:r w:rsidR="00B84BD3" w:rsidRPr="00B84BD3">
              <w:rPr>
                <w:rStyle w:val="ab"/>
                <w:rFonts w:ascii="Times New Roman" w:eastAsia="Times New Roman" w:hAnsi="Times New Roman" w:cs="Times New Roman"/>
                <w:noProof/>
                <w:sz w:val="28"/>
                <w:szCs w:val="28"/>
                <w:lang w:val="uk-UA"/>
              </w:rPr>
              <w:t>ВИСНОВКИ</w:t>
            </w:r>
            <w:r w:rsidR="00B84BD3" w:rsidRPr="00B84BD3">
              <w:rPr>
                <w:rFonts w:ascii="Times New Roman" w:hAnsi="Times New Roman" w:cs="Times New Roman"/>
                <w:noProof/>
                <w:webHidden/>
                <w:sz w:val="28"/>
                <w:szCs w:val="28"/>
              </w:rPr>
              <w:tab/>
            </w:r>
          </w:hyperlink>
          <w:r w:rsidR="0013177A">
            <w:rPr>
              <w:rFonts w:ascii="Times New Roman" w:hAnsi="Times New Roman" w:cs="Times New Roman"/>
              <w:noProof/>
              <w:sz w:val="28"/>
              <w:szCs w:val="28"/>
            </w:rPr>
            <w:t>59</w:t>
          </w:r>
        </w:p>
        <w:p w:rsidR="00ED415A" w:rsidRPr="00ED415A" w:rsidRDefault="00E732B7" w:rsidP="00ED415A">
          <w:pPr>
            <w:rPr>
              <w:rFonts w:ascii="Times New Roman" w:hAnsi="Times New Roman" w:cs="Times New Roman"/>
              <w:sz w:val="28"/>
              <w:szCs w:val="28"/>
              <w:lang w:val="en-US"/>
            </w:rPr>
          </w:pPr>
          <w:r>
            <w:rPr>
              <w:rFonts w:ascii="Times New Roman" w:hAnsi="Times New Roman" w:cs="Times New Roman"/>
              <w:sz w:val="28"/>
              <w:szCs w:val="28"/>
            </w:rPr>
            <w:t>СПИСОК ВИКОРИСТАНИХ</w:t>
          </w:r>
          <w:r>
            <w:rPr>
              <w:rFonts w:ascii="Times New Roman" w:hAnsi="Times New Roman" w:cs="Times New Roman"/>
              <w:sz w:val="28"/>
              <w:szCs w:val="28"/>
              <w:lang w:val="uk-UA"/>
            </w:rPr>
            <w:t xml:space="preserve"> </w:t>
          </w:r>
          <w:r w:rsidRPr="00E732B7">
            <w:rPr>
              <w:rFonts w:ascii="Times New Roman" w:hAnsi="Times New Roman" w:cs="Times New Roman"/>
              <w:sz w:val="28"/>
              <w:szCs w:val="28"/>
            </w:rPr>
            <w:t>ДЖЕРЕЛ</w:t>
          </w:r>
          <w:r>
            <w:rPr>
              <w:rFonts w:ascii="Times New Roman" w:hAnsi="Times New Roman" w:cs="Times New Roman"/>
              <w:sz w:val="28"/>
              <w:szCs w:val="28"/>
              <w:u w:val="single" w:color="FFFFFF" w:themeColor="background1"/>
              <w:lang w:val="en-US"/>
            </w:rPr>
            <w:t>...................</w:t>
          </w:r>
          <w:r>
            <w:rPr>
              <w:rFonts w:ascii="Times New Roman" w:hAnsi="Times New Roman" w:cs="Times New Roman"/>
              <w:sz w:val="28"/>
              <w:szCs w:val="28"/>
              <w:u w:val="single" w:color="FFFFFF" w:themeColor="background1"/>
              <w:lang w:val="uk-UA"/>
            </w:rPr>
            <w:t>...........</w:t>
          </w:r>
          <w:r w:rsidR="00ED415A" w:rsidRPr="00ED415A">
            <w:rPr>
              <w:rFonts w:ascii="Times New Roman" w:hAnsi="Times New Roman" w:cs="Times New Roman"/>
              <w:sz w:val="28"/>
              <w:szCs w:val="28"/>
              <w:u w:val="single" w:color="FFFFFF" w:themeColor="background1"/>
              <w:lang w:val="en-US"/>
            </w:rPr>
            <w:t>...............................</w:t>
          </w:r>
          <w:r w:rsidR="0013177A">
            <w:rPr>
              <w:rFonts w:ascii="Times New Roman" w:hAnsi="Times New Roman" w:cs="Times New Roman"/>
              <w:sz w:val="28"/>
              <w:szCs w:val="28"/>
              <w:u w:val="single" w:color="FFFFFF" w:themeColor="background1"/>
              <w:lang w:val="en-US"/>
            </w:rPr>
            <w:t>63</w:t>
          </w:r>
        </w:p>
        <w:p w:rsidR="00B84BD3" w:rsidRPr="00B84BD3" w:rsidRDefault="00E732B7" w:rsidP="00B84BD3">
          <w:pPr>
            <w:pStyle w:val="17"/>
            <w:tabs>
              <w:tab w:val="right" w:leader="dot" w:pos="9345"/>
            </w:tabs>
            <w:spacing w:after="0" w:line="360" w:lineRule="auto"/>
            <w:rPr>
              <w:rFonts w:ascii="Times New Roman" w:eastAsiaTheme="minorEastAsia" w:hAnsi="Times New Roman" w:cs="Times New Roman"/>
              <w:noProof/>
              <w:sz w:val="28"/>
              <w:szCs w:val="28"/>
              <w:lang w:val="uk-UA" w:eastAsia="uk-UA"/>
            </w:rPr>
          </w:pPr>
          <w:r>
            <w:rPr>
              <w:rFonts w:ascii="Times New Roman" w:hAnsi="Times New Roman" w:cs="Times New Roman"/>
              <w:sz w:val="28"/>
              <w:szCs w:val="28"/>
              <w:lang w:val="en-US"/>
            </w:rPr>
            <w:t>SUMMARY</w:t>
          </w:r>
          <w:hyperlink w:anchor="_Toc183461517" w:history="1">
            <w:r w:rsidR="00B84BD3" w:rsidRPr="00B84BD3">
              <w:rPr>
                <w:rFonts w:ascii="Times New Roman" w:hAnsi="Times New Roman" w:cs="Times New Roman"/>
                <w:noProof/>
                <w:webHidden/>
                <w:sz w:val="28"/>
                <w:szCs w:val="28"/>
              </w:rPr>
              <w:tab/>
            </w:r>
          </w:hyperlink>
          <w:r>
            <w:rPr>
              <w:rFonts w:ascii="Times New Roman" w:hAnsi="Times New Roman" w:cs="Times New Roman"/>
              <w:noProof/>
              <w:sz w:val="28"/>
              <w:szCs w:val="28"/>
            </w:rPr>
            <w:t>70</w:t>
          </w:r>
        </w:p>
        <w:p w:rsidR="00085700" w:rsidRPr="00EA74DF" w:rsidRDefault="00085700" w:rsidP="00C155EB">
          <w:pPr>
            <w:pStyle w:val="17"/>
            <w:tabs>
              <w:tab w:val="right" w:leader="dot" w:pos="9345"/>
            </w:tabs>
            <w:spacing w:after="0" w:line="360" w:lineRule="auto"/>
            <w:rPr>
              <w:rFonts w:ascii="Calibri" w:eastAsia="Calibri" w:hAnsi="Calibri" w:cs="Times New Roman"/>
              <w:lang w:val="uk-UA"/>
            </w:rPr>
          </w:pPr>
          <w:r w:rsidRPr="00EA74DF">
            <w:rPr>
              <w:rFonts w:ascii="Times New Roman" w:eastAsia="Calibri" w:hAnsi="Times New Roman" w:cs="Times New Roman"/>
              <w:bCs/>
              <w:sz w:val="28"/>
              <w:lang w:val="uk-UA"/>
            </w:rPr>
            <w:fldChar w:fldCharType="end"/>
          </w:r>
        </w:p>
      </w:sdtContent>
    </w:sdt>
    <w:p w:rsidR="00085700" w:rsidRPr="00EA74DF" w:rsidRDefault="00085700" w:rsidP="00085700">
      <w:pPr>
        <w:widowControl w:val="0"/>
        <w:spacing w:after="0" w:line="360" w:lineRule="auto"/>
        <w:jc w:val="center"/>
        <w:outlineLvl w:val="0"/>
        <w:rPr>
          <w:rFonts w:ascii="Times New Roman" w:eastAsia="Times New Roman" w:hAnsi="Times New Roman" w:cs="Times New Roman"/>
          <w:b/>
          <w:color w:val="000000"/>
          <w:sz w:val="28"/>
          <w:szCs w:val="32"/>
          <w:lang w:val="uk-UA"/>
        </w:rPr>
        <w:sectPr w:rsidR="00085700" w:rsidRPr="00EA74DF" w:rsidSect="00085700">
          <w:pgSz w:w="11906" w:h="16838"/>
          <w:pgMar w:top="1134" w:right="850" w:bottom="1134" w:left="1701" w:header="708" w:footer="708" w:gutter="0"/>
          <w:cols w:space="708"/>
          <w:docGrid w:linePitch="360"/>
        </w:sectPr>
      </w:pPr>
    </w:p>
    <w:p w:rsidR="00085700" w:rsidRPr="00EA74DF" w:rsidRDefault="00085700" w:rsidP="00085700">
      <w:pPr>
        <w:widowControl w:val="0"/>
        <w:spacing w:after="240" w:line="360" w:lineRule="auto"/>
        <w:jc w:val="center"/>
        <w:outlineLvl w:val="0"/>
        <w:rPr>
          <w:rFonts w:ascii="Times New Roman" w:eastAsia="Times New Roman" w:hAnsi="Times New Roman" w:cs="Times New Roman"/>
          <w:b/>
          <w:color w:val="000000"/>
          <w:sz w:val="28"/>
          <w:szCs w:val="32"/>
          <w:lang w:val="uk-UA"/>
        </w:rPr>
      </w:pPr>
      <w:bookmarkStart w:id="2" w:name="_Toc183461497"/>
      <w:r w:rsidRPr="00EA74DF">
        <w:rPr>
          <w:rFonts w:ascii="Times New Roman" w:eastAsia="Times New Roman" w:hAnsi="Times New Roman" w:cs="Times New Roman"/>
          <w:b/>
          <w:color w:val="000000"/>
          <w:sz w:val="28"/>
          <w:szCs w:val="32"/>
          <w:lang w:val="uk-UA"/>
        </w:rPr>
        <w:lastRenderedPageBreak/>
        <w:t>ВСТУП</w:t>
      </w:r>
      <w:bookmarkEnd w:id="2"/>
    </w:p>
    <w:p w:rsidR="00BC7F7D" w:rsidRPr="00EA74DF" w:rsidRDefault="00BC7F7D" w:rsidP="00085700">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Вивчення граматичних перетворень у процесі перекладу є важливим через відмінності між мовними системами, особливо між флективними та аналітичними мовами. Перекладач стикається з необхідністю не тільки точно відтворити значення оригіналу, але і адаптувати його граматичну структуру до особливостей мови перекладу. У флективних мовах, до яких належить і українська, граматичні значення кодуються флексіями. В аналітичних мовах, таких як англійська, граматичне значення передається через службові слова, порядок слів та інтонацію, що вимагає різних підходів до синтаксичної організації тексту.</w:t>
      </w:r>
    </w:p>
    <w:p w:rsidR="00BC7F7D" w:rsidRPr="00EA74DF" w:rsidRDefault="00BC7F7D" w:rsidP="00BC7F7D">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Ці відмінності створюють додаткові труднощі для перекладача, оскільки синтаксичні структури оригінального тексту не завжди можуть бути перенесені безпосередньо на цільову мову без втрати змісту або порушення граматичних норм. Використання граматичних перетворень, зокрема замін словоформ, частин мови, членів речення або типів речення, дає можливість зберегти семантичну цілісність тексту і адаптувати його до норм мови перекладу. Вивчення цих перетворень є запорукою забезпечення адекватного перекладу, що враховує як граматичні, так і культурні особливості вихідної та цільової мов, тим самим сприяючи підвищенню якості перекладу та його природності.</w:t>
      </w:r>
    </w:p>
    <w:p w:rsidR="00085700" w:rsidRPr="00EA74DF" w:rsidRDefault="00085700" w:rsidP="00085700">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 xml:space="preserve">Численні провідні дослідники в галузі перекладознавства, такі як О. М. Волченко, І. А. Живицька та В. І. Карабан, присвятили свої наукові праці вивченню перекладацьких трансформацій. Зокрема, І.В. Корунець, А.В. Мамрак, С.А. Остапенко, О.М. Білоус та Т.В. Журавель зосереджували увагу на різних аспектах застосування граматичних трансформацій для досягнення адекватності перекладу. Попри наявні дослідження, питання використання перекладацьких трансформацій, зокрема граматичних, зберігає свою актуальність. Граматичні трансформації на різних мовних рівнях є невід'ємною складовою перекладацької діяльності, а кожен професійний </w:t>
      </w:r>
      <w:r w:rsidRPr="00EA74DF">
        <w:rPr>
          <w:rFonts w:ascii="Times New Roman" w:eastAsia="Calibri" w:hAnsi="Times New Roman" w:cs="Times New Roman"/>
          <w:sz w:val="28"/>
          <w:szCs w:val="28"/>
          <w:lang w:val="uk-UA"/>
        </w:rPr>
        <w:lastRenderedPageBreak/>
        <w:t>переклад містить специфічні види трансформацій, аналіз і вивчення яких необхідні для підвищення якості перекладацьких практик. З огляду на це, тема дослідження має практичну, теоретичну й наукову значущість, відповідаючи актуальним вимогам до якості перекладу та сприяючи розвитку української науки перекладу.</w:t>
      </w:r>
    </w:p>
    <w:p w:rsidR="00BC7F7D" w:rsidRDefault="00BC7F7D" w:rsidP="00BC7F7D">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 xml:space="preserve">Актуальність </w:t>
      </w:r>
      <w:r w:rsidRPr="00EA74DF">
        <w:rPr>
          <w:rFonts w:ascii="Times New Roman" w:eastAsia="Calibri" w:hAnsi="Times New Roman" w:cs="Times New Roman"/>
          <w:sz w:val="28"/>
          <w:szCs w:val="28"/>
          <w:lang w:val="uk-UA"/>
        </w:rPr>
        <w:t xml:space="preserve">даного </w:t>
      </w:r>
      <w:r w:rsidR="001F32F1" w:rsidRPr="001F32F1">
        <w:rPr>
          <w:rFonts w:ascii="Times New Roman" w:eastAsia="Calibri" w:hAnsi="Times New Roman" w:cs="Times New Roman"/>
          <w:sz w:val="28"/>
          <w:szCs w:val="28"/>
          <w:lang w:val="uk-UA"/>
        </w:rPr>
        <w:t xml:space="preserve">дослідження обумовлена тим, що кожне дослідження спрямоване на вивчення механізму адаптації тексту оригіналу до тексту перекладу є внеском у теорію та практику перекладу, а також </w:t>
      </w:r>
      <w:r w:rsidRPr="00EA74DF">
        <w:rPr>
          <w:rFonts w:ascii="Times New Roman" w:eastAsia="Calibri" w:hAnsi="Times New Roman" w:cs="Times New Roman"/>
          <w:sz w:val="28"/>
          <w:szCs w:val="28"/>
          <w:lang w:val="uk-UA"/>
        </w:rPr>
        <w:t>сприяє збагаченню національного літературного дискурсу.</w:t>
      </w:r>
    </w:p>
    <w:p w:rsidR="001F32F1" w:rsidRPr="00EA74DF" w:rsidRDefault="001F32F1" w:rsidP="001F32F1">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Матеріалом дослідження</w:t>
      </w:r>
      <w:r w:rsidRPr="00EA74DF">
        <w:rPr>
          <w:rFonts w:ascii="Times New Roman" w:eastAsia="Calibri" w:hAnsi="Times New Roman" w:cs="Times New Roman"/>
          <w:sz w:val="28"/>
          <w:szCs w:val="28"/>
          <w:lang w:val="uk-UA"/>
        </w:rPr>
        <w:t xml:space="preserve"> є роман британської письменниці Джоан Роулінг «Гаррі Поттер і Орден Фенікса»</w:t>
      </w:r>
      <w:r w:rsidRPr="001F32F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 його український переклад Віктором Морозовим</w:t>
      </w:r>
      <w:r w:rsidRPr="00EA74DF">
        <w:rPr>
          <w:rFonts w:ascii="Times New Roman" w:eastAsia="Calibri" w:hAnsi="Times New Roman" w:cs="Times New Roman"/>
          <w:sz w:val="28"/>
          <w:szCs w:val="28"/>
          <w:lang w:val="uk-UA"/>
        </w:rPr>
        <w:t>. Звернення до цього матеріалу дозволить нам детально вивчити реальні перекладацькі рішення, які використовуються для передачі складних граматичних структур з тексту оригіналу на мову перекладу.</w:t>
      </w:r>
    </w:p>
    <w:p w:rsidR="00BC7F7D" w:rsidRPr="00EA74DF" w:rsidRDefault="00BC7F7D" w:rsidP="00BC7F7D">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Мета</w:t>
      </w:r>
      <w:r w:rsidRPr="00EA74DF">
        <w:rPr>
          <w:rFonts w:ascii="Times New Roman" w:eastAsia="Calibri" w:hAnsi="Times New Roman" w:cs="Times New Roman"/>
          <w:sz w:val="28"/>
          <w:szCs w:val="28"/>
          <w:lang w:val="uk-UA"/>
        </w:rPr>
        <w:t xml:space="preserve"> цього дослідження - виявити особливості та закономірності використання граматичних перетворень у процесі перекладу роману Джоан Роулінг «Гаррі Поттер і орден Фенікса» з англійської на українську мову.</w:t>
      </w:r>
    </w:p>
    <w:p w:rsidR="00085700" w:rsidRPr="00EA74DF" w:rsidRDefault="00085700" w:rsidP="00085700">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 xml:space="preserve">Для досягнення поставленої мети необхідно вирішити такі </w:t>
      </w:r>
      <w:r w:rsidRPr="00EA74DF">
        <w:rPr>
          <w:rFonts w:ascii="Times New Roman" w:eastAsia="Calibri" w:hAnsi="Times New Roman" w:cs="Times New Roman"/>
          <w:b/>
          <w:sz w:val="28"/>
          <w:szCs w:val="28"/>
          <w:lang w:val="uk-UA"/>
        </w:rPr>
        <w:t>завдання:</w:t>
      </w:r>
    </w:p>
    <w:p w:rsidR="00085700" w:rsidRPr="00EA74DF" w:rsidRDefault="00085700" w:rsidP="00085700">
      <w:pPr>
        <w:pStyle w:val="a4"/>
        <w:numPr>
          <w:ilvl w:val="0"/>
          <w:numId w:val="19"/>
        </w:numPr>
        <w:spacing w:line="360" w:lineRule="auto"/>
        <w:ind w:left="1134"/>
        <w:jc w:val="both"/>
        <w:rPr>
          <w:rFonts w:eastAsia="Calibri"/>
          <w:sz w:val="28"/>
          <w:szCs w:val="28"/>
          <w:lang w:val="uk-UA"/>
        </w:rPr>
      </w:pPr>
      <w:r w:rsidRPr="00EA74DF">
        <w:rPr>
          <w:rFonts w:eastAsia="Calibri"/>
          <w:sz w:val="28"/>
          <w:szCs w:val="28"/>
          <w:lang w:val="uk-UA"/>
        </w:rPr>
        <w:t>визначити сутність понять «перекладацька трансформація» та «граматична трансформація»;</w:t>
      </w:r>
    </w:p>
    <w:p w:rsidR="00085700" w:rsidRPr="00EA74DF" w:rsidRDefault="00085700" w:rsidP="00085700">
      <w:pPr>
        <w:pStyle w:val="a4"/>
        <w:numPr>
          <w:ilvl w:val="0"/>
          <w:numId w:val="19"/>
        </w:numPr>
        <w:spacing w:line="360" w:lineRule="auto"/>
        <w:ind w:left="1134"/>
        <w:jc w:val="both"/>
        <w:rPr>
          <w:rFonts w:eastAsia="Calibri"/>
          <w:sz w:val="28"/>
          <w:szCs w:val="28"/>
          <w:lang w:val="uk-UA"/>
        </w:rPr>
      </w:pPr>
      <w:r w:rsidRPr="00EA74DF">
        <w:rPr>
          <w:rFonts w:eastAsia="Calibri"/>
          <w:sz w:val="28"/>
          <w:szCs w:val="28"/>
          <w:lang w:val="uk-UA"/>
        </w:rPr>
        <w:t xml:space="preserve">визначити основні проблеми та труднощі, які виникають при використанні граматичних трансформацій; </w:t>
      </w:r>
    </w:p>
    <w:p w:rsidR="00085700" w:rsidRPr="00EA74DF" w:rsidRDefault="00085700" w:rsidP="00085700">
      <w:pPr>
        <w:pStyle w:val="a4"/>
        <w:numPr>
          <w:ilvl w:val="0"/>
          <w:numId w:val="19"/>
        </w:numPr>
        <w:spacing w:line="360" w:lineRule="auto"/>
        <w:ind w:left="1134"/>
        <w:jc w:val="both"/>
        <w:rPr>
          <w:rFonts w:eastAsia="Calibri"/>
          <w:sz w:val="28"/>
          <w:szCs w:val="28"/>
          <w:lang w:val="uk-UA"/>
        </w:rPr>
      </w:pPr>
      <w:r w:rsidRPr="00EA74DF">
        <w:rPr>
          <w:rFonts w:eastAsia="Calibri"/>
          <w:sz w:val="28"/>
          <w:szCs w:val="28"/>
          <w:lang w:val="uk-UA"/>
        </w:rPr>
        <w:t>розглянути основні класифікації граматичних трансформацій, підходи до їх поділу на морфологічний та синтаксичний рівні;</w:t>
      </w:r>
    </w:p>
    <w:p w:rsidR="00085700" w:rsidRPr="00EA74DF" w:rsidRDefault="00085700" w:rsidP="00085700">
      <w:pPr>
        <w:pStyle w:val="a4"/>
        <w:numPr>
          <w:ilvl w:val="0"/>
          <w:numId w:val="19"/>
        </w:numPr>
        <w:spacing w:line="360" w:lineRule="auto"/>
        <w:ind w:left="1134"/>
        <w:jc w:val="both"/>
        <w:rPr>
          <w:rFonts w:eastAsia="Calibri"/>
          <w:sz w:val="28"/>
          <w:szCs w:val="28"/>
          <w:lang w:val="uk-UA"/>
        </w:rPr>
      </w:pPr>
      <w:r w:rsidRPr="00EA74DF">
        <w:rPr>
          <w:rFonts w:eastAsia="Calibri"/>
          <w:sz w:val="28"/>
          <w:szCs w:val="28"/>
          <w:lang w:val="uk-UA"/>
        </w:rPr>
        <w:t xml:space="preserve">проаналізувати особливості використання граматичних трансформацій на практиці на прикладі перекладу роману Джоан Роулінг «Гаррі Поттер і Орден Фенікса». </w:t>
      </w:r>
    </w:p>
    <w:p w:rsidR="00085700" w:rsidRPr="00EA74DF" w:rsidRDefault="00085700" w:rsidP="00085700">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Об'єктом</w:t>
      </w:r>
      <w:r w:rsidRPr="00EA74DF">
        <w:rPr>
          <w:rFonts w:ascii="Times New Roman" w:eastAsia="Calibri" w:hAnsi="Times New Roman" w:cs="Times New Roman"/>
          <w:sz w:val="28"/>
          <w:szCs w:val="28"/>
          <w:lang w:val="uk-UA"/>
        </w:rPr>
        <w:t xml:space="preserve"> дослідження є граматичні трансформації. </w:t>
      </w:r>
    </w:p>
    <w:p w:rsidR="00085700" w:rsidRPr="00EA74DF" w:rsidRDefault="00085700" w:rsidP="00085700">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Предметом</w:t>
      </w:r>
      <w:r w:rsidRPr="00EA74DF">
        <w:rPr>
          <w:rFonts w:ascii="Times New Roman" w:eastAsia="Calibri" w:hAnsi="Times New Roman" w:cs="Times New Roman"/>
          <w:sz w:val="28"/>
          <w:szCs w:val="28"/>
          <w:lang w:val="uk-UA"/>
        </w:rPr>
        <w:t xml:space="preserve"> дослідження є особливості та принципи використання граматичних трансформацій у процесі перекладу художнього тексту </w:t>
      </w:r>
      <w:r w:rsidRPr="00EA74DF">
        <w:rPr>
          <w:rFonts w:ascii="Times New Roman" w:eastAsia="Calibri" w:hAnsi="Times New Roman" w:cs="Times New Roman"/>
          <w:sz w:val="28"/>
          <w:szCs w:val="28"/>
          <w:lang w:val="uk-UA"/>
        </w:rPr>
        <w:lastRenderedPageBreak/>
        <w:t xml:space="preserve">українською мовою. </w:t>
      </w:r>
    </w:p>
    <w:p w:rsidR="00BB6F0F" w:rsidRPr="00EA74DF" w:rsidRDefault="00BB6F0F" w:rsidP="00BB6F0F">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 xml:space="preserve">У нашому дослідженні використовуються наступні </w:t>
      </w:r>
      <w:r w:rsidRPr="00EA74DF">
        <w:rPr>
          <w:rFonts w:ascii="Times New Roman" w:eastAsia="Calibri" w:hAnsi="Times New Roman" w:cs="Times New Roman"/>
          <w:b/>
          <w:sz w:val="28"/>
          <w:szCs w:val="28"/>
          <w:lang w:val="uk-UA"/>
        </w:rPr>
        <w:t>методи</w:t>
      </w:r>
      <w:r w:rsidRPr="00EA74DF">
        <w:rPr>
          <w:rFonts w:ascii="Times New Roman" w:eastAsia="Calibri" w:hAnsi="Times New Roman" w:cs="Times New Roman"/>
          <w:sz w:val="28"/>
          <w:szCs w:val="28"/>
          <w:lang w:val="uk-UA"/>
        </w:rPr>
        <w:t>: порівняльний метод (порівняння текстів оригіналу і перекладу), метод</w:t>
      </w:r>
      <w:r w:rsidR="0080162B" w:rsidRPr="00EA74DF">
        <w:rPr>
          <w:rFonts w:ascii="Times New Roman" w:eastAsia="Calibri" w:hAnsi="Times New Roman" w:cs="Times New Roman"/>
          <w:sz w:val="28"/>
          <w:szCs w:val="28"/>
          <w:lang w:val="uk-UA"/>
        </w:rPr>
        <w:t xml:space="preserve"> </w:t>
      </w:r>
      <w:r w:rsidRPr="00EA74DF">
        <w:rPr>
          <w:rFonts w:ascii="Times New Roman" w:eastAsia="Calibri" w:hAnsi="Times New Roman" w:cs="Times New Roman"/>
          <w:sz w:val="28"/>
          <w:szCs w:val="28"/>
          <w:lang w:val="uk-UA"/>
        </w:rPr>
        <w:t xml:space="preserve"> вибірки (визначення випадків застосування граматичних перетворень), кількісний метод (розрахунок частоти застосування різних типів граматичних перетворень), описовий метод (представлення результатів практичних досліджень), а також аналіз і синтез теоретичних матеріалів.</w:t>
      </w:r>
    </w:p>
    <w:p w:rsidR="00EC7D7C" w:rsidRPr="00EA74DF" w:rsidRDefault="00EC7D7C" w:rsidP="00BB6F0F">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 xml:space="preserve">Методом випадкової вибірки з тексту роману </w:t>
      </w:r>
      <w:r w:rsidR="00C7426E">
        <w:rPr>
          <w:rFonts w:ascii="Times New Roman" w:eastAsia="Calibri" w:hAnsi="Times New Roman" w:cs="Times New Roman"/>
          <w:sz w:val="28"/>
          <w:szCs w:val="28"/>
          <w:lang w:val="uk-UA"/>
        </w:rPr>
        <w:t>англійською</w:t>
      </w:r>
      <w:r w:rsidRPr="00EA74DF">
        <w:rPr>
          <w:rFonts w:ascii="Times New Roman" w:eastAsia="Calibri" w:hAnsi="Times New Roman" w:cs="Times New Roman"/>
          <w:sz w:val="28"/>
          <w:szCs w:val="28"/>
          <w:lang w:val="uk-UA"/>
        </w:rPr>
        <w:t xml:space="preserve"> мовою було обрано 700 речень </w:t>
      </w:r>
      <w:r w:rsidR="00C7426E">
        <w:rPr>
          <w:rFonts w:ascii="Times New Roman" w:eastAsia="Calibri" w:hAnsi="Times New Roman" w:cs="Times New Roman"/>
          <w:sz w:val="28"/>
          <w:szCs w:val="28"/>
          <w:lang w:val="uk-UA"/>
        </w:rPr>
        <w:t xml:space="preserve">та зіставлено з їх відповідниками в українському перекладі </w:t>
      </w:r>
      <w:r w:rsidRPr="00EA74DF">
        <w:rPr>
          <w:rFonts w:ascii="Times New Roman" w:eastAsia="Calibri" w:hAnsi="Times New Roman" w:cs="Times New Roman"/>
          <w:sz w:val="28"/>
          <w:szCs w:val="28"/>
          <w:lang w:val="uk-UA"/>
        </w:rPr>
        <w:t xml:space="preserve">в яких було здійснено різноманітні граматичні трансформації. </w:t>
      </w:r>
    </w:p>
    <w:p w:rsidR="00BB6F0F" w:rsidRPr="00EA74DF" w:rsidRDefault="00BB6F0F" w:rsidP="00E72821">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b/>
          <w:sz w:val="28"/>
          <w:szCs w:val="28"/>
          <w:lang w:val="uk-UA"/>
        </w:rPr>
        <w:t>Наукова новизна</w:t>
      </w:r>
      <w:r w:rsidRPr="00EA74DF">
        <w:rPr>
          <w:rFonts w:ascii="Times New Roman" w:eastAsia="Calibri" w:hAnsi="Times New Roman" w:cs="Times New Roman"/>
          <w:sz w:val="28"/>
          <w:szCs w:val="28"/>
          <w:lang w:val="uk-UA"/>
        </w:rPr>
        <w:t xml:space="preserve"> цього дослідження полягає у проведенні комплексного порівняльного аналізу частоти та характеристик використання граматичних перетворень на прикладі українського перекладу роману «Гаррі Поттер і орден Фенікса».</w:t>
      </w:r>
      <w:r w:rsidRPr="00EA74DF">
        <w:rPr>
          <w:lang w:val="uk-UA"/>
        </w:rPr>
        <w:t xml:space="preserve"> </w:t>
      </w:r>
      <w:r w:rsidRPr="00EA74DF">
        <w:rPr>
          <w:rFonts w:ascii="Times New Roman" w:eastAsia="Calibri" w:hAnsi="Times New Roman" w:cs="Times New Roman"/>
          <w:sz w:val="28"/>
          <w:szCs w:val="28"/>
          <w:lang w:val="uk-UA"/>
        </w:rPr>
        <w:t>Дослідження дає можливість виявити характерні особливості використання граматичних перетворень у конкретному перекладі та довести їх актуальність та функціональність при адаптації оригінального тексту до норм української мови.</w:t>
      </w:r>
    </w:p>
    <w:p w:rsidR="00085700" w:rsidRDefault="00085700" w:rsidP="00BB6F0F">
      <w:pPr>
        <w:widowControl w:val="0"/>
        <w:spacing w:after="0" w:line="360" w:lineRule="auto"/>
        <w:ind w:firstLine="709"/>
        <w:jc w:val="both"/>
        <w:rPr>
          <w:rFonts w:ascii="Times New Roman" w:eastAsia="Calibri" w:hAnsi="Times New Roman" w:cs="Times New Roman"/>
          <w:sz w:val="28"/>
          <w:szCs w:val="28"/>
          <w:lang w:val="uk-UA"/>
        </w:rPr>
      </w:pPr>
      <w:r w:rsidRPr="00EA74DF">
        <w:rPr>
          <w:rFonts w:ascii="Times New Roman" w:eastAsia="Calibri" w:hAnsi="Times New Roman" w:cs="Times New Roman"/>
          <w:sz w:val="28"/>
          <w:szCs w:val="28"/>
          <w:lang w:val="uk-UA"/>
        </w:rPr>
        <w:t>Структура роботи. Дослідження складається зі вступу, двох розділів, висновк</w:t>
      </w:r>
      <w:r w:rsidR="00930AE2">
        <w:rPr>
          <w:rFonts w:ascii="Times New Roman" w:eastAsia="Calibri" w:hAnsi="Times New Roman" w:cs="Times New Roman"/>
          <w:sz w:val="28"/>
          <w:szCs w:val="28"/>
          <w:lang w:val="uk-UA"/>
        </w:rPr>
        <w:t>у</w:t>
      </w:r>
      <w:r w:rsidRPr="00EA74DF">
        <w:rPr>
          <w:rFonts w:ascii="Times New Roman" w:eastAsia="Calibri" w:hAnsi="Times New Roman" w:cs="Times New Roman"/>
          <w:sz w:val="28"/>
          <w:szCs w:val="28"/>
          <w:lang w:val="uk-UA"/>
        </w:rPr>
        <w:t xml:space="preserve">, списку використаних джерел та </w:t>
      </w:r>
      <w:r w:rsidR="0070317C">
        <w:rPr>
          <w:rFonts w:ascii="Times New Roman" w:eastAsia="Calibri" w:hAnsi="Times New Roman" w:cs="Times New Roman"/>
          <w:sz w:val="28"/>
          <w:szCs w:val="28"/>
          <w:lang w:val="en-US"/>
        </w:rPr>
        <w:t>Summary</w:t>
      </w:r>
      <w:r w:rsidRPr="00EA74DF">
        <w:rPr>
          <w:rFonts w:ascii="Times New Roman" w:eastAsia="Calibri" w:hAnsi="Times New Roman" w:cs="Times New Roman"/>
          <w:sz w:val="28"/>
          <w:szCs w:val="28"/>
          <w:lang w:val="uk-UA"/>
        </w:rPr>
        <w:t>. Список використаних джерел складається з 61 позиції.</w:t>
      </w:r>
      <w:r w:rsidR="00B33976" w:rsidRPr="00EA74DF">
        <w:rPr>
          <w:rFonts w:ascii="Times New Roman" w:eastAsia="Calibri" w:hAnsi="Times New Roman" w:cs="Times New Roman"/>
          <w:sz w:val="28"/>
          <w:szCs w:val="28"/>
          <w:lang w:val="uk-UA"/>
        </w:rPr>
        <w:t xml:space="preserve"> Загальний обсяг </w:t>
      </w:r>
      <w:r w:rsidR="0070317C">
        <w:rPr>
          <w:rFonts w:ascii="Times New Roman" w:eastAsia="Calibri" w:hAnsi="Times New Roman" w:cs="Times New Roman"/>
          <w:sz w:val="28"/>
          <w:szCs w:val="28"/>
          <w:lang w:val="ru-RU"/>
        </w:rPr>
        <w:t>роботи</w:t>
      </w:r>
      <w:r w:rsidR="00B33976" w:rsidRPr="00EA74DF">
        <w:rPr>
          <w:rFonts w:ascii="Times New Roman" w:eastAsia="Calibri" w:hAnsi="Times New Roman" w:cs="Times New Roman"/>
          <w:sz w:val="28"/>
          <w:szCs w:val="28"/>
          <w:lang w:val="uk-UA"/>
        </w:rPr>
        <w:t xml:space="preserve"> </w:t>
      </w:r>
      <w:r w:rsidR="00930AE2">
        <w:rPr>
          <w:rFonts w:ascii="Times New Roman" w:eastAsia="Calibri" w:hAnsi="Times New Roman" w:cs="Times New Roman"/>
          <w:sz w:val="28"/>
          <w:szCs w:val="28"/>
          <w:lang w:val="uk-UA"/>
        </w:rPr>
        <w:t>72</w:t>
      </w:r>
      <w:r w:rsidR="00B33976" w:rsidRPr="00EA74DF">
        <w:rPr>
          <w:rFonts w:ascii="Times New Roman" w:eastAsia="Calibri" w:hAnsi="Times New Roman" w:cs="Times New Roman"/>
          <w:sz w:val="28"/>
          <w:szCs w:val="28"/>
          <w:lang w:val="uk-UA"/>
        </w:rPr>
        <w:t xml:space="preserve"> ст</w:t>
      </w:r>
      <w:r w:rsidR="00930AE2">
        <w:rPr>
          <w:rFonts w:ascii="Times New Roman" w:eastAsia="Calibri" w:hAnsi="Times New Roman" w:cs="Times New Roman"/>
          <w:sz w:val="28"/>
          <w:szCs w:val="28"/>
          <w:lang w:val="uk-UA"/>
        </w:rPr>
        <w:t>орінки</w:t>
      </w:r>
      <w:r w:rsidR="00B33976" w:rsidRPr="00EA74DF">
        <w:rPr>
          <w:rFonts w:ascii="Times New Roman" w:eastAsia="Calibri" w:hAnsi="Times New Roman" w:cs="Times New Roman"/>
          <w:sz w:val="28"/>
          <w:szCs w:val="28"/>
          <w:lang w:val="uk-UA"/>
        </w:rPr>
        <w:t xml:space="preserve">. </w:t>
      </w:r>
    </w:p>
    <w:p w:rsidR="00661334" w:rsidRPr="00911618" w:rsidRDefault="00661334" w:rsidP="00BB6F0F">
      <w:pPr>
        <w:widowControl w:val="0"/>
        <w:spacing w:after="0" w:line="360" w:lineRule="auto"/>
        <w:ind w:firstLine="709"/>
        <w:jc w:val="both"/>
        <w:rPr>
          <w:rFonts w:ascii="Times New Roman" w:eastAsia="Calibri" w:hAnsi="Times New Roman" w:cs="Times New Roman"/>
          <w:sz w:val="28"/>
          <w:szCs w:val="28"/>
          <w:lang w:val="uk-UA"/>
        </w:rPr>
      </w:pPr>
      <w:r w:rsidRPr="00661334">
        <w:rPr>
          <w:rFonts w:ascii="Times New Roman" w:eastAsia="Calibri" w:hAnsi="Times New Roman" w:cs="Times New Roman"/>
          <w:b/>
          <w:sz w:val="28"/>
          <w:szCs w:val="28"/>
          <w:lang w:val="uk-UA"/>
        </w:rPr>
        <w:t>Апробація роботи</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Результати дослідженя були апробовані в матеріалах Міжнародної наукової конференції «Наука та глобальні виклики в сучасному світі», яка відбулась у м.Лестер (Велика Британія</w:t>
      </w:r>
      <w:r w:rsidR="00911618">
        <w:rPr>
          <w:rFonts w:ascii="Times New Roman" w:eastAsia="Calibri" w:hAnsi="Times New Roman" w:cs="Times New Roman"/>
          <w:sz w:val="28"/>
          <w:szCs w:val="28"/>
          <w:lang w:val="uk-UA"/>
        </w:rPr>
        <w:t>), 4.11.2024 р. Тези за темою: «Граматичні трансформації при перекладі» було надруковано у збірнику «</w:t>
      </w:r>
      <w:r w:rsidR="00911618">
        <w:rPr>
          <w:rFonts w:ascii="Times New Roman" w:eastAsia="Calibri" w:hAnsi="Times New Roman" w:cs="Times New Roman"/>
          <w:sz w:val="28"/>
          <w:szCs w:val="28"/>
          <w:lang w:val="en-US"/>
        </w:rPr>
        <w:t>Proceedings</w:t>
      </w:r>
      <w:r w:rsidR="00911618" w:rsidRPr="00911618">
        <w:rPr>
          <w:rFonts w:ascii="Times New Roman" w:eastAsia="Calibri" w:hAnsi="Times New Roman" w:cs="Times New Roman"/>
          <w:sz w:val="28"/>
          <w:szCs w:val="28"/>
          <w:lang w:val="uk-UA"/>
        </w:rPr>
        <w:t xml:space="preserve"> </w:t>
      </w:r>
      <w:r w:rsidR="00911618">
        <w:rPr>
          <w:rFonts w:ascii="Times New Roman" w:eastAsia="Calibri" w:hAnsi="Times New Roman" w:cs="Times New Roman"/>
          <w:sz w:val="28"/>
          <w:szCs w:val="28"/>
          <w:lang w:val="en-US"/>
        </w:rPr>
        <w:t>of</w:t>
      </w:r>
      <w:r w:rsidR="00911618" w:rsidRPr="00911618">
        <w:rPr>
          <w:rFonts w:ascii="Times New Roman" w:eastAsia="Calibri" w:hAnsi="Times New Roman" w:cs="Times New Roman"/>
          <w:sz w:val="28"/>
          <w:szCs w:val="28"/>
          <w:lang w:val="uk-UA"/>
        </w:rPr>
        <w:t xml:space="preserve"> </w:t>
      </w:r>
      <w:r w:rsidR="00911618">
        <w:rPr>
          <w:rFonts w:ascii="Times New Roman" w:eastAsia="Calibri" w:hAnsi="Times New Roman" w:cs="Times New Roman"/>
          <w:sz w:val="28"/>
          <w:szCs w:val="28"/>
          <w:lang w:val="en-US"/>
        </w:rPr>
        <w:t>the</w:t>
      </w:r>
      <w:r w:rsidR="00911618" w:rsidRPr="00911618">
        <w:rPr>
          <w:rFonts w:ascii="Times New Roman" w:eastAsia="Calibri" w:hAnsi="Times New Roman" w:cs="Times New Roman"/>
          <w:sz w:val="28"/>
          <w:szCs w:val="28"/>
          <w:lang w:val="uk-UA"/>
        </w:rPr>
        <w:t xml:space="preserve"> </w:t>
      </w:r>
      <w:r w:rsidR="00911618">
        <w:rPr>
          <w:rFonts w:ascii="Times New Roman" w:eastAsia="Calibri" w:hAnsi="Times New Roman" w:cs="Times New Roman"/>
          <w:sz w:val="28"/>
          <w:szCs w:val="28"/>
          <w:lang w:val="en-US"/>
        </w:rPr>
        <w:t>International</w:t>
      </w:r>
      <w:r w:rsidR="00911618" w:rsidRPr="00911618">
        <w:rPr>
          <w:rFonts w:ascii="Times New Roman" w:eastAsia="Calibri" w:hAnsi="Times New Roman" w:cs="Times New Roman"/>
          <w:sz w:val="28"/>
          <w:szCs w:val="28"/>
          <w:lang w:val="uk-UA"/>
        </w:rPr>
        <w:t xml:space="preserve"> </w:t>
      </w:r>
      <w:r w:rsidR="00911618">
        <w:rPr>
          <w:rFonts w:ascii="Times New Roman" w:eastAsia="Calibri" w:hAnsi="Times New Roman" w:cs="Times New Roman"/>
          <w:sz w:val="28"/>
          <w:szCs w:val="28"/>
          <w:lang w:val="en-US"/>
        </w:rPr>
        <w:t>Scientific</w:t>
      </w:r>
      <w:r w:rsidR="00911618" w:rsidRPr="00911618">
        <w:rPr>
          <w:rFonts w:ascii="Times New Roman" w:eastAsia="Calibri" w:hAnsi="Times New Roman" w:cs="Times New Roman"/>
          <w:sz w:val="28"/>
          <w:szCs w:val="28"/>
          <w:lang w:val="uk-UA"/>
        </w:rPr>
        <w:t xml:space="preserve"> </w:t>
      </w:r>
      <w:r w:rsidR="00911618">
        <w:rPr>
          <w:rFonts w:ascii="Times New Roman" w:eastAsia="Calibri" w:hAnsi="Times New Roman" w:cs="Times New Roman"/>
          <w:sz w:val="28"/>
          <w:szCs w:val="28"/>
          <w:lang w:val="en-US"/>
        </w:rPr>
        <w:t>Conference</w:t>
      </w:r>
      <w:r w:rsidR="00911618">
        <w:rPr>
          <w:rFonts w:ascii="Times New Roman" w:eastAsia="Calibri" w:hAnsi="Times New Roman" w:cs="Times New Roman"/>
          <w:sz w:val="28"/>
          <w:szCs w:val="28"/>
          <w:lang w:val="uk-UA"/>
        </w:rPr>
        <w:t>», с.199-202.</w:t>
      </w:r>
    </w:p>
    <w:p w:rsidR="00C7426E" w:rsidRDefault="00C7426E" w:rsidP="00B33976">
      <w:pPr>
        <w:widowControl w:val="0"/>
        <w:spacing w:after="0" w:line="360" w:lineRule="auto"/>
        <w:outlineLvl w:val="0"/>
        <w:rPr>
          <w:rFonts w:ascii="Times New Roman" w:eastAsia="Times New Roman" w:hAnsi="Times New Roman" w:cs="Times New Roman"/>
          <w:b/>
          <w:color w:val="000000"/>
          <w:sz w:val="28"/>
          <w:szCs w:val="32"/>
          <w:lang w:val="uk-UA"/>
        </w:rPr>
      </w:pPr>
    </w:p>
    <w:p w:rsidR="00930AE2" w:rsidRPr="00661334" w:rsidRDefault="00930AE2" w:rsidP="00B33976">
      <w:pPr>
        <w:widowControl w:val="0"/>
        <w:spacing w:after="0" w:line="360" w:lineRule="auto"/>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bookmarkStart w:id="3" w:name="_Toc183461498"/>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C280D" w:rsidRDefault="00AC280D"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p>
    <w:p w:rsidR="00A80CA7" w:rsidRPr="00EA74DF" w:rsidRDefault="00A80CA7"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r w:rsidRPr="00EA74DF">
        <w:rPr>
          <w:rFonts w:ascii="Times New Roman" w:eastAsia="Times New Roman" w:hAnsi="Times New Roman" w:cs="Times New Roman"/>
          <w:b/>
          <w:color w:val="000000"/>
          <w:sz w:val="28"/>
          <w:szCs w:val="32"/>
          <w:lang w:val="uk-UA"/>
        </w:rPr>
        <w:t>РОЗДІЛ 1</w:t>
      </w:r>
      <w:bookmarkEnd w:id="3"/>
    </w:p>
    <w:p w:rsidR="00085700" w:rsidRPr="00EA74DF" w:rsidRDefault="00085700" w:rsidP="00A80CA7">
      <w:pPr>
        <w:widowControl w:val="0"/>
        <w:spacing w:after="0" w:line="360" w:lineRule="auto"/>
        <w:jc w:val="center"/>
        <w:outlineLvl w:val="0"/>
        <w:rPr>
          <w:rFonts w:ascii="Times New Roman" w:eastAsia="Times New Roman" w:hAnsi="Times New Roman" w:cs="Times New Roman"/>
          <w:b/>
          <w:color w:val="000000"/>
          <w:sz w:val="28"/>
          <w:szCs w:val="32"/>
          <w:lang w:val="uk-UA"/>
        </w:rPr>
      </w:pPr>
      <w:bookmarkStart w:id="4" w:name="_Toc183461499"/>
      <w:r w:rsidRPr="00EA74DF">
        <w:rPr>
          <w:rFonts w:ascii="Times New Roman" w:eastAsia="Times New Roman" w:hAnsi="Times New Roman" w:cs="Times New Roman"/>
          <w:b/>
          <w:color w:val="000000"/>
          <w:sz w:val="28"/>
          <w:szCs w:val="32"/>
          <w:lang w:val="uk-UA"/>
        </w:rPr>
        <w:t>ПОНЯТТЯ ГРАМАТИЧНИХ ТРАНСФОРМАЦІЙ В ПРОЦЕСІ ПЕРЕКЛАДУ</w:t>
      </w:r>
      <w:bookmarkEnd w:id="4"/>
      <w:r w:rsidRPr="00EA74DF">
        <w:rPr>
          <w:rFonts w:ascii="Times New Roman" w:eastAsia="Times New Roman" w:hAnsi="Times New Roman" w:cs="Times New Roman"/>
          <w:b/>
          <w:color w:val="000000"/>
          <w:sz w:val="28"/>
          <w:szCs w:val="32"/>
          <w:lang w:val="uk-UA"/>
        </w:rPr>
        <w:t xml:space="preserve"> </w:t>
      </w:r>
    </w:p>
    <w:p w:rsidR="00085700" w:rsidRPr="00EA74DF" w:rsidRDefault="00085700" w:rsidP="00085700">
      <w:pPr>
        <w:widowControl w:val="0"/>
        <w:spacing w:before="240" w:after="240" w:line="360" w:lineRule="auto"/>
        <w:ind w:firstLine="709"/>
        <w:outlineLvl w:val="0"/>
        <w:rPr>
          <w:rFonts w:ascii="Times New Roman" w:eastAsia="Times New Roman" w:hAnsi="Times New Roman" w:cs="Times New Roman"/>
          <w:b/>
          <w:color w:val="000000"/>
          <w:sz w:val="28"/>
          <w:szCs w:val="32"/>
          <w:lang w:val="uk-UA"/>
        </w:rPr>
      </w:pPr>
      <w:bookmarkStart w:id="5" w:name="_Toc183461500"/>
      <w:r w:rsidRPr="00EA74DF">
        <w:rPr>
          <w:rFonts w:ascii="Times New Roman" w:eastAsia="Times New Roman" w:hAnsi="Times New Roman" w:cs="Times New Roman"/>
          <w:b/>
          <w:color w:val="000000"/>
          <w:sz w:val="28"/>
          <w:szCs w:val="32"/>
          <w:lang w:val="uk-UA"/>
        </w:rPr>
        <w:t>1.1. Сутність перекладацької та граматичної трансформації</w:t>
      </w:r>
      <w:bookmarkEnd w:id="5"/>
    </w:p>
    <w:p w:rsidR="00A47559" w:rsidRPr="00EA74DF" w:rsidRDefault="00085700" w:rsidP="00A47559">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Перекладацька діяльність є однією з найдавніших і найважливіших професій, яка супроводжує людство впродовж усієї його історії. </w:t>
      </w:r>
      <w:r w:rsidR="00A47559" w:rsidRPr="00EA74DF">
        <w:rPr>
          <w:rFonts w:ascii="Times New Roman" w:eastAsia="Calibri" w:hAnsi="Times New Roman" w:cs="Times New Roman"/>
          <w:color w:val="000000" w:themeColor="text1"/>
          <w:sz w:val="28"/>
          <w:szCs w:val="28"/>
          <w:lang w:val="uk-UA"/>
        </w:rPr>
        <w:t>Відмінності між мовами і культурами спонукали людей до участі в цій складній, але необхідній роботі, яка покликана не тільки передати зміст послання, але і зберегти культурні та історичні особливості кожного народу. Завдяки перекладачам стало можливим не тільки розуміння, але й збагачення завдяки обміну знаннями, ідеями та культурними досягненнями між різними країнами та цивілізаціями. Перекладачі відіграють ключову роль у підтримці міжетнічних відносин, виступаючи мостом між культурами та забезпечуючи взаєморозуміння та розвиток міжкультурної взаємодії.</w:t>
      </w:r>
    </w:p>
    <w:p w:rsidR="00A47559" w:rsidRPr="00EA74DF" w:rsidRDefault="00A47559" w:rsidP="00A47559">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Е.-А. Гутт зазначає, що «історія теорії перекладу може бути представлена як дискусія стосовно різних інтер</w:t>
      </w:r>
      <w:r w:rsidR="00A70D25">
        <w:rPr>
          <w:rFonts w:ascii="Times New Roman" w:eastAsia="Calibri" w:hAnsi="Times New Roman" w:cs="Times New Roman"/>
          <w:color w:val="000000" w:themeColor="text1"/>
          <w:sz w:val="28"/>
          <w:szCs w:val="28"/>
          <w:lang w:val="uk-UA"/>
        </w:rPr>
        <w:t xml:space="preserve">претацій поняття переклад» [58, </w:t>
      </w:r>
      <w:r w:rsidRPr="00EA74DF">
        <w:rPr>
          <w:rFonts w:ascii="Times New Roman" w:eastAsia="Calibri" w:hAnsi="Times New Roman" w:cs="Times New Roman"/>
          <w:color w:val="000000" w:themeColor="text1"/>
          <w:sz w:val="28"/>
          <w:szCs w:val="28"/>
          <w:lang w:val="uk-UA"/>
        </w:rPr>
        <w:t>42]. Загалом цей термін має багато визначень (понад 40), які відрізняються структурними, семантичними та функціональними особливостями.</w:t>
      </w:r>
    </w:p>
    <w:p w:rsidR="00A47559" w:rsidRPr="00EA74DF" w:rsidRDefault="00085700" w:rsidP="00A47559">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У найширшому сенсі, переклад можна розглядати як процес зміни мовної форми повідомлення з одночасним збереженням його змісту. Такий підхід був особливо актуальним для найдавнішого виду мовної комунікації – усного перекладу, що здійснювався в багатомовних спільнотах до появи писемності. Проте, як зазначають Т. Володіна та О. Рудківський, з появою </w:t>
      </w:r>
      <w:r w:rsidRPr="00EA74DF">
        <w:rPr>
          <w:rFonts w:ascii="Times New Roman" w:eastAsia="Calibri" w:hAnsi="Times New Roman" w:cs="Times New Roman"/>
          <w:color w:val="000000" w:themeColor="text1"/>
          <w:sz w:val="28"/>
          <w:szCs w:val="28"/>
          <w:lang w:val="uk-UA"/>
        </w:rPr>
        <w:lastRenderedPageBreak/>
        <w:t>писемності розвинувся письмовий переклад, який враховує не лише зміст повідомлення, а й певні особливості репрезентації цього змісту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_Ref177555897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8</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15].</w:t>
      </w:r>
    </w:p>
    <w:p w:rsidR="00A47559" w:rsidRPr="00EA74DF" w:rsidRDefault="00085700" w:rsidP="00A47559">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Проте, дослідники, які прагнуть розробити власні теоретичні концепції, часто пропонують унікальні інтерпретації об'єкта дослідження. Так, І. Литвин визначає переклад як "особливий мовний засіб, за допомогою якого мова перекладу відтворює текст, що є функціонально, семантично та структурно еквівалентний до вихідного"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_Ref177555916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29</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24]. Л. Гончаренко, у свою чергу, розглядає переклад не лише як відтворення ідеального стилю, але й як постійний процес міжкультурної обізнаності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_Ref177556001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10</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197]. С. Басснет та М. Кронін підкреслюють, що переклад є багатошаровим поняттям, яке включає як технічне відтворення певних структурних елементів тексту, так і передачу культурних аспектів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_Ref177556156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55</w:t>
      </w:r>
      <w:r w:rsidRPr="00EA74DF">
        <w:rPr>
          <w:rFonts w:ascii="Times New Roman" w:eastAsia="Calibri" w:hAnsi="Times New Roman" w:cs="Times New Roman"/>
          <w:color w:val="000000" w:themeColor="text1"/>
          <w:sz w:val="28"/>
          <w:szCs w:val="28"/>
          <w:lang w:val="uk-UA"/>
        </w:rPr>
        <w:fldChar w:fldCharType="end"/>
      </w:r>
      <w:r w:rsidR="00A70D25">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_Ref177556158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56</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w:t>
      </w:r>
    </w:p>
    <w:p w:rsidR="00085700" w:rsidRPr="00EA74DF" w:rsidRDefault="0008570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На думку С. Швачко, І. Кобякової та Т. Анохіної, поняття адекватності займає центральне місце в теорії перекладу, оскільки воно визначає якість відповідності між вихідним і цільовим текстами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_Ref177556264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48</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xml:space="preserve">, 47]. Взаємна адекватність передбачає, що обидва тексти не лише мають однакове значення, але й відносяться до одного й того ж актуального контексту, що забезпечує їхню релевантність для комунікативної ситуації. </w:t>
      </w:r>
    </w:p>
    <w:p w:rsidR="00E61CE1" w:rsidRPr="00EA74DF" w:rsidRDefault="00E61CE1" w:rsidP="00E61CE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У своєму дослідженні М. Снелл-Хорнбі розрізняє два основних типи семантичної ідентичності: компонент, який стосується окремих елементів сенсу, і денотативний, який стосується предмета реальної реальності, до якого відносяться тексти [59, 86]. Оскільки переклад фокусується на передачі значення, яке є важливою семантичною складовою мовної одиниці, семантична ідентичність досягається, якщо джерело і цільові тексти мають однакову семантичну одиницю. Н.Коляда додає, що за цієї умови тексти мають відношення до семантичної еквівалентності компонентів, що забезпечує правильну передачу змісту на рівні смислу та структурних елементів [21, 15]</w:t>
      </w:r>
    </w:p>
    <w:p w:rsidR="00E61CE1" w:rsidRPr="00EA74DF" w:rsidRDefault="00E61CE1" w:rsidP="00085700">
      <w:pPr>
        <w:widowControl w:val="0"/>
        <w:spacing w:after="0" w:line="360" w:lineRule="auto"/>
        <w:ind w:firstLine="709"/>
        <w:jc w:val="both"/>
        <w:rPr>
          <w:rFonts w:ascii="Times New Roman" w:hAnsi="Times New Roman" w:cs="Times New Roman"/>
          <w:color w:val="000000" w:themeColor="text1"/>
          <w:sz w:val="28"/>
          <w:szCs w:val="28"/>
          <w:lang w:val="uk-UA"/>
        </w:rPr>
      </w:pPr>
      <w:r w:rsidRPr="00EA74DF">
        <w:rPr>
          <w:rFonts w:ascii="Times New Roman" w:hAnsi="Times New Roman" w:cs="Times New Roman"/>
          <w:color w:val="000000" w:themeColor="text1"/>
          <w:sz w:val="28"/>
          <w:szCs w:val="28"/>
          <w:lang w:val="uk-UA"/>
        </w:rPr>
        <w:t xml:space="preserve">Другий тип семантичної доцільності (денотативності) пов'язаний з явищем мовної вибірковості. Ю. Гамбір пояснює, що його суть полягає в </w:t>
      </w:r>
      <w:r w:rsidRPr="00EA74DF">
        <w:rPr>
          <w:rFonts w:ascii="Times New Roman" w:hAnsi="Times New Roman" w:cs="Times New Roman"/>
          <w:color w:val="000000" w:themeColor="text1"/>
          <w:sz w:val="28"/>
          <w:szCs w:val="28"/>
          <w:lang w:val="uk-UA"/>
        </w:rPr>
        <w:lastRenderedPageBreak/>
        <w:t>тому, що один і той же об'єкт або одна і та ж ситуація реальності можуть бути описані з різних ракурсів з різними властивостями [57, 54]. На відміну від рівня компонента семантичної адекватності, існує семантична невідповідність між джерелом і цільовим текстом на рівні семантичної доречності. У цьому випадку відношення адекватності базується на прирівнюванні різних семантичних компонентів, які відносяться до контексту однієї реальності.</w:t>
      </w:r>
    </w:p>
    <w:p w:rsidR="00402805" w:rsidRPr="00EA74DF" w:rsidRDefault="00402805" w:rsidP="00402805">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У свою чергу, у своїх роботах В.Карабан висловлює позицію, що досягнення еквівалентності перекладу або адекватності перекладу є складним процесом, який вимагає від перекладача знання як вихідної, так і цільової мов. Вчений підкреслює, що, незважаючи на значні відмінності у формальній та семантичній системах двох мов, перекладач повинен мати можливість виконувати різні міжмовні перетворення, відомі як перекладацькі трансформації [16; 17]. Завдяки цим перетворенням можна повністю і точно відтворити інформацію оригінального тексту в тексті перекладу.</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Для Ю. Бегма, перекладацькі трансформації - це не тільки механічна заміна мовних одиниць, а й складний процес адаптації семантичних, структурних і комунікативних елементів до норм мови перекладу. Основна мета цих перетворень полягає в тому, щоб текст перекладу максимально повно передавав всю інформацію оригінального тексту, дотримуючись при цьому мовні та культурні норми мови перекладу. Ю. Бегма підкреслює, що досягнення еквівалентності між двома текстами не обмежується лексичними або граматичними еквівалентами; вимагає глибокого розуміння семантичної структури вихідного тексту та його правильно</w:t>
      </w:r>
      <w:r w:rsidR="00141B07" w:rsidRPr="00EA74DF">
        <w:rPr>
          <w:rFonts w:ascii="Times New Roman" w:eastAsia="Calibri" w:hAnsi="Times New Roman" w:cs="Times New Roman"/>
          <w:color w:val="000000" w:themeColor="text1"/>
          <w:sz w:val="28"/>
          <w:szCs w:val="28"/>
          <w:lang w:val="uk-UA"/>
        </w:rPr>
        <w:t xml:space="preserve">ї репрезентації </w:t>
      </w:r>
      <w:r w:rsidRPr="00EA74DF">
        <w:rPr>
          <w:rFonts w:ascii="Times New Roman" w:eastAsia="Calibri" w:hAnsi="Times New Roman" w:cs="Times New Roman"/>
          <w:color w:val="000000" w:themeColor="text1"/>
          <w:sz w:val="28"/>
          <w:szCs w:val="28"/>
          <w:lang w:val="uk-UA"/>
        </w:rPr>
        <w:t>в тексті перекладу [2, 8].</w:t>
      </w:r>
    </w:p>
    <w:p w:rsidR="000E53D6" w:rsidRPr="00EA74DF" w:rsidRDefault="00141B07"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За визначенням О.О</w:t>
      </w:r>
      <w:r w:rsidR="000E53D6" w:rsidRPr="00EA74DF">
        <w:rPr>
          <w:rFonts w:ascii="Times New Roman" w:eastAsia="Calibri" w:hAnsi="Times New Roman" w:cs="Times New Roman"/>
          <w:color w:val="000000" w:themeColor="text1"/>
          <w:sz w:val="28"/>
          <w:szCs w:val="28"/>
          <w:lang w:val="uk-UA"/>
        </w:rPr>
        <w:t xml:space="preserve">. Селіванової, трансформація є фундаментальною основою більшості методів перекладу. Вона полягає в зміні формальної (лексичної або граматичної) або семантичної складових вихідного тексту, зберігаючи при цьому ключову інформацію, яку необхідно перекласти [45, </w:t>
      </w:r>
      <w:r w:rsidRPr="00EA74DF">
        <w:rPr>
          <w:rFonts w:ascii="Times New Roman" w:eastAsia="Calibri" w:hAnsi="Times New Roman" w:cs="Times New Roman"/>
          <w:color w:val="000000" w:themeColor="text1"/>
          <w:sz w:val="28"/>
          <w:szCs w:val="28"/>
          <w:lang w:val="uk-UA"/>
        </w:rPr>
        <w:t>536]</w:t>
      </w:r>
      <w:r w:rsidR="000E53D6" w:rsidRPr="00EA74DF">
        <w:rPr>
          <w:rFonts w:ascii="Times New Roman" w:eastAsia="Calibri" w:hAnsi="Times New Roman" w:cs="Times New Roman"/>
          <w:color w:val="000000" w:themeColor="text1"/>
          <w:sz w:val="28"/>
          <w:szCs w:val="28"/>
          <w:lang w:val="uk-UA"/>
        </w:rPr>
        <w:t>.</w:t>
      </w:r>
      <w:r w:rsidRPr="00EA74DF">
        <w:rPr>
          <w:rFonts w:ascii="Times New Roman" w:eastAsia="Calibri" w:hAnsi="Times New Roman" w:cs="Times New Roman"/>
          <w:color w:val="000000" w:themeColor="text1"/>
          <w:sz w:val="28"/>
          <w:szCs w:val="28"/>
          <w:lang w:val="uk-UA"/>
        </w:rPr>
        <w:t xml:space="preserve"> </w:t>
      </w:r>
      <w:r w:rsidR="000E53D6" w:rsidRPr="00EA74DF">
        <w:rPr>
          <w:rFonts w:ascii="Times New Roman" w:eastAsia="Calibri" w:hAnsi="Times New Roman" w:cs="Times New Roman"/>
          <w:color w:val="000000" w:themeColor="text1"/>
          <w:sz w:val="28"/>
          <w:szCs w:val="28"/>
          <w:lang w:val="uk-UA"/>
        </w:rPr>
        <w:t>Терм</w:t>
      </w:r>
      <w:r w:rsidRPr="00EA74DF">
        <w:rPr>
          <w:rFonts w:ascii="Times New Roman" w:eastAsia="Calibri" w:hAnsi="Times New Roman" w:cs="Times New Roman"/>
          <w:color w:val="000000" w:themeColor="text1"/>
          <w:sz w:val="28"/>
          <w:szCs w:val="28"/>
          <w:lang w:val="uk-UA"/>
        </w:rPr>
        <w:t>ін</w:t>
      </w:r>
      <w:r w:rsidR="000E53D6" w:rsidRPr="00EA74DF">
        <w:rPr>
          <w:rFonts w:ascii="Times New Roman" w:eastAsia="Calibri" w:hAnsi="Times New Roman" w:cs="Times New Roman"/>
          <w:color w:val="000000" w:themeColor="text1"/>
          <w:sz w:val="28"/>
          <w:szCs w:val="28"/>
          <w:lang w:val="uk-UA"/>
        </w:rPr>
        <w:t xml:space="preserve"> трансформації має широке коло застосування в лінгвістиці, </w:t>
      </w:r>
      <w:r w:rsidR="000E53D6" w:rsidRPr="00EA74DF">
        <w:rPr>
          <w:rFonts w:ascii="Times New Roman" w:eastAsia="Calibri" w:hAnsi="Times New Roman" w:cs="Times New Roman"/>
          <w:color w:val="000000" w:themeColor="text1"/>
          <w:sz w:val="28"/>
          <w:szCs w:val="28"/>
          <w:lang w:val="uk-UA"/>
        </w:rPr>
        <w:lastRenderedPageBreak/>
        <w:t>використовується в різних областях і отримує безліч визначень залежно від контексту.</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Щоб точно визначити поняття трансформації перекладу, потрібно спочатку зрозуміти його неоднозначність в контексті перекладознавства. Різні вчені пропонують свої інтерпретації цього поняття. Наприклад, І.Корунець стверджує, що </w:t>
      </w:r>
      <w:r w:rsidR="00141B07" w:rsidRPr="00EA74DF">
        <w:rPr>
          <w:rFonts w:ascii="Times New Roman" w:eastAsia="Calibri" w:hAnsi="Times New Roman" w:cs="Times New Roman"/>
          <w:color w:val="000000" w:themeColor="text1"/>
          <w:sz w:val="28"/>
          <w:szCs w:val="28"/>
          <w:lang w:val="uk-UA"/>
        </w:rPr>
        <w:t xml:space="preserve">трансформації </w:t>
      </w:r>
      <w:r w:rsidRPr="00EA74DF">
        <w:rPr>
          <w:rFonts w:ascii="Times New Roman" w:eastAsia="Calibri" w:hAnsi="Times New Roman" w:cs="Times New Roman"/>
          <w:color w:val="000000" w:themeColor="text1"/>
          <w:sz w:val="28"/>
          <w:szCs w:val="28"/>
          <w:lang w:val="uk-UA"/>
        </w:rPr>
        <w:t>- це прийоми логічного мислення, які дозволяють розкрити значення іншомовного слова в контексті і знайти відповідність, яка може не відповідати прямому словниковому значенню [23; 24].</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А.</w:t>
      </w:r>
      <w:r w:rsidR="00141B07"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Задорожна розглядає трансформацію перекладу як міжмовну метаморфозу, яка спрямована на досягнення адекватного перекладу, незважаючи на значні відмінності у формальній та семантичній системах двох мов. Вчен</w:t>
      </w:r>
      <w:r w:rsidR="00141B07" w:rsidRPr="00EA74DF">
        <w:rPr>
          <w:rFonts w:ascii="Times New Roman" w:eastAsia="Calibri" w:hAnsi="Times New Roman" w:cs="Times New Roman"/>
          <w:color w:val="000000" w:themeColor="text1"/>
          <w:sz w:val="28"/>
          <w:szCs w:val="28"/>
          <w:lang w:val="uk-UA"/>
        </w:rPr>
        <w:t>а</w:t>
      </w:r>
      <w:r w:rsidRPr="00EA74DF">
        <w:rPr>
          <w:rFonts w:ascii="Times New Roman" w:eastAsia="Calibri" w:hAnsi="Times New Roman" w:cs="Times New Roman"/>
          <w:color w:val="000000" w:themeColor="text1"/>
          <w:sz w:val="28"/>
          <w:szCs w:val="28"/>
          <w:lang w:val="uk-UA"/>
        </w:rPr>
        <w:t xml:space="preserve"> розглядає </w:t>
      </w:r>
      <w:r w:rsidR="00141B07" w:rsidRPr="00EA74DF">
        <w:rPr>
          <w:rFonts w:ascii="Times New Roman" w:eastAsia="Calibri" w:hAnsi="Times New Roman" w:cs="Times New Roman"/>
          <w:color w:val="000000" w:themeColor="text1"/>
          <w:sz w:val="28"/>
          <w:szCs w:val="28"/>
          <w:lang w:val="uk-UA"/>
        </w:rPr>
        <w:t xml:space="preserve">перекладацькі трансформації </w:t>
      </w:r>
      <w:r w:rsidRPr="00EA74DF">
        <w:rPr>
          <w:rFonts w:ascii="Times New Roman" w:eastAsia="Calibri" w:hAnsi="Times New Roman" w:cs="Times New Roman"/>
          <w:color w:val="000000" w:themeColor="text1"/>
          <w:sz w:val="28"/>
          <w:szCs w:val="28"/>
          <w:lang w:val="uk-UA"/>
        </w:rPr>
        <w:t>як різні міжмовні перетворення, які відбуваються для забезпечення еквівалентності перекладу, що є необхідною умо</w:t>
      </w:r>
      <w:r w:rsidR="006403B3">
        <w:rPr>
          <w:rFonts w:ascii="Times New Roman" w:eastAsia="Calibri" w:hAnsi="Times New Roman" w:cs="Times New Roman"/>
          <w:color w:val="000000" w:themeColor="text1"/>
          <w:sz w:val="28"/>
          <w:szCs w:val="28"/>
          <w:lang w:val="uk-UA"/>
        </w:rPr>
        <w:t xml:space="preserve">вою для якісного перекладу [15, </w:t>
      </w:r>
      <w:r w:rsidRPr="00EA74DF">
        <w:rPr>
          <w:rFonts w:ascii="Times New Roman" w:eastAsia="Calibri" w:hAnsi="Times New Roman" w:cs="Times New Roman"/>
          <w:color w:val="000000" w:themeColor="text1"/>
          <w:sz w:val="28"/>
          <w:szCs w:val="28"/>
          <w:lang w:val="uk-UA"/>
        </w:rPr>
        <w:t>59]. Цей підхід підкреслює важливість збереження змісту та комунікативної функції тексту з точки зору структурних та семантичних відмінностей між мовами.</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О.Кривенко та О.Цимбаліста підтримують позицію, що перекладацькі перетворення є спеціалізованими формами міжмовних парафразів, які відрізняються від одномовних </w:t>
      </w:r>
      <w:r w:rsidR="00141B07" w:rsidRPr="00EA74DF">
        <w:rPr>
          <w:rFonts w:ascii="Times New Roman" w:eastAsia="Calibri" w:hAnsi="Times New Roman" w:cs="Times New Roman"/>
          <w:color w:val="000000" w:themeColor="text1"/>
          <w:sz w:val="28"/>
          <w:szCs w:val="28"/>
          <w:lang w:val="uk-UA"/>
        </w:rPr>
        <w:t>трансформацій</w:t>
      </w:r>
      <w:r w:rsidRPr="00EA74DF">
        <w:rPr>
          <w:rFonts w:ascii="Times New Roman" w:eastAsia="Calibri" w:hAnsi="Times New Roman" w:cs="Times New Roman"/>
          <w:color w:val="000000" w:themeColor="text1"/>
          <w:sz w:val="28"/>
          <w:szCs w:val="28"/>
          <w:lang w:val="uk-UA"/>
        </w:rPr>
        <w:t>. Вчені підкреслюють, що одномовні перетворення відносяться до речень, які, незважаючи на відмінності в граматичній структурі та лексичному змісті, мають (майже) однакове семантичне значення і можуть виконувати одну і ту ж комунікативну функцію в даному контексті [26, 93]. Це підкреслює різницю між одномовними та міжмовними перетвореннями: перші зосереджуються на внутрішніх змінах в межах однієї мови, а другі зосереджуються на адаптації вмісту при передачі між мовами.</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За визначенням Л. Пелеха, </w:t>
      </w:r>
      <w:r w:rsidR="00141B07" w:rsidRPr="00EA74DF">
        <w:rPr>
          <w:rFonts w:ascii="Times New Roman" w:eastAsia="Calibri" w:hAnsi="Times New Roman" w:cs="Times New Roman"/>
          <w:color w:val="000000" w:themeColor="text1"/>
          <w:sz w:val="28"/>
          <w:szCs w:val="28"/>
          <w:lang w:val="uk-UA"/>
        </w:rPr>
        <w:t xml:space="preserve">перекладацькі трансформації </w:t>
      </w:r>
      <w:r w:rsidRPr="00EA74DF">
        <w:rPr>
          <w:rFonts w:ascii="Times New Roman" w:eastAsia="Calibri" w:hAnsi="Times New Roman" w:cs="Times New Roman"/>
          <w:color w:val="000000" w:themeColor="text1"/>
          <w:sz w:val="28"/>
          <w:szCs w:val="28"/>
          <w:lang w:val="uk-UA"/>
        </w:rPr>
        <w:t xml:space="preserve">включають як суттєві, так і незначні зміни в структурній формі мовної єдності, виконані з метою підвищення точності перекладу [37, 44]. Ця інтерпретація підкреслює, </w:t>
      </w:r>
      <w:r w:rsidRPr="00EA74DF">
        <w:rPr>
          <w:rFonts w:ascii="Times New Roman" w:eastAsia="Calibri" w:hAnsi="Times New Roman" w:cs="Times New Roman"/>
          <w:color w:val="000000" w:themeColor="text1"/>
          <w:sz w:val="28"/>
          <w:szCs w:val="28"/>
          <w:lang w:val="uk-UA"/>
        </w:rPr>
        <w:lastRenderedPageBreak/>
        <w:t xml:space="preserve">що </w:t>
      </w:r>
      <w:r w:rsidR="00141B07" w:rsidRPr="00EA74DF">
        <w:rPr>
          <w:rFonts w:ascii="Times New Roman" w:eastAsia="Calibri" w:hAnsi="Times New Roman" w:cs="Times New Roman"/>
          <w:color w:val="000000" w:themeColor="text1"/>
          <w:sz w:val="28"/>
          <w:szCs w:val="28"/>
          <w:lang w:val="uk-UA"/>
        </w:rPr>
        <w:t>трансформації</w:t>
      </w:r>
      <w:r w:rsidRPr="00EA74DF">
        <w:rPr>
          <w:rFonts w:ascii="Times New Roman" w:eastAsia="Calibri" w:hAnsi="Times New Roman" w:cs="Times New Roman"/>
          <w:color w:val="000000" w:themeColor="text1"/>
          <w:sz w:val="28"/>
          <w:szCs w:val="28"/>
          <w:lang w:val="uk-UA"/>
        </w:rPr>
        <w:t xml:space="preserve"> можуть відрізнятися за ступенем складності та обсягом, залежно від мовних та культурних особливостей тексту, і їх кінцевою метою є максимально наблизитися до оригінального змісту.</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w:t>
      </w:r>
      <w:r w:rsidR="00141B07"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Шміґер у своїй роботі зазначає, що термін трансформація в перекладознавстві має метафоричний характер і натомість пропонує термін «метаморфоз» для опису процесу зміни перекладу [51, 115]. Ця метафора підкреслює суть процесу адаптації тексту: не тільки зміна форми, а глибока перебудова, яка дає нове життя тексту в іншомовному середовищі, зберігаючи при цьому його зміст і функціональну сутність.</w:t>
      </w:r>
    </w:p>
    <w:p w:rsidR="000E53D6" w:rsidRPr="00EA74DF" w:rsidRDefault="000E53D6"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Таким чином, перетворення перекладу можна розглядати як міжмовні перетворення, які передбачають перебудову вихідного тексту або заміну його елементів для досягнення адекватності та еквівалентності перекладу. Основними особливостями перекладацьких перетворень є їх інтерлінгвальний характер і спрямованість на забезпечення адекватності перекладу. Це означає, що перетворення служать засобом адаптації вихідного тексту до норм і правил мови перекладу при збереженні його змісту і комунікативної мети. Вони виступають в якості необхідного інструменту для подолання структурних і семантичних відмінностей між мовами, завдяки чому досягається більш висока точність і природність перекладу.</w:t>
      </w:r>
    </w:p>
    <w:p w:rsidR="00C42791" w:rsidRPr="00EA74DF" w:rsidRDefault="000E53D6" w:rsidP="00C4279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У цьому дослідженні ми зосереджуємося на детальному розгляді граматичних перетворень, які є одним з найбільш часто використовуваних типів </w:t>
      </w:r>
      <w:r w:rsidR="00C42791" w:rsidRPr="00EA74DF">
        <w:rPr>
          <w:rFonts w:ascii="Times New Roman" w:eastAsia="Calibri" w:hAnsi="Times New Roman" w:cs="Times New Roman"/>
          <w:color w:val="000000" w:themeColor="text1"/>
          <w:sz w:val="28"/>
          <w:szCs w:val="28"/>
          <w:lang w:val="uk-UA"/>
        </w:rPr>
        <w:t xml:space="preserve">перекладацьких трансформацій </w:t>
      </w:r>
      <w:r w:rsidRPr="00EA74DF">
        <w:rPr>
          <w:rFonts w:ascii="Times New Roman" w:eastAsia="Calibri" w:hAnsi="Times New Roman" w:cs="Times New Roman"/>
          <w:color w:val="000000" w:themeColor="text1"/>
          <w:sz w:val="28"/>
          <w:szCs w:val="28"/>
          <w:lang w:val="uk-UA"/>
        </w:rPr>
        <w:t xml:space="preserve">у процесі перекладу. </w:t>
      </w:r>
      <w:r w:rsidR="00C42791" w:rsidRPr="00EA74DF">
        <w:rPr>
          <w:rFonts w:ascii="Times New Roman" w:eastAsia="Calibri" w:hAnsi="Times New Roman" w:cs="Times New Roman"/>
          <w:color w:val="000000" w:themeColor="text1"/>
          <w:sz w:val="28"/>
          <w:szCs w:val="28"/>
          <w:lang w:val="uk-UA"/>
        </w:rPr>
        <w:t xml:space="preserve">Граматичні трансформації </w:t>
      </w:r>
      <w:r w:rsidRPr="00EA74DF">
        <w:rPr>
          <w:rFonts w:ascii="Times New Roman" w:eastAsia="Calibri" w:hAnsi="Times New Roman" w:cs="Times New Roman"/>
          <w:color w:val="000000" w:themeColor="text1"/>
          <w:sz w:val="28"/>
          <w:szCs w:val="28"/>
          <w:lang w:val="uk-UA"/>
        </w:rPr>
        <w:t>в перекладознавстві визначаються різними підходами, кожен з яких має свої особливості, але всі вони мают</w:t>
      </w:r>
      <w:r w:rsidR="00C42791" w:rsidRPr="00EA74DF">
        <w:rPr>
          <w:rFonts w:ascii="Times New Roman" w:eastAsia="Calibri" w:hAnsi="Times New Roman" w:cs="Times New Roman"/>
          <w:color w:val="000000" w:themeColor="text1"/>
          <w:sz w:val="28"/>
          <w:szCs w:val="28"/>
          <w:lang w:val="uk-UA"/>
        </w:rPr>
        <w:t>ь певні спільні характеристики.</w:t>
      </w:r>
    </w:p>
    <w:p w:rsidR="000E53D6" w:rsidRPr="00EA74DF" w:rsidRDefault="000E53D6" w:rsidP="00C4279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 Бережна визначає граматичні перетворення як перетворення структури речення в процесі перекладу за нормами мови перекладу [3, 3]. Вчен</w:t>
      </w:r>
      <w:r w:rsidR="00C42791" w:rsidRPr="00EA74DF">
        <w:rPr>
          <w:rFonts w:ascii="Times New Roman" w:eastAsia="Calibri" w:hAnsi="Times New Roman" w:cs="Times New Roman"/>
          <w:color w:val="000000" w:themeColor="text1"/>
          <w:sz w:val="28"/>
          <w:szCs w:val="28"/>
          <w:lang w:val="uk-UA"/>
        </w:rPr>
        <w:t>а</w:t>
      </w:r>
      <w:r w:rsidRPr="00EA74DF">
        <w:rPr>
          <w:rFonts w:ascii="Times New Roman" w:eastAsia="Calibri" w:hAnsi="Times New Roman" w:cs="Times New Roman"/>
          <w:color w:val="000000" w:themeColor="text1"/>
          <w:sz w:val="28"/>
          <w:szCs w:val="28"/>
          <w:lang w:val="uk-UA"/>
        </w:rPr>
        <w:t xml:space="preserve"> підкреслює важливість адаптації речення до мовних норм мови перекладу з метою забезпечення правильного граматичного сприйняття.</w:t>
      </w:r>
    </w:p>
    <w:p w:rsidR="00C42791" w:rsidRPr="00EA74DF" w:rsidRDefault="00C42791" w:rsidP="00C4279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Т. Журавель визначає граматичні трансформації як перебудову формальної структури висловлювання відповідно до норм мови перекладу </w:t>
      </w:r>
      <w:r w:rsidRPr="00EA74DF">
        <w:rPr>
          <w:rFonts w:ascii="Times New Roman" w:eastAsia="Calibri" w:hAnsi="Times New Roman" w:cs="Times New Roman"/>
          <w:color w:val="000000" w:themeColor="text1"/>
          <w:sz w:val="28"/>
          <w:szCs w:val="28"/>
          <w:lang w:val="uk-UA"/>
        </w:rPr>
        <w:lastRenderedPageBreak/>
        <w:t>при незмінному наборі сем [14, 148]. Можна стверджувати, що граматичні перетворення зберігають смислове значення оригінального твердження, змінюючи при цьому їх формальну граматичну структуру відповідно до граматичних норм мови перекладу.</w:t>
      </w:r>
    </w:p>
    <w:p w:rsidR="000E53D6" w:rsidRPr="00EA74DF" w:rsidRDefault="000E53D6" w:rsidP="000E53D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Г.Лисенко та З.Чепурна пропонують визначення, згідно з яким </w:t>
      </w:r>
      <w:r w:rsidR="00C42791" w:rsidRPr="00EA74DF">
        <w:rPr>
          <w:rFonts w:ascii="Times New Roman" w:eastAsia="Calibri" w:hAnsi="Times New Roman" w:cs="Times New Roman"/>
          <w:color w:val="000000" w:themeColor="text1"/>
          <w:sz w:val="28"/>
          <w:szCs w:val="28"/>
          <w:lang w:val="uk-UA"/>
        </w:rPr>
        <w:t xml:space="preserve">граматичні трансформації </w:t>
      </w:r>
      <w:r w:rsidRPr="00EA74DF">
        <w:rPr>
          <w:rFonts w:ascii="Times New Roman" w:eastAsia="Calibri" w:hAnsi="Times New Roman" w:cs="Times New Roman"/>
          <w:color w:val="000000" w:themeColor="text1"/>
          <w:sz w:val="28"/>
          <w:szCs w:val="28"/>
          <w:lang w:val="uk-UA"/>
        </w:rPr>
        <w:t xml:space="preserve">є способом перекладу, при якому граматична одиниця оригіналу трансформується в одиницю мови перекладу з іншим граматичним значенням [28, 273]. Таким чином, </w:t>
      </w:r>
      <w:r w:rsidR="00C42791" w:rsidRPr="00EA74DF">
        <w:rPr>
          <w:rFonts w:ascii="Times New Roman" w:eastAsia="Calibri" w:hAnsi="Times New Roman" w:cs="Times New Roman"/>
          <w:color w:val="000000" w:themeColor="text1"/>
          <w:sz w:val="28"/>
          <w:szCs w:val="28"/>
          <w:lang w:val="uk-UA"/>
        </w:rPr>
        <w:t xml:space="preserve">граматичні трансформації </w:t>
      </w:r>
      <w:r w:rsidRPr="00EA74DF">
        <w:rPr>
          <w:rFonts w:ascii="Times New Roman" w:eastAsia="Calibri" w:hAnsi="Times New Roman" w:cs="Times New Roman"/>
          <w:color w:val="000000" w:themeColor="text1"/>
          <w:sz w:val="28"/>
          <w:szCs w:val="28"/>
          <w:lang w:val="uk-UA"/>
        </w:rPr>
        <w:t>передбачають не тільки зміну форми, але і адаптацію граматичного значення, яке може відрізнятися від оригіналу.</w:t>
      </w:r>
    </w:p>
    <w:p w:rsidR="00C42791" w:rsidRPr="00EA74DF" w:rsidRDefault="00C42791" w:rsidP="00C4279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 Шемуда визначає граматичні перетворення як такі, в яких формальна структура твердження трансформується, але множина семів залишається незмінною [49, 117]. Вчений підкреслює збереження смислового змісту при зміні формальної структури речення, що є ключовим аспектом граматичних перетворень.</w:t>
      </w:r>
    </w:p>
    <w:p w:rsidR="000E53D6" w:rsidRPr="00EA74DF" w:rsidRDefault="000E53D6" w:rsidP="000E53D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Як видно з наведених вище визначень, всі вони мають спільну рису: граматичне перетворення передбачає зміну граматичної структури початкового речення, але збереження його смислового змісту. Граматичні перетворення повинні проводитися відповідно до норм мови перекладу, щоб забезпечити адекватність і точність перекладу. Це забезпечує правильне сприйняття і функцію перекладеного тексту мовою перекладу, зберігаючи при цьому його оригінальний </w:t>
      </w:r>
      <w:r w:rsidR="00C42791" w:rsidRPr="00EA74DF">
        <w:rPr>
          <w:rFonts w:ascii="Times New Roman" w:eastAsia="Calibri" w:hAnsi="Times New Roman" w:cs="Times New Roman"/>
          <w:color w:val="000000" w:themeColor="text1"/>
          <w:sz w:val="28"/>
          <w:szCs w:val="28"/>
          <w:lang w:val="uk-UA"/>
        </w:rPr>
        <w:t>смисловий контекст</w:t>
      </w:r>
      <w:r w:rsidRPr="00EA74DF">
        <w:rPr>
          <w:rFonts w:ascii="Times New Roman" w:eastAsia="Calibri" w:hAnsi="Times New Roman" w:cs="Times New Roman"/>
          <w:color w:val="000000" w:themeColor="text1"/>
          <w:sz w:val="28"/>
          <w:szCs w:val="28"/>
          <w:lang w:val="uk-UA"/>
        </w:rPr>
        <w:t>.</w:t>
      </w:r>
    </w:p>
    <w:p w:rsidR="000E53D6" w:rsidRPr="00EA74DF" w:rsidRDefault="000E53D6" w:rsidP="001B2684">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Тому перекладацькі перетворення, особливо граматичні, є важливим інструментом досягнення адекватності перекладу. Вони дозволяють зберегти зміст і функцію оригінального тексту і адаптувати мовні структури до стандартів цільової мови. Це забезпечує точність і узгодженість перекладу і сприяє ефективній передачі інформації між мовами.</w:t>
      </w:r>
    </w:p>
    <w:p w:rsidR="00085700" w:rsidRPr="00EA74DF" w:rsidRDefault="00504EAC" w:rsidP="00085700">
      <w:pPr>
        <w:widowControl w:val="0"/>
        <w:spacing w:before="240" w:after="240" w:line="360" w:lineRule="auto"/>
        <w:ind w:firstLine="709"/>
        <w:outlineLvl w:val="0"/>
        <w:rPr>
          <w:rFonts w:ascii="Times New Roman" w:eastAsia="Times New Roman" w:hAnsi="Times New Roman" w:cs="Times New Roman"/>
          <w:b/>
          <w:color w:val="000000" w:themeColor="text1"/>
          <w:sz w:val="28"/>
          <w:szCs w:val="32"/>
          <w:lang w:val="uk-UA"/>
        </w:rPr>
      </w:pPr>
      <w:bookmarkStart w:id="6" w:name="_Toc183461501"/>
      <w:r w:rsidRPr="00EA74DF">
        <w:rPr>
          <w:rFonts w:ascii="Times New Roman" w:eastAsia="Times New Roman" w:hAnsi="Times New Roman" w:cs="Times New Roman"/>
          <w:b/>
          <w:color w:val="000000" w:themeColor="text1"/>
          <w:sz w:val="28"/>
          <w:szCs w:val="32"/>
          <w:lang w:val="uk-UA"/>
        </w:rPr>
        <w:t xml:space="preserve">1.2.  Проблематика використання </w:t>
      </w:r>
      <w:r w:rsidR="00085700" w:rsidRPr="00EA74DF">
        <w:rPr>
          <w:rFonts w:ascii="Times New Roman" w:eastAsia="Times New Roman" w:hAnsi="Times New Roman" w:cs="Times New Roman"/>
          <w:b/>
          <w:color w:val="000000" w:themeColor="text1"/>
          <w:sz w:val="28"/>
          <w:szCs w:val="32"/>
          <w:lang w:val="uk-UA"/>
        </w:rPr>
        <w:t>граматичних трансформацій</w:t>
      </w:r>
      <w:bookmarkEnd w:id="6"/>
    </w:p>
    <w:p w:rsidR="00C42791" w:rsidRPr="00EA74DF" w:rsidRDefault="00C42791"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У процесі перекладу важливим аспектом є розгляд граматичних форм і </w:t>
      </w:r>
      <w:r w:rsidRPr="00EA74DF">
        <w:rPr>
          <w:rFonts w:ascii="Times New Roman" w:eastAsia="Calibri" w:hAnsi="Times New Roman" w:cs="Times New Roman"/>
          <w:color w:val="000000" w:themeColor="text1"/>
          <w:sz w:val="28"/>
          <w:szCs w:val="28"/>
          <w:lang w:val="uk-UA"/>
        </w:rPr>
        <w:lastRenderedPageBreak/>
        <w:t>структур, які не тільки формують текст на рівні синтаксичної організації, але і надають смислову глибину тексту. Як відомо, кожне слово в тексті має певну граматичну форму, і ці форми відіграють важливу роль у комунікативній функції тексту. Вони не тільки забезпечують правильне розташування слів у реченнях, але також виявляють складні смислові відносини між словами і надають додаткову інформацію, важливу для повного розуміння значення. Граматичні структури допомагають виділити певні елементи змісту, які мають особливе комунікативне значення.</w:t>
      </w:r>
    </w:p>
    <w:p w:rsidR="00C42791" w:rsidRPr="00EA74DF" w:rsidRDefault="00C42791"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Незважаючи на те, що лексичні одиниці зазвичай передають основну інформацію, граматичні форми також істотно впливають на зміст. Вони здатні виділяти певні смислові відтінки або вказувати на зв'язки між частинами тексту, які можуть бути не очевидні на рівні лексичного аналізу [47]. Тому перекладач повинен враховувати не тільки лексичні значення слів, але і граматичні структури, оскільки вони є важливим засобом передачі інформації.</w:t>
      </w:r>
    </w:p>
    <w:p w:rsidR="00C42791" w:rsidRPr="00EA74DF" w:rsidRDefault="00C42791"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w:t>
      </w:r>
      <w:r w:rsidR="00F8651C"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Р</w:t>
      </w:r>
      <w:r w:rsidR="00F8651C" w:rsidRPr="00EA74DF">
        <w:rPr>
          <w:rFonts w:ascii="Times New Roman" w:eastAsia="Calibri" w:hAnsi="Times New Roman" w:cs="Times New Roman"/>
          <w:color w:val="000000" w:themeColor="text1"/>
          <w:sz w:val="28"/>
          <w:szCs w:val="28"/>
          <w:lang w:val="uk-UA"/>
        </w:rPr>
        <w:t>е</w:t>
      </w:r>
      <w:r w:rsidRPr="00EA74DF">
        <w:rPr>
          <w:rFonts w:ascii="Times New Roman" w:eastAsia="Calibri" w:hAnsi="Times New Roman" w:cs="Times New Roman"/>
          <w:color w:val="000000" w:themeColor="text1"/>
          <w:sz w:val="28"/>
          <w:szCs w:val="28"/>
          <w:lang w:val="uk-UA"/>
        </w:rPr>
        <w:t>брій зазначає, що перекладач має дві основні стратегії в процесі перекладу, щоб забезпечити належну передачу змісту оригіналу. По-перше, він може знайти лексичні та граматичні аналоги в мові перекладу, які відповідають одиницям мови джерела [41, 54]. Однак через відсутність постійних і універсальних граматичних еквівалентів і тому, що паралельні форми в різних мовах рідко повністю ідентичні за значенням і функціям, ця стратегія застосовується лише в обмеженій мірі.</w:t>
      </w:r>
    </w:p>
    <w:p w:rsidR="00B37E40" w:rsidRPr="00EA74DF" w:rsidRDefault="00B37E40" w:rsidP="00085700">
      <w:pPr>
        <w:widowControl w:val="0"/>
        <w:spacing w:after="0" w:line="360" w:lineRule="auto"/>
        <w:ind w:firstLine="709"/>
        <w:jc w:val="both"/>
        <w:rPr>
          <w:color w:val="000000" w:themeColor="text1"/>
          <w:lang w:val="uk-UA"/>
        </w:rPr>
      </w:pPr>
      <w:r w:rsidRPr="00EA74DF">
        <w:rPr>
          <w:rFonts w:ascii="Times New Roman" w:eastAsia="Calibri" w:hAnsi="Times New Roman" w:cs="Times New Roman"/>
          <w:color w:val="000000" w:themeColor="text1"/>
          <w:sz w:val="28"/>
          <w:szCs w:val="28"/>
          <w:lang w:val="uk-UA"/>
        </w:rPr>
        <w:t>По-друге, перекладач може використовувати перетворення перекладу - метод, який передбачає гнучке перетворення граматичних структур мови оригіналу для досягнення адекватності та еквівалентності перекладу [41, 56]. Такий підхід дозволяє перекладачеві зберегти зміст і функцію оригіналу і адаптувати його до конкретних граматичних і син</w:t>
      </w:r>
      <w:r w:rsidR="00F8651C" w:rsidRPr="00EA74DF">
        <w:rPr>
          <w:rFonts w:ascii="Times New Roman" w:eastAsia="Calibri" w:hAnsi="Times New Roman" w:cs="Times New Roman"/>
          <w:color w:val="000000" w:themeColor="text1"/>
          <w:sz w:val="28"/>
          <w:szCs w:val="28"/>
          <w:lang w:val="uk-UA"/>
        </w:rPr>
        <w:t>таксичних вимог мови перекладу</w:t>
      </w:r>
      <w:r w:rsidRPr="00EA74DF">
        <w:rPr>
          <w:rFonts w:ascii="Times New Roman" w:eastAsia="Calibri" w:hAnsi="Times New Roman" w:cs="Times New Roman"/>
          <w:color w:val="000000" w:themeColor="text1"/>
          <w:sz w:val="28"/>
          <w:szCs w:val="28"/>
          <w:lang w:val="uk-UA"/>
        </w:rPr>
        <w:t xml:space="preserve">. Оскільки в різних мовах немає абсолютної згоди між граматичними формами, перекладацькі перетворення стають необхідним інструментом для досягнення максимальної точності та повноти передачі </w:t>
      </w:r>
      <w:r w:rsidRPr="00EA74DF">
        <w:rPr>
          <w:rFonts w:ascii="Times New Roman" w:eastAsia="Calibri" w:hAnsi="Times New Roman" w:cs="Times New Roman"/>
          <w:color w:val="000000" w:themeColor="text1"/>
          <w:sz w:val="28"/>
          <w:szCs w:val="28"/>
          <w:lang w:val="uk-UA"/>
        </w:rPr>
        <w:lastRenderedPageBreak/>
        <w:t>інформації.</w:t>
      </w:r>
      <w:r w:rsidRPr="00EA74DF">
        <w:rPr>
          <w:color w:val="000000" w:themeColor="text1"/>
          <w:lang w:val="uk-UA"/>
        </w:rPr>
        <w:t xml:space="preserve"> </w:t>
      </w:r>
    </w:p>
    <w:p w:rsidR="00B37E40" w:rsidRPr="00EA74DF" w:rsidRDefault="00F8651C"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Граматичні трансформації </w:t>
      </w:r>
      <w:r w:rsidR="00B37E40" w:rsidRPr="00EA74DF">
        <w:rPr>
          <w:rFonts w:ascii="Times New Roman" w:eastAsia="Calibri" w:hAnsi="Times New Roman" w:cs="Times New Roman"/>
          <w:color w:val="000000" w:themeColor="text1"/>
          <w:sz w:val="28"/>
          <w:szCs w:val="28"/>
          <w:lang w:val="uk-UA"/>
        </w:rPr>
        <w:t>є важливою частиною процесу перекладу, що виникає внаслідок системних відмінностей між мовами оригіналу та перекладу. Вони обумовлені рядом факторів, які вимагають перебудови граматичних структур для збереження змісту і комунікативної функції оригінального тексту на мові перекладу. Основні фактори, які вимагають використання граматичних перетворень, на думку Ю. Бегма</w:t>
      </w:r>
      <w:r w:rsidR="00346764" w:rsidRPr="00EA74DF">
        <w:rPr>
          <w:rFonts w:ascii="Times New Roman" w:eastAsia="Calibri" w:hAnsi="Times New Roman" w:cs="Times New Roman"/>
          <w:color w:val="000000" w:themeColor="text1"/>
          <w:sz w:val="28"/>
          <w:szCs w:val="28"/>
          <w:lang w:val="uk-UA"/>
        </w:rPr>
        <w:t xml:space="preserve"> є </w:t>
      </w:r>
      <w:r w:rsidR="00B37E40" w:rsidRPr="00EA74DF">
        <w:rPr>
          <w:rFonts w:ascii="Times New Roman" w:eastAsia="Calibri" w:hAnsi="Times New Roman" w:cs="Times New Roman"/>
          <w:color w:val="000000" w:themeColor="text1"/>
          <w:sz w:val="28"/>
          <w:szCs w:val="28"/>
          <w:lang w:val="uk-UA"/>
        </w:rPr>
        <w:t>:</w:t>
      </w:r>
    </w:p>
    <w:p w:rsidR="0072212F" w:rsidRPr="00EA74DF" w:rsidRDefault="00B37E40" w:rsidP="00E72821">
      <w:pPr>
        <w:widowControl w:val="0"/>
        <w:numPr>
          <w:ilvl w:val="0"/>
          <w:numId w:val="8"/>
        </w:numPr>
        <w:tabs>
          <w:tab w:val="left" w:pos="142"/>
        </w:tabs>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Відсутність еквівалентної граматичної одиниці в мові перекладу. Деякі граматичні категорії, характерні для мови оригіналу, не мають аналогів у мові перекладу, змушуючи перекладача знаходити інші способи вираження цієї інформації. Наприклад, категорії </w:t>
      </w:r>
      <w:r w:rsidR="00346764" w:rsidRPr="00EA74DF">
        <w:rPr>
          <w:rFonts w:ascii="Times New Roman" w:eastAsia="Calibri" w:hAnsi="Times New Roman" w:cs="Times New Roman"/>
          <w:color w:val="000000" w:themeColor="text1"/>
          <w:sz w:val="28"/>
          <w:szCs w:val="28"/>
          <w:lang w:val="uk-UA"/>
        </w:rPr>
        <w:t>артикля</w:t>
      </w:r>
      <w:r w:rsidRPr="00EA74DF">
        <w:rPr>
          <w:rFonts w:ascii="Times New Roman" w:eastAsia="Calibri" w:hAnsi="Times New Roman" w:cs="Times New Roman"/>
          <w:color w:val="000000" w:themeColor="text1"/>
          <w:sz w:val="28"/>
          <w:szCs w:val="28"/>
          <w:lang w:val="uk-UA"/>
        </w:rPr>
        <w:t xml:space="preserve"> або </w:t>
      </w:r>
      <w:r w:rsidR="00346764" w:rsidRPr="00EA74DF">
        <w:rPr>
          <w:rFonts w:ascii="Times New Roman" w:eastAsia="Calibri" w:hAnsi="Times New Roman" w:cs="Times New Roman"/>
          <w:color w:val="000000" w:themeColor="text1"/>
          <w:sz w:val="28"/>
          <w:szCs w:val="28"/>
          <w:lang w:val="uk-UA"/>
        </w:rPr>
        <w:t xml:space="preserve">герундія в </w:t>
      </w:r>
      <w:r w:rsidRPr="00EA74DF">
        <w:rPr>
          <w:rFonts w:ascii="Times New Roman" w:eastAsia="Calibri" w:hAnsi="Times New Roman" w:cs="Times New Roman"/>
          <w:color w:val="000000" w:themeColor="text1"/>
          <w:sz w:val="28"/>
          <w:szCs w:val="28"/>
          <w:lang w:val="uk-UA"/>
        </w:rPr>
        <w:t>англійськ</w:t>
      </w:r>
      <w:r w:rsidR="00346764" w:rsidRPr="00EA74DF">
        <w:rPr>
          <w:rFonts w:ascii="Times New Roman" w:eastAsia="Calibri" w:hAnsi="Times New Roman" w:cs="Times New Roman"/>
          <w:color w:val="000000" w:themeColor="text1"/>
          <w:sz w:val="28"/>
          <w:szCs w:val="28"/>
          <w:lang w:val="uk-UA"/>
        </w:rPr>
        <w:t>ій</w:t>
      </w:r>
      <w:r w:rsidRPr="00EA74DF">
        <w:rPr>
          <w:rFonts w:ascii="Times New Roman" w:eastAsia="Calibri" w:hAnsi="Times New Roman" w:cs="Times New Roman"/>
          <w:color w:val="000000" w:themeColor="text1"/>
          <w:sz w:val="28"/>
          <w:szCs w:val="28"/>
          <w:lang w:val="uk-UA"/>
        </w:rPr>
        <w:t xml:space="preserve"> мов</w:t>
      </w:r>
      <w:r w:rsidR="00346764" w:rsidRPr="00EA74DF">
        <w:rPr>
          <w:rFonts w:ascii="Times New Roman" w:eastAsia="Calibri" w:hAnsi="Times New Roman" w:cs="Times New Roman"/>
          <w:color w:val="000000" w:themeColor="text1"/>
          <w:sz w:val="28"/>
          <w:szCs w:val="28"/>
          <w:lang w:val="uk-UA"/>
        </w:rPr>
        <w:t>і</w:t>
      </w:r>
      <w:r w:rsidRPr="00EA74DF">
        <w:rPr>
          <w:rFonts w:ascii="Times New Roman" w:eastAsia="Calibri" w:hAnsi="Times New Roman" w:cs="Times New Roman"/>
          <w:color w:val="000000" w:themeColor="text1"/>
          <w:sz w:val="28"/>
          <w:szCs w:val="28"/>
          <w:lang w:val="uk-UA"/>
        </w:rPr>
        <w:t xml:space="preserve"> не мають прямого збігу українською мовою, а це вимагає перебудови речення для збереження сенсу;</w:t>
      </w:r>
    </w:p>
    <w:p w:rsidR="0072212F" w:rsidRPr="00EA74DF" w:rsidRDefault="00B37E40" w:rsidP="00E72821">
      <w:pPr>
        <w:widowControl w:val="0"/>
        <w:numPr>
          <w:ilvl w:val="0"/>
          <w:numId w:val="8"/>
        </w:numPr>
        <w:tabs>
          <w:tab w:val="left" w:pos="142"/>
        </w:tabs>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Відхилення в формах і функціях аналогічних граматичних одиниць в мовах джерела і перекладу. Навіть якщо певна граматична категорія існує в обох мовах, її форми і функції можуть не збігатися, що вимагає перетворення в перекладі. Це може стосуватися, наприклад, використання дієслівних форм або пасивного стану;</w:t>
      </w:r>
    </w:p>
    <w:p w:rsidR="00085700" w:rsidRPr="00EA74DF" w:rsidRDefault="00B37E40" w:rsidP="00E72821">
      <w:pPr>
        <w:widowControl w:val="0"/>
        <w:numPr>
          <w:ilvl w:val="0"/>
          <w:numId w:val="8"/>
        </w:numPr>
        <w:tabs>
          <w:tab w:val="left" w:pos="142"/>
        </w:tabs>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Відмінності семантичних структур лексичних одиниць між вихідною мовою і мовою</w:t>
      </w:r>
      <w:r w:rsidR="00770E58">
        <w:rPr>
          <w:rFonts w:ascii="Times New Roman" w:eastAsia="Calibri" w:hAnsi="Times New Roman" w:cs="Times New Roman"/>
          <w:color w:val="000000" w:themeColor="text1"/>
          <w:sz w:val="28"/>
          <w:szCs w:val="28"/>
          <w:lang w:val="uk-UA"/>
        </w:rPr>
        <w:t xml:space="preserve"> перекладу</w:t>
      </w:r>
      <w:r w:rsidRPr="00EA74DF">
        <w:rPr>
          <w:rFonts w:ascii="Times New Roman" w:eastAsia="Calibri" w:hAnsi="Times New Roman" w:cs="Times New Roman"/>
          <w:color w:val="000000" w:themeColor="text1"/>
          <w:sz w:val="28"/>
          <w:szCs w:val="28"/>
          <w:lang w:val="uk-UA"/>
        </w:rPr>
        <w:t>. Лексичні одиниці, хоча вони можуть здатися схожими за змістом, часто мають різні семантичні відтінки або кола використання, що також може вимагати граматичних перетворень для передачі правильного значення [1, 342-343]</w:t>
      </w:r>
    </w:p>
    <w:p w:rsidR="00B37E40" w:rsidRPr="00EA74DF" w:rsidRDefault="00B37E40" w:rsidP="00B37E4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 іншого боку, Г.</w:t>
      </w:r>
      <w:r w:rsidR="00346764"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Висоцька пропонує більш широкий підхід до класифікації факторів, що впливають на граматичні перетворення. Він підкреслив:</w:t>
      </w:r>
    </w:p>
    <w:p w:rsidR="00B37E40" w:rsidRPr="00EA74DF" w:rsidRDefault="00B37E40" w:rsidP="00E72821">
      <w:pPr>
        <w:pStyle w:val="a4"/>
        <w:numPr>
          <w:ilvl w:val="1"/>
          <w:numId w:val="8"/>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 xml:space="preserve">синтаксична функція речення - структура речення може </w:t>
      </w:r>
      <w:r w:rsidRPr="00EA74DF">
        <w:rPr>
          <w:rFonts w:eastAsia="Calibri"/>
          <w:color w:val="000000" w:themeColor="text1"/>
          <w:sz w:val="28"/>
          <w:szCs w:val="28"/>
          <w:lang w:val="uk-UA"/>
        </w:rPr>
        <w:lastRenderedPageBreak/>
        <w:t>змінюватися залежно від вимог мови перекладу;</w:t>
      </w:r>
    </w:p>
    <w:p w:rsidR="00B37E40" w:rsidRPr="00EA74DF" w:rsidRDefault="00B37E40" w:rsidP="00E72821">
      <w:pPr>
        <w:pStyle w:val="a4"/>
        <w:numPr>
          <w:ilvl w:val="1"/>
          <w:numId w:val="8"/>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лексичний зміст - специфіка лексичних одиниць в оригіналі може вимагати зміни граматичної структури при перекладі;</w:t>
      </w:r>
    </w:p>
    <w:p w:rsidR="00B37E40" w:rsidRPr="00EA74DF" w:rsidRDefault="00B37E40" w:rsidP="00E72821">
      <w:pPr>
        <w:pStyle w:val="a4"/>
        <w:numPr>
          <w:ilvl w:val="1"/>
          <w:numId w:val="8"/>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смислова структура речення - необхідність передачі значення вихідного тексту призводить до змін в побудові речення;</w:t>
      </w:r>
    </w:p>
    <w:p w:rsidR="00B37E40" w:rsidRPr="00EA74DF" w:rsidRDefault="00B37E40" w:rsidP="00E72821">
      <w:pPr>
        <w:pStyle w:val="a4"/>
        <w:numPr>
          <w:ilvl w:val="1"/>
          <w:numId w:val="8"/>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контекст речення - навколишній контекст впливає на вибір граматичних засобів у перекладі;</w:t>
      </w:r>
    </w:p>
    <w:p w:rsidR="00B37E40" w:rsidRPr="00EA74DF" w:rsidRDefault="00346764" w:rsidP="00E72821">
      <w:pPr>
        <w:pStyle w:val="a4"/>
        <w:numPr>
          <w:ilvl w:val="1"/>
          <w:numId w:val="8"/>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е</w:t>
      </w:r>
      <w:r w:rsidR="00B37E40" w:rsidRPr="00EA74DF">
        <w:rPr>
          <w:rFonts w:eastAsia="Calibri"/>
          <w:color w:val="000000" w:themeColor="text1"/>
          <w:sz w:val="28"/>
          <w:szCs w:val="28"/>
          <w:lang w:val="uk-UA"/>
        </w:rPr>
        <w:t>кспресивно-стилістична функція речення - стилістичні особливості тексту також впливають на необхідність граматичних перетворень для збереження виразності [6, 105-106].</w:t>
      </w:r>
    </w:p>
    <w:p w:rsidR="00B37E40" w:rsidRPr="00EA74DF" w:rsidRDefault="00F35E5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Важливо відзначити, що граматичні трансформації часто пов'язані з лексичними аспектами тексту. На думку Л. Поліщука та Т. Пушкаря граматичні явища не існують ізольовано, а тісно пов’язані з лексичним змістом речення [40, 123]. Це означає, що один і той же граматичний елемент можна трактувати по-різному в залежності від конкретного лексичного контексту, що значно ускладнює завдання перекладача. </w:t>
      </w:r>
      <w:r w:rsidR="00B37E40" w:rsidRPr="00EA74DF">
        <w:rPr>
          <w:rFonts w:ascii="Times New Roman" w:eastAsia="Calibri" w:hAnsi="Times New Roman" w:cs="Times New Roman"/>
          <w:color w:val="000000" w:themeColor="text1"/>
          <w:sz w:val="28"/>
          <w:szCs w:val="28"/>
          <w:lang w:val="uk-UA"/>
        </w:rPr>
        <w:t>Таку ж думку висловлює А.</w:t>
      </w:r>
      <w:r w:rsidRPr="00EA74DF">
        <w:rPr>
          <w:rFonts w:ascii="Times New Roman" w:eastAsia="Calibri" w:hAnsi="Times New Roman" w:cs="Times New Roman"/>
          <w:color w:val="000000" w:themeColor="text1"/>
          <w:sz w:val="28"/>
          <w:szCs w:val="28"/>
          <w:lang w:val="uk-UA"/>
        </w:rPr>
        <w:t xml:space="preserve"> </w:t>
      </w:r>
      <w:r w:rsidR="00B37E40" w:rsidRPr="00EA74DF">
        <w:rPr>
          <w:rFonts w:ascii="Times New Roman" w:eastAsia="Calibri" w:hAnsi="Times New Roman" w:cs="Times New Roman"/>
          <w:color w:val="000000" w:themeColor="text1"/>
          <w:sz w:val="28"/>
          <w:szCs w:val="28"/>
          <w:lang w:val="uk-UA"/>
        </w:rPr>
        <w:t>Руда, як</w:t>
      </w:r>
      <w:r w:rsidRPr="00EA74DF">
        <w:rPr>
          <w:rFonts w:ascii="Times New Roman" w:eastAsia="Calibri" w:hAnsi="Times New Roman" w:cs="Times New Roman"/>
          <w:color w:val="000000" w:themeColor="text1"/>
          <w:sz w:val="28"/>
          <w:szCs w:val="28"/>
          <w:lang w:val="uk-UA"/>
        </w:rPr>
        <w:t xml:space="preserve">а </w:t>
      </w:r>
      <w:r w:rsidR="00B37E40" w:rsidRPr="00EA74DF">
        <w:rPr>
          <w:rFonts w:ascii="Times New Roman" w:eastAsia="Calibri" w:hAnsi="Times New Roman" w:cs="Times New Roman"/>
          <w:color w:val="000000" w:themeColor="text1"/>
          <w:sz w:val="28"/>
          <w:szCs w:val="28"/>
          <w:lang w:val="uk-UA"/>
        </w:rPr>
        <w:t>підкреслює і відзначає взаємозалежність лексичних і граматичних аспектів в процесі перекладу, що навіть при лексичних відповідниках для слів оригіналу можуть виникати істотні відмінності в синтаксичних структурах, які вимагають значних перетворень [44, 79].</w:t>
      </w:r>
      <w:r w:rsidR="00B37E40" w:rsidRPr="00EA74DF">
        <w:rPr>
          <w:color w:val="000000" w:themeColor="text1"/>
          <w:lang w:val="uk-UA"/>
        </w:rPr>
        <w:t xml:space="preserve"> </w:t>
      </w:r>
      <w:r w:rsidR="00B37E40" w:rsidRPr="00EA74DF">
        <w:rPr>
          <w:rFonts w:ascii="Times New Roman" w:eastAsia="Calibri" w:hAnsi="Times New Roman" w:cs="Times New Roman"/>
          <w:color w:val="000000" w:themeColor="text1"/>
          <w:sz w:val="28"/>
          <w:szCs w:val="28"/>
          <w:lang w:val="uk-UA"/>
        </w:rPr>
        <w:t>Тому перекладач повинен враховувати не тільки граматичні особливості двох мов, але і лексичні аспекти тексту, що забезпечують досягнення еквівалентності і збереження смислового, функціонального і стилістичного змісту оригіналу в перекладі.</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Розглянемо наведені вище фактори на прикладі англійської та української мов. Відмінності в граматичній структурі української та англійської мов часто змушують змінювати структуру речення в процесі перекладу. Це тому, що ми маємо справу з двома різними мовами: англійська - це аналітична мова, в якій граматичні відносини між словами виражаються в основному службовими словами і порядком слів у реченні, а українська - </w:t>
      </w:r>
      <w:r w:rsidRPr="00EA74DF">
        <w:rPr>
          <w:rFonts w:ascii="Times New Roman" w:eastAsia="Calibri" w:hAnsi="Times New Roman" w:cs="Times New Roman"/>
          <w:color w:val="000000" w:themeColor="text1"/>
          <w:sz w:val="28"/>
          <w:szCs w:val="28"/>
          <w:lang w:val="uk-UA"/>
        </w:rPr>
        <w:lastRenderedPageBreak/>
        <w:t>синтетичною, в якій граматичні значення передаються в основному зміною форм слів (відмінки, відмінювання тощо). Ці відмінності в структурі призводять до труднощів при перекладі, оскільки внутрішня організація двох мов істотно відрізняється.</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На думку О.Ковтуна, проблема виникає здебільшого тому, що англійська та українська мови мають різні граматичні категорії та засоби вираження для граматичних відносин, що призводить до необхідності використання граматичних перетворень [20, 41]. Граматичні перетворення в перекладі передбачають перебудову оригінальних конструкцій за правилами мови перекладу. Ці відмінності можуть бути як повними, так і частковими.</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Повна невідповідність виникає, коли в одній з мов відсутні певні граматичні форми, характерні для іншої. В англійській та українській мовах спостерігається повна невідповідність, наприклад, при передачі таких граматичних категорій англійської мови, як </w:t>
      </w:r>
      <w:r w:rsidR="00F35E50" w:rsidRPr="00EA74DF">
        <w:rPr>
          <w:rFonts w:ascii="Times New Roman" w:eastAsia="Calibri" w:hAnsi="Times New Roman" w:cs="Times New Roman"/>
          <w:color w:val="000000" w:themeColor="text1"/>
          <w:sz w:val="28"/>
          <w:szCs w:val="28"/>
          <w:lang w:val="uk-UA"/>
        </w:rPr>
        <w:t>артиклі</w:t>
      </w:r>
      <w:r w:rsidRPr="00EA74DF">
        <w:rPr>
          <w:rFonts w:ascii="Times New Roman" w:eastAsia="Calibri" w:hAnsi="Times New Roman" w:cs="Times New Roman"/>
          <w:color w:val="000000" w:themeColor="text1"/>
          <w:sz w:val="28"/>
          <w:szCs w:val="28"/>
          <w:lang w:val="uk-UA"/>
        </w:rPr>
        <w:t xml:space="preserve">, герундій, а також комплексів з неособистими формами дієслова. </w:t>
      </w:r>
      <w:r w:rsidR="00F35E50" w:rsidRPr="00EA74DF">
        <w:rPr>
          <w:rFonts w:ascii="Times New Roman" w:eastAsia="Calibri" w:hAnsi="Times New Roman" w:cs="Times New Roman"/>
          <w:color w:val="000000" w:themeColor="text1"/>
          <w:sz w:val="28"/>
          <w:szCs w:val="28"/>
          <w:lang w:val="uk-UA"/>
        </w:rPr>
        <w:t xml:space="preserve">Артиклі </w:t>
      </w:r>
      <w:r w:rsidRPr="00EA74DF">
        <w:rPr>
          <w:rFonts w:ascii="Times New Roman" w:eastAsia="Calibri" w:hAnsi="Times New Roman" w:cs="Times New Roman"/>
          <w:color w:val="000000" w:themeColor="text1"/>
          <w:sz w:val="28"/>
          <w:szCs w:val="28"/>
          <w:lang w:val="uk-UA"/>
        </w:rPr>
        <w:t xml:space="preserve">в англійській мові виконують функцію позначення визначеності або невизначеності предмета, тоді як в українській мові такої категорії взагалі немає, і їх функція часто передається іншими способами - контекстом, лексичними одиницями або порядком слів. Герундій в англійській мові також не має прямого еквівалента українською мовою і може передаватися інфінітивом, прикметником або іменником залежно від контексту та функції [27, </w:t>
      </w:r>
      <w:r w:rsidR="00E5147E">
        <w:rPr>
          <w:rFonts w:ascii="Times New Roman" w:eastAsia="Calibri" w:hAnsi="Times New Roman" w:cs="Times New Roman"/>
          <w:color w:val="000000" w:themeColor="text1"/>
          <w:sz w:val="28"/>
          <w:szCs w:val="28"/>
          <w:lang w:val="uk-UA"/>
        </w:rPr>
        <w:t>104</w:t>
      </w:r>
      <w:r w:rsidRPr="00EA74DF">
        <w:rPr>
          <w:rFonts w:ascii="Times New Roman" w:eastAsia="Calibri" w:hAnsi="Times New Roman" w:cs="Times New Roman"/>
          <w:color w:val="000000" w:themeColor="text1"/>
          <w:sz w:val="28"/>
          <w:szCs w:val="28"/>
          <w:lang w:val="uk-UA"/>
        </w:rPr>
        <w:t>].</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Часткове узгодження відбувається, коли певна граматична категорія існує в обох мовах, але відрізняється за формами або функціями. Такий частковий збіг можна спостерігати, наприклад, в інфінітиві та </w:t>
      </w:r>
      <w:r w:rsidR="00F35E50" w:rsidRPr="00EA74DF">
        <w:rPr>
          <w:rFonts w:ascii="Times New Roman" w:eastAsia="Calibri" w:hAnsi="Times New Roman" w:cs="Times New Roman"/>
          <w:color w:val="000000" w:themeColor="text1"/>
          <w:sz w:val="28"/>
          <w:szCs w:val="28"/>
          <w:lang w:val="uk-UA"/>
        </w:rPr>
        <w:t>дієприкметником</w:t>
      </w:r>
      <w:r w:rsidRPr="00EA74DF">
        <w:rPr>
          <w:rFonts w:ascii="Times New Roman" w:eastAsia="Calibri" w:hAnsi="Times New Roman" w:cs="Times New Roman"/>
          <w:color w:val="000000" w:themeColor="text1"/>
          <w:sz w:val="28"/>
          <w:szCs w:val="28"/>
          <w:lang w:val="uk-UA"/>
        </w:rPr>
        <w:t>, як</w:t>
      </w:r>
      <w:r w:rsidR="00F35E50" w:rsidRPr="00EA74DF">
        <w:rPr>
          <w:rFonts w:ascii="Times New Roman" w:eastAsia="Calibri" w:hAnsi="Times New Roman" w:cs="Times New Roman"/>
          <w:color w:val="000000" w:themeColor="text1"/>
          <w:sz w:val="28"/>
          <w:szCs w:val="28"/>
          <w:lang w:val="uk-UA"/>
        </w:rPr>
        <w:t>і є як в</w:t>
      </w:r>
      <w:r w:rsidRPr="00EA74DF">
        <w:rPr>
          <w:rFonts w:ascii="Times New Roman" w:eastAsia="Calibri" w:hAnsi="Times New Roman" w:cs="Times New Roman"/>
          <w:color w:val="000000" w:themeColor="text1"/>
          <w:sz w:val="28"/>
          <w:szCs w:val="28"/>
          <w:lang w:val="uk-UA"/>
        </w:rPr>
        <w:t xml:space="preserve"> англійськ</w:t>
      </w:r>
      <w:r w:rsidR="00F35E50" w:rsidRPr="00EA74DF">
        <w:rPr>
          <w:rFonts w:ascii="Times New Roman" w:eastAsia="Calibri" w:hAnsi="Times New Roman" w:cs="Times New Roman"/>
          <w:color w:val="000000" w:themeColor="text1"/>
          <w:sz w:val="28"/>
          <w:szCs w:val="28"/>
          <w:lang w:val="uk-UA"/>
        </w:rPr>
        <w:t>ій</w:t>
      </w:r>
      <w:r w:rsidRPr="00EA74DF">
        <w:rPr>
          <w:rFonts w:ascii="Times New Roman" w:eastAsia="Calibri" w:hAnsi="Times New Roman" w:cs="Times New Roman"/>
          <w:color w:val="000000" w:themeColor="text1"/>
          <w:sz w:val="28"/>
          <w:szCs w:val="28"/>
          <w:lang w:val="uk-UA"/>
        </w:rPr>
        <w:t>, так і українськ</w:t>
      </w:r>
      <w:r w:rsidR="00903B86">
        <w:rPr>
          <w:rFonts w:ascii="Times New Roman" w:eastAsia="Calibri" w:hAnsi="Times New Roman" w:cs="Times New Roman"/>
          <w:color w:val="000000" w:themeColor="text1"/>
          <w:sz w:val="28"/>
          <w:szCs w:val="28"/>
          <w:lang w:val="uk-UA"/>
        </w:rPr>
        <w:t>ій</w:t>
      </w:r>
      <w:r w:rsidR="00F35E50"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мов</w:t>
      </w:r>
      <w:r w:rsidR="00F35E50" w:rsidRPr="00EA74DF">
        <w:rPr>
          <w:rFonts w:ascii="Times New Roman" w:eastAsia="Calibri" w:hAnsi="Times New Roman" w:cs="Times New Roman"/>
          <w:color w:val="000000" w:themeColor="text1"/>
          <w:sz w:val="28"/>
          <w:szCs w:val="28"/>
          <w:lang w:val="uk-UA"/>
        </w:rPr>
        <w:t>і</w:t>
      </w:r>
      <w:r w:rsidRPr="00EA74DF">
        <w:rPr>
          <w:rFonts w:ascii="Times New Roman" w:eastAsia="Calibri" w:hAnsi="Times New Roman" w:cs="Times New Roman"/>
          <w:color w:val="000000" w:themeColor="text1"/>
          <w:sz w:val="28"/>
          <w:szCs w:val="28"/>
          <w:lang w:val="uk-UA"/>
        </w:rPr>
        <w:t xml:space="preserve">. Однак в англійській мові ці форми частіше використовуються як у формальному, так і в функціональному аспектах [24]. Наприклад, англійський інфінітив можна використовувати в набагато більшій кількості синтаксичних позицій, ніж український, що вимагає від перекладача ретельного підбору збігів і врахування додаткових факторів, таких як контекст і стилістичні особливості </w:t>
      </w:r>
      <w:r w:rsidRPr="00EA74DF">
        <w:rPr>
          <w:rFonts w:ascii="Times New Roman" w:eastAsia="Calibri" w:hAnsi="Times New Roman" w:cs="Times New Roman"/>
          <w:color w:val="000000" w:themeColor="text1"/>
          <w:sz w:val="28"/>
          <w:szCs w:val="28"/>
          <w:lang w:val="uk-UA"/>
        </w:rPr>
        <w:lastRenderedPageBreak/>
        <w:t>тексту.</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Таким чином, відмінності в граматичних системах англійської та української мов є важливим фактором, що визначає необхідність граматичних перетворень у перекладі. Ці </w:t>
      </w:r>
      <w:r w:rsidR="00452754" w:rsidRPr="00EA74DF">
        <w:rPr>
          <w:rFonts w:ascii="Times New Roman" w:eastAsia="Calibri" w:hAnsi="Times New Roman" w:cs="Times New Roman"/>
          <w:color w:val="000000" w:themeColor="text1"/>
          <w:sz w:val="28"/>
          <w:szCs w:val="28"/>
          <w:lang w:val="uk-UA"/>
        </w:rPr>
        <w:t>тран</w:t>
      </w:r>
      <w:r w:rsidR="00903B86">
        <w:rPr>
          <w:rFonts w:ascii="Times New Roman" w:eastAsia="Calibri" w:hAnsi="Times New Roman" w:cs="Times New Roman"/>
          <w:color w:val="000000" w:themeColor="text1"/>
          <w:sz w:val="28"/>
          <w:szCs w:val="28"/>
          <w:lang w:val="uk-UA"/>
        </w:rPr>
        <w:t>с</w:t>
      </w:r>
      <w:r w:rsidR="00452754" w:rsidRPr="00EA74DF">
        <w:rPr>
          <w:rFonts w:ascii="Times New Roman" w:eastAsia="Calibri" w:hAnsi="Times New Roman" w:cs="Times New Roman"/>
          <w:color w:val="000000" w:themeColor="text1"/>
          <w:sz w:val="28"/>
          <w:szCs w:val="28"/>
          <w:lang w:val="uk-UA"/>
        </w:rPr>
        <w:t>формації</w:t>
      </w:r>
      <w:r w:rsidRPr="00EA74DF">
        <w:rPr>
          <w:rFonts w:ascii="Times New Roman" w:eastAsia="Calibri" w:hAnsi="Times New Roman" w:cs="Times New Roman"/>
          <w:color w:val="000000" w:themeColor="text1"/>
          <w:sz w:val="28"/>
          <w:szCs w:val="28"/>
          <w:lang w:val="uk-UA"/>
        </w:rPr>
        <w:t xml:space="preserve"> спрямовані не тільки на встановлення формальної відповідності між вихідними та цільовими текстами, але й на збереження семантичної, функціональної та стилістичної еквівалентності.</w:t>
      </w:r>
    </w:p>
    <w:p w:rsidR="00B37E40" w:rsidRPr="00EA74DF" w:rsidRDefault="00B37E4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Процес використання </w:t>
      </w:r>
      <w:r w:rsidR="00452754" w:rsidRPr="00EA74DF">
        <w:rPr>
          <w:rFonts w:ascii="Times New Roman" w:eastAsia="Calibri" w:hAnsi="Times New Roman" w:cs="Times New Roman"/>
          <w:color w:val="000000" w:themeColor="text1"/>
          <w:sz w:val="28"/>
          <w:szCs w:val="28"/>
          <w:lang w:val="uk-UA"/>
        </w:rPr>
        <w:t xml:space="preserve">граматичних трансформацій </w:t>
      </w:r>
      <w:r w:rsidRPr="00EA74DF">
        <w:rPr>
          <w:rFonts w:ascii="Times New Roman" w:eastAsia="Calibri" w:hAnsi="Times New Roman" w:cs="Times New Roman"/>
          <w:color w:val="000000" w:themeColor="text1"/>
          <w:sz w:val="28"/>
          <w:szCs w:val="28"/>
          <w:lang w:val="uk-UA"/>
        </w:rPr>
        <w:t xml:space="preserve">у перекладі спрямований на забезпечення адекватності перекладу, що є ключовим завданням професійного перекладача. На думку В. Карабана і </w:t>
      </w:r>
      <w:r w:rsidR="00452754" w:rsidRPr="00EA74DF">
        <w:rPr>
          <w:rFonts w:ascii="Times New Roman" w:eastAsia="Calibri" w:hAnsi="Times New Roman" w:cs="Times New Roman"/>
          <w:color w:val="000000" w:themeColor="text1"/>
          <w:sz w:val="28"/>
          <w:szCs w:val="28"/>
          <w:lang w:val="uk-UA"/>
        </w:rPr>
        <w:t>Дж</w:t>
      </w:r>
      <w:r w:rsidRPr="00EA74DF">
        <w:rPr>
          <w:rFonts w:ascii="Times New Roman" w:eastAsia="Calibri" w:hAnsi="Times New Roman" w:cs="Times New Roman"/>
          <w:color w:val="000000" w:themeColor="text1"/>
          <w:sz w:val="28"/>
          <w:szCs w:val="28"/>
          <w:lang w:val="uk-UA"/>
        </w:rPr>
        <w:t>. Мейса, досягти адекватності в перекладі неможливо без глибокого розуміння граматичної структури мови оригіналу, а також здатності виявляти і долати граматичні труднощі при перекладі. Вчені підкреслюють: "Обов</w:t>
      </w:r>
      <w:r w:rsidR="00452754" w:rsidRPr="00EA74DF">
        <w:rPr>
          <w:rFonts w:ascii="Times New Roman" w:eastAsia="Calibri" w:hAnsi="Times New Roman" w:cs="Times New Roman"/>
          <w:color w:val="000000" w:themeColor="text1"/>
          <w:sz w:val="28"/>
          <w:szCs w:val="28"/>
          <w:lang w:val="uk-UA"/>
        </w:rPr>
        <w:t>’</w:t>
      </w:r>
      <w:r w:rsidRPr="00EA74DF">
        <w:rPr>
          <w:rFonts w:ascii="Times New Roman" w:eastAsia="Calibri" w:hAnsi="Times New Roman" w:cs="Times New Roman"/>
          <w:color w:val="000000" w:themeColor="text1"/>
          <w:sz w:val="28"/>
          <w:szCs w:val="28"/>
          <w:lang w:val="uk-UA"/>
        </w:rPr>
        <w:t>язковою умовою адекватного перекладу є вміння правильно аналізувати граматичну структуру іншомовних речень, правильно визначати граматичні труднощі перекладу, будувати речення в перекладі відповідно до норм мови та жанру перекладу "[16, 16].</w:t>
      </w:r>
    </w:p>
    <w:p w:rsidR="00085700" w:rsidRPr="00EA74DF" w:rsidRDefault="00452754"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В.Карабан</w:t>
      </w:r>
      <w:r w:rsidR="00B37E40" w:rsidRPr="00EA74DF">
        <w:rPr>
          <w:rFonts w:ascii="Times New Roman" w:eastAsia="Calibri" w:hAnsi="Times New Roman" w:cs="Times New Roman"/>
          <w:color w:val="000000" w:themeColor="text1"/>
          <w:sz w:val="28"/>
          <w:szCs w:val="28"/>
          <w:lang w:val="uk-UA"/>
        </w:rPr>
        <w:t xml:space="preserve"> виділяє кілька основних видів граматичних труднощів, що виникають в процесі перекладу:</w:t>
      </w:r>
    </w:p>
    <w:p w:rsidR="0072212F" w:rsidRPr="00EA74DF" w:rsidRDefault="00B37E40" w:rsidP="00564F83">
      <w:pPr>
        <w:widowControl w:val="0"/>
        <w:numPr>
          <w:ilvl w:val="0"/>
          <w:numId w:val="10"/>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Труднощі, викликані відмінностями в граматичних системах двох мов. Різні мови мають свої унікальні граматичні категорії, форми і конструкції. Наприклад, англійська та українська мови належать до різних типів (аналітичні або синтетичні), що вимагає адаптації речень під час перекладу;</w:t>
      </w:r>
    </w:p>
    <w:p w:rsidR="0072212F" w:rsidRPr="00EA74DF" w:rsidRDefault="00B37E40" w:rsidP="00564F83">
      <w:pPr>
        <w:widowControl w:val="0"/>
        <w:numPr>
          <w:ilvl w:val="0"/>
          <w:numId w:val="10"/>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Труднощі, пов'язані з різними наборами змісту аналогічних граматичних форм на двох мовах. Навіть якщо граматичні категорії обох мов виглядають схожими на перший погляд, вони можуть передавати різну кількість семантичної інформації. Це стосується, зокрема, використання часів, методів або інших граматичних засобів.</w:t>
      </w:r>
    </w:p>
    <w:p w:rsidR="0072212F" w:rsidRPr="00EA74DF" w:rsidRDefault="00B37E40" w:rsidP="00564F83">
      <w:pPr>
        <w:widowControl w:val="0"/>
        <w:numPr>
          <w:ilvl w:val="0"/>
          <w:numId w:val="10"/>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lastRenderedPageBreak/>
        <w:t>Труднощі, викликані відмінностями функціональних властивостей граматичних явищ. Багато граматичних форм не тільки мають різні граматичні значення, але і виконують різні функції в реченнях, в залежності від мови. Такі розбіжності змушують перекладача коригувати структуру речення для підтримки його комунікативної функції;</w:t>
      </w:r>
    </w:p>
    <w:p w:rsidR="00085700" w:rsidRPr="00EA74DF" w:rsidRDefault="00B37E40" w:rsidP="00564F83">
      <w:pPr>
        <w:widowControl w:val="0"/>
        <w:numPr>
          <w:ilvl w:val="0"/>
          <w:numId w:val="10"/>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Труднощі через розбіжності в частоті використання граматичних явищ. Кожна мова має свої мовні норми, які впливають на частоту використання певної граматичної структури. Звідси необхідність адаптації тексту перекладу до стилістичних норм мови перекладу [17, 256-258].</w:t>
      </w:r>
    </w:p>
    <w:p w:rsidR="001008B4" w:rsidRPr="00EA74DF" w:rsidRDefault="00B37E40" w:rsidP="001008B4">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Тому граматичні перетворення важливі для вирішення проблем, що виникають через відмінності між граматичними мовними системами. Вони дозволяють передавати нееквівалентні категорії та адаптувати структури речень, зберігаючи семантичну та комунікативну еквівалентність оригіналу.</w:t>
      </w:r>
    </w:p>
    <w:p w:rsidR="00085700" w:rsidRPr="00EA74DF" w:rsidRDefault="00085700" w:rsidP="00085700">
      <w:pPr>
        <w:widowControl w:val="0"/>
        <w:spacing w:before="240" w:after="240" w:line="360" w:lineRule="auto"/>
        <w:ind w:firstLine="709"/>
        <w:outlineLvl w:val="0"/>
        <w:rPr>
          <w:rFonts w:ascii="Times New Roman" w:eastAsia="Times New Roman" w:hAnsi="Times New Roman" w:cs="Times New Roman"/>
          <w:b/>
          <w:color w:val="000000" w:themeColor="text1"/>
          <w:sz w:val="28"/>
          <w:szCs w:val="32"/>
          <w:lang w:val="uk-UA"/>
        </w:rPr>
      </w:pPr>
      <w:bookmarkStart w:id="7" w:name="_Toc183461502"/>
      <w:r w:rsidRPr="00EA74DF">
        <w:rPr>
          <w:rFonts w:ascii="Times New Roman" w:eastAsia="Times New Roman" w:hAnsi="Times New Roman" w:cs="Times New Roman"/>
          <w:b/>
          <w:color w:val="000000" w:themeColor="text1"/>
          <w:sz w:val="28"/>
          <w:szCs w:val="32"/>
          <w:lang w:val="uk-UA"/>
        </w:rPr>
        <w:t xml:space="preserve">1.3. Класифікації граматичних </w:t>
      </w:r>
      <w:bookmarkEnd w:id="7"/>
      <w:r w:rsidR="00C7426E">
        <w:rPr>
          <w:rFonts w:ascii="Times New Roman" w:eastAsia="Times New Roman" w:hAnsi="Times New Roman" w:cs="Times New Roman"/>
          <w:b/>
          <w:color w:val="000000" w:themeColor="text1"/>
          <w:sz w:val="28"/>
          <w:szCs w:val="32"/>
          <w:lang w:val="uk-UA"/>
        </w:rPr>
        <w:t xml:space="preserve">трансформації </w:t>
      </w:r>
    </w:p>
    <w:p w:rsidR="00452754" w:rsidRPr="00EA74DF" w:rsidRDefault="00452754"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Ступінь і глибина </w:t>
      </w:r>
      <w:r w:rsidR="00D807BE" w:rsidRPr="00EA74DF">
        <w:rPr>
          <w:rFonts w:ascii="Times New Roman" w:eastAsia="Calibri" w:hAnsi="Times New Roman" w:cs="Times New Roman"/>
          <w:color w:val="000000" w:themeColor="text1"/>
          <w:sz w:val="28"/>
          <w:szCs w:val="28"/>
          <w:lang w:val="uk-UA"/>
        </w:rPr>
        <w:t xml:space="preserve">перекладацьких трансформацій </w:t>
      </w:r>
      <w:r w:rsidRPr="00EA74DF">
        <w:rPr>
          <w:rFonts w:ascii="Times New Roman" w:eastAsia="Calibri" w:hAnsi="Times New Roman" w:cs="Times New Roman"/>
          <w:color w:val="000000" w:themeColor="text1"/>
          <w:sz w:val="28"/>
          <w:szCs w:val="28"/>
          <w:lang w:val="uk-UA"/>
        </w:rPr>
        <w:t>може варіюватися від мінімальних змін, пов'язаних з незначними відмінностями між вихідним текстом і його перекладом, до значних перетворень, які іноді називають парадоксальними перекладами. У таких випадках зовнішня схожість між оригіналом і текстом</w:t>
      </w:r>
      <w:r w:rsidR="00502B98">
        <w:rPr>
          <w:rFonts w:ascii="Times New Roman" w:eastAsia="Calibri" w:hAnsi="Times New Roman" w:cs="Times New Roman"/>
          <w:color w:val="000000" w:themeColor="text1"/>
          <w:sz w:val="28"/>
          <w:szCs w:val="28"/>
          <w:lang w:val="uk-UA"/>
        </w:rPr>
        <w:t xml:space="preserve"> перекладу </w:t>
      </w:r>
      <w:r w:rsidRPr="00EA74DF">
        <w:rPr>
          <w:rFonts w:ascii="Times New Roman" w:eastAsia="Calibri" w:hAnsi="Times New Roman" w:cs="Times New Roman"/>
          <w:color w:val="000000" w:themeColor="text1"/>
          <w:sz w:val="28"/>
          <w:szCs w:val="28"/>
          <w:lang w:val="uk-UA"/>
        </w:rPr>
        <w:t xml:space="preserve"> настільки велика, що запропонований перекладачем в результаті перекладацької діяльності переклад важко відразу визначити і його оптимальність може викликати сумніви.</w:t>
      </w:r>
    </w:p>
    <w:p w:rsidR="0089585A" w:rsidRPr="00EA74DF" w:rsidRDefault="00452754" w:rsidP="0089585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Граматичні перетворення на синтаксичному рівні є однією з ключових складових процесу перекладу, оскільки різні мови мають свої унікальні синтаксичні структури, які необхідно адаптувати при переході з однієї мовної системи в іншу. </w:t>
      </w:r>
      <w:r w:rsidR="00D807BE" w:rsidRPr="00EA74DF">
        <w:rPr>
          <w:rFonts w:ascii="Times New Roman" w:eastAsia="Calibri" w:hAnsi="Times New Roman" w:cs="Times New Roman"/>
          <w:color w:val="000000" w:themeColor="text1"/>
          <w:sz w:val="28"/>
          <w:szCs w:val="28"/>
          <w:lang w:val="uk-UA"/>
        </w:rPr>
        <w:t>Н</w:t>
      </w:r>
      <w:r w:rsidRPr="00EA74DF">
        <w:rPr>
          <w:rFonts w:ascii="Times New Roman" w:eastAsia="Calibri" w:hAnsi="Times New Roman" w:cs="Times New Roman"/>
          <w:color w:val="000000" w:themeColor="text1"/>
          <w:sz w:val="28"/>
          <w:szCs w:val="28"/>
          <w:lang w:val="uk-UA"/>
        </w:rPr>
        <w:t xml:space="preserve">. Романенко і Т. Головатюк пояснюють, що відмінності в порядку слів, структурі речень, виразах граматичних категорій типу, часу, стану вимагають використання конкретних </w:t>
      </w:r>
      <w:r w:rsidR="0089585A" w:rsidRPr="00EA74DF">
        <w:rPr>
          <w:rFonts w:ascii="Times New Roman" w:eastAsia="Calibri" w:hAnsi="Times New Roman" w:cs="Times New Roman"/>
          <w:color w:val="000000" w:themeColor="text1"/>
          <w:sz w:val="28"/>
          <w:szCs w:val="28"/>
          <w:lang w:val="uk-UA"/>
        </w:rPr>
        <w:t>трансформацій</w:t>
      </w:r>
      <w:r w:rsidRPr="00EA74DF">
        <w:rPr>
          <w:rFonts w:ascii="Times New Roman" w:eastAsia="Calibri" w:hAnsi="Times New Roman" w:cs="Times New Roman"/>
          <w:color w:val="000000" w:themeColor="text1"/>
          <w:sz w:val="28"/>
          <w:szCs w:val="28"/>
          <w:lang w:val="uk-UA"/>
        </w:rPr>
        <w:t xml:space="preserve"> для </w:t>
      </w:r>
      <w:r w:rsidRPr="00EA74DF">
        <w:rPr>
          <w:rFonts w:ascii="Times New Roman" w:eastAsia="Calibri" w:hAnsi="Times New Roman" w:cs="Times New Roman"/>
          <w:color w:val="000000" w:themeColor="text1"/>
          <w:sz w:val="28"/>
          <w:szCs w:val="28"/>
          <w:lang w:val="uk-UA"/>
        </w:rPr>
        <w:lastRenderedPageBreak/>
        <w:t xml:space="preserve">максимально точного донесення початкового значення і відповідно до норм мови перекладу. Тому </w:t>
      </w:r>
      <w:r w:rsidR="0089585A" w:rsidRPr="00EA74DF">
        <w:rPr>
          <w:rFonts w:ascii="Times New Roman" w:eastAsia="Calibri" w:hAnsi="Times New Roman" w:cs="Times New Roman"/>
          <w:color w:val="000000" w:themeColor="text1"/>
          <w:sz w:val="28"/>
          <w:szCs w:val="28"/>
          <w:lang w:val="uk-UA"/>
        </w:rPr>
        <w:t>трансформації</w:t>
      </w:r>
      <w:r w:rsidRPr="00EA74DF">
        <w:rPr>
          <w:rFonts w:ascii="Times New Roman" w:eastAsia="Calibri" w:hAnsi="Times New Roman" w:cs="Times New Roman"/>
          <w:color w:val="000000" w:themeColor="text1"/>
          <w:sz w:val="28"/>
          <w:szCs w:val="28"/>
          <w:lang w:val="uk-UA"/>
        </w:rPr>
        <w:t xml:space="preserve"> на синтаксичному рівні включають такі зміни, як реорганізація порядку компонентів речення, заміна деяких синтаксичних конструкцій іншими та зміна характеру зв'язку між</w:t>
      </w:r>
      <w:r w:rsidR="0089585A" w:rsidRPr="00EA74DF">
        <w:rPr>
          <w:rFonts w:ascii="Times New Roman" w:eastAsia="Calibri" w:hAnsi="Times New Roman" w:cs="Times New Roman"/>
          <w:color w:val="000000" w:themeColor="text1"/>
          <w:sz w:val="28"/>
          <w:szCs w:val="28"/>
          <w:lang w:val="uk-UA"/>
        </w:rPr>
        <w:t xml:space="preserve"> частинами речення [43, 38].</w:t>
      </w:r>
    </w:p>
    <w:p w:rsidR="00085700" w:rsidRPr="00EA74DF" w:rsidRDefault="00085700" w:rsidP="009B6F1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 </w:t>
      </w:r>
      <w:r w:rsidR="0089585A" w:rsidRPr="00EA74DF">
        <w:rPr>
          <w:rFonts w:ascii="Times New Roman" w:eastAsia="Calibri" w:hAnsi="Times New Roman" w:cs="Times New Roman"/>
          <w:color w:val="000000" w:themeColor="text1"/>
          <w:sz w:val="28"/>
          <w:szCs w:val="28"/>
          <w:lang w:val="uk-UA"/>
        </w:rPr>
        <w:t>Класифікація таких перетворень допомагає систематизувати їх роль і вплив на процес перекладу, а також дозволяє перекладачам краще зрозуміти специфіку міжмовних перетворень. Наприклад, у своїй роботі В.Карабан детально класифікує граматичні трансформації і виділяє п'ять основних типів:</w:t>
      </w:r>
    </w:p>
    <w:p w:rsidR="00085700" w:rsidRPr="00EA74DF" w:rsidRDefault="00A10DE8" w:rsidP="00226E3F">
      <w:pPr>
        <w:widowControl w:val="0"/>
        <w:numPr>
          <w:ilvl w:val="0"/>
          <w:numId w:val="31"/>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перестановка </w:t>
      </w:r>
      <w:r w:rsidR="00085700" w:rsidRPr="00EA74DF">
        <w:rPr>
          <w:rFonts w:ascii="Times New Roman" w:eastAsia="Calibri" w:hAnsi="Times New Roman" w:cs="Times New Roman"/>
          <w:color w:val="000000" w:themeColor="text1"/>
          <w:sz w:val="28"/>
          <w:szCs w:val="28"/>
          <w:lang w:val="uk-UA"/>
        </w:rPr>
        <w:t xml:space="preserve">– </w:t>
      </w:r>
      <w:r w:rsidR="0089585A" w:rsidRPr="00EA74DF">
        <w:rPr>
          <w:rFonts w:ascii="Times New Roman" w:eastAsia="Calibri" w:hAnsi="Times New Roman" w:cs="Times New Roman"/>
          <w:color w:val="000000" w:themeColor="text1"/>
          <w:sz w:val="28"/>
          <w:szCs w:val="28"/>
          <w:lang w:val="uk-UA"/>
        </w:rPr>
        <w:t>зміна порядку елементів мови в тексті перекладу в порівнянні з оригіналом;</w:t>
      </w:r>
      <w:r w:rsidR="00085700" w:rsidRPr="00EA74DF">
        <w:rPr>
          <w:rFonts w:ascii="Times New Roman" w:eastAsia="Calibri" w:hAnsi="Times New Roman" w:cs="Times New Roman"/>
          <w:color w:val="000000" w:themeColor="text1"/>
          <w:sz w:val="28"/>
          <w:szCs w:val="28"/>
          <w:lang w:val="uk-UA"/>
        </w:rPr>
        <w:t>;</w:t>
      </w:r>
    </w:p>
    <w:p w:rsidR="00085700" w:rsidRPr="00EA74DF" w:rsidRDefault="00A10DE8" w:rsidP="00226E3F">
      <w:pPr>
        <w:widowControl w:val="0"/>
        <w:numPr>
          <w:ilvl w:val="0"/>
          <w:numId w:val="31"/>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заміна </w:t>
      </w:r>
      <w:r w:rsidR="00085700" w:rsidRPr="00EA74DF">
        <w:rPr>
          <w:rFonts w:ascii="Times New Roman" w:eastAsia="Calibri" w:hAnsi="Times New Roman" w:cs="Times New Roman"/>
          <w:color w:val="000000" w:themeColor="text1"/>
          <w:sz w:val="28"/>
          <w:szCs w:val="28"/>
          <w:lang w:val="uk-UA"/>
        </w:rPr>
        <w:t xml:space="preserve">– </w:t>
      </w:r>
      <w:r w:rsidR="0089585A" w:rsidRPr="00EA74DF">
        <w:rPr>
          <w:rFonts w:ascii="Times New Roman" w:eastAsia="Calibri" w:hAnsi="Times New Roman" w:cs="Times New Roman"/>
          <w:color w:val="000000" w:themeColor="text1"/>
          <w:sz w:val="28"/>
          <w:szCs w:val="28"/>
          <w:lang w:val="uk-UA"/>
        </w:rPr>
        <w:t>заміна однієї граматичної форми або синтаксичної конструкції на іншу, яка може включати заміну частин мови, компонентів речення або типів синтаксичного зв'язку</w:t>
      </w:r>
      <w:r w:rsidR="00085700" w:rsidRPr="00EA74DF">
        <w:rPr>
          <w:rFonts w:ascii="Times New Roman" w:eastAsia="Calibri" w:hAnsi="Times New Roman" w:cs="Times New Roman"/>
          <w:color w:val="000000" w:themeColor="text1"/>
          <w:sz w:val="28"/>
          <w:szCs w:val="28"/>
          <w:lang w:val="uk-UA"/>
        </w:rPr>
        <w:t>;</w:t>
      </w:r>
    </w:p>
    <w:p w:rsidR="00085700" w:rsidRPr="00EA74DF" w:rsidRDefault="00A10DE8" w:rsidP="00226E3F">
      <w:pPr>
        <w:widowControl w:val="0"/>
        <w:numPr>
          <w:ilvl w:val="0"/>
          <w:numId w:val="31"/>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додавання </w:t>
      </w:r>
      <w:r w:rsidR="00085700" w:rsidRPr="00EA74DF">
        <w:rPr>
          <w:rFonts w:ascii="Times New Roman" w:eastAsia="Calibri" w:hAnsi="Times New Roman" w:cs="Times New Roman"/>
          <w:color w:val="000000" w:themeColor="text1"/>
          <w:sz w:val="28"/>
          <w:szCs w:val="28"/>
          <w:lang w:val="uk-UA"/>
        </w:rPr>
        <w:t xml:space="preserve">– </w:t>
      </w:r>
      <w:r w:rsidR="00226E3F" w:rsidRPr="00EA74DF">
        <w:rPr>
          <w:rFonts w:ascii="Times New Roman" w:eastAsia="Calibri" w:hAnsi="Times New Roman" w:cs="Times New Roman"/>
          <w:color w:val="000000" w:themeColor="text1"/>
          <w:sz w:val="28"/>
          <w:szCs w:val="28"/>
          <w:lang w:val="uk-UA"/>
        </w:rPr>
        <w:t>додавання граматичних елементів в перекладений текст, які не присутні в оригіналі, щоб відповідати нормам мови перекладу;</w:t>
      </w:r>
    </w:p>
    <w:p w:rsidR="00085700" w:rsidRPr="00EA74DF" w:rsidRDefault="00A10DE8" w:rsidP="00226E3F">
      <w:pPr>
        <w:widowControl w:val="0"/>
        <w:numPr>
          <w:ilvl w:val="0"/>
          <w:numId w:val="31"/>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вилучення </w:t>
      </w:r>
      <w:r w:rsidR="00085700" w:rsidRPr="00EA74DF">
        <w:rPr>
          <w:rFonts w:ascii="Times New Roman" w:eastAsia="Calibri" w:hAnsi="Times New Roman" w:cs="Times New Roman"/>
          <w:color w:val="000000" w:themeColor="text1"/>
          <w:sz w:val="28"/>
          <w:szCs w:val="28"/>
          <w:lang w:val="uk-UA"/>
        </w:rPr>
        <w:t>– опущення певних граматичних елементів у тексті перекладу;</w:t>
      </w:r>
    </w:p>
    <w:p w:rsidR="00085700" w:rsidRPr="00EA74DF" w:rsidRDefault="00A10DE8" w:rsidP="00226E3F">
      <w:pPr>
        <w:widowControl w:val="0"/>
        <w:numPr>
          <w:ilvl w:val="0"/>
          <w:numId w:val="31"/>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комплексна </w:t>
      </w:r>
      <w:r w:rsidR="00085700" w:rsidRPr="00EA74DF">
        <w:rPr>
          <w:rFonts w:ascii="Times New Roman" w:eastAsia="Calibri" w:hAnsi="Times New Roman" w:cs="Times New Roman"/>
          <w:color w:val="000000" w:themeColor="text1"/>
          <w:sz w:val="28"/>
          <w:szCs w:val="28"/>
          <w:lang w:val="uk-UA"/>
        </w:rPr>
        <w:t xml:space="preserve">трансформація – одночасне застосування </w:t>
      </w:r>
      <w:r w:rsidR="00226E3F" w:rsidRPr="00EA74DF">
        <w:rPr>
          <w:rFonts w:ascii="Times New Roman" w:eastAsia="Calibri" w:hAnsi="Times New Roman" w:cs="Times New Roman"/>
          <w:color w:val="000000" w:themeColor="text1"/>
          <w:sz w:val="28"/>
          <w:szCs w:val="28"/>
          <w:lang w:val="uk-UA"/>
        </w:rPr>
        <w:t>де</w:t>
      </w:r>
      <w:r w:rsidR="00085700" w:rsidRPr="00EA74DF">
        <w:rPr>
          <w:rFonts w:ascii="Times New Roman" w:eastAsia="Calibri" w:hAnsi="Times New Roman" w:cs="Times New Roman"/>
          <w:color w:val="000000" w:themeColor="text1"/>
          <w:sz w:val="28"/>
          <w:szCs w:val="28"/>
          <w:lang w:val="uk-UA"/>
        </w:rPr>
        <w:t>кількох видів граматичних трансформацій [</w:t>
      </w:r>
      <w:r w:rsidR="00085700" w:rsidRPr="00EA74DF">
        <w:rPr>
          <w:rFonts w:ascii="Times New Roman" w:eastAsia="Calibri" w:hAnsi="Times New Roman" w:cs="Times New Roman"/>
          <w:color w:val="000000" w:themeColor="text1"/>
          <w:sz w:val="28"/>
          <w:szCs w:val="28"/>
          <w:lang w:val="uk-UA"/>
        </w:rPr>
        <w:fldChar w:fldCharType="begin"/>
      </w:r>
      <w:r w:rsidR="00085700" w:rsidRPr="00EA74DF">
        <w:rPr>
          <w:rFonts w:ascii="Times New Roman" w:eastAsia="Calibri" w:hAnsi="Times New Roman" w:cs="Times New Roman"/>
          <w:color w:val="000000" w:themeColor="text1"/>
          <w:sz w:val="28"/>
          <w:szCs w:val="28"/>
          <w:lang w:val="uk-UA"/>
        </w:rPr>
        <w:instrText xml:space="preserve"> REF _Ref177556630 \n \h </w:instrText>
      </w:r>
      <w:r w:rsidR="00085700" w:rsidRPr="00EA74DF">
        <w:rPr>
          <w:rFonts w:ascii="Times New Roman" w:eastAsia="Calibri" w:hAnsi="Times New Roman" w:cs="Times New Roman"/>
          <w:color w:val="000000" w:themeColor="text1"/>
          <w:sz w:val="28"/>
          <w:szCs w:val="28"/>
          <w:lang w:val="uk-UA"/>
        </w:rPr>
      </w:r>
      <w:r w:rsidR="00085700" w:rsidRPr="00EA74DF">
        <w:rPr>
          <w:rFonts w:ascii="Times New Roman" w:eastAsia="Calibri" w:hAnsi="Times New Roman" w:cs="Times New Roman"/>
          <w:color w:val="000000" w:themeColor="text1"/>
          <w:sz w:val="28"/>
          <w:szCs w:val="28"/>
          <w:lang w:val="uk-UA"/>
        </w:rPr>
        <w:fldChar w:fldCharType="separate"/>
      </w:r>
      <w:r w:rsidR="00085700" w:rsidRPr="00EA74DF">
        <w:rPr>
          <w:rFonts w:ascii="Times New Roman" w:eastAsia="Calibri" w:hAnsi="Times New Roman" w:cs="Times New Roman"/>
          <w:color w:val="000000" w:themeColor="text1"/>
          <w:sz w:val="28"/>
          <w:szCs w:val="28"/>
          <w:lang w:val="uk-UA"/>
        </w:rPr>
        <w:t>17</w:t>
      </w:r>
      <w:r w:rsidR="00085700" w:rsidRPr="00EA74DF">
        <w:rPr>
          <w:rFonts w:ascii="Times New Roman" w:eastAsia="Calibri" w:hAnsi="Times New Roman" w:cs="Times New Roman"/>
          <w:color w:val="000000" w:themeColor="text1"/>
          <w:sz w:val="28"/>
          <w:szCs w:val="28"/>
          <w:lang w:val="uk-UA"/>
        </w:rPr>
        <w:fldChar w:fldCharType="end"/>
      </w:r>
      <w:r w:rsidR="00085700" w:rsidRPr="00EA74DF">
        <w:rPr>
          <w:rFonts w:ascii="Times New Roman" w:eastAsia="Calibri" w:hAnsi="Times New Roman" w:cs="Times New Roman"/>
          <w:color w:val="000000" w:themeColor="text1"/>
          <w:sz w:val="28"/>
          <w:szCs w:val="28"/>
          <w:lang w:val="uk-UA"/>
        </w:rPr>
        <w:t>, 273].</w:t>
      </w:r>
    </w:p>
    <w:p w:rsidR="00085700" w:rsidRPr="00EA74DF" w:rsidRDefault="0008570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І. Могілей пропонує наступну класифікацію граматичних трансформацій:</w:t>
      </w:r>
    </w:p>
    <w:p w:rsidR="00085700" w:rsidRPr="00EA74DF" w:rsidRDefault="00A10DE8" w:rsidP="00A10DE8">
      <w:pPr>
        <w:widowControl w:val="0"/>
        <w:numPr>
          <w:ilvl w:val="0"/>
          <w:numId w:val="9"/>
        </w:numPr>
        <w:spacing w:after="0" w:line="360" w:lineRule="auto"/>
        <w:ind w:left="1134" w:hanging="283"/>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об’єднання </w:t>
      </w:r>
      <w:r w:rsidR="00085700" w:rsidRPr="00EA74DF">
        <w:rPr>
          <w:rFonts w:ascii="Times New Roman" w:eastAsia="Calibri" w:hAnsi="Times New Roman" w:cs="Times New Roman"/>
          <w:color w:val="000000" w:themeColor="text1"/>
          <w:sz w:val="28"/>
          <w:szCs w:val="28"/>
          <w:lang w:val="uk-UA"/>
        </w:rPr>
        <w:t>речень – метод перекладу, що відтворює синтаксичну структуру оригіналу шляхом інтеграції двох простих речень у складне речення</w:t>
      </w:r>
      <w:r w:rsidRPr="00EA74DF">
        <w:rPr>
          <w:rFonts w:ascii="Times New Roman" w:eastAsia="Calibri" w:hAnsi="Times New Roman" w:cs="Times New Roman"/>
          <w:color w:val="000000" w:themeColor="text1"/>
          <w:sz w:val="28"/>
          <w:szCs w:val="28"/>
          <w:lang w:val="uk-UA"/>
        </w:rPr>
        <w:t>;</w:t>
      </w:r>
    </w:p>
    <w:p w:rsidR="00085700" w:rsidRPr="00EA74DF" w:rsidRDefault="00A10DE8" w:rsidP="00A10DE8">
      <w:pPr>
        <w:widowControl w:val="0"/>
        <w:numPr>
          <w:ilvl w:val="0"/>
          <w:numId w:val="9"/>
        </w:numPr>
        <w:spacing w:after="0" w:line="360" w:lineRule="auto"/>
        <w:ind w:left="1134" w:hanging="283"/>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членування </w:t>
      </w:r>
      <w:r w:rsidR="00085700" w:rsidRPr="00EA74DF">
        <w:rPr>
          <w:rFonts w:ascii="Times New Roman" w:eastAsia="Calibri" w:hAnsi="Times New Roman" w:cs="Times New Roman"/>
          <w:color w:val="000000" w:themeColor="text1"/>
          <w:sz w:val="28"/>
          <w:szCs w:val="28"/>
          <w:lang w:val="uk-UA"/>
        </w:rPr>
        <w:t xml:space="preserve">речень – техніка перекладу, яка трансформує синтаксичну структуру вихідного речення на дві або більше </w:t>
      </w:r>
      <w:r w:rsidR="00085700" w:rsidRPr="00EA74DF">
        <w:rPr>
          <w:rFonts w:ascii="Times New Roman" w:eastAsia="Calibri" w:hAnsi="Times New Roman" w:cs="Times New Roman"/>
          <w:color w:val="000000" w:themeColor="text1"/>
          <w:sz w:val="28"/>
          <w:szCs w:val="28"/>
          <w:lang w:val="uk-UA"/>
        </w:rPr>
        <w:lastRenderedPageBreak/>
        <w:t>предикативних одиниць у мові перекладу</w:t>
      </w:r>
      <w:r w:rsidRPr="00EA74DF">
        <w:rPr>
          <w:rFonts w:ascii="Times New Roman" w:eastAsia="Calibri" w:hAnsi="Times New Roman" w:cs="Times New Roman"/>
          <w:color w:val="000000" w:themeColor="text1"/>
          <w:sz w:val="28"/>
          <w:szCs w:val="28"/>
          <w:lang w:val="uk-UA"/>
        </w:rPr>
        <w:t>;</w:t>
      </w:r>
    </w:p>
    <w:p w:rsidR="00085700" w:rsidRPr="00EA74DF" w:rsidRDefault="00A10DE8" w:rsidP="00A10DE8">
      <w:pPr>
        <w:widowControl w:val="0"/>
        <w:numPr>
          <w:ilvl w:val="0"/>
          <w:numId w:val="9"/>
        </w:numPr>
        <w:spacing w:after="0" w:line="360" w:lineRule="auto"/>
        <w:ind w:left="1134" w:hanging="283"/>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додавання </w:t>
      </w:r>
      <w:r w:rsidR="00085700" w:rsidRPr="00EA74DF">
        <w:rPr>
          <w:rFonts w:ascii="Times New Roman" w:eastAsia="Calibri" w:hAnsi="Times New Roman" w:cs="Times New Roman"/>
          <w:color w:val="000000" w:themeColor="text1"/>
          <w:sz w:val="28"/>
          <w:szCs w:val="28"/>
          <w:lang w:val="uk-UA"/>
        </w:rPr>
        <w:t xml:space="preserve">граматичних одиниць – введення додаткових елементів, таких як сполучники чи займенники, для досягнення граматичної </w:t>
      </w:r>
      <w:r w:rsidRPr="00EA74DF">
        <w:rPr>
          <w:rFonts w:ascii="Times New Roman" w:eastAsia="Calibri" w:hAnsi="Times New Roman" w:cs="Times New Roman"/>
          <w:color w:val="000000" w:themeColor="text1"/>
          <w:sz w:val="28"/>
          <w:szCs w:val="28"/>
          <w:lang w:val="uk-UA"/>
        </w:rPr>
        <w:t xml:space="preserve">коректності </w:t>
      </w:r>
      <w:r w:rsidR="00085700" w:rsidRPr="00EA74DF">
        <w:rPr>
          <w:rFonts w:ascii="Times New Roman" w:eastAsia="Calibri" w:hAnsi="Times New Roman" w:cs="Times New Roman"/>
          <w:color w:val="000000" w:themeColor="text1"/>
          <w:sz w:val="28"/>
          <w:szCs w:val="28"/>
          <w:lang w:val="uk-UA"/>
        </w:rPr>
        <w:t>в п тексті</w:t>
      </w:r>
      <w:r w:rsidR="00502B98">
        <w:rPr>
          <w:rFonts w:ascii="Times New Roman" w:eastAsia="Calibri" w:hAnsi="Times New Roman" w:cs="Times New Roman"/>
          <w:color w:val="000000" w:themeColor="text1"/>
          <w:sz w:val="28"/>
          <w:szCs w:val="28"/>
          <w:lang w:val="uk-UA"/>
        </w:rPr>
        <w:t xml:space="preserve"> перекладу</w:t>
      </w:r>
      <w:r w:rsidRPr="00EA74DF">
        <w:rPr>
          <w:rFonts w:ascii="Times New Roman" w:eastAsia="Calibri" w:hAnsi="Times New Roman" w:cs="Times New Roman"/>
          <w:color w:val="000000" w:themeColor="text1"/>
          <w:sz w:val="28"/>
          <w:szCs w:val="28"/>
          <w:lang w:val="uk-UA"/>
        </w:rPr>
        <w:t>;</w:t>
      </w:r>
    </w:p>
    <w:p w:rsidR="00B0547A" w:rsidRPr="00EA74DF" w:rsidRDefault="00085700" w:rsidP="00B0547A">
      <w:pPr>
        <w:widowControl w:val="0"/>
        <w:numPr>
          <w:ilvl w:val="0"/>
          <w:numId w:val="9"/>
        </w:numPr>
        <w:spacing w:after="0" w:line="360" w:lineRule="auto"/>
        <w:ind w:left="1134" w:hanging="283"/>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Опущення граматичних елементів – вилучення певних граматичних компонентів з тексту перекладу для забезпечення його відповідності нормам мови перекладу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_Ref177560309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30</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с. 37].</w:t>
      </w:r>
    </w:p>
    <w:p w:rsidR="00085700" w:rsidRPr="00EA74DF" w:rsidRDefault="0008570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 іншого боку, Л. Науменко та А. Гордєєва пропонують дещо іншу класифікацію граматичних трансформацій, яка включає такі категорії як: </w:t>
      </w:r>
    </w:p>
    <w:p w:rsidR="00085700" w:rsidRPr="00EA74DF" w:rsidRDefault="00A10DE8"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внутрішній </w:t>
      </w:r>
      <w:r w:rsidR="00085700" w:rsidRPr="00EA74DF">
        <w:rPr>
          <w:rFonts w:ascii="Times New Roman" w:eastAsia="Calibri" w:hAnsi="Times New Roman" w:cs="Times New Roman"/>
          <w:color w:val="000000" w:themeColor="text1"/>
          <w:sz w:val="28"/>
          <w:szCs w:val="28"/>
          <w:lang w:val="uk-UA"/>
        </w:rPr>
        <w:t xml:space="preserve">поділ – </w:t>
      </w:r>
      <w:r w:rsidR="00226E3F" w:rsidRPr="00EA74DF">
        <w:rPr>
          <w:rFonts w:ascii="Times New Roman" w:eastAsia="Calibri" w:hAnsi="Times New Roman" w:cs="Times New Roman"/>
          <w:color w:val="000000" w:themeColor="text1"/>
          <w:sz w:val="28"/>
          <w:szCs w:val="28"/>
          <w:lang w:val="uk-UA"/>
        </w:rPr>
        <w:t>процес поділу структури оригінального речення на кілька частин в перекладі для поліпшення відображення сенсу або ясності</w:t>
      </w:r>
      <w:r w:rsidR="00085700" w:rsidRPr="00EA74DF">
        <w:rPr>
          <w:rFonts w:ascii="Times New Roman" w:eastAsia="Calibri" w:hAnsi="Times New Roman" w:cs="Times New Roman"/>
          <w:color w:val="000000" w:themeColor="text1"/>
          <w:sz w:val="28"/>
          <w:szCs w:val="28"/>
          <w:lang w:val="uk-UA"/>
        </w:rPr>
        <w:t>;</w:t>
      </w:r>
    </w:p>
    <w:p w:rsidR="00085700" w:rsidRPr="00EA74DF" w:rsidRDefault="00A10DE8"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зовнішній </w:t>
      </w:r>
      <w:r w:rsidR="00085700" w:rsidRPr="00EA74DF">
        <w:rPr>
          <w:rFonts w:ascii="Times New Roman" w:eastAsia="Calibri" w:hAnsi="Times New Roman" w:cs="Times New Roman"/>
          <w:color w:val="000000" w:themeColor="text1"/>
          <w:sz w:val="28"/>
          <w:szCs w:val="28"/>
          <w:lang w:val="uk-UA"/>
        </w:rPr>
        <w:t>поділ – трансформація, яка передбачає розділення одного синтаксичного елемента на кілька одиниць у перекладі для досягнення граматичної або семантичної коректності;</w:t>
      </w:r>
    </w:p>
    <w:p w:rsidR="00085700" w:rsidRPr="00EA74DF" w:rsidRDefault="00A10DE8"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внутрішня </w:t>
      </w:r>
      <w:r w:rsidR="00085700" w:rsidRPr="00EA74DF">
        <w:rPr>
          <w:rFonts w:ascii="Times New Roman" w:eastAsia="Calibri" w:hAnsi="Times New Roman" w:cs="Times New Roman"/>
          <w:color w:val="000000" w:themeColor="text1"/>
          <w:sz w:val="28"/>
          <w:szCs w:val="28"/>
          <w:lang w:val="uk-UA"/>
        </w:rPr>
        <w:t xml:space="preserve">інтеграція – об'єднання кількох мовних елементів в одному реченні для збереження структури і смислової цілісності; </w:t>
      </w:r>
    </w:p>
    <w:p w:rsidR="00226E3F" w:rsidRPr="00EA74DF" w:rsidRDefault="00A10DE8"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зовнішня </w:t>
      </w:r>
      <w:r w:rsidR="00085700" w:rsidRPr="00EA74DF">
        <w:rPr>
          <w:rFonts w:ascii="Times New Roman" w:eastAsia="Calibri" w:hAnsi="Times New Roman" w:cs="Times New Roman"/>
          <w:color w:val="000000" w:themeColor="text1"/>
          <w:sz w:val="28"/>
          <w:szCs w:val="28"/>
          <w:lang w:val="uk-UA"/>
        </w:rPr>
        <w:t xml:space="preserve">інтеграція – процес об'єднання різних синтаксичних одиниць в один елемент у перекладі для </w:t>
      </w:r>
      <w:r w:rsidR="00226E3F" w:rsidRPr="00EA74DF">
        <w:rPr>
          <w:rFonts w:ascii="Times New Roman" w:eastAsia="Calibri" w:hAnsi="Times New Roman" w:cs="Times New Roman"/>
          <w:color w:val="000000" w:themeColor="text1"/>
          <w:sz w:val="28"/>
          <w:szCs w:val="28"/>
          <w:lang w:val="uk-UA"/>
        </w:rPr>
        <w:t>поліпшення зрозумілості і відповідності нормам мови перекладу;</w:t>
      </w:r>
    </w:p>
    <w:p w:rsidR="00226E3F" w:rsidRPr="00EA74DF" w:rsidRDefault="00226E3F"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зміна послідовності слів - перестановка слів або синтаксичних елементів в перекладі для забезпечення граматичної правильності і читабельності;</w:t>
      </w:r>
    </w:p>
    <w:p w:rsidR="00085700" w:rsidRDefault="00A10DE8" w:rsidP="00226E3F">
      <w:pPr>
        <w:widowControl w:val="0"/>
        <w:numPr>
          <w:ilvl w:val="0"/>
          <w:numId w:val="32"/>
        </w:numPr>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компенсація </w:t>
      </w:r>
      <w:r w:rsidR="00085700" w:rsidRPr="00EA74DF">
        <w:rPr>
          <w:rFonts w:ascii="Times New Roman" w:eastAsia="Calibri" w:hAnsi="Times New Roman" w:cs="Times New Roman"/>
          <w:color w:val="000000" w:themeColor="text1"/>
          <w:sz w:val="28"/>
          <w:szCs w:val="28"/>
          <w:lang w:val="uk-UA"/>
        </w:rPr>
        <w:t>– процес додавання або зміни частин тексту для збереження загального змісту і адекватності перекладу . [</w:t>
      </w:r>
      <w:r w:rsidR="00085700" w:rsidRPr="00EA74DF">
        <w:rPr>
          <w:rFonts w:ascii="Times New Roman" w:eastAsia="Calibri" w:hAnsi="Times New Roman" w:cs="Times New Roman"/>
          <w:color w:val="000000" w:themeColor="text1"/>
          <w:sz w:val="28"/>
          <w:szCs w:val="28"/>
          <w:lang w:val="uk-UA"/>
        </w:rPr>
        <w:fldChar w:fldCharType="begin"/>
      </w:r>
      <w:r w:rsidR="00085700" w:rsidRPr="00EA74DF">
        <w:rPr>
          <w:rFonts w:ascii="Times New Roman" w:eastAsia="Calibri" w:hAnsi="Times New Roman" w:cs="Times New Roman"/>
          <w:color w:val="000000" w:themeColor="text1"/>
          <w:sz w:val="28"/>
          <w:szCs w:val="28"/>
          <w:lang w:val="uk-UA"/>
        </w:rPr>
        <w:instrText xml:space="preserve"> REF _Ref177560360 \n \h </w:instrText>
      </w:r>
      <w:r w:rsidR="00085700" w:rsidRPr="00EA74DF">
        <w:rPr>
          <w:rFonts w:ascii="Times New Roman" w:eastAsia="Calibri" w:hAnsi="Times New Roman" w:cs="Times New Roman"/>
          <w:color w:val="000000" w:themeColor="text1"/>
          <w:sz w:val="28"/>
          <w:szCs w:val="28"/>
          <w:lang w:val="uk-UA"/>
        </w:rPr>
      </w:r>
      <w:r w:rsidR="00085700" w:rsidRPr="00EA74DF">
        <w:rPr>
          <w:rFonts w:ascii="Times New Roman" w:eastAsia="Calibri" w:hAnsi="Times New Roman" w:cs="Times New Roman"/>
          <w:color w:val="000000" w:themeColor="text1"/>
          <w:sz w:val="28"/>
          <w:szCs w:val="28"/>
          <w:lang w:val="uk-UA"/>
        </w:rPr>
        <w:fldChar w:fldCharType="separate"/>
      </w:r>
      <w:r w:rsidR="00085700" w:rsidRPr="00EA74DF">
        <w:rPr>
          <w:rFonts w:ascii="Times New Roman" w:eastAsia="Calibri" w:hAnsi="Times New Roman" w:cs="Times New Roman"/>
          <w:color w:val="000000" w:themeColor="text1"/>
          <w:sz w:val="28"/>
          <w:szCs w:val="28"/>
          <w:lang w:val="uk-UA"/>
        </w:rPr>
        <w:t>31</w:t>
      </w:r>
      <w:r w:rsidR="00085700" w:rsidRPr="00EA74DF">
        <w:rPr>
          <w:rFonts w:ascii="Times New Roman" w:eastAsia="Calibri" w:hAnsi="Times New Roman" w:cs="Times New Roman"/>
          <w:color w:val="000000" w:themeColor="text1"/>
          <w:sz w:val="28"/>
          <w:szCs w:val="28"/>
          <w:lang w:val="uk-UA"/>
        </w:rPr>
        <w:fldChar w:fldCharType="end"/>
      </w:r>
      <w:r w:rsidR="00085700" w:rsidRPr="00EA74DF">
        <w:rPr>
          <w:rFonts w:ascii="Times New Roman" w:eastAsia="Calibri" w:hAnsi="Times New Roman" w:cs="Times New Roman"/>
          <w:color w:val="000000" w:themeColor="text1"/>
          <w:sz w:val="28"/>
          <w:szCs w:val="28"/>
          <w:lang w:val="uk-UA"/>
        </w:rPr>
        <w:t>, 25].</w:t>
      </w:r>
    </w:p>
    <w:p w:rsidR="008236BC" w:rsidRPr="00EA74DF" w:rsidRDefault="00F800E2" w:rsidP="008236BC">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Що стосовно замін , то вони використовуються задля </w:t>
      </w:r>
      <w:r w:rsidR="008236BC" w:rsidRPr="00EA74DF">
        <w:rPr>
          <w:rFonts w:ascii="Times New Roman" w:eastAsia="Calibri" w:hAnsi="Times New Roman" w:cs="Times New Roman"/>
          <w:color w:val="000000" w:themeColor="text1"/>
          <w:sz w:val="28"/>
          <w:szCs w:val="28"/>
          <w:lang w:val="uk-UA"/>
        </w:rPr>
        <w:t xml:space="preserve">досягнення адекватності і відповідності перекладеного тексту нормам мови перекладу. Це може включати як граматичні, так і лексичні одиниці і класифікується відповідно до граматичної та лексичної заміни. Граматична заміна стосується </w:t>
      </w:r>
      <w:r w:rsidR="008236BC" w:rsidRPr="00EA74DF">
        <w:rPr>
          <w:rFonts w:ascii="Times New Roman" w:eastAsia="Calibri" w:hAnsi="Times New Roman" w:cs="Times New Roman"/>
          <w:color w:val="000000" w:themeColor="text1"/>
          <w:sz w:val="28"/>
          <w:szCs w:val="28"/>
          <w:lang w:val="uk-UA"/>
        </w:rPr>
        <w:lastRenderedPageBreak/>
        <w:t>змін у формі слів, частин мови, елементів речення та типів синтаксичного зв'язку, тоді як лексична заміна включає заміну окремих слів або фраз, а також може включати складну лексико-граматичну підстановку, в якій замінюються цілі конструкції. О.</w:t>
      </w:r>
      <w:r>
        <w:rPr>
          <w:rFonts w:ascii="Times New Roman" w:eastAsia="Calibri" w:hAnsi="Times New Roman" w:cs="Times New Roman"/>
          <w:color w:val="000000" w:themeColor="text1"/>
          <w:sz w:val="28"/>
          <w:szCs w:val="28"/>
          <w:lang w:val="uk-UA"/>
        </w:rPr>
        <w:t xml:space="preserve"> Петрик </w:t>
      </w:r>
      <w:r w:rsidR="008236BC" w:rsidRPr="00EA74DF">
        <w:rPr>
          <w:rFonts w:ascii="Times New Roman" w:eastAsia="Calibri" w:hAnsi="Times New Roman" w:cs="Times New Roman"/>
          <w:color w:val="000000" w:themeColor="text1"/>
          <w:sz w:val="28"/>
          <w:szCs w:val="28"/>
          <w:lang w:val="uk-UA"/>
        </w:rPr>
        <w:t xml:space="preserve">виділяє різні типи граматичних замін: </w:t>
      </w:r>
    </w:p>
    <w:p w:rsidR="008236BC" w:rsidRPr="00EA74DF" w:rsidRDefault="008236BC" w:rsidP="008236BC">
      <w:pPr>
        <w:pStyle w:val="a4"/>
        <w:numPr>
          <w:ilvl w:val="0"/>
          <w:numId w:val="12"/>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Заміна словоформ є одним з основних видів граматичної трансформації, яке включає заміну морфологічних форм слів, таких як відмінювання і час дієслів, число і стать іменників, які відповідають нормам мови перекладу;</w:t>
      </w:r>
    </w:p>
    <w:p w:rsidR="008236BC" w:rsidRPr="00EA74DF" w:rsidRDefault="008236BC" w:rsidP="008236BC">
      <w:pPr>
        <w:widowControl w:val="0"/>
        <w:numPr>
          <w:ilvl w:val="0"/>
          <w:numId w:val="12"/>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Заміна мовних частин включає в себе перетворення одного класу мовних частин в інший, наприклад, заміна дієслова іменником або прикметником, щоб задовольнити синтаксичні та семантичні вимоги перекладеного тексту;</w:t>
      </w:r>
    </w:p>
    <w:p w:rsidR="008236BC" w:rsidRPr="00EA74DF" w:rsidRDefault="008236BC" w:rsidP="008236BC">
      <w:pPr>
        <w:pStyle w:val="a4"/>
        <w:numPr>
          <w:ilvl w:val="0"/>
          <w:numId w:val="12"/>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 xml:space="preserve"> Заміна елементів речення в перекладі відноситься до трансформацій, пов'язаних зі змінами граматичних і синтаксичних компонентів речення, таких як підмет, присудок, додаток та інші члени речення;</w:t>
      </w:r>
    </w:p>
    <w:p w:rsidR="008236BC" w:rsidRPr="00EA74DF" w:rsidRDefault="008236BC" w:rsidP="008236BC">
      <w:pPr>
        <w:widowControl w:val="0"/>
        <w:numPr>
          <w:ilvl w:val="0"/>
          <w:numId w:val="12"/>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Заміна типу речення в перекладі включає трансформацію структур речень. Це може проявлятися у таких формах: заміна простих речень на складні; заміна складних речень на прості; заміна підрядних частин на головні; заміна головних частин на підрядні; заміна підрядних частин на сурядні; заміна сурядного зв'язку на безсполучниковий; заміна підрядного зв'язку на безсполучниковий; заміна безсполучникового зв'язку на сполучниковий і тд. [</w:t>
      </w:r>
      <w:r w:rsidRPr="00EA74DF">
        <w:rPr>
          <w:rFonts w:ascii="Times New Roman" w:eastAsia="Calibri" w:hAnsi="Times New Roman" w:cs="Times New Roman"/>
          <w:color w:val="000000" w:themeColor="text1"/>
          <w:sz w:val="28"/>
          <w:szCs w:val="28"/>
          <w:lang w:val="uk-UA"/>
        </w:rPr>
        <w:fldChar w:fldCharType="begin"/>
      </w:r>
      <w:r w:rsidRPr="00EA74DF">
        <w:rPr>
          <w:rFonts w:ascii="Times New Roman" w:eastAsia="Calibri" w:hAnsi="Times New Roman" w:cs="Times New Roman"/>
          <w:color w:val="000000" w:themeColor="text1"/>
          <w:sz w:val="28"/>
          <w:szCs w:val="28"/>
          <w:lang w:val="uk-UA"/>
        </w:rPr>
        <w:instrText xml:space="preserve"> REF _Ref177560683 \n \h </w:instrText>
      </w:r>
      <w:r w:rsidRPr="00EA74DF">
        <w:rPr>
          <w:rFonts w:ascii="Times New Roman" w:eastAsia="Calibri" w:hAnsi="Times New Roman" w:cs="Times New Roman"/>
          <w:color w:val="000000" w:themeColor="text1"/>
          <w:sz w:val="28"/>
          <w:szCs w:val="28"/>
          <w:lang w:val="uk-UA"/>
        </w:rPr>
      </w:r>
      <w:r w:rsidRPr="00EA74DF">
        <w:rPr>
          <w:rFonts w:ascii="Times New Roman" w:eastAsia="Calibri" w:hAnsi="Times New Roman" w:cs="Times New Roman"/>
          <w:color w:val="000000" w:themeColor="text1"/>
          <w:sz w:val="28"/>
          <w:szCs w:val="28"/>
          <w:lang w:val="uk-UA"/>
        </w:rPr>
        <w:fldChar w:fldCharType="separate"/>
      </w:r>
      <w:r w:rsidRPr="00EA74DF">
        <w:rPr>
          <w:rFonts w:ascii="Times New Roman" w:eastAsia="Calibri" w:hAnsi="Times New Roman" w:cs="Times New Roman"/>
          <w:color w:val="000000" w:themeColor="text1"/>
          <w:sz w:val="28"/>
          <w:szCs w:val="28"/>
          <w:lang w:val="uk-UA"/>
        </w:rPr>
        <w:t>38</w:t>
      </w:r>
      <w:r w:rsidRPr="00EA74DF">
        <w:rPr>
          <w:rFonts w:ascii="Times New Roman" w:eastAsia="Calibri" w:hAnsi="Times New Roman" w:cs="Times New Roman"/>
          <w:color w:val="000000" w:themeColor="text1"/>
          <w:sz w:val="28"/>
          <w:szCs w:val="28"/>
          <w:lang w:val="uk-UA"/>
        </w:rPr>
        <w:fldChar w:fldCharType="end"/>
      </w:r>
      <w:r w:rsidRPr="00EA74DF">
        <w:rPr>
          <w:rFonts w:ascii="Times New Roman" w:eastAsia="Calibri" w:hAnsi="Times New Roman" w:cs="Times New Roman"/>
          <w:color w:val="000000" w:themeColor="text1"/>
          <w:sz w:val="28"/>
          <w:szCs w:val="28"/>
          <w:lang w:val="uk-UA"/>
        </w:rPr>
        <w:t>, 202-204].</w:t>
      </w:r>
    </w:p>
    <w:p w:rsidR="008236BC" w:rsidRDefault="008236BC" w:rsidP="00F800E2">
      <w:pPr>
        <w:widowControl w:val="0"/>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           Загалом, кожен вид заміни має в перекладі певну функцію, що відповідає характеристикам мови перекладу і забезпечує адекватність і точність передачі інформації з вихідного тексту.</w:t>
      </w:r>
    </w:p>
    <w:p w:rsidR="00AC280D" w:rsidRPr="00EA74DF" w:rsidRDefault="00AC280D" w:rsidP="00AC280D">
      <w:pPr>
        <w:widowControl w:val="0"/>
        <w:spacing w:after="0" w:line="360" w:lineRule="auto"/>
        <w:contextualSpacing/>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           </w:t>
      </w:r>
      <w:r w:rsidRPr="00AC280D">
        <w:rPr>
          <w:rFonts w:ascii="Times New Roman" w:eastAsia="Calibri" w:hAnsi="Times New Roman" w:cs="Times New Roman"/>
          <w:color w:val="000000" w:themeColor="text1"/>
          <w:sz w:val="28"/>
          <w:szCs w:val="28"/>
          <w:lang w:val="uk-UA"/>
        </w:rPr>
        <w:t xml:space="preserve">Е. Стебаєва також </w:t>
      </w:r>
      <w:r>
        <w:rPr>
          <w:rFonts w:ascii="Times New Roman" w:eastAsia="Calibri" w:hAnsi="Times New Roman" w:cs="Times New Roman"/>
          <w:color w:val="000000" w:themeColor="text1"/>
          <w:sz w:val="28"/>
          <w:szCs w:val="28"/>
          <w:lang w:val="uk-UA"/>
        </w:rPr>
        <w:t>р</w:t>
      </w:r>
      <w:r w:rsidRPr="00AC280D">
        <w:rPr>
          <w:rFonts w:ascii="Times New Roman" w:eastAsia="Calibri" w:hAnsi="Times New Roman" w:cs="Times New Roman"/>
          <w:color w:val="000000" w:themeColor="text1"/>
          <w:sz w:val="28"/>
          <w:szCs w:val="28"/>
          <w:lang w:val="uk-UA"/>
        </w:rPr>
        <w:t>етельно аналізує граматичні трансф</w:t>
      </w:r>
      <w:r w:rsidR="00502B98">
        <w:rPr>
          <w:rFonts w:ascii="Times New Roman" w:eastAsia="Calibri" w:hAnsi="Times New Roman" w:cs="Times New Roman"/>
          <w:color w:val="000000" w:themeColor="text1"/>
          <w:sz w:val="28"/>
          <w:szCs w:val="28"/>
          <w:lang w:val="uk-UA"/>
        </w:rPr>
        <w:t>ормаці</w:t>
      </w:r>
      <w:r w:rsidR="005E7856">
        <w:rPr>
          <w:rFonts w:ascii="Times New Roman" w:eastAsia="Calibri" w:hAnsi="Times New Roman" w:cs="Times New Roman"/>
          <w:color w:val="000000" w:themeColor="text1"/>
          <w:sz w:val="28"/>
          <w:szCs w:val="28"/>
          <w:lang w:val="uk-UA"/>
        </w:rPr>
        <w:t xml:space="preserve"> </w:t>
      </w:r>
      <w:r w:rsidR="00502B98">
        <w:rPr>
          <w:rFonts w:ascii="Times New Roman" w:eastAsia="Calibri" w:hAnsi="Times New Roman" w:cs="Times New Roman"/>
          <w:color w:val="000000" w:themeColor="text1"/>
          <w:sz w:val="28"/>
          <w:szCs w:val="28"/>
          <w:lang w:val="uk-UA"/>
        </w:rPr>
        <w:t>ї поділяє їх на заміни на</w:t>
      </w:r>
      <w:r w:rsidRPr="00AC280D">
        <w:rPr>
          <w:rFonts w:ascii="Times New Roman" w:eastAsia="Calibri" w:hAnsi="Times New Roman" w:cs="Times New Roman"/>
          <w:color w:val="000000" w:themeColor="text1"/>
          <w:sz w:val="28"/>
          <w:szCs w:val="28"/>
          <w:lang w:val="uk-UA"/>
        </w:rPr>
        <w:t xml:space="preserve"> морфологічному та синтаксичному рівнях  [46, 21].</w:t>
      </w:r>
    </w:p>
    <w:p w:rsidR="00B0547A" w:rsidRPr="00EA74DF" w:rsidRDefault="00B0547A"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lastRenderedPageBreak/>
        <w:t xml:space="preserve">На основі розгляду класифікацій граматичних </w:t>
      </w:r>
      <w:r w:rsidR="00F800E2">
        <w:rPr>
          <w:rFonts w:ascii="Times New Roman" w:eastAsia="Calibri" w:hAnsi="Times New Roman" w:cs="Times New Roman"/>
          <w:color w:val="000000" w:themeColor="text1"/>
          <w:sz w:val="28"/>
          <w:szCs w:val="28"/>
          <w:lang w:val="uk-UA"/>
        </w:rPr>
        <w:t>замін</w:t>
      </w:r>
      <w:r w:rsidRPr="00EA74DF">
        <w:rPr>
          <w:rFonts w:ascii="Times New Roman" w:eastAsia="Calibri" w:hAnsi="Times New Roman" w:cs="Times New Roman"/>
          <w:color w:val="000000" w:themeColor="text1"/>
          <w:sz w:val="28"/>
          <w:szCs w:val="28"/>
          <w:lang w:val="uk-UA"/>
        </w:rPr>
        <w:t xml:space="preserve"> можна зробити висновок, що в перекладі існують різнобічні підходи, які відображають різноманітність </w:t>
      </w:r>
      <w:r w:rsidR="00226E3F" w:rsidRPr="00EA74DF">
        <w:rPr>
          <w:rFonts w:ascii="Times New Roman" w:eastAsia="Calibri" w:hAnsi="Times New Roman" w:cs="Times New Roman"/>
          <w:color w:val="000000" w:themeColor="text1"/>
          <w:sz w:val="28"/>
          <w:szCs w:val="28"/>
          <w:lang w:val="uk-UA"/>
        </w:rPr>
        <w:t>трансформацій</w:t>
      </w:r>
      <w:r w:rsidRPr="00EA74DF">
        <w:rPr>
          <w:rFonts w:ascii="Times New Roman" w:eastAsia="Calibri" w:hAnsi="Times New Roman" w:cs="Times New Roman"/>
          <w:color w:val="000000" w:themeColor="text1"/>
          <w:sz w:val="28"/>
          <w:szCs w:val="28"/>
          <w:lang w:val="uk-UA"/>
        </w:rPr>
        <w:t>, необхідних для забезпечення адекватності та точності перекладу. Класифікації вказують на важливість адаптації до граматичних та семантичних норм цільової мови, включаючи такі процеси, як перестановка, заміна, додавання, ви</w:t>
      </w:r>
      <w:r w:rsidR="006432EE" w:rsidRPr="00EA74DF">
        <w:rPr>
          <w:rFonts w:ascii="Times New Roman" w:eastAsia="Calibri" w:hAnsi="Times New Roman" w:cs="Times New Roman"/>
          <w:color w:val="000000" w:themeColor="text1"/>
          <w:sz w:val="28"/>
          <w:szCs w:val="28"/>
          <w:lang w:val="uk-UA"/>
        </w:rPr>
        <w:t>луч</w:t>
      </w:r>
      <w:r w:rsidRPr="00EA74DF">
        <w:rPr>
          <w:rFonts w:ascii="Times New Roman" w:eastAsia="Calibri" w:hAnsi="Times New Roman" w:cs="Times New Roman"/>
          <w:color w:val="000000" w:themeColor="text1"/>
          <w:sz w:val="28"/>
          <w:szCs w:val="28"/>
          <w:lang w:val="uk-UA"/>
        </w:rPr>
        <w:t xml:space="preserve">ення, а також більш складні </w:t>
      </w:r>
      <w:r w:rsidR="006432EE" w:rsidRPr="00EA74DF">
        <w:rPr>
          <w:rFonts w:ascii="Times New Roman" w:eastAsia="Calibri" w:hAnsi="Times New Roman" w:cs="Times New Roman"/>
          <w:color w:val="000000" w:themeColor="text1"/>
          <w:sz w:val="28"/>
          <w:szCs w:val="28"/>
          <w:lang w:val="uk-UA"/>
        </w:rPr>
        <w:t>трансформації,</w:t>
      </w:r>
      <w:r w:rsidRPr="00EA74DF">
        <w:rPr>
          <w:rFonts w:ascii="Times New Roman" w:eastAsia="Calibri" w:hAnsi="Times New Roman" w:cs="Times New Roman"/>
          <w:color w:val="000000" w:themeColor="text1"/>
          <w:sz w:val="28"/>
          <w:szCs w:val="28"/>
          <w:lang w:val="uk-UA"/>
        </w:rPr>
        <w:t xml:space="preserve"> такі як </w:t>
      </w:r>
      <w:r w:rsidR="008236BC">
        <w:rPr>
          <w:rFonts w:ascii="Times New Roman" w:eastAsia="Calibri" w:hAnsi="Times New Roman" w:cs="Times New Roman"/>
          <w:color w:val="000000" w:themeColor="text1"/>
          <w:sz w:val="28"/>
          <w:szCs w:val="28"/>
          <w:lang w:val="uk-UA"/>
        </w:rPr>
        <w:t xml:space="preserve">об'єднання та </w:t>
      </w:r>
      <w:r w:rsidR="00AC280D">
        <w:rPr>
          <w:rFonts w:ascii="Times New Roman" w:eastAsia="Calibri" w:hAnsi="Times New Roman" w:cs="Times New Roman"/>
          <w:color w:val="000000" w:themeColor="text1"/>
          <w:sz w:val="28"/>
          <w:szCs w:val="28"/>
          <w:lang w:val="uk-UA"/>
        </w:rPr>
        <w:t>членування</w:t>
      </w:r>
      <w:r w:rsidR="008236BC">
        <w:rPr>
          <w:rFonts w:ascii="Times New Roman" w:eastAsia="Calibri" w:hAnsi="Times New Roman" w:cs="Times New Roman"/>
          <w:color w:val="000000" w:themeColor="text1"/>
          <w:sz w:val="28"/>
          <w:szCs w:val="28"/>
          <w:lang w:val="uk-UA"/>
        </w:rPr>
        <w:t xml:space="preserve"> речень</w:t>
      </w:r>
      <w:r w:rsidRPr="00EA74DF">
        <w:rPr>
          <w:rFonts w:ascii="Times New Roman" w:eastAsia="Calibri" w:hAnsi="Times New Roman" w:cs="Times New Roman"/>
          <w:color w:val="000000" w:themeColor="text1"/>
          <w:sz w:val="28"/>
          <w:szCs w:val="28"/>
          <w:lang w:val="uk-UA"/>
        </w:rPr>
        <w:t>. Це показує складність процесу перекладу та необхідність творчого підходу для підтримки загального змісту та відповідності нормам мови перекладу.</w:t>
      </w:r>
    </w:p>
    <w:p w:rsidR="00B0547A" w:rsidRDefault="00B0547A" w:rsidP="00B0547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У своїй роботі для подальших досліджень ми будемо спиратися на класифікацію типів граматичних перетворень, яка включає наступні основні категорії: </w:t>
      </w:r>
      <w:r w:rsidR="009B28FB" w:rsidRPr="009B28FB">
        <w:rPr>
          <w:rFonts w:ascii="Times New Roman" w:eastAsia="Calibri" w:hAnsi="Times New Roman" w:cs="Times New Roman"/>
          <w:color w:val="000000" w:themeColor="text1"/>
          <w:sz w:val="28"/>
          <w:szCs w:val="28"/>
          <w:lang w:val="uk-UA"/>
        </w:rPr>
        <w:t>перестановка,</w:t>
      </w:r>
      <w:r w:rsidR="009B28FB" w:rsidRPr="009B28FB">
        <w:rPr>
          <w:lang w:val="ru-RU"/>
        </w:rPr>
        <w:t xml:space="preserve"> </w:t>
      </w:r>
      <w:r w:rsidR="009B28FB" w:rsidRPr="009B28FB">
        <w:rPr>
          <w:rFonts w:ascii="Times New Roman" w:eastAsia="Calibri" w:hAnsi="Times New Roman" w:cs="Times New Roman"/>
          <w:color w:val="000000" w:themeColor="text1"/>
          <w:sz w:val="28"/>
          <w:szCs w:val="28"/>
          <w:lang w:val="uk-UA"/>
        </w:rPr>
        <w:t xml:space="preserve">заміна,  </w:t>
      </w:r>
      <w:r w:rsidR="006432EE" w:rsidRPr="00EA74DF">
        <w:rPr>
          <w:rFonts w:ascii="Times New Roman" w:eastAsia="Calibri" w:hAnsi="Times New Roman" w:cs="Times New Roman"/>
          <w:color w:val="000000" w:themeColor="text1"/>
          <w:sz w:val="28"/>
          <w:szCs w:val="28"/>
          <w:lang w:val="uk-UA"/>
        </w:rPr>
        <w:t>вилучення</w:t>
      </w:r>
      <w:r w:rsidR="00B74121">
        <w:rPr>
          <w:rFonts w:ascii="Times New Roman" w:eastAsia="Calibri" w:hAnsi="Times New Roman" w:cs="Times New Roman"/>
          <w:color w:val="000000" w:themeColor="text1"/>
          <w:sz w:val="28"/>
          <w:szCs w:val="28"/>
          <w:lang w:val="uk-UA"/>
        </w:rPr>
        <w:t xml:space="preserve"> і додавання. </w:t>
      </w:r>
      <w:r w:rsidRPr="00EA74DF">
        <w:rPr>
          <w:rFonts w:ascii="Times New Roman" w:eastAsia="Calibri" w:hAnsi="Times New Roman" w:cs="Times New Roman"/>
          <w:color w:val="000000" w:themeColor="text1"/>
          <w:sz w:val="28"/>
          <w:szCs w:val="28"/>
          <w:lang w:val="uk-UA"/>
        </w:rPr>
        <w:t>.</w:t>
      </w:r>
    </w:p>
    <w:p w:rsidR="00176543" w:rsidRDefault="00176543" w:rsidP="00B0547A">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176543" w:rsidRDefault="00176543" w:rsidP="00176543">
      <w:pPr>
        <w:widowControl w:val="0"/>
        <w:spacing w:before="120" w:after="120" w:line="360" w:lineRule="auto"/>
        <w:ind w:firstLine="709"/>
        <w:outlineLvl w:val="0"/>
        <w:rPr>
          <w:rFonts w:ascii="Times New Roman" w:eastAsia="Times New Roman" w:hAnsi="Times New Roman" w:cs="Times New Roman"/>
          <w:b/>
          <w:color w:val="000000" w:themeColor="text1"/>
          <w:sz w:val="28"/>
          <w:szCs w:val="32"/>
          <w:lang w:val="uk-UA"/>
        </w:rPr>
      </w:pPr>
      <w:bookmarkStart w:id="8" w:name="_Toc183461503"/>
      <w:r w:rsidRPr="00EA74DF">
        <w:rPr>
          <w:rFonts w:ascii="Times New Roman" w:eastAsia="Times New Roman" w:hAnsi="Times New Roman" w:cs="Times New Roman"/>
          <w:b/>
          <w:color w:val="000000" w:themeColor="text1"/>
          <w:sz w:val="28"/>
          <w:szCs w:val="32"/>
          <w:lang w:val="uk-UA"/>
        </w:rPr>
        <w:t xml:space="preserve">1.3.1. Граматичні </w:t>
      </w:r>
      <w:r w:rsidR="00AC280D">
        <w:rPr>
          <w:rFonts w:ascii="Times New Roman" w:eastAsia="Times New Roman" w:hAnsi="Times New Roman" w:cs="Times New Roman"/>
          <w:b/>
          <w:color w:val="000000" w:themeColor="text1"/>
          <w:sz w:val="28"/>
          <w:szCs w:val="32"/>
          <w:lang w:val="uk-UA"/>
        </w:rPr>
        <w:t>трансформації</w:t>
      </w:r>
      <w:r w:rsidRPr="00EA74DF">
        <w:rPr>
          <w:rFonts w:ascii="Times New Roman" w:eastAsia="Times New Roman" w:hAnsi="Times New Roman" w:cs="Times New Roman"/>
          <w:b/>
          <w:color w:val="000000" w:themeColor="text1"/>
          <w:sz w:val="28"/>
          <w:szCs w:val="32"/>
          <w:lang w:val="uk-UA"/>
        </w:rPr>
        <w:t xml:space="preserve"> на синтаксичному рівні</w:t>
      </w:r>
      <w:bookmarkEnd w:id="8"/>
    </w:p>
    <w:p w:rsidR="00176543" w:rsidRPr="00F800E2" w:rsidRDefault="00176543" w:rsidP="00F800E2">
      <w:pPr>
        <w:widowControl w:val="0"/>
        <w:spacing w:before="120" w:after="120" w:line="360" w:lineRule="auto"/>
        <w:ind w:firstLine="709"/>
        <w:jc w:val="both"/>
        <w:outlineLvl w:val="0"/>
        <w:rPr>
          <w:rFonts w:ascii="Times New Roman" w:eastAsia="Times New Roman" w:hAnsi="Times New Roman" w:cs="Times New Roman"/>
          <w:color w:val="000000" w:themeColor="text1"/>
          <w:sz w:val="28"/>
          <w:szCs w:val="32"/>
          <w:lang w:val="uk-UA"/>
        </w:rPr>
      </w:pPr>
      <w:r w:rsidRPr="00F800E2">
        <w:rPr>
          <w:rFonts w:ascii="Times New Roman" w:eastAsia="Times New Roman" w:hAnsi="Times New Roman" w:cs="Times New Roman"/>
          <w:color w:val="000000" w:themeColor="text1"/>
          <w:sz w:val="28"/>
          <w:szCs w:val="32"/>
          <w:lang w:val="uk-UA"/>
        </w:rPr>
        <w:t>Д</w:t>
      </w:r>
      <w:r w:rsidR="00F800E2" w:rsidRPr="00F800E2">
        <w:rPr>
          <w:rFonts w:ascii="Times New Roman" w:eastAsia="Times New Roman" w:hAnsi="Times New Roman" w:cs="Times New Roman"/>
          <w:color w:val="000000" w:themeColor="text1"/>
          <w:sz w:val="28"/>
          <w:szCs w:val="32"/>
          <w:lang w:val="uk-UA"/>
        </w:rPr>
        <w:t xml:space="preserve">о </w:t>
      </w:r>
      <w:r w:rsidRPr="00F800E2">
        <w:rPr>
          <w:rFonts w:ascii="Times New Roman" w:eastAsia="Times New Roman" w:hAnsi="Times New Roman" w:cs="Times New Roman"/>
          <w:color w:val="000000" w:themeColor="text1"/>
          <w:sz w:val="28"/>
          <w:szCs w:val="32"/>
          <w:lang w:val="uk-UA"/>
        </w:rPr>
        <w:t>синтак</w:t>
      </w:r>
      <w:r w:rsidR="00F800E2" w:rsidRPr="00F800E2">
        <w:rPr>
          <w:rFonts w:ascii="Times New Roman" w:eastAsia="Times New Roman" w:hAnsi="Times New Roman" w:cs="Times New Roman"/>
          <w:color w:val="000000" w:themeColor="text1"/>
          <w:sz w:val="28"/>
          <w:szCs w:val="32"/>
          <w:lang w:val="uk-UA"/>
        </w:rPr>
        <w:t>сичних</w:t>
      </w:r>
      <w:r w:rsidRPr="00F800E2">
        <w:rPr>
          <w:rFonts w:ascii="Times New Roman" w:eastAsia="Times New Roman" w:hAnsi="Times New Roman" w:cs="Times New Roman"/>
          <w:color w:val="000000" w:themeColor="text1"/>
          <w:sz w:val="28"/>
          <w:szCs w:val="32"/>
          <w:lang w:val="uk-UA"/>
        </w:rPr>
        <w:t xml:space="preserve"> замін більш</w:t>
      </w:r>
      <w:r w:rsidR="00F800E2" w:rsidRPr="00F800E2">
        <w:rPr>
          <w:rFonts w:ascii="Times New Roman" w:eastAsia="Times New Roman" w:hAnsi="Times New Roman" w:cs="Times New Roman"/>
          <w:color w:val="000000" w:themeColor="text1"/>
          <w:sz w:val="28"/>
          <w:szCs w:val="32"/>
          <w:lang w:val="uk-UA"/>
        </w:rPr>
        <w:t>ість</w:t>
      </w:r>
      <w:r w:rsidRPr="00F800E2">
        <w:rPr>
          <w:rFonts w:ascii="Times New Roman" w:eastAsia="Times New Roman" w:hAnsi="Times New Roman" w:cs="Times New Roman"/>
          <w:color w:val="000000" w:themeColor="text1"/>
          <w:sz w:val="28"/>
          <w:szCs w:val="32"/>
          <w:lang w:val="uk-UA"/>
        </w:rPr>
        <w:t xml:space="preserve"> вчених відносять перестановку</w:t>
      </w:r>
      <w:r w:rsidR="00F800E2" w:rsidRPr="00F800E2">
        <w:rPr>
          <w:rFonts w:ascii="Times New Roman" w:eastAsia="Times New Roman" w:hAnsi="Times New Roman" w:cs="Times New Roman"/>
          <w:color w:val="000000" w:themeColor="text1"/>
          <w:sz w:val="28"/>
          <w:szCs w:val="32"/>
          <w:lang w:val="uk-UA"/>
        </w:rPr>
        <w:t>,</w:t>
      </w:r>
      <w:r w:rsidRPr="00F800E2">
        <w:rPr>
          <w:rFonts w:ascii="Times New Roman" w:eastAsia="Times New Roman" w:hAnsi="Times New Roman" w:cs="Times New Roman"/>
          <w:color w:val="000000" w:themeColor="text1"/>
          <w:sz w:val="28"/>
          <w:szCs w:val="32"/>
          <w:lang w:val="uk-UA"/>
        </w:rPr>
        <w:t xml:space="preserve"> замін</w:t>
      </w:r>
      <w:r w:rsidR="00F800E2" w:rsidRPr="00F800E2">
        <w:rPr>
          <w:rFonts w:ascii="Times New Roman" w:eastAsia="Times New Roman" w:hAnsi="Times New Roman" w:cs="Times New Roman"/>
          <w:color w:val="000000" w:themeColor="text1"/>
          <w:sz w:val="28"/>
          <w:szCs w:val="32"/>
          <w:lang w:val="uk-UA"/>
        </w:rPr>
        <w:t>и</w:t>
      </w:r>
      <w:r w:rsidRPr="00F800E2">
        <w:rPr>
          <w:rFonts w:ascii="Times New Roman" w:eastAsia="Times New Roman" w:hAnsi="Times New Roman" w:cs="Times New Roman"/>
          <w:color w:val="000000" w:themeColor="text1"/>
          <w:sz w:val="28"/>
          <w:szCs w:val="32"/>
          <w:lang w:val="uk-UA"/>
        </w:rPr>
        <w:t xml:space="preserve"> типів речень</w:t>
      </w:r>
      <w:r w:rsidR="00F800E2" w:rsidRPr="00F800E2">
        <w:rPr>
          <w:rFonts w:ascii="Times New Roman" w:eastAsia="Times New Roman" w:hAnsi="Times New Roman" w:cs="Times New Roman"/>
          <w:color w:val="000000" w:themeColor="text1"/>
          <w:sz w:val="28"/>
          <w:szCs w:val="32"/>
          <w:lang w:val="uk-UA"/>
        </w:rPr>
        <w:t>, в</w:t>
      </w:r>
      <w:r w:rsidRPr="00F800E2">
        <w:rPr>
          <w:rFonts w:ascii="Times New Roman" w:eastAsia="Times New Roman" w:hAnsi="Times New Roman" w:cs="Times New Roman"/>
          <w:color w:val="000000" w:themeColor="text1"/>
          <w:sz w:val="28"/>
          <w:szCs w:val="32"/>
          <w:lang w:val="uk-UA"/>
        </w:rPr>
        <w:t xml:space="preserve">илучення </w:t>
      </w:r>
      <w:r w:rsidR="00F800E2" w:rsidRPr="00F800E2">
        <w:rPr>
          <w:rFonts w:ascii="Times New Roman" w:eastAsia="Times New Roman" w:hAnsi="Times New Roman" w:cs="Times New Roman"/>
          <w:color w:val="000000" w:themeColor="text1"/>
          <w:sz w:val="28"/>
          <w:szCs w:val="32"/>
          <w:lang w:val="uk-UA"/>
        </w:rPr>
        <w:t xml:space="preserve">та </w:t>
      </w:r>
      <w:r w:rsidRPr="00F800E2">
        <w:rPr>
          <w:rFonts w:ascii="Times New Roman" w:eastAsia="Times New Roman" w:hAnsi="Times New Roman" w:cs="Times New Roman"/>
          <w:color w:val="000000" w:themeColor="text1"/>
          <w:sz w:val="28"/>
          <w:szCs w:val="32"/>
          <w:lang w:val="uk-UA"/>
        </w:rPr>
        <w:t>дод</w:t>
      </w:r>
      <w:r w:rsidR="00F800E2" w:rsidRPr="00F800E2">
        <w:rPr>
          <w:rFonts w:ascii="Times New Roman" w:eastAsia="Times New Roman" w:hAnsi="Times New Roman" w:cs="Times New Roman"/>
          <w:color w:val="000000" w:themeColor="text1"/>
          <w:sz w:val="28"/>
          <w:szCs w:val="32"/>
          <w:lang w:val="uk-UA"/>
        </w:rPr>
        <w:t>а</w:t>
      </w:r>
      <w:r w:rsidRPr="00F800E2">
        <w:rPr>
          <w:rFonts w:ascii="Times New Roman" w:eastAsia="Times New Roman" w:hAnsi="Times New Roman" w:cs="Times New Roman"/>
          <w:color w:val="000000" w:themeColor="text1"/>
          <w:sz w:val="28"/>
          <w:szCs w:val="32"/>
          <w:lang w:val="uk-UA"/>
        </w:rPr>
        <w:t>вання</w:t>
      </w:r>
      <w:r w:rsidR="00F800E2" w:rsidRPr="00F800E2">
        <w:rPr>
          <w:rFonts w:ascii="Times New Roman" w:eastAsia="Times New Roman" w:hAnsi="Times New Roman" w:cs="Times New Roman"/>
          <w:color w:val="000000" w:themeColor="text1"/>
          <w:sz w:val="28"/>
          <w:szCs w:val="32"/>
          <w:lang w:val="uk-UA"/>
        </w:rPr>
        <w:t>.</w:t>
      </w:r>
      <w:r w:rsidRPr="00F800E2">
        <w:rPr>
          <w:rFonts w:ascii="Times New Roman" w:eastAsia="Times New Roman" w:hAnsi="Times New Roman" w:cs="Times New Roman"/>
          <w:color w:val="000000" w:themeColor="text1"/>
          <w:sz w:val="28"/>
          <w:szCs w:val="32"/>
          <w:lang w:val="uk-UA"/>
        </w:rPr>
        <w:t xml:space="preserve"> </w:t>
      </w:r>
    </w:p>
    <w:p w:rsidR="00B0547A" w:rsidRPr="00EA74DF" w:rsidRDefault="00B0547A" w:rsidP="00B0547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C81D0C">
        <w:rPr>
          <w:rFonts w:ascii="Times New Roman" w:eastAsia="Calibri" w:hAnsi="Times New Roman" w:cs="Times New Roman"/>
          <w:b/>
          <w:i/>
          <w:color w:val="000000" w:themeColor="text1"/>
          <w:sz w:val="28"/>
          <w:szCs w:val="28"/>
          <w:lang w:val="uk-UA"/>
        </w:rPr>
        <w:t>Перестановка</w:t>
      </w:r>
      <w:r w:rsidRPr="00EA74DF">
        <w:rPr>
          <w:rFonts w:ascii="Times New Roman" w:eastAsia="Calibri" w:hAnsi="Times New Roman" w:cs="Times New Roman"/>
          <w:i/>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 xml:space="preserve">- це тип </w:t>
      </w:r>
      <w:r w:rsidR="006432EE" w:rsidRPr="00EA74DF">
        <w:rPr>
          <w:rFonts w:ascii="Times New Roman" w:eastAsia="Calibri" w:hAnsi="Times New Roman" w:cs="Times New Roman"/>
          <w:color w:val="000000" w:themeColor="text1"/>
          <w:sz w:val="28"/>
          <w:szCs w:val="28"/>
          <w:lang w:val="uk-UA"/>
        </w:rPr>
        <w:t>граматичної трансформації</w:t>
      </w:r>
      <w:r w:rsidRPr="00EA74DF">
        <w:rPr>
          <w:rFonts w:ascii="Times New Roman" w:eastAsia="Calibri" w:hAnsi="Times New Roman" w:cs="Times New Roman"/>
          <w:color w:val="000000" w:themeColor="text1"/>
          <w:sz w:val="28"/>
          <w:szCs w:val="28"/>
          <w:lang w:val="uk-UA"/>
        </w:rPr>
        <w:t>, як</w:t>
      </w:r>
      <w:r w:rsidR="006432EE" w:rsidRPr="00EA74DF">
        <w:rPr>
          <w:rFonts w:ascii="Times New Roman" w:eastAsia="Calibri" w:hAnsi="Times New Roman" w:cs="Times New Roman"/>
          <w:color w:val="000000" w:themeColor="text1"/>
          <w:sz w:val="28"/>
          <w:szCs w:val="28"/>
          <w:lang w:val="uk-UA"/>
        </w:rPr>
        <w:t xml:space="preserve">а </w:t>
      </w:r>
      <w:r w:rsidRPr="00EA74DF">
        <w:rPr>
          <w:rFonts w:ascii="Times New Roman" w:eastAsia="Calibri" w:hAnsi="Times New Roman" w:cs="Times New Roman"/>
          <w:color w:val="000000" w:themeColor="text1"/>
          <w:sz w:val="28"/>
          <w:szCs w:val="28"/>
          <w:lang w:val="uk-UA"/>
        </w:rPr>
        <w:t>полягає в зміні положення мовних одиниць в тексті перекладу відносно їх положення в оригіналі. Це явище виникає через необхідність адаптації тексту до граматичних і стилістичних норм мови перекладу, які часто відрізняються від мови оригіналу. Однією з основних причин використання перестановки є невідповідність аналітичних і синтетичних мов.</w:t>
      </w:r>
    </w:p>
    <w:p w:rsidR="00B0547A" w:rsidRPr="00EA74DF" w:rsidRDefault="00B0547A"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Англійська мова, як представник аналітичного типу, характеризується фіксованою послідовністю слів, яка визначається строгими правилами синтаксису. У таких мовах, як англійська, місце в реченні, яке займають основні члени речення (підмет і присудок) і вторинні члени (обставини часу, місця і застосування), є постійним і обумовленим граматичними нормами. Це обмежує «синтаксичну свободу» слів, які повинні відповідати встановленому порядку для забезпечення граматичної правильності і ясності.</w:t>
      </w:r>
    </w:p>
    <w:p w:rsidR="00B0547A" w:rsidRPr="00EA74DF" w:rsidRDefault="00B0547A"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lastRenderedPageBreak/>
        <w:t>Навпаки, українська мова є синтетичною і має нефіксовану послідовність слів. У синтетичних мовах порядок слів у реченні часто визначається не тільки синтаксичною функцією слів, але і комунікативною структурою речення. В українській мові, наприклад, р</w:t>
      </w:r>
      <w:r w:rsidR="006432EE" w:rsidRPr="00EA74DF">
        <w:rPr>
          <w:rFonts w:ascii="Times New Roman" w:eastAsia="Calibri" w:hAnsi="Times New Roman" w:cs="Times New Roman"/>
          <w:color w:val="000000" w:themeColor="text1"/>
          <w:sz w:val="28"/>
          <w:szCs w:val="28"/>
          <w:lang w:val="uk-UA"/>
        </w:rPr>
        <w:t>е</w:t>
      </w:r>
      <w:r w:rsidRPr="00EA74DF">
        <w:rPr>
          <w:rFonts w:ascii="Times New Roman" w:eastAsia="Calibri" w:hAnsi="Times New Roman" w:cs="Times New Roman"/>
          <w:color w:val="000000" w:themeColor="text1"/>
          <w:sz w:val="28"/>
          <w:szCs w:val="28"/>
          <w:lang w:val="uk-UA"/>
        </w:rPr>
        <w:t>ма (частина речення, яка містить нову інформацію і має найбільше комунікативне значення) часто представляється предметом, розташованим в кінці речення. Це дозволяє зосередитися на новій інформації або зберегти логічний та інформативний фокус у реченні.</w:t>
      </w:r>
    </w:p>
    <w:p w:rsidR="00B0547A" w:rsidRPr="00EA74DF" w:rsidRDefault="00B0547A"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О.Волченко та В.Нікішина стверджують, що зміна порядку слів або </w:t>
      </w:r>
      <w:r w:rsidR="009B28FB">
        <w:rPr>
          <w:rFonts w:ascii="Times New Roman" w:eastAsia="Calibri" w:hAnsi="Times New Roman" w:cs="Times New Roman"/>
          <w:color w:val="000000" w:themeColor="text1"/>
          <w:sz w:val="28"/>
          <w:szCs w:val="28"/>
          <w:lang w:val="uk-UA"/>
        </w:rPr>
        <w:t>перестановка необхідні</w:t>
      </w:r>
      <w:r w:rsidRPr="00EA74DF">
        <w:rPr>
          <w:rFonts w:ascii="Times New Roman" w:eastAsia="Calibri" w:hAnsi="Times New Roman" w:cs="Times New Roman"/>
          <w:color w:val="000000" w:themeColor="text1"/>
          <w:sz w:val="28"/>
          <w:szCs w:val="28"/>
          <w:lang w:val="uk-UA"/>
        </w:rPr>
        <w:t>, щоб забезпечити адекватність перекладу з англійської на українську мову, зокрема відповідати нормам комунікативного поділу речення українською мовою [9, 253]. Перестановка може охоплювати різні аспекти, наприклад, змінювати порядок слів і фраз в структурі речення, коригувати порядок частин складного набору, а також змінювати порядок окремих множин.</w:t>
      </w:r>
    </w:p>
    <w:p w:rsidR="00F800E2" w:rsidRDefault="006432EE"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А</w:t>
      </w:r>
      <w:r w:rsidR="00B0547A" w:rsidRPr="00EA74DF">
        <w:rPr>
          <w:rFonts w:ascii="Times New Roman" w:eastAsia="Calibri" w:hAnsi="Times New Roman" w:cs="Times New Roman"/>
          <w:color w:val="000000" w:themeColor="text1"/>
          <w:sz w:val="28"/>
          <w:szCs w:val="28"/>
          <w:lang w:val="uk-UA"/>
        </w:rPr>
        <w:t xml:space="preserve">.Тарасюк та І.Пилипенко зазначають, що перестановка часто супроводжується іншими видами </w:t>
      </w:r>
      <w:r w:rsidRPr="00EA74DF">
        <w:rPr>
          <w:rFonts w:ascii="Times New Roman" w:eastAsia="Calibri" w:hAnsi="Times New Roman" w:cs="Times New Roman"/>
          <w:color w:val="000000" w:themeColor="text1"/>
          <w:sz w:val="28"/>
          <w:szCs w:val="28"/>
          <w:lang w:val="uk-UA"/>
        </w:rPr>
        <w:t>трансформації</w:t>
      </w:r>
      <w:r w:rsidR="00B0547A" w:rsidRPr="00EA74DF">
        <w:rPr>
          <w:rFonts w:ascii="Times New Roman" w:eastAsia="Calibri" w:hAnsi="Times New Roman" w:cs="Times New Roman"/>
          <w:color w:val="000000" w:themeColor="text1"/>
          <w:sz w:val="28"/>
          <w:szCs w:val="28"/>
          <w:lang w:val="uk-UA"/>
        </w:rPr>
        <w:t xml:space="preserve">, такими як </w:t>
      </w:r>
      <w:r w:rsidRPr="00EA74DF">
        <w:rPr>
          <w:rFonts w:ascii="Times New Roman" w:eastAsia="Calibri" w:hAnsi="Times New Roman" w:cs="Times New Roman"/>
          <w:color w:val="000000" w:themeColor="text1"/>
          <w:sz w:val="28"/>
          <w:szCs w:val="28"/>
          <w:lang w:val="uk-UA"/>
        </w:rPr>
        <w:t xml:space="preserve">заміни </w:t>
      </w:r>
      <w:r w:rsidR="00B0547A" w:rsidRPr="00EA74DF">
        <w:rPr>
          <w:rFonts w:ascii="Times New Roman" w:eastAsia="Calibri" w:hAnsi="Times New Roman" w:cs="Times New Roman"/>
          <w:color w:val="000000" w:themeColor="text1"/>
          <w:sz w:val="28"/>
          <w:szCs w:val="28"/>
          <w:lang w:val="uk-UA"/>
        </w:rPr>
        <w:t>(морфологічні та синтаксичні), що показує складну природу грамати</w:t>
      </w:r>
      <w:r w:rsidR="00655127">
        <w:rPr>
          <w:rFonts w:ascii="Times New Roman" w:eastAsia="Calibri" w:hAnsi="Times New Roman" w:cs="Times New Roman"/>
          <w:color w:val="000000" w:themeColor="text1"/>
          <w:sz w:val="28"/>
          <w:szCs w:val="28"/>
          <w:lang w:val="uk-UA"/>
        </w:rPr>
        <w:t>чних перетворень у перекладі [47</w:t>
      </w:r>
      <w:r w:rsidR="00B0547A" w:rsidRPr="00EA74DF">
        <w:rPr>
          <w:rFonts w:ascii="Times New Roman" w:eastAsia="Calibri" w:hAnsi="Times New Roman" w:cs="Times New Roman"/>
          <w:color w:val="000000" w:themeColor="text1"/>
          <w:sz w:val="28"/>
          <w:szCs w:val="28"/>
          <w:lang w:val="uk-UA"/>
        </w:rPr>
        <w:t>, с. 269]. Лексичний зміст та стилістичні норми також відіграють важливу роль у формуванні кінцевого тексту для забезпечення його відповідності вимогам мови перекладу та підтримки комунікативної ефективності оригіналу.</w:t>
      </w:r>
    </w:p>
    <w:p w:rsidR="00627A36" w:rsidRPr="00EA74DF" w:rsidRDefault="00627A36" w:rsidP="00627A36">
      <w:pPr>
        <w:widowControl w:val="0"/>
        <w:spacing w:after="0" w:line="360" w:lineRule="auto"/>
        <w:ind w:firstLine="709"/>
        <w:jc w:val="both"/>
        <w:rPr>
          <w:rFonts w:ascii="Times New Roman" w:eastAsia="Calibri" w:hAnsi="Times New Roman" w:cs="Times New Roman"/>
          <w:i/>
          <w:color w:val="000000" w:themeColor="text1"/>
          <w:sz w:val="28"/>
          <w:szCs w:val="28"/>
          <w:lang w:val="uk-UA"/>
        </w:rPr>
      </w:pPr>
      <w:r w:rsidRPr="00C81D0C">
        <w:rPr>
          <w:rFonts w:ascii="Times New Roman" w:eastAsia="Calibri" w:hAnsi="Times New Roman" w:cs="Times New Roman"/>
          <w:b/>
          <w:i/>
          <w:color w:val="000000" w:themeColor="text1"/>
          <w:sz w:val="28"/>
          <w:szCs w:val="28"/>
          <w:lang w:val="uk-UA"/>
        </w:rPr>
        <w:t>Заміни типів речення</w:t>
      </w:r>
      <w:r w:rsidRPr="00EA74DF">
        <w:rPr>
          <w:rFonts w:ascii="Times New Roman" w:eastAsia="Calibri" w:hAnsi="Times New Roman" w:cs="Times New Roman"/>
          <w:color w:val="000000" w:themeColor="text1"/>
          <w:sz w:val="28"/>
          <w:szCs w:val="28"/>
          <w:lang w:val="uk-UA"/>
        </w:rPr>
        <w:t xml:space="preserve"> включають кілька основних різновидів: перетворення простого речення в складне та навпаки, заміну складносурядного речення на підрядне і навпаки, заміну головного речення на підрядне і навпаки, а також </w:t>
      </w:r>
      <w:r w:rsidR="00FF7D74">
        <w:rPr>
          <w:rFonts w:ascii="Times New Roman" w:eastAsia="Calibri" w:hAnsi="Times New Roman" w:cs="Times New Roman"/>
          <w:color w:val="000000" w:themeColor="text1"/>
          <w:sz w:val="28"/>
          <w:szCs w:val="28"/>
          <w:lang w:val="uk-UA"/>
        </w:rPr>
        <w:t>з</w:t>
      </w:r>
      <w:r w:rsidR="00FF7D74" w:rsidRPr="00FF7D74">
        <w:rPr>
          <w:rFonts w:ascii="Times New Roman" w:eastAsia="Calibri" w:hAnsi="Times New Roman" w:cs="Times New Roman"/>
          <w:color w:val="000000" w:themeColor="text1"/>
          <w:sz w:val="28"/>
          <w:szCs w:val="28"/>
          <w:lang w:val="uk-UA"/>
        </w:rPr>
        <w:t>амін</w:t>
      </w:r>
      <w:r w:rsidR="00FF7D74">
        <w:rPr>
          <w:rFonts w:ascii="Times New Roman" w:eastAsia="Calibri" w:hAnsi="Times New Roman" w:cs="Times New Roman"/>
          <w:color w:val="000000" w:themeColor="text1"/>
          <w:sz w:val="28"/>
          <w:szCs w:val="28"/>
          <w:lang w:val="uk-UA"/>
        </w:rPr>
        <w:t>у</w:t>
      </w:r>
      <w:r w:rsidR="00FF7D74" w:rsidRPr="00FF7D74">
        <w:rPr>
          <w:rFonts w:ascii="Times New Roman" w:eastAsia="Calibri" w:hAnsi="Times New Roman" w:cs="Times New Roman"/>
          <w:color w:val="000000" w:themeColor="text1"/>
          <w:sz w:val="28"/>
          <w:szCs w:val="28"/>
          <w:lang w:val="uk-UA"/>
        </w:rPr>
        <w:t xml:space="preserve"> синтаксични</w:t>
      </w:r>
      <w:r w:rsidR="00FF7D74">
        <w:rPr>
          <w:rFonts w:ascii="Times New Roman" w:eastAsia="Calibri" w:hAnsi="Times New Roman" w:cs="Times New Roman"/>
          <w:color w:val="000000" w:themeColor="text1"/>
          <w:sz w:val="28"/>
          <w:szCs w:val="28"/>
          <w:lang w:val="uk-UA"/>
        </w:rPr>
        <w:t>х</w:t>
      </w:r>
      <w:r w:rsidR="00FF7D74" w:rsidRPr="00FF7D74">
        <w:rPr>
          <w:rFonts w:ascii="Times New Roman" w:eastAsia="Calibri" w:hAnsi="Times New Roman" w:cs="Times New Roman"/>
          <w:color w:val="000000" w:themeColor="text1"/>
          <w:sz w:val="28"/>
          <w:szCs w:val="28"/>
          <w:lang w:val="uk-UA"/>
        </w:rPr>
        <w:t xml:space="preserve"> звязків або заміни сполучникового зв'язку безсполучниковим та навпаки</w:t>
      </w:r>
      <w:r w:rsidRPr="00EA74DF">
        <w:rPr>
          <w:rFonts w:ascii="Times New Roman" w:eastAsia="Calibri" w:hAnsi="Times New Roman" w:cs="Times New Roman"/>
          <w:color w:val="000000" w:themeColor="text1"/>
          <w:sz w:val="28"/>
          <w:szCs w:val="28"/>
          <w:lang w:val="uk-UA"/>
        </w:rPr>
        <w:t>. Крім того, виділяють також такі підтипи заміни як членування та об'єднання речень.</w:t>
      </w:r>
      <w:r w:rsidRPr="00EA74DF">
        <w:rPr>
          <w:color w:val="000000" w:themeColor="text1"/>
          <w:lang w:val="uk-UA"/>
        </w:rPr>
        <w:t xml:space="preserve"> </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Серед усіх типів замін найпоширенішим є перетворення простого речення в складне під час перекладу. Це явище називається </w:t>
      </w:r>
      <w:r w:rsidRPr="00C81D0C">
        <w:rPr>
          <w:rFonts w:ascii="Times New Roman" w:eastAsia="Calibri" w:hAnsi="Times New Roman" w:cs="Times New Roman"/>
          <w:b/>
          <w:i/>
          <w:color w:val="000000" w:themeColor="text1"/>
          <w:sz w:val="28"/>
          <w:szCs w:val="28"/>
          <w:lang w:val="uk-UA"/>
        </w:rPr>
        <w:t>декомпресією</w:t>
      </w:r>
      <w:r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lastRenderedPageBreak/>
        <w:t>що характеризується розширенням структури речення в мові перекладу порівняно з оригіналом. Висока частота декомпресії в практиці перекладу обумовлена відмінностями в граматичній і лексичній структурі мов, а також різними нормами і мовними традиціями.</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С. Єрьоменко виділяє кілька причин явища декомпресії. По-перше, різниця в граматичній і лексичній структурі мов. Кожна мова має свої унікальні особливості граматичної системи і словникового запасу.  Наприклад, одна мова може мати розвинену систему підрядних речень, а інша може мати більш широкий словниковий запас для опису певних понять. По-друге, існують відмінності в нормах і традиціях мови, які також впливають на структуру речень. У деяких мовах можуть переважати довгі та складні речення, тоді як інші мови віддають перевагу коротшим та простішим конструкціям [12, 25]. Ці мовні особливості визначають способи організації та вираження інформації в текстах.</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 іншого боку, складні речення мови оригіналу, які характеризуються наявністю декількох підрядних частин або комбінацією простих речень, часто перетворюються на прості речення під час перекладу на мову перекладу. Це явище, зване </w:t>
      </w:r>
      <w:r w:rsidRPr="00C81D0C">
        <w:rPr>
          <w:rFonts w:ascii="Times New Roman" w:eastAsia="Calibri" w:hAnsi="Times New Roman" w:cs="Times New Roman"/>
          <w:b/>
          <w:i/>
          <w:color w:val="000000" w:themeColor="text1"/>
          <w:sz w:val="28"/>
          <w:szCs w:val="28"/>
          <w:lang w:val="uk-UA"/>
        </w:rPr>
        <w:t>компресія</w:t>
      </w:r>
      <w:r w:rsidRPr="00EA74DF">
        <w:rPr>
          <w:rFonts w:ascii="Times New Roman" w:eastAsia="Calibri" w:hAnsi="Times New Roman" w:cs="Times New Roman"/>
          <w:color w:val="000000" w:themeColor="text1"/>
          <w:sz w:val="28"/>
          <w:szCs w:val="28"/>
          <w:lang w:val="uk-UA"/>
        </w:rPr>
        <w:t xml:space="preserve"> в лінгвістичній теорії, призводить до значного зменшення обсягу тексту в перекладеному варіанті в порівнянні з оригіналом.</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С. Єрьоменко переконана, що компресія є результатом відмінностей структурних і граматичних особливостей між мовами. Мова йде про перетворення складних конструкцій в мові перекладу в більш прості, що часто обумовлено прагненням до лаконічності і економії мовних засобів. Таке спрощення може бути необхідним для забезпечення чіткості та адекватності перекладу, зокрема якщо складна структура оригіналу мовою перекладу є занадто важкою для сприйняття [12, 26].</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Цей процес зазвичай передбачає видалення або спрощення підрядних частин, що призводить до перетворення складних речень у більш компактні прості речення, які зазвичай краще відповідають стандартам та стилістичним </w:t>
      </w:r>
      <w:r w:rsidRPr="00EA74DF">
        <w:rPr>
          <w:rFonts w:ascii="Times New Roman" w:eastAsia="Calibri" w:hAnsi="Times New Roman" w:cs="Times New Roman"/>
          <w:color w:val="000000" w:themeColor="text1"/>
          <w:sz w:val="28"/>
          <w:szCs w:val="28"/>
          <w:lang w:val="uk-UA"/>
        </w:rPr>
        <w:lastRenderedPageBreak/>
        <w:t>вимогам цільової мови.</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Крім того, в перекладі між різними мовами часто використовуються наступні види трансформації типу речення, включаючи розчленування та об’єднання речень, заміну підрядності сурядністю та перетворення сполучного з'єднання в безсполучниковий, і навпаки.</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4A5510">
        <w:rPr>
          <w:rFonts w:ascii="Times New Roman" w:eastAsia="Calibri" w:hAnsi="Times New Roman" w:cs="Times New Roman"/>
          <w:b/>
          <w:i/>
          <w:color w:val="000000" w:themeColor="text1"/>
          <w:sz w:val="28"/>
          <w:szCs w:val="28"/>
          <w:lang w:val="uk-UA"/>
        </w:rPr>
        <w:t>Розчлевування</w:t>
      </w:r>
      <w:r w:rsidRPr="00EA74DF">
        <w:rPr>
          <w:rFonts w:ascii="Times New Roman" w:eastAsia="Calibri" w:hAnsi="Times New Roman" w:cs="Times New Roman"/>
          <w:i/>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передбачає поділ складного або рідше простого речення на два або більше простих речення мовою перекладу. С.Остапенко пояснює, що це може бути необхідно, якщо складна структура речення в оригіналі вимагає поширення для поліпшення зрозумілості або відповідності граматичним нормам мови перекладу. Ця трансформація дозволяє уникнути надмірної складності твердження і п</w:t>
      </w:r>
      <w:r w:rsidR="004A5510">
        <w:rPr>
          <w:rFonts w:ascii="Times New Roman" w:eastAsia="Calibri" w:hAnsi="Times New Roman" w:cs="Times New Roman"/>
          <w:color w:val="000000" w:themeColor="text1"/>
          <w:sz w:val="28"/>
          <w:szCs w:val="28"/>
          <w:lang w:val="uk-UA"/>
        </w:rPr>
        <w:t xml:space="preserve">олегшує його сприйняття [33, </w:t>
      </w:r>
      <w:r w:rsidRPr="00EA74DF">
        <w:rPr>
          <w:rFonts w:ascii="Times New Roman" w:eastAsia="Calibri" w:hAnsi="Times New Roman" w:cs="Times New Roman"/>
          <w:color w:val="000000" w:themeColor="text1"/>
          <w:sz w:val="28"/>
          <w:szCs w:val="28"/>
          <w:lang w:val="uk-UA"/>
        </w:rPr>
        <w:t>89].</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З іншого боку, </w:t>
      </w:r>
      <w:r w:rsidRPr="004A5510">
        <w:rPr>
          <w:rFonts w:ascii="Times New Roman" w:eastAsia="Calibri" w:hAnsi="Times New Roman" w:cs="Times New Roman"/>
          <w:b/>
          <w:i/>
          <w:color w:val="000000" w:themeColor="text1"/>
          <w:sz w:val="28"/>
          <w:szCs w:val="28"/>
          <w:lang w:val="uk-UA"/>
        </w:rPr>
        <w:t>об'єднання</w:t>
      </w:r>
      <w:r w:rsidRPr="00EA74DF">
        <w:rPr>
          <w:rFonts w:ascii="Times New Roman" w:eastAsia="Calibri" w:hAnsi="Times New Roman" w:cs="Times New Roman"/>
          <w:color w:val="000000" w:themeColor="text1"/>
          <w:sz w:val="28"/>
          <w:szCs w:val="28"/>
          <w:lang w:val="uk-UA"/>
        </w:rPr>
        <w:t xml:space="preserve"> передбачає злиття двох або трьох речень оригіналу в одне речення в перекладеному варіанті. Це можна виправдати незавершеністю висловлювання в першоджерелі, куди необхідно додати додаткові слова або фрази для створення цілісної ідеї. Т. Ботвин додає, що об'єднання також можна використовувати зі стилістичними мотивами для досягнення більшої стислості або виразності тексту. Різні мовні системи можуть вимагати таких змін через їх структурні характеристики та стилістичні норми [5, 153].</w:t>
      </w:r>
    </w:p>
    <w:p w:rsidR="00627A36" w:rsidRPr="00EA74DF" w:rsidRDefault="00627A36" w:rsidP="00627A36">
      <w:pPr>
        <w:widowControl w:val="0"/>
        <w:spacing w:after="0" w:line="360" w:lineRule="auto"/>
        <w:ind w:firstLine="709"/>
        <w:jc w:val="both"/>
        <w:rPr>
          <w:rFonts w:ascii="Times New Roman" w:eastAsia="Calibri" w:hAnsi="Times New Roman" w:cs="Times New Roman"/>
          <w:i/>
          <w:color w:val="000000" w:themeColor="text1"/>
          <w:sz w:val="28"/>
          <w:szCs w:val="28"/>
          <w:lang w:val="uk-UA"/>
        </w:rPr>
      </w:pPr>
      <w:r w:rsidRPr="004A5510">
        <w:rPr>
          <w:rFonts w:ascii="Times New Roman" w:eastAsia="Calibri" w:hAnsi="Times New Roman" w:cs="Times New Roman"/>
          <w:b/>
          <w:i/>
          <w:color w:val="000000" w:themeColor="text1"/>
          <w:sz w:val="28"/>
          <w:szCs w:val="28"/>
          <w:lang w:val="uk-UA"/>
        </w:rPr>
        <w:t>Заміна підрядності сурядністю</w:t>
      </w:r>
      <w:r w:rsidRPr="00EA74DF">
        <w:rPr>
          <w:rFonts w:ascii="Times New Roman" w:eastAsia="Calibri" w:hAnsi="Times New Roman" w:cs="Times New Roman"/>
          <w:i/>
          <w:color w:val="000000" w:themeColor="text1"/>
          <w:sz w:val="28"/>
          <w:szCs w:val="28"/>
          <w:lang w:val="uk-UA"/>
        </w:rPr>
        <w:t xml:space="preserve"> і навпаки.</w:t>
      </w:r>
      <w:r w:rsidRPr="00EA74DF">
        <w:rPr>
          <w:rFonts w:ascii="Times New Roman" w:eastAsia="Calibri" w:hAnsi="Times New Roman" w:cs="Times New Roman"/>
          <w:color w:val="000000" w:themeColor="text1"/>
          <w:sz w:val="28"/>
          <w:szCs w:val="28"/>
          <w:lang w:val="uk-UA"/>
        </w:rPr>
        <w:t xml:space="preserve"> Підрядність характеризує відношення між реченнями, в яких одне речення (підрядне) залежить як за змістом, так і граматично від іншого (головного). На відміну від цього, сурядність передбачає, що речення не є ні змістовно, ні граматично взаємозалежними.</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За словами І.Реви, українська мова часто використовує сурядні конструкції, тоді як англійська більш сприйнятлива до підрядних речень. Тому при перекладі з англійської на українську підрядні структури можна замінити на сурядні. Зворотний процес відбувається при перекладі з української на англійську мову, де сурядні речення часто пер</w:t>
      </w:r>
      <w:r w:rsidR="004A5510">
        <w:rPr>
          <w:rFonts w:ascii="Times New Roman" w:eastAsia="Calibri" w:hAnsi="Times New Roman" w:cs="Times New Roman"/>
          <w:color w:val="000000" w:themeColor="text1"/>
          <w:sz w:val="28"/>
          <w:szCs w:val="28"/>
          <w:lang w:val="uk-UA"/>
        </w:rPr>
        <w:t xml:space="preserve">етворюються на підрядні [42, </w:t>
      </w:r>
      <w:r w:rsidRPr="00EA74DF">
        <w:rPr>
          <w:rFonts w:ascii="Times New Roman" w:eastAsia="Calibri" w:hAnsi="Times New Roman" w:cs="Times New Roman"/>
          <w:color w:val="000000" w:themeColor="text1"/>
          <w:sz w:val="28"/>
          <w:szCs w:val="28"/>
          <w:lang w:val="uk-UA"/>
        </w:rPr>
        <w:t xml:space="preserve">238]. Це пов'язано з відмінностями граматичних структур і </w:t>
      </w:r>
      <w:r w:rsidRPr="00EA74DF">
        <w:rPr>
          <w:rFonts w:ascii="Times New Roman" w:eastAsia="Calibri" w:hAnsi="Times New Roman" w:cs="Times New Roman"/>
          <w:color w:val="000000" w:themeColor="text1"/>
          <w:sz w:val="28"/>
          <w:szCs w:val="28"/>
          <w:lang w:val="uk-UA"/>
        </w:rPr>
        <w:lastRenderedPageBreak/>
        <w:t>стилістичних переваг між мовами.</w:t>
      </w:r>
    </w:p>
    <w:p w:rsidR="00627A36" w:rsidRPr="00EA74DF" w:rsidRDefault="00627A36" w:rsidP="00627A36">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4A5510">
        <w:rPr>
          <w:rFonts w:ascii="Times New Roman" w:eastAsia="Calibri" w:hAnsi="Times New Roman" w:cs="Times New Roman"/>
          <w:b/>
          <w:i/>
          <w:color w:val="000000" w:themeColor="text1"/>
          <w:sz w:val="28"/>
          <w:szCs w:val="28"/>
          <w:lang w:val="uk-UA"/>
        </w:rPr>
        <w:t>Заміна синтаксични</w:t>
      </w:r>
      <w:r w:rsidR="00FF7D74" w:rsidRPr="004A5510">
        <w:rPr>
          <w:rFonts w:ascii="Times New Roman" w:eastAsia="Calibri" w:hAnsi="Times New Roman" w:cs="Times New Roman"/>
          <w:b/>
          <w:i/>
          <w:color w:val="000000" w:themeColor="text1"/>
          <w:sz w:val="28"/>
          <w:szCs w:val="28"/>
          <w:lang w:val="uk-UA"/>
        </w:rPr>
        <w:t>х</w:t>
      </w:r>
      <w:r w:rsidRPr="004A5510">
        <w:rPr>
          <w:rFonts w:ascii="Times New Roman" w:eastAsia="Calibri" w:hAnsi="Times New Roman" w:cs="Times New Roman"/>
          <w:b/>
          <w:i/>
          <w:color w:val="000000" w:themeColor="text1"/>
          <w:sz w:val="28"/>
          <w:szCs w:val="28"/>
          <w:lang w:val="uk-UA"/>
        </w:rPr>
        <w:t xml:space="preserve"> звязків</w:t>
      </w:r>
      <w:r>
        <w:rPr>
          <w:rFonts w:ascii="Times New Roman" w:eastAsia="Calibri" w:hAnsi="Times New Roman" w:cs="Times New Roman"/>
          <w:i/>
          <w:color w:val="000000" w:themeColor="text1"/>
          <w:sz w:val="28"/>
          <w:szCs w:val="28"/>
          <w:lang w:val="uk-UA"/>
        </w:rPr>
        <w:t xml:space="preserve"> або заміни</w:t>
      </w:r>
      <w:r w:rsidRPr="00EA74DF">
        <w:rPr>
          <w:rFonts w:ascii="Times New Roman" w:eastAsia="Calibri" w:hAnsi="Times New Roman" w:cs="Times New Roman"/>
          <w:i/>
          <w:color w:val="000000" w:themeColor="text1"/>
          <w:sz w:val="28"/>
          <w:szCs w:val="28"/>
          <w:lang w:val="uk-UA"/>
        </w:rPr>
        <w:t xml:space="preserve"> сполучникового зв'язку безсполучниковим</w:t>
      </w:r>
      <w:r>
        <w:rPr>
          <w:rFonts w:ascii="Times New Roman" w:eastAsia="Calibri" w:hAnsi="Times New Roman" w:cs="Times New Roman"/>
          <w:i/>
          <w:color w:val="000000" w:themeColor="text1"/>
          <w:sz w:val="28"/>
          <w:szCs w:val="28"/>
          <w:lang w:val="uk-UA"/>
        </w:rPr>
        <w:t xml:space="preserve"> та навпаки</w:t>
      </w:r>
      <w:r w:rsidR="00FF7D74">
        <w:rPr>
          <w:rFonts w:ascii="Times New Roman" w:eastAsia="Calibri" w:hAnsi="Times New Roman" w:cs="Times New Roman"/>
          <w:i/>
          <w:color w:val="000000" w:themeColor="text1"/>
          <w:sz w:val="28"/>
          <w:szCs w:val="28"/>
          <w:lang w:val="uk-UA"/>
        </w:rPr>
        <w:t>.</w:t>
      </w:r>
      <w:r w:rsidRPr="00EA74DF">
        <w:rPr>
          <w:rFonts w:ascii="Times New Roman" w:eastAsia="Calibri" w:hAnsi="Times New Roman" w:cs="Times New Roman"/>
          <w:i/>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Сполучниковий зв'язок, який виражається за допомогою сполучників, та безсполучниковий зв'язок, що не використовує сполучників, є різними способами з'єднання речень. І. Шпачинська і С.Альбота відзначають, що це пов'язано з тенденцією української мови використовувати</w:t>
      </w:r>
      <w:r w:rsidRPr="00EA74DF">
        <w:rPr>
          <w:color w:val="000000" w:themeColor="text1"/>
          <w:lang w:val="uk-UA"/>
        </w:rPr>
        <w:t xml:space="preserve"> </w:t>
      </w:r>
      <w:r w:rsidRPr="00EA74DF">
        <w:rPr>
          <w:rFonts w:ascii="Times New Roman" w:eastAsia="Calibri" w:hAnsi="Times New Roman" w:cs="Times New Roman"/>
          <w:color w:val="000000" w:themeColor="text1"/>
          <w:sz w:val="28"/>
          <w:szCs w:val="28"/>
          <w:lang w:val="uk-UA"/>
        </w:rPr>
        <w:t>при перекладі з англійської мови безсполучникові конструкції, особливо в розмовному стилі. У той же час при перекладі з української на англійську часто відбувається перетворення безсполучникового зв'язку на сполучниковий, оскільки англійська мова часто використовує сполучники для вираження зв'язк</w:t>
      </w:r>
      <w:r w:rsidR="004A5510">
        <w:rPr>
          <w:rFonts w:ascii="Times New Roman" w:eastAsia="Calibri" w:hAnsi="Times New Roman" w:cs="Times New Roman"/>
          <w:color w:val="000000" w:themeColor="text1"/>
          <w:sz w:val="28"/>
          <w:szCs w:val="28"/>
          <w:lang w:val="uk-UA"/>
        </w:rPr>
        <w:t xml:space="preserve">ів між частинами речення [52, </w:t>
      </w:r>
      <w:r w:rsidRPr="00EA74DF">
        <w:rPr>
          <w:rFonts w:ascii="Times New Roman" w:eastAsia="Calibri" w:hAnsi="Times New Roman" w:cs="Times New Roman"/>
          <w:color w:val="000000" w:themeColor="text1"/>
          <w:sz w:val="28"/>
          <w:szCs w:val="28"/>
          <w:lang w:val="uk-UA"/>
        </w:rPr>
        <w:t xml:space="preserve"> 215].</w:t>
      </w:r>
    </w:p>
    <w:p w:rsidR="00E361AE" w:rsidRPr="00EA74DF" w:rsidRDefault="00E361AE" w:rsidP="00B0547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4A5510">
        <w:rPr>
          <w:rFonts w:ascii="Times New Roman" w:eastAsia="Calibri" w:hAnsi="Times New Roman" w:cs="Times New Roman"/>
          <w:b/>
          <w:i/>
          <w:color w:val="000000" w:themeColor="text1"/>
          <w:sz w:val="28"/>
          <w:szCs w:val="28"/>
          <w:lang w:val="uk-UA"/>
        </w:rPr>
        <w:t>Вилучення</w:t>
      </w:r>
      <w:r w:rsidRPr="004A5510">
        <w:rPr>
          <w:rFonts w:ascii="Times New Roman" w:eastAsia="Calibri" w:hAnsi="Times New Roman" w:cs="Times New Roman"/>
          <w:b/>
          <w:color w:val="000000" w:themeColor="text1"/>
          <w:sz w:val="28"/>
          <w:szCs w:val="28"/>
          <w:lang w:val="uk-UA"/>
        </w:rPr>
        <w:t xml:space="preserve"> </w:t>
      </w:r>
      <w:r w:rsidR="00B0547A" w:rsidRPr="00EA74DF">
        <w:rPr>
          <w:rFonts w:ascii="Times New Roman" w:eastAsia="Calibri" w:hAnsi="Times New Roman" w:cs="Times New Roman"/>
          <w:color w:val="000000" w:themeColor="text1"/>
          <w:sz w:val="28"/>
          <w:szCs w:val="28"/>
          <w:lang w:val="uk-UA"/>
        </w:rPr>
        <w:t>- це техніка перекладу, яка складається з видалення певних мовних одиниць з тексту при збереженні семантичної еквівалентності. С.Остапенко зазначає, що цей метод часто використовується для видалення слів, які вводять семантичне перевантаження або є надлишковими в контексті мови перекладу. Іншими слова</w:t>
      </w:r>
      <w:r w:rsidRPr="00EA74DF">
        <w:rPr>
          <w:rFonts w:ascii="Times New Roman" w:eastAsia="Calibri" w:hAnsi="Times New Roman" w:cs="Times New Roman"/>
          <w:color w:val="000000" w:themeColor="text1"/>
          <w:sz w:val="28"/>
          <w:szCs w:val="28"/>
          <w:lang w:val="uk-UA"/>
        </w:rPr>
        <w:t xml:space="preserve">ми, ті слова, які можуть бути </w:t>
      </w:r>
      <w:r w:rsidR="00B0547A" w:rsidRPr="00EA74DF">
        <w:rPr>
          <w:rFonts w:ascii="Times New Roman" w:eastAsia="Calibri" w:hAnsi="Times New Roman" w:cs="Times New Roman"/>
          <w:color w:val="000000" w:themeColor="text1"/>
          <w:sz w:val="28"/>
          <w:szCs w:val="28"/>
          <w:lang w:val="uk-UA"/>
        </w:rPr>
        <w:t xml:space="preserve">опущені без втрати </w:t>
      </w:r>
      <w:r w:rsidRPr="00EA74DF">
        <w:rPr>
          <w:rFonts w:ascii="Times New Roman" w:eastAsia="Calibri" w:hAnsi="Times New Roman" w:cs="Times New Roman"/>
          <w:color w:val="000000" w:themeColor="text1"/>
          <w:sz w:val="28"/>
          <w:szCs w:val="28"/>
          <w:lang w:val="uk-UA"/>
        </w:rPr>
        <w:t xml:space="preserve">cуттєвого </w:t>
      </w:r>
      <w:r w:rsidR="00B0547A" w:rsidRPr="00EA74DF">
        <w:rPr>
          <w:rFonts w:ascii="Times New Roman" w:eastAsia="Calibri" w:hAnsi="Times New Roman" w:cs="Times New Roman"/>
          <w:color w:val="000000" w:themeColor="text1"/>
          <w:sz w:val="28"/>
          <w:szCs w:val="28"/>
          <w:lang w:val="uk-UA"/>
        </w:rPr>
        <w:t>значення по</w:t>
      </w:r>
      <w:r w:rsidR="004A5510">
        <w:rPr>
          <w:rFonts w:ascii="Times New Roman" w:eastAsia="Calibri" w:hAnsi="Times New Roman" w:cs="Times New Roman"/>
          <w:color w:val="000000" w:themeColor="text1"/>
          <w:sz w:val="28"/>
          <w:szCs w:val="28"/>
          <w:lang w:val="uk-UA"/>
        </w:rPr>
        <w:t xml:space="preserve">відомлення, видаляються [34, </w:t>
      </w:r>
      <w:r w:rsidR="00B0547A" w:rsidRPr="00EA74DF">
        <w:rPr>
          <w:rFonts w:ascii="Times New Roman" w:eastAsia="Calibri" w:hAnsi="Times New Roman" w:cs="Times New Roman"/>
          <w:color w:val="000000" w:themeColor="text1"/>
          <w:sz w:val="28"/>
          <w:szCs w:val="28"/>
          <w:lang w:val="uk-UA"/>
        </w:rPr>
        <w:t xml:space="preserve">113]. </w:t>
      </w:r>
    </w:p>
    <w:p w:rsidR="00085700" w:rsidRPr="00EA74DF" w:rsidRDefault="00B0547A" w:rsidP="00B0547A">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 англійській мові такими зайвими словами є </w:t>
      </w:r>
      <w:r w:rsidR="00E361AE" w:rsidRPr="00EA74DF">
        <w:rPr>
          <w:rFonts w:ascii="Times New Roman" w:eastAsia="Calibri" w:hAnsi="Times New Roman" w:cs="Times New Roman"/>
          <w:color w:val="000000" w:themeColor="text1"/>
          <w:sz w:val="28"/>
          <w:szCs w:val="28"/>
          <w:lang w:val="uk-UA"/>
        </w:rPr>
        <w:t xml:space="preserve">артиклі, </w:t>
      </w:r>
      <w:r w:rsidRPr="00EA74DF">
        <w:rPr>
          <w:rFonts w:ascii="Times New Roman" w:eastAsia="Calibri" w:hAnsi="Times New Roman" w:cs="Times New Roman"/>
          <w:color w:val="000000" w:themeColor="text1"/>
          <w:sz w:val="28"/>
          <w:szCs w:val="28"/>
          <w:lang w:val="uk-UA"/>
        </w:rPr>
        <w:t>допоміжні дієслова та інші граматичні елементи, які можуть бути не такими необхідними в українській мові для передачі інформації. Ви</w:t>
      </w:r>
      <w:r w:rsidR="00E361AE" w:rsidRPr="00EA74DF">
        <w:rPr>
          <w:rFonts w:ascii="Times New Roman" w:eastAsia="Calibri" w:hAnsi="Times New Roman" w:cs="Times New Roman"/>
          <w:color w:val="000000" w:themeColor="text1"/>
          <w:sz w:val="28"/>
          <w:szCs w:val="28"/>
          <w:lang w:val="uk-UA"/>
        </w:rPr>
        <w:t>луч</w:t>
      </w:r>
      <w:r w:rsidRPr="00EA74DF">
        <w:rPr>
          <w:rFonts w:ascii="Times New Roman" w:eastAsia="Calibri" w:hAnsi="Times New Roman" w:cs="Times New Roman"/>
          <w:color w:val="000000" w:themeColor="text1"/>
          <w:sz w:val="28"/>
          <w:szCs w:val="28"/>
          <w:lang w:val="uk-UA"/>
        </w:rPr>
        <w:t xml:space="preserve">ення часто використовується, щоб уникнути надмірної довжини речення, яка може виникнути при перекладі шляхом вставки численних додаткових або пояснювальних конструкцій. Г.Дудник наголошує, що перекладачі повинні прагнути </w:t>
      </w:r>
      <w:r w:rsidR="00E361AE" w:rsidRPr="00EA74DF">
        <w:rPr>
          <w:rFonts w:ascii="Times New Roman" w:eastAsia="Calibri" w:hAnsi="Times New Roman" w:cs="Times New Roman"/>
          <w:color w:val="000000" w:themeColor="text1"/>
          <w:sz w:val="28"/>
          <w:szCs w:val="28"/>
          <w:lang w:val="uk-UA"/>
        </w:rPr>
        <w:t xml:space="preserve">до </w:t>
      </w:r>
      <w:r w:rsidRPr="00EA74DF">
        <w:rPr>
          <w:rFonts w:ascii="Times New Roman" w:eastAsia="Calibri" w:hAnsi="Times New Roman" w:cs="Times New Roman"/>
          <w:color w:val="000000" w:themeColor="text1"/>
          <w:sz w:val="28"/>
          <w:szCs w:val="28"/>
          <w:lang w:val="uk-UA"/>
        </w:rPr>
        <w:t>вилучення семантично надлишкових елементів у межах стилістичних норм для забезпечення чіткості та економії репрезентації мовою перекладу [11, 296].</w:t>
      </w:r>
    </w:p>
    <w:p w:rsidR="00085700" w:rsidRPr="00EA74DF" w:rsidRDefault="00B0547A"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4A5510">
        <w:rPr>
          <w:rFonts w:ascii="Times New Roman" w:eastAsia="Calibri" w:hAnsi="Times New Roman" w:cs="Times New Roman"/>
          <w:b/>
          <w:i/>
          <w:color w:val="000000" w:themeColor="text1"/>
          <w:sz w:val="28"/>
          <w:szCs w:val="28"/>
          <w:lang w:val="uk-UA"/>
        </w:rPr>
        <w:t>До</w:t>
      </w:r>
      <w:r w:rsidR="00E361AE" w:rsidRPr="004A5510">
        <w:rPr>
          <w:rFonts w:ascii="Times New Roman" w:eastAsia="Calibri" w:hAnsi="Times New Roman" w:cs="Times New Roman"/>
          <w:b/>
          <w:i/>
          <w:color w:val="000000" w:themeColor="text1"/>
          <w:sz w:val="28"/>
          <w:szCs w:val="28"/>
          <w:lang w:val="uk-UA"/>
        </w:rPr>
        <w:t>давання</w:t>
      </w:r>
      <w:r w:rsidR="00E361AE" w:rsidRPr="004A5510">
        <w:rPr>
          <w:rFonts w:ascii="Times New Roman" w:eastAsia="Calibri" w:hAnsi="Times New Roman" w:cs="Times New Roman"/>
          <w:b/>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 xml:space="preserve">включає введення в текст перекладу лексичних елементів, яких немає в оригіналі. Це необхідно, щоб адекватно передати зміст вихідного тексту і забезпечити відповідність мовним нормам, застосовним в </w:t>
      </w:r>
      <w:r w:rsidRPr="00EA74DF">
        <w:rPr>
          <w:rFonts w:ascii="Times New Roman" w:eastAsia="Calibri" w:hAnsi="Times New Roman" w:cs="Times New Roman"/>
          <w:color w:val="000000" w:themeColor="text1"/>
          <w:sz w:val="28"/>
          <w:szCs w:val="28"/>
          <w:lang w:val="uk-UA"/>
        </w:rPr>
        <w:lastRenderedPageBreak/>
        <w:t xml:space="preserve">культурному контексті мови перекладу. За словами </w:t>
      </w:r>
      <w:r w:rsidR="00E361AE" w:rsidRPr="00EA74DF">
        <w:rPr>
          <w:rFonts w:ascii="Times New Roman" w:eastAsia="Calibri" w:hAnsi="Times New Roman" w:cs="Times New Roman"/>
          <w:color w:val="000000" w:themeColor="text1"/>
          <w:sz w:val="28"/>
          <w:szCs w:val="28"/>
          <w:lang w:val="uk-UA"/>
        </w:rPr>
        <w:t>А</w:t>
      </w:r>
      <w:r w:rsidRPr="00EA74DF">
        <w:rPr>
          <w:rFonts w:ascii="Times New Roman" w:eastAsia="Calibri" w:hAnsi="Times New Roman" w:cs="Times New Roman"/>
          <w:color w:val="000000" w:themeColor="text1"/>
          <w:sz w:val="28"/>
          <w:szCs w:val="28"/>
          <w:lang w:val="uk-UA"/>
        </w:rPr>
        <w:t>.Остапенка і К. Шерстюка, до</w:t>
      </w:r>
      <w:r w:rsidR="00E361AE" w:rsidRPr="00EA74DF">
        <w:rPr>
          <w:rFonts w:ascii="Times New Roman" w:eastAsia="Calibri" w:hAnsi="Times New Roman" w:cs="Times New Roman"/>
          <w:color w:val="000000" w:themeColor="text1"/>
          <w:sz w:val="28"/>
          <w:szCs w:val="28"/>
          <w:lang w:val="uk-UA"/>
        </w:rPr>
        <w:t xml:space="preserve">давання </w:t>
      </w:r>
      <w:r w:rsidRPr="00EA74DF">
        <w:rPr>
          <w:rFonts w:ascii="Times New Roman" w:eastAsia="Calibri" w:hAnsi="Times New Roman" w:cs="Times New Roman"/>
          <w:color w:val="000000" w:themeColor="text1"/>
          <w:sz w:val="28"/>
          <w:szCs w:val="28"/>
          <w:lang w:val="uk-UA"/>
        </w:rPr>
        <w:t>може бути обумовлено кількома ключовими факторами:</w:t>
      </w:r>
    </w:p>
    <w:p w:rsidR="00A10DE8" w:rsidRPr="00EA74DF" w:rsidRDefault="00E361AE" w:rsidP="00564F83">
      <w:pPr>
        <w:widowControl w:val="0"/>
        <w:numPr>
          <w:ilvl w:val="0"/>
          <w:numId w:val="13"/>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необхідність вираження змісту належним чином, якщо оригінальний текст може використовувати мовні інструменти, які вимагають розширення або уточнення мови перекладу для досягнення правильного представлення змісту;</w:t>
      </w:r>
    </w:p>
    <w:p w:rsidR="00A10DE8" w:rsidRPr="00EA74DF" w:rsidRDefault="009B6F1A" w:rsidP="00564F83">
      <w:pPr>
        <w:widowControl w:val="0"/>
        <w:numPr>
          <w:ilvl w:val="0"/>
          <w:numId w:val="13"/>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структурні відмінності між мовами обумовлені відмінностями </w:t>
      </w:r>
      <w:r w:rsidR="00085700" w:rsidRPr="00EA74DF">
        <w:rPr>
          <w:rFonts w:ascii="Times New Roman" w:eastAsia="Calibri" w:hAnsi="Times New Roman" w:cs="Times New Roman"/>
          <w:color w:val="000000" w:themeColor="text1"/>
          <w:sz w:val="28"/>
          <w:szCs w:val="28"/>
          <w:lang w:val="uk-UA"/>
        </w:rPr>
        <w:t>в структурі речення та в механізмах вираження смислових відносин у різних мовах</w:t>
      </w:r>
      <w:r w:rsidR="00A10DE8" w:rsidRPr="00EA74DF">
        <w:rPr>
          <w:rFonts w:ascii="Times New Roman" w:eastAsia="Calibri" w:hAnsi="Times New Roman" w:cs="Times New Roman"/>
          <w:color w:val="000000" w:themeColor="text1"/>
          <w:sz w:val="28"/>
          <w:szCs w:val="28"/>
          <w:lang w:val="uk-UA"/>
        </w:rPr>
        <w:t>;</w:t>
      </w:r>
    </w:p>
    <w:p w:rsidR="009B6F1A" w:rsidRPr="00EA74DF" w:rsidRDefault="00085700" w:rsidP="00564F83">
      <w:pPr>
        <w:widowControl w:val="0"/>
        <w:numPr>
          <w:ilvl w:val="0"/>
          <w:numId w:val="13"/>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відсутність відповідного слова (прямого еквіваленту). </w:t>
      </w:r>
      <w:r w:rsidR="009B6F1A" w:rsidRPr="00EA74DF">
        <w:rPr>
          <w:rFonts w:ascii="Times New Roman" w:eastAsia="Calibri" w:hAnsi="Times New Roman" w:cs="Times New Roman"/>
          <w:color w:val="000000" w:themeColor="text1"/>
          <w:sz w:val="28"/>
          <w:szCs w:val="28"/>
          <w:lang w:val="uk-UA"/>
        </w:rPr>
        <w:t>У таких випадках, додавши лексичні елементи, можна компенсувати відсутність таких слів;</w:t>
      </w:r>
    </w:p>
    <w:p w:rsidR="009B6F1A" w:rsidRPr="00EA74DF" w:rsidRDefault="00085700" w:rsidP="00564F83">
      <w:pPr>
        <w:widowControl w:val="0"/>
        <w:numPr>
          <w:ilvl w:val="0"/>
          <w:numId w:val="13"/>
        </w:numPr>
        <w:spacing w:after="0" w:line="360" w:lineRule="auto"/>
        <w:ind w:left="1134"/>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різниця в колі понять: лексика </w:t>
      </w:r>
      <w:r w:rsidR="009B6F1A" w:rsidRPr="00EA74DF">
        <w:rPr>
          <w:rFonts w:ascii="Times New Roman" w:eastAsia="Calibri" w:hAnsi="Times New Roman" w:cs="Times New Roman"/>
          <w:color w:val="000000" w:themeColor="text1"/>
          <w:sz w:val="28"/>
          <w:szCs w:val="28"/>
          <w:lang w:val="uk-UA"/>
        </w:rPr>
        <w:t>різних мов може виражати різні терміни кола або мати специфічні конотації, які не завжди передаються безпосередньо. Крім того, в цьому випадку можна включити необхідні поняття або уточнення для відповідної передачі інформації [36, 83].</w:t>
      </w:r>
    </w:p>
    <w:p w:rsidR="00627A36" w:rsidRPr="00EA74DF" w:rsidRDefault="009B6F1A" w:rsidP="009B6F1A">
      <w:pPr>
        <w:widowControl w:val="0"/>
        <w:spacing w:after="0" w:line="360" w:lineRule="auto"/>
        <w:contextualSpacing/>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          </w:t>
      </w:r>
      <w:r w:rsidR="00B0547A" w:rsidRPr="00EA74DF">
        <w:rPr>
          <w:rFonts w:ascii="Times New Roman" w:eastAsia="Calibri" w:hAnsi="Times New Roman" w:cs="Times New Roman"/>
          <w:color w:val="000000" w:themeColor="text1"/>
          <w:sz w:val="28"/>
          <w:szCs w:val="28"/>
          <w:lang w:val="uk-UA"/>
        </w:rPr>
        <w:t>Однак важливо, щоб додавання не перевантажувало текст і не спотворювало його зміст. Т.Ботвин, О.Пилипець та Н.Бортник наголошують, що перекладачам слід ретельно продумати необхідність кожного додатка дотримуватися балансу між точністю змісту та природністю тексту для цільової аудиторії. Будь-яке доповнення має бути обґрунтованим і спрямованим на збереження адекватності та чіткості перекладу при дотриманні мовно-культурних норм мови перекладу [5, 151].</w:t>
      </w:r>
    </w:p>
    <w:p w:rsidR="009B6F1A" w:rsidRPr="00EA74DF" w:rsidRDefault="00B0547A" w:rsidP="00564F83">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Таким чином, граматичні </w:t>
      </w:r>
      <w:r w:rsidR="009B6F1A" w:rsidRPr="00EA74DF">
        <w:rPr>
          <w:rFonts w:ascii="Times New Roman" w:eastAsia="Calibri" w:hAnsi="Times New Roman" w:cs="Times New Roman"/>
          <w:color w:val="000000" w:themeColor="text1"/>
          <w:sz w:val="28"/>
          <w:szCs w:val="28"/>
          <w:lang w:val="uk-UA"/>
        </w:rPr>
        <w:t xml:space="preserve"> </w:t>
      </w:r>
      <w:r w:rsidR="00627A36">
        <w:rPr>
          <w:rFonts w:ascii="Times New Roman" w:eastAsia="Calibri" w:hAnsi="Times New Roman" w:cs="Times New Roman"/>
          <w:color w:val="000000" w:themeColor="text1"/>
          <w:sz w:val="28"/>
          <w:szCs w:val="28"/>
          <w:lang w:val="uk-UA"/>
        </w:rPr>
        <w:t xml:space="preserve">заміни </w:t>
      </w:r>
      <w:r w:rsidRPr="00EA74DF">
        <w:rPr>
          <w:rFonts w:ascii="Times New Roman" w:eastAsia="Calibri" w:hAnsi="Times New Roman" w:cs="Times New Roman"/>
          <w:color w:val="000000" w:themeColor="text1"/>
          <w:sz w:val="28"/>
          <w:szCs w:val="28"/>
          <w:lang w:val="uk-UA"/>
        </w:rPr>
        <w:t>на синтаксичному рівні, такі як перестановка, заміна</w:t>
      </w:r>
      <w:r w:rsidR="00627A36">
        <w:rPr>
          <w:rFonts w:ascii="Times New Roman" w:eastAsia="Calibri" w:hAnsi="Times New Roman" w:cs="Times New Roman"/>
          <w:color w:val="000000" w:themeColor="text1"/>
          <w:sz w:val="28"/>
          <w:szCs w:val="28"/>
          <w:lang w:val="uk-UA"/>
        </w:rPr>
        <w:t xml:space="preserve"> типу речення</w:t>
      </w:r>
      <w:r w:rsidRPr="00EA74DF">
        <w:rPr>
          <w:rFonts w:ascii="Times New Roman" w:eastAsia="Calibri" w:hAnsi="Times New Roman" w:cs="Times New Roman"/>
          <w:color w:val="000000" w:themeColor="text1"/>
          <w:sz w:val="28"/>
          <w:szCs w:val="28"/>
          <w:lang w:val="uk-UA"/>
        </w:rPr>
        <w:t xml:space="preserve">, вилучення та додавання, є ключами для правильної адаптації тексту до граматичних норм цільової мови та забезпечення точності та чіткості перекладу. Загалом ці </w:t>
      </w:r>
      <w:r w:rsidR="009B6F1A" w:rsidRPr="00EA74DF">
        <w:rPr>
          <w:rFonts w:ascii="Times New Roman" w:eastAsia="Calibri" w:hAnsi="Times New Roman" w:cs="Times New Roman"/>
          <w:color w:val="000000" w:themeColor="text1"/>
          <w:sz w:val="28"/>
          <w:szCs w:val="28"/>
          <w:lang w:val="uk-UA"/>
        </w:rPr>
        <w:t xml:space="preserve">трансформації </w:t>
      </w:r>
      <w:r w:rsidRPr="00EA74DF">
        <w:rPr>
          <w:rFonts w:ascii="Times New Roman" w:eastAsia="Calibri" w:hAnsi="Times New Roman" w:cs="Times New Roman"/>
          <w:color w:val="000000" w:themeColor="text1"/>
          <w:sz w:val="28"/>
          <w:szCs w:val="28"/>
          <w:lang w:val="uk-UA"/>
        </w:rPr>
        <w:t xml:space="preserve">дозволяють зберегти зміст оригіналу, забезпечуючи при цьому точність, </w:t>
      </w:r>
      <w:r w:rsidRPr="00EA74DF">
        <w:rPr>
          <w:rFonts w:ascii="Times New Roman" w:eastAsia="Calibri" w:hAnsi="Times New Roman" w:cs="Times New Roman"/>
          <w:color w:val="000000" w:themeColor="text1"/>
          <w:sz w:val="28"/>
          <w:szCs w:val="28"/>
          <w:lang w:val="uk-UA"/>
        </w:rPr>
        <w:lastRenderedPageBreak/>
        <w:t>чіткість і відповідність перекладу мовним вимогам.</w:t>
      </w:r>
    </w:p>
    <w:p w:rsidR="00085700" w:rsidRPr="00EA74DF" w:rsidRDefault="00085700"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9" w:name="_Toc183461504"/>
      <w:r w:rsidRPr="00EA74DF">
        <w:rPr>
          <w:rFonts w:ascii="Times New Roman" w:eastAsia="Times New Roman" w:hAnsi="Times New Roman" w:cs="Times New Roman"/>
          <w:b/>
          <w:color w:val="000000" w:themeColor="text1"/>
          <w:sz w:val="28"/>
          <w:szCs w:val="32"/>
          <w:lang w:val="uk-UA"/>
        </w:rPr>
        <w:t xml:space="preserve">1.3.2. Граматичні </w:t>
      </w:r>
      <w:r w:rsidR="00AC280D">
        <w:rPr>
          <w:rFonts w:ascii="Times New Roman" w:eastAsia="Times New Roman" w:hAnsi="Times New Roman" w:cs="Times New Roman"/>
          <w:b/>
          <w:color w:val="000000" w:themeColor="text1"/>
          <w:sz w:val="28"/>
          <w:szCs w:val="32"/>
          <w:lang w:val="uk-UA"/>
        </w:rPr>
        <w:t>трансформації</w:t>
      </w:r>
      <w:r w:rsidRPr="00EA74DF">
        <w:rPr>
          <w:rFonts w:ascii="Times New Roman" w:eastAsia="Times New Roman" w:hAnsi="Times New Roman" w:cs="Times New Roman"/>
          <w:b/>
          <w:color w:val="000000" w:themeColor="text1"/>
          <w:sz w:val="28"/>
          <w:szCs w:val="32"/>
          <w:lang w:val="uk-UA"/>
        </w:rPr>
        <w:t xml:space="preserve"> на морфологічному рівні</w:t>
      </w:r>
      <w:bookmarkEnd w:id="9"/>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Граматичні </w:t>
      </w:r>
      <w:r w:rsidR="00627A36">
        <w:rPr>
          <w:rFonts w:ascii="Times New Roman" w:eastAsia="Calibri" w:hAnsi="Times New Roman" w:cs="Times New Roman"/>
          <w:color w:val="000000" w:themeColor="text1"/>
          <w:sz w:val="28"/>
          <w:szCs w:val="28"/>
          <w:lang w:val="uk-UA"/>
        </w:rPr>
        <w:t>заміни</w:t>
      </w:r>
      <w:r w:rsidRPr="00EA74DF">
        <w:rPr>
          <w:rFonts w:ascii="Times New Roman" w:eastAsia="Calibri" w:hAnsi="Times New Roman" w:cs="Times New Roman"/>
          <w:color w:val="000000" w:themeColor="text1"/>
          <w:sz w:val="28"/>
          <w:szCs w:val="28"/>
          <w:lang w:val="uk-UA"/>
        </w:rPr>
        <w:t xml:space="preserve"> на морфологічному рівні відіграють роль у забезпеченні відображення структурних і семантичних аспектів вихідного тексту мовою перекладу. У цьому контексті особлива увага приділяється численним варіантам </w:t>
      </w:r>
      <w:r w:rsidR="00166E7A" w:rsidRPr="00EA74DF">
        <w:rPr>
          <w:rFonts w:ascii="Times New Roman" w:eastAsia="Calibri" w:hAnsi="Times New Roman" w:cs="Times New Roman"/>
          <w:color w:val="000000" w:themeColor="text1"/>
          <w:sz w:val="28"/>
          <w:szCs w:val="28"/>
          <w:lang w:val="uk-UA"/>
        </w:rPr>
        <w:t xml:space="preserve">трансформацій </w:t>
      </w:r>
      <w:r w:rsidRPr="00EA74DF">
        <w:rPr>
          <w:rFonts w:ascii="Times New Roman" w:eastAsia="Calibri" w:hAnsi="Times New Roman" w:cs="Times New Roman"/>
          <w:color w:val="000000" w:themeColor="text1"/>
          <w:sz w:val="28"/>
          <w:szCs w:val="28"/>
          <w:lang w:val="uk-UA"/>
        </w:rPr>
        <w:t>, які найчастіше відбуваються серед граматичних змін. Серед таких перетворень найбільше науко</w:t>
      </w:r>
      <w:r w:rsidR="00166E7A" w:rsidRPr="00EA74DF">
        <w:rPr>
          <w:rFonts w:ascii="Times New Roman" w:eastAsia="Calibri" w:hAnsi="Times New Roman" w:cs="Times New Roman"/>
          <w:color w:val="000000" w:themeColor="text1"/>
          <w:sz w:val="28"/>
          <w:szCs w:val="28"/>
          <w:lang w:val="uk-UA"/>
        </w:rPr>
        <w:t>вців (Н. Бондаренко, В. Карабан, Ю. Ковбаско</w:t>
      </w:r>
      <w:r w:rsidRPr="00EA74DF">
        <w:rPr>
          <w:rFonts w:ascii="Times New Roman" w:eastAsia="Calibri" w:hAnsi="Times New Roman" w:cs="Times New Roman"/>
          <w:color w:val="000000" w:themeColor="text1"/>
          <w:sz w:val="28"/>
          <w:szCs w:val="28"/>
          <w:lang w:val="uk-UA"/>
        </w:rPr>
        <w:t xml:space="preserve"> і т.д.) розрізняють заміну словоформ, частин мови, а також членів речень. Ця різноманітність підвидів </w:t>
      </w:r>
      <w:r w:rsidR="00166E7A" w:rsidRPr="00EA74DF">
        <w:rPr>
          <w:rFonts w:ascii="Times New Roman" w:eastAsia="Calibri" w:hAnsi="Times New Roman" w:cs="Times New Roman"/>
          <w:color w:val="000000" w:themeColor="text1"/>
          <w:sz w:val="28"/>
          <w:szCs w:val="28"/>
          <w:lang w:val="uk-UA"/>
        </w:rPr>
        <w:t>трансформацій</w:t>
      </w:r>
      <w:r w:rsidRPr="00EA74DF">
        <w:rPr>
          <w:rFonts w:ascii="Times New Roman" w:eastAsia="Calibri" w:hAnsi="Times New Roman" w:cs="Times New Roman"/>
          <w:color w:val="000000" w:themeColor="text1"/>
          <w:sz w:val="28"/>
          <w:szCs w:val="28"/>
          <w:lang w:val="uk-UA"/>
        </w:rPr>
        <w:t xml:space="preserve"> підкреслює його значну роль у забезпе</w:t>
      </w:r>
      <w:r w:rsidR="00166E7A" w:rsidRPr="00EA74DF">
        <w:rPr>
          <w:rFonts w:ascii="Times New Roman" w:eastAsia="Calibri" w:hAnsi="Times New Roman" w:cs="Times New Roman"/>
          <w:color w:val="000000" w:themeColor="text1"/>
          <w:sz w:val="28"/>
          <w:szCs w:val="28"/>
          <w:lang w:val="uk-UA"/>
        </w:rPr>
        <w:t>ченні точності та адекватності перекладу</w:t>
      </w:r>
      <w:r w:rsidRPr="00EA74DF">
        <w:rPr>
          <w:rFonts w:ascii="Times New Roman" w:eastAsia="Calibri" w:hAnsi="Times New Roman" w:cs="Times New Roman"/>
          <w:color w:val="000000" w:themeColor="text1"/>
          <w:sz w:val="28"/>
          <w:szCs w:val="28"/>
          <w:lang w:val="uk-UA"/>
        </w:rPr>
        <w:t xml:space="preserve"> [4; 17; 18]. Кожен вид трансформації має певне функціональне навантаження, що відповідає вимогам мовних і мовних норм мови перекладу. Граматичні</w:t>
      </w:r>
      <w:r w:rsidR="00627A36">
        <w:rPr>
          <w:rFonts w:ascii="Times New Roman" w:eastAsia="Calibri" w:hAnsi="Times New Roman" w:cs="Times New Roman"/>
          <w:color w:val="000000" w:themeColor="text1"/>
          <w:sz w:val="28"/>
          <w:szCs w:val="28"/>
          <w:lang w:val="uk-UA"/>
        </w:rPr>
        <w:t xml:space="preserve"> заміни</w:t>
      </w:r>
      <w:r w:rsidRPr="00EA74DF">
        <w:rPr>
          <w:rFonts w:ascii="Times New Roman" w:eastAsia="Calibri" w:hAnsi="Times New Roman" w:cs="Times New Roman"/>
          <w:color w:val="000000" w:themeColor="text1"/>
          <w:sz w:val="28"/>
          <w:szCs w:val="28"/>
          <w:lang w:val="uk-UA"/>
        </w:rPr>
        <w:t xml:space="preserve"> на морфологічному рівні не тільки адаптують структуру тексту до правил мови перекладу, але і забезпечують збереження його смислової цілісності і точності.</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Граматичні </w:t>
      </w:r>
      <w:r w:rsidR="00627A36">
        <w:rPr>
          <w:rFonts w:ascii="Times New Roman" w:eastAsia="Calibri" w:hAnsi="Times New Roman" w:cs="Times New Roman"/>
          <w:color w:val="000000" w:themeColor="text1"/>
          <w:sz w:val="28"/>
          <w:szCs w:val="28"/>
          <w:lang w:val="uk-UA"/>
        </w:rPr>
        <w:t>заміни</w:t>
      </w:r>
      <w:r w:rsidRPr="00EA74DF">
        <w:rPr>
          <w:rFonts w:ascii="Times New Roman" w:eastAsia="Calibri" w:hAnsi="Times New Roman" w:cs="Times New Roman"/>
          <w:color w:val="000000" w:themeColor="text1"/>
          <w:sz w:val="28"/>
          <w:szCs w:val="28"/>
          <w:lang w:val="uk-UA"/>
        </w:rPr>
        <w:t xml:space="preserve"> на морфологічному рівні полягають у метаморфозі однієї мовної одиниці до іншої, щоб адекватно передати значення в процесі інтерпретації. Як зазначають А.Шишко та Г.Луканська, </w:t>
      </w:r>
      <w:r w:rsidR="00166E7A" w:rsidRPr="00EA74DF">
        <w:rPr>
          <w:rFonts w:ascii="Times New Roman" w:eastAsia="Calibri" w:hAnsi="Times New Roman" w:cs="Times New Roman"/>
          <w:color w:val="000000" w:themeColor="text1"/>
          <w:sz w:val="28"/>
          <w:szCs w:val="28"/>
          <w:lang w:val="uk-UA"/>
        </w:rPr>
        <w:t xml:space="preserve">трансформації </w:t>
      </w:r>
      <w:r w:rsidRPr="00EA74DF">
        <w:rPr>
          <w:rFonts w:ascii="Times New Roman" w:eastAsia="Calibri" w:hAnsi="Times New Roman" w:cs="Times New Roman"/>
          <w:color w:val="000000" w:themeColor="text1"/>
          <w:sz w:val="28"/>
          <w:szCs w:val="28"/>
          <w:lang w:val="uk-UA"/>
        </w:rPr>
        <w:t xml:space="preserve">є методом спостереження мовних явищ, які поширюються на підміну різних мовних одиниць в ідентичному середовищі з метою з'ясування їх взаємозв'язку [50, 126]. Загалом вчені виділяють такі види граматичних замін: заміна форми слова (час, число); заміна частини мови; </w:t>
      </w:r>
      <w:r w:rsidR="00A12CCB" w:rsidRPr="00EA74DF">
        <w:rPr>
          <w:rFonts w:ascii="Times New Roman" w:eastAsia="Calibri" w:hAnsi="Times New Roman" w:cs="Times New Roman"/>
          <w:color w:val="000000" w:themeColor="text1"/>
          <w:sz w:val="28"/>
          <w:szCs w:val="28"/>
          <w:lang w:val="uk-UA"/>
        </w:rPr>
        <w:t>заміна членів</w:t>
      </w:r>
      <w:r w:rsidR="00624A52" w:rsidRPr="00EA74DF">
        <w:rPr>
          <w:rFonts w:ascii="Times New Roman" w:eastAsia="Calibri" w:hAnsi="Times New Roman" w:cs="Times New Roman"/>
          <w:color w:val="000000" w:themeColor="text1"/>
          <w:sz w:val="28"/>
          <w:szCs w:val="28"/>
          <w:lang w:val="uk-UA"/>
        </w:rPr>
        <w:t xml:space="preserve"> речення;. </w:t>
      </w:r>
      <w:r w:rsidRPr="00EA74DF">
        <w:rPr>
          <w:rFonts w:ascii="Times New Roman" w:eastAsia="Calibri" w:hAnsi="Times New Roman" w:cs="Times New Roman"/>
          <w:color w:val="000000" w:themeColor="text1"/>
          <w:sz w:val="28"/>
          <w:szCs w:val="28"/>
          <w:lang w:val="uk-UA"/>
        </w:rPr>
        <w:t xml:space="preserve"> Давайте уважніше розглянемо кожну з </w:t>
      </w:r>
      <w:r w:rsidR="00627A36">
        <w:rPr>
          <w:rFonts w:ascii="Times New Roman" w:eastAsia="Calibri" w:hAnsi="Times New Roman" w:cs="Times New Roman"/>
          <w:color w:val="000000" w:themeColor="text1"/>
          <w:sz w:val="28"/>
          <w:szCs w:val="28"/>
          <w:lang w:val="uk-UA"/>
        </w:rPr>
        <w:t xml:space="preserve">замін. </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7C4A74">
        <w:rPr>
          <w:rFonts w:ascii="Times New Roman" w:eastAsia="Calibri" w:hAnsi="Times New Roman" w:cs="Times New Roman"/>
          <w:b/>
          <w:i/>
          <w:color w:val="000000" w:themeColor="text1"/>
          <w:sz w:val="28"/>
          <w:szCs w:val="28"/>
          <w:lang w:val="uk-UA"/>
        </w:rPr>
        <w:t>Заміни словоформ</w:t>
      </w:r>
      <w:r w:rsidRPr="00EA74DF">
        <w:rPr>
          <w:rFonts w:ascii="Times New Roman" w:eastAsia="Calibri" w:hAnsi="Times New Roman" w:cs="Times New Roman"/>
          <w:color w:val="000000" w:themeColor="text1"/>
          <w:sz w:val="28"/>
          <w:szCs w:val="28"/>
          <w:lang w:val="uk-UA"/>
        </w:rPr>
        <w:t xml:space="preserve"> в процесі перекладу виконують функцію забезпечення відповідної передачі значення між мовами, особливо якщо мова йде про категорію чисел в іменниках і граматичному часі і стані дієслів. Цей тип трансформації обумовлений системними відмінностями між мовами, які можуть істотно відрізнятися способом вираження граматичних категорій. Словоформи - це різні граматичні форми одного слова, утворені </w:t>
      </w:r>
      <w:r w:rsidRPr="00EA74DF">
        <w:rPr>
          <w:rFonts w:ascii="Times New Roman" w:eastAsia="Calibri" w:hAnsi="Times New Roman" w:cs="Times New Roman"/>
          <w:color w:val="000000" w:themeColor="text1"/>
          <w:sz w:val="28"/>
          <w:szCs w:val="28"/>
          <w:lang w:val="uk-UA"/>
        </w:rPr>
        <w:lastRenderedPageBreak/>
        <w:t xml:space="preserve">відмінюванням, </w:t>
      </w:r>
      <w:r w:rsidR="00624A52" w:rsidRPr="00EA74DF">
        <w:rPr>
          <w:rFonts w:ascii="Times New Roman" w:eastAsia="Calibri" w:hAnsi="Times New Roman" w:cs="Times New Roman"/>
          <w:color w:val="000000" w:themeColor="text1"/>
          <w:sz w:val="28"/>
          <w:szCs w:val="28"/>
          <w:lang w:val="uk-UA"/>
        </w:rPr>
        <w:t>дієвідмінюванням</w:t>
      </w:r>
      <w:r w:rsidRPr="00EA74DF">
        <w:rPr>
          <w:rFonts w:ascii="Times New Roman" w:eastAsia="Calibri" w:hAnsi="Times New Roman" w:cs="Times New Roman"/>
          <w:color w:val="000000" w:themeColor="text1"/>
          <w:sz w:val="28"/>
          <w:szCs w:val="28"/>
          <w:lang w:val="uk-UA"/>
        </w:rPr>
        <w:t>, формуванням ступенів порівняння та іншими морфологічними процесами. Наприклад, різні відмінкові форми іменника або особисті форми дієслова розглядаються як окремі словоформи.</w:t>
      </w:r>
    </w:p>
    <w:p w:rsidR="00EE3DD8"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С.</w:t>
      </w:r>
      <w:r w:rsidR="00624A52"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 xml:space="preserve">Остапенко та </w:t>
      </w:r>
      <w:r w:rsidR="00624A52" w:rsidRPr="00EA74DF">
        <w:rPr>
          <w:rFonts w:ascii="Times New Roman" w:eastAsia="Calibri" w:hAnsi="Times New Roman" w:cs="Times New Roman"/>
          <w:color w:val="000000" w:themeColor="text1"/>
          <w:sz w:val="28"/>
          <w:szCs w:val="28"/>
          <w:lang w:val="uk-UA"/>
        </w:rPr>
        <w:t>А</w:t>
      </w:r>
      <w:r w:rsidRPr="00EA74DF">
        <w:rPr>
          <w:rFonts w:ascii="Times New Roman" w:eastAsia="Calibri" w:hAnsi="Times New Roman" w:cs="Times New Roman"/>
          <w:color w:val="000000" w:themeColor="text1"/>
          <w:sz w:val="28"/>
          <w:szCs w:val="28"/>
          <w:lang w:val="uk-UA"/>
        </w:rPr>
        <w:t>.</w:t>
      </w:r>
      <w:r w:rsidR="00624A52"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Горобей вважають, щ</w:t>
      </w:r>
      <w:r w:rsidR="00564F83" w:rsidRPr="00EA74DF">
        <w:rPr>
          <w:rFonts w:ascii="Times New Roman" w:eastAsia="Calibri" w:hAnsi="Times New Roman" w:cs="Times New Roman"/>
          <w:color w:val="000000" w:themeColor="text1"/>
          <w:sz w:val="28"/>
          <w:szCs w:val="28"/>
          <w:lang w:val="uk-UA"/>
        </w:rPr>
        <w:t>о заміна</w:t>
      </w:r>
      <w:r w:rsidRPr="00EA74DF">
        <w:rPr>
          <w:rFonts w:ascii="Times New Roman" w:eastAsia="Calibri" w:hAnsi="Times New Roman" w:cs="Times New Roman"/>
          <w:color w:val="000000" w:themeColor="text1"/>
          <w:sz w:val="28"/>
          <w:szCs w:val="28"/>
          <w:lang w:val="uk-UA"/>
        </w:rPr>
        <w:t xml:space="preserve"> словоформ відбувається через відмінності морфологічних категорій мовних систем. Отже, в англійській мові існує лише одна категорія множинності іменників, тоді як українська мова також включає категорію відмінків. Що стосується дієслів, то українська мова має три часові форми, а англійська пропонує більш широкий спектр часових форм і методів. Це призводить до необхідності перетворення граматичних форм слів при перекладі з метою забезпечення адекватної передачі значення і відповідності граматичним нормам мови перекладу [35, 133].</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Варто додати, що застосування замін словоформ багато в чому залежить від контексту і рішення перекладу. Л. Власенко наголошує, що контекст може визначити, чи потрібно адаптувати граматичні форми для збереження точності та природності перекладу [7, 8]. Перекладач повинен враховувати не тільки граматичні правила мови перекладу, але і стиль, тон і функцію тексту, що забезпечує відповідне відображення значення оригіналу і відповідність мовним нормам мови перекладу.</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7C4A74">
        <w:rPr>
          <w:rFonts w:ascii="Times New Roman" w:eastAsia="Calibri" w:hAnsi="Times New Roman" w:cs="Times New Roman"/>
          <w:b/>
          <w:i/>
          <w:color w:val="000000" w:themeColor="text1"/>
          <w:sz w:val="28"/>
          <w:szCs w:val="28"/>
          <w:lang w:val="uk-UA"/>
        </w:rPr>
        <w:t>Заміна частин мови</w:t>
      </w:r>
      <w:r w:rsidRPr="00EA74DF">
        <w:rPr>
          <w:rFonts w:ascii="Times New Roman" w:eastAsia="Calibri" w:hAnsi="Times New Roman" w:cs="Times New Roman"/>
          <w:color w:val="000000" w:themeColor="text1"/>
          <w:sz w:val="28"/>
          <w:szCs w:val="28"/>
          <w:lang w:val="uk-UA"/>
        </w:rPr>
        <w:t>, за словами Ю. Ковбас</w:t>
      </w:r>
      <w:r w:rsidR="00624A52" w:rsidRPr="00EA74DF">
        <w:rPr>
          <w:rFonts w:ascii="Times New Roman" w:eastAsia="Calibri" w:hAnsi="Times New Roman" w:cs="Times New Roman"/>
          <w:color w:val="000000" w:themeColor="text1"/>
          <w:sz w:val="28"/>
          <w:szCs w:val="28"/>
          <w:lang w:val="uk-UA"/>
        </w:rPr>
        <w:t xml:space="preserve">ко </w:t>
      </w:r>
      <w:r w:rsidRPr="00EA74DF">
        <w:rPr>
          <w:rFonts w:ascii="Times New Roman" w:eastAsia="Calibri" w:hAnsi="Times New Roman" w:cs="Times New Roman"/>
          <w:color w:val="000000" w:themeColor="text1"/>
          <w:sz w:val="28"/>
          <w:szCs w:val="28"/>
          <w:lang w:val="uk-UA"/>
        </w:rPr>
        <w:t xml:space="preserve">- одна з найчисленніших груп граматичних </w:t>
      </w:r>
      <w:r w:rsidR="00624A52" w:rsidRPr="00EA74DF">
        <w:rPr>
          <w:rFonts w:ascii="Times New Roman" w:eastAsia="Calibri" w:hAnsi="Times New Roman" w:cs="Times New Roman"/>
          <w:color w:val="000000" w:themeColor="text1"/>
          <w:sz w:val="28"/>
          <w:szCs w:val="28"/>
          <w:lang w:val="uk-UA"/>
        </w:rPr>
        <w:t>трансформацій</w:t>
      </w:r>
      <w:r w:rsidRPr="00EA74DF">
        <w:rPr>
          <w:rFonts w:ascii="Times New Roman" w:eastAsia="Calibri" w:hAnsi="Times New Roman" w:cs="Times New Roman"/>
          <w:color w:val="000000" w:themeColor="text1"/>
          <w:sz w:val="28"/>
          <w:szCs w:val="28"/>
          <w:lang w:val="uk-UA"/>
        </w:rPr>
        <w:t xml:space="preserve"> у процесі перекладу з англійської на українську. Така трансформація обумовлена розбіжностями у використанні слів і норм сумісності між двома мовами [19, 173]. Відсутність певних конструкцій у мові перекладу, а також різні способи використання відповідних форм і конструкцій вимагають використання заміни частин мови в перекладі.</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Перекладачі використовують різні граматичні перетворення, особливо заміну частин мови, для досягнення адекватності та чіткості перекладу. Наприклад, прикметники, які служать </w:t>
      </w:r>
      <w:r w:rsidR="000C570D" w:rsidRPr="00EA74DF">
        <w:rPr>
          <w:rFonts w:ascii="Times New Roman" w:eastAsia="Calibri" w:hAnsi="Times New Roman" w:cs="Times New Roman"/>
          <w:color w:val="000000" w:themeColor="text1"/>
          <w:sz w:val="28"/>
          <w:szCs w:val="28"/>
          <w:lang w:val="uk-UA"/>
        </w:rPr>
        <w:t>присудка</w:t>
      </w:r>
      <w:r w:rsidR="00212AFE">
        <w:rPr>
          <w:rFonts w:ascii="Times New Roman" w:eastAsia="Calibri" w:hAnsi="Times New Roman" w:cs="Times New Roman"/>
          <w:color w:val="000000" w:themeColor="text1"/>
          <w:sz w:val="28"/>
          <w:szCs w:val="28"/>
          <w:lang w:val="uk-UA"/>
        </w:rPr>
        <w:t>ми</w:t>
      </w:r>
      <w:r w:rsidRPr="00EA74DF">
        <w:rPr>
          <w:rFonts w:ascii="Times New Roman" w:eastAsia="Calibri" w:hAnsi="Times New Roman" w:cs="Times New Roman"/>
          <w:color w:val="000000" w:themeColor="text1"/>
          <w:sz w:val="28"/>
          <w:szCs w:val="28"/>
          <w:lang w:val="uk-UA"/>
        </w:rPr>
        <w:t xml:space="preserve">, часто замінюються дієсловами; </w:t>
      </w:r>
      <w:r w:rsidR="000C570D" w:rsidRPr="00EA74DF">
        <w:rPr>
          <w:rFonts w:ascii="Times New Roman" w:eastAsia="Calibri" w:hAnsi="Times New Roman" w:cs="Times New Roman"/>
          <w:color w:val="000000" w:themeColor="text1"/>
          <w:sz w:val="28"/>
          <w:szCs w:val="28"/>
          <w:lang w:val="uk-UA"/>
        </w:rPr>
        <w:t>п</w:t>
      </w:r>
      <w:r w:rsidRPr="00EA74DF">
        <w:rPr>
          <w:rFonts w:ascii="Times New Roman" w:eastAsia="Calibri" w:hAnsi="Times New Roman" w:cs="Times New Roman"/>
          <w:color w:val="000000" w:themeColor="text1"/>
          <w:sz w:val="28"/>
          <w:szCs w:val="28"/>
          <w:lang w:val="uk-UA"/>
        </w:rPr>
        <w:t xml:space="preserve">рикметники, які функціонують як прислівники, можуть бути </w:t>
      </w:r>
      <w:r w:rsidRPr="00EA74DF">
        <w:rPr>
          <w:rFonts w:ascii="Times New Roman" w:eastAsia="Calibri" w:hAnsi="Times New Roman" w:cs="Times New Roman"/>
          <w:color w:val="000000" w:themeColor="text1"/>
          <w:sz w:val="28"/>
          <w:szCs w:val="28"/>
          <w:lang w:val="uk-UA"/>
        </w:rPr>
        <w:lastRenderedPageBreak/>
        <w:t>переведені на цільову мову як прислівники або іменники. Це допомагає спростити сприйняття інформації одержувачем і забезпечити природність і зрозумілість тексту [13, 52].</w:t>
      </w:r>
    </w:p>
    <w:p w:rsidR="00085700" w:rsidRPr="00EA74DF" w:rsidRDefault="00EE3DD8"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Крім того, англійські </w:t>
      </w:r>
      <w:r w:rsidR="000C570D" w:rsidRPr="00EA74DF">
        <w:rPr>
          <w:rFonts w:ascii="Times New Roman" w:eastAsia="Calibri" w:hAnsi="Times New Roman" w:cs="Times New Roman"/>
          <w:color w:val="000000" w:themeColor="text1"/>
          <w:sz w:val="28"/>
          <w:szCs w:val="28"/>
          <w:lang w:val="uk-UA"/>
        </w:rPr>
        <w:t>віддієслівні іменники</w:t>
      </w:r>
      <w:r w:rsidRPr="00EA74DF">
        <w:rPr>
          <w:rFonts w:ascii="Times New Roman" w:eastAsia="Calibri" w:hAnsi="Times New Roman" w:cs="Times New Roman"/>
          <w:color w:val="000000" w:themeColor="text1"/>
          <w:sz w:val="28"/>
          <w:szCs w:val="28"/>
          <w:lang w:val="uk-UA"/>
        </w:rPr>
        <w:t xml:space="preserve"> часто замінюються дієсловами в українській мові. Це пов'язано і з називним характером англійської лексичної системи, яка має тенденцію до вживання іменників, і з більш гнучкою дієслівною системою української мови, включаючи </w:t>
      </w:r>
      <w:r w:rsidR="000C570D" w:rsidRPr="00EA74DF">
        <w:rPr>
          <w:rFonts w:ascii="Times New Roman" w:eastAsia="Calibri" w:hAnsi="Times New Roman" w:cs="Times New Roman"/>
          <w:color w:val="000000" w:themeColor="text1"/>
          <w:sz w:val="28"/>
          <w:szCs w:val="28"/>
          <w:lang w:val="uk-UA"/>
        </w:rPr>
        <w:t xml:space="preserve">префіксальні дієслова </w:t>
      </w:r>
      <w:r w:rsidRPr="00EA74DF">
        <w:rPr>
          <w:rFonts w:ascii="Times New Roman" w:eastAsia="Calibri" w:hAnsi="Times New Roman" w:cs="Times New Roman"/>
          <w:color w:val="000000" w:themeColor="text1"/>
          <w:sz w:val="28"/>
          <w:szCs w:val="28"/>
          <w:lang w:val="uk-UA"/>
        </w:rPr>
        <w:t>[32, 65]. Необхідність реконструкції речення також вимагає таких перетворень для забезпечення відповідності граматичним нормам мови перекладу.</w:t>
      </w:r>
    </w:p>
    <w:p w:rsidR="00085700" w:rsidRPr="00EA74DF" w:rsidRDefault="00D63E5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7C4A74">
        <w:rPr>
          <w:rFonts w:ascii="Times New Roman" w:eastAsia="Calibri" w:hAnsi="Times New Roman" w:cs="Times New Roman"/>
          <w:b/>
          <w:i/>
          <w:color w:val="000000" w:themeColor="text1"/>
          <w:sz w:val="28"/>
          <w:szCs w:val="28"/>
          <w:lang w:val="uk-UA"/>
        </w:rPr>
        <w:t>Заміна членів (елементів) речення</w:t>
      </w:r>
      <w:r w:rsidRPr="00EA74DF">
        <w:rPr>
          <w:rFonts w:ascii="Times New Roman" w:eastAsia="Calibri" w:hAnsi="Times New Roman" w:cs="Times New Roman"/>
          <w:color w:val="000000" w:themeColor="text1"/>
          <w:sz w:val="28"/>
          <w:szCs w:val="28"/>
          <w:lang w:val="uk-UA"/>
        </w:rPr>
        <w:t xml:space="preserve"> - це граматична трансформація, викликана значними відмінностями в типології мов і семантичних структурах речень, особливо в контексті тематико-рематичних відносин. В англійській мові тема в основному виражається темою, яка визначає основний фокус повідомлення. Однак в українській мові тема може бути представлена не тільки темою, а й додатком, обставинами та іншими членами речення, що значно розширює можливості вираження основного змісту. Ці мовні відмінності створюють необхідність заміни членів речення для забезпечення адекватного відображення смислових і структурних особливостей оригіналу.</w:t>
      </w:r>
      <w:r w:rsidR="00085700"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Перекладачі використовують такі заміни, щоб адекватно передати тему і риму мовою перекладу, що часто призводить до необхідності перебудови синтаксичної структури речення.</w:t>
      </w:r>
    </w:p>
    <w:p w:rsidR="00085700" w:rsidRPr="00EA74DF" w:rsidRDefault="000C570D"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А.Красуля і В.Ми</w:t>
      </w:r>
      <w:r w:rsidR="00D63E50" w:rsidRPr="00EA74DF">
        <w:rPr>
          <w:rFonts w:ascii="Times New Roman" w:eastAsia="Calibri" w:hAnsi="Times New Roman" w:cs="Times New Roman"/>
          <w:color w:val="000000" w:themeColor="text1"/>
          <w:sz w:val="28"/>
          <w:szCs w:val="28"/>
          <w:lang w:val="uk-UA"/>
        </w:rPr>
        <w:t xml:space="preserve">клащук пояснюють, що заміна членів вироку може здійснюватися в різних формах. Наприклад, </w:t>
      </w:r>
      <w:r w:rsidRPr="00EA74DF">
        <w:rPr>
          <w:rFonts w:ascii="Times New Roman" w:eastAsia="Calibri" w:hAnsi="Times New Roman" w:cs="Times New Roman"/>
          <w:color w:val="000000" w:themeColor="text1"/>
          <w:sz w:val="28"/>
          <w:szCs w:val="28"/>
          <w:lang w:val="uk-UA"/>
        </w:rPr>
        <w:t xml:space="preserve">підмет </w:t>
      </w:r>
      <w:r w:rsidR="00D63E50" w:rsidRPr="00EA74DF">
        <w:rPr>
          <w:rFonts w:ascii="Times New Roman" w:eastAsia="Calibri" w:hAnsi="Times New Roman" w:cs="Times New Roman"/>
          <w:color w:val="000000" w:themeColor="text1"/>
          <w:sz w:val="28"/>
          <w:szCs w:val="28"/>
          <w:lang w:val="uk-UA"/>
        </w:rPr>
        <w:t xml:space="preserve">можна перекласти англійським реченням як додаток або обставину українською мовою залежно від контексту та вимог граматичних та стилістичних норм. Ці </w:t>
      </w:r>
      <w:r w:rsidRPr="00EA74DF">
        <w:rPr>
          <w:rFonts w:ascii="Times New Roman" w:eastAsia="Calibri" w:hAnsi="Times New Roman" w:cs="Times New Roman"/>
          <w:color w:val="000000" w:themeColor="text1"/>
          <w:sz w:val="28"/>
          <w:szCs w:val="28"/>
          <w:lang w:val="uk-UA"/>
        </w:rPr>
        <w:t>трансформації</w:t>
      </w:r>
      <w:r w:rsidR="00D63E50" w:rsidRPr="00EA74DF">
        <w:rPr>
          <w:rFonts w:ascii="Times New Roman" w:eastAsia="Calibri" w:hAnsi="Times New Roman" w:cs="Times New Roman"/>
          <w:color w:val="000000" w:themeColor="text1"/>
          <w:sz w:val="28"/>
          <w:szCs w:val="28"/>
          <w:lang w:val="uk-UA"/>
        </w:rPr>
        <w:t xml:space="preserve"> також можуть викликати інші зміни в реченні, такі як перетворення членів речення або зміна порядку слів.</w:t>
      </w:r>
      <w:r w:rsidRPr="00EA74DF">
        <w:rPr>
          <w:rFonts w:ascii="Times New Roman" w:eastAsia="Calibri" w:hAnsi="Times New Roman" w:cs="Times New Roman"/>
          <w:color w:val="000000" w:themeColor="text1"/>
          <w:sz w:val="28"/>
          <w:szCs w:val="28"/>
          <w:lang w:val="uk-UA"/>
        </w:rPr>
        <w:t xml:space="preserve"> Наприклад, якщо підмет </w:t>
      </w:r>
      <w:r w:rsidR="00D63E50" w:rsidRPr="00EA74DF">
        <w:rPr>
          <w:rFonts w:ascii="Times New Roman" w:eastAsia="Calibri" w:hAnsi="Times New Roman" w:cs="Times New Roman"/>
          <w:color w:val="000000" w:themeColor="text1"/>
          <w:sz w:val="28"/>
          <w:szCs w:val="28"/>
          <w:lang w:val="uk-UA"/>
        </w:rPr>
        <w:t>замінений обставиною, може знадобитися виправити структуру речення, щоб зберегти його граматичну правильність і логічну послідовність [25, 302].</w:t>
      </w:r>
    </w:p>
    <w:p w:rsidR="00085700" w:rsidRPr="00EA74DF" w:rsidRDefault="00D63E50"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lastRenderedPageBreak/>
        <w:t xml:space="preserve">Є.Корнелаєва додає, що </w:t>
      </w:r>
      <w:r w:rsidR="00627A36">
        <w:rPr>
          <w:rFonts w:ascii="Times New Roman" w:eastAsia="Calibri" w:hAnsi="Times New Roman" w:cs="Times New Roman"/>
          <w:color w:val="000000" w:themeColor="text1"/>
          <w:sz w:val="28"/>
          <w:szCs w:val="28"/>
          <w:lang w:val="uk-UA"/>
        </w:rPr>
        <w:t>заміна</w:t>
      </w:r>
      <w:r w:rsidRPr="00EA74DF">
        <w:rPr>
          <w:rFonts w:ascii="Times New Roman" w:eastAsia="Calibri" w:hAnsi="Times New Roman" w:cs="Times New Roman"/>
          <w:color w:val="000000" w:themeColor="text1"/>
          <w:sz w:val="28"/>
          <w:szCs w:val="28"/>
          <w:lang w:val="uk-UA"/>
        </w:rPr>
        <w:t xml:space="preserve"> членів речення часто використовується, щоб уникнути повторення, підвищити виразність висловлювання, варіювати стиль або підкреслити певні інформаційні елементи [22, 109]. Однак при перетворенні членів речення вкрай важливо підтримувати основний зміст і дотримуватися синтаксичних норм, оскільки порушення цих правил може призвести до розмиття або неточності висловлювання щодо мовних стандартів.</w:t>
      </w:r>
    </w:p>
    <w:p w:rsidR="00376A1F" w:rsidRPr="00EA74DF" w:rsidRDefault="00376A1F" w:rsidP="00376A1F">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Отже, граматичні</w:t>
      </w:r>
      <w:r w:rsidR="00627A36">
        <w:rPr>
          <w:rFonts w:ascii="Times New Roman" w:eastAsia="Calibri" w:hAnsi="Times New Roman" w:cs="Times New Roman"/>
          <w:color w:val="000000" w:themeColor="text1"/>
          <w:sz w:val="28"/>
          <w:szCs w:val="28"/>
          <w:lang w:val="uk-UA"/>
        </w:rPr>
        <w:t xml:space="preserve"> заміни</w:t>
      </w:r>
      <w:r w:rsidRPr="00EA74DF">
        <w:rPr>
          <w:rFonts w:ascii="Times New Roman" w:eastAsia="Calibri" w:hAnsi="Times New Roman" w:cs="Times New Roman"/>
          <w:color w:val="000000" w:themeColor="text1"/>
          <w:sz w:val="28"/>
          <w:szCs w:val="28"/>
          <w:lang w:val="uk-UA"/>
        </w:rPr>
        <w:t xml:space="preserve"> на морфологічному рівні, включаючи заміну словоформ, частин мови, членів речення, є важливими для адаптації тексту до норм цільової мови. Вони дозволяють перетворювати граматичні форми та структури, зберігаючи зрозумілість і адекватність перекладу, що є критично важливим для ефективної комунікації.</w:t>
      </w:r>
    </w:p>
    <w:p w:rsidR="00376A1F" w:rsidRPr="00EA74DF" w:rsidRDefault="00376A1F" w:rsidP="00376A1F">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376A1F" w:rsidRPr="00EA74DF" w:rsidRDefault="00376A1F" w:rsidP="00376A1F">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376A1F" w:rsidRPr="00EA74DF" w:rsidRDefault="00376A1F" w:rsidP="00376A1F">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376A1F" w:rsidRPr="00EA74DF" w:rsidRDefault="00376A1F" w:rsidP="00376A1F">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376A1F" w:rsidRPr="00EA74DF" w:rsidRDefault="00376A1F" w:rsidP="00085700">
      <w:pPr>
        <w:widowControl w:val="0"/>
        <w:spacing w:after="0" w:line="360" w:lineRule="auto"/>
        <w:ind w:firstLine="709"/>
        <w:jc w:val="both"/>
        <w:rPr>
          <w:rFonts w:ascii="Times New Roman" w:eastAsia="Calibri" w:hAnsi="Times New Roman" w:cs="Times New Roman"/>
          <w:color w:val="000000" w:themeColor="text1"/>
          <w:sz w:val="28"/>
          <w:szCs w:val="28"/>
          <w:lang w:val="uk-UA"/>
        </w:rPr>
      </w:pPr>
    </w:p>
    <w:p w:rsidR="00376A1F" w:rsidRPr="00EA74DF" w:rsidRDefault="00376A1F" w:rsidP="00A80CA7">
      <w:pPr>
        <w:widowControl w:val="0"/>
        <w:spacing w:after="0" w:line="360" w:lineRule="auto"/>
        <w:jc w:val="center"/>
        <w:outlineLvl w:val="0"/>
        <w:rPr>
          <w:rFonts w:ascii="Times New Roman" w:eastAsia="Times New Roman" w:hAnsi="Times New Roman" w:cs="Times New Roman"/>
          <w:b/>
          <w:color w:val="000000" w:themeColor="text1"/>
          <w:sz w:val="28"/>
          <w:szCs w:val="32"/>
          <w:lang w:val="uk-UA"/>
        </w:rPr>
        <w:sectPr w:rsidR="00376A1F" w:rsidRPr="00EA74DF" w:rsidSect="00692A54">
          <w:headerReference w:type="first" r:id="rId9"/>
          <w:pgSz w:w="11906" w:h="16838"/>
          <w:pgMar w:top="1134" w:right="850" w:bottom="1134" w:left="1701" w:header="708" w:footer="708" w:gutter="0"/>
          <w:cols w:space="708"/>
          <w:docGrid w:linePitch="360"/>
        </w:sectPr>
      </w:pPr>
    </w:p>
    <w:p w:rsidR="00A80CA7" w:rsidRPr="00EA74DF" w:rsidRDefault="00D34B2B" w:rsidP="00A80CA7">
      <w:pPr>
        <w:widowControl w:val="0"/>
        <w:spacing w:after="0" w:line="360" w:lineRule="auto"/>
        <w:jc w:val="center"/>
        <w:outlineLvl w:val="0"/>
        <w:rPr>
          <w:rFonts w:ascii="Times New Roman" w:eastAsia="Times New Roman" w:hAnsi="Times New Roman" w:cs="Times New Roman"/>
          <w:b/>
          <w:color w:val="000000" w:themeColor="text1"/>
          <w:sz w:val="28"/>
          <w:szCs w:val="32"/>
          <w:lang w:val="uk-UA"/>
        </w:rPr>
      </w:pPr>
      <w:bookmarkStart w:id="10" w:name="_Toc183461505"/>
      <w:r w:rsidRPr="00EA74DF">
        <w:rPr>
          <w:rFonts w:ascii="Times New Roman" w:eastAsia="Times New Roman" w:hAnsi="Times New Roman" w:cs="Times New Roman"/>
          <w:b/>
          <w:color w:val="000000" w:themeColor="text1"/>
          <w:sz w:val="28"/>
          <w:szCs w:val="32"/>
          <w:lang w:val="uk-UA"/>
        </w:rPr>
        <w:lastRenderedPageBreak/>
        <w:t>Р</w:t>
      </w:r>
      <w:r w:rsidR="00A80CA7" w:rsidRPr="00EA74DF">
        <w:rPr>
          <w:rFonts w:ascii="Times New Roman" w:eastAsia="Times New Roman" w:hAnsi="Times New Roman" w:cs="Times New Roman"/>
          <w:b/>
          <w:color w:val="000000" w:themeColor="text1"/>
          <w:sz w:val="28"/>
          <w:szCs w:val="32"/>
          <w:lang w:val="uk-UA"/>
        </w:rPr>
        <w:t>ОЗДІЛ 2</w:t>
      </w:r>
      <w:bookmarkEnd w:id="10"/>
    </w:p>
    <w:p w:rsidR="00D34B2B" w:rsidRPr="00EA74DF" w:rsidRDefault="00D34B2B" w:rsidP="00A80CA7">
      <w:pPr>
        <w:widowControl w:val="0"/>
        <w:spacing w:after="240" w:line="360" w:lineRule="auto"/>
        <w:jc w:val="center"/>
        <w:outlineLvl w:val="0"/>
        <w:rPr>
          <w:rFonts w:ascii="Times New Roman" w:eastAsia="Times New Roman" w:hAnsi="Times New Roman" w:cs="Times New Roman"/>
          <w:b/>
          <w:color w:val="000000" w:themeColor="text1"/>
          <w:sz w:val="28"/>
          <w:szCs w:val="32"/>
          <w:lang w:val="uk-UA"/>
        </w:rPr>
      </w:pPr>
      <w:bookmarkStart w:id="11" w:name="_Toc183461506"/>
      <w:r w:rsidRPr="00EA74DF">
        <w:rPr>
          <w:rFonts w:ascii="Times New Roman" w:eastAsia="Times New Roman" w:hAnsi="Times New Roman" w:cs="Times New Roman"/>
          <w:b/>
          <w:color w:val="000000" w:themeColor="text1"/>
          <w:sz w:val="28"/>
          <w:szCs w:val="32"/>
          <w:lang w:val="uk-UA"/>
        </w:rPr>
        <w:t>ОСОБЛИВОСТІ ВИКОРИСТАННЯ ГРАМАТИЧНИХ ТРАНСФОРМАЦІЙ ПРИ ПЕРЕКЛАДІ АНГЛОМОВНОГО РОМАНУ ДЖОАН РОУЛІНГ «ГАРРІ ПОТТЕР І ОРДЕН ФЕНІКСА» УКРАЇНСЬКОЮ МОВОЮ</w:t>
      </w:r>
      <w:bookmarkEnd w:id="11"/>
    </w:p>
    <w:p w:rsidR="00C97FBA" w:rsidRPr="00EA74DF" w:rsidRDefault="006F41AA" w:rsidP="00F60ED7">
      <w:pPr>
        <w:pStyle w:val="a3"/>
        <w:widowControl w:val="0"/>
        <w:spacing w:before="0" w:beforeAutospacing="0" w:after="0" w:afterAutospacing="0" w:line="360" w:lineRule="auto"/>
        <w:ind w:firstLine="709"/>
        <w:jc w:val="both"/>
        <w:rPr>
          <w:color w:val="000000" w:themeColor="text1"/>
          <w:sz w:val="28"/>
        </w:rPr>
      </w:pPr>
      <w:r w:rsidRPr="00EA74DF">
        <w:rPr>
          <w:color w:val="000000" w:themeColor="text1"/>
          <w:sz w:val="28"/>
        </w:rPr>
        <w:t>У цьому дослідженні проаналізовано</w:t>
      </w:r>
      <w:r w:rsidR="00B24B3A" w:rsidRPr="00EA74DF">
        <w:rPr>
          <w:color w:val="000000" w:themeColor="text1"/>
          <w:sz w:val="28"/>
        </w:rPr>
        <w:t xml:space="preserve"> </w:t>
      </w:r>
      <w:r w:rsidR="00C505A0" w:rsidRPr="00C505A0">
        <w:rPr>
          <w:color w:val="000000" w:themeColor="text1"/>
          <w:sz w:val="28"/>
        </w:rPr>
        <w:t xml:space="preserve">700  граматичних перетворень, які було використано перекладачем В. Морозовим  при перекладі роману </w:t>
      </w:r>
      <w:r w:rsidRPr="00EA74DF">
        <w:rPr>
          <w:color w:val="000000" w:themeColor="text1"/>
          <w:sz w:val="28"/>
        </w:rPr>
        <w:t xml:space="preserve">«Гаррі Поттер і орден Фенікса» з англійської на українську мову. Предметом аналізу стали різноманітні </w:t>
      </w:r>
      <w:r w:rsidR="00C97FBA" w:rsidRPr="00EA74DF">
        <w:rPr>
          <w:color w:val="000000" w:themeColor="text1"/>
          <w:sz w:val="28"/>
        </w:rPr>
        <w:t>трансформації</w:t>
      </w:r>
      <w:r w:rsidRPr="00EA74DF">
        <w:rPr>
          <w:color w:val="000000" w:themeColor="text1"/>
          <w:sz w:val="28"/>
        </w:rPr>
        <w:t xml:space="preserve"> для забезпечення доцільності та еквівалентності перекладу, зокрема перестановки (зміна порядку слів або синтаксичних структур), замін</w:t>
      </w:r>
      <w:r w:rsidR="003D5811" w:rsidRPr="00EA74DF">
        <w:rPr>
          <w:color w:val="000000" w:themeColor="text1"/>
          <w:sz w:val="28"/>
        </w:rPr>
        <w:t>и</w:t>
      </w:r>
      <w:r w:rsidRPr="00EA74DF">
        <w:rPr>
          <w:color w:val="000000" w:themeColor="text1"/>
          <w:sz w:val="28"/>
        </w:rPr>
        <w:t xml:space="preserve"> (частин мови, елементів речення, граматичних форм або типів речення), до</w:t>
      </w:r>
      <w:r w:rsidR="00C97FBA" w:rsidRPr="00EA74DF">
        <w:rPr>
          <w:color w:val="000000" w:themeColor="text1"/>
          <w:sz w:val="28"/>
        </w:rPr>
        <w:t>д</w:t>
      </w:r>
      <w:r w:rsidR="00903B86">
        <w:rPr>
          <w:color w:val="000000" w:themeColor="text1"/>
          <w:sz w:val="28"/>
        </w:rPr>
        <w:t>а</w:t>
      </w:r>
      <w:r w:rsidR="00C97FBA" w:rsidRPr="00EA74DF">
        <w:rPr>
          <w:color w:val="000000" w:themeColor="text1"/>
          <w:sz w:val="28"/>
        </w:rPr>
        <w:t>ва</w:t>
      </w:r>
      <w:r w:rsidRPr="00EA74DF">
        <w:rPr>
          <w:color w:val="000000" w:themeColor="text1"/>
          <w:sz w:val="28"/>
        </w:rPr>
        <w:t>ння (введення додаткових елементів для передачі смислових і стилістичних нюансів), ви</w:t>
      </w:r>
      <w:r w:rsidR="00C97FBA" w:rsidRPr="00EA74DF">
        <w:rPr>
          <w:color w:val="000000" w:themeColor="text1"/>
          <w:sz w:val="28"/>
        </w:rPr>
        <w:t>лучен</w:t>
      </w:r>
      <w:r w:rsidRPr="00EA74DF">
        <w:rPr>
          <w:color w:val="000000" w:themeColor="text1"/>
          <w:sz w:val="28"/>
        </w:rPr>
        <w:t xml:space="preserve">ня (видалення елементів, які не несуть значного навантаження на вміст). </w:t>
      </w:r>
    </w:p>
    <w:p w:rsidR="0088067C" w:rsidRPr="00EA74DF" w:rsidRDefault="006F41AA" w:rsidP="00F60ED7">
      <w:pPr>
        <w:pStyle w:val="a3"/>
        <w:widowControl w:val="0"/>
        <w:spacing w:before="0" w:beforeAutospacing="0" w:after="0" w:afterAutospacing="0" w:line="360" w:lineRule="auto"/>
        <w:ind w:firstLine="709"/>
        <w:jc w:val="both"/>
        <w:rPr>
          <w:color w:val="000000" w:themeColor="text1"/>
          <w:sz w:val="28"/>
        </w:rPr>
      </w:pPr>
      <w:r w:rsidRPr="00EA74DF">
        <w:rPr>
          <w:color w:val="000000" w:themeColor="text1"/>
          <w:sz w:val="28"/>
        </w:rPr>
        <w:t xml:space="preserve">Графік на рис. 2.1. показує зв'язок між різними типами граматичних </w:t>
      </w:r>
      <w:r w:rsidR="00C97FBA" w:rsidRPr="00EA74DF">
        <w:rPr>
          <w:color w:val="000000" w:themeColor="text1"/>
          <w:sz w:val="28"/>
        </w:rPr>
        <w:t>трансформацій</w:t>
      </w:r>
      <w:r w:rsidRPr="00EA74DF">
        <w:rPr>
          <w:color w:val="000000" w:themeColor="text1"/>
          <w:sz w:val="28"/>
        </w:rPr>
        <w:t>, що використовуються в перекладі роману</w:t>
      </w:r>
      <w:r w:rsidR="00C97FBA" w:rsidRPr="00EA74DF">
        <w:rPr>
          <w:color w:val="000000" w:themeColor="text1"/>
          <w:sz w:val="28"/>
        </w:rPr>
        <w:t>:</w:t>
      </w:r>
    </w:p>
    <w:p w:rsidR="00646A2B" w:rsidRPr="00EA74DF" w:rsidRDefault="000E397F" w:rsidP="00F60ED7">
      <w:pPr>
        <w:pStyle w:val="a3"/>
        <w:widowControl w:val="0"/>
        <w:spacing w:before="0" w:beforeAutospacing="0" w:after="0" w:afterAutospacing="0" w:line="360" w:lineRule="auto"/>
        <w:ind w:firstLine="567"/>
        <w:jc w:val="both"/>
        <w:rPr>
          <w:color w:val="000000" w:themeColor="text1"/>
          <w:sz w:val="28"/>
        </w:rPr>
      </w:pPr>
      <w:r w:rsidRPr="00EA74DF">
        <w:rPr>
          <w:color w:val="000000" w:themeColor="text1"/>
          <w:sz w:val="28"/>
        </w:rPr>
        <w:t xml:space="preserve">  </w:t>
      </w:r>
      <w:r w:rsidRPr="00EA74DF">
        <w:rPr>
          <w:noProof/>
          <w:color w:val="000000" w:themeColor="text1"/>
          <w:lang w:val="ru-RU" w:eastAsia="ru-RU"/>
        </w:rPr>
        <w:drawing>
          <wp:inline distT="0" distB="0" distL="0" distR="0" wp14:anchorId="72CC601F" wp14:editId="259075CE">
            <wp:extent cx="5486400" cy="2520000"/>
            <wp:effectExtent l="0" t="0" r="0" b="139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740D0" w:rsidRPr="00EA74DF" w:rsidRDefault="006740D0" w:rsidP="00F60ED7">
      <w:pPr>
        <w:pStyle w:val="a3"/>
        <w:widowControl w:val="0"/>
        <w:spacing w:before="0" w:beforeAutospacing="0" w:after="0" w:afterAutospacing="0" w:line="360" w:lineRule="auto"/>
        <w:ind w:firstLine="709"/>
        <w:jc w:val="both"/>
        <w:rPr>
          <w:color w:val="000000" w:themeColor="text1"/>
          <w:sz w:val="28"/>
        </w:rPr>
      </w:pPr>
      <w:r w:rsidRPr="00EA74DF">
        <w:rPr>
          <w:color w:val="000000" w:themeColor="text1"/>
          <w:sz w:val="28"/>
        </w:rPr>
        <w:t xml:space="preserve">Рис. 2.1. </w:t>
      </w:r>
      <w:r w:rsidR="00DE4A39" w:rsidRPr="00EA74DF">
        <w:rPr>
          <w:color w:val="000000" w:themeColor="text1"/>
          <w:sz w:val="28"/>
        </w:rPr>
        <w:t>Граматичні трансформації при перекладі роману «Гаррі Поттер і Орден Фенікса»</w:t>
      </w:r>
    </w:p>
    <w:p w:rsidR="006F41AA" w:rsidRPr="00EA74DF" w:rsidRDefault="006F41AA" w:rsidP="006F41AA">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Результати дослідження граматичних перетворень, використаних для перекладу роману Джоан Роулінг «Гаррі Поттер і орден Фенікса», показують, що 20% всіх перетворень були перестановками, використання яких </w:t>
      </w:r>
      <w:r w:rsidRPr="00EA74DF">
        <w:rPr>
          <w:rFonts w:ascii="Times New Roman" w:hAnsi="Times New Roman" w:cs="Times New Roman"/>
          <w:color w:val="000000" w:themeColor="text1"/>
          <w:sz w:val="28"/>
          <w:lang w:val="uk-UA"/>
        </w:rPr>
        <w:lastRenderedPageBreak/>
        <w:t xml:space="preserve">викликано системними відмінностями між двома мовами (аналітичними і синтетичними). Відмінності в синтаксичній структурі </w:t>
      </w:r>
      <w:r w:rsidR="00C97FBA" w:rsidRPr="00EA74DF">
        <w:rPr>
          <w:rFonts w:ascii="Times New Roman" w:hAnsi="Times New Roman" w:cs="Times New Roman"/>
          <w:color w:val="000000" w:themeColor="text1"/>
          <w:sz w:val="28"/>
          <w:lang w:val="uk-UA"/>
        </w:rPr>
        <w:t>В</w:t>
      </w:r>
      <w:r w:rsidRPr="00EA74DF">
        <w:rPr>
          <w:rFonts w:ascii="Times New Roman" w:hAnsi="Times New Roman" w:cs="Times New Roman"/>
          <w:color w:val="000000" w:themeColor="text1"/>
          <w:sz w:val="28"/>
          <w:lang w:val="uk-UA"/>
        </w:rPr>
        <w:t>M і M</w:t>
      </w:r>
      <w:r w:rsidR="00C97FBA" w:rsidRPr="00EA74DF">
        <w:rPr>
          <w:rFonts w:ascii="Times New Roman" w:hAnsi="Times New Roman" w:cs="Times New Roman"/>
          <w:color w:val="000000" w:themeColor="text1"/>
          <w:sz w:val="28"/>
          <w:lang w:val="uk-UA"/>
        </w:rPr>
        <w:t xml:space="preserve">П </w:t>
      </w:r>
      <w:r w:rsidRPr="00EA74DF">
        <w:rPr>
          <w:rFonts w:ascii="Times New Roman" w:hAnsi="Times New Roman" w:cs="Times New Roman"/>
          <w:color w:val="000000" w:themeColor="text1"/>
          <w:sz w:val="28"/>
          <w:lang w:val="uk-UA"/>
        </w:rPr>
        <w:t>проявляються в розбіжностях в тематико-рематичних відносинах, тобто семантичних структурах двох мов. Перестановки мають різний підвид і зазвичай носять об'єктивний характер.</w:t>
      </w:r>
    </w:p>
    <w:p w:rsidR="006F41AA" w:rsidRPr="00EA74DF" w:rsidRDefault="006F41AA" w:rsidP="006F41AA">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Найбільшу частку, а саме 69%, склали заміни, що вказують на активне використання підстановок словоформ, частин мови, елементів і типів речень для збереження змісту і стилю оригіналу.</w:t>
      </w:r>
    </w:p>
    <w:p w:rsidR="006F41AA" w:rsidRPr="00EA74DF" w:rsidRDefault="006F41AA" w:rsidP="006F41AA">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Додавання склало 3%, що свідчить про легке введення нових елементів для пояснення або уточнення змісту. Вилучення склали 8%, показавши помірне зниження тексту для збереження імпульсу і ясності. Ці дані свідчать про високий ступінь адаптації і творчості, необхідних для успішного перекладу роману.</w:t>
      </w:r>
    </w:p>
    <w:p w:rsidR="006F41AA" w:rsidRPr="00EA74DF" w:rsidRDefault="006F41AA" w:rsidP="006F41AA">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Оскільки заміни були найпоширенішими, варто придивитися до взаємозв'язку між видами замін.</w:t>
      </w:r>
    </w:p>
    <w:p w:rsidR="000D305B" w:rsidRPr="00EA74DF" w:rsidRDefault="00D34B2B" w:rsidP="00D31D12">
      <w:pPr>
        <w:widowControl w:val="0"/>
        <w:spacing w:before="240" w:after="24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2" w:name="_Toc183461507"/>
      <w:r w:rsidRPr="00EA74DF">
        <w:rPr>
          <w:rFonts w:ascii="Times New Roman" w:eastAsia="Times New Roman" w:hAnsi="Times New Roman" w:cs="Times New Roman"/>
          <w:b/>
          <w:color w:val="000000" w:themeColor="text1"/>
          <w:sz w:val="28"/>
          <w:szCs w:val="32"/>
          <w:lang w:val="uk-UA"/>
        </w:rPr>
        <w:t xml:space="preserve">2.1. </w:t>
      </w:r>
      <w:r w:rsidR="00AC280D">
        <w:rPr>
          <w:rFonts w:ascii="Times New Roman" w:eastAsia="Times New Roman" w:hAnsi="Times New Roman" w:cs="Times New Roman"/>
          <w:b/>
          <w:color w:val="000000" w:themeColor="text1"/>
          <w:sz w:val="28"/>
          <w:szCs w:val="32"/>
          <w:lang w:val="uk-UA"/>
        </w:rPr>
        <w:t>Використання замін</w:t>
      </w:r>
      <w:r w:rsidR="000D305B" w:rsidRPr="00EA74DF">
        <w:rPr>
          <w:rFonts w:ascii="Times New Roman" w:eastAsia="Times New Roman" w:hAnsi="Times New Roman" w:cs="Times New Roman"/>
          <w:b/>
          <w:color w:val="000000" w:themeColor="text1"/>
          <w:sz w:val="28"/>
          <w:szCs w:val="32"/>
          <w:lang w:val="uk-UA"/>
        </w:rPr>
        <w:t xml:space="preserve"> у перекладі роману</w:t>
      </w:r>
      <w:bookmarkEnd w:id="12"/>
    </w:p>
    <w:p w:rsidR="00DE4A39" w:rsidRPr="00EA74DF" w:rsidRDefault="006F41AA"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У дослідженні розглядалося використання чотирьох типів замін: заміна форми слова, заміна частини мови, заміна елементів речення та заміна типу речення.</w:t>
      </w:r>
    </w:p>
    <w:p w:rsidR="00DE4A39" w:rsidRPr="00EA74DF" w:rsidRDefault="006F41AA"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У дослідженні проаналізовано чотири основні типи замін, що використовуються в перекладі. Перший тип - це заміна форми слова, при якій граматична форма слова, зокрема його число, стан або форма дієслова, змінюється для адаптації до граматичних норм мови перекладу. Другий тип - це заміна частини мови, в якій один елемент оригінального тексту замінюється іншою частиною мови в перекладі, наприклад, іменник може бути замі</w:t>
      </w:r>
      <w:r w:rsidR="007C4A74">
        <w:rPr>
          <w:rFonts w:ascii="Times New Roman" w:hAnsi="Times New Roman" w:cs="Times New Roman"/>
          <w:color w:val="000000" w:themeColor="text1"/>
          <w:sz w:val="28"/>
          <w:lang w:val="uk-UA"/>
        </w:rPr>
        <w:t>нений прикметником або дієслово</w:t>
      </w:r>
      <w:r w:rsidRPr="00EA74DF">
        <w:rPr>
          <w:rFonts w:ascii="Times New Roman" w:hAnsi="Times New Roman" w:cs="Times New Roman"/>
          <w:color w:val="000000" w:themeColor="text1"/>
          <w:sz w:val="28"/>
          <w:lang w:val="uk-UA"/>
        </w:rPr>
        <w:t xml:space="preserve"> прислівником. Третій тип полягає в заміні елементів речення заміною синтаксичної функції в реченні, наприклад </w:t>
      </w:r>
      <w:r w:rsidR="00C97FBA" w:rsidRPr="00EA74DF">
        <w:rPr>
          <w:rFonts w:ascii="Times New Roman" w:hAnsi="Times New Roman" w:cs="Times New Roman"/>
          <w:color w:val="000000" w:themeColor="text1"/>
          <w:sz w:val="28"/>
          <w:lang w:val="uk-UA"/>
        </w:rPr>
        <w:t>заміна підмета на додаток</w:t>
      </w:r>
      <w:r w:rsidRPr="00EA74DF">
        <w:rPr>
          <w:rFonts w:ascii="Times New Roman" w:hAnsi="Times New Roman" w:cs="Times New Roman"/>
          <w:color w:val="000000" w:themeColor="text1"/>
          <w:sz w:val="28"/>
          <w:lang w:val="uk-UA"/>
        </w:rPr>
        <w:t>.</w:t>
      </w:r>
      <w:r w:rsidR="00DF0A32" w:rsidRPr="00EA74DF">
        <w:rPr>
          <w:color w:val="000000" w:themeColor="text1"/>
          <w:lang w:val="uk-UA"/>
        </w:rPr>
        <w:t xml:space="preserve"> </w:t>
      </w:r>
      <w:r w:rsidR="00DF0A32" w:rsidRPr="00EA74DF">
        <w:rPr>
          <w:rFonts w:ascii="Times New Roman" w:hAnsi="Times New Roman" w:cs="Times New Roman"/>
          <w:color w:val="000000" w:themeColor="text1"/>
          <w:sz w:val="28"/>
          <w:lang w:val="uk-UA"/>
        </w:rPr>
        <w:t xml:space="preserve">Четвертий тип - це заміна типу речення, в якому змінюється структура речення, наприклад, просте речення </w:t>
      </w:r>
      <w:r w:rsidR="00DF0A32" w:rsidRPr="00EA74DF">
        <w:rPr>
          <w:rFonts w:ascii="Times New Roman" w:hAnsi="Times New Roman" w:cs="Times New Roman"/>
          <w:color w:val="000000" w:themeColor="text1"/>
          <w:sz w:val="28"/>
          <w:lang w:val="uk-UA"/>
        </w:rPr>
        <w:lastRenderedPageBreak/>
        <w:t>перетворюється в складне речення, або навпаки, щоб забезпечити природність і чіткість перекладу (рис. 2.2).</w:t>
      </w:r>
    </w:p>
    <w:p w:rsidR="007A3CCA" w:rsidRPr="00EA74DF" w:rsidRDefault="0088067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noProof/>
          <w:color w:val="000000" w:themeColor="text1"/>
          <w:lang w:val="ru-RU" w:eastAsia="ru-RU"/>
        </w:rPr>
        <w:drawing>
          <wp:inline distT="0" distB="0" distL="0" distR="0" wp14:anchorId="32043315" wp14:editId="66287EE6">
            <wp:extent cx="5486400" cy="2520000"/>
            <wp:effectExtent l="0" t="0" r="0" b="1397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E33F5" w:rsidRPr="00EA74DF" w:rsidRDefault="0088067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Рис. 2.2. </w:t>
      </w:r>
      <w:r w:rsidR="003B645C" w:rsidRPr="00EA74DF">
        <w:rPr>
          <w:rFonts w:ascii="Times New Roman" w:hAnsi="Times New Roman" w:cs="Times New Roman"/>
          <w:color w:val="000000" w:themeColor="text1"/>
          <w:sz w:val="28"/>
          <w:lang w:val="uk-UA"/>
        </w:rPr>
        <w:t>Заміна та її типи при перекладі роману «Гаррі Поттер і Орден Фенікса»</w:t>
      </w:r>
    </w:p>
    <w:p w:rsidR="00DF0A32" w:rsidRPr="00EA74DF" w:rsidRDefault="00DF0A32" w:rsidP="00DF0A32">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Найпоширенішим видом заміни була заміна типів речень, яка становила 41%. Це говорить про те, що перекладач часто змінював структуру речень для досягнення кращої стилістичної згоди або ясності в українському перекладі. Другим за поширеністю типом заміни є заміна частини мови, яка становила 35%. Це свідчить про активне використання перекладачем змін граматичної категорії слів, таких як заміна іменника дієсловом або прикметник</w:t>
      </w:r>
      <w:r w:rsidR="003D5811" w:rsidRPr="00EA74DF">
        <w:rPr>
          <w:rFonts w:ascii="Times New Roman" w:hAnsi="Times New Roman" w:cs="Times New Roman"/>
          <w:color w:val="000000" w:themeColor="text1"/>
          <w:sz w:val="28"/>
          <w:lang w:val="uk-UA"/>
        </w:rPr>
        <w:t xml:space="preserve">а </w:t>
      </w:r>
      <w:r w:rsidRPr="00EA74DF">
        <w:rPr>
          <w:rFonts w:ascii="Times New Roman" w:hAnsi="Times New Roman" w:cs="Times New Roman"/>
          <w:color w:val="000000" w:themeColor="text1"/>
          <w:sz w:val="28"/>
          <w:lang w:val="uk-UA"/>
        </w:rPr>
        <w:t>прислівником, щоб текст звучав більш природно і відповідав нормам української мови.</w:t>
      </w:r>
    </w:p>
    <w:p w:rsidR="00DE4A39" w:rsidRPr="00EA74DF" w:rsidRDefault="00DF0A32" w:rsidP="00F60ED7">
      <w:pPr>
        <w:widowControl w:val="0"/>
        <w:spacing w:after="0" w:line="360" w:lineRule="auto"/>
        <w:ind w:firstLine="709"/>
        <w:jc w:val="both"/>
        <w:rPr>
          <w:rFonts w:ascii="Times New Roman" w:hAnsi="Times New Roman" w:cs="Times New Roman"/>
          <w:b/>
          <w:color w:val="000000" w:themeColor="text1"/>
          <w:sz w:val="28"/>
          <w:lang w:val="uk-UA"/>
        </w:rPr>
      </w:pPr>
      <w:r w:rsidRPr="00EA74DF">
        <w:rPr>
          <w:rFonts w:ascii="Times New Roman" w:hAnsi="Times New Roman" w:cs="Times New Roman"/>
          <w:color w:val="000000" w:themeColor="text1"/>
          <w:sz w:val="28"/>
          <w:lang w:val="uk-UA"/>
        </w:rPr>
        <w:t xml:space="preserve">Заміна елементів речення, яка становила 14%, вказує на модифікацію окремих компонентів речення, таких як підмет, присудок або додаток, щоб досягти узгодженості зі змістом і стилем оригіналу. Найменшою часткою була заміна словоформ - 10%. Це означає, що зміни форм слів (наприклад, відмінювання прикметників або зміни часових форм дієслів) були менш частими, але все ще використовувалися для досягнення граматичної коректності та стилістичної згоди перекладу. Загалом ці дані підкреслюють складність та різноманітність підходів, за допомогою яких перекладач зберіг значення та стиль оригінального тексту українською мовою. Розглянемо </w:t>
      </w:r>
      <w:r w:rsidRPr="00EA74DF">
        <w:rPr>
          <w:rFonts w:ascii="Times New Roman" w:hAnsi="Times New Roman" w:cs="Times New Roman"/>
          <w:color w:val="000000" w:themeColor="text1"/>
          <w:sz w:val="28"/>
          <w:lang w:val="uk-UA"/>
        </w:rPr>
        <w:lastRenderedPageBreak/>
        <w:t>докладніше кожен з видів замін.</w:t>
      </w:r>
    </w:p>
    <w:p w:rsidR="00266D95" w:rsidRPr="00EA74DF" w:rsidRDefault="000D305B"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3" w:name="_Toc183461508"/>
      <w:r w:rsidRPr="00EA74DF">
        <w:rPr>
          <w:rFonts w:ascii="Times New Roman" w:eastAsia="Times New Roman" w:hAnsi="Times New Roman" w:cs="Times New Roman"/>
          <w:b/>
          <w:color w:val="000000" w:themeColor="text1"/>
          <w:sz w:val="28"/>
          <w:szCs w:val="32"/>
          <w:lang w:val="uk-UA"/>
        </w:rPr>
        <w:t>2.1.1. Заміна форм слова</w:t>
      </w:r>
      <w:bookmarkEnd w:id="13"/>
      <w:r w:rsidRPr="00EA74DF">
        <w:rPr>
          <w:rFonts w:ascii="Times New Roman" w:eastAsia="Times New Roman" w:hAnsi="Times New Roman" w:cs="Times New Roman"/>
          <w:b/>
          <w:color w:val="000000" w:themeColor="text1"/>
          <w:sz w:val="28"/>
          <w:szCs w:val="32"/>
          <w:lang w:val="uk-UA"/>
        </w:rPr>
        <w:t xml:space="preserve"> </w:t>
      </w:r>
    </w:p>
    <w:p w:rsidR="002B121D" w:rsidRPr="00EA74DF" w:rsidRDefault="00DF0A32"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Одним з видів </w:t>
      </w:r>
      <w:r w:rsidR="0064035E" w:rsidRPr="00EA74DF">
        <w:rPr>
          <w:rFonts w:ascii="Times New Roman" w:hAnsi="Times New Roman" w:cs="Times New Roman"/>
          <w:color w:val="000000" w:themeColor="text1"/>
          <w:sz w:val="28"/>
          <w:lang w:val="uk-UA"/>
        </w:rPr>
        <w:t>замін</w:t>
      </w:r>
      <w:r w:rsidRPr="00EA74DF">
        <w:rPr>
          <w:rFonts w:ascii="Times New Roman" w:hAnsi="Times New Roman" w:cs="Times New Roman"/>
          <w:color w:val="000000" w:themeColor="text1"/>
          <w:sz w:val="28"/>
          <w:lang w:val="uk-UA"/>
        </w:rPr>
        <w:t>, знайдених при аналізі, є заміна форми слова, яка включає кілька підтипів. Загальні підтипи включають, зокрема, обмін числом (перехід від однини до множини і навпаки), заміна стану дієслова (перетворення пасивної конструкції в активну і навпаки) а також різні зміни у формі дієслова, з яким досягається узгодження тексту оригіналу з текстом перекладу в межах граматичних норм мови перекладу (рис. 2.3).</w:t>
      </w:r>
    </w:p>
    <w:p w:rsidR="002B121D" w:rsidRPr="00EA74DF" w:rsidRDefault="002B121D"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noProof/>
          <w:color w:val="000000" w:themeColor="text1"/>
          <w:sz w:val="28"/>
          <w:lang w:val="ru-RU" w:eastAsia="ru-RU"/>
        </w:rPr>
        <w:drawing>
          <wp:inline distT="0" distB="0" distL="0" distR="0" wp14:anchorId="3A992854" wp14:editId="20ACF223">
            <wp:extent cx="5486400" cy="2700000"/>
            <wp:effectExtent l="0" t="0" r="0" b="571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E33F5" w:rsidRPr="00EA74DF" w:rsidRDefault="006E33F5"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Рис. 2.3. Заміни словоформ та їх підтипи</w:t>
      </w:r>
    </w:p>
    <w:p w:rsidR="00BC1C69" w:rsidRPr="00EA74DF" w:rsidRDefault="00DF0A32" w:rsidP="00E83D38">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Результати дослідження показують, що одним з найбільш поширених структурних перетворень, пов'язаних із заміною форми слова, є заміна категорії чисел від однини до множини і навпаки від множини до однини.</w:t>
      </w:r>
    </w:p>
    <w:p w:rsidR="00E83D38" w:rsidRPr="00EA74DF" w:rsidRDefault="00D15A6C" w:rsidP="00F60ED7">
      <w:pPr>
        <w:widowControl w:val="0"/>
        <w:spacing w:after="0" w:line="360" w:lineRule="auto"/>
        <w:ind w:firstLine="709"/>
        <w:jc w:val="both"/>
        <w:rPr>
          <w:color w:val="000000" w:themeColor="text1"/>
          <w:sz w:val="28"/>
          <w:lang w:val="uk-UA"/>
        </w:rPr>
      </w:pPr>
      <w:r w:rsidRPr="00EA74DF">
        <w:rPr>
          <w:rFonts w:ascii="Times New Roman" w:hAnsi="Times New Roman" w:cs="Times New Roman"/>
          <w:i/>
          <w:color w:val="000000" w:themeColor="text1"/>
          <w:sz w:val="28"/>
          <w:lang w:val="uk-UA"/>
        </w:rPr>
        <w:t xml:space="preserve">Harry heard many loud, metallic </w:t>
      </w:r>
      <w:r w:rsidRPr="00EA74DF">
        <w:rPr>
          <w:rFonts w:ascii="Times New Roman" w:hAnsi="Times New Roman" w:cs="Times New Roman"/>
          <w:b/>
          <w:i/>
          <w:color w:val="000000" w:themeColor="text1"/>
          <w:sz w:val="28"/>
          <w:lang w:val="uk-UA"/>
        </w:rPr>
        <w:t>clicks</w:t>
      </w:r>
      <w:r w:rsidRPr="00EA74DF">
        <w:rPr>
          <w:rFonts w:ascii="Times New Roman" w:hAnsi="Times New Roman" w:cs="Times New Roman"/>
          <w:i/>
          <w:color w:val="000000" w:themeColor="text1"/>
          <w:sz w:val="28"/>
          <w:lang w:val="uk-UA"/>
        </w:rPr>
        <w:t xml:space="preserve"> and what sound</w:t>
      </w:r>
      <w:r w:rsidR="00E83D38" w:rsidRPr="00EA74DF">
        <w:rPr>
          <w:rFonts w:ascii="Times New Roman" w:hAnsi="Times New Roman" w:cs="Times New Roman"/>
          <w:i/>
          <w:color w:val="000000" w:themeColor="text1"/>
          <w:sz w:val="28"/>
          <w:lang w:val="uk-UA"/>
        </w:rPr>
        <w:t>ed like the clatter of a</w:t>
      </w:r>
      <w:r w:rsidR="00C505A0" w:rsidRPr="00C505A0">
        <w:rPr>
          <w:rFonts w:ascii="Times New Roman" w:hAnsi="Times New Roman" w:cs="Times New Roman"/>
          <w:i/>
          <w:color w:val="000000" w:themeColor="text1"/>
          <w:sz w:val="28"/>
          <w:lang w:val="uk-UA"/>
        </w:rPr>
        <w:t xml:space="preserve"> chain (</w:t>
      </w:r>
      <w:r w:rsidR="00C505A0" w:rsidRPr="00C505A0">
        <w:rPr>
          <w:rFonts w:ascii="Times New Roman" w:hAnsi="Times New Roman" w:cs="Times New Roman"/>
          <w:color w:val="000000" w:themeColor="text1"/>
          <w:sz w:val="28"/>
          <w:lang w:val="uk-UA"/>
        </w:rPr>
        <w:t>61, 76</w:t>
      </w:r>
      <w:r w:rsidR="00C505A0" w:rsidRPr="00C505A0">
        <w:rPr>
          <w:rFonts w:ascii="Times New Roman" w:hAnsi="Times New Roman" w:cs="Times New Roman"/>
          <w:i/>
          <w:color w:val="000000" w:themeColor="text1"/>
          <w:sz w:val="28"/>
          <w:lang w:val="uk-UA"/>
        </w:rPr>
        <w:t>).</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Гаррі почув гучне металеве </w:t>
      </w:r>
      <w:r w:rsidRPr="00EA74DF">
        <w:rPr>
          <w:rFonts w:ascii="Times New Roman" w:hAnsi="Times New Roman" w:cs="Times New Roman"/>
          <w:b/>
          <w:i/>
          <w:color w:val="000000" w:themeColor="text1"/>
          <w:sz w:val="28"/>
          <w:lang w:val="uk-UA"/>
        </w:rPr>
        <w:t>клацання</w:t>
      </w:r>
      <w:r w:rsidRPr="00EA74DF">
        <w:rPr>
          <w:rFonts w:ascii="Times New Roman" w:hAnsi="Times New Roman" w:cs="Times New Roman"/>
          <w:i/>
          <w:color w:val="000000" w:themeColor="text1"/>
          <w:sz w:val="28"/>
          <w:lang w:val="uk-UA"/>
        </w:rPr>
        <w:t>, а тоді начебто брязкання ланцюга</w:t>
      </w:r>
      <w:r w:rsidR="00E83D38" w:rsidRPr="00EA74DF">
        <w:rPr>
          <w:rFonts w:ascii="Times New Roman" w:hAnsi="Times New Roman" w:cs="Times New Roman"/>
          <w:i/>
          <w:color w:val="000000" w:themeColor="text1"/>
          <w:sz w:val="28"/>
          <w:lang w:val="uk-UA"/>
        </w:rPr>
        <w:t xml:space="preserve"> </w:t>
      </w:r>
      <w:r w:rsidR="00C505A0" w:rsidRPr="00C505A0">
        <w:rPr>
          <w:rFonts w:ascii="Times New Roman" w:hAnsi="Times New Roman" w:cs="Times New Roman"/>
          <w:color w:val="000000" w:themeColor="text1"/>
          <w:sz w:val="28"/>
          <w:lang w:val="uk-UA"/>
        </w:rPr>
        <w:t>(60, 54).</w:t>
      </w:r>
    </w:p>
    <w:p w:rsidR="00266D95" w:rsidRPr="00EA74DF" w:rsidRDefault="00266D95"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даному англійському реченні </w:t>
      </w:r>
      <w:r w:rsidR="00D15A6C" w:rsidRPr="00EA74DF">
        <w:rPr>
          <w:rFonts w:ascii="Times New Roman" w:hAnsi="Times New Roman" w:cs="Times New Roman"/>
          <w:i/>
          <w:color w:val="000000" w:themeColor="text1"/>
          <w:sz w:val="28"/>
          <w:lang w:val="uk-UA"/>
        </w:rPr>
        <w:t xml:space="preserve">clicks </w:t>
      </w:r>
      <w:r w:rsidRPr="00EA74DF">
        <w:rPr>
          <w:rFonts w:ascii="Times New Roman" w:hAnsi="Times New Roman" w:cs="Times New Roman"/>
          <w:color w:val="000000" w:themeColor="text1"/>
          <w:sz w:val="28"/>
          <w:lang w:val="uk-UA"/>
        </w:rPr>
        <w:t xml:space="preserve">вживається в множині, щоб вказати на </w:t>
      </w:r>
      <w:r w:rsidR="00D15A6C" w:rsidRPr="00EA74DF">
        <w:rPr>
          <w:rFonts w:ascii="Times New Roman" w:hAnsi="Times New Roman" w:cs="Times New Roman"/>
          <w:color w:val="000000" w:themeColor="text1"/>
          <w:sz w:val="28"/>
          <w:lang w:val="uk-UA"/>
        </w:rPr>
        <w:t>термін</w:t>
      </w:r>
      <w:r w:rsidRPr="00EA74DF">
        <w:rPr>
          <w:rFonts w:ascii="Times New Roman" w:hAnsi="Times New Roman" w:cs="Times New Roman"/>
          <w:color w:val="000000" w:themeColor="text1"/>
          <w:sz w:val="28"/>
          <w:lang w:val="uk-UA"/>
        </w:rPr>
        <w:t xml:space="preserve"> у певному стані. В українському перекладі </w:t>
      </w:r>
      <w:r w:rsidR="00D15A6C" w:rsidRPr="00EA74DF">
        <w:rPr>
          <w:rFonts w:ascii="Times New Roman" w:hAnsi="Times New Roman" w:cs="Times New Roman"/>
          <w:i/>
          <w:color w:val="000000" w:themeColor="text1"/>
          <w:sz w:val="28"/>
          <w:lang w:val="uk-UA"/>
        </w:rPr>
        <w:t xml:space="preserve">клацання </w:t>
      </w:r>
      <w:r w:rsidRPr="00EA74DF">
        <w:rPr>
          <w:rFonts w:ascii="Times New Roman" w:hAnsi="Times New Roman" w:cs="Times New Roman"/>
          <w:color w:val="000000" w:themeColor="text1"/>
          <w:sz w:val="28"/>
          <w:lang w:val="uk-UA"/>
        </w:rPr>
        <w:t xml:space="preserve">вживається в однині, оскільки в українській мові однина часто використовується для загального або комплексного </w:t>
      </w:r>
      <w:r w:rsidR="003D2656" w:rsidRPr="00EA74DF">
        <w:rPr>
          <w:rFonts w:ascii="Times New Roman" w:hAnsi="Times New Roman" w:cs="Times New Roman"/>
          <w:color w:val="000000" w:themeColor="text1"/>
          <w:sz w:val="28"/>
          <w:lang w:val="uk-UA"/>
        </w:rPr>
        <w:t>поняття</w:t>
      </w:r>
      <w:r w:rsidR="000F0D43" w:rsidRPr="00EA74DF">
        <w:rPr>
          <w:rFonts w:ascii="Times New Roman" w:hAnsi="Times New Roman" w:cs="Times New Roman"/>
          <w:color w:val="000000" w:themeColor="text1"/>
          <w:sz w:val="28"/>
          <w:lang w:val="uk-UA"/>
        </w:rPr>
        <w:t xml:space="preserve">, а також </w:t>
      </w:r>
      <w:r w:rsidR="000F0D43" w:rsidRPr="00EA74DF">
        <w:rPr>
          <w:rFonts w:ascii="Times New Roman" w:hAnsi="Times New Roman" w:cs="Times New Roman"/>
          <w:color w:val="000000" w:themeColor="text1"/>
          <w:sz w:val="28"/>
          <w:lang w:val="uk-UA"/>
        </w:rPr>
        <w:lastRenderedPageBreak/>
        <w:t>застосування еквівалентної граматичної  форми не відповідало би літературним нормам мови перекладу.</w:t>
      </w:r>
    </w:p>
    <w:p w:rsidR="00D15A6C" w:rsidRPr="00EA74DF" w:rsidRDefault="00D15A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Також це можна спостерігати в наступних прикладах:</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The guard around</w:t>
      </w:r>
      <w:r w:rsidRPr="00EA74DF">
        <w:rPr>
          <w:rFonts w:ascii="Times New Roman" w:hAnsi="Times New Roman" w:cs="Times New Roman"/>
          <w:i/>
          <w:color w:val="000000" w:themeColor="text1"/>
          <w:sz w:val="28"/>
          <w:lang w:val="uk-UA"/>
        </w:rPr>
        <w:t xml:space="preserve"> him was circling contin</w:t>
      </w:r>
      <w:r w:rsidR="00E83D38" w:rsidRPr="00EA74DF">
        <w:rPr>
          <w:rFonts w:ascii="Times New Roman" w:hAnsi="Times New Roman" w:cs="Times New Roman"/>
          <w:i/>
          <w:color w:val="000000" w:themeColor="text1"/>
          <w:sz w:val="28"/>
          <w:lang w:val="uk-UA"/>
        </w:rPr>
        <w:t xml:space="preserve">uously like giant birds of prey </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E83D38" w:rsidRPr="00EA74DF">
        <w:rPr>
          <w:rFonts w:ascii="Times New Roman" w:hAnsi="Times New Roman" w:cs="Times New Roman"/>
          <w:color w:val="000000" w:themeColor="text1"/>
          <w:sz w:val="28"/>
          <w:lang w:val="uk-UA"/>
        </w:rPr>
        <w:t>73</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Довкола нього величезними хижими птахами кружляли його </w:t>
      </w:r>
      <w:r w:rsidRPr="00EA74DF">
        <w:rPr>
          <w:rFonts w:ascii="Times New Roman" w:hAnsi="Times New Roman" w:cs="Times New Roman"/>
          <w:b/>
          <w:i/>
          <w:color w:val="000000" w:themeColor="text1"/>
          <w:sz w:val="28"/>
          <w:lang w:val="uk-UA"/>
        </w:rPr>
        <w:t>охоронці</w:t>
      </w:r>
      <w:r w:rsidR="00E83D38"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132D10" w:rsidRPr="00EA74DF">
        <w:rPr>
          <w:rFonts w:ascii="Times New Roman" w:hAnsi="Times New Roman" w:cs="Times New Roman"/>
          <w:color w:val="000000" w:themeColor="text1"/>
          <w:sz w:val="28"/>
          <w:lang w:val="uk-UA"/>
        </w:rPr>
        <w:t>34</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color w:val="000000" w:themeColor="text1"/>
          <w:sz w:val="28"/>
          <w:lang w:val="uk-UA"/>
        </w:rPr>
        <w:t xml:space="preserve">Незважаючи </w:t>
      </w:r>
      <w:r w:rsidR="00C505A0" w:rsidRPr="00C505A0">
        <w:rPr>
          <w:rFonts w:ascii="Times New Roman" w:hAnsi="Times New Roman" w:cs="Times New Roman"/>
          <w:color w:val="000000" w:themeColor="text1"/>
          <w:sz w:val="28"/>
          <w:lang w:val="uk-UA"/>
        </w:rPr>
        <w:t xml:space="preserve">на однину іменника </w:t>
      </w:r>
      <w:r w:rsidR="00C505A0" w:rsidRPr="00C505A0">
        <w:rPr>
          <w:rFonts w:ascii="Times New Roman" w:hAnsi="Times New Roman" w:cs="Times New Roman"/>
          <w:i/>
          <w:color w:val="000000" w:themeColor="text1"/>
          <w:sz w:val="28"/>
          <w:lang w:val="uk-UA"/>
        </w:rPr>
        <w:t>guard</w:t>
      </w:r>
      <w:r w:rsidR="00C505A0" w:rsidRPr="00C505A0">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 xml:space="preserve">в англійській, перекладач вибрав множину </w:t>
      </w:r>
      <w:r w:rsidRPr="00EA74DF">
        <w:rPr>
          <w:rFonts w:ascii="Times New Roman" w:hAnsi="Times New Roman" w:cs="Times New Roman"/>
          <w:i/>
          <w:color w:val="000000" w:themeColor="text1"/>
          <w:sz w:val="28"/>
          <w:lang w:val="uk-UA"/>
        </w:rPr>
        <w:t>охоронці</w:t>
      </w:r>
      <w:r w:rsidRPr="00EA74DF">
        <w:rPr>
          <w:rFonts w:ascii="Times New Roman" w:hAnsi="Times New Roman" w:cs="Times New Roman"/>
          <w:color w:val="000000" w:themeColor="text1"/>
          <w:sz w:val="28"/>
          <w:lang w:val="uk-UA"/>
        </w:rPr>
        <w:t>, що краще передає сенс ситуації з кількома охоронцями</w:t>
      </w:r>
      <w:r w:rsidRPr="00EA74DF">
        <w:rPr>
          <w:rFonts w:ascii="Times New Roman" w:hAnsi="Times New Roman" w:cs="Times New Roman"/>
          <w:i/>
          <w:color w:val="000000" w:themeColor="text1"/>
          <w:sz w:val="28"/>
          <w:lang w:val="uk-UA"/>
        </w:rPr>
        <w:t>.</w:t>
      </w:r>
    </w:p>
    <w:p w:rsidR="00C505A0" w:rsidRDefault="00C505A0" w:rsidP="00F60ED7">
      <w:pPr>
        <w:widowControl w:val="0"/>
        <w:spacing w:after="0" w:line="360" w:lineRule="auto"/>
        <w:ind w:firstLine="709"/>
        <w:jc w:val="both"/>
        <w:rPr>
          <w:rFonts w:ascii="Times New Roman" w:hAnsi="Times New Roman" w:cs="Times New Roman"/>
          <w:i/>
          <w:color w:val="000000" w:themeColor="text1"/>
          <w:sz w:val="28"/>
          <w:lang w:val="uk-UA"/>
        </w:rPr>
      </w:pPr>
      <w:r w:rsidRPr="00C505A0">
        <w:rPr>
          <w:rFonts w:ascii="Times New Roman" w:hAnsi="Times New Roman" w:cs="Times New Roman"/>
          <w:i/>
          <w:color w:val="000000" w:themeColor="text1"/>
          <w:sz w:val="28"/>
          <w:lang w:val="uk-UA"/>
        </w:rPr>
        <w:t xml:space="preserve">So </w:t>
      </w:r>
      <w:r w:rsidRPr="00C505A0">
        <w:rPr>
          <w:rFonts w:ascii="Times New Roman" w:hAnsi="Times New Roman" w:cs="Times New Roman"/>
          <w:b/>
          <w:i/>
          <w:color w:val="000000" w:themeColor="text1"/>
          <w:sz w:val="28"/>
          <w:lang w:val="uk-UA"/>
        </w:rPr>
        <w:t>it went</w:t>
      </w:r>
      <w:r w:rsidRPr="00C505A0">
        <w:rPr>
          <w:rFonts w:ascii="Times New Roman" w:hAnsi="Times New Roman" w:cs="Times New Roman"/>
          <w:i/>
          <w:color w:val="000000" w:themeColor="text1"/>
          <w:sz w:val="28"/>
          <w:lang w:val="uk-UA"/>
        </w:rPr>
        <w:t xml:space="preserve"> on for three whole days </w:t>
      </w:r>
      <w:r w:rsidRPr="00C505A0">
        <w:rPr>
          <w:rFonts w:ascii="Times New Roman" w:hAnsi="Times New Roman" w:cs="Times New Roman"/>
          <w:color w:val="000000" w:themeColor="text1"/>
          <w:sz w:val="28"/>
          <w:lang w:val="uk-UA"/>
        </w:rPr>
        <w:t>(61, 60).</w:t>
      </w:r>
    </w:p>
    <w:p w:rsidR="00D15A6C" w:rsidRPr="00EA74DF" w:rsidRDefault="00C505A0" w:rsidP="00F60ED7">
      <w:pPr>
        <w:widowControl w:val="0"/>
        <w:spacing w:after="0" w:line="360" w:lineRule="auto"/>
        <w:ind w:firstLine="709"/>
        <w:jc w:val="both"/>
        <w:rPr>
          <w:rFonts w:ascii="Times New Roman" w:hAnsi="Times New Roman" w:cs="Times New Roman"/>
          <w:i/>
          <w:color w:val="000000" w:themeColor="text1"/>
          <w:sz w:val="28"/>
          <w:lang w:val="uk-UA"/>
        </w:rPr>
      </w:pPr>
      <w:r w:rsidRPr="00C505A0">
        <w:rPr>
          <w:rFonts w:ascii="Times New Roman" w:hAnsi="Times New Roman" w:cs="Times New Roman"/>
          <w:i/>
          <w:color w:val="000000" w:themeColor="text1"/>
          <w:sz w:val="28"/>
          <w:lang w:val="uk-UA"/>
        </w:rPr>
        <w:t>Так</w:t>
      </w:r>
      <w:r w:rsidRPr="00C505A0">
        <w:rPr>
          <w:rFonts w:ascii="Times New Roman" w:hAnsi="Times New Roman" w:cs="Times New Roman"/>
          <w:b/>
          <w:i/>
          <w:color w:val="000000" w:themeColor="text1"/>
          <w:sz w:val="28"/>
          <w:lang w:val="uk-UA"/>
        </w:rPr>
        <w:t xml:space="preserve"> минули</w:t>
      </w:r>
      <w:r w:rsidRPr="00C505A0">
        <w:rPr>
          <w:rFonts w:ascii="Times New Roman" w:hAnsi="Times New Roman" w:cs="Times New Roman"/>
          <w:i/>
          <w:color w:val="000000" w:themeColor="text1"/>
          <w:sz w:val="28"/>
          <w:lang w:val="uk-UA"/>
        </w:rPr>
        <w:t xml:space="preserve"> три дні</w:t>
      </w:r>
      <w:r w:rsidRPr="00C505A0">
        <w:rPr>
          <w:rFonts w:ascii="Times New Roman" w:hAnsi="Times New Roman" w:cs="Times New Roman"/>
          <w:color w:val="000000" w:themeColor="text1"/>
          <w:sz w:val="28"/>
          <w:lang w:val="uk-UA"/>
        </w:rPr>
        <w:t xml:space="preserve"> (61, 26).</w:t>
      </w:r>
    </w:p>
    <w:p w:rsidR="00D15A6C" w:rsidRPr="00EA74DF" w:rsidRDefault="00D15A6C" w:rsidP="00D15A6C">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Тут в англійській використовується безособова конструкція в однині «it went», а в українському перекладі дієслово узгоджене з «три дні» в множині «минули», що є більш природним для української мови.</w:t>
      </w:r>
    </w:p>
    <w:p w:rsidR="006C5742" w:rsidRPr="00EA74DF" w:rsidRDefault="00266D95"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Причиною заміни граматичного часу є те, що в українській мові існує граматична категорія виду, тоді як англійська мова втратила цю категорію, натомість набувши численні граматичні форми часу для дієслів. Наприклад:  </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Dumbledore </w:t>
      </w:r>
      <w:r w:rsidRPr="00EA74DF">
        <w:rPr>
          <w:rFonts w:ascii="Times New Roman" w:hAnsi="Times New Roman" w:cs="Times New Roman"/>
          <w:b/>
          <w:i/>
          <w:color w:val="000000" w:themeColor="text1"/>
          <w:sz w:val="28"/>
          <w:lang w:val="uk-UA"/>
        </w:rPr>
        <w:t>will need</w:t>
      </w:r>
      <w:r w:rsidRPr="00EA74DF">
        <w:rPr>
          <w:rFonts w:ascii="Times New Roman" w:hAnsi="Times New Roman" w:cs="Times New Roman"/>
          <w:i/>
          <w:color w:val="000000" w:themeColor="text1"/>
          <w:sz w:val="28"/>
          <w:lang w:val="uk-UA"/>
        </w:rPr>
        <w:t xml:space="preserve"> to act as quickly as possible, the Ministry have their own ways of detecting underage magic, they’ll know already, you mark my words </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E83D38" w:rsidRPr="00EA74DF">
        <w:rPr>
          <w:rFonts w:ascii="Times New Roman" w:hAnsi="Times New Roman" w:cs="Times New Roman"/>
          <w:color w:val="000000" w:themeColor="text1"/>
          <w:sz w:val="28"/>
          <w:lang w:val="uk-UA"/>
        </w:rPr>
        <w:t>38</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D15A6C" w:rsidRPr="00EA74DF" w:rsidRDefault="00D15A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 Дамблдорові </w:t>
      </w:r>
      <w:r w:rsidRPr="00EA74DF">
        <w:rPr>
          <w:rFonts w:ascii="Times New Roman" w:hAnsi="Times New Roman" w:cs="Times New Roman"/>
          <w:b/>
          <w:i/>
          <w:color w:val="000000" w:themeColor="text1"/>
          <w:sz w:val="28"/>
          <w:lang w:val="uk-UA"/>
        </w:rPr>
        <w:t>треба</w:t>
      </w:r>
      <w:r w:rsidRPr="00EA74DF">
        <w:rPr>
          <w:rFonts w:ascii="Times New Roman" w:hAnsi="Times New Roman" w:cs="Times New Roman"/>
          <w:i/>
          <w:color w:val="000000" w:themeColor="text1"/>
          <w:sz w:val="28"/>
          <w:lang w:val="uk-UA"/>
        </w:rPr>
        <w:t xml:space="preserve"> діяти негайно, у міністерстві вміють виявляти неповнолітнє чаклунство, там уже, мабуть, про все</w:t>
      </w:r>
      <w:r w:rsidR="00E83D38" w:rsidRPr="00EA74DF">
        <w:rPr>
          <w:rFonts w:ascii="Times New Roman" w:hAnsi="Times New Roman" w:cs="Times New Roman"/>
          <w:i/>
          <w:color w:val="000000" w:themeColor="text1"/>
          <w:sz w:val="28"/>
          <w:lang w:val="uk-UA"/>
        </w:rPr>
        <w:t xml:space="preserve"> дізналися, — згадаєш мої слова </w:t>
      </w:r>
      <w:r w:rsidR="00056F92" w:rsidRPr="00EA74DF">
        <w:rPr>
          <w:rFonts w:ascii="Times New Roman" w:hAnsi="Times New Roman" w:cs="Times New Roman"/>
          <w:color w:val="000000" w:themeColor="text1"/>
          <w:sz w:val="28"/>
          <w:lang w:val="uk-UA"/>
        </w:rPr>
        <w:t>(</w:t>
      </w:r>
      <w:r w:rsidR="00132D10"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132D10" w:rsidRPr="00EA74DF">
        <w:rPr>
          <w:rFonts w:ascii="Times New Roman" w:hAnsi="Times New Roman" w:cs="Times New Roman"/>
          <w:color w:val="000000" w:themeColor="text1"/>
          <w:sz w:val="28"/>
          <w:lang w:val="uk-UA"/>
        </w:rPr>
        <w:t>13</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720683" w:rsidRPr="00EA74DF" w:rsidRDefault="00720683" w:rsidP="00E83D38">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англійській використовується конструкція майбутнього часу </w:t>
      </w:r>
      <w:r w:rsidRPr="00B554FC">
        <w:rPr>
          <w:rFonts w:ascii="Times New Roman" w:hAnsi="Times New Roman" w:cs="Times New Roman"/>
          <w:i/>
          <w:color w:val="000000" w:themeColor="text1"/>
          <w:sz w:val="28"/>
          <w:lang w:val="uk-UA"/>
        </w:rPr>
        <w:t>will need</w:t>
      </w:r>
      <w:r w:rsidRPr="00EA74DF">
        <w:rPr>
          <w:rFonts w:ascii="Times New Roman" w:hAnsi="Times New Roman" w:cs="Times New Roman"/>
          <w:color w:val="000000" w:themeColor="text1"/>
          <w:sz w:val="28"/>
          <w:lang w:val="uk-UA"/>
        </w:rPr>
        <w:t xml:space="preserve">, яка вказує на необхідність дії в майбутньому. В українському перекладі використовується теперішній час </w:t>
      </w:r>
      <w:r w:rsidRPr="00B554FC">
        <w:rPr>
          <w:rFonts w:ascii="Times New Roman" w:hAnsi="Times New Roman" w:cs="Times New Roman"/>
          <w:i/>
          <w:color w:val="000000" w:themeColor="text1"/>
          <w:sz w:val="28"/>
          <w:lang w:val="uk-UA"/>
        </w:rPr>
        <w:t>треба</w:t>
      </w:r>
      <w:r w:rsidRPr="00EA74DF">
        <w:rPr>
          <w:rFonts w:ascii="Times New Roman" w:hAnsi="Times New Roman" w:cs="Times New Roman"/>
          <w:color w:val="000000" w:themeColor="text1"/>
          <w:sz w:val="28"/>
          <w:lang w:val="uk-UA"/>
        </w:rPr>
        <w:t xml:space="preserve">, що робить ситуацію більш терміновою та невідкладною. Англійська версія підкреслює, що необхідність виникне в майбутньому. Український переклад посилює терміновість ситуації, перекладаючи дію зараз. Така трансформація робить український </w:t>
      </w:r>
      <w:r w:rsidRPr="00EA74DF">
        <w:rPr>
          <w:rFonts w:ascii="Times New Roman" w:hAnsi="Times New Roman" w:cs="Times New Roman"/>
          <w:color w:val="000000" w:themeColor="text1"/>
          <w:sz w:val="28"/>
          <w:lang w:val="uk-UA"/>
        </w:rPr>
        <w:lastRenderedPageBreak/>
        <w:t>текст більш динамічним і підкреслює нагальність ситуації</w:t>
      </w:r>
      <w:r w:rsidR="00CF757D" w:rsidRPr="00EA74DF">
        <w:rPr>
          <w:rFonts w:ascii="Times New Roman" w:hAnsi="Times New Roman" w:cs="Times New Roman"/>
          <w:color w:val="000000" w:themeColor="text1"/>
          <w:sz w:val="28"/>
          <w:lang w:val="uk-UA"/>
        </w:rPr>
        <w:t xml:space="preserve">. </w:t>
      </w:r>
    </w:p>
    <w:p w:rsidR="00185B14" w:rsidRPr="00EA74DF" w:rsidRDefault="00266D95" w:rsidP="00720683">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Подібну ситуацію спостерігаємо і в наступному прикладі: </w:t>
      </w:r>
    </w:p>
    <w:p w:rsidR="00DC3247" w:rsidRPr="00EA74DF" w:rsidRDefault="00DC3247"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He </w:t>
      </w:r>
      <w:r w:rsidRPr="00EA74DF">
        <w:rPr>
          <w:rFonts w:ascii="Times New Roman" w:hAnsi="Times New Roman" w:cs="Times New Roman"/>
          <w:b/>
          <w:i/>
          <w:color w:val="000000" w:themeColor="text1"/>
          <w:sz w:val="28"/>
          <w:lang w:val="uk-UA"/>
        </w:rPr>
        <w:t>was never going</w:t>
      </w:r>
      <w:r w:rsidRPr="00EA74DF">
        <w:rPr>
          <w:rFonts w:ascii="Times New Roman" w:hAnsi="Times New Roman" w:cs="Times New Roman"/>
          <w:i/>
          <w:color w:val="000000" w:themeColor="text1"/>
          <w:sz w:val="28"/>
          <w:lang w:val="uk-UA"/>
        </w:rPr>
        <w:t xml:space="preserve"> to see Ron and Hermione again</w:t>
      </w:r>
      <w:r w:rsidR="00E83D38"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E83D38" w:rsidRPr="00EA74DF">
        <w:rPr>
          <w:rFonts w:ascii="Times New Roman" w:hAnsi="Times New Roman" w:cs="Times New Roman"/>
          <w:color w:val="000000" w:themeColor="text1"/>
          <w:sz w:val="28"/>
          <w:lang w:val="uk-UA"/>
        </w:rPr>
        <w:t>34</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DC3247" w:rsidRPr="00EA74DF" w:rsidRDefault="00DC3247"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Він </w:t>
      </w:r>
      <w:r w:rsidRPr="00EA74DF">
        <w:rPr>
          <w:rFonts w:ascii="Times New Roman" w:hAnsi="Times New Roman" w:cs="Times New Roman"/>
          <w:b/>
          <w:i/>
          <w:color w:val="000000" w:themeColor="text1"/>
          <w:sz w:val="28"/>
          <w:lang w:val="uk-UA"/>
        </w:rPr>
        <w:t>більше ніколи не побачить</w:t>
      </w:r>
      <w:r w:rsidR="00E83D38" w:rsidRPr="00EA74DF">
        <w:rPr>
          <w:rFonts w:ascii="Times New Roman" w:hAnsi="Times New Roman" w:cs="Times New Roman"/>
          <w:i/>
          <w:color w:val="000000" w:themeColor="text1"/>
          <w:sz w:val="28"/>
          <w:lang w:val="uk-UA"/>
        </w:rPr>
        <w:t xml:space="preserve"> Рона й Герміону </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132D10" w:rsidRPr="00EA74DF">
        <w:rPr>
          <w:rFonts w:ascii="Times New Roman" w:hAnsi="Times New Roman" w:cs="Times New Roman"/>
          <w:color w:val="000000" w:themeColor="text1"/>
          <w:sz w:val="28"/>
          <w:lang w:val="uk-UA"/>
        </w:rPr>
        <w:t>11</w:t>
      </w:r>
      <w:r w:rsidR="00056F92" w:rsidRPr="00EA74DF">
        <w:rPr>
          <w:rFonts w:ascii="Times New Roman" w:hAnsi="Times New Roman" w:cs="Times New Roman"/>
          <w:color w:val="000000" w:themeColor="text1"/>
          <w:sz w:val="28"/>
          <w:lang w:val="uk-UA"/>
        </w:rPr>
        <w:t>)</w:t>
      </w:r>
      <w:r w:rsidR="00E83D38" w:rsidRPr="00EA74DF">
        <w:rPr>
          <w:rFonts w:ascii="Times New Roman" w:hAnsi="Times New Roman" w:cs="Times New Roman"/>
          <w:color w:val="000000" w:themeColor="text1"/>
          <w:sz w:val="28"/>
          <w:lang w:val="uk-UA"/>
        </w:rPr>
        <w:t>.</w:t>
      </w:r>
    </w:p>
    <w:p w:rsidR="00DC3247" w:rsidRPr="00EA74DF" w:rsidRDefault="00B554FC" w:rsidP="00F60ED7">
      <w:pPr>
        <w:widowControl w:val="0"/>
        <w:spacing w:after="0" w:line="360" w:lineRule="auto"/>
        <w:ind w:firstLine="709"/>
        <w:jc w:val="both"/>
        <w:rPr>
          <w:rFonts w:ascii="Times New Roman" w:hAnsi="Times New Roman" w:cs="Times New Roman"/>
          <w:color w:val="000000" w:themeColor="text1"/>
          <w:sz w:val="28"/>
          <w:lang w:val="uk-UA"/>
        </w:rPr>
      </w:pPr>
      <w:r w:rsidRPr="00B554FC">
        <w:rPr>
          <w:rFonts w:ascii="Times New Roman" w:hAnsi="Times New Roman" w:cs="Times New Roman"/>
          <w:color w:val="000000" w:themeColor="text1"/>
          <w:sz w:val="28"/>
          <w:lang w:val="uk-UA"/>
        </w:rPr>
        <w:t xml:space="preserve">Англійська конструкція </w:t>
      </w:r>
      <w:r w:rsidRPr="00B554FC">
        <w:rPr>
          <w:rFonts w:ascii="Times New Roman" w:hAnsi="Times New Roman" w:cs="Times New Roman"/>
          <w:i/>
          <w:color w:val="000000" w:themeColor="text1"/>
          <w:sz w:val="28"/>
          <w:lang w:val="uk-UA"/>
        </w:rPr>
        <w:t>«to be going to»</w:t>
      </w:r>
      <w:r w:rsidRPr="00B554FC">
        <w:rPr>
          <w:rFonts w:ascii="Times New Roman" w:hAnsi="Times New Roman" w:cs="Times New Roman"/>
          <w:color w:val="000000" w:themeColor="text1"/>
          <w:sz w:val="28"/>
          <w:lang w:val="uk-UA"/>
        </w:rPr>
        <w:t xml:space="preserve"> вказує на інтенцію, але при перекладі вона передається  </w:t>
      </w:r>
      <w:r w:rsidR="001750CC" w:rsidRPr="00EA74DF">
        <w:rPr>
          <w:rFonts w:ascii="Times New Roman" w:hAnsi="Times New Roman" w:cs="Times New Roman"/>
          <w:color w:val="000000" w:themeColor="text1"/>
          <w:sz w:val="28"/>
          <w:lang w:val="uk-UA"/>
        </w:rPr>
        <w:t>майбутнім часом заради відповідності літературним нормам МП.</w:t>
      </w:r>
      <w:r w:rsidR="00DC3247" w:rsidRPr="00EA74DF">
        <w:rPr>
          <w:rFonts w:ascii="Times New Roman" w:hAnsi="Times New Roman" w:cs="Times New Roman"/>
          <w:color w:val="000000" w:themeColor="text1"/>
          <w:sz w:val="28"/>
          <w:lang w:val="uk-UA"/>
        </w:rPr>
        <w:t xml:space="preserve"> Незважаючи на зміну граматичного часу, емоційний сенс відчаю і безнадійності зберігається в обох варіантах. Така трансформація часу робить український текст більш зрозумілим і природним для читача, зберігаючи при цьому вихідний зміст і емоційне навантаження.</w:t>
      </w:r>
    </w:p>
    <w:p w:rsidR="00266D95" w:rsidRPr="00EA74DF" w:rsidRDefault="005D32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Іншим способом заміни форми слова є перехід від </w:t>
      </w:r>
      <w:r w:rsidR="0064035E" w:rsidRPr="00EA74DF">
        <w:rPr>
          <w:rFonts w:ascii="Times New Roman" w:hAnsi="Times New Roman" w:cs="Times New Roman"/>
          <w:color w:val="000000" w:themeColor="text1"/>
          <w:sz w:val="28"/>
          <w:lang w:val="uk-UA"/>
        </w:rPr>
        <w:t>пасиву до активу</w:t>
      </w:r>
      <w:r w:rsidRPr="00EA74DF">
        <w:rPr>
          <w:rFonts w:ascii="Times New Roman" w:hAnsi="Times New Roman" w:cs="Times New Roman"/>
          <w:color w:val="000000" w:themeColor="text1"/>
          <w:sz w:val="28"/>
          <w:lang w:val="uk-UA"/>
        </w:rPr>
        <w:t>, оскільки в англійській мові дуже поширені пасивні конструкції, тоді як в українській такі конструкції використовуються набагато рідше. Наприклад:</w:t>
      </w:r>
    </w:p>
    <w:p w:rsidR="00DC3247" w:rsidRPr="00EA74DF" w:rsidRDefault="00DC3247" w:rsidP="00F60ED7">
      <w:pPr>
        <w:pStyle w:val="a4"/>
        <w:spacing w:line="360" w:lineRule="auto"/>
        <w:ind w:left="0" w:firstLine="709"/>
        <w:jc w:val="both"/>
        <w:rPr>
          <w:i/>
          <w:color w:val="000000" w:themeColor="text1"/>
          <w:sz w:val="28"/>
          <w:lang w:val="uk-UA"/>
        </w:rPr>
      </w:pPr>
      <w:r w:rsidRPr="00EA74DF">
        <w:rPr>
          <w:i/>
          <w:color w:val="000000" w:themeColor="text1"/>
          <w:sz w:val="28"/>
          <w:lang w:val="uk-UA"/>
        </w:rPr>
        <w:t xml:space="preserve">It </w:t>
      </w:r>
      <w:r w:rsidRPr="00EA74DF">
        <w:rPr>
          <w:b/>
          <w:i/>
          <w:color w:val="000000" w:themeColor="text1"/>
          <w:sz w:val="28"/>
          <w:lang w:val="uk-UA"/>
        </w:rPr>
        <w:t>was thrown</w:t>
      </w:r>
      <w:r w:rsidRPr="00EA74DF">
        <w:rPr>
          <w:i/>
          <w:color w:val="000000" w:themeColor="text1"/>
          <w:sz w:val="28"/>
          <w:lang w:val="uk-UA"/>
        </w:rPr>
        <w:t xml:space="preserve"> backward, weightless as darkness, and as the stag charged, the dementor swoo</w:t>
      </w:r>
      <w:r w:rsidR="00E83D38" w:rsidRPr="00EA74DF">
        <w:rPr>
          <w:i/>
          <w:color w:val="000000" w:themeColor="text1"/>
          <w:sz w:val="28"/>
          <w:lang w:val="uk-UA"/>
        </w:rPr>
        <w:t xml:space="preserve">ped away, batlike and defeated </w:t>
      </w:r>
      <w:r w:rsidR="00056F92" w:rsidRPr="00EA74DF">
        <w:rPr>
          <w:color w:val="000000" w:themeColor="text1"/>
          <w:sz w:val="28"/>
          <w:lang w:val="uk-UA"/>
        </w:rPr>
        <w:t>(</w:t>
      </w:r>
      <w:r w:rsidR="00132D10" w:rsidRPr="00EA74DF">
        <w:rPr>
          <w:color w:val="000000" w:themeColor="text1"/>
          <w:sz w:val="28"/>
          <w:lang w:val="uk-UA"/>
        </w:rPr>
        <w:t>61</w:t>
      </w:r>
      <w:r w:rsidR="00056F92" w:rsidRPr="00EA74DF">
        <w:rPr>
          <w:color w:val="000000" w:themeColor="text1"/>
          <w:sz w:val="28"/>
          <w:lang w:val="uk-UA"/>
        </w:rPr>
        <w:t xml:space="preserve">, </w:t>
      </w:r>
      <w:r w:rsidR="00132D10" w:rsidRPr="00EA74DF">
        <w:rPr>
          <w:color w:val="000000" w:themeColor="text1"/>
          <w:sz w:val="28"/>
          <w:lang w:val="uk-UA"/>
        </w:rPr>
        <w:t>34</w:t>
      </w:r>
      <w:r w:rsidR="00056F92" w:rsidRPr="00EA74DF">
        <w:rPr>
          <w:color w:val="000000" w:themeColor="text1"/>
          <w:sz w:val="28"/>
          <w:lang w:val="uk-UA"/>
        </w:rPr>
        <w:t>)</w:t>
      </w:r>
      <w:r w:rsidR="00E83D38" w:rsidRPr="00EA74DF">
        <w:rPr>
          <w:color w:val="000000" w:themeColor="text1"/>
          <w:sz w:val="28"/>
          <w:lang w:val="uk-UA"/>
        </w:rPr>
        <w:t>.</w:t>
      </w:r>
    </w:p>
    <w:p w:rsidR="00DC3247" w:rsidRPr="00EA74DF" w:rsidRDefault="00DC3247" w:rsidP="00F60ED7">
      <w:pPr>
        <w:pStyle w:val="a4"/>
        <w:spacing w:line="360" w:lineRule="auto"/>
        <w:ind w:left="0" w:firstLine="709"/>
        <w:jc w:val="both"/>
        <w:rPr>
          <w:i/>
          <w:color w:val="000000" w:themeColor="text1"/>
          <w:sz w:val="28"/>
          <w:lang w:val="uk-UA"/>
        </w:rPr>
      </w:pPr>
      <w:r w:rsidRPr="00EA74DF">
        <w:rPr>
          <w:i/>
          <w:color w:val="000000" w:themeColor="text1"/>
          <w:sz w:val="28"/>
          <w:lang w:val="uk-UA"/>
        </w:rPr>
        <w:t xml:space="preserve"> Дементор </w:t>
      </w:r>
      <w:r w:rsidRPr="00EA74DF">
        <w:rPr>
          <w:b/>
          <w:i/>
          <w:color w:val="000000" w:themeColor="text1"/>
          <w:sz w:val="28"/>
          <w:lang w:val="uk-UA"/>
        </w:rPr>
        <w:t>відлетів</w:t>
      </w:r>
      <w:r w:rsidRPr="00EA74DF">
        <w:rPr>
          <w:i/>
          <w:color w:val="000000" w:themeColor="text1"/>
          <w:sz w:val="28"/>
          <w:lang w:val="uk-UA"/>
        </w:rPr>
        <w:t xml:space="preserve"> назад, невагомий, наче темрява, і шугнув побитим кажан</w:t>
      </w:r>
      <w:r w:rsidR="00E83D38" w:rsidRPr="00EA74DF">
        <w:rPr>
          <w:i/>
          <w:color w:val="000000" w:themeColor="text1"/>
          <w:sz w:val="28"/>
          <w:lang w:val="uk-UA"/>
        </w:rPr>
        <w:t xml:space="preserve">ом, не витримавши натиску оленя </w:t>
      </w:r>
      <w:r w:rsidR="00056F92" w:rsidRPr="00EA74DF">
        <w:rPr>
          <w:color w:val="000000" w:themeColor="text1"/>
          <w:sz w:val="28"/>
          <w:lang w:val="uk-UA"/>
        </w:rPr>
        <w:t>(</w:t>
      </w:r>
      <w:r w:rsidR="00E83D38" w:rsidRPr="00EA74DF">
        <w:rPr>
          <w:color w:val="000000" w:themeColor="text1"/>
          <w:sz w:val="28"/>
          <w:lang w:val="uk-UA"/>
        </w:rPr>
        <w:t>60</w:t>
      </w:r>
      <w:r w:rsidR="00056F92" w:rsidRPr="00EA74DF">
        <w:rPr>
          <w:color w:val="000000" w:themeColor="text1"/>
          <w:sz w:val="28"/>
          <w:lang w:val="uk-UA"/>
        </w:rPr>
        <w:t xml:space="preserve">, </w:t>
      </w:r>
      <w:r w:rsidR="00132D10" w:rsidRPr="00EA74DF">
        <w:rPr>
          <w:color w:val="000000" w:themeColor="text1"/>
          <w:sz w:val="28"/>
          <w:lang w:val="uk-UA"/>
        </w:rPr>
        <w:t>11</w:t>
      </w:r>
      <w:r w:rsidR="00056F92" w:rsidRPr="00EA74DF">
        <w:rPr>
          <w:color w:val="000000" w:themeColor="text1"/>
          <w:sz w:val="28"/>
          <w:lang w:val="uk-UA"/>
        </w:rPr>
        <w:t>)</w:t>
      </w:r>
      <w:r w:rsidR="00E83D38" w:rsidRPr="00EA74DF">
        <w:rPr>
          <w:color w:val="000000" w:themeColor="text1"/>
          <w:sz w:val="28"/>
          <w:lang w:val="uk-UA"/>
        </w:rPr>
        <w:t>.</w:t>
      </w:r>
    </w:p>
    <w:p w:rsidR="00DC3247" w:rsidRPr="00EA74DF" w:rsidRDefault="00DC3247" w:rsidP="00F60ED7">
      <w:pPr>
        <w:pStyle w:val="a4"/>
        <w:spacing w:line="360" w:lineRule="auto"/>
        <w:ind w:left="0" w:firstLine="709"/>
        <w:jc w:val="both"/>
        <w:rPr>
          <w:color w:val="000000" w:themeColor="text1"/>
          <w:sz w:val="28"/>
          <w:lang w:val="uk-UA"/>
        </w:rPr>
      </w:pPr>
      <w:r w:rsidRPr="00EA74DF">
        <w:rPr>
          <w:color w:val="000000" w:themeColor="text1"/>
          <w:sz w:val="28"/>
          <w:lang w:val="uk-UA"/>
        </w:rPr>
        <w:t>Англійський текст представляє дементора як об'єкт, над яким відбувається дія. Український переклад робить дементора активним учасником сцени. Ця трансформація пасиву в актив робить український текст більш енергійним і природним, краще відповідаючи нормам української мови, яка віддає перевагу активним конструкціям пасивним.</w:t>
      </w:r>
    </w:p>
    <w:p w:rsidR="00E7020B" w:rsidRPr="00EA74DF" w:rsidRDefault="00266D95" w:rsidP="00F60ED7">
      <w:pPr>
        <w:pStyle w:val="a4"/>
        <w:spacing w:line="360" w:lineRule="auto"/>
        <w:ind w:left="0" w:firstLine="709"/>
        <w:jc w:val="both"/>
        <w:rPr>
          <w:i/>
          <w:color w:val="000000" w:themeColor="text1"/>
          <w:sz w:val="28"/>
          <w:lang w:val="uk-UA"/>
        </w:rPr>
      </w:pPr>
      <w:r w:rsidRPr="00EA74DF">
        <w:rPr>
          <w:i/>
          <w:color w:val="000000" w:themeColor="text1"/>
          <w:sz w:val="28"/>
          <w:lang w:val="uk-UA"/>
        </w:rPr>
        <w:t xml:space="preserve">We just can’t guarantee owls </w:t>
      </w:r>
      <w:r w:rsidRPr="00EA74DF">
        <w:rPr>
          <w:b/>
          <w:i/>
          <w:color w:val="000000" w:themeColor="text1"/>
          <w:sz w:val="28"/>
          <w:lang w:val="uk-UA"/>
        </w:rPr>
        <w:t>aren’t being intercepted</w:t>
      </w:r>
      <w:r w:rsidRPr="00EA74DF">
        <w:rPr>
          <w:i/>
          <w:color w:val="000000" w:themeColor="text1"/>
          <w:sz w:val="28"/>
          <w:lang w:val="uk-UA"/>
        </w:rPr>
        <w:t xml:space="preserve"> anymore! </w:t>
      </w:r>
      <w:r w:rsidR="00056F92" w:rsidRPr="00EA74DF">
        <w:rPr>
          <w:color w:val="000000" w:themeColor="text1"/>
          <w:sz w:val="28"/>
          <w:lang w:val="uk-UA"/>
        </w:rPr>
        <w:t>(</w:t>
      </w:r>
      <w:r w:rsidR="00771DDD" w:rsidRPr="00EA74DF">
        <w:rPr>
          <w:color w:val="000000" w:themeColor="text1"/>
          <w:sz w:val="28"/>
          <w:lang w:val="uk-UA"/>
        </w:rPr>
        <w:t>6</w:t>
      </w:r>
      <w:r w:rsidR="00005603" w:rsidRPr="00EA74DF">
        <w:rPr>
          <w:color w:val="000000" w:themeColor="text1"/>
          <w:sz w:val="28"/>
          <w:lang w:val="uk-UA"/>
        </w:rPr>
        <w:t>1</w:t>
      </w:r>
      <w:r w:rsidR="00056F92" w:rsidRPr="00EA74DF">
        <w:rPr>
          <w:color w:val="000000" w:themeColor="text1"/>
          <w:sz w:val="28"/>
          <w:lang w:val="uk-UA"/>
        </w:rPr>
        <w:t xml:space="preserve">, </w:t>
      </w:r>
      <w:r w:rsidR="006864E5" w:rsidRPr="00EA74DF">
        <w:rPr>
          <w:color w:val="000000" w:themeColor="text1"/>
          <w:sz w:val="28"/>
          <w:lang w:val="uk-UA"/>
        </w:rPr>
        <w:t>278</w:t>
      </w:r>
      <w:r w:rsidR="00056F92" w:rsidRPr="00EA74DF">
        <w:rPr>
          <w:color w:val="000000" w:themeColor="text1"/>
          <w:sz w:val="28"/>
          <w:lang w:val="uk-UA"/>
        </w:rPr>
        <w:t>)</w:t>
      </w:r>
      <w:r w:rsidR="00686229" w:rsidRPr="00EA74DF">
        <w:rPr>
          <w:color w:val="000000" w:themeColor="text1"/>
          <w:sz w:val="28"/>
          <w:lang w:val="uk-UA"/>
        </w:rPr>
        <w:t>.</w:t>
      </w:r>
      <w:r w:rsidR="006C5742" w:rsidRPr="00EA74DF">
        <w:rPr>
          <w:color w:val="000000" w:themeColor="text1"/>
          <w:sz w:val="28"/>
          <w:lang w:val="uk-UA"/>
        </w:rPr>
        <w:t xml:space="preserve"> </w:t>
      </w:r>
    </w:p>
    <w:p w:rsidR="00E57AAD" w:rsidRPr="00EA74DF" w:rsidRDefault="00266D95" w:rsidP="00F60ED7">
      <w:pPr>
        <w:pStyle w:val="a4"/>
        <w:spacing w:line="360" w:lineRule="auto"/>
        <w:ind w:left="0" w:firstLine="709"/>
        <w:jc w:val="both"/>
        <w:rPr>
          <w:color w:val="000000" w:themeColor="text1"/>
          <w:sz w:val="28"/>
          <w:lang w:val="uk-UA"/>
        </w:rPr>
      </w:pPr>
      <w:r w:rsidRPr="00EA74DF">
        <w:rPr>
          <w:i/>
          <w:color w:val="000000" w:themeColor="text1"/>
          <w:sz w:val="28"/>
          <w:lang w:val="uk-UA"/>
        </w:rPr>
        <w:t xml:space="preserve">Немає жодних гарантій, що сов </w:t>
      </w:r>
      <w:r w:rsidRPr="00EA74DF">
        <w:rPr>
          <w:b/>
          <w:i/>
          <w:color w:val="000000" w:themeColor="text1"/>
          <w:sz w:val="28"/>
          <w:lang w:val="uk-UA"/>
        </w:rPr>
        <w:t>не перехоплюють</w:t>
      </w:r>
      <w:r w:rsidRPr="00EA74DF">
        <w:rPr>
          <w:i/>
          <w:color w:val="000000" w:themeColor="text1"/>
          <w:sz w:val="28"/>
          <w:lang w:val="uk-UA"/>
        </w:rPr>
        <w:t>!</w:t>
      </w:r>
      <w:r w:rsidR="006C5742" w:rsidRPr="00EA74DF">
        <w:rPr>
          <w:i/>
          <w:color w:val="000000" w:themeColor="text1"/>
          <w:sz w:val="28"/>
          <w:lang w:val="uk-UA"/>
        </w:rPr>
        <w:t xml:space="preserve"> </w:t>
      </w:r>
      <w:r w:rsidR="00056F92" w:rsidRPr="00EA74DF">
        <w:rPr>
          <w:color w:val="000000" w:themeColor="text1"/>
          <w:sz w:val="28"/>
          <w:lang w:val="uk-UA"/>
        </w:rPr>
        <w:t>(</w:t>
      </w:r>
      <w:r w:rsidR="00771DDD" w:rsidRPr="00EA74DF">
        <w:rPr>
          <w:color w:val="000000" w:themeColor="text1"/>
          <w:sz w:val="28"/>
          <w:lang w:val="uk-UA"/>
        </w:rPr>
        <w:t>6</w:t>
      </w:r>
      <w:r w:rsidR="00005603" w:rsidRPr="00EA74DF">
        <w:rPr>
          <w:color w:val="000000" w:themeColor="text1"/>
          <w:sz w:val="28"/>
          <w:lang w:val="uk-UA"/>
        </w:rPr>
        <w:t>0</w:t>
      </w:r>
      <w:r w:rsidR="00056F92" w:rsidRPr="00EA74DF">
        <w:rPr>
          <w:color w:val="000000" w:themeColor="text1"/>
          <w:sz w:val="28"/>
          <w:lang w:val="uk-UA"/>
        </w:rPr>
        <w:t xml:space="preserve">, </w:t>
      </w:r>
      <w:r w:rsidR="006864E5" w:rsidRPr="00EA74DF">
        <w:rPr>
          <w:color w:val="000000" w:themeColor="text1"/>
          <w:sz w:val="28"/>
          <w:lang w:val="uk-UA"/>
        </w:rPr>
        <w:t>167</w:t>
      </w:r>
      <w:r w:rsidR="00056F92" w:rsidRPr="00EA74DF">
        <w:rPr>
          <w:color w:val="000000" w:themeColor="text1"/>
          <w:sz w:val="28"/>
          <w:lang w:val="uk-UA"/>
        </w:rPr>
        <w:t>)</w:t>
      </w:r>
      <w:r w:rsidR="00686229" w:rsidRPr="00EA74DF">
        <w:rPr>
          <w:color w:val="000000" w:themeColor="text1"/>
          <w:sz w:val="28"/>
          <w:lang w:val="uk-UA"/>
        </w:rPr>
        <w:t>.</w:t>
      </w:r>
    </w:p>
    <w:p w:rsidR="00E57AAD" w:rsidRPr="00EA74DF" w:rsidRDefault="00E57AAD" w:rsidP="00F60ED7">
      <w:pPr>
        <w:pStyle w:val="a4"/>
        <w:spacing w:line="360" w:lineRule="auto"/>
        <w:ind w:left="0" w:firstLine="709"/>
        <w:jc w:val="both"/>
        <w:rPr>
          <w:color w:val="000000" w:themeColor="text1"/>
          <w:sz w:val="28"/>
          <w:lang w:val="uk-UA"/>
        </w:rPr>
      </w:pPr>
      <w:r w:rsidRPr="00EA74DF">
        <w:rPr>
          <w:color w:val="000000" w:themeColor="text1"/>
          <w:sz w:val="28"/>
          <w:lang w:val="uk-UA"/>
        </w:rPr>
        <w:t xml:space="preserve">В англійському реченні </w:t>
      </w:r>
      <w:r w:rsidRPr="00EA74DF">
        <w:rPr>
          <w:i/>
          <w:color w:val="000000" w:themeColor="text1"/>
          <w:sz w:val="28"/>
          <w:lang w:val="uk-UA"/>
        </w:rPr>
        <w:t>owls aren’t being intercepted</w:t>
      </w:r>
      <w:r w:rsidRPr="00EA74DF">
        <w:rPr>
          <w:color w:val="000000" w:themeColor="text1"/>
          <w:sz w:val="28"/>
          <w:lang w:val="uk-UA"/>
        </w:rPr>
        <w:t xml:space="preserve"> представлено у пасивній формі для підкреслення дії, що відбувається над совами. Пасивна конструкція акцентує увагу на об'єкті дії, а не на тому, хто її здійснює. В українському перекладі конструкція змінюється на активну: </w:t>
      </w:r>
      <w:r w:rsidRPr="00EA74DF">
        <w:rPr>
          <w:i/>
          <w:color w:val="000000" w:themeColor="text1"/>
          <w:sz w:val="28"/>
          <w:lang w:val="uk-UA"/>
        </w:rPr>
        <w:t>сов не перехоплюють</w:t>
      </w:r>
      <w:r w:rsidRPr="00EA74DF">
        <w:rPr>
          <w:color w:val="000000" w:themeColor="text1"/>
          <w:sz w:val="28"/>
          <w:lang w:val="uk-UA"/>
        </w:rPr>
        <w:t>, що робить висловлювання більш легким для сприйняття.</w:t>
      </w:r>
    </w:p>
    <w:p w:rsidR="00E7020B" w:rsidRPr="00EA74DF" w:rsidRDefault="00E57AAD" w:rsidP="00F60ED7">
      <w:pPr>
        <w:pStyle w:val="a4"/>
        <w:spacing w:line="360" w:lineRule="auto"/>
        <w:ind w:left="0" w:firstLine="709"/>
        <w:jc w:val="both"/>
        <w:rPr>
          <w:i/>
          <w:color w:val="000000" w:themeColor="text1"/>
          <w:sz w:val="28"/>
          <w:lang w:val="uk-UA"/>
        </w:rPr>
      </w:pPr>
      <w:r w:rsidRPr="00EA74DF">
        <w:rPr>
          <w:i/>
          <w:color w:val="000000" w:themeColor="text1"/>
          <w:sz w:val="28"/>
          <w:lang w:val="uk-UA"/>
        </w:rPr>
        <w:t xml:space="preserve"> </w:t>
      </w:r>
      <w:r w:rsidR="00266D95" w:rsidRPr="00EA74DF">
        <w:rPr>
          <w:i/>
          <w:color w:val="000000" w:themeColor="text1"/>
          <w:sz w:val="28"/>
          <w:lang w:val="uk-UA"/>
        </w:rPr>
        <w:t xml:space="preserve">The moment they reached Gryffindor’s, Ginny </w:t>
      </w:r>
      <w:r w:rsidR="00266D95" w:rsidRPr="00EA74DF">
        <w:rPr>
          <w:b/>
          <w:i/>
          <w:color w:val="000000" w:themeColor="text1"/>
          <w:sz w:val="28"/>
          <w:lang w:val="uk-UA"/>
        </w:rPr>
        <w:t>was hailed</w:t>
      </w:r>
      <w:r w:rsidR="00266D95" w:rsidRPr="00EA74DF">
        <w:rPr>
          <w:i/>
          <w:color w:val="000000" w:themeColor="text1"/>
          <w:sz w:val="28"/>
          <w:lang w:val="uk-UA"/>
        </w:rPr>
        <w:t xml:space="preserve"> by some fellow </w:t>
      </w:r>
      <w:r w:rsidR="00266D95" w:rsidRPr="00EA74DF">
        <w:rPr>
          <w:i/>
          <w:color w:val="000000" w:themeColor="text1"/>
          <w:sz w:val="28"/>
          <w:lang w:val="uk-UA"/>
        </w:rPr>
        <w:lastRenderedPageBreak/>
        <w:t xml:space="preserve">fourth years and left to sit with them </w:t>
      </w:r>
      <w:r w:rsidR="00056F92" w:rsidRPr="00EA74DF">
        <w:rPr>
          <w:color w:val="000000" w:themeColor="text1"/>
          <w:sz w:val="28"/>
          <w:lang w:val="uk-UA"/>
        </w:rPr>
        <w:t>(</w:t>
      </w:r>
      <w:r w:rsidR="00771DDD" w:rsidRPr="00EA74DF">
        <w:rPr>
          <w:color w:val="000000" w:themeColor="text1"/>
          <w:sz w:val="28"/>
          <w:lang w:val="uk-UA"/>
        </w:rPr>
        <w:t>6</w:t>
      </w:r>
      <w:r w:rsidR="00005603" w:rsidRPr="00EA74DF">
        <w:rPr>
          <w:color w:val="000000" w:themeColor="text1"/>
          <w:sz w:val="28"/>
          <w:lang w:val="uk-UA"/>
        </w:rPr>
        <w:t>1</w:t>
      </w:r>
      <w:r w:rsidR="00056F92" w:rsidRPr="00EA74DF">
        <w:rPr>
          <w:color w:val="000000" w:themeColor="text1"/>
          <w:sz w:val="28"/>
          <w:lang w:val="uk-UA"/>
        </w:rPr>
        <w:t xml:space="preserve">, </w:t>
      </w:r>
      <w:r w:rsidR="006864E5" w:rsidRPr="00EA74DF">
        <w:rPr>
          <w:color w:val="000000" w:themeColor="text1"/>
          <w:sz w:val="28"/>
          <w:lang w:val="uk-UA"/>
        </w:rPr>
        <w:t>202</w:t>
      </w:r>
      <w:r w:rsidR="00056F92" w:rsidRPr="00EA74DF">
        <w:rPr>
          <w:color w:val="000000" w:themeColor="text1"/>
          <w:sz w:val="28"/>
          <w:lang w:val="uk-UA"/>
        </w:rPr>
        <w:t>)</w:t>
      </w:r>
      <w:r w:rsidRPr="00EA74DF">
        <w:rPr>
          <w:color w:val="000000" w:themeColor="text1"/>
          <w:sz w:val="28"/>
          <w:lang w:val="uk-UA"/>
        </w:rPr>
        <w:t>.</w:t>
      </w:r>
      <w:r w:rsidR="006C5742" w:rsidRPr="00EA74DF">
        <w:rPr>
          <w:color w:val="000000" w:themeColor="text1"/>
          <w:sz w:val="28"/>
          <w:lang w:val="uk-UA"/>
        </w:rPr>
        <w:t xml:space="preserve"> </w:t>
      </w:r>
    </w:p>
    <w:p w:rsidR="00AA0D7F" w:rsidRPr="00EA74DF" w:rsidRDefault="00266D95" w:rsidP="00F60ED7">
      <w:pPr>
        <w:pStyle w:val="a4"/>
        <w:spacing w:line="360" w:lineRule="auto"/>
        <w:ind w:left="0" w:firstLine="709"/>
        <w:jc w:val="both"/>
        <w:rPr>
          <w:color w:val="000000" w:themeColor="text1"/>
          <w:sz w:val="28"/>
          <w:lang w:val="uk-UA"/>
        </w:rPr>
      </w:pPr>
      <w:r w:rsidRPr="00EA74DF">
        <w:rPr>
          <w:i/>
          <w:color w:val="000000" w:themeColor="text1"/>
          <w:sz w:val="28"/>
          <w:lang w:val="uk-UA"/>
        </w:rPr>
        <w:t xml:space="preserve">Коли вони підійшли до ґрифіндорців, Джіні </w:t>
      </w:r>
      <w:r w:rsidRPr="00EA74DF">
        <w:rPr>
          <w:b/>
          <w:i/>
          <w:color w:val="000000" w:themeColor="text1"/>
          <w:sz w:val="28"/>
          <w:lang w:val="uk-UA"/>
        </w:rPr>
        <w:t>привітали</w:t>
      </w:r>
      <w:r w:rsidRPr="00EA74DF">
        <w:rPr>
          <w:i/>
          <w:color w:val="000000" w:themeColor="text1"/>
          <w:sz w:val="28"/>
          <w:lang w:val="uk-UA"/>
        </w:rPr>
        <w:t xml:space="preserve"> її колеги-четвертокласники, і вона залишилася з ними</w:t>
      </w:r>
      <w:r w:rsidR="006C5742" w:rsidRPr="00EA74DF">
        <w:rPr>
          <w:i/>
          <w:color w:val="000000" w:themeColor="text1"/>
          <w:sz w:val="28"/>
          <w:lang w:val="uk-UA"/>
        </w:rPr>
        <w:t xml:space="preserve"> </w:t>
      </w:r>
      <w:r w:rsidR="00056F92" w:rsidRPr="00EA74DF">
        <w:rPr>
          <w:color w:val="000000" w:themeColor="text1"/>
          <w:sz w:val="28"/>
          <w:lang w:val="uk-UA"/>
        </w:rPr>
        <w:t>(</w:t>
      </w:r>
      <w:r w:rsidR="00771DDD" w:rsidRPr="00EA74DF">
        <w:rPr>
          <w:color w:val="000000" w:themeColor="text1"/>
          <w:sz w:val="28"/>
          <w:lang w:val="uk-UA"/>
        </w:rPr>
        <w:t>6</w:t>
      </w:r>
      <w:r w:rsidR="00005603" w:rsidRPr="00EA74DF">
        <w:rPr>
          <w:color w:val="000000" w:themeColor="text1"/>
          <w:sz w:val="28"/>
          <w:lang w:val="uk-UA"/>
        </w:rPr>
        <w:t>0</w:t>
      </w:r>
      <w:r w:rsidR="00056F92" w:rsidRPr="00EA74DF">
        <w:rPr>
          <w:color w:val="000000" w:themeColor="text1"/>
          <w:sz w:val="28"/>
          <w:lang w:val="uk-UA"/>
        </w:rPr>
        <w:t xml:space="preserve">, </w:t>
      </w:r>
      <w:r w:rsidR="006864E5" w:rsidRPr="00EA74DF">
        <w:rPr>
          <w:color w:val="000000" w:themeColor="text1"/>
          <w:sz w:val="28"/>
          <w:lang w:val="uk-UA"/>
        </w:rPr>
        <w:t>120</w:t>
      </w:r>
      <w:r w:rsidR="00056F92" w:rsidRPr="00EA74DF">
        <w:rPr>
          <w:color w:val="000000" w:themeColor="text1"/>
          <w:sz w:val="28"/>
          <w:lang w:val="uk-UA"/>
        </w:rPr>
        <w:t>)</w:t>
      </w:r>
      <w:r w:rsidR="00E57AAD" w:rsidRPr="00EA74DF">
        <w:rPr>
          <w:color w:val="000000" w:themeColor="text1"/>
          <w:sz w:val="28"/>
          <w:lang w:val="uk-UA"/>
        </w:rPr>
        <w:t>.</w:t>
      </w:r>
    </w:p>
    <w:p w:rsidR="005D3250" w:rsidRPr="00EA74DF" w:rsidRDefault="005D3250" w:rsidP="005D3250">
      <w:pPr>
        <w:pStyle w:val="a4"/>
        <w:spacing w:line="360" w:lineRule="auto"/>
        <w:ind w:firstLine="709"/>
        <w:jc w:val="both"/>
        <w:rPr>
          <w:color w:val="000000" w:themeColor="text1"/>
          <w:sz w:val="28"/>
          <w:lang w:val="uk-UA"/>
        </w:rPr>
      </w:pPr>
      <w:r w:rsidRPr="00EA74DF">
        <w:rPr>
          <w:color w:val="000000" w:themeColor="text1"/>
          <w:sz w:val="28"/>
          <w:lang w:val="uk-UA"/>
        </w:rPr>
        <w:t xml:space="preserve">В англійському реченні пасивна форма використовується, щоб зосередитися на дії вітання, виконаному іншими людьми. Це підкреслює, що Джині є об'єктом дії. В українському перекладі </w:t>
      </w:r>
      <w:r w:rsidR="0064035E" w:rsidRPr="00EA74DF">
        <w:rPr>
          <w:color w:val="000000" w:themeColor="text1"/>
          <w:sz w:val="28"/>
          <w:lang w:val="uk-UA"/>
        </w:rPr>
        <w:t xml:space="preserve">конструкція </w:t>
      </w:r>
      <w:r w:rsidRPr="00EA74DF">
        <w:rPr>
          <w:color w:val="000000" w:themeColor="text1"/>
          <w:sz w:val="28"/>
          <w:lang w:val="uk-UA"/>
        </w:rPr>
        <w:t>трансформується в активний, що дозволяє краще відобразити динаміку подій і спростити сприйняття для українського читача, тобто відповідно до літературних норм мови перекладу.</w:t>
      </w:r>
    </w:p>
    <w:p w:rsidR="005D3250" w:rsidRPr="00EA74DF" w:rsidRDefault="005D3250" w:rsidP="005D3250">
      <w:pPr>
        <w:pStyle w:val="a4"/>
        <w:spacing w:line="360" w:lineRule="auto"/>
        <w:ind w:firstLine="709"/>
        <w:jc w:val="both"/>
        <w:rPr>
          <w:color w:val="000000" w:themeColor="text1"/>
          <w:sz w:val="28"/>
          <w:lang w:val="uk-UA"/>
        </w:rPr>
      </w:pPr>
      <w:r w:rsidRPr="00EA74DF">
        <w:rPr>
          <w:color w:val="000000" w:themeColor="text1"/>
          <w:sz w:val="28"/>
          <w:lang w:val="uk-UA"/>
        </w:rPr>
        <w:t xml:space="preserve">Тому замінники форм слів у перекладі, такі як зміна чисел, станів дієслів і часових варіацій, важливі для адаптації тексту до граматичних норм мови перекладу. Ці </w:t>
      </w:r>
      <w:r w:rsidR="0064035E" w:rsidRPr="00EA74DF">
        <w:rPr>
          <w:color w:val="000000" w:themeColor="text1"/>
          <w:sz w:val="28"/>
          <w:lang w:val="uk-UA"/>
        </w:rPr>
        <w:t>трансформації</w:t>
      </w:r>
      <w:r w:rsidRPr="00EA74DF">
        <w:rPr>
          <w:color w:val="000000" w:themeColor="text1"/>
          <w:sz w:val="28"/>
          <w:lang w:val="uk-UA"/>
        </w:rPr>
        <w:t xml:space="preserve"> забезпечують природність і смислову точність перекладу з урахуванням особливостей англійської та української мов.</w:t>
      </w:r>
    </w:p>
    <w:p w:rsidR="00AE6F6C" w:rsidRPr="00EA74DF" w:rsidRDefault="00AE6F6C"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4" w:name="_Toc183461509"/>
      <w:r w:rsidRPr="00EA74DF">
        <w:rPr>
          <w:rFonts w:ascii="Times New Roman" w:eastAsia="Times New Roman" w:hAnsi="Times New Roman" w:cs="Times New Roman"/>
          <w:b/>
          <w:color w:val="000000" w:themeColor="text1"/>
          <w:sz w:val="28"/>
          <w:szCs w:val="32"/>
          <w:lang w:val="uk-UA"/>
        </w:rPr>
        <w:t>2.1.2. Заміна елементів речення</w:t>
      </w:r>
      <w:bookmarkEnd w:id="14"/>
    </w:p>
    <w:p w:rsidR="0036388D" w:rsidRPr="00EA74DF" w:rsidRDefault="0064035E" w:rsidP="00672906">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Зміна форми слова, особливо перехід від активного до пасивного стану, тісно пов'язана із заміною елементів речення. Ця заміна зазвичай супроводжується відповідними структурними змінами в реченні, які майже завжди відбуваються при перемиканні між цими формами. </w:t>
      </w:r>
      <w:r w:rsidR="004D3A81" w:rsidRPr="00EA74DF">
        <w:rPr>
          <w:rFonts w:ascii="Times New Roman" w:hAnsi="Times New Roman" w:cs="Times New Roman"/>
          <w:color w:val="000000" w:themeColor="text1"/>
          <w:sz w:val="28"/>
          <w:lang w:val="uk-UA"/>
        </w:rPr>
        <w:t xml:space="preserve">У процесі трансформацій елементів речення підмет може бути замінений на додаток, присудок, означення або обставину. Додаток, у свою чергу, може перетворитися на підмет. Обставини можуть змінюватися на підмети або означення. Означення також можуть замінювати підмети, а в деяких випадках перетворюватися на обставини. </w:t>
      </w:r>
      <w:r w:rsidRPr="00EA74DF">
        <w:rPr>
          <w:rFonts w:ascii="Times New Roman" w:hAnsi="Times New Roman" w:cs="Times New Roman"/>
          <w:color w:val="000000" w:themeColor="text1"/>
          <w:sz w:val="28"/>
          <w:lang w:val="uk-UA"/>
        </w:rPr>
        <w:t>Ці підтипи заміни елементів речення показують гнучкість структури мови та здатність адаптувати різні компоненти для досягнення значущої точності (рис. 2</w:t>
      </w:r>
      <w:r w:rsidR="00672906"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4</w:t>
      </w:r>
      <w:r w:rsidR="00672906"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672906" w:rsidRPr="00EA74DF" w:rsidRDefault="00672906" w:rsidP="00672906">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noProof/>
          <w:color w:val="000000" w:themeColor="text1"/>
          <w:sz w:val="28"/>
          <w:lang w:val="ru-RU" w:eastAsia="ru-RU"/>
        </w:rPr>
        <w:lastRenderedPageBreak/>
        <w:drawing>
          <wp:inline distT="0" distB="0" distL="0" distR="0" wp14:anchorId="5242243B" wp14:editId="4E74CF2A">
            <wp:extent cx="5486400" cy="2340000"/>
            <wp:effectExtent l="0" t="0" r="0" b="317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6388D" w:rsidRPr="00EA74DF" w:rsidRDefault="0051450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Рис. 2.4. Заміни елементів речення та їх підтипи</w:t>
      </w:r>
    </w:p>
    <w:p w:rsidR="00BB4EFE" w:rsidRPr="00EA74DF" w:rsidRDefault="00B36D0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Аналіз замін елементів речення демонструє різноманітність трансформацій, серед яких найбільш поширеними є перетворення між підметом і додатком, що зафіксовано 32 рази. Також спостерігається перехід підмета в інші члени речення, зокрема у ролі присудка (2 випадки), означення (1 випадок) та обставини (6 випадків). Зворотні заміни, коли додаток стає підметом, зафіксовані 32 рази, а обставини перетворюються на підмети в 4 випадках, тоді як означення стають підметами в 3 випадках. Заміну означення на обставину зафіксовано лише 1 раз. </w:t>
      </w:r>
    </w:p>
    <w:p w:rsidR="004D3A81" w:rsidRPr="00EA74DF" w:rsidRDefault="005D32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Результати дослідження показують, що найбільш поширеним підтипом заміни елементів речення є перетворення між п</w:t>
      </w:r>
      <w:r w:rsidR="00BB4EFE" w:rsidRPr="00EA74DF">
        <w:rPr>
          <w:rFonts w:ascii="Times New Roman" w:hAnsi="Times New Roman" w:cs="Times New Roman"/>
          <w:color w:val="000000" w:themeColor="text1"/>
          <w:sz w:val="28"/>
          <w:lang w:val="uk-UA"/>
        </w:rPr>
        <w:t>ідметом</w:t>
      </w:r>
      <w:r w:rsidRPr="00EA74DF">
        <w:rPr>
          <w:rFonts w:ascii="Times New Roman" w:hAnsi="Times New Roman" w:cs="Times New Roman"/>
          <w:color w:val="000000" w:themeColor="text1"/>
          <w:sz w:val="28"/>
          <w:lang w:val="uk-UA"/>
        </w:rPr>
        <w:t xml:space="preserve"> і додатком, а також зворот</w:t>
      </w:r>
      <w:r w:rsidR="00BB4EFE" w:rsidRPr="00EA74DF">
        <w:rPr>
          <w:rFonts w:ascii="Times New Roman" w:hAnsi="Times New Roman" w:cs="Times New Roman"/>
          <w:color w:val="000000" w:themeColor="text1"/>
          <w:sz w:val="28"/>
          <w:lang w:val="uk-UA"/>
        </w:rPr>
        <w:t>на заміна, коли додаток стає пі</w:t>
      </w:r>
      <w:r w:rsidRPr="00EA74DF">
        <w:rPr>
          <w:rFonts w:ascii="Times New Roman" w:hAnsi="Times New Roman" w:cs="Times New Roman"/>
          <w:color w:val="000000" w:themeColor="text1"/>
          <w:sz w:val="28"/>
          <w:lang w:val="uk-UA"/>
        </w:rPr>
        <w:t xml:space="preserve">дметом. Це можна пояснити тим, що </w:t>
      </w:r>
      <w:r w:rsidR="00BB4EFE" w:rsidRPr="00EA74DF">
        <w:rPr>
          <w:rFonts w:ascii="Times New Roman" w:hAnsi="Times New Roman" w:cs="Times New Roman"/>
          <w:color w:val="000000" w:themeColor="text1"/>
          <w:sz w:val="28"/>
          <w:lang w:val="uk-UA"/>
        </w:rPr>
        <w:t>підмет</w:t>
      </w:r>
      <w:r w:rsidRPr="00EA74DF">
        <w:rPr>
          <w:rFonts w:ascii="Times New Roman" w:hAnsi="Times New Roman" w:cs="Times New Roman"/>
          <w:color w:val="000000" w:themeColor="text1"/>
          <w:sz w:val="28"/>
          <w:lang w:val="uk-UA"/>
        </w:rPr>
        <w:t xml:space="preserve"> і додаток відіграють ключову роль у висловлюванні, відображаючи дії та об'єкти, які взаємодіють у реченні. Однією з причин такої частоти заміни є зміна </w:t>
      </w:r>
      <w:r w:rsidR="00B554FC" w:rsidRPr="00B554FC">
        <w:rPr>
          <w:rFonts w:ascii="Times New Roman" w:hAnsi="Times New Roman" w:cs="Times New Roman"/>
          <w:color w:val="000000" w:themeColor="text1"/>
          <w:sz w:val="28"/>
          <w:lang w:val="uk-UA"/>
        </w:rPr>
        <w:t xml:space="preserve">стану дієслова в реченні, </w:t>
      </w:r>
      <w:r w:rsidRPr="00EA74DF">
        <w:rPr>
          <w:rFonts w:ascii="Times New Roman" w:hAnsi="Times New Roman" w:cs="Times New Roman"/>
          <w:color w:val="000000" w:themeColor="text1"/>
          <w:sz w:val="28"/>
          <w:lang w:val="uk-UA"/>
        </w:rPr>
        <w:t xml:space="preserve">зокрема перехід від пасивної до активної конструкції. </w:t>
      </w:r>
      <w:r w:rsidR="00BB4EFE" w:rsidRPr="00EA74DF">
        <w:rPr>
          <w:rFonts w:ascii="Times New Roman" w:hAnsi="Times New Roman" w:cs="Times New Roman"/>
          <w:color w:val="000000" w:themeColor="text1"/>
          <w:sz w:val="28"/>
          <w:lang w:val="uk-UA"/>
        </w:rPr>
        <w:t>О</w:t>
      </w:r>
      <w:r w:rsidRPr="00EA74DF">
        <w:rPr>
          <w:rFonts w:ascii="Times New Roman" w:hAnsi="Times New Roman" w:cs="Times New Roman"/>
          <w:color w:val="000000" w:themeColor="text1"/>
          <w:sz w:val="28"/>
          <w:lang w:val="uk-UA"/>
        </w:rPr>
        <w:t>скільки в пасивному реченні суб'єкт зазвичай виступає як об'єкт дії, тоді як в активному оформленні на перший план</w:t>
      </w:r>
      <w:r w:rsidR="00BB4EFE" w:rsidRPr="00EA74DF">
        <w:rPr>
          <w:rFonts w:ascii="Times New Roman" w:hAnsi="Times New Roman" w:cs="Times New Roman"/>
          <w:color w:val="000000" w:themeColor="text1"/>
          <w:sz w:val="28"/>
          <w:lang w:val="uk-UA"/>
        </w:rPr>
        <w:t xml:space="preserve"> виходить виконавець дії - агенс</w:t>
      </w:r>
      <w:r w:rsidRPr="00EA74DF">
        <w:rPr>
          <w:rFonts w:ascii="Times New Roman" w:hAnsi="Times New Roman" w:cs="Times New Roman"/>
          <w:color w:val="000000" w:themeColor="text1"/>
          <w:sz w:val="28"/>
          <w:lang w:val="uk-UA"/>
        </w:rPr>
        <w:t>. Наприклад:</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It was as though an </w:t>
      </w:r>
      <w:r w:rsidRPr="00EA74DF">
        <w:rPr>
          <w:rFonts w:ascii="Times New Roman" w:hAnsi="Times New Roman" w:cs="Times New Roman"/>
          <w:b/>
          <w:i/>
          <w:color w:val="000000" w:themeColor="text1"/>
          <w:sz w:val="28"/>
          <w:lang w:val="uk-UA"/>
        </w:rPr>
        <w:t>extra house</w:t>
      </w:r>
      <w:r w:rsidRPr="00EA74DF">
        <w:rPr>
          <w:rFonts w:ascii="Times New Roman" w:hAnsi="Times New Roman" w:cs="Times New Roman"/>
          <w:i/>
          <w:color w:val="000000" w:themeColor="text1"/>
          <w:sz w:val="28"/>
          <w:lang w:val="uk-UA"/>
        </w:rPr>
        <w:t xml:space="preserve"> </w:t>
      </w:r>
      <w:r w:rsidR="00384AEC" w:rsidRPr="00EA74DF">
        <w:rPr>
          <w:rFonts w:ascii="Times New Roman" w:hAnsi="Times New Roman" w:cs="Times New Roman"/>
          <w:i/>
          <w:color w:val="000000" w:themeColor="text1"/>
          <w:sz w:val="28"/>
          <w:lang w:val="uk-UA"/>
        </w:rPr>
        <w:t>was</w:t>
      </w:r>
      <w:r w:rsidRPr="00EA74DF">
        <w:rPr>
          <w:rFonts w:ascii="Times New Roman" w:hAnsi="Times New Roman" w:cs="Times New Roman"/>
          <w:i/>
          <w:color w:val="000000" w:themeColor="text1"/>
          <w:sz w:val="28"/>
          <w:lang w:val="uk-UA"/>
        </w:rPr>
        <w:t xml:space="preserve"> inflated, pushing those on either side out of its way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59</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AE6F6C"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Здавалося, хтось надув цей </w:t>
      </w:r>
      <w:r w:rsidRPr="00EA74DF">
        <w:rPr>
          <w:rFonts w:ascii="Times New Roman" w:hAnsi="Times New Roman" w:cs="Times New Roman"/>
          <w:b/>
          <w:i/>
          <w:color w:val="000000" w:themeColor="text1"/>
          <w:sz w:val="28"/>
          <w:lang w:val="uk-UA"/>
        </w:rPr>
        <w:t>додатковий будинок</w:t>
      </w:r>
      <w:r w:rsidRPr="00EA74DF">
        <w:rPr>
          <w:rFonts w:ascii="Times New Roman" w:hAnsi="Times New Roman" w:cs="Times New Roman"/>
          <w:i/>
          <w:color w:val="000000" w:themeColor="text1"/>
          <w:sz w:val="28"/>
          <w:lang w:val="uk-UA"/>
        </w:rPr>
        <w:t>, немов повітряну кульку, розштовхуючи ним сусідні кам'яниці</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8E2A13" w:rsidRPr="00EA74DF">
        <w:rPr>
          <w:rFonts w:ascii="Times New Roman" w:hAnsi="Times New Roman" w:cs="Times New Roman"/>
          <w:color w:val="000000" w:themeColor="text1"/>
          <w:sz w:val="28"/>
          <w:lang w:val="uk-UA"/>
        </w:rPr>
        <w:t>35</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AE6F6C" w:rsidRPr="00EA74DF" w:rsidRDefault="005D32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lastRenderedPageBreak/>
        <w:t xml:space="preserve">У цьому прикладі в англійському реченні </w:t>
      </w:r>
      <w:r w:rsidRPr="00EA74DF">
        <w:rPr>
          <w:rFonts w:ascii="Times New Roman" w:hAnsi="Times New Roman" w:cs="Times New Roman"/>
          <w:i/>
          <w:color w:val="000000" w:themeColor="text1"/>
          <w:sz w:val="28"/>
          <w:lang w:val="uk-UA"/>
        </w:rPr>
        <w:t>extra house</w:t>
      </w:r>
      <w:r w:rsidR="00BB4EFE" w:rsidRPr="00EA74DF">
        <w:rPr>
          <w:rFonts w:ascii="Times New Roman" w:hAnsi="Times New Roman" w:cs="Times New Roman"/>
          <w:color w:val="000000" w:themeColor="text1"/>
          <w:sz w:val="28"/>
          <w:lang w:val="uk-UA"/>
        </w:rPr>
        <w:t xml:space="preserve"> виступає в ролі пі</w:t>
      </w:r>
      <w:r w:rsidRPr="00EA74DF">
        <w:rPr>
          <w:rFonts w:ascii="Times New Roman" w:hAnsi="Times New Roman" w:cs="Times New Roman"/>
          <w:color w:val="000000" w:themeColor="text1"/>
          <w:sz w:val="28"/>
          <w:lang w:val="uk-UA"/>
        </w:rPr>
        <w:t>дмета, тоді як в українському перекладі цей елемент вже виступає в ролі додатка. Тобто перехід від англійської пасивної конструкції до української діяльності передбачає також зміну п</w:t>
      </w:r>
      <w:r w:rsidR="00BB4EFE" w:rsidRPr="00EA74DF">
        <w:rPr>
          <w:rFonts w:ascii="Times New Roman" w:hAnsi="Times New Roman" w:cs="Times New Roman"/>
          <w:color w:val="000000" w:themeColor="text1"/>
          <w:sz w:val="28"/>
          <w:lang w:val="uk-UA"/>
        </w:rPr>
        <w:t>і</w:t>
      </w:r>
      <w:r w:rsidRPr="00EA74DF">
        <w:rPr>
          <w:rFonts w:ascii="Times New Roman" w:hAnsi="Times New Roman" w:cs="Times New Roman"/>
          <w:color w:val="000000" w:themeColor="text1"/>
          <w:sz w:val="28"/>
          <w:lang w:val="uk-UA"/>
        </w:rPr>
        <w:t>дмета, що є важливим аспектом заміни елементів структури речення.</w:t>
      </w:r>
    </w:p>
    <w:p w:rsidR="00317E30" w:rsidRPr="00EA74DF" w:rsidRDefault="00317E30"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Their </w:t>
      </w:r>
      <w:r w:rsidRPr="00EA74DF">
        <w:rPr>
          <w:rFonts w:ascii="Times New Roman" w:hAnsi="Times New Roman" w:cs="Times New Roman"/>
          <w:b/>
          <w:i/>
          <w:color w:val="000000" w:themeColor="text1"/>
          <w:sz w:val="28"/>
          <w:lang w:val="uk-UA"/>
        </w:rPr>
        <w:t>heads</w:t>
      </w:r>
      <w:r w:rsidRPr="00EA74DF">
        <w:rPr>
          <w:rFonts w:ascii="Times New Roman" w:hAnsi="Times New Roman" w:cs="Times New Roman"/>
          <w:i/>
          <w:color w:val="000000" w:themeColor="text1"/>
          <w:sz w:val="28"/>
          <w:lang w:val="uk-UA"/>
        </w:rPr>
        <w:t xml:space="preserve"> were dragonish, and their pupil-less eyes white and staring. Wings sprouted from each wither — vast, black leathery wings that looked as though they ought to belong to giant bats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197</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317E30" w:rsidRPr="00EA74DF" w:rsidRDefault="00317E30"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Шкапи мали драконоподібні </w:t>
      </w:r>
      <w:r w:rsidRPr="00EA74DF">
        <w:rPr>
          <w:rFonts w:ascii="Times New Roman" w:hAnsi="Times New Roman" w:cs="Times New Roman"/>
          <w:b/>
          <w:i/>
          <w:color w:val="000000" w:themeColor="text1"/>
          <w:sz w:val="28"/>
          <w:lang w:val="uk-UA"/>
        </w:rPr>
        <w:t>голови</w:t>
      </w:r>
      <w:r w:rsidRPr="00EA74DF">
        <w:rPr>
          <w:rFonts w:ascii="Times New Roman" w:hAnsi="Times New Roman" w:cs="Times New Roman"/>
          <w:i/>
          <w:color w:val="000000" w:themeColor="text1"/>
          <w:sz w:val="28"/>
          <w:lang w:val="uk-UA"/>
        </w:rPr>
        <w:t xml:space="preserve"> з білими виряченими очима без зіниць та чорні шкірясті крила, які більше пасували б величезним кажанам</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8E2A13" w:rsidRPr="00EA74DF">
        <w:rPr>
          <w:rFonts w:ascii="Times New Roman" w:hAnsi="Times New Roman" w:cs="Times New Roman"/>
          <w:color w:val="000000" w:themeColor="text1"/>
          <w:sz w:val="28"/>
          <w:lang w:val="uk-UA"/>
        </w:rPr>
        <w:t>117</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317E30" w:rsidRPr="00EA74DF" w:rsidRDefault="007F6F83"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В даному прикладі спостерігаємо використання аналогічної заміни.</w:t>
      </w:r>
      <w:r w:rsidR="00317E30" w:rsidRPr="00EA74DF">
        <w:rPr>
          <w:rFonts w:ascii="Times New Roman" w:hAnsi="Times New Roman" w:cs="Times New Roman"/>
          <w:color w:val="000000" w:themeColor="text1"/>
          <w:sz w:val="28"/>
          <w:lang w:val="uk-UA"/>
        </w:rPr>
        <w:t xml:space="preserve"> </w:t>
      </w:r>
      <w:r w:rsidR="00317E30" w:rsidRPr="00EA74DF">
        <w:rPr>
          <w:rFonts w:ascii="Times New Roman" w:hAnsi="Times New Roman" w:cs="Times New Roman"/>
          <w:i/>
          <w:color w:val="000000" w:themeColor="text1"/>
          <w:sz w:val="28"/>
          <w:lang w:val="uk-UA"/>
        </w:rPr>
        <w:t xml:space="preserve">Heads, </w:t>
      </w:r>
      <w:r w:rsidR="00317E30" w:rsidRPr="00EA74DF">
        <w:rPr>
          <w:rFonts w:ascii="Times New Roman" w:hAnsi="Times New Roman" w:cs="Times New Roman"/>
          <w:color w:val="000000" w:themeColor="text1"/>
          <w:sz w:val="28"/>
          <w:lang w:val="uk-UA"/>
        </w:rPr>
        <w:t xml:space="preserve">що виступали в ролі підмета в англійському реченні, стали додатком у перекладі. </w:t>
      </w:r>
    </w:p>
    <w:p w:rsidR="007F6F83" w:rsidRPr="00EA74DF" w:rsidRDefault="007F6F83"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Однак, заміна елементів речення може відбуватись і в </w:t>
      </w:r>
      <w:r w:rsidR="006E05A0" w:rsidRPr="00EA74DF">
        <w:rPr>
          <w:rFonts w:ascii="Times New Roman" w:hAnsi="Times New Roman" w:cs="Times New Roman"/>
          <w:color w:val="000000" w:themeColor="text1"/>
          <w:sz w:val="28"/>
          <w:lang w:val="uk-UA"/>
        </w:rPr>
        <w:t>зворотному</w:t>
      </w:r>
      <w:r w:rsidRPr="00EA74DF">
        <w:rPr>
          <w:rFonts w:ascii="Times New Roman" w:hAnsi="Times New Roman" w:cs="Times New Roman"/>
          <w:color w:val="000000" w:themeColor="text1"/>
          <w:sz w:val="28"/>
          <w:lang w:val="uk-UA"/>
        </w:rPr>
        <w:t xml:space="preserve"> напрямку, тобто додаток англійського речення, може функціонувати в ролі підмета в українському перекладі. Наприклад: </w:t>
      </w:r>
    </w:p>
    <w:p w:rsidR="007F6F83" w:rsidRPr="00EA74DF" w:rsidRDefault="007F6F83"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He’s got the </w:t>
      </w:r>
      <w:r w:rsidRPr="00EA74DF">
        <w:rPr>
          <w:rFonts w:ascii="Times New Roman" w:hAnsi="Times New Roman" w:cs="Times New Roman"/>
          <w:b/>
          <w:i/>
          <w:color w:val="000000" w:themeColor="text1"/>
          <w:sz w:val="28"/>
          <w:lang w:val="uk-UA"/>
        </w:rPr>
        <w:t>Cruciatus Curse</w:t>
      </w:r>
      <w:r w:rsidRPr="00EA74DF">
        <w:rPr>
          <w:rFonts w:ascii="Times New Roman" w:hAnsi="Times New Roman" w:cs="Times New Roman"/>
          <w:i/>
          <w:color w:val="000000" w:themeColor="text1"/>
          <w:sz w:val="28"/>
          <w:lang w:val="uk-UA"/>
        </w:rPr>
        <w:t xml:space="preserve"> for causing pain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100</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7F6F83" w:rsidRPr="00EA74DF" w:rsidRDefault="007F6F83"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Для цього існує </w:t>
      </w:r>
      <w:r w:rsidRPr="00EA74DF">
        <w:rPr>
          <w:rFonts w:ascii="Times New Roman" w:hAnsi="Times New Roman" w:cs="Times New Roman"/>
          <w:b/>
          <w:i/>
          <w:color w:val="000000" w:themeColor="text1"/>
          <w:sz w:val="28"/>
          <w:lang w:val="uk-UA"/>
        </w:rPr>
        <w:t>закляття</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b/>
          <w:i/>
          <w:color w:val="000000" w:themeColor="text1"/>
          <w:sz w:val="28"/>
          <w:lang w:val="uk-UA"/>
        </w:rPr>
        <w:t>Круціатус</w:t>
      </w:r>
      <w:r w:rsidRPr="00EA74DF">
        <w:rPr>
          <w:rFonts w:ascii="Times New Roman" w:hAnsi="Times New Roman" w:cs="Times New Roman"/>
          <w:i/>
          <w:color w:val="000000" w:themeColor="text1"/>
          <w:sz w:val="28"/>
          <w:lang w:val="uk-UA"/>
        </w:rPr>
        <w:t>"</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8E2A13" w:rsidRPr="00EA74DF">
        <w:rPr>
          <w:rFonts w:ascii="Times New Roman" w:hAnsi="Times New Roman" w:cs="Times New Roman"/>
          <w:color w:val="000000" w:themeColor="text1"/>
          <w:sz w:val="28"/>
          <w:lang w:val="uk-UA"/>
        </w:rPr>
        <w:t>59</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 xml:space="preserve"> </w:t>
      </w:r>
    </w:p>
    <w:p w:rsidR="007F6F83" w:rsidRPr="00EA74DF" w:rsidRDefault="007F6F83"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цьому прикладі відбувається зміна ролі елементів речення: в англійському реченні </w:t>
      </w:r>
      <w:r w:rsidRPr="00EA74DF">
        <w:rPr>
          <w:rFonts w:ascii="Times New Roman" w:hAnsi="Times New Roman" w:cs="Times New Roman"/>
          <w:i/>
          <w:color w:val="000000" w:themeColor="text1"/>
          <w:sz w:val="28"/>
          <w:lang w:val="uk-UA"/>
        </w:rPr>
        <w:t>Cruciatus Curse</w:t>
      </w:r>
      <w:r w:rsidRPr="00EA74DF">
        <w:rPr>
          <w:rFonts w:ascii="Times New Roman" w:hAnsi="Times New Roman" w:cs="Times New Roman"/>
          <w:color w:val="000000" w:themeColor="text1"/>
          <w:sz w:val="28"/>
          <w:lang w:val="uk-UA"/>
        </w:rPr>
        <w:t xml:space="preserve"> є додатком, який уточнює, що саме викликає біль. В українському перекладі </w:t>
      </w:r>
      <w:r w:rsidRPr="00EA74DF">
        <w:rPr>
          <w:rFonts w:ascii="Times New Roman" w:hAnsi="Times New Roman" w:cs="Times New Roman"/>
          <w:i/>
          <w:color w:val="000000" w:themeColor="text1"/>
          <w:sz w:val="28"/>
          <w:lang w:val="uk-UA"/>
        </w:rPr>
        <w:t>закляття Круціатус</w:t>
      </w:r>
      <w:r w:rsidRPr="00EA74DF">
        <w:rPr>
          <w:rFonts w:ascii="Times New Roman" w:hAnsi="Times New Roman" w:cs="Times New Roman"/>
          <w:color w:val="000000" w:themeColor="text1"/>
          <w:sz w:val="28"/>
          <w:lang w:val="uk-UA"/>
        </w:rPr>
        <w:t xml:space="preserve"> стає підметом речення, яке є центром твердження про існування закляття.</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But the rest of </w:t>
      </w:r>
      <w:r w:rsidRPr="00EA74DF">
        <w:rPr>
          <w:rFonts w:ascii="Times New Roman" w:hAnsi="Times New Roman" w:cs="Times New Roman"/>
          <w:b/>
          <w:i/>
          <w:color w:val="000000" w:themeColor="text1"/>
          <w:sz w:val="28"/>
          <w:lang w:val="uk-UA"/>
        </w:rPr>
        <w:t>her words</w:t>
      </w:r>
      <w:r w:rsidRPr="00EA74DF">
        <w:rPr>
          <w:rFonts w:ascii="Times New Roman" w:hAnsi="Times New Roman" w:cs="Times New Roman"/>
          <w:i/>
          <w:color w:val="000000" w:themeColor="text1"/>
          <w:sz w:val="28"/>
          <w:lang w:val="uk-UA"/>
        </w:rPr>
        <w:t xml:space="preserve"> were drowned by a horrible, earsplitting, bloodcurdling </w:t>
      </w:r>
      <w:r w:rsidRPr="00EA74DF">
        <w:rPr>
          <w:rFonts w:ascii="Times New Roman" w:hAnsi="Times New Roman" w:cs="Times New Roman"/>
          <w:b/>
          <w:i/>
          <w:color w:val="000000" w:themeColor="text1"/>
          <w:sz w:val="28"/>
          <w:lang w:val="uk-UA"/>
        </w:rPr>
        <w:t>screech</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77</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Її слова</w:t>
      </w:r>
      <w:r w:rsidRPr="00EA74DF">
        <w:rPr>
          <w:rFonts w:ascii="Times New Roman" w:hAnsi="Times New Roman" w:cs="Times New Roman"/>
          <w:i/>
          <w:color w:val="000000" w:themeColor="text1"/>
          <w:sz w:val="28"/>
          <w:lang w:val="uk-UA"/>
        </w:rPr>
        <w:t xml:space="preserve"> заглушив жахливий пронизливий </w:t>
      </w:r>
      <w:r w:rsidRPr="00EA74DF">
        <w:rPr>
          <w:rFonts w:ascii="Times New Roman" w:hAnsi="Times New Roman" w:cs="Times New Roman"/>
          <w:b/>
          <w:i/>
          <w:color w:val="000000" w:themeColor="text1"/>
          <w:sz w:val="28"/>
          <w:lang w:val="uk-UA"/>
        </w:rPr>
        <w:t>вереск</w:t>
      </w:r>
      <w:r w:rsidRPr="00EA74DF">
        <w:rPr>
          <w:rFonts w:ascii="Times New Roman" w:hAnsi="Times New Roman" w:cs="Times New Roman"/>
          <w:i/>
          <w:color w:val="000000" w:themeColor="text1"/>
          <w:sz w:val="28"/>
          <w:lang w:val="uk-UA"/>
        </w:rPr>
        <w:t>, від якого у жилах холола кров</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46</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AE6F6C" w:rsidRPr="00EA74DF" w:rsidRDefault="00AE6F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цьому прикладі має місце подвійна заміна: додаток в англійському реченні </w:t>
      </w:r>
      <w:r w:rsidRPr="00EA74DF">
        <w:rPr>
          <w:rFonts w:ascii="Times New Roman" w:hAnsi="Times New Roman" w:cs="Times New Roman"/>
          <w:i/>
          <w:color w:val="000000" w:themeColor="text1"/>
          <w:sz w:val="28"/>
          <w:lang w:val="uk-UA"/>
        </w:rPr>
        <w:t>a horrible, earsplitting, bloodcurdling screech</w:t>
      </w:r>
      <w:r w:rsidRPr="00EA74DF">
        <w:rPr>
          <w:rFonts w:ascii="Times New Roman" w:hAnsi="Times New Roman" w:cs="Times New Roman"/>
          <w:color w:val="000000" w:themeColor="text1"/>
          <w:sz w:val="28"/>
          <w:lang w:val="uk-UA"/>
        </w:rPr>
        <w:t xml:space="preserve"> стає підметом в українському перекладі, тоді як підмет </w:t>
      </w:r>
      <w:r w:rsidRPr="00EA74DF">
        <w:rPr>
          <w:rFonts w:ascii="Times New Roman" w:hAnsi="Times New Roman" w:cs="Times New Roman"/>
          <w:i/>
          <w:color w:val="000000" w:themeColor="text1"/>
          <w:sz w:val="28"/>
          <w:lang w:val="uk-UA"/>
        </w:rPr>
        <w:t>the rest of her words</w:t>
      </w:r>
      <w:r w:rsidRPr="00EA74DF">
        <w:rPr>
          <w:rFonts w:ascii="Times New Roman" w:hAnsi="Times New Roman" w:cs="Times New Roman"/>
          <w:color w:val="000000" w:themeColor="text1"/>
          <w:sz w:val="28"/>
          <w:lang w:val="uk-UA"/>
        </w:rPr>
        <w:t xml:space="preserve"> перетворюється </w:t>
      </w:r>
      <w:r w:rsidRPr="00EA74DF">
        <w:rPr>
          <w:rFonts w:ascii="Times New Roman" w:hAnsi="Times New Roman" w:cs="Times New Roman"/>
          <w:color w:val="000000" w:themeColor="text1"/>
          <w:sz w:val="28"/>
          <w:lang w:val="uk-UA"/>
        </w:rPr>
        <w:lastRenderedPageBreak/>
        <w:t xml:space="preserve">на додаток. Як і у попередньому прикладі це відбувається </w:t>
      </w:r>
      <w:r w:rsidR="00133952">
        <w:rPr>
          <w:rFonts w:ascii="Times New Roman" w:hAnsi="Times New Roman" w:cs="Times New Roman"/>
          <w:color w:val="000000" w:themeColor="text1"/>
          <w:sz w:val="28"/>
          <w:lang w:val="uk-UA"/>
        </w:rPr>
        <w:t>у</w:t>
      </w:r>
      <w:r w:rsidRPr="00EA74DF">
        <w:rPr>
          <w:rFonts w:ascii="Times New Roman" w:hAnsi="Times New Roman" w:cs="Times New Roman"/>
          <w:color w:val="000000" w:themeColor="text1"/>
          <w:sz w:val="28"/>
          <w:lang w:val="uk-UA"/>
        </w:rPr>
        <w:t xml:space="preserve"> зв’язку зі зміною стану дієслова з пасивного до активного. </w:t>
      </w:r>
      <w:r w:rsidR="00123D61" w:rsidRPr="00EA74DF">
        <w:rPr>
          <w:rFonts w:ascii="Times New Roman" w:hAnsi="Times New Roman" w:cs="Times New Roman"/>
          <w:color w:val="000000" w:themeColor="text1"/>
          <w:sz w:val="28"/>
          <w:lang w:val="uk-UA"/>
        </w:rPr>
        <w:t xml:space="preserve">Подібну ситуацію спостерігаємо і в наступному прикладі: </w:t>
      </w:r>
    </w:p>
    <w:p w:rsidR="00123D61" w:rsidRPr="00EA74DF" w:rsidRDefault="00123D61"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The letters</w:t>
      </w:r>
      <w:r w:rsidRPr="00EA74DF">
        <w:rPr>
          <w:rFonts w:ascii="Times New Roman" w:hAnsi="Times New Roman" w:cs="Times New Roman"/>
          <w:i/>
          <w:color w:val="000000" w:themeColor="text1"/>
          <w:sz w:val="28"/>
          <w:lang w:val="uk-UA"/>
        </w:rPr>
        <w:t xml:space="preserve"> from the Ministry, Mr. Weasley, and Sirius </w:t>
      </w:r>
      <w:r w:rsidRPr="00EA74DF">
        <w:rPr>
          <w:rFonts w:ascii="Times New Roman" w:hAnsi="Times New Roman" w:cs="Times New Roman"/>
          <w:b/>
          <w:i/>
          <w:color w:val="000000" w:themeColor="text1"/>
          <w:sz w:val="28"/>
          <w:lang w:val="uk-UA"/>
        </w:rPr>
        <w:t>were crushed</w:t>
      </w:r>
      <w:r w:rsidRPr="00EA74DF">
        <w:rPr>
          <w:rFonts w:ascii="Times New Roman" w:hAnsi="Times New Roman" w:cs="Times New Roman"/>
          <w:i/>
          <w:color w:val="000000" w:themeColor="text1"/>
          <w:sz w:val="28"/>
          <w:lang w:val="uk-UA"/>
        </w:rPr>
        <w:t xml:space="preserve"> in his left hand</w:t>
      </w:r>
      <w:r w:rsidR="0000560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39</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123D61" w:rsidRPr="00EA74DF" w:rsidRDefault="00123D61"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Лівою рукою </w:t>
      </w:r>
      <w:r w:rsidRPr="00EA74DF">
        <w:rPr>
          <w:rFonts w:ascii="Times New Roman" w:hAnsi="Times New Roman" w:cs="Times New Roman"/>
          <w:b/>
          <w:i/>
          <w:color w:val="000000" w:themeColor="text1"/>
          <w:sz w:val="28"/>
          <w:lang w:val="uk-UA"/>
        </w:rPr>
        <w:t>він стискав зіжмакані листи з</w:t>
      </w:r>
      <w:r w:rsidRPr="00EA74DF">
        <w:rPr>
          <w:rFonts w:ascii="Times New Roman" w:hAnsi="Times New Roman" w:cs="Times New Roman"/>
          <w:i/>
          <w:color w:val="000000" w:themeColor="text1"/>
          <w:sz w:val="28"/>
          <w:lang w:val="uk-UA"/>
        </w:rPr>
        <w:t xml:space="preserve"> міністерства, від містера Візлі та від Сіріуса</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23</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123D61" w:rsidRPr="00EA74DF" w:rsidRDefault="00123D61"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підметом є </w:t>
      </w:r>
      <w:r w:rsidRPr="00EA74DF">
        <w:rPr>
          <w:rFonts w:ascii="Times New Roman" w:hAnsi="Times New Roman" w:cs="Times New Roman"/>
          <w:i/>
          <w:iCs/>
          <w:color w:val="000000" w:themeColor="text1"/>
          <w:sz w:val="28"/>
          <w:lang w:val="uk-UA"/>
        </w:rPr>
        <w:t>the letters</w:t>
      </w:r>
      <w:r w:rsidRPr="00EA74DF">
        <w:rPr>
          <w:rFonts w:ascii="Times New Roman" w:hAnsi="Times New Roman" w:cs="Times New Roman"/>
          <w:color w:val="000000" w:themeColor="text1"/>
          <w:sz w:val="28"/>
          <w:lang w:val="uk-UA"/>
        </w:rPr>
        <w:t xml:space="preserve">, </w:t>
      </w:r>
      <w:r w:rsidR="003D2A03" w:rsidRPr="00EA74DF">
        <w:rPr>
          <w:rFonts w:ascii="Times New Roman" w:hAnsi="Times New Roman" w:cs="Times New Roman"/>
          <w:color w:val="000000" w:themeColor="text1"/>
          <w:sz w:val="28"/>
          <w:lang w:val="uk-UA"/>
        </w:rPr>
        <w:t xml:space="preserve">над якими виконується дія. </w:t>
      </w:r>
      <w:r w:rsidRPr="00EA74DF">
        <w:rPr>
          <w:rFonts w:ascii="Times New Roman" w:hAnsi="Times New Roman" w:cs="Times New Roman"/>
          <w:color w:val="000000" w:themeColor="text1"/>
          <w:sz w:val="28"/>
          <w:lang w:val="uk-UA"/>
        </w:rPr>
        <w:t xml:space="preserve">Під час трансформації конструкції в активну форму, підмет може бути перетворено на додаток, оскільки структура речення змінюється таким чином, що акцент переноситься на особу, яка виконує дію. В українському перекладі підметом стає </w:t>
      </w:r>
      <w:r w:rsidRPr="00EA74DF">
        <w:rPr>
          <w:rFonts w:ascii="Times New Roman" w:hAnsi="Times New Roman" w:cs="Times New Roman"/>
          <w:i/>
          <w:iCs/>
          <w:color w:val="000000" w:themeColor="text1"/>
          <w:sz w:val="28"/>
          <w:lang w:val="uk-UA"/>
        </w:rPr>
        <w:t>він</w:t>
      </w:r>
      <w:r w:rsidRPr="00EA74DF">
        <w:rPr>
          <w:rFonts w:ascii="Times New Roman" w:hAnsi="Times New Roman" w:cs="Times New Roman"/>
          <w:color w:val="000000" w:themeColor="text1"/>
          <w:sz w:val="28"/>
          <w:lang w:val="uk-UA"/>
        </w:rPr>
        <w:t xml:space="preserve">, який виконує дію стискання, тоді як </w:t>
      </w:r>
      <w:r w:rsidRPr="00EA74DF">
        <w:rPr>
          <w:rFonts w:ascii="Times New Roman" w:hAnsi="Times New Roman" w:cs="Times New Roman"/>
          <w:i/>
          <w:iCs/>
          <w:color w:val="000000" w:themeColor="text1"/>
          <w:sz w:val="28"/>
          <w:lang w:val="uk-UA"/>
        </w:rPr>
        <w:t>листи</w:t>
      </w:r>
      <w:r w:rsidRPr="00EA74DF">
        <w:rPr>
          <w:rFonts w:ascii="Times New Roman" w:hAnsi="Times New Roman" w:cs="Times New Roman"/>
          <w:color w:val="000000" w:themeColor="text1"/>
          <w:sz w:val="28"/>
          <w:lang w:val="uk-UA"/>
        </w:rPr>
        <w:t xml:space="preserve"> функціонують як додаток.</w:t>
      </w:r>
      <w:r w:rsidR="001E0334" w:rsidRPr="00EA74DF">
        <w:rPr>
          <w:rFonts w:ascii="Times New Roman" w:hAnsi="Times New Roman" w:cs="Times New Roman"/>
          <w:color w:val="000000" w:themeColor="text1"/>
          <w:sz w:val="28"/>
          <w:lang w:val="uk-UA"/>
        </w:rPr>
        <w:t xml:space="preserve"> </w:t>
      </w:r>
    </w:p>
    <w:p w:rsidR="00B524DD" w:rsidRPr="00EA74DF" w:rsidRDefault="005D32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Загалом, така заміна ілюструє, що суб'єкт може стати додатком, і додаток підлягає зміщенню акцентів від об'єкта дії до аген</w:t>
      </w:r>
      <w:r w:rsidR="00D733C6">
        <w:rPr>
          <w:rFonts w:ascii="Times New Roman" w:hAnsi="Times New Roman" w:cs="Times New Roman"/>
          <w:color w:val="000000" w:themeColor="text1"/>
          <w:sz w:val="28"/>
          <w:lang w:val="uk-UA"/>
        </w:rPr>
        <w:t>с</w:t>
      </w:r>
      <w:r w:rsidRPr="00EA74DF">
        <w:rPr>
          <w:rFonts w:ascii="Times New Roman" w:hAnsi="Times New Roman" w:cs="Times New Roman"/>
          <w:color w:val="000000" w:themeColor="text1"/>
          <w:sz w:val="28"/>
          <w:lang w:val="uk-UA"/>
        </w:rPr>
        <w:t>а, який його виконує. Це підкреслює динамічний характер мовної структури та необхідність адаптації граматичних елементів для підтримки с</w:t>
      </w:r>
      <w:r w:rsidR="00BB4EFE" w:rsidRPr="00EA74DF">
        <w:rPr>
          <w:rFonts w:ascii="Times New Roman" w:hAnsi="Times New Roman" w:cs="Times New Roman"/>
          <w:color w:val="000000" w:themeColor="text1"/>
          <w:sz w:val="28"/>
          <w:lang w:val="uk-UA"/>
        </w:rPr>
        <w:t>мислової</w:t>
      </w:r>
      <w:r w:rsidRPr="00EA74DF">
        <w:rPr>
          <w:rFonts w:ascii="Times New Roman" w:hAnsi="Times New Roman" w:cs="Times New Roman"/>
          <w:color w:val="000000" w:themeColor="text1"/>
          <w:sz w:val="28"/>
          <w:lang w:val="uk-UA"/>
        </w:rPr>
        <w:t xml:space="preserve"> точності. Хоча цей тип </w:t>
      </w:r>
      <w:r w:rsidR="00BB4EFE" w:rsidRPr="00EA74DF">
        <w:rPr>
          <w:rFonts w:ascii="Times New Roman" w:hAnsi="Times New Roman" w:cs="Times New Roman"/>
          <w:color w:val="000000" w:themeColor="text1"/>
          <w:sz w:val="28"/>
          <w:lang w:val="uk-UA"/>
        </w:rPr>
        <w:t>заміни</w:t>
      </w:r>
      <w:r w:rsidRPr="00EA74DF">
        <w:rPr>
          <w:rFonts w:ascii="Times New Roman" w:hAnsi="Times New Roman" w:cs="Times New Roman"/>
          <w:color w:val="000000" w:themeColor="text1"/>
          <w:sz w:val="28"/>
          <w:lang w:val="uk-UA"/>
        </w:rPr>
        <w:t xml:space="preserve"> елементів речення найбільш поширений як перехід між п</w:t>
      </w:r>
      <w:r w:rsidR="00BB4EFE" w:rsidRPr="00EA74DF">
        <w:rPr>
          <w:rFonts w:ascii="Times New Roman" w:hAnsi="Times New Roman" w:cs="Times New Roman"/>
          <w:color w:val="000000" w:themeColor="text1"/>
          <w:sz w:val="28"/>
          <w:lang w:val="uk-UA"/>
        </w:rPr>
        <w:t>і</w:t>
      </w:r>
      <w:r w:rsidRPr="00EA74DF">
        <w:rPr>
          <w:rFonts w:ascii="Times New Roman" w:hAnsi="Times New Roman" w:cs="Times New Roman"/>
          <w:color w:val="000000" w:themeColor="text1"/>
          <w:sz w:val="28"/>
          <w:lang w:val="uk-UA"/>
        </w:rPr>
        <w:t>дметом і додатком, існують і інші заміни. Наприклад:</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The red envelope</w:t>
      </w:r>
      <w:r w:rsidRPr="00EA74DF">
        <w:rPr>
          <w:rFonts w:ascii="Times New Roman" w:hAnsi="Times New Roman" w:cs="Times New Roman"/>
          <w:i/>
          <w:color w:val="000000" w:themeColor="text1"/>
          <w:sz w:val="28"/>
          <w:lang w:val="uk-UA"/>
        </w:rPr>
        <w:t xml:space="preserve"> had begun to smoke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40</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З </w:t>
      </w:r>
      <w:r w:rsidRPr="00EA74DF">
        <w:rPr>
          <w:rFonts w:ascii="Times New Roman" w:hAnsi="Times New Roman" w:cs="Times New Roman"/>
          <w:b/>
          <w:i/>
          <w:color w:val="000000" w:themeColor="text1"/>
          <w:sz w:val="28"/>
          <w:lang w:val="uk-UA"/>
        </w:rPr>
        <w:t>червоного конверта</w:t>
      </w:r>
      <w:r w:rsidRPr="00EA74DF">
        <w:rPr>
          <w:rFonts w:ascii="Times New Roman" w:hAnsi="Times New Roman" w:cs="Times New Roman"/>
          <w:i/>
          <w:color w:val="000000" w:themeColor="text1"/>
          <w:sz w:val="28"/>
          <w:lang w:val="uk-UA"/>
        </w:rPr>
        <w:t xml:space="preserve"> заклубився дим</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24</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AE6F6C" w:rsidRPr="00EA74DF" w:rsidRDefault="00AE6F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даному англійському реченні </w:t>
      </w:r>
      <w:r w:rsidRPr="00EA74DF">
        <w:rPr>
          <w:rFonts w:ascii="Times New Roman" w:hAnsi="Times New Roman" w:cs="Times New Roman"/>
          <w:i/>
          <w:color w:val="000000" w:themeColor="text1"/>
          <w:sz w:val="28"/>
          <w:lang w:val="uk-UA"/>
        </w:rPr>
        <w:t>red envelope</w:t>
      </w:r>
      <w:r w:rsidRPr="00EA74DF">
        <w:rPr>
          <w:rFonts w:ascii="Times New Roman" w:hAnsi="Times New Roman" w:cs="Times New Roman"/>
          <w:color w:val="000000" w:themeColor="text1"/>
          <w:sz w:val="28"/>
          <w:lang w:val="uk-UA"/>
        </w:rPr>
        <w:t xml:space="preserve"> є підметом, який виконує дію, а в українському перекладі </w:t>
      </w:r>
      <w:r w:rsidRPr="00EA74DF">
        <w:rPr>
          <w:rFonts w:ascii="Times New Roman" w:hAnsi="Times New Roman" w:cs="Times New Roman"/>
          <w:i/>
          <w:color w:val="000000" w:themeColor="text1"/>
          <w:sz w:val="28"/>
          <w:lang w:val="uk-UA"/>
        </w:rPr>
        <w:t>з червоного конверта</w:t>
      </w:r>
      <w:r w:rsidRPr="00EA74DF">
        <w:rPr>
          <w:rFonts w:ascii="Times New Roman" w:hAnsi="Times New Roman" w:cs="Times New Roman"/>
          <w:color w:val="000000" w:themeColor="text1"/>
          <w:sz w:val="28"/>
          <w:lang w:val="uk-UA"/>
        </w:rPr>
        <w:t xml:space="preserve"> стає обставиною місця, що вказує на джерело диму. Таким чином, увага з об'єкта зміщується на саму дію, що є більш природним у контексті української мови. </w:t>
      </w:r>
    </w:p>
    <w:p w:rsidR="00B524DD" w:rsidRPr="00EA74DF" w:rsidRDefault="00AE6F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Аналогічну ситуацію спостерігаємо і в наступному прикладі: </w:t>
      </w:r>
    </w:p>
    <w:p w:rsidR="00B524DD" w:rsidRPr="00EA74DF" w:rsidRDefault="00AE6F6C"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Hogwarts</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b/>
          <w:i/>
          <w:color w:val="000000" w:themeColor="text1"/>
          <w:sz w:val="28"/>
          <w:lang w:val="uk-UA"/>
        </w:rPr>
        <w:t>Castle</w:t>
      </w:r>
      <w:r w:rsidRPr="00EA74DF">
        <w:rPr>
          <w:rFonts w:ascii="Times New Roman" w:hAnsi="Times New Roman" w:cs="Times New Roman"/>
          <w:i/>
          <w:color w:val="000000" w:themeColor="text1"/>
          <w:sz w:val="28"/>
          <w:lang w:val="uk-UA"/>
        </w:rPr>
        <w:t xml:space="preserve">, however, loomed ever closer: a towering mass of turrets, jet-black against the dark sky, here and there a window blazing fiery bright above them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36D33" w:rsidRPr="00EA74DF">
        <w:rPr>
          <w:rFonts w:ascii="Times New Roman" w:hAnsi="Times New Roman" w:cs="Times New Roman"/>
          <w:color w:val="000000" w:themeColor="text1"/>
          <w:sz w:val="28"/>
          <w:lang w:val="uk-UA"/>
        </w:rPr>
        <w:t>201</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135EEC" w:rsidRPr="00EA74DF" w:rsidRDefault="00AE6F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Вони наближалися до </w:t>
      </w:r>
      <w:r w:rsidRPr="00EA74DF">
        <w:rPr>
          <w:rFonts w:ascii="Times New Roman" w:hAnsi="Times New Roman" w:cs="Times New Roman"/>
          <w:b/>
          <w:i/>
          <w:color w:val="000000" w:themeColor="text1"/>
          <w:sz w:val="28"/>
          <w:lang w:val="uk-UA"/>
        </w:rPr>
        <w:t>Гоґвортського замку</w:t>
      </w:r>
      <w:r w:rsidRPr="00EA74DF">
        <w:rPr>
          <w:rFonts w:ascii="Times New Roman" w:hAnsi="Times New Roman" w:cs="Times New Roman"/>
          <w:i/>
          <w:color w:val="000000" w:themeColor="text1"/>
          <w:sz w:val="28"/>
          <w:lang w:val="uk-UA"/>
        </w:rPr>
        <w:t xml:space="preserve">, що височів над ними </w:t>
      </w:r>
      <w:r w:rsidRPr="00EA74DF">
        <w:rPr>
          <w:rFonts w:ascii="Times New Roman" w:hAnsi="Times New Roman" w:cs="Times New Roman"/>
          <w:i/>
          <w:color w:val="000000" w:themeColor="text1"/>
          <w:sz w:val="28"/>
          <w:lang w:val="uk-UA"/>
        </w:rPr>
        <w:lastRenderedPageBreak/>
        <w:t>незліченними вежами, чорнющими на тлі темного неба — то тут, то там яскраво сяяли вікна</w:t>
      </w:r>
      <w:r w:rsidR="00135EE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119</w:t>
      </w:r>
      <w:r w:rsidR="00056F92" w:rsidRPr="00EA74DF">
        <w:rPr>
          <w:rFonts w:ascii="Times New Roman" w:hAnsi="Times New Roman" w:cs="Times New Roman"/>
          <w:color w:val="000000" w:themeColor="text1"/>
          <w:sz w:val="28"/>
          <w:lang w:val="uk-UA"/>
        </w:rPr>
        <w:t>)</w:t>
      </w:r>
      <w:r w:rsidR="00135EEC" w:rsidRPr="00EA74DF">
        <w:rPr>
          <w:rFonts w:ascii="Times New Roman" w:hAnsi="Times New Roman" w:cs="Times New Roman"/>
          <w:color w:val="000000" w:themeColor="text1"/>
          <w:sz w:val="28"/>
          <w:lang w:val="uk-UA"/>
        </w:rPr>
        <w:t>.</w:t>
      </w:r>
    </w:p>
    <w:p w:rsidR="00AE6F6C" w:rsidRPr="00EA74DF" w:rsidRDefault="00AE6F6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Hogwarts Castle </w:t>
      </w:r>
      <w:r w:rsidRPr="00EA74DF">
        <w:rPr>
          <w:rFonts w:ascii="Times New Roman" w:hAnsi="Times New Roman" w:cs="Times New Roman"/>
          <w:color w:val="000000" w:themeColor="text1"/>
          <w:sz w:val="28"/>
          <w:lang w:val="uk-UA"/>
        </w:rPr>
        <w:t>виступає в ролі підмета в англійському реченні, але в українському перекладі він вже виконує функцію обставини місця</w:t>
      </w:r>
      <w:r w:rsidR="00135EEC" w:rsidRPr="00EA74DF">
        <w:rPr>
          <w:rFonts w:ascii="Times New Roman" w:hAnsi="Times New Roman" w:cs="Times New Roman"/>
          <w:color w:val="000000" w:themeColor="text1"/>
          <w:sz w:val="28"/>
          <w:lang w:val="uk-UA"/>
        </w:rPr>
        <w:t>.</w:t>
      </w:r>
    </w:p>
    <w:p w:rsidR="004321AD" w:rsidRPr="00EA74DF" w:rsidRDefault="005D3250" w:rsidP="00EA74DF">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Тому аналіз заміни елементів речення підтверджує, що </w:t>
      </w:r>
      <w:r w:rsidR="00BB4EFE" w:rsidRPr="00EA74DF">
        <w:rPr>
          <w:rFonts w:ascii="Times New Roman" w:hAnsi="Times New Roman" w:cs="Times New Roman"/>
          <w:color w:val="000000" w:themeColor="text1"/>
          <w:sz w:val="28"/>
          <w:lang w:val="uk-UA"/>
        </w:rPr>
        <w:t>трансформація</w:t>
      </w:r>
      <w:r w:rsidRPr="00EA74DF">
        <w:rPr>
          <w:rFonts w:ascii="Times New Roman" w:hAnsi="Times New Roman" w:cs="Times New Roman"/>
          <w:color w:val="000000" w:themeColor="text1"/>
          <w:sz w:val="28"/>
          <w:lang w:val="uk-UA"/>
        </w:rPr>
        <w:t xml:space="preserve"> словоформ, зокрема перехід між активним і пасивним станом, тісно пов'язане зі структурними змінами в реченні. </w:t>
      </w:r>
      <w:r w:rsidR="00BB4EFE" w:rsidRPr="00EA74DF">
        <w:rPr>
          <w:rFonts w:ascii="Times New Roman" w:hAnsi="Times New Roman" w:cs="Times New Roman"/>
          <w:color w:val="000000" w:themeColor="text1"/>
          <w:sz w:val="28"/>
          <w:lang w:val="uk-UA"/>
        </w:rPr>
        <w:t>Підмет, додаток, означення та обставини</w:t>
      </w:r>
      <w:r w:rsidRPr="00EA74DF">
        <w:rPr>
          <w:rFonts w:ascii="Times New Roman" w:hAnsi="Times New Roman" w:cs="Times New Roman"/>
          <w:color w:val="000000" w:themeColor="text1"/>
          <w:sz w:val="28"/>
          <w:lang w:val="uk-UA"/>
        </w:rPr>
        <w:t xml:space="preserve"> можуть змінювати свої ролі для підтримки с</w:t>
      </w:r>
      <w:r w:rsidR="00BB4EFE" w:rsidRPr="00EA74DF">
        <w:rPr>
          <w:rFonts w:ascii="Times New Roman" w:hAnsi="Times New Roman" w:cs="Times New Roman"/>
          <w:color w:val="000000" w:themeColor="text1"/>
          <w:sz w:val="28"/>
          <w:lang w:val="uk-UA"/>
        </w:rPr>
        <w:t>мислової</w:t>
      </w:r>
      <w:r w:rsidRPr="00EA74DF">
        <w:rPr>
          <w:rFonts w:ascii="Times New Roman" w:hAnsi="Times New Roman" w:cs="Times New Roman"/>
          <w:color w:val="000000" w:themeColor="text1"/>
          <w:sz w:val="28"/>
          <w:lang w:val="uk-UA"/>
        </w:rPr>
        <w:t xml:space="preserve"> точності. Найбільш поширеними є заміни між предметом і додатком, які пов'язані зі зміною стану речення. Цей процес демонструє гнучкість і динаміку мовної системи.</w:t>
      </w:r>
    </w:p>
    <w:p w:rsidR="000D305B" w:rsidRPr="00EA74DF" w:rsidRDefault="000D305B"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5" w:name="_Toc183461510"/>
      <w:r w:rsidRPr="00EA74DF">
        <w:rPr>
          <w:rFonts w:ascii="Times New Roman" w:eastAsia="Times New Roman" w:hAnsi="Times New Roman" w:cs="Times New Roman"/>
          <w:b/>
          <w:color w:val="000000" w:themeColor="text1"/>
          <w:sz w:val="28"/>
          <w:szCs w:val="32"/>
          <w:lang w:val="uk-UA"/>
        </w:rPr>
        <w:t>2.1.</w:t>
      </w:r>
      <w:r w:rsidR="00AE6F6C" w:rsidRPr="00EA74DF">
        <w:rPr>
          <w:rFonts w:ascii="Times New Roman" w:eastAsia="Times New Roman" w:hAnsi="Times New Roman" w:cs="Times New Roman"/>
          <w:b/>
          <w:color w:val="000000" w:themeColor="text1"/>
          <w:sz w:val="28"/>
          <w:szCs w:val="32"/>
          <w:lang w:val="uk-UA"/>
        </w:rPr>
        <w:t>3</w:t>
      </w:r>
      <w:r w:rsidRPr="00EA74DF">
        <w:rPr>
          <w:rFonts w:ascii="Times New Roman" w:eastAsia="Times New Roman" w:hAnsi="Times New Roman" w:cs="Times New Roman"/>
          <w:b/>
          <w:color w:val="000000" w:themeColor="text1"/>
          <w:sz w:val="28"/>
          <w:szCs w:val="32"/>
          <w:lang w:val="uk-UA"/>
        </w:rPr>
        <w:t>. Заміна частин мови</w:t>
      </w:r>
      <w:bookmarkEnd w:id="15"/>
    </w:p>
    <w:p w:rsidR="00F07158" w:rsidRPr="00EA74DF" w:rsidRDefault="005D3250" w:rsidP="00F60ED7">
      <w:pPr>
        <w:pStyle w:val="a4"/>
        <w:spacing w:line="360" w:lineRule="auto"/>
        <w:ind w:firstLine="709"/>
        <w:jc w:val="both"/>
        <w:rPr>
          <w:color w:val="000000" w:themeColor="text1"/>
          <w:sz w:val="28"/>
          <w:lang w:val="uk-UA"/>
        </w:rPr>
      </w:pPr>
      <w:r w:rsidRPr="00EA74DF">
        <w:rPr>
          <w:color w:val="000000" w:themeColor="text1"/>
          <w:sz w:val="28"/>
          <w:lang w:val="uk-UA"/>
        </w:rPr>
        <w:t>Заміна частин мови, яка була більш поширеним типом перетворення (35%) порівняно з заміною форм слів і елементів речення, включала різні варіанти переходів між частинами мови. Іменники часто перетворюються на дієслова, прикметники та прислівники. Дієслова, в свою чергу, замінювалися іменниками, прикметниками і прислівниками. Прикметники перекладалися на іменники, дієслова або прислівники. Ці перетворення відображали гнучкість мовної структури і необхідність адаптації граматичних категорій для підтримки змістовної точності тексту (рис. 2.5).</w:t>
      </w:r>
    </w:p>
    <w:p w:rsidR="009D2641" w:rsidRPr="00EA74DF" w:rsidRDefault="009D2641" w:rsidP="00F60ED7">
      <w:pPr>
        <w:widowControl w:val="0"/>
        <w:spacing w:before="120" w:after="120" w:line="360" w:lineRule="auto"/>
        <w:ind w:firstLine="709"/>
        <w:jc w:val="both"/>
        <w:rPr>
          <w:rFonts w:ascii="Times New Roman" w:hAnsi="Times New Roman" w:cs="Times New Roman"/>
          <w:b/>
          <w:color w:val="000000" w:themeColor="text1"/>
          <w:sz w:val="28"/>
          <w:lang w:val="uk-UA"/>
        </w:rPr>
      </w:pPr>
      <w:r w:rsidRPr="00EA74DF">
        <w:rPr>
          <w:rFonts w:ascii="Times New Roman" w:hAnsi="Times New Roman" w:cs="Times New Roman"/>
          <w:b/>
          <w:noProof/>
          <w:color w:val="000000" w:themeColor="text1"/>
          <w:sz w:val="28"/>
          <w:lang w:val="ru-RU" w:eastAsia="ru-RU"/>
        </w:rPr>
        <w:drawing>
          <wp:inline distT="0" distB="0" distL="0" distR="0" wp14:anchorId="00D82C8D" wp14:editId="0031DA5F">
            <wp:extent cx="5486400" cy="2520000"/>
            <wp:effectExtent l="0" t="0" r="0" b="1397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67839" w:rsidRPr="00EA74DF" w:rsidRDefault="00867839" w:rsidP="00F60ED7">
      <w:pPr>
        <w:pStyle w:val="a4"/>
        <w:spacing w:line="360" w:lineRule="auto"/>
        <w:ind w:firstLine="709"/>
        <w:jc w:val="both"/>
        <w:rPr>
          <w:color w:val="000000" w:themeColor="text1"/>
          <w:sz w:val="28"/>
          <w:lang w:val="uk-UA"/>
        </w:rPr>
      </w:pPr>
      <w:r w:rsidRPr="00EA74DF">
        <w:rPr>
          <w:color w:val="000000" w:themeColor="text1"/>
          <w:sz w:val="28"/>
          <w:lang w:val="uk-UA"/>
        </w:rPr>
        <w:t>Рис. 2.</w:t>
      </w:r>
      <w:r w:rsidR="00514509" w:rsidRPr="00EA74DF">
        <w:rPr>
          <w:color w:val="000000" w:themeColor="text1"/>
          <w:sz w:val="28"/>
          <w:lang w:val="uk-UA"/>
        </w:rPr>
        <w:t>5</w:t>
      </w:r>
      <w:r w:rsidRPr="00EA74DF">
        <w:rPr>
          <w:color w:val="000000" w:themeColor="text1"/>
          <w:sz w:val="28"/>
          <w:lang w:val="uk-UA"/>
        </w:rPr>
        <w:t>. Заміни частин мови та їх підтипи</w:t>
      </w:r>
    </w:p>
    <w:p w:rsidR="00D87807" w:rsidRPr="00EA74DF" w:rsidRDefault="005D32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lastRenderedPageBreak/>
        <w:t>Перекладачі зазвичай використовують заміну частини мови у випадках, коли мова перекладу не має частини мови або конструкції з відповідним значенням або коли це вимагається стандартами сумісності. Аналіз даних про заміну частин мови в перекладі показав, що найпоширенішим видом перетворення була заміна іменника дієсловом, яке відбувалося в 60 випадках. Це явно перевищує частоту інших типів перетворень, таких як заміна іменника прикметником (19 випадків) і заміна іменника прислівником (15 випадків). Також була помітна заміна прикметника дієсловом (28 випадків) і прикметника прислівником (27 випадків), тоді як заміна дієслова іменником (26 випадків) займала проміжне місце за поширеністю.</w:t>
      </w:r>
    </w:p>
    <w:p w:rsidR="004A0658" w:rsidRPr="00EA74DF" w:rsidRDefault="002D74A7"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Часта заміна іменників дієсловами при перекладі з англійської на українську пояснюється активним використанням в англійській мові явища номіналізації, яке передбачає перетворення дієслів або інших частин мови на іменники, зокрема вербальні іменники, що позначають дії чи процеси. Англійська мова використовує номіналізовані форми для створення абстрактних та формальних конструкцій, що є характерними для художнього стилю. Відповідно, в англійських текстах іменники часто виконують функцію позначення дії, яку в українській мові зазвичай реалізують через дієслова. </w:t>
      </w:r>
      <w:r w:rsidR="002D41EB" w:rsidRPr="00EA74DF">
        <w:rPr>
          <w:rFonts w:ascii="Times New Roman" w:hAnsi="Times New Roman" w:cs="Times New Roman"/>
          <w:color w:val="000000" w:themeColor="text1"/>
          <w:sz w:val="28"/>
          <w:lang w:val="uk-UA"/>
        </w:rPr>
        <w:t>В результаті, п</w:t>
      </w:r>
      <w:r w:rsidRPr="00EA74DF">
        <w:rPr>
          <w:rFonts w:ascii="Times New Roman" w:hAnsi="Times New Roman" w:cs="Times New Roman"/>
          <w:color w:val="000000" w:themeColor="text1"/>
          <w:sz w:val="28"/>
          <w:lang w:val="uk-UA"/>
        </w:rPr>
        <w:t xml:space="preserve">ри перекладі на українську мову, яка менш схильна до номіналізації і більш орієнтована на вираження дії, виникає необхідність заміни таких номіналізованих конструкцій дієслівними формами. </w:t>
      </w:r>
      <w:r w:rsidR="001F5E9F" w:rsidRPr="00EA74DF">
        <w:rPr>
          <w:rFonts w:ascii="Times New Roman" w:hAnsi="Times New Roman" w:cs="Times New Roman"/>
          <w:color w:val="000000" w:themeColor="text1"/>
          <w:sz w:val="28"/>
          <w:lang w:val="uk-UA"/>
        </w:rPr>
        <w:t>Це дає можливість зберегти динамічність і природність викладу в українському тексті. Наприклад:</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There was a </w:t>
      </w:r>
      <w:r w:rsidRPr="00EA74DF">
        <w:rPr>
          <w:rFonts w:ascii="Times New Roman" w:hAnsi="Times New Roman" w:cs="Times New Roman"/>
          <w:b/>
          <w:i/>
          <w:color w:val="000000" w:themeColor="text1"/>
          <w:sz w:val="28"/>
          <w:lang w:val="uk-UA"/>
        </w:rPr>
        <w:t>loud</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b/>
          <w:i/>
          <w:color w:val="000000" w:themeColor="text1"/>
          <w:sz w:val="28"/>
          <w:lang w:val="uk-UA"/>
        </w:rPr>
        <w:t>crack</w:t>
      </w:r>
      <w:r w:rsidRPr="00EA74DF">
        <w:rPr>
          <w:rFonts w:ascii="Times New Roman" w:hAnsi="Times New Roman" w:cs="Times New Roman"/>
          <w:i/>
          <w:color w:val="000000" w:themeColor="text1"/>
          <w:sz w:val="28"/>
          <w:lang w:val="uk-UA"/>
        </w:rPr>
        <w:t xml:space="preserve"> and a </w:t>
      </w:r>
      <w:r w:rsidRPr="00EA74DF">
        <w:rPr>
          <w:rFonts w:ascii="Times New Roman" w:hAnsi="Times New Roman" w:cs="Times New Roman"/>
          <w:b/>
          <w:i/>
          <w:color w:val="000000" w:themeColor="text1"/>
          <w:sz w:val="28"/>
          <w:lang w:val="uk-UA"/>
        </w:rPr>
        <w:t>strong</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b/>
          <w:i/>
          <w:color w:val="000000" w:themeColor="text1"/>
          <w:sz w:val="28"/>
          <w:lang w:val="uk-UA"/>
        </w:rPr>
        <w:t>smell</w:t>
      </w:r>
      <w:r w:rsidRPr="00EA74DF">
        <w:rPr>
          <w:rFonts w:ascii="Times New Roman" w:hAnsi="Times New Roman" w:cs="Times New Roman"/>
          <w:i/>
          <w:color w:val="000000" w:themeColor="text1"/>
          <w:sz w:val="28"/>
          <w:lang w:val="uk-UA"/>
        </w:rPr>
        <w:t xml:space="preserve"> of mingled drink and stale tobacco filled the air as a squat, unshaven man in a tattered over- coat materialized right in front of them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23</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Щось гучно ляснуло, в повітрі запахло міцною сумішшю спиртного й тютюну, і просто перед ними явився присадкуватий неголений дядько в подертому плащі</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13</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67839"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цьому прикладі відбувається заміна іменника на дієслово: англійські </w:t>
      </w:r>
      <w:r w:rsidRPr="00EA74DF">
        <w:rPr>
          <w:rFonts w:ascii="Times New Roman" w:hAnsi="Times New Roman" w:cs="Times New Roman"/>
          <w:color w:val="000000" w:themeColor="text1"/>
          <w:sz w:val="28"/>
          <w:lang w:val="uk-UA"/>
        </w:rPr>
        <w:lastRenderedPageBreak/>
        <w:t xml:space="preserve">іменники </w:t>
      </w:r>
      <w:r w:rsidRPr="00EA74DF">
        <w:rPr>
          <w:rFonts w:ascii="Times New Roman" w:hAnsi="Times New Roman" w:cs="Times New Roman"/>
          <w:i/>
          <w:color w:val="000000" w:themeColor="text1"/>
          <w:sz w:val="28"/>
          <w:lang w:val="uk-UA"/>
        </w:rPr>
        <w:t xml:space="preserve">crack </w:t>
      </w:r>
      <w:r w:rsidRPr="00EA74DF">
        <w:rPr>
          <w:rFonts w:ascii="Times New Roman" w:hAnsi="Times New Roman" w:cs="Times New Roman"/>
          <w:color w:val="000000" w:themeColor="text1"/>
          <w:sz w:val="28"/>
          <w:lang w:val="uk-UA"/>
        </w:rPr>
        <w:t xml:space="preserve">та </w:t>
      </w:r>
      <w:r w:rsidRPr="00EA74DF">
        <w:rPr>
          <w:rFonts w:ascii="Times New Roman" w:hAnsi="Times New Roman" w:cs="Times New Roman"/>
          <w:i/>
          <w:color w:val="000000" w:themeColor="text1"/>
          <w:sz w:val="28"/>
          <w:lang w:val="uk-UA"/>
        </w:rPr>
        <w:t>smell</w:t>
      </w:r>
      <w:r w:rsidRPr="00EA74DF">
        <w:rPr>
          <w:rFonts w:ascii="Times New Roman" w:hAnsi="Times New Roman" w:cs="Times New Roman"/>
          <w:color w:val="000000" w:themeColor="text1"/>
          <w:sz w:val="28"/>
          <w:lang w:val="uk-UA"/>
        </w:rPr>
        <w:t xml:space="preserve"> у перекладі стають дієсловами ляснуло та запахло. Це пояснюється тим, що українська мова часто надає перевагу дієслівним формам для позначення дії чи стану, тоді як англійська може використовувати іменник.</w:t>
      </w:r>
    </w:p>
    <w:p w:rsidR="004A0658"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Додатково, у наведеному прикладі присутн</w:t>
      </w:r>
      <w:r w:rsidR="00522424">
        <w:rPr>
          <w:rFonts w:ascii="Times New Roman" w:hAnsi="Times New Roman" w:cs="Times New Roman"/>
          <w:color w:val="000000" w:themeColor="text1"/>
          <w:sz w:val="28"/>
          <w:lang w:val="uk-UA"/>
        </w:rPr>
        <w:t>я</w:t>
      </w:r>
      <w:r w:rsidRPr="00EA74DF">
        <w:rPr>
          <w:rFonts w:ascii="Times New Roman" w:hAnsi="Times New Roman" w:cs="Times New Roman"/>
          <w:color w:val="000000" w:themeColor="text1"/>
          <w:sz w:val="28"/>
          <w:lang w:val="uk-UA"/>
        </w:rPr>
        <w:t xml:space="preserve"> ще одна заміна частини мови, а саме заміна прикметника (</w:t>
      </w:r>
      <w:r w:rsidRPr="00EA74DF">
        <w:rPr>
          <w:rFonts w:ascii="Times New Roman" w:hAnsi="Times New Roman" w:cs="Times New Roman"/>
          <w:i/>
          <w:color w:val="000000" w:themeColor="text1"/>
          <w:sz w:val="28"/>
          <w:lang w:val="uk-UA"/>
        </w:rPr>
        <w:t>loud</w:t>
      </w:r>
      <w:r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color w:val="000000" w:themeColor="text1"/>
          <w:sz w:val="28"/>
          <w:lang w:val="uk-UA"/>
        </w:rPr>
        <w:t>прислівниками (</w:t>
      </w:r>
      <w:r w:rsidRPr="00EA74DF">
        <w:rPr>
          <w:rFonts w:ascii="Times New Roman" w:hAnsi="Times New Roman" w:cs="Times New Roman"/>
          <w:i/>
          <w:color w:val="000000" w:themeColor="text1"/>
          <w:sz w:val="28"/>
          <w:lang w:val="uk-UA"/>
        </w:rPr>
        <w:t>гучно</w:t>
      </w:r>
      <w:r w:rsidRPr="00EA74DF">
        <w:rPr>
          <w:rFonts w:ascii="Times New Roman" w:hAnsi="Times New Roman" w:cs="Times New Roman"/>
          <w:color w:val="000000" w:themeColor="text1"/>
          <w:sz w:val="28"/>
          <w:lang w:val="uk-UA"/>
        </w:rPr>
        <w:t xml:space="preserve">). Такі заміни прикметник - прислівник часто відбуваються в парі з трансформаціями типу іменник - дієслово, оскільки </w:t>
      </w:r>
      <w:r w:rsidR="00522424" w:rsidRPr="00522424">
        <w:rPr>
          <w:rFonts w:ascii="Times New Roman" w:hAnsi="Times New Roman" w:cs="Times New Roman"/>
          <w:color w:val="000000" w:themeColor="text1"/>
          <w:sz w:val="28"/>
          <w:lang w:val="uk-UA"/>
        </w:rPr>
        <w:t>заміна</w:t>
      </w:r>
      <w:r w:rsidRPr="00EA74DF">
        <w:rPr>
          <w:rFonts w:ascii="Times New Roman" w:hAnsi="Times New Roman" w:cs="Times New Roman"/>
          <w:color w:val="000000" w:themeColor="text1"/>
          <w:sz w:val="28"/>
          <w:lang w:val="uk-UA"/>
        </w:rPr>
        <w:t xml:space="preserve"> частини мови одного елемента вимагає відповідної зміни іншого для збереження природності та граматичної правильності у мові перекладу. Наприклад: </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But the great black dog gave a </w:t>
      </w:r>
      <w:r w:rsidRPr="00EA74DF">
        <w:rPr>
          <w:rFonts w:ascii="Times New Roman" w:hAnsi="Times New Roman" w:cs="Times New Roman"/>
          <w:b/>
          <w:i/>
          <w:color w:val="000000" w:themeColor="text1"/>
          <w:sz w:val="28"/>
          <w:lang w:val="uk-UA"/>
        </w:rPr>
        <w:t>joyful bark</w:t>
      </w:r>
      <w:r w:rsidRPr="00EA74DF">
        <w:rPr>
          <w:rFonts w:ascii="Times New Roman" w:hAnsi="Times New Roman" w:cs="Times New Roman"/>
          <w:i/>
          <w:color w:val="000000" w:themeColor="text1"/>
          <w:sz w:val="28"/>
          <w:lang w:val="uk-UA"/>
        </w:rPr>
        <w:t xml:space="preserve"> and gamboled around them, snapping at pigeons, and chasing its own tail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182</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867839"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А от великий чорний пес </w:t>
      </w:r>
      <w:r w:rsidRPr="00EA74DF">
        <w:rPr>
          <w:rFonts w:ascii="Times New Roman" w:hAnsi="Times New Roman" w:cs="Times New Roman"/>
          <w:b/>
          <w:i/>
          <w:color w:val="000000" w:themeColor="text1"/>
          <w:sz w:val="28"/>
          <w:lang w:val="uk-UA"/>
        </w:rPr>
        <w:t>радісно</w:t>
      </w:r>
      <w:r w:rsidRPr="00EA74DF">
        <w:rPr>
          <w:rFonts w:ascii="Times New Roman" w:hAnsi="Times New Roman" w:cs="Times New Roman"/>
          <w:i/>
          <w:color w:val="000000" w:themeColor="text1"/>
          <w:sz w:val="28"/>
          <w:lang w:val="uk-UA"/>
        </w:rPr>
        <w:t xml:space="preserve"> </w:t>
      </w:r>
      <w:r w:rsidRPr="00EA74DF">
        <w:rPr>
          <w:rFonts w:ascii="Times New Roman" w:hAnsi="Times New Roman" w:cs="Times New Roman"/>
          <w:b/>
          <w:i/>
          <w:color w:val="000000" w:themeColor="text1"/>
          <w:sz w:val="28"/>
          <w:lang w:val="uk-UA"/>
        </w:rPr>
        <w:t>гавкав</w:t>
      </w:r>
      <w:r w:rsidRPr="00EA74DF">
        <w:rPr>
          <w:rFonts w:ascii="Times New Roman" w:hAnsi="Times New Roman" w:cs="Times New Roman"/>
          <w:i/>
          <w:color w:val="000000" w:themeColor="text1"/>
          <w:sz w:val="28"/>
          <w:lang w:val="uk-UA"/>
        </w:rPr>
        <w:t xml:space="preserve"> і стрибав навколо них, ганяючись за голубами і за власним хвостом</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108</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2D41EB" w:rsidRPr="00EA74DF" w:rsidRDefault="00486750"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спостерігається характерна заміна іменників на дієслова та прикметників на прислівники, що ілюструє адаптацію англійського тексту до української мови. В англійському реченні іменник </w:t>
      </w:r>
      <w:r w:rsidRPr="00EA74DF">
        <w:rPr>
          <w:rFonts w:ascii="Times New Roman" w:hAnsi="Times New Roman" w:cs="Times New Roman"/>
          <w:i/>
          <w:iCs/>
          <w:color w:val="000000" w:themeColor="text1"/>
          <w:sz w:val="28"/>
          <w:lang w:val="uk-UA"/>
        </w:rPr>
        <w:t>bark</w:t>
      </w:r>
      <w:r w:rsidRPr="00EA74DF">
        <w:rPr>
          <w:rFonts w:ascii="Times New Roman" w:hAnsi="Times New Roman" w:cs="Times New Roman"/>
          <w:color w:val="000000" w:themeColor="text1"/>
          <w:sz w:val="28"/>
          <w:lang w:val="uk-UA"/>
        </w:rPr>
        <w:t xml:space="preserve"> (гавкіт) перетворюється в українському перекладі на дієслово </w:t>
      </w:r>
      <w:r w:rsidRPr="00EA74DF">
        <w:rPr>
          <w:rFonts w:ascii="Times New Roman" w:hAnsi="Times New Roman" w:cs="Times New Roman"/>
          <w:i/>
          <w:iCs/>
          <w:color w:val="000000" w:themeColor="text1"/>
          <w:sz w:val="28"/>
          <w:lang w:val="uk-UA"/>
        </w:rPr>
        <w:t>гавкав</w:t>
      </w:r>
      <w:r w:rsidR="009E4FAD" w:rsidRPr="00EA74DF">
        <w:rPr>
          <w:rFonts w:ascii="Times New Roman" w:hAnsi="Times New Roman" w:cs="Times New Roman"/>
          <w:color w:val="000000" w:themeColor="text1"/>
          <w:sz w:val="28"/>
          <w:lang w:val="uk-UA"/>
        </w:rPr>
        <w:t>, оскільки у</w:t>
      </w:r>
      <w:r w:rsidRPr="00EA74DF">
        <w:rPr>
          <w:rFonts w:ascii="Times New Roman" w:hAnsi="Times New Roman" w:cs="Times New Roman"/>
          <w:color w:val="000000" w:themeColor="text1"/>
          <w:sz w:val="28"/>
          <w:lang w:val="uk-UA"/>
        </w:rPr>
        <w:t xml:space="preserve"> контексті української мови використання дієслівної форми робить речення більш природним і зрозумілим для читача.</w:t>
      </w:r>
      <w:r w:rsidR="009E4FAD" w:rsidRPr="00EA74DF">
        <w:rPr>
          <w:rFonts w:ascii="Times New Roman" w:hAnsi="Times New Roman" w:cs="Times New Roman"/>
          <w:color w:val="000000" w:themeColor="text1"/>
          <w:sz w:val="28"/>
          <w:lang w:val="uk-UA"/>
        </w:rPr>
        <w:t xml:space="preserve"> Як наслідок заміни іменника на дієслово, спостерігаємо також заміну прикметника іменником задля відповідності нормам сполучуваності </w:t>
      </w:r>
      <w:r w:rsidR="007C5243" w:rsidRPr="00EA74DF">
        <w:rPr>
          <w:rFonts w:ascii="Times New Roman" w:hAnsi="Times New Roman" w:cs="Times New Roman"/>
          <w:color w:val="000000" w:themeColor="text1"/>
          <w:sz w:val="28"/>
          <w:lang w:val="uk-UA"/>
        </w:rPr>
        <w:t xml:space="preserve">української мови. </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Hermione, who of course was up to date with all her work, brought more </w:t>
      </w:r>
      <w:r w:rsidRPr="00EA74DF">
        <w:rPr>
          <w:rFonts w:ascii="Times New Roman" w:hAnsi="Times New Roman" w:cs="Times New Roman"/>
          <w:b/>
          <w:i/>
          <w:color w:val="000000" w:themeColor="text1"/>
          <w:sz w:val="28"/>
          <w:lang w:val="uk-UA"/>
        </w:rPr>
        <w:t>wool</w:t>
      </w:r>
      <w:r w:rsidRPr="00EA74DF">
        <w:rPr>
          <w:rFonts w:ascii="Times New Roman" w:hAnsi="Times New Roman" w:cs="Times New Roman"/>
          <w:i/>
          <w:color w:val="000000" w:themeColor="text1"/>
          <w:sz w:val="28"/>
          <w:lang w:val="uk-UA"/>
        </w:rPr>
        <w:t xml:space="preserve"> outside with her and bewitched her knitting needles so that they flashed and clicked in midair beside her, producing more hats and scarves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351</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Герміона, яка, звичайно ж, усі домашні завдання давно повиконувала, набрала з собою </w:t>
      </w:r>
      <w:r w:rsidRPr="00EA74DF">
        <w:rPr>
          <w:rFonts w:ascii="Times New Roman" w:hAnsi="Times New Roman" w:cs="Times New Roman"/>
          <w:b/>
          <w:i/>
          <w:color w:val="000000" w:themeColor="text1"/>
          <w:sz w:val="28"/>
          <w:lang w:val="uk-UA"/>
        </w:rPr>
        <w:t>вовняних</w:t>
      </w:r>
      <w:r w:rsidRPr="00EA74DF">
        <w:rPr>
          <w:rFonts w:ascii="Times New Roman" w:hAnsi="Times New Roman" w:cs="Times New Roman"/>
          <w:i/>
          <w:color w:val="000000" w:themeColor="text1"/>
          <w:sz w:val="28"/>
          <w:lang w:val="uk-UA"/>
        </w:rPr>
        <w:t xml:space="preserve"> ниток, зачаклувала в'язальні шпиці, і тепер вони виблискували й клацали в повітрі поряд з нею виплітаючи все нові й нові шапочки та шарфики</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A60DE" w:rsidRPr="00EA74DF">
        <w:rPr>
          <w:rFonts w:ascii="Times New Roman" w:hAnsi="Times New Roman" w:cs="Times New Roman"/>
          <w:color w:val="000000" w:themeColor="text1"/>
          <w:sz w:val="28"/>
          <w:lang w:val="uk-UA"/>
        </w:rPr>
        <w:t>211</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67839"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здійснюється заміна іменника </w:t>
      </w:r>
      <w:r w:rsidRPr="00EA74DF">
        <w:rPr>
          <w:rFonts w:ascii="Times New Roman" w:hAnsi="Times New Roman" w:cs="Times New Roman"/>
          <w:i/>
          <w:color w:val="000000" w:themeColor="text1"/>
          <w:sz w:val="28"/>
          <w:lang w:val="uk-UA"/>
        </w:rPr>
        <w:t>wool</w:t>
      </w:r>
      <w:r w:rsidRPr="00EA74DF">
        <w:rPr>
          <w:rFonts w:ascii="Times New Roman" w:hAnsi="Times New Roman" w:cs="Times New Roman"/>
          <w:color w:val="000000" w:themeColor="text1"/>
          <w:sz w:val="28"/>
          <w:lang w:val="uk-UA"/>
        </w:rPr>
        <w:t xml:space="preserve"> (вовна) на </w:t>
      </w:r>
      <w:r w:rsidRPr="00EA74DF">
        <w:rPr>
          <w:rFonts w:ascii="Times New Roman" w:hAnsi="Times New Roman" w:cs="Times New Roman"/>
          <w:color w:val="000000" w:themeColor="text1"/>
          <w:sz w:val="28"/>
          <w:lang w:val="uk-UA"/>
        </w:rPr>
        <w:lastRenderedPageBreak/>
        <w:t xml:space="preserve">прикметник </w:t>
      </w:r>
      <w:r w:rsidRPr="00EA74DF">
        <w:rPr>
          <w:rFonts w:ascii="Times New Roman" w:hAnsi="Times New Roman" w:cs="Times New Roman"/>
          <w:i/>
          <w:color w:val="000000" w:themeColor="text1"/>
          <w:sz w:val="28"/>
          <w:lang w:val="uk-UA"/>
        </w:rPr>
        <w:t>вовняних</w:t>
      </w:r>
      <w:r w:rsidRPr="00EA74DF">
        <w:rPr>
          <w:rFonts w:ascii="Times New Roman" w:hAnsi="Times New Roman" w:cs="Times New Roman"/>
          <w:color w:val="000000" w:themeColor="text1"/>
          <w:sz w:val="28"/>
          <w:lang w:val="uk-UA"/>
        </w:rPr>
        <w:t xml:space="preserve"> в українському перекладі. Така заміна необхідна для збереження природності мови перекладу, оскільки в українській мові у цьому контексті більш доречним є використання прикметника для опису типу ниток, що відповідає особливостям словосполучень в українській мові.</w:t>
      </w:r>
    </w:p>
    <w:p w:rsidR="004A0658"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Закономірною є також зворотна трансформація прикметників у іменники, що пояснюється генетичною спільністю цих частин мови. Наприклад: </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Harry felt vaguely </w:t>
      </w:r>
      <w:r w:rsidRPr="00EA74DF">
        <w:rPr>
          <w:rFonts w:ascii="Times New Roman" w:hAnsi="Times New Roman" w:cs="Times New Roman"/>
          <w:b/>
          <w:i/>
          <w:color w:val="000000" w:themeColor="text1"/>
          <w:sz w:val="28"/>
          <w:lang w:val="uk-UA"/>
        </w:rPr>
        <w:t>grateful</w:t>
      </w:r>
      <w:r w:rsidRPr="00EA74DF">
        <w:rPr>
          <w:rFonts w:ascii="Times New Roman" w:hAnsi="Times New Roman" w:cs="Times New Roman"/>
          <w:i/>
          <w:color w:val="000000" w:themeColor="text1"/>
          <w:sz w:val="28"/>
          <w:lang w:val="uk-UA"/>
        </w:rPr>
        <w:t xml:space="preserve"> that he was not required to join in the conversation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122</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4F304A"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Гаррі відчув невиразну </w:t>
      </w:r>
      <w:r w:rsidRPr="00EA74DF">
        <w:rPr>
          <w:rFonts w:ascii="Times New Roman" w:hAnsi="Times New Roman" w:cs="Times New Roman"/>
          <w:b/>
          <w:i/>
          <w:color w:val="000000" w:themeColor="text1"/>
          <w:sz w:val="28"/>
          <w:lang w:val="uk-UA"/>
        </w:rPr>
        <w:t>вдячність</w:t>
      </w:r>
      <w:r w:rsidRPr="00EA74DF">
        <w:rPr>
          <w:rFonts w:ascii="Times New Roman" w:hAnsi="Times New Roman" w:cs="Times New Roman"/>
          <w:i/>
          <w:color w:val="000000" w:themeColor="text1"/>
          <w:sz w:val="28"/>
          <w:lang w:val="uk-UA"/>
        </w:rPr>
        <w:t xml:space="preserve"> за те, що його не втягували в розмову</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C738D" w:rsidRPr="00EA74DF">
        <w:rPr>
          <w:rFonts w:ascii="Times New Roman" w:hAnsi="Times New Roman" w:cs="Times New Roman"/>
          <w:color w:val="000000" w:themeColor="text1"/>
          <w:sz w:val="28"/>
          <w:lang w:val="uk-UA"/>
        </w:rPr>
        <w:t>72</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 xml:space="preserve"> </w:t>
      </w:r>
    </w:p>
    <w:p w:rsidR="00867839"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англійський прикметник </w:t>
      </w:r>
      <w:r w:rsidRPr="00EA74DF">
        <w:rPr>
          <w:rFonts w:ascii="Times New Roman" w:hAnsi="Times New Roman" w:cs="Times New Roman"/>
          <w:i/>
          <w:color w:val="000000" w:themeColor="text1"/>
          <w:sz w:val="28"/>
          <w:lang w:val="uk-UA"/>
        </w:rPr>
        <w:t xml:space="preserve">grateful </w:t>
      </w:r>
      <w:r w:rsidRPr="00EA74DF">
        <w:rPr>
          <w:rFonts w:ascii="Times New Roman" w:hAnsi="Times New Roman" w:cs="Times New Roman"/>
          <w:color w:val="000000" w:themeColor="text1"/>
          <w:sz w:val="28"/>
          <w:lang w:val="uk-UA"/>
        </w:rPr>
        <w:t>було замінено іменником вдячність</w:t>
      </w:r>
      <w:r w:rsidR="007C5243" w:rsidRPr="00EA74DF">
        <w:rPr>
          <w:rFonts w:ascii="Times New Roman" w:hAnsi="Times New Roman" w:cs="Times New Roman"/>
          <w:color w:val="000000" w:themeColor="text1"/>
          <w:sz w:val="28"/>
          <w:lang w:val="uk-UA"/>
        </w:rPr>
        <w:t xml:space="preserve">, оскільки англійська мова часто використовує прикметники для вираження емоцій або станів, тоді як українська мова, яка має інші граматичні та стилістичні структури, схильна до використання іменників для передачі тих же значень. У цьому випадку, використання іменника </w:t>
      </w:r>
      <w:r w:rsidR="007C5243" w:rsidRPr="00C73F4D">
        <w:rPr>
          <w:rFonts w:ascii="Times New Roman" w:hAnsi="Times New Roman" w:cs="Times New Roman"/>
          <w:i/>
          <w:color w:val="000000" w:themeColor="text1"/>
          <w:sz w:val="28"/>
          <w:lang w:val="uk-UA"/>
        </w:rPr>
        <w:t>вдячність</w:t>
      </w:r>
      <w:r w:rsidR="007C5243" w:rsidRPr="00EA74DF">
        <w:rPr>
          <w:rFonts w:ascii="Times New Roman" w:hAnsi="Times New Roman" w:cs="Times New Roman"/>
          <w:color w:val="000000" w:themeColor="text1"/>
          <w:sz w:val="28"/>
          <w:lang w:val="uk-UA"/>
        </w:rPr>
        <w:t xml:space="preserve"> дозволяє зберегти смислову сутність висловлювання, одночасно роблячи його більш природним у контексті української мови.</w:t>
      </w:r>
    </w:p>
    <w:p w:rsidR="004A0658" w:rsidRPr="00EA74DF" w:rsidRDefault="007C5243"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З іншого боку, з</w:t>
      </w:r>
      <w:r w:rsidR="00867839" w:rsidRPr="00EA74DF">
        <w:rPr>
          <w:rFonts w:ascii="Times New Roman" w:hAnsi="Times New Roman" w:cs="Times New Roman"/>
          <w:color w:val="000000" w:themeColor="text1"/>
          <w:sz w:val="28"/>
          <w:lang w:val="uk-UA"/>
        </w:rPr>
        <w:t xml:space="preserve">устрічаються також випадки заміни прикметників дієсловами: </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His jeans were torn and dirty, his T-shirt </w:t>
      </w:r>
      <w:r w:rsidRPr="00EA74DF">
        <w:rPr>
          <w:rFonts w:ascii="Times New Roman" w:hAnsi="Times New Roman" w:cs="Times New Roman"/>
          <w:b/>
          <w:i/>
          <w:color w:val="000000" w:themeColor="text1"/>
          <w:sz w:val="28"/>
          <w:lang w:val="uk-UA"/>
        </w:rPr>
        <w:t>baggy</w:t>
      </w:r>
      <w:r w:rsidRPr="00EA74DF">
        <w:rPr>
          <w:rFonts w:ascii="Times New Roman" w:hAnsi="Times New Roman" w:cs="Times New Roman"/>
          <w:i/>
          <w:color w:val="000000" w:themeColor="text1"/>
          <w:sz w:val="28"/>
          <w:lang w:val="uk-UA"/>
        </w:rPr>
        <w:t xml:space="preserve"> and </w:t>
      </w:r>
      <w:r w:rsidRPr="00EA74DF">
        <w:rPr>
          <w:rFonts w:ascii="Times New Roman" w:hAnsi="Times New Roman" w:cs="Times New Roman"/>
          <w:b/>
          <w:i/>
          <w:color w:val="000000" w:themeColor="text1"/>
          <w:sz w:val="28"/>
          <w:lang w:val="uk-UA"/>
        </w:rPr>
        <w:t>faded</w:t>
      </w:r>
      <w:r w:rsidRPr="00EA74DF">
        <w:rPr>
          <w:rFonts w:ascii="Times New Roman" w:hAnsi="Times New Roman" w:cs="Times New Roman"/>
          <w:i/>
          <w:color w:val="000000" w:themeColor="text1"/>
          <w:sz w:val="28"/>
          <w:lang w:val="uk-UA"/>
        </w:rPr>
        <w:t xml:space="preserve">, and the soles of his trainers were peeling away from the up- pers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1</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Джинси на ньому були брудні й подерті, футболка </w:t>
      </w:r>
      <w:r w:rsidRPr="00EA74DF">
        <w:rPr>
          <w:rFonts w:ascii="Times New Roman" w:hAnsi="Times New Roman" w:cs="Times New Roman"/>
          <w:b/>
          <w:i/>
          <w:color w:val="000000" w:themeColor="text1"/>
          <w:sz w:val="28"/>
          <w:lang w:val="uk-UA"/>
        </w:rPr>
        <w:t>вилиняла</w:t>
      </w:r>
      <w:r w:rsidRPr="00EA74DF">
        <w:rPr>
          <w:rFonts w:ascii="Times New Roman" w:hAnsi="Times New Roman" w:cs="Times New Roman"/>
          <w:i/>
          <w:color w:val="000000" w:themeColor="text1"/>
          <w:sz w:val="28"/>
          <w:lang w:val="uk-UA"/>
        </w:rPr>
        <w:t xml:space="preserve"> й </w:t>
      </w:r>
      <w:r w:rsidRPr="00EA74DF">
        <w:rPr>
          <w:rFonts w:ascii="Times New Roman" w:hAnsi="Times New Roman" w:cs="Times New Roman"/>
          <w:b/>
          <w:i/>
          <w:color w:val="000000" w:themeColor="text1"/>
          <w:sz w:val="28"/>
          <w:lang w:val="uk-UA"/>
        </w:rPr>
        <w:t>обвисла</w:t>
      </w:r>
      <w:r w:rsidRPr="00EA74DF">
        <w:rPr>
          <w:rFonts w:ascii="Times New Roman" w:hAnsi="Times New Roman" w:cs="Times New Roman"/>
          <w:i/>
          <w:color w:val="000000" w:themeColor="text1"/>
          <w:sz w:val="28"/>
          <w:lang w:val="uk-UA"/>
        </w:rPr>
        <w:t>, а кросівки давно вже просили їсти</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C738D" w:rsidRPr="00EA74DF">
        <w:rPr>
          <w:rFonts w:ascii="Times New Roman" w:hAnsi="Times New Roman" w:cs="Times New Roman"/>
          <w:color w:val="000000" w:themeColor="text1"/>
          <w:sz w:val="28"/>
          <w:lang w:val="uk-UA"/>
        </w:rPr>
        <w:t>1</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67839"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відбувається заміна прикметників </w:t>
      </w:r>
      <w:r w:rsidRPr="00EA74DF">
        <w:rPr>
          <w:rFonts w:ascii="Times New Roman" w:hAnsi="Times New Roman" w:cs="Times New Roman"/>
          <w:i/>
          <w:color w:val="000000" w:themeColor="text1"/>
          <w:sz w:val="28"/>
          <w:lang w:val="uk-UA"/>
        </w:rPr>
        <w:t xml:space="preserve">baggy </w:t>
      </w:r>
      <w:r w:rsidRPr="00EA74DF">
        <w:rPr>
          <w:rFonts w:ascii="Times New Roman" w:hAnsi="Times New Roman" w:cs="Times New Roman"/>
          <w:color w:val="000000" w:themeColor="text1"/>
          <w:sz w:val="28"/>
          <w:lang w:val="uk-UA"/>
        </w:rPr>
        <w:t xml:space="preserve">та </w:t>
      </w:r>
      <w:r w:rsidRPr="00EA74DF">
        <w:rPr>
          <w:rFonts w:ascii="Times New Roman" w:hAnsi="Times New Roman" w:cs="Times New Roman"/>
          <w:i/>
          <w:color w:val="000000" w:themeColor="text1"/>
          <w:sz w:val="28"/>
          <w:lang w:val="uk-UA"/>
        </w:rPr>
        <w:t xml:space="preserve">faded </w:t>
      </w:r>
      <w:r w:rsidRPr="00EA74DF">
        <w:rPr>
          <w:rFonts w:ascii="Times New Roman" w:hAnsi="Times New Roman" w:cs="Times New Roman"/>
          <w:color w:val="000000" w:themeColor="text1"/>
          <w:sz w:val="28"/>
          <w:lang w:val="uk-UA"/>
        </w:rPr>
        <w:t xml:space="preserve">на дієслова </w:t>
      </w:r>
      <w:r w:rsidRPr="00EA74DF">
        <w:rPr>
          <w:rFonts w:ascii="Times New Roman" w:hAnsi="Times New Roman" w:cs="Times New Roman"/>
          <w:i/>
          <w:color w:val="000000" w:themeColor="text1"/>
          <w:sz w:val="28"/>
          <w:lang w:val="uk-UA"/>
        </w:rPr>
        <w:t>обвисла</w:t>
      </w:r>
      <w:r w:rsidRPr="00EA74DF">
        <w:rPr>
          <w:rFonts w:ascii="Times New Roman" w:hAnsi="Times New Roman" w:cs="Times New Roman"/>
          <w:color w:val="000000" w:themeColor="text1"/>
          <w:sz w:val="28"/>
          <w:lang w:val="uk-UA"/>
        </w:rPr>
        <w:t xml:space="preserve"> та </w:t>
      </w:r>
      <w:r w:rsidRPr="00EA74DF">
        <w:rPr>
          <w:rFonts w:ascii="Times New Roman" w:hAnsi="Times New Roman" w:cs="Times New Roman"/>
          <w:i/>
          <w:color w:val="000000" w:themeColor="text1"/>
          <w:sz w:val="28"/>
          <w:lang w:val="uk-UA"/>
        </w:rPr>
        <w:t>вилиняла</w:t>
      </w:r>
      <w:r w:rsidRPr="00EA74DF">
        <w:rPr>
          <w:rFonts w:ascii="Times New Roman" w:hAnsi="Times New Roman" w:cs="Times New Roman"/>
          <w:color w:val="000000" w:themeColor="text1"/>
          <w:sz w:val="28"/>
          <w:lang w:val="uk-UA"/>
        </w:rPr>
        <w:t xml:space="preserve"> в українському перекладі. Подібні трансформації</w:t>
      </w:r>
      <w:r w:rsidR="007C5243" w:rsidRPr="00EA74DF">
        <w:rPr>
          <w:rFonts w:ascii="Times New Roman" w:hAnsi="Times New Roman" w:cs="Times New Roman"/>
          <w:color w:val="000000" w:themeColor="text1"/>
          <w:sz w:val="28"/>
          <w:lang w:val="uk-UA"/>
        </w:rPr>
        <w:t>, як і у випадку заміни іменників дієсловами,</w:t>
      </w:r>
      <w:r w:rsidRPr="00EA74DF">
        <w:rPr>
          <w:rFonts w:ascii="Times New Roman" w:hAnsi="Times New Roman" w:cs="Times New Roman"/>
          <w:color w:val="000000" w:themeColor="text1"/>
          <w:sz w:val="28"/>
          <w:lang w:val="uk-UA"/>
        </w:rPr>
        <w:t xml:space="preserve"> здійснюються для дотримання природних норм української мови, де динамічні дії часто передаються дієсловами, що краще відображає стан або зміни об'єктів.</w:t>
      </w:r>
    </w:p>
    <w:p w:rsidR="004A0658"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Не менш поширеними є заміни дієслів іменниками: </w:t>
      </w:r>
    </w:p>
    <w:p w:rsidR="004A0658"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lastRenderedPageBreak/>
        <w:t xml:space="preserve">He had last seen those cool gray eyes through slits in a Death Eater’s hood, and last heard that man’s voice jeering in a dark graveyard while Lord Voldemort </w:t>
      </w:r>
      <w:r w:rsidRPr="00EA74DF">
        <w:rPr>
          <w:rFonts w:ascii="Times New Roman" w:hAnsi="Times New Roman" w:cs="Times New Roman"/>
          <w:b/>
          <w:i/>
          <w:color w:val="000000" w:themeColor="text1"/>
          <w:sz w:val="28"/>
          <w:lang w:val="uk-UA"/>
        </w:rPr>
        <w:t>tortured</w:t>
      </w:r>
      <w:r w:rsidRPr="00EA74DF">
        <w:rPr>
          <w:rFonts w:ascii="Times New Roman" w:hAnsi="Times New Roman" w:cs="Times New Roman"/>
          <w:i/>
          <w:color w:val="000000" w:themeColor="text1"/>
          <w:sz w:val="28"/>
          <w:lang w:val="uk-UA"/>
        </w:rPr>
        <w:t xml:space="preserve"> him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301787" w:rsidRPr="00EA74DF">
        <w:rPr>
          <w:rFonts w:ascii="Times New Roman" w:hAnsi="Times New Roman" w:cs="Times New Roman"/>
          <w:color w:val="000000" w:themeColor="text1"/>
          <w:sz w:val="28"/>
          <w:lang w:val="uk-UA"/>
        </w:rPr>
        <w:t>154</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0D3D2E"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Востаннє він бачив ці холодні сірі очі у щілинах смертежерського каптура, а глузливий голос цього чоловіка чув на темному цвинтарі, коли Лорд Волдеморт піддавав Гаррі </w:t>
      </w:r>
      <w:r w:rsidRPr="00EA74DF">
        <w:rPr>
          <w:rFonts w:ascii="Times New Roman" w:hAnsi="Times New Roman" w:cs="Times New Roman"/>
          <w:b/>
          <w:i/>
          <w:color w:val="000000" w:themeColor="text1"/>
          <w:sz w:val="28"/>
          <w:lang w:val="uk-UA"/>
        </w:rPr>
        <w:t>тортурам</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C738D" w:rsidRPr="00EA74DF">
        <w:rPr>
          <w:rFonts w:ascii="Times New Roman" w:hAnsi="Times New Roman" w:cs="Times New Roman"/>
          <w:color w:val="000000" w:themeColor="text1"/>
          <w:sz w:val="28"/>
          <w:lang w:val="uk-UA"/>
        </w:rPr>
        <w:t>91</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67839"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зазначеному прикладі дієслово </w:t>
      </w:r>
      <w:r w:rsidRPr="00EA74DF">
        <w:rPr>
          <w:rFonts w:ascii="Times New Roman" w:hAnsi="Times New Roman" w:cs="Times New Roman"/>
          <w:i/>
          <w:color w:val="000000" w:themeColor="text1"/>
          <w:sz w:val="28"/>
          <w:lang w:val="uk-UA"/>
        </w:rPr>
        <w:t>tortured</w:t>
      </w:r>
      <w:r w:rsidRPr="00EA74DF">
        <w:rPr>
          <w:rFonts w:ascii="Times New Roman" w:hAnsi="Times New Roman" w:cs="Times New Roman"/>
          <w:color w:val="000000" w:themeColor="text1"/>
          <w:sz w:val="28"/>
          <w:lang w:val="uk-UA"/>
        </w:rPr>
        <w:t xml:space="preserve"> замінено іменником </w:t>
      </w:r>
      <w:r w:rsidRPr="00EA74DF">
        <w:rPr>
          <w:rFonts w:ascii="Times New Roman" w:hAnsi="Times New Roman" w:cs="Times New Roman"/>
          <w:i/>
          <w:color w:val="000000" w:themeColor="text1"/>
          <w:sz w:val="28"/>
          <w:lang w:val="uk-UA"/>
        </w:rPr>
        <w:t>тортурам</w:t>
      </w:r>
      <w:r w:rsidR="004C7284" w:rsidRPr="00EA74DF">
        <w:rPr>
          <w:rFonts w:ascii="Times New Roman" w:hAnsi="Times New Roman" w:cs="Times New Roman"/>
          <w:color w:val="000000" w:themeColor="text1"/>
          <w:sz w:val="28"/>
          <w:lang w:val="uk-UA"/>
        </w:rPr>
        <w:t xml:space="preserve">, оскільки англійська мова часто вживає дієслова для опису дій, однак у цьому контексті використання іменника </w:t>
      </w:r>
      <w:r w:rsidR="004C7284" w:rsidRPr="00EA74DF">
        <w:rPr>
          <w:rFonts w:ascii="Times New Roman" w:hAnsi="Times New Roman" w:cs="Times New Roman"/>
          <w:i/>
          <w:iCs/>
          <w:color w:val="000000" w:themeColor="text1"/>
          <w:sz w:val="28"/>
          <w:lang w:val="uk-UA"/>
        </w:rPr>
        <w:t>тортурам</w:t>
      </w:r>
      <w:r w:rsidR="004C7284" w:rsidRPr="00EA74DF">
        <w:rPr>
          <w:rFonts w:ascii="Times New Roman" w:hAnsi="Times New Roman" w:cs="Times New Roman"/>
          <w:color w:val="000000" w:themeColor="text1"/>
          <w:sz w:val="28"/>
          <w:lang w:val="uk-UA"/>
        </w:rPr>
        <w:t xml:space="preserve"> в українській мові дозволяє підкреслити сам процес, а не тільки дію. Іменникова форма забезпечує більш абстрактне та узагальнене уявлення про страждання, що підсилює емоційний зміст висловлювання. Це також сприяє кращому сприйняттю тексту українським читачем, оскільки акцент зміщено на сам факт тортур, а не на суб'єкта, який їх здійснює.</w:t>
      </w:r>
    </w:p>
    <w:p w:rsidR="000D3D2E"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Зафіксовані також випадки передачі іменників прислівниками. Наприклад: </w:t>
      </w:r>
    </w:p>
    <w:p w:rsidR="000D3D2E"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Really, just because you are Dumbledore’s favorite boy, you must not expect the same </w:t>
      </w:r>
      <w:r w:rsidRPr="00EA74DF">
        <w:rPr>
          <w:rFonts w:ascii="Times New Roman" w:hAnsi="Times New Roman" w:cs="Times New Roman"/>
          <w:b/>
          <w:i/>
          <w:color w:val="000000" w:themeColor="text1"/>
          <w:sz w:val="28"/>
          <w:lang w:val="uk-UA"/>
        </w:rPr>
        <w:t>indulgence</w:t>
      </w:r>
      <w:r w:rsidRPr="00EA74DF">
        <w:rPr>
          <w:rFonts w:ascii="Times New Roman" w:hAnsi="Times New Roman" w:cs="Times New Roman"/>
          <w:i/>
          <w:color w:val="000000" w:themeColor="text1"/>
          <w:sz w:val="28"/>
          <w:lang w:val="uk-UA"/>
        </w:rPr>
        <w:t xml:space="preserve"> from the rest of us</w:t>
      </w:r>
      <w:r w:rsidR="0000560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BF56CF" w:rsidRPr="00EA74DF">
        <w:rPr>
          <w:rFonts w:ascii="Times New Roman" w:hAnsi="Times New Roman" w:cs="Times New Roman"/>
          <w:color w:val="000000" w:themeColor="text1"/>
          <w:sz w:val="28"/>
          <w:lang w:val="uk-UA"/>
        </w:rPr>
        <w:t>155</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0D3D2E" w:rsidRPr="00EA74DF" w:rsidRDefault="0086783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Те, що ти Дамблдорів улюбленець, ще не означає, що всі ми теж повинні </w:t>
      </w:r>
      <w:r w:rsidRPr="00EA74DF">
        <w:rPr>
          <w:rFonts w:ascii="Times New Roman" w:hAnsi="Times New Roman" w:cs="Times New Roman"/>
          <w:b/>
          <w:i/>
          <w:color w:val="000000" w:themeColor="text1"/>
          <w:sz w:val="28"/>
          <w:lang w:val="uk-UA"/>
        </w:rPr>
        <w:t>поблажливо</w:t>
      </w:r>
      <w:r w:rsidRPr="00EA74DF">
        <w:rPr>
          <w:rFonts w:ascii="Times New Roman" w:hAnsi="Times New Roman" w:cs="Times New Roman"/>
          <w:i/>
          <w:color w:val="000000" w:themeColor="text1"/>
          <w:sz w:val="28"/>
          <w:lang w:val="uk-UA"/>
        </w:rPr>
        <w:t xml:space="preserve"> до тебе ставитися</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0C738D" w:rsidRPr="00EA74DF">
        <w:rPr>
          <w:rFonts w:ascii="Times New Roman" w:hAnsi="Times New Roman" w:cs="Times New Roman"/>
          <w:color w:val="000000" w:themeColor="text1"/>
          <w:sz w:val="28"/>
          <w:lang w:val="uk-UA"/>
        </w:rPr>
        <w:t>92</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4F304A" w:rsidRPr="00EA74DF" w:rsidRDefault="008678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даному випадку іменник </w:t>
      </w:r>
      <w:r w:rsidRPr="00EA74DF">
        <w:rPr>
          <w:rFonts w:ascii="Times New Roman" w:hAnsi="Times New Roman" w:cs="Times New Roman"/>
          <w:i/>
          <w:color w:val="000000" w:themeColor="text1"/>
          <w:sz w:val="28"/>
          <w:lang w:val="uk-UA"/>
        </w:rPr>
        <w:t>indulgence</w:t>
      </w:r>
      <w:r w:rsidRPr="00EA74DF">
        <w:rPr>
          <w:rFonts w:ascii="Times New Roman" w:hAnsi="Times New Roman" w:cs="Times New Roman"/>
          <w:color w:val="000000" w:themeColor="text1"/>
          <w:sz w:val="28"/>
          <w:lang w:val="uk-UA"/>
        </w:rPr>
        <w:t xml:space="preserve"> замінено прислівником </w:t>
      </w:r>
      <w:r w:rsidRPr="00EA74DF">
        <w:rPr>
          <w:rFonts w:ascii="Times New Roman" w:hAnsi="Times New Roman" w:cs="Times New Roman"/>
          <w:i/>
          <w:color w:val="000000" w:themeColor="text1"/>
          <w:sz w:val="28"/>
          <w:lang w:val="uk-UA"/>
        </w:rPr>
        <w:t>поблажливо</w:t>
      </w:r>
      <w:r w:rsidR="004C7284" w:rsidRPr="00EA74DF">
        <w:rPr>
          <w:rFonts w:ascii="Times New Roman" w:hAnsi="Times New Roman" w:cs="Times New Roman"/>
          <w:color w:val="000000" w:themeColor="text1"/>
          <w:sz w:val="28"/>
          <w:lang w:val="uk-UA"/>
        </w:rPr>
        <w:t xml:space="preserve">, так як використання прислівника відповідає українському </w:t>
      </w:r>
      <w:r w:rsidR="004F304A" w:rsidRPr="00EA74DF">
        <w:rPr>
          <w:rFonts w:ascii="Times New Roman" w:hAnsi="Times New Roman" w:cs="Times New Roman"/>
          <w:color w:val="000000" w:themeColor="text1"/>
          <w:sz w:val="28"/>
          <w:lang w:val="uk-UA"/>
        </w:rPr>
        <w:t xml:space="preserve">літературному </w:t>
      </w:r>
      <w:r w:rsidR="004C7284" w:rsidRPr="00EA74DF">
        <w:rPr>
          <w:rFonts w:ascii="Times New Roman" w:hAnsi="Times New Roman" w:cs="Times New Roman"/>
          <w:color w:val="000000" w:themeColor="text1"/>
          <w:sz w:val="28"/>
          <w:lang w:val="uk-UA"/>
        </w:rPr>
        <w:t>стилю, де акцент на дії та її виконанні часто є більш природним.</w:t>
      </w:r>
    </w:p>
    <w:p w:rsidR="00B924B4" w:rsidRPr="00EA74DF" w:rsidRDefault="00B924B4" w:rsidP="00B924B4">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His life’s </w:t>
      </w:r>
      <w:r w:rsidRPr="00EA74DF">
        <w:rPr>
          <w:rFonts w:ascii="Times New Roman" w:hAnsi="Times New Roman" w:cs="Times New Roman"/>
          <w:b/>
          <w:i/>
          <w:color w:val="000000" w:themeColor="text1"/>
          <w:sz w:val="28"/>
          <w:lang w:val="uk-UA"/>
        </w:rPr>
        <w:t>ambition</w:t>
      </w:r>
      <w:r w:rsidRPr="00EA74DF">
        <w:rPr>
          <w:rFonts w:ascii="Times New Roman" w:hAnsi="Times New Roman" w:cs="Times New Roman"/>
          <w:i/>
          <w:color w:val="000000" w:themeColor="text1"/>
          <w:sz w:val="28"/>
          <w:lang w:val="uk-UA"/>
        </w:rPr>
        <w:t xml:space="preserve"> is to have his head cut off and stuck up on a plaque just like his mother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76</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B924B4" w:rsidRPr="00EA74DF" w:rsidRDefault="00B924B4" w:rsidP="00B924B4">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Він </w:t>
      </w:r>
      <w:r w:rsidRPr="00EA74DF">
        <w:rPr>
          <w:rFonts w:ascii="Times New Roman" w:hAnsi="Times New Roman" w:cs="Times New Roman"/>
          <w:b/>
          <w:i/>
          <w:color w:val="000000" w:themeColor="text1"/>
          <w:sz w:val="28"/>
          <w:lang w:val="uk-UA"/>
        </w:rPr>
        <w:t>мріє</w:t>
      </w:r>
      <w:r w:rsidRPr="00EA74DF">
        <w:rPr>
          <w:rFonts w:ascii="Times New Roman" w:hAnsi="Times New Roman" w:cs="Times New Roman"/>
          <w:i/>
          <w:color w:val="000000" w:themeColor="text1"/>
          <w:sz w:val="28"/>
          <w:lang w:val="uk-UA"/>
        </w:rPr>
        <w:t xml:space="preserve"> про одне: щоб його дурну голову відрізали й почепили на тарілку, як було з його матір'ю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45</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B924B4" w:rsidRPr="00EA74DF" w:rsidRDefault="00B924B4" w:rsidP="00BC1C69">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даному прикладі </w:t>
      </w:r>
      <w:r w:rsidRPr="00EA74DF">
        <w:rPr>
          <w:rFonts w:ascii="Times New Roman" w:hAnsi="Times New Roman" w:cs="Times New Roman"/>
          <w:i/>
          <w:color w:val="000000" w:themeColor="text1"/>
          <w:sz w:val="28"/>
          <w:lang w:val="uk-UA"/>
        </w:rPr>
        <w:t>ambition</w:t>
      </w:r>
      <w:r w:rsidRPr="00EA74DF">
        <w:rPr>
          <w:rFonts w:ascii="Times New Roman" w:hAnsi="Times New Roman" w:cs="Times New Roman"/>
          <w:color w:val="000000" w:themeColor="text1"/>
          <w:sz w:val="28"/>
          <w:lang w:val="uk-UA"/>
        </w:rPr>
        <w:t xml:space="preserve"> виступає як іменник, в той час як в українському перекладі цей іменник перетворюється на дієслово (</w:t>
      </w:r>
      <w:r w:rsidRPr="00EA74DF">
        <w:rPr>
          <w:rFonts w:ascii="Times New Roman" w:hAnsi="Times New Roman" w:cs="Times New Roman"/>
          <w:i/>
          <w:color w:val="000000" w:themeColor="text1"/>
          <w:sz w:val="28"/>
          <w:lang w:val="uk-UA"/>
        </w:rPr>
        <w:t>мріє</w:t>
      </w:r>
      <w:r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lastRenderedPageBreak/>
        <w:t>Таким чином, відбувається зміна граматичної функції, де іменник перетворюється на віддієслівний іменник для більш природного звучання українською мовою.</w:t>
      </w:r>
    </w:p>
    <w:p w:rsidR="00867839" w:rsidRPr="00EA74DF" w:rsidRDefault="001F5E9F"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Тому заміна частин мови в тексті роману ілюструє гнучкість мовної структури та адаптації граматичних категорій для підтримки змістовної точності. Часті переходи іменників у дієслова обумовлені номіналізацією в англійській мові, тоді як українська віддає перевагу явному виразу дії. Таке пристосування супроводжується перетворенням прикметників в прислівники, що забезпечує природність тексту. В цілому ці перетворення важливі для досягнення стилістичної доречності і натуральності перекладу.</w:t>
      </w:r>
    </w:p>
    <w:p w:rsidR="000D305B" w:rsidRPr="00EA74DF" w:rsidRDefault="000D305B"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6" w:name="_Toc183461511"/>
      <w:r w:rsidRPr="00EA74DF">
        <w:rPr>
          <w:rFonts w:ascii="Times New Roman" w:eastAsia="Times New Roman" w:hAnsi="Times New Roman" w:cs="Times New Roman"/>
          <w:b/>
          <w:color w:val="000000" w:themeColor="text1"/>
          <w:sz w:val="28"/>
          <w:szCs w:val="32"/>
          <w:lang w:val="uk-UA"/>
        </w:rPr>
        <w:t xml:space="preserve">2.1.4. </w:t>
      </w:r>
      <w:r w:rsidR="00960CBE" w:rsidRPr="00EA74DF">
        <w:rPr>
          <w:rFonts w:ascii="Times New Roman" w:eastAsia="Times New Roman" w:hAnsi="Times New Roman" w:cs="Times New Roman"/>
          <w:b/>
          <w:color w:val="000000" w:themeColor="text1"/>
          <w:sz w:val="28"/>
          <w:szCs w:val="32"/>
          <w:lang w:val="uk-UA"/>
        </w:rPr>
        <w:t>Заміна типів речення</w:t>
      </w:r>
      <w:bookmarkEnd w:id="16"/>
      <w:r w:rsidR="00960CBE" w:rsidRPr="00EA74DF">
        <w:rPr>
          <w:rFonts w:ascii="Times New Roman" w:eastAsia="Times New Roman" w:hAnsi="Times New Roman" w:cs="Times New Roman"/>
          <w:b/>
          <w:color w:val="000000" w:themeColor="text1"/>
          <w:sz w:val="28"/>
          <w:szCs w:val="32"/>
          <w:lang w:val="uk-UA"/>
        </w:rPr>
        <w:t xml:space="preserve"> </w:t>
      </w:r>
    </w:p>
    <w:p w:rsidR="00A61A5E" w:rsidRPr="00EA74DF" w:rsidRDefault="001F5E9F"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Заміна типу речення є найпоширенішим типом всіх граматичних замін, які відбуваються в процесі перетворення висловлювань. Ця категорія включає в себе кілька підтипів: перехід між двоскладовими і односкладовими реченнями, </w:t>
      </w:r>
      <w:r w:rsidR="00B924B4" w:rsidRPr="00EA74DF">
        <w:rPr>
          <w:rFonts w:ascii="Times New Roman" w:hAnsi="Times New Roman" w:cs="Times New Roman"/>
          <w:color w:val="000000" w:themeColor="text1"/>
          <w:sz w:val="28"/>
          <w:lang w:val="uk-UA"/>
        </w:rPr>
        <w:t xml:space="preserve">а також </w:t>
      </w:r>
      <w:r w:rsidR="006637BF" w:rsidRPr="00EA74DF">
        <w:rPr>
          <w:rFonts w:ascii="Times New Roman" w:hAnsi="Times New Roman" w:cs="Times New Roman"/>
          <w:color w:val="000000" w:themeColor="text1"/>
          <w:sz w:val="28"/>
          <w:lang w:val="uk-UA"/>
        </w:rPr>
        <w:t xml:space="preserve">між </w:t>
      </w:r>
      <w:r w:rsidR="00B924B4" w:rsidRPr="00EA74DF">
        <w:rPr>
          <w:rFonts w:ascii="Times New Roman" w:hAnsi="Times New Roman" w:cs="Times New Roman"/>
          <w:color w:val="000000" w:themeColor="text1"/>
          <w:sz w:val="28"/>
          <w:lang w:val="uk-UA"/>
        </w:rPr>
        <w:t>простими та складними конструкціями</w:t>
      </w:r>
      <w:r w:rsidRPr="00EA74DF">
        <w:rPr>
          <w:rFonts w:ascii="Times New Roman" w:hAnsi="Times New Roman" w:cs="Times New Roman"/>
          <w:color w:val="000000" w:themeColor="text1"/>
          <w:sz w:val="28"/>
          <w:lang w:val="uk-UA"/>
        </w:rPr>
        <w:t xml:space="preserve">. Крім того, заміна може включати </w:t>
      </w:r>
      <w:r w:rsidR="00B06656" w:rsidRPr="00EA74DF">
        <w:rPr>
          <w:rFonts w:ascii="Times New Roman" w:hAnsi="Times New Roman" w:cs="Times New Roman"/>
          <w:color w:val="000000" w:themeColor="text1"/>
          <w:sz w:val="28"/>
          <w:lang w:val="uk-UA"/>
        </w:rPr>
        <w:t>зміни типу зв'язку, об'єднання та членування речень</w:t>
      </w:r>
      <w:r w:rsidRPr="00EA74DF">
        <w:rPr>
          <w:rFonts w:ascii="Times New Roman" w:hAnsi="Times New Roman" w:cs="Times New Roman"/>
          <w:color w:val="000000" w:themeColor="text1"/>
          <w:sz w:val="28"/>
          <w:lang w:val="uk-UA"/>
        </w:rPr>
        <w:t>. Кожен з цих підтипів відображає гнучкість мовної структури і її здатність підлаштовуватися під вимоги комунікації (рис. 2,6).</w:t>
      </w:r>
    </w:p>
    <w:p w:rsidR="00171609" w:rsidRPr="00EA74DF" w:rsidRDefault="0033523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noProof/>
          <w:color w:val="000000" w:themeColor="text1"/>
          <w:sz w:val="28"/>
          <w:lang w:val="ru-RU" w:eastAsia="ru-RU"/>
        </w:rPr>
        <w:drawing>
          <wp:inline distT="0" distB="0" distL="0" distR="0" wp14:anchorId="13931B04" wp14:editId="0D802B20">
            <wp:extent cx="5486400" cy="2520000"/>
            <wp:effectExtent l="0" t="0" r="0" b="1397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F7C85" w:rsidRPr="00EA74DF" w:rsidRDefault="00EF7C85"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Рис. 2.6. Заміни </w:t>
      </w:r>
      <w:r w:rsidR="00451880" w:rsidRPr="00EA74DF">
        <w:rPr>
          <w:rFonts w:ascii="Times New Roman" w:hAnsi="Times New Roman" w:cs="Times New Roman"/>
          <w:color w:val="000000" w:themeColor="text1"/>
          <w:sz w:val="28"/>
          <w:lang w:val="uk-UA"/>
        </w:rPr>
        <w:t>типів речення</w:t>
      </w:r>
      <w:r w:rsidRPr="00EA74DF">
        <w:rPr>
          <w:rFonts w:ascii="Times New Roman" w:hAnsi="Times New Roman" w:cs="Times New Roman"/>
          <w:color w:val="000000" w:themeColor="text1"/>
          <w:sz w:val="28"/>
          <w:lang w:val="uk-UA"/>
        </w:rPr>
        <w:t xml:space="preserve"> та їх підтипи</w:t>
      </w:r>
    </w:p>
    <w:p w:rsidR="00B06656" w:rsidRPr="00EA74DF" w:rsidRDefault="00A15D18"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Аналіз </w:t>
      </w:r>
      <w:r w:rsidR="007149C6" w:rsidRPr="00EA74DF">
        <w:rPr>
          <w:rFonts w:ascii="Times New Roman" w:hAnsi="Times New Roman" w:cs="Times New Roman"/>
          <w:color w:val="000000" w:themeColor="text1"/>
          <w:sz w:val="28"/>
          <w:lang w:val="uk-UA"/>
        </w:rPr>
        <w:t>замін</w:t>
      </w:r>
      <w:r w:rsidRPr="00EA74DF">
        <w:rPr>
          <w:rFonts w:ascii="Times New Roman" w:hAnsi="Times New Roman" w:cs="Times New Roman"/>
          <w:color w:val="000000" w:themeColor="text1"/>
          <w:sz w:val="28"/>
          <w:lang w:val="uk-UA"/>
        </w:rPr>
        <w:t xml:space="preserve"> типів речень вказує на різноманітність та складність цього процесу. Найбільш поширеним є членування, зафіксоване у 108 випадках, що </w:t>
      </w:r>
      <w:r w:rsidRPr="00EA74DF">
        <w:rPr>
          <w:rFonts w:ascii="Times New Roman" w:hAnsi="Times New Roman" w:cs="Times New Roman"/>
          <w:color w:val="000000" w:themeColor="text1"/>
          <w:sz w:val="28"/>
          <w:lang w:val="uk-UA"/>
        </w:rPr>
        <w:lastRenderedPageBreak/>
        <w:t xml:space="preserve">свідчить про високу активність </w:t>
      </w:r>
      <w:r w:rsidR="007149C6" w:rsidRPr="00EA74DF">
        <w:rPr>
          <w:rFonts w:ascii="Times New Roman" w:hAnsi="Times New Roman" w:cs="Times New Roman"/>
          <w:color w:val="000000" w:themeColor="text1"/>
          <w:sz w:val="28"/>
          <w:lang w:val="uk-UA"/>
        </w:rPr>
        <w:t>використання</w:t>
      </w:r>
      <w:r w:rsidRPr="00EA74DF">
        <w:rPr>
          <w:rFonts w:ascii="Times New Roman" w:hAnsi="Times New Roman" w:cs="Times New Roman"/>
          <w:color w:val="000000" w:themeColor="text1"/>
          <w:sz w:val="28"/>
          <w:lang w:val="uk-UA"/>
        </w:rPr>
        <w:t xml:space="preserve"> </w:t>
      </w:r>
      <w:r w:rsidR="007149C6" w:rsidRPr="00EA74DF">
        <w:rPr>
          <w:rFonts w:ascii="Times New Roman" w:hAnsi="Times New Roman" w:cs="Times New Roman"/>
          <w:color w:val="000000" w:themeColor="text1"/>
          <w:sz w:val="28"/>
          <w:lang w:val="uk-UA"/>
        </w:rPr>
        <w:t xml:space="preserve">цієї трансформації під час перекладу. </w:t>
      </w:r>
      <w:r w:rsidRPr="00EA74DF">
        <w:rPr>
          <w:rFonts w:ascii="Times New Roman" w:hAnsi="Times New Roman" w:cs="Times New Roman"/>
          <w:color w:val="000000" w:themeColor="text1"/>
          <w:sz w:val="28"/>
          <w:lang w:val="uk-UA"/>
        </w:rPr>
        <w:t xml:space="preserve">Переходи між простими та складними реченнями спостерігалися в 13 випадках, тоді як зворотні перетворення </w:t>
      </w:r>
      <w:r w:rsidR="00B06656" w:rsidRPr="00EA74DF">
        <w:rPr>
          <w:rFonts w:ascii="Times New Roman" w:hAnsi="Times New Roman" w:cs="Times New Roman"/>
          <w:color w:val="000000" w:themeColor="text1"/>
          <w:sz w:val="28"/>
          <w:lang w:val="uk-UA"/>
        </w:rPr>
        <w:t xml:space="preserve">фіксуються </w:t>
      </w:r>
      <w:r w:rsidRPr="00EA74DF">
        <w:rPr>
          <w:rFonts w:ascii="Times New Roman" w:hAnsi="Times New Roman" w:cs="Times New Roman"/>
          <w:color w:val="000000" w:themeColor="text1"/>
          <w:sz w:val="28"/>
          <w:lang w:val="uk-UA"/>
        </w:rPr>
        <w:t xml:space="preserve">в 5 випадках. Зміна типу зв'язку відзначена в 14 випадках, а об'єднання речень склало 22 випадки, </w:t>
      </w:r>
      <w:r w:rsidR="00B06656" w:rsidRPr="00EA74DF">
        <w:rPr>
          <w:rFonts w:ascii="Times New Roman" w:hAnsi="Times New Roman" w:cs="Times New Roman"/>
          <w:color w:val="000000" w:themeColor="text1"/>
          <w:sz w:val="28"/>
          <w:lang w:val="uk-UA"/>
        </w:rPr>
        <w:t>показавши різноманітні види перетворень у мовній практиці</w:t>
      </w:r>
      <w:r w:rsidRPr="00EA74DF">
        <w:rPr>
          <w:rFonts w:ascii="Times New Roman" w:hAnsi="Times New Roman" w:cs="Times New Roman"/>
          <w:color w:val="000000" w:themeColor="text1"/>
          <w:sz w:val="28"/>
          <w:lang w:val="uk-UA"/>
        </w:rPr>
        <w:t>.</w:t>
      </w:r>
      <w:r w:rsidR="001F5E9F" w:rsidRPr="00EA74DF">
        <w:rPr>
          <w:color w:val="000000" w:themeColor="text1"/>
          <w:lang w:val="uk-UA"/>
        </w:rPr>
        <w:t xml:space="preserve"> </w:t>
      </w:r>
    </w:p>
    <w:p w:rsidR="00B06656" w:rsidRPr="00EA74DF" w:rsidRDefault="0017160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Серед </w:t>
      </w:r>
      <w:r w:rsidR="00EF7C85" w:rsidRPr="00EA74DF">
        <w:rPr>
          <w:rFonts w:ascii="Times New Roman" w:hAnsi="Times New Roman" w:cs="Times New Roman"/>
          <w:color w:val="000000" w:themeColor="text1"/>
          <w:sz w:val="28"/>
          <w:lang w:val="uk-UA"/>
        </w:rPr>
        <w:t>під</w:t>
      </w:r>
      <w:r w:rsidRPr="00EA74DF">
        <w:rPr>
          <w:rFonts w:ascii="Times New Roman" w:hAnsi="Times New Roman" w:cs="Times New Roman"/>
          <w:color w:val="000000" w:themeColor="text1"/>
          <w:sz w:val="28"/>
          <w:lang w:val="uk-UA"/>
        </w:rPr>
        <w:t>типів замін речень</w:t>
      </w:r>
      <w:r w:rsidR="00A61A5E" w:rsidRPr="00EA74DF">
        <w:rPr>
          <w:rFonts w:ascii="Times New Roman" w:hAnsi="Times New Roman" w:cs="Times New Roman"/>
          <w:color w:val="000000" w:themeColor="text1"/>
          <w:sz w:val="28"/>
          <w:lang w:val="uk-UA"/>
        </w:rPr>
        <w:t>, одними з</w:t>
      </w:r>
      <w:r w:rsidRPr="00EA74DF">
        <w:rPr>
          <w:rFonts w:ascii="Times New Roman" w:hAnsi="Times New Roman" w:cs="Times New Roman"/>
          <w:color w:val="000000" w:themeColor="text1"/>
          <w:sz w:val="28"/>
          <w:lang w:val="uk-UA"/>
        </w:rPr>
        <w:t xml:space="preserve"> найбільш поширени</w:t>
      </w:r>
      <w:r w:rsidR="00A61A5E" w:rsidRPr="00EA74DF">
        <w:rPr>
          <w:rFonts w:ascii="Times New Roman" w:hAnsi="Times New Roman" w:cs="Times New Roman"/>
          <w:color w:val="000000" w:themeColor="text1"/>
          <w:sz w:val="28"/>
          <w:lang w:val="uk-UA"/>
        </w:rPr>
        <w:t>х</w:t>
      </w:r>
      <w:r w:rsidRPr="00EA74DF">
        <w:rPr>
          <w:rFonts w:ascii="Times New Roman" w:hAnsi="Times New Roman" w:cs="Times New Roman"/>
          <w:color w:val="000000" w:themeColor="text1"/>
          <w:sz w:val="28"/>
          <w:lang w:val="uk-UA"/>
        </w:rPr>
        <w:t xml:space="preserve"> є заміна простого речення різними типами складних та навпаки.</w:t>
      </w:r>
      <w:r w:rsidR="00A50B68" w:rsidRPr="00EA74DF">
        <w:rPr>
          <w:rFonts w:ascii="Times New Roman" w:hAnsi="Times New Roman" w:cs="Times New Roman"/>
          <w:color w:val="000000" w:themeColor="text1"/>
          <w:sz w:val="28"/>
          <w:lang w:val="uk-UA"/>
        </w:rPr>
        <w:t xml:space="preserve"> Серед замін простого речення на складне можна виокремити кілька різновидів. По-перше, просте речення може трансформуватися у складнопідрядне, що дозволяє деталізувати інформацію через введення підрядних частин. По-друге, спостерігається заміна простого на складносурядне, в якому компоненти об’єднуються сполучниками, підкреслюючи їх рівноправність у структурі висловлювання. Розгляньмо кілька прикладів: </w:t>
      </w:r>
    </w:p>
    <w:p w:rsidR="00A31300" w:rsidRPr="00EA74DF" w:rsidRDefault="0017160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Not altogether reassured, Harry followed her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BF56CF" w:rsidRPr="00EA74DF">
        <w:rPr>
          <w:rFonts w:ascii="Times New Roman" w:hAnsi="Times New Roman" w:cs="Times New Roman"/>
          <w:color w:val="000000" w:themeColor="text1"/>
          <w:sz w:val="28"/>
          <w:lang w:val="uk-UA"/>
        </w:rPr>
        <w:t>199</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A31300" w:rsidRPr="00EA74DF" w:rsidRDefault="0017160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Гаррі, котрого ці слова не надто заспокоїли, поліз за нею</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119</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2E54AC" w:rsidRPr="00EA74DF" w:rsidRDefault="0017160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Англійське просте реч</w:t>
      </w:r>
      <w:r w:rsidR="002E54AC" w:rsidRPr="00EA74DF">
        <w:rPr>
          <w:rFonts w:ascii="Times New Roman" w:hAnsi="Times New Roman" w:cs="Times New Roman"/>
          <w:color w:val="000000" w:themeColor="text1"/>
          <w:sz w:val="28"/>
          <w:lang w:val="uk-UA"/>
        </w:rPr>
        <w:t xml:space="preserve">ення, </w:t>
      </w:r>
      <w:r w:rsidR="0096318A" w:rsidRPr="0096318A">
        <w:rPr>
          <w:rFonts w:ascii="Times New Roman" w:hAnsi="Times New Roman" w:cs="Times New Roman"/>
          <w:color w:val="000000" w:themeColor="text1"/>
          <w:sz w:val="28"/>
          <w:lang w:val="uk-UA"/>
        </w:rPr>
        <w:t>ускладнене дієприкметником минулого часу у функції обставини</w:t>
      </w:r>
      <w:r w:rsidR="002E54AC"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 xml:space="preserve"> було перекладено за допомогою складнопідрядн</w:t>
      </w:r>
      <w:r w:rsidR="002E54AC" w:rsidRPr="00EA74DF">
        <w:rPr>
          <w:rFonts w:ascii="Times New Roman" w:hAnsi="Times New Roman" w:cs="Times New Roman"/>
          <w:color w:val="000000" w:themeColor="text1"/>
          <w:sz w:val="28"/>
          <w:lang w:val="uk-UA"/>
        </w:rPr>
        <w:t>ого речення в цільовій мові.</w:t>
      </w:r>
      <w:r w:rsidRPr="00EA74DF">
        <w:rPr>
          <w:rFonts w:ascii="Times New Roman" w:hAnsi="Times New Roman" w:cs="Times New Roman"/>
          <w:color w:val="000000" w:themeColor="text1"/>
          <w:sz w:val="28"/>
          <w:lang w:val="uk-UA"/>
        </w:rPr>
        <w:t xml:space="preserve"> </w:t>
      </w:r>
    </w:p>
    <w:p w:rsidR="00171609" w:rsidRPr="00EA74DF" w:rsidRDefault="002457A8"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наступному прикладі </w:t>
      </w:r>
      <w:r w:rsidR="0096318A" w:rsidRPr="0096318A">
        <w:rPr>
          <w:rFonts w:ascii="Times New Roman" w:hAnsi="Times New Roman" w:cs="Times New Roman"/>
          <w:color w:val="000000" w:themeColor="text1"/>
          <w:sz w:val="28"/>
          <w:lang w:val="uk-UA"/>
        </w:rPr>
        <w:t xml:space="preserve">просте речення ВМ,  у складі якого міститься абсолютний дієприкметниковий зворот, перетворюється у складносурядне </w:t>
      </w:r>
      <w:r w:rsidR="002E54AC" w:rsidRPr="00EA74DF">
        <w:rPr>
          <w:rFonts w:ascii="Times New Roman" w:hAnsi="Times New Roman" w:cs="Times New Roman"/>
          <w:color w:val="000000" w:themeColor="text1"/>
          <w:sz w:val="28"/>
          <w:lang w:val="uk-UA"/>
        </w:rPr>
        <w:t>речення в МП:</w:t>
      </w:r>
      <w:r w:rsidRPr="00EA74DF">
        <w:rPr>
          <w:rFonts w:ascii="Times New Roman" w:hAnsi="Times New Roman" w:cs="Times New Roman"/>
          <w:color w:val="000000" w:themeColor="text1"/>
          <w:sz w:val="28"/>
          <w:lang w:val="uk-UA"/>
        </w:rPr>
        <w:t xml:space="preserve">: </w:t>
      </w:r>
    </w:p>
    <w:p w:rsidR="002457A8" w:rsidRPr="00EA74DF" w:rsidRDefault="002457A8"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He was slumped on Harry’s shoulder, his large feet dragging along the ground</w:t>
      </w:r>
      <w:r w:rsidR="0000560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BF56CF" w:rsidRPr="00EA74DF">
        <w:rPr>
          <w:rFonts w:ascii="Times New Roman" w:hAnsi="Times New Roman" w:cs="Times New Roman"/>
          <w:color w:val="000000" w:themeColor="text1"/>
          <w:sz w:val="28"/>
          <w:lang w:val="uk-UA"/>
        </w:rPr>
        <w:t>22</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2457A8" w:rsidRPr="00EA74DF" w:rsidRDefault="002457A8"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Він висів у Гаррі на плечі, а його величезні ноги волочилися по землі</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13</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B318FB" w:rsidRPr="00EA74DF" w:rsidRDefault="008B5C70" w:rsidP="00F60ED7">
      <w:pPr>
        <w:widowControl w:val="0"/>
        <w:spacing w:after="0" w:line="360" w:lineRule="auto"/>
        <w:ind w:firstLine="709"/>
        <w:jc w:val="both"/>
        <w:rPr>
          <w:rFonts w:ascii="Times New Roman" w:hAnsi="Times New Roman" w:cs="Times New Roman"/>
          <w:i/>
          <w:color w:val="000000" w:themeColor="text1"/>
          <w:sz w:val="28"/>
          <w:lang w:val="uk-UA"/>
        </w:rPr>
      </w:pPr>
      <w:r w:rsidRPr="008B5C70">
        <w:rPr>
          <w:rFonts w:ascii="Times New Roman" w:hAnsi="Times New Roman" w:cs="Times New Roman"/>
          <w:color w:val="000000" w:themeColor="text1"/>
          <w:sz w:val="28"/>
          <w:lang w:val="uk-UA"/>
        </w:rPr>
        <w:t xml:space="preserve">При заміні простого речення ВМ, ускладненного неособовими формами дієслова та їх комплексами, відбувається декомпресія, тобто розгортання структури речення </w:t>
      </w:r>
      <w:r w:rsidR="0073305F" w:rsidRPr="00EA74DF">
        <w:rPr>
          <w:rFonts w:ascii="Times New Roman" w:hAnsi="Times New Roman" w:cs="Times New Roman"/>
          <w:color w:val="000000" w:themeColor="text1"/>
          <w:sz w:val="28"/>
          <w:lang w:val="uk-UA"/>
        </w:rPr>
        <w:t>в МП.</w:t>
      </w:r>
    </w:p>
    <w:p w:rsidR="00B06656" w:rsidRPr="00EA74DF" w:rsidRDefault="002457A8"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Зворотний процес заміни складного речення на просте також має кілька підтипів. По-перше, складнопідрядне речення може трансформуватися в </w:t>
      </w:r>
      <w:r w:rsidRPr="00EA74DF">
        <w:rPr>
          <w:rFonts w:ascii="Times New Roman" w:hAnsi="Times New Roman" w:cs="Times New Roman"/>
          <w:color w:val="000000" w:themeColor="text1"/>
          <w:sz w:val="28"/>
          <w:lang w:val="uk-UA"/>
        </w:rPr>
        <w:lastRenderedPageBreak/>
        <w:t>просте, у якому втрачається підрядна частина, зберігаючи при цьому основну ідею. По-</w:t>
      </w:r>
      <w:r w:rsidR="00255DC6" w:rsidRPr="00EA74DF">
        <w:rPr>
          <w:rFonts w:ascii="Times New Roman" w:hAnsi="Times New Roman" w:cs="Times New Roman"/>
          <w:color w:val="000000" w:themeColor="text1"/>
          <w:sz w:val="28"/>
          <w:lang w:val="uk-UA"/>
        </w:rPr>
        <w:t>друге</w:t>
      </w:r>
      <w:r w:rsidRPr="00EA74DF">
        <w:rPr>
          <w:rFonts w:ascii="Times New Roman" w:hAnsi="Times New Roman" w:cs="Times New Roman"/>
          <w:color w:val="000000" w:themeColor="text1"/>
          <w:sz w:val="28"/>
          <w:lang w:val="uk-UA"/>
        </w:rPr>
        <w:t xml:space="preserve">, складносурядне речення також може бути спрощене до простого, де втрачається рівноправність частин, що зв’язуються сполучниками. </w:t>
      </w:r>
      <w:r w:rsidR="00451880" w:rsidRPr="00EA74DF">
        <w:rPr>
          <w:rFonts w:ascii="Times New Roman" w:hAnsi="Times New Roman" w:cs="Times New Roman"/>
          <w:color w:val="000000" w:themeColor="text1"/>
          <w:sz w:val="28"/>
          <w:lang w:val="uk-UA"/>
        </w:rPr>
        <w:t xml:space="preserve">Наприклад: </w:t>
      </w:r>
    </w:p>
    <w:p w:rsidR="00451880" w:rsidRPr="00EA74DF" w:rsidRDefault="00451880"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And their faces burst clearly into his mind as he fought for breath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BF56CF" w:rsidRPr="00EA74DF">
        <w:rPr>
          <w:rFonts w:ascii="Times New Roman" w:hAnsi="Times New Roman" w:cs="Times New Roman"/>
          <w:color w:val="000000" w:themeColor="text1"/>
          <w:sz w:val="28"/>
          <w:lang w:val="uk-UA"/>
        </w:rPr>
        <w:t>18</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451880" w:rsidRPr="00EA74DF" w:rsidRDefault="00451880"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Задихаючись, він раптом чітко побачив їхні обличчя</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11</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451880" w:rsidRPr="00EA74DF" w:rsidRDefault="009D13AC"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спостерігається заміна складнопідрядного речення на просте. Оригінальне речення містить два компоненти: основне висловлення про те, що обличчя раптом з’явилися в його свідомості, та підрядну частину, яка описує обставини, за яких це сталося (коли він боровся за подих). В українському перекладі структура спростилася: підрядне речення, що пояснює обставини дії, перетворено на обставину, що виражається дієприслівниковим зворотом </w:t>
      </w:r>
      <w:r w:rsidRPr="00EA74DF">
        <w:rPr>
          <w:rFonts w:ascii="Times New Roman" w:hAnsi="Times New Roman" w:cs="Times New Roman"/>
          <w:i/>
          <w:color w:val="000000" w:themeColor="text1"/>
          <w:sz w:val="28"/>
          <w:lang w:val="uk-UA"/>
        </w:rPr>
        <w:t>задихаючись</w:t>
      </w:r>
      <w:r w:rsidRPr="00EA74DF">
        <w:rPr>
          <w:rFonts w:ascii="Times New Roman" w:hAnsi="Times New Roman" w:cs="Times New Roman"/>
          <w:color w:val="000000" w:themeColor="text1"/>
          <w:sz w:val="28"/>
          <w:lang w:val="uk-UA"/>
        </w:rPr>
        <w:t>. Таким чином, заміна з складнопідрядного речення на просте сприяє лаконічності та виразності висловлення.</w:t>
      </w:r>
      <w:r w:rsidR="00F86F36" w:rsidRPr="00EA74DF">
        <w:rPr>
          <w:rFonts w:ascii="Times New Roman" w:hAnsi="Times New Roman" w:cs="Times New Roman"/>
          <w:color w:val="000000" w:themeColor="text1"/>
          <w:sz w:val="28"/>
          <w:lang w:val="uk-UA"/>
        </w:rPr>
        <w:t xml:space="preserve"> Подібну ситуацію спостерігаємо і в наступному прикладі: </w:t>
      </w:r>
    </w:p>
    <w:p w:rsidR="00F86F36" w:rsidRPr="00EA74DF" w:rsidRDefault="00F86F36"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It was Angelina and she was hurrying toward them looking perfectly desperate</w:t>
      </w:r>
      <w:r w:rsidR="0000560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BF56CF" w:rsidRPr="00EA74DF">
        <w:rPr>
          <w:rFonts w:ascii="Times New Roman" w:hAnsi="Times New Roman" w:cs="Times New Roman"/>
          <w:color w:val="000000" w:themeColor="text1"/>
          <w:sz w:val="28"/>
          <w:lang w:val="uk-UA"/>
        </w:rPr>
        <w:t>355</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9D13AC" w:rsidRPr="00EA74DF" w:rsidRDefault="00F86F36"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До них підбігла, вся в розпачі, Анжеліна</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214</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6B39B2" w:rsidRPr="00EA74DF" w:rsidRDefault="001156C6" w:rsidP="006B39B2">
      <w:pPr>
        <w:widowControl w:val="0"/>
        <w:spacing w:after="0" w:line="360" w:lineRule="auto"/>
        <w:ind w:firstLine="709"/>
        <w:jc w:val="both"/>
        <w:rPr>
          <w:color w:val="000000" w:themeColor="text1"/>
          <w:lang w:val="uk-UA"/>
        </w:rPr>
      </w:pPr>
      <w:r w:rsidRPr="00EA74DF">
        <w:rPr>
          <w:rFonts w:ascii="Times New Roman" w:hAnsi="Times New Roman" w:cs="Times New Roman"/>
          <w:color w:val="000000" w:themeColor="text1"/>
          <w:sz w:val="28"/>
          <w:lang w:val="uk-UA"/>
        </w:rPr>
        <w:t>В даному випадку</w:t>
      </w:r>
      <w:r w:rsidR="004E7A41"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а</w:t>
      </w:r>
      <w:r w:rsidR="004E7A41" w:rsidRPr="00EA74DF">
        <w:rPr>
          <w:rFonts w:ascii="Times New Roman" w:hAnsi="Times New Roman" w:cs="Times New Roman"/>
          <w:color w:val="000000" w:themeColor="text1"/>
          <w:sz w:val="28"/>
          <w:lang w:val="uk-UA"/>
        </w:rPr>
        <w:t>нглійське речення містить дві частини, які ідентифікують суб’єкта та описують його дії й емоційний стан. В українському перекладі структура спрощується до одного простого речення. Акцент зміщується на дію (підбігла) та стан (вся в розпачі), що дозволяє зберегти смислову точність і досягти лаконічності висловлення, характерної для української мови.</w:t>
      </w:r>
      <w:r w:rsidR="001F5E9F" w:rsidRPr="00EA74DF">
        <w:rPr>
          <w:color w:val="000000" w:themeColor="text1"/>
          <w:lang w:val="uk-UA"/>
        </w:rPr>
        <w:t xml:space="preserve"> </w:t>
      </w:r>
    </w:p>
    <w:p w:rsidR="002E54AC" w:rsidRPr="00EA74DF" w:rsidRDefault="00B7628F" w:rsidP="0073305F">
      <w:pPr>
        <w:widowControl w:val="0"/>
        <w:spacing w:after="0" w:line="360" w:lineRule="auto"/>
        <w:ind w:firstLine="709"/>
        <w:jc w:val="both"/>
        <w:rPr>
          <w:rFonts w:ascii="Times New Roman" w:hAnsi="Times New Roman" w:cs="Times New Roman"/>
          <w:color w:val="000000" w:themeColor="text1"/>
          <w:sz w:val="28"/>
          <w:szCs w:val="28"/>
          <w:lang w:val="uk-UA"/>
        </w:rPr>
      </w:pPr>
      <w:r w:rsidRPr="00B7628F">
        <w:rPr>
          <w:rFonts w:ascii="Times New Roman" w:hAnsi="Times New Roman" w:cs="Times New Roman"/>
          <w:color w:val="000000" w:themeColor="text1"/>
          <w:sz w:val="28"/>
          <w:szCs w:val="28"/>
          <w:lang w:val="uk-UA"/>
        </w:rPr>
        <w:t>Наведені приклади демонструють явище компресії при перекладі, когда  складне речення оригіналу перетворюється у просте в МП.</w:t>
      </w:r>
    </w:p>
    <w:p w:rsidR="006612F3" w:rsidRPr="00EA74DF" w:rsidRDefault="006B39B2" w:rsidP="0073305F">
      <w:pPr>
        <w:widowControl w:val="0"/>
        <w:spacing w:after="0" w:line="360" w:lineRule="auto"/>
        <w:ind w:firstLine="708"/>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складних реченнях може відбуватись заміна типу зв'язку, зокрема з складнопідрядного на складносурядний і навпаки. Ця трансформація дозволяє змінити структуру висловлювання, підкреслюючи різні аспекти інформації. Наприклад, перетворення складнопідрядного </w:t>
      </w:r>
      <w:r w:rsidR="0073305F" w:rsidRPr="00EA74DF">
        <w:rPr>
          <w:rFonts w:ascii="Times New Roman" w:hAnsi="Times New Roman" w:cs="Times New Roman"/>
          <w:color w:val="000000" w:themeColor="text1"/>
          <w:sz w:val="28"/>
          <w:lang w:val="uk-UA"/>
        </w:rPr>
        <w:t>речення в</w:t>
      </w:r>
      <w:r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lastRenderedPageBreak/>
        <w:t xml:space="preserve">складносурядне може зменшити складність висловлювання, спрощуючи сприйняття змісту. Водночас, заміна складносурядного на складнопідрядне дозволяє більш чітко виразити підпорядкованість між ідеями, що може бути корисно для передачі нюансів змісту. </w:t>
      </w:r>
      <w:r w:rsidR="0065093B" w:rsidRPr="00EA74DF">
        <w:rPr>
          <w:rFonts w:ascii="Times New Roman" w:hAnsi="Times New Roman" w:cs="Times New Roman"/>
          <w:color w:val="000000" w:themeColor="text1"/>
          <w:sz w:val="28"/>
          <w:lang w:val="uk-UA"/>
        </w:rPr>
        <w:t xml:space="preserve">Наприклад: </w:t>
      </w:r>
    </w:p>
    <w:p w:rsidR="00732046" w:rsidRPr="00EA74DF" w:rsidRDefault="00732046"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As the message curled into flames and floated to the ground, Harry looked around at the houses again</w:t>
      </w:r>
      <w:r w:rsidR="0000560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59</w:t>
      </w:r>
      <w:r w:rsidR="00056F92" w:rsidRPr="00EA74DF">
        <w:rPr>
          <w:rFonts w:ascii="Times New Roman" w:hAnsi="Times New Roman" w:cs="Times New Roman"/>
          <w:color w:val="000000" w:themeColor="text1"/>
          <w:sz w:val="28"/>
          <w:lang w:val="uk-UA"/>
        </w:rPr>
        <w:t>)</w:t>
      </w:r>
      <w:r w:rsidR="00005603" w:rsidRPr="00EA74DF">
        <w:rPr>
          <w:rFonts w:ascii="Times New Roman" w:hAnsi="Times New Roman" w:cs="Times New Roman"/>
          <w:color w:val="000000" w:themeColor="text1"/>
          <w:sz w:val="28"/>
          <w:lang w:val="uk-UA"/>
        </w:rPr>
        <w:t>.</w:t>
      </w:r>
    </w:p>
    <w:p w:rsidR="00732046" w:rsidRPr="00EA74DF" w:rsidRDefault="00732046"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Аркуш спалахнув, скрутився й полетів на землю, а Гаррі ще раз поглянув на будинки</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35</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732046" w:rsidRPr="00EA74DF" w:rsidRDefault="00732046"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спостерігається перехід від складнопідрядного речення до складносурядного. У оригінальному англійському реченні є підрядна частина </w:t>
      </w:r>
      <w:r w:rsidRPr="00EA74DF">
        <w:rPr>
          <w:rFonts w:ascii="Times New Roman" w:hAnsi="Times New Roman" w:cs="Times New Roman"/>
          <w:i/>
          <w:color w:val="000000" w:themeColor="text1"/>
          <w:sz w:val="28"/>
          <w:lang w:val="uk-UA"/>
        </w:rPr>
        <w:t>As the message curled into flames and floated to the ground</w:t>
      </w:r>
      <w:r w:rsidRPr="00EA74DF">
        <w:rPr>
          <w:rFonts w:ascii="Times New Roman" w:hAnsi="Times New Roman" w:cs="Times New Roman"/>
          <w:color w:val="000000" w:themeColor="text1"/>
          <w:sz w:val="28"/>
          <w:lang w:val="uk-UA"/>
        </w:rPr>
        <w:t xml:space="preserve">, яка вказує на обставини часу, за яких відбувається дія. В українському перекладі </w:t>
      </w:r>
      <w:r w:rsidR="00B97A4E" w:rsidRPr="00EA74DF">
        <w:rPr>
          <w:rFonts w:ascii="Times New Roman" w:hAnsi="Times New Roman" w:cs="Times New Roman"/>
          <w:color w:val="000000" w:themeColor="text1"/>
          <w:sz w:val="28"/>
          <w:lang w:val="uk-UA"/>
        </w:rPr>
        <w:t xml:space="preserve">відбувається заміна типу зв'язку за допомогою сурядного сполучника </w:t>
      </w:r>
      <w:r w:rsidR="00B97A4E" w:rsidRPr="00EA74DF">
        <w:rPr>
          <w:rFonts w:ascii="Times New Roman" w:hAnsi="Times New Roman" w:cs="Times New Roman"/>
          <w:i/>
          <w:color w:val="000000" w:themeColor="text1"/>
          <w:sz w:val="28"/>
          <w:lang w:val="uk-UA"/>
        </w:rPr>
        <w:t>а</w:t>
      </w:r>
      <w:r w:rsidR="00B97A4E" w:rsidRPr="00EA74DF">
        <w:rPr>
          <w:rFonts w:ascii="Times New Roman" w:hAnsi="Times New Roman" w:cs="Times New Roman"/>
          <w:color w:val="000000" w:themeColor="text1"/>
          <w:sz w:val="28"/>
          <w:lang w:val="uk-UA"/>
        </w:rPr>
        <w:t xml:space="preserve">, і в результаті частини речення рівноправні, незалежні й поєднані сполучниками сурядності. Подібну ситуацію спостерігаємо і в наступному прикладі: </w:t>
      </w:r>
    </w:p>
    <w:p w:rsidR="00A31300" w:rsidRPr="00EA74DF" w:rsidRDefault="0017160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He left you completely without cover when I warned him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20</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A31300" w:rsidRPr="00EA74DF" w:rsidRDefault="00171609"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Він покинув тебе без прикриття, а я ж його застерігала</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12</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26DA8" w:rsidRPr="00EA74DF" w:rsidRDefault="00171609" w:rsidP="000B176B">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даному випадку складнопідрядне речення з підрядним сполучником </w:t>
      </w:r>
      <w:r w:rsidRPr="00EA74DF">
        <w:rPr>
          <w:rFonts w:ascii="Times New Roman" w:hAnsi="Times New Roman" w:cs="Times New Roman"/>
          <w:i/>
          <w:color w:val="000000" w:themeColor="text1"/>
          <w:sz w:val="28"/>
          <w:lang w:val="uk-UA"/>
        </w:rPr>
        <w:t xml:space="preserve">when, </w:t>
      </w:r>
      <w:r w:rsidRPr="00EA74DF">
        <w:rPr>
          <w:rFonts w:ascii="Times New Roman" w:hAnsi="Times New Roman" w:cs="Times New Roman"/>
          <w:color w:val="000000" w:themeColor="text1"/>
          <w:sz w:val="28"/>
          <w:lang w:val="uk-UA"/>
        </w:rPr>
        <w:t xml:space="preserve">перекладено складносурядним зі сполучником сурядності </w:t>
      </w:r>
      <w:r w:rsidRPr="00EA74DF">
        <w:rPr>
          <w:rFonts w:ascii="Times New Roman" w:hAnsi="Times New Roman" w:cs="Times New Roman"/>
          <w:i/>
          <w:color w:val="000000" w:themeColor="text1"/>
          <w:sz w:val="28"/>
          <w:lang w:val="uk-UA"/>
        </w:rPr>
        <w:t>а</w:t>
      </w:r>
      <w:r w:rsidRPr="00EA74DF">
        <w:rPr>
          <w:rFonts w:ascii="Times New Roman" w:hAnsi="Times New Roman" w:cs="Times New Roman"/>
          <w:color w:val="000000" w:themeColor="text1"/>
          <w:sz w:val="28"/>
          <w:lang w:val="uk-UA"/>
        </w:rPr>
        <w:t xml:space="preserve">. </w:t>
      </w:r>
    </w:p>
    <w:p w:rsidR="00B97A4E" w:rsidRPr="00EA74DF" w:rsidRDefault="0017160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Заміна типу речення відбувається також у випадку об’єднання кількох простих речень у складн</w:t>
      </w:r>
      <w:r w:rsidR="00EE62B0" w:rsidRPr="00EA74DF">
        <w:rPr>
          <w:rFonts w:ascii="Times New Roman" w:hAnsi="Times New Roman" w:cs="Times New Roman"/>
          <w:color w:val="000000" w:themeColor="text1"/>
          <w:sz w:val="28"/>
          <w:lang w:val="uk-UA"/>
        </w:rPr>
        <w:t>е</w:t>
      </w:r>
      <w:r w:rsidR="000B176B" w:rsidRPr="00EA74DF">
        <w:rPr>
          <w:rFonts w:ascii="Times New Roman" w:hAnsi="Times New Roman" w:cs="Times New Roman"/>
          <w:color w:val="000000" w:themeColor="text1"/>
          <w:sz w:val="28"/>
          <w:lang w:val="uk-UA"/>
        </w:rPr>
        <w:t xml:space="preserve"> речення</w:t>
      </w:r>
      <w:r w:rsidRPr="00EA74DF">
        <w:rPr>
          <w:rFonts w:ascii="Times New Roman" w:hAnsi="Times New Roman" w:cs="Times New Roman"/>
          <w:color w:val="000000" w:themeColor="text1"/>
          <w:sz w:val="28"/>
          <w:lang w:val="uk-UA"/>
        </w:rPr>
        <w:t xml:space="preserve">. </w:t>
      </w:r>
      <w:r w:rsidR="009864A6" w:rsidRPr="00EA74DF">
        <w:rPr>
          <w:rFonts w:ascii="Times New Roman" w:hAnsi="Times New Roman" w:cs="Times New Roman"/>
          <w:color w:val="000000" w:themeColor="text1"/>
          <w:sz w:val="28"/>
          <w:lang w:val="uk-UA"/>
        </w:rPr>
        <w:t xml:space="preserve">Розгляньмо кілька прикладів: </w:t>
      </w:r>
    </w:p>
    <w:p w:rsidR="00872D6D" w:rsidRPr="00EA74DF" w:rsidRDefault="00872D6D"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Harry was relieved to hear her say this. His hands were growing numb on the Firebolt’s handle</w:t>
      </w:r>
      <w:r w:rsidR="0042214F"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56</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872D6D" w:rsidRPr="00EA74DF" w:rsidRDefault="00872D6D"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Гаррі був радий, що вона це сказала, бо його пальці вже заніміли на держаку "Вогнеблискавки"</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34</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872D6D" w:rsidRPr="00EA74DF" w:rsidRDefault="00872D6D"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наведеному прикладі відбулась заміна двох простих англійських речень складнопідрядним. </w:t>
      </w:r>
    </w:p>
    <w:p w:rsidR="00872D6D" w:rsidRPr="00EA74DF" w:rsidRDefault="00872D6D"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Bow to death, Harry. It might even be painless. I would not know. I have never died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18</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872D6D" w:rsidRPr="00EA74DF" w:rsidRDefault="00872D6D"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lastRenderedPageBreak/>
        <w:t>Вклонися смерті, Гаррі…, бо можливо це буде на віть безболісно… не знаю… я ще ніколи не помирав</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11</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C05C3F" w:rsidRPr="00EA74DF" w:rsidRDefault="00872D6D" w:rsidP="00F60ED7">
      <w:pPr>
        <w:widowControl w:val="0"/>
        <w:spacing w:after="0" w:line="360" w:lineRule="auto"/>
        <w:ind w:firstLine="709"/>
        <w:jc w:val="both"/>
        <w:rPr>
          <w:color w:val="000000" w:themeColor="text1"/>
          <w:lang w:val="uk-UA"/>
        </w:rPr>
      </w:pPr>
      <w:r w:rsidRPr="00EA74DF">
        <w:rPr>
          <w:rFonts w:ascii="Times New Roman" w:hAnsi="Times New Roman" w:cs="Times New Roman"/>
          <w:color w:val="000000" w:themeColor="text1"/>
          <w:sz w:val="28"/>
          <w:lang w:val="uk-UA"/>
        </w:rPr>
        <w:t>В даному випадку спостерігається об'єднання кількох простих речень у складне з різними видами зв’язку. В оригінальному реченні кожна частина передає окрему думку, але разом вони формують більш складне висловлювання, яке підкреслює ідею про відносини між смертю та досвідом. Український переклад демонструє, як ці прості речення об'єднуються, щоб передати зміст, що відображає певну логіку та причинно-наслідкові зв'язки між ними. Таке об'єднання дозволяє створити єдину структуровану думку, що акцентує увагу на суті висловлювання.</w:t>
      </w:r>
      <w:r w:rsidR="001F5E9F" w:rsidRPr="00EA74DF">
        <w:rPr>
          <w:color w:val="000000" w:themeColor="text1"/>
          <w:lang w:val="uk-UA"/>
        </w:rPr>
        <w:t xml:space="preserve"> </w:t>
      </w:r>
    </w:p>
    <w:p w:rsidR="00C05C3F" w:rsidRPr="00EA74DF" w:rsidRDefault="00171609"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Поширеним є також зворотній процес членування та розбиття складного речення.</w:t>
      </w:r>
      <w:r w:rsidR="00EE62B0" w:rsidRPr="00EA74DF">
        <w:rPr>
          <w:rFonts w:ascii="Times New Roman" w:hAnsi="Times New Roman" w:cs="Times New Roman"/>
          <w:color w:val="000000" w:themeColor="text1"/>
          <w:sz w:val="28"/>
          <w:lang w:val="uk-UA"/>
        </w:rPr>
        <w:t xml:space="preserve"> </w:t>
      </w:r>
      <w:r w:rsidR="0033591F" w:rsidRPr="00EA74DF">
        <w:rPr>
          <w:rFonts w:ascii="Times New Roman" w:hAnsi="Times New Roman" w:cs="Times New Roman"/>
          <w:color w:val="000000" w:themeColor="text1"/>
          <w:sz w:val="28"/>
          <w:lang w:val="uk-UA"/>
        </w:rPr>
        <w:t xml:space="preserve">Зокрема, </w:t>
      </w:r>
      <w:r w:rsidR="00FC25F8" w:rsidRPr="00EA74DF">
        <w:rPr>
          <w:rFonts w:ascii="Times New Roman" w:hAnsi="Times New Roman" w:cs="Times New Roman"/>
          <w:color w:val="000000" w:themeColor="text1"/>
          <w:sz w:val="28"/>
          <w:lang w:val="uk-UA"/>
        </w:rPr>
        <w:t xml:space="preserve">членування може стосуватися складних речень (складносурядних та складнопідрядних), які може бути поділено на декілька простих речень, дозволяючи уникнути складних синтаксичних конструкцій і підвищуючи зрозумілість тексту. Наприклад: </w:t>
      </w:r>
    </w:p>
    <w:p w:rsidR="00FC25F8" w:rsidRPr="00EA74DF" w:rsidRDefault="00FC25F8"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There used to be a pretty roomy secret passageway behind that big mirror on the fourth floor, you might have enough space to practice jinxes in there</w:t>
      </w:r>
      <w:r w:rsidR="0042214F"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372</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872D6D" w:rsidRPr="00EA74DF" w:rsidRDefault="00FC25F8"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На п'ятому поверсі за великим дзеркалом колись був досить просторий таємний перехід. Там би вам теж вистачило місця</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224</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B06656" w:rsidRPr="00EA74DF" w:rsidRDefault="00676ADA"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У цьому прикладі складносурядне речення було перетворено на два простих речення в українському перекладі. Це дозволяє зберегти зміст оригіналу, водночас спрощуючи структуру висловлювання та покращуючи зрозумілість.</w:t>
      </w:r>
      <w:r w:rsidR="001F5E9F" w:rsidRPr="00EA74DF">
        <w:rPr>
          <w:color w:val="000000" w:themeColor="text1"/>
          <w:lang w:val="uk-UA"/>
        </w:rPr>
        <w:t xml:space="preserve"> </w:t>
      </w:r>
    </w:p>
    <w:p w:rsidR="00B06656" w:rsidRPr="00EA74DF" w:rsidRDefault="00676ADA"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Серед різновидів членування можна виділити варіанти, які включають поєднання різних типів речень. Наприклад, членування складносурядного речення може призводити до утворення простого речення разом із складнопідрядним. Аналогічним чином, складнопідрядне речення може трансформуватися у поєднання простого і складнопідрядного речень, підвищуючи рівень деталізації. Наприклад: </w:t>
      </w:r>
    </w:p>
    <w:p w:rsidR="002B7C37" w:rsidRPr="00EA74DF" w:rsidRDefault="002B7C37"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color w:val="000000" w:themeColor="text1"/>
          <w:sz w:val="28"/>
          <w:lang w:val="uk-UA"/>
        </w:rPr>
        <w:lastRenderedPageBreak/>
        <w:t>“</w:t>
      </w:r>
      <w:r w:rsidRPr="00EA74DF">
        <w:rPr>
          <w:rFonts w:ascii="Times New Roman" w:hAnsi="Times New Roman" w:cs="Times New Roman"/>
          <w:i/>
          <w:color w:val="000000" w:themeColor="text1"/>
          <w:sz w:val="28"/>
          <w:lang w:val="uk-UA"/>
        </w:rPr>
        <w:t>You know that was a fluke, if the Time-Turner hadn’t…</w:t>
      </w:r>
      <w:r w:rsidR="0042214F"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327</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676ADA" w:rsidRPr="00EA74DF" w:rsidRDefault="002B7C37"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Ти знаєш, що то був щасливий випадок. Якби часоворот…</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198</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270866" w:rsidRPr="00EA74DF" w:rsidRDefault="00824D04"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У наведеному прикладі складнопідрядне речення було перекладено з використанням поєднання складнопідрядного та простого односкладного речення. У процесі перекладу оригінальне складнопідрядне речення розбивається на дві частини: перша частина – це складнопідрядне речення, яке передає основну думку (</w:t>
      </w:r>
      <w:r w:rsidRPr="00EA74DF">
        <w:rPr>
          <w:rFonts w:ascii="Times New Roman" w:hAnsi="Times New Roman" w:cs="Times New Roman"/>
          <w:i/>
          <w:iCs/>
          <w:color w:val="000000" w:themeColor="text1"/>
          <w:sz w:val="28"/>
          <w:lang w:val="uk-UA"/>
        </w:rPr>
        <w:t>Ти знаєш, що то був щасливий випадок</w:t>
      </w:r>
      <w:r w:rsidRPr="00EA74DF">
        <w:rPr>
          <w:rFonts w:ascii="Times New Roman" w:hAnsi="Times New Roman" w:cs="Times New Roman"/>
          <w:color w:val="000000" w:themeColor="text1"/>
          <w:sz w:val="28"/>
          <w:lang w:val="uk-UA"/>
        </w:rPr>
        <w:t>), а друга частина – це просте односкладне речення, що виражає умову (</w:t>
      </w:r>
      <w:r w:rsidRPr="00EA74DF">
        <w:rPr>
          <w:rFonts w:ascii="Times New Roman" w:hAnsi="Times New Roman" w:cs="Times New Roman"/>
          <w:i/>
          <w:iCs/>
          <w:color w:val="000000" w:themeColor="text1"/>
          <w:sz w:val="28"/>
          <w:lang w:val="uk-UA"/>
        </w:rPr>
        <w:t>Якби часоворот…</w:t>
      </w:r>
      <w:r w:rsidRPr="00EA74DF">
        <w:rPr>
          <w:rFonts w:ascii="Times New Roman" w:hAnsi="Times New Roman" w:cs="Times New Roman"/>
          <w:color w:val="000000" w:themeColor="text1"/>
          <w:sz w:val="28"/>
          <w:lang w:val="uk-UA"/>
        </w:rPr>
        <w:t>).</w:t>
      </w:r>
      <w:r w:rsidR="00270866"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 xml:space="preserve">Таким чином, складнопідрядне речення в оригіналі було перетворено на комбінацію, де зберігається логічний зв'язок між частинами, проте структура стала більш прозорою та доступною для сприйняття. </w:t>
      </w:r>
    </w:p>
    <w:p w:rsidR="001F5E9F" w:rsidRPr="00EA74DF" w:rsidRDefault="001F5E9F" w:rsidP="001F5E9F">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Тому заміна типів речень є суттєвим аспектом перекладу, оскільки забезпечує адаптацію тексту до граматичних і стилістичних норм мови перекладу. Цей процес допомагає поліпшити логіку, чіткість і плавність викладу, що в свою чергу допомагає зберегти смислову точність і цілісність оригіналу.</w:t>
      </w:r>
    </w:p>
    <w:p w:rsidR="001F5E9F" w:rsidRPr="00EA74DF" w:rsidRDefault="001F5E9F" w:rsidP="001F5E9F">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Загалом, різноманітність типів </w:t>
      </w:r>
      <w:r w:rsidR="00B06656" w:rsidRPr="00EA74DF">
        <w:rPr>
          <w:rFonts w:ascii="Times New Roman" w:hAnsi="Times New Roman" w:cs="Times New Roman"/>
          <w:color w:val="000000" w:themeColor="text1"/>
          <w:sz w:val="28"/>
          <w:lang w:val="uk-UA"/>
        </w:rPr>
        <w:t>замін</w:t>
      </w:r>
      <w:r w:rsidRPr="00EA74DF">
        <w:rPr>
          <w:rFonts w:ascii="Times New Roman" w:hAnsi="Times New Roman" w:cs="Times New Roman"/>
          <w:color w:val="000000" w:themeColor="text1"/>
          <w:sz w:val="28"/>
          <w:lang w:val="uk-UA"/>
        </w:rPr>
        <w:t xml:space="preserve">, зокрема заміна словоформ, елементи речення, частини мови та типи речень та їх підтипи, забезпечує гнучкість і точність при передачі інформації в процесі перекладу, </w:t>
      </w:r>
      <w:r w:rsidR="00B06656" w:rsidRPr="00EA74DF">
        <w:rPr>
          <w:rFonts w:ascii="Times New Roman" w:hAnsi="Times New Roman" w:cs="Times New Roman"/>
          <w:color w:val="000000" w:themeColor="text1"/>
          <w:sz w:val="28"/>
          <w:lang w:val="uk-UA"/>
        </w:rPr>
        <w:t>в</w:t>
      </w:r>
      <w:r w:rsidRPr="00EA74DF">
        <w:rPr>
          <w:rFonts w:ascii="Times New Roman" w:hAnsi="Times New Roman" w:cs="Times New Roman"/>
          <w:color w:val="000000" w:themeColor="text1"/>
          <w:sz w:val="28"/>
          <w:lang w:val="uk-UA"/>
        </w:rPr>
        <w:t>несок у відповідне відображення змісту оригіналу, внесок у кращу передачу змісту і стилю роману «Гаррі Поттер і орден Фенікса».</w:t>
      </w:r>
    </w:p>
    <w:p w:rsidR="00D34B2B" w:rsidRPr="00EA74DF" w:rsidRDefault="00D34B2B" w:rsidP="00D31D12">
      <w:pPr>
        <w:widowControl w:val="0"/>
        <w:spacing w:before="240" w:after="24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7" w:name="_Toc183461512"/>
      <w:r w:rsidRPr="00EA74DF">
        <w:rPr>
          <w:rFonts w:ascii="Times New Roman" w:eastAsia="Times New Roman" w:hAnsi="Times New Roman" w:cs="Times New Roman"/>
          <w:b/>
          <w:color w:val="000000" w:themeColor="text1"/>
          <w:sz w:val="28"/>
          <w:szCs w:val="32"/>
          <w:lang w:val="uk-UA"/>
        </w:rPr>
        <w:t>2.2.</w:t>
      </w:r>
      <w:r w:rsidR="00960CBE" w:rsidRPr="00EA74DF">
        <w:rPr>
          <w:rFonts w:ascii="Times New Roman" w:eastAsia="Times New Roman" w:hAnsi="Times New Roman" w:cs="Times New Roman"/>
          <w:b/>
          <w:color w:val="000000" w:themeColor="text1"/>
          <w:sz w:val="28"/>
          <w:szCs w:val="32"/>
          <w:lang w:val="uk-UA"/>
        </w:rPr>
        <w:t xml:space="preserve"> Особливості перекладу шляхом перестановки, додавання та вилучення</w:t>
      </w:r>
      <w:bookmarkEnd w:id="17"/>
      <w:r w:rsidR="00960CBE" w:rsidRPr="00EA74DF">
        <w:rPr>
          <w:rFonts w:ascii="Times New Roman" w:eastAsia="Times New Roman" w:hAnsi="Times New Roman" w:cs="Times New Roman"/>
          <w:b/>
          <w:color w:val="000000" w:themeColor="text1"/>
          <w:sz w:val="28"/>
          <w:szCs w:val="32"/>
          <w:lang w:val="uk-UA"/>
        </w:rPr>
        <w:t xml:space="preserve"> </w:t>
      </w:r>
    </w:p>
    <w:p w:rsidR="00346BB3" w:rsidRPr="00EA74DF" w:rsidRDefault="001F5E9F"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Хоча заміни складають більшість граматичних перетворень, що використовуються в процесі перекладу </w:t>
      </w:r>
      <w:r w:rsidR="00B06656" w:rsidRPr="00EA74DF">
        <w:rPr>
          <w:rFonts w:ascii="Times New Roman" w:hAnsi="Times New Roman" w:cs="Times New Roman"/>
          <w:color w:val="000000" w:themeColor="text1"/>
          <w:sz w:val="28"/>
          <w:lang w:val="uk-UA"/>
        </w:rPr>
        <w:t>"Гаррі Поттер і Орден Фенікса",</w:t>
      </w:r>
      <w:r w:rsidRPr="00EA74DF">
        <w:rPr>
          <w:rFonts w:ascii="Times New Roman" w:hAnsi="Times New Roman" w:cs="Times New Roman"/>
          <w:color w:val="000000" w:themeColor="text1"/>
          <w:sz w:val="28"/>
          <w:lang w:val="uk-UA"/>
        </w:rPr>
        <w:t xml:space="preserve"> інші </w:t>
      </w:r>
      <w:r w:rsidR="00B06656" w:rsidRPr="00EA74DF">
        <w:rPr>
          <w:rFonts w:ascii="Times New Roman" w:hAnsi="Times New Roman" w:cs="Times New Roman"/>
          <w:color w:val="000000" w:themeColor="text1"/>
          <w:sz w:val="28"/>
          <w:lang w:val="uk-UA"/>
        </w:rPr>
        <w:t>трансформації</w:t>
      </w:r>
      <w:r w:rsidRPr="00EA74DF">
        <w:rPr>
          <w:rFonts w:ascii="Times New Roman" w:hAnsi="Times New Roman" w:cs="Times New Roman"/>
          <w:color w:val="000000" w:themeColor="text1"/>
          <w:sz w:val="28"/>
          <w:lang w:val="uk-UA"/>
        </w:rPr>
        <w:t xml:space="preserve">, такі як перестановка, додавання та видалення, також відіграють важливу роль у забезпеченні адекватності та точності перекладу. Наприклад, перестановка, в якій змінюється порядок слів у реченні, </w:t>
      </w:r>
      <w:r w:rsidR="0073305F" w:rsidRPr="00EA74DF">
        <w:rPr>
          <w:rFonts w:ascii="Times New Roman" w:hAnsi="Times New Roman" w:cs="Times New Roman"/>
          <w:color w:val="000000" w:themeColor="text1"/>
          <w:sz w:val="28"/>
          <w:lang w:val="uk-UA"/>
        </w:rPr>
        <w:t xml:space="preserve">в </w:t>
      </w:r>
      <w:r w:rsidR="00B7628F" w:rsidRPr="00B7628F">
        <w:rPr>
          <w:rFonts w:ascii="Times New Roman" w:hAnsi="Times New Roman" w:cs="Times New Roman"/>
          <w:color w:val="000000" w:themeColor="text1"/>
          <w:sz w:val="28"/>
          <w:lang w:val="uk-UA"/>
        </w:rPr>
        <w:t xml:space="preserve">основному, спричинена системними розбіжностями між двома мовами: </w:t>
      </w:r>
      <w:r w:rsidR="00B7628F" w:rsidRPr="00B7628F">
        <w:rPr>
          <w:rFonts w:ascii="Times New Roman" w:hAnsi="Times New Roman" w:cs="Times New Roman"/>
          <w:color w:val="000000" w:themeColor="text1"/>
          <w:sz w:val="28"/>
          <w:lang w:val="uk-UA"/>
        </w:rPr>
        <w:lastRenderedPageBreak/>
        <w:t>відмінностями у порядку слів та тема-рематичними відносинами</w:t>
      </w:r>
      <w:r w:rsidR="0073305F" w:rsidRPr="00EA74DF">
        <w:rPr>
          <w:rFonts w:ascii="Times New Roman" w:hAnsi="Times New Roman" w:cs="Times New Roman"/>
          <w:color w:val="000000" w:themeColor="text1"/>
          <w:sz w:val="28"/>
          <w:lang w:val="uk-UA"/>
        </w:rPr>
        <w:t xml:space="preserve">. Крім того, перестановка </w:t>
      </w:r>
      <w:r w:rsidRPr="00EA74DF">
        <w:rPr>
          <w:rFonts w:ascii="Times New Roman" w:hAnsi="Times New Roman" w:cs="Times New Roman"/>
          <w:color w:val="000000" w:themeColor="text1"/>
          <w:sz w:val="28"/>
          <w:lang w:val="uk-UA"/>
        </w:rPr>
        <w:t>може бути використана для досягнення кращого звучання українською мовою або для підкреслення певних ідей. Цей процес допомагає поліпшити ритм і логіку викладу, що важливо для сприйняття тексту читачем.</w:t>
      </w:r>
      <w:r w:rsidR="00614D50"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 xml:space="preserve">Доповнення, яке включає включення нових елементів або пояснень, може допомогти відтворити контекст, специфічний для оригінальної культури, або уточнити вміст, який може бути неявним у вихідному тексті. Це особливо важливо для збереження сенсу і стилю оригіналу з точки зору культурних і мовних відмінностей. </w:t>
      </w:r>
      <w:r w:rsidR="00B06656" w:rsidRPr="00EA74DF">
        <w:rPr>
          <w:rFonts w:ascii="Times New Roman" w:hAnsi="Times New Roman" w:cs="Times New Roman"/>
          <w:color w:val="000000" w:themeColor="text1"/>
          <w:sz w:val="28"/>
          <w:lang w:val="uk-UA"/>
        </w:rPr>
        <w:t>Вилучення</w:t>
      </w:r>
      <w:r w:rsidRPr="00EA74DF">
        <w:rPr>
          <w:rFonts w:ascii="Times New Roman" w:hAnsi="Times New Roman" w:cs="Times New Roman"/>
          <w:color w:val="000000" w:themeColor="text1"/>
          <w:sz w:val="28"/>
          <w:lang w:val="uk-UA"/>
        </w:rPr>
        <w:t>, у свою чергу, може бути необхідним для спрощення інформації або уникнення повторення, що є поширеним явищем у художніх текстах. Ця трансформація дозволяє зберегти стислість і чіткість викладу, що може бути критично важливим у підтримці динаміки оповіді. Давайте розглянемо приклади застосування кожної граматичної трансформації.</w:t>
      </w:r>
    </w:p>
    <w:p w:rsidR="004058BB" w:rsidRPr="00EA74DF" w:rsidRDefault="004058BB"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8" w:name="_Toc183461513"/>
      <w:r w:rsidRPr="00EA74DF">
        <w:rPr>
          <w:rFonts w:ascii="Times New Roman" w:eastAsia="Times New Roman" w:hAnsi="Times New Roman" w:cs="Times New Roman"/>
          <w:b/>
          <w:color w:val="000000" w:themeColor="text1"/>
          <w:sz w:val="28"/>
          <w:szCs w:val="32"/>
          <w:lang w:val="uk-UA"/>
        </w:rPr>
        <w:t>2.2.1. Перестановка</w:t>
      </w:r>
      <w:bookmarkEnd w:id="18"/>
      <w:r w:rsidRPr="00EA74DF">
        <w:rPr>
          <w:rFonts w:ascii="Times New Roman" w:eastAsia="Times New Roman" w:hAnsi="Times New Roman" w:cs="Times New Roman"/>
          <w:b/>
          <w:color w:val="000000" w:themeColor="text1"/>
          <w:sz w:val="28"/>
          <w:szCs w:val="32"/>
          <w:lang w:val="uk-UA"/>
        </w:rPr>
        <w:t xml:space="preserve"> </w:t>
      </w:r>
    </w:p>
    <w:p w:rsidR="00107E83" w:rsidRPr="00EA74DF" w:rsidRDefault="001F5E9F"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В англійській мові структура речення зазвичай чітко визначена: спочатку підмет, потім присудок, що забезпечує ясність і узгодженість при передачі інформації. В українській мові порядок слів більш гнучкий, і можна змістити п</w:t>
      </w:r>
      <w:r w:rsidR="00B530AB" w:rsidRPr="00EA74DF">
        <w:rPr>
          <w:rFonts w:ascii="Times New Roman" w:hAnsi="Times New Roman" w:cs="Times New Roman"/>
          <w:color w:val="000000" w:themeColor="text1"/>
          <w:sz w:val="28"/>
          <w:lang w:val="uk-UA"/>
        </w:rPr>
        <w:t>і</w:t>
      </w:r>
      <w:r w:rsidRPr="00EA74DF">
        <w:rPr>
          <w:rFonts w:ascii="Times New Roman" w:hAnsi="Times New Roman" w:cs="Times New Roman"/>
          <w:color w:val="000000" w:themeColor="text1"/>
          <w:sz w:val="28"/>
          <w:lang w:val="uk-UA"/>
        </w:rPr>
        <w:t>дмет і присудок, щоб підкреслити певні аспекти висловлювання. Таким чином, в українському перекладі присудок може бути розміщений перед п</w:t>
      </w:r>
      <w:r w:rsidR="00E71891" w:rsidRPr="00EA74DF">
        <w:rPr>
          <w:rFonts w:ascii="Times New Roman" w:hAnsi="Times New Roman" w:cs="Times New Roman"/>
          <w:color w:val="000000" w:themeColor="text1"/>
          <w:sz w:val="28"/>
          <w:lang w:val="uk-UA"/>
        </w:rPr>
        <w:t>ідметом</w:t>
      </w:r>
      <w:r w:rsidRPr="00EA74DF">
        <w:rPr>
          <w:rFonts w:ascii="Times New Roman" w:hAnsi="Times New Roman" w:cs="Times New Roman"/>
          <w:color w:val="000000" w:themeColor="text1"/>
          <w:sz w:val="28"/>
          <w:lang w:val="uk-UA"/>
        </w:rPr>
        <w:t>, що дозволяє виділити сюжет або його раптовість, надавши реченню інший акцент. Наприклад:</w:t>
      </w:r>
    </w:p>
    <w:p w:rsidR="00107E83" w:rsidRPr="00EA74DF" w:rsidRDefault="00571EEB" w:rsidP="00F60ED7">
      <w:pPr>
        <w:widowControl w:val="0"/>
        <w:spacing w:after="0" w:line="360" w:lineRule="auto"/>
        <w:ind w:firstLine="709"/>
        <w:jc w:val="both"/>
        <w:rPr>
          <w:rFonts w:ascii="Times New Roman" w:eastAsia="Times New Roman" w:hAnsi="Times New Roman" w:cs="Times New Roman"/>
          <w:i/>
          <w:color w:val="000000" w:themeColor="text1"/>
          <w:sz w:val="28"/>
          <w:szCs w:val="24"/>
          <w:lang w:val="uk-UA"/>
        </w:rPr>
      </w:pPr>
      <w:r w:rsidRPr="00EA74DF">
        <w:rPr>
          <w:rFonts w:ascii="Times New Roman" w:eastAsia="Times New Roman" w:hAnsi="Times New Roman" w:cs="Times New Roman"/>
          <w:i/>
          <w:color w:val="000000" w:themeColor="text1"/>
          <w:sz w:val="28"/>
          <w:szCs w:val="24"/>
          <w:lang w:val="uk-UA"/>
        </w:rPr>
        <w:t xml:space="preserve">There were hurried footsteps and </w:t>
      </w:r>
      <w:r w:rsidRPr="00EA74DF">
        <w:rPr>
          <w:rFonts w:ascii="Times New Roman" w:eastAsia="Times New Roman" w:hAnsi="Times New Roman" w:cs="Times New Roman"/>
          <w:b/>
          <w:i/>
          <w:color w:val="000000" w:themeColor="text1"/>
          <w:sz w:val="28"/>
          <w:szCs w:val="24"/>
          <w:lang w:val="uk-UA"/>
        </w:rPr>
        <w:t>Ron’s mother, Mrs. Weasley</w:t>
      </w:r>
      <w:r w:rsidRPr="00EA74DF">
        <w:rPr>
          <w:rFonts w:ascii="Times New Roman" w:eastAsia="Times New Roman" w:hAnsi="Times New Roman" w:cs="Times New Roman"/>
          <w:i/>
          <w:color w:val="000000" w:themeColor="text1"/>
          <w:sz w:val="28"/>
          <w:szCs w:val="24"/>
          <w:lang w:val="uk-UA"/>
        </w:rPr>
        <w:t xml:space="preserve">, emerged from a door at the far end of the hall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b/>
          <w:i/>
          <w:color w:val="000000" w:themeColor="text1"/>
          <w:sz w:val="28"/>
          <w:szCs w:val="24"/>
          <w:lang w:val="uk-UA"/>
        </w:rPr>
      </w:pPr>
      <w:r w:rsidRPr="00EA74DF">
        <w:rPr>
          <w:rFonts w:ascii="Times New Roman" w:hAnsi="Times New Roman" w:cs="Times New Roman"/>
          <w:i/>
          <w:color w:val="000000" w:themeColor="text1"/>
          <w:sz w:val="28"/>
          <w:szCs w:val="24"/>
          <w:lang w:val="uk-UA"/>
        </w:rPr>
        <w:t xml:space="preserve">Почулися швидкі кроки і в дальньому кінці коридору з'явилася </w:t>
      </w:r>
      <w:r w:rsidRPr="00EA74DF">
        <w:rPr>
          <w:rFonts w:ascii="Times New Roman" w:hAnsi="Times New Roman" w:cs="Times New Roman"/>
          <w:b/>
          <w:i/>
          <w:color w:val="000000" w:themeColor="text1"/>
          <w:sz w:val="28"/>
          <w:szCs w:val="24"/>
          <w:lang w:val="uk-UA"/>
        </w:rPr>
        <w:t>Ронова мама, місіс Візлі</w:t>
      </w:r>
      <w:r w:rsidR="00171263" w:rsidRPr="00EA74DF">
        <w:rPr>
          <w:rFonts w:ascii="Times New Roman" w:hAnsi="Times New Roman" w:cs="Times New Roman"/>
          <w:b/>
          <w:i/>
          <w:color w:val="000000" w:themeColor="text1"/>
          <w:sz w:val="28"/>
          <w:szCs w:val="24"/>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4B23DE" w:rsidRPr="00EA74DF">
        <w:rPr>
          <w:rFonts w:ascii="Times New Roman" w:hAnsi="Times New Roman" w:cs="Times New Roman"/>
          <w:color w:val="000000" w:themeColor="text1"/>
          <w:sz w:val="28"/>
          <w:lang w:val="uk-UA"/>
        </w:rPr>
        <w:t>36</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color w:val="000000" w:themeColor="text1"/>
          <w:sz w:val="28"/>
          <w:szCs w:val="24"/>
          <w:lang w:val="uk-UA"/>
        </w:rPr>
      </w:pPr>
      <w:r w:rsidRPr="00EA74DF">
        <w:rPr>
          <w:rFonts w:ascii="Times New Roman" w:hAnsi="Times New Roman" w:cs="Times New Roman"/>
          <w:color w:val="000000" w:themeColor="text1"/>
          <w:sz w:val="28"/>
          <w:szCs w:val="24"/>
          <w:lang w:val="uk-UA"/>
        </w:rPr>
        <w:t xml:space="preserve">Також, перестановки можуть зазначати й інші члени речення. Розгляньмо кілька прикладів: </w:t>
      </w:r>
    </w:p>
    <w:p w:rsidR="00107E83" w:rsidRPr="00EA74DF" w:rsidRDefault="00571EEB" w:rsidP="00F60ED7">
      <w:pPr>
        <w:widowControl w:val="0"/>
        <w:spacing w:after="0" w:line="360" w:lineRule="auto"/>
        <w:ind w:firstLine="709"/>
        <w:jc w:val="both"/>
        <w:rPr>
          <w:rFonts w:ascii="Times New Roman" w:eastAsia="Times New Roman" w:hAnsi="Times New Roman" w:cs="Times New Roman"/>
          <w:b/>
          <w:i/>
          <w:color w:val="000000" w:themeColor="text1"/>
          <w:sz w:val="28"/>
          <w:szCs w:val="24"/>
          <w:lang w:val="uk-UA"/>
        </w:rPr>
      </w:pPr>
      <w:r w:rsidRPr="00EA74DF">
        <w:rPr>
          <w:rFonts w:ascii="Times New Roman" w:eastAsia="Times New Roman" w:hAnsi="Times New Roman" w:cs="Times New Roman"/>
          <w:i/>
          <w:color w:val="000000" w:themeColor="text1"/>
          <w:sz w:val="28"/>
          <w:szCs w:val="24"/>
          <w:lang w:val="uk-UA"/>
        </w:rPr>
        <w:t xml:space="preserve">Harry realized how much Professor McGonagall cared about beating </w:t>
      </w:r>
      <w:r w:rsidRPr="00EA74DF">
        <w:rPr>
          <w:rFonts w:ascii="Times New Roman" w:eastAsia="Times New Roman" w:hAnsi="Times New Roman" w:cs="Times New Roman"/>
          <w:i/>
          <w:color w:val="000000" w:themeColor="text1"/>
          <w:sz w:val="28"/>
          <w:szCs w:val="24"/>
          <w:lang w:val="uk-UA"/>
        </w:rPr>
        <w:lastRenderedPageBreak/>
        <w:t xml:space="preserve">Slytherin when she abstained from giving them homework in </w:t>
      </w:r>
      <w:r w:rsidRPr="00EA74DF">
        <w:rPr>
          <w:rFonts w:ascii="Times New Roman" w:eastAsia="Times New Roman" w:hAnsi="Times New Roman" w:cs="Times New Roman"/>
          <w:b/>
          <w:i/>
          <w:color w:val="000000" w:themeColor="text1"/>
          <w:sz w:val="28"/>
          <w:szCs w:val="24"/>
          <w:lang w:val="uk-UA"/>
        </w:rPr>
        <w:t xml:space="preserve">the week leading up to the match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399</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szCs w:val="24"/>
          <w:lang w:val="uk-UA"/>
        </w:rPr>
      </w:pPr>
      <w:r w:rsidRPr="00EA74DF">
        <w:rPr>
          <w:rFonts w:ascii="Times New Roman" w:hAnsi="Times New Roman" w:cs="Times New Roman"/>
          <w:i/>
          <w:color w:val="000000" w:themeColor="text1"/>
          <w:sz w:val="28"/>
          <w:szCs w:val="24"/>
          <w:lang w:val="uk-UA"/>
        </w:rPr>
        <w:t xml:space="preserve">Гаррі зрозумів, як сильно професорка Макґонеґел прагне перемоги над Слизерином, коли вона </w:t>
      </w:r>
      <w:r w:rsidRPr="00EA74DF">
        <w:rPr>
          <w:rFonts w:ascii="Times New Roman" w:hAnsi="Times New Roman" w:cs="Times New Roman"/>
          <w:b/>
          <w:i/>
          <w:color w:val="000000" w:themeColor="text1"/>
          <w:sz w:val="28"/>
          <w:szCs w:val="24"/>
          <w:lang w:val="uk-UA"/>
        </w:rPr>
        <w:t>цілий тиждень перед матчем</w:t>
      </w:r>
      <w:r w:rsidRPr="00EA74DF">
        <w:rPr>
          <w:rFonts w:ascii="Times New Roman" w:hAnsi="Times New Roman" w:cs="Times New Roman"/>
          <w:i/>
          <w:color w:val="000000" w:themeColor="text1"/>
          <w:sz w:val="28"/>
          <w:szCs w:val="24"/>
          <w:lang w:val="uk-UA"/>
        </w:rPr>
        <w:t xml:space="preserve"> не давала їм домашніх завдань</w:t>
      </w:r>
      <w:r w:rsidR="00171263" w:rsidRPr="00EA74DF">
        <w:rPr>
          <w:rFonts w:ascii="Times New Roman" w:hAnsi="Times New Roman" w:cs="Times New Roman"/>
          <w:i/>
          <w:color w:val="000000" w:themeColor="text1"/>
          <w:sz w:val="28"/>
          <w:szCs w:val="24"/>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240</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В даному прикладі перекладу змінено порядок розташування обставини часу (t</w:t>
      </w:r>
      <w:r w:rsidRPr="00EA74DF">
        <w:rPr>
          <w:rFonts w:ascii="Times New Roman" w:eastAsia="Times New Roman" w:hAnsi="Times New Roman" w:cs="Times New Roman"/>
          <w:i/>
          <w:color w:val="000000" w:themeColor="text1"/>
          <w:sz w:val="28"/>
          <w:szCs w:val="24"/>
          <w:lang w:val="uk-UA"/>
        </w:rPr>
        <w:t>he week leading up to the match</w:t>
      </w:r>
      <w:r w:rsidRPr="00EA74DF">
        <w:rPr>
          <w:rFonts w:ascii="Times New Roman" w:eastAsia="Times New Roman" w:hAnsi="Times New Roman" w:cs="Times New Roman"/>
          <w:b/>
          <w:i/>
          <w:color w:val="000000" w:themeColor="text1"/>
          <w:sz w:val="28"/>
          <w:szCs w:val="24"/>
          <w:lang w:val="uk-UA"/>
        </w:rPr>
        <w:t xml:space="preserve"> – </w:t>
      </w:r>
      <w:r w:rsidRPr="00EA74DF">
        <w:rPr>
          <w:rFonts w:ascii="Times New Roman" w:hAnsi="Times New Roman" w:cs="Times New Roman"/>
          <w:i/>
          <w:color w:val="000000" w:themeColor="text1"/>
          <w:sz w:val="28"/>
          <w:lang w:val="uk-UA"/>
        </w:rPr>
        <w:t>тиждень перед матчем</w:t>
      </w:r>
      <w:r w:rsidRPr="00EA74DF">
        <w:rPr>
          <w:rFonts w:ascii="Times New Roman" w:hAnsi="Times New Roman" w:cs="Times New Roman"/>
          <w:color w:val="000000" w:themeColor="text1"/>
          <w:sz w:val="28"/>
          <w:lang w:val="uk-UA"/>
        </w:rPr>
        <w:t>), яку перенесено на початок підрядного речення з метою дотримання норм української синтаксичної структури та для акцентування уваги на часовому проміжку, впродовж якого відбувалася дія.</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A thin piece of flesh-colored string descended </w:t>
      </w:r>
      <w:r w:rsidRPr="00EA74DF">
        <w:rPr>
          <w:rFonts w:ascii="Times New Roman" w:hAnsi="Times New Roman" w:cs="Times New Roman"/>
          <w:b/>
          <w:i/>
          <w:color w:val="000000" w:themeColor="text1"/>
          <w:sz w:val="28"/>
          <w:lang w:val="uk-UA"/>
        </w:rPr>
        <w:t>in front of Harry’s eyes</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83491E" w:rsidRPr="00EA74DF">
        <w:rPr>
          <w:rFonts w:ascii="Times New Roman" w:hAnsi="Times New Roman" w:cs="Times New Roman"/>
          <w:color w:val="000000" w:themeColor="text1"/>
          <w:sz w:val="28"/>
          <w:lang w:val="uk-UA"/>
        </w:rPr>
        <w:t>76</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Раптом </w:t>
      </w:r>
      <w:r w:rsidRPr="00EA74DF">
        <w:rPr>
          <w:rFonts w:ascii="Times New Roman" w:hAnsi="Times New Roman" w:cs="Times New Roman"/>
          <w:b/>
          <w:i/>
          <w:color w:val="000000" w:themeColor="text1"/>
          <w:sz w:val="28"/>
          <w:lang w:val="uk-UA"/>
        </w:rPr>
        <w:t>перед Гарріними очима з'явилася</w:t>
      </w:r>
      <w:r w:rsidRPr="00EA74DF">
        <w:rPr>
          <w:rFonts w:ascii="Times New Roman" w:hAnsi="Times New Roman" w:cs="Times New Roman"/>
          <w:i/>
          <w:color w:val="000000" w:themeColor="text1"/>
          <w:sz w:val="28"/>
          <w:lang w:val="uk-UA"/>
        </w:rPr>
        <w:t xml:space="preserve"> тонесенька струна тілесного кольору</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46</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 xml:space="preserve"> </w:t>
      </w:r>
    </w:p>
    <w:p w:rsidR="00571EEB" w:rsidRPr="00EA74DF" w:rsidRDefault="00571EEB" w:rsidP="00F60ED7">
      <w:pPr>
        <w:widowControl w:val="0"/>
        <w:spacing w:after="0" w:line="360" w:lineRule="auto"/>
        <w:ind w:firstLine="709"/>
        <w:jc w:val="both"/>
        <w:rPr>
          <w:rFonts w:ascii="Times New Roman" w:eastAsia="Times New Roman" w:hAnsi="Times New Roman" w:cs="Times New Roman"/>
          <w:color w:val="000000" w:themeColor="text1"/>
          <w:sz w:val="24"/>
          <w:szCs w:val="24"/>
          <w:lang w:val="uk-UA"/>
        </w:rPr>
      </w:pPr>
      <w:r w:rsidRPr="00EA74DF">
        <w:rPr>
          <w:rFonts w:ascii="Times New Roman" w:hAnsi="Times New Roman" w:cs="Times New Roman"/>
          <w:color w:val="000000" w:themeColor="text1"/>
          <w:sz w:val="28"/>
          <w:lang w:val="uk-UA"/>
        </w:rPr>
        <w:t>Так, у даному перекладі зміщено обставину місця (</w:t>
      </w:r>
      <w:r w:rsidRPr="00EA74DF">
        <w:rPr>
          <w:rFonts w:ascii="Times New Roman" w:hAnsi="Times New Roman" w:cs="Times New Roman"/>
          <w:i/>
          <w:color w:val="000000" w:themeColor="text1"/>
          <w:sz w:val="28"/>
          <w:lang w:val="uk-UA"/>
        </w:rPr>
        <w:t>in front of Harry’s eyes – перед Гарріними очима</w:t>
      </w:r>
      <w:r w:rsidRPr="00EA74DF">
        <w:rPr>
          <w:rFonts w:ascii="Times New Roman" w:hAnsi="Times New Roman" w:cs="Times New Roman"/>
          <w:color w:val="000000" w:themeColor="text1"/>
          <w:sz w:val="28"/>
          <w:lang w:val="uk-UA"/>
        </w:rPr>
        <w:t>) ближче до початку речення. Це зроблено для підкреслення просторової локалізації події, що відповідає нормам української мови. Обставини місця часто ставляться на початок речення, щоб одразу вказати, де саме відбувається дія, і таким чином допомогти читачеві швидше зорієнтуватися в ситуації.</w:t>
      </w:r>
      <w:r w:rsidRPr="00EA74DF">
        <w:rPr>
          <w:rFonts w:ascii="Times New Roman" w:eastAsia="Times New Roman" w:hAnsi="Times New Roman" w:cs="Times New Roman"/>
          <w:color w:val="000000" w:themeColor="text1"/>
          <w:sz w:val="24"/>
          <w:szCs w:val="24"/>
          <w:lang w:val="uk-UA"/>
        </w:rPr>
        <w:t xml:space="preserve"> </w:t>
      </w:r>
    </w:p>
    <w:p w:rsidR="00107E83"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Також, часто в перекладі відбувається перестановка прислівника на позицію перед присудком. Наприклад: </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I’m almost certain of it, said Hermione </w:t>
      </w:r>
      <w:r w:rsidRPr="00EA74DF">
        <w:rPr>
          <w:rFonts w:ascii="Times New Roman" w:hAnsi="Times New Roman" w:cs="Times New Roman"/>
          <w:b/>
          <w:i/>
          <w:color w:val="000000" w:themeColor="text1"/>
          <w:sz w:val="28"/>
          <w:lang w:val="uk-UA"/>
        </w:rPr>
        <w:t>grimly</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374</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Я майже впевнена, – </w:t>
      </w:r>
      <w:r w:rsidRPr="00EA74DF">
        <w:rPr>
          <w:rFonts w:ascii="Times New Roman" w:hAnsi="Times New Roman" w:cs="Times New Roman"/>
          <w:b/>
          <w:i/>
          <w:color w:val="000000" w:themeColor="text1"/>
          <w:sz w:val="28"/>
          <w:lang w:val="uk-UA"/>
        </w:rPr>
        <w:t>похмуро</w:t>
      </w:r>
      <w:r w:rsidRPr="00EA74DF">
        <w:rPr>
          <w:rFonts w:ascii="Times New Roman" w:hAnsi="Times New Roman" w:cs="Times New Roman"/>
          <w:i/>
          <w:color w:val="000000" w:themeColor="text1"/>
          <w:sz w:val="28"/>
          <w:lang w:val="uk-UA"/>
        </w:rPr>
        <w:t xml:space="preserve"> сказала Герміона</w:t>
      </w:r>
      <w:r w:rsidR="00171263"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225</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571EEB" w:rsidRPr="00EA74DF" w:rsidRDefault="001F5E9F"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Перестановка прислівників в українському перекладі пов'язана з тим, що в українській мові обставини (прислівники) частіше </w:t>
      </w:r>
      <w:r w:rsidR="00B530AB" w:rsidRPr="00EA74DF">
        <w:rPr>
          <w:rFonts w:ascii="Times New Roman" w:hAnsi="Times New Roman" w:cs="Times New Roman"/>
          <w:color w:val="000000" w:themeColor="text1"/>
          <w:sz w:val="28"/>
          <w:lang w:val="uk-UA"/>
        </w:rPr>
        <w:t>розміщують</w:t>
      </w:r>
      <w:r w:rsidR="00FB486D">
        <w:rPr>
          <w:rFonts w:ascii="Times New Roman" w:hAnsi="Times New Roman" w:cs="Times New Roman"/>
          <w:color w:val="000000" w:themeColor="text1"/>
          <w:sz w:val="28"/>
          <w:lang w:val="uk-UA"/>
        </w:rPr>
        <w:t xml:space="preserve"> перед дієсловом</w:t>
      </w:r>
      <w:r w:rsidRPr="00EA74DF">
        <w:rPr>
          <w:rFonts w:ascii="Times New Roman" w:hAnsi="Times New Roman" w:cs="Times New Roman"/>
          <w:color w:val="000000" w:themeColor="text1"/>
          <w:sz w:val="28"/>
          <w:lang w:val="uk-UA"/>
        </w:rPr>
        <w:t>. Таким чином, можна відразу уточнити, як виконується сюжет, що сприяє кращому сприйняттю і акцентує увагу на емоційному забарвленні або модальності висловлювання.</w:t>
      </w:r>
    </w:p>
    <w:p w:rsidR="00107E83"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Аналогічний випадок спостерігаємо при перекладі наступних речень, </w:t>
      </w:r>
      <w:r w:rsidRPr="00EA74DF">
        <w:rPr>
          <w:rFonts w:ascii="Times New Roman" w:hAnsi="Times New Roman" w:cs="Times New Roman"/>
          <w:color w:val="000000" w:themeColor="text1"/>
          <w:sz w:val="28"/>
          <w:lang w:val="uk-UA"/>
        </w:rPr>
        <w:lastRenderedPageBreak/>
        <w:t xml:space="preserve">де прислівники </w:t>
      </w:r>
      <w:r w:rsidRPr="00EA74DF">
        <w:rPr>
          <w:rFonts w:ascii="Times New Roman" w:hAnsi="Times New Roman" w:cs="Times New Roman"/>
          <w:i/>
          <w:color w:val="000000" w:themeColor="text1"/>
          <w:sz w:val="28"/>
          <w:lang w:val="uk-UA"/>
        </w:rPr>
        <w:t xml:space="preserve">coolly </w:t>
      </w:r>
      <w:r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незворушно</w:t>
      </w:r>
      <w:r w:rsidRPr="00EA74DF">
        <w:rPr>
          <w:rFonts w:ascii="Times New Roman" w:hAnsi="Times New Roman" w:cs="Times New Roman"/>
          <w:color w:val="000000" w:themeColor="text1"/>
          <w:sz w:val="28"/>
          <w:lang w:val="uk-UA"/>
        </w:rPr>
        <w:t xml:space="preserve">) та </w:t>
      </w:r>
      <w:r w:rsidRPr="00EA74DF">
        <w:rPr>
          <w:rFonts w:ascii="Times New Roman" w:hAnsi="Times New Roman" w:cs="Times New Roman"/>
          <w:i/>
          <w:color w:val="000000" w:themeColor="text1"/>
          <w:sz w:val="28"/>
          <w:lang w:val="uk-UA"/>
        </w:rPr>
        <w:t xml:space="preserve"> uncertainly </w:t>
      </w:r>
      <w:r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нерішуче</w:t>
      </w:r>
      <w:r w:rsidRPr="00EA74DF">
        <w:rPr>
          <w:rFonts w:ascii="Times New Roman" w:hAnsi="Times New Roman" w:cs="Times New Roman"/>
          <w:color w:val="000000" w:themeColor="text1"/>
          <w:sz w:val="28"/>
          <w:lang w:val="uk-UA"/>
        </w:rPr>
        <w:t xml:space="preserve">) розташовані в українському перекладі перед присудком: </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Of course, said Hermione </w:t>
      </w:r>
      <w:r w:rsidRPr="00EA74DF">
        <w:rPr>
          <w:rFonts w:ascii="Times New Roman" w:hAnsi="Times New Roman" w:cs="Times New Roman"/>
          <w:b/>
          <w:i/>
          <w:color w:val="000000" w:themeColor="text1"/>
          <w:sz w:val="28"/>
          <w:lang w:val="uk-UA"/>
        </w:rPr>
        <w:t>coolly</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326</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Аякже, – </w:t>
      </w:r>
      <w:r w:rsidRPr="00EA74DF">
        <w:rPr>
          <w:rFonts w:ascii="Times New Roman" w:hAnsi="Times New Roman" w:cs="Times New Roman"/>
          <w:b/>
          <w:i/>
          <w:color w:val="000000" w:themeColor="text1"/>
          <w:sz w:val="28"/>
          <w:lang w:val="uk-UA"/>
        </w:rPr>
        <w:t>незворушно</w:t>
      </w:r>
      <w:r w:rsidRPr="00EA74DF">
        <w:rPr>
          <w:rFonts w:ascii="Times New Roman" w:hAnsi="Times New Roman" w:cs="Times New Roman"/>
          <w:i/>
          <w:color w:val="000000" w:themeColor="text1"/>
          <w:sz w:val="28"/>
          <w:lang w:val="uk-UA"/>
        </w:rPr>
        <w:t xml:space="preserve"> озвалася Герміона</w:t>
      </w:r>
      <w:r w:rsidR="00C06082"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213</w:t>
      </w:r>
      <w:r w:rsidR="00056F92" w:rsidRPr="00EA74DF">
        <w:rPr>
          <w:rFonts w:ascii="Times New Roman" w:hAnsi="Times New Roman" w:cs="Times New Roman"/>
          <w:color w:val="000000" w:themeColor="text1"/>
          <w:sz w:val="28"/>
          <w:lang w:val="uk-UA"/>
        </w:rPr>
        <w:t>)</w:t>
      </w:r>
      <w:r w:rsidR="00171263" w:rsidRPr="00EA74DF">
        <w:rPr>
          <w:rFonts w:ascii="Times New Roman" w:hAnsi="Times New Roman" w:cs="Times New Roman"/>
          <w:color w:val="000000" w:themeColor="text1"/>
          <w:sz w:val="28"/>
          <w:lang w:val="uk-UA"/>
        </w:rPr>
        <w:t>.</w:t>
      </w:r>
    </w:p>
    <w:p w:rsidR="00107E83"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“Shall we get in, then?” said Ron </w:t>
      </w:r>
      <w:r w:rsidRPr="00EA74DF">
        <w:rPr>
          <w:rFonts w:ascii="Times New Roman" w:hAnsi="Times New Roman" w:cs="Times New Roman"/>
          <w:b/>
          <w:i/>
          <w:color w:val="000000" w:themeColor="text1"/>
          <w:sz w:val="28"/>
          <w:lang w:val="uk-UA"/>
        </w:rPr>
        <w:t>uncertainly</w:t>
      </w:r>
      <w:r w:rsidRPr="00EA74DF">
        <w:rPr>
          <w:rFonts w:ascii="Times New Roman" w:hAnsi="Times New Roman" w:cs="Times New Roman"/>
          <w:i/>
          <w:color w:val="000000" w:themeColor="text1"/>
          <w:sz w:val="28"/>
          <w:lang w:val="uk-UA"/>
        </w:rPr>
        <w:t xml:space="preserve">, looking at Harry as though worried about him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199</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То що, сідаємо, га? – </w:t>
      </w:r>
      <w:r w:rsidRPr="00EA74DF">
        <w:rPr>
          <w:rFonts w:ascii="Times New Roman" w:hAnsi="Times New Roman" w:cs="Times New Roman"/>
          <w:b/>
          <w:i/>
          <w:color w:val="000000" w:themeColor="text1"/>
          <w:sz w:val="28"/>
          <w:lang w:val="uk-UA"/>
        </w:rPr>
        <w:t>нерішуче</w:t>
      </w:r>
      <w:r w:rsidRPr="00EA74DF">
        <w:rPr>
          <w:rFonts w:ascii="Times New Roman" w:hAnsi="Times New Roman" w:cs="Times New Roman"/>
          <w:i/>
          <w:color w:val="000000" w:themeColor="text1"/>
          <w:sz w:val="28"/>
          <w:lang w:val="uk-UA"/>
        </w:rPr>
        <w:t xml:space="preserve"> спитав Рон, стривожено позираючи на Гаррі</w:t>
      </w:r>
      <w:r w:rsidR="00F9114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119</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CE0432"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Не рідко під час перекладу з англійської на українські перестановка застосовуєть і до частин речення. Наприклад: </w:t>
      </w:r>
    </w:p>
    <w:p w:rsidR="00CE0432" w:rsidRPr="00EA74DF" w:rsidRDefault="00571EEB" w:rsidP="00F60ED7">
      <w:pPr>
        <w:widowControl w:val="0"/>
        <w:spacing w:after="0" w:line="360" w:lineRule="auto"/>
        <w:ind w:firstLine="709"/>
        <w:jc w:val="both"/>
        <w:rPr>
          <w:rFonts w:ascii="Times New Roman" w:eastAsia="Times New Roman" w:hAnsi="Times New Roman" w:cs="Times New Roman"/>
          <w:b/>
          <w:i/>
          <w:color w:val="000000" w:themeColor="text1"/>
          <w:sz w:val="28"/>
          <w:szCs w:val="24"/>
          <w:lang w:val="uk-UA"/>
        </w:rPr>
      </w:pPr>
      <w:r w:rsidRPr="00EA74DF">
        <w:rPr>
          <w:rFonts w:ascii="Times New Roman" w:eastAsia="Times New Roman" w:hAnsi="Times New Roman" w:cs="Times New Roman"/>
          <w:i/>
          <w:color w:val="000000" w:themeColor="text1"/>
          <w:sz w:val="28"/>
          <w:szCs w:val="24"/>
          <w:lang w:val="uk-UA"/>
        </w:rPr>
        <w:t xml:space="preserve">I would’ve pounded the little scumbag to a pulp </w:t>
      </w:r>
      <w:r w:rsidRPr="00EA74DF">
        <w:rPr>
          <w:rFonts w:ascii="Times New Roman" w:eastAsia="Times New Roman" w:hAnsi="Times New Roman" w:cs="Times New Roman"/>
          <w:b/>
          <w:i/>
          <w:color w:val="000000" w:themeColor="text1"/>
          <w:sz w:val="28"/>
          <w:szCs w:val="24"/>
          <w:lang w:val="uk-UA"/>
        </w:rPr>
        <w:t xml:space="preserve">if you three hadn’t been holding me back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417</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CE0432" w:rsidRPr="00EA74DF" w:rsidRDefault="00571EEB" w:rsidP="00F60ED7">
      <w:pPr>
        <w:widowControl w:val="0"/>
        <w:spacing w:after="0" w:line="360" w:lineRule="auto"/>
        <w:ind w:firstLine="709"/>
        <w:jc w:val="both"/>
        <w:rPr>
          <w:rFonts w:ascii="Times New Roman" w:hAnsi="Times New Roman" w:cs="Times New Roman"/>
          <w:i/>
          <w:color w:val="000000" w:themeColor="text1"/>
          <w:sz w:val="28"/>
          <w:szCs w:val="24"/>
          <w:lang w:val="uk-UA"/>
        </w:rPr>
      </w:pPr>
      <w:r w:rsidRPr="00EA74DF">
        <w:rPr>
          <w:rFonts w:ascii="Times New Roman" w:hAnsi="Times New Roman" w:cs="Times New Roman"/>
          <w:b/>
          <w:i/>
          <w:color w:val="000000" w:themeColor="text1"/>
          <w:sz w:val="28"/>
          <w:szCs w:val="24"/>
          <w:lang w:val="uk-UA"/>
        </w:rPr>
        <w:t>Якби ви втрьох мене не тримали</w:t>
      </w:r>
      <w:r w:rsidRPr="00EA74DF">
        <w:rPr>
          <w:rFonts w:ascii="Times New Roman" w:hAnsi="Times New Roman" w:cs="Times New Roman"/>
          <w:i/>
          <w:color w:val="000000" w:themeColor="text1"/>
          <w:sz w:val="28"/>
          <w:szCs w:val="24"/>
          <w:lang w:val="uk-UA"/>
        </w:rPr>
        <w:t>, я з нього зробив би котлету</w:t>
      </w:r>
      <w:r w:rsidR="00F9114C" w:rsidRPr="00EA74DF">
        <w:rPr>
          <w:rFonts w:ascii="Times New Roman" w:hAnsi="Times New Roman" w:cs="Times New Roman"/>
          <w:i/>
          <w:color w:val="000000" w:themeColor="text1"/>
          <w:sz w:val="28"/>
          <w:szCs w:val="24"/>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251</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У наведено прикладі під час перекладу було змінено розташування головного та підрядного речень, а саме підрядне речення </w:t>
      </w:r>
      <w:r w:rsidRPr="00EA74DF">
        <w:rPr>
          <w:rFonts w:ascii="Times New Roman" w:hAnsi="Times New Roman" w:cs="Times New Roman"/>
          <w:i/>
          <w:color w:val="000000" w:themeColor="text1"/>
          <w:sz w:val="28"/>
          <w:lang w:val="uk-UA"/>
        </w:rPr>
        <w:t>якби ви втрьох мене не тримали</w:t>
      </w:r>
      <w:r w:rsidRPr="00EA74DF">
        <w:rPr>
          <w:rFonts w:ascii="Times New Roman" w:hAnsi="Times New Roman" w:cs="Times New Roman"/>
          <w:color w:val="000000" w:themeColor="text1"/>
          <w:sz w:val="28"/>
          <w:lang w:val="uk-UA"/>
        </w:rPr>
        <w:t xml:space="preserve"> поставлено на початок. Це зроблено для дотримання українських синтаксичних норм, де умова часто ставиться перед наслідком для кращого сприйняття та для наголошення на умові, що запобігла дії. </w:t>
      </w:r>
    </w:p>
    <w:p w:rsidR="00CE0432"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Аналогічний приклад перестановки головної та підрядної частини спостерігаємо також в наступному прикладі:  </w:t>
      </w:r>
    </w:p>
    <w:p w:rsidR="00CE0432"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The coins will grow hot </w:t>
      </w:r>
      <w:r w:rsidRPr="00EA74DF">
        <w:rPr>
          <w:rFonts w:ascii="Times New Roman" w:hAnsi="Times New Roman" w:cs="Times New Roman"/>
          <w:b/>
          <w:i/>
          <w:color w:val="000000" w:themeColor="text1"/>
          <w:sz w:val="28"/>
          <w:lang w:val="uk-UA"/>
        </w:rPr>
        <w:t>when the date changes</w:t>
      </w:r>
      <w:r w:rsidRPr="00EA74DF">
        <w:rPr>
          <w:rFonts w:ascii="Times New Roman" w:hAnsi="Times New Roman" w:cs="Times New Roman"/>
          <w:i/>
          <w:color w:val="000000" w:themeColor="text1"/>
          <w:sz w:val="28"/>
          <w:lang w:val="uk-UA"/>
        </w:rPr>
        <w:t xml:space="preserve">, so if you’re carrying them in a pocket you’ll be able to feel them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398</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CE0432"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t>Якщо міняється дата</w:t>
      </w:r>
      <w:r w:rsidRPr="00EA74DF">
        <w:rPr>
          <w:rFonts w:ascii="Times New Roman" w:hAnsi="Times New Roman" w:cs="Times New Roman"/>
          <w:i/>
          <w:color w:val="000000" w:themeColor="text1"/>
          <w:sz w:val="28"/>
          <w:lang w:val="uk-UA"/>
        </w:rPr>
        <w:t>, монети нагріватимуться, тож навіть у кишені ви це відчуєте</w:t>
      </w:r>
      <w:r w:rsidR="00F9114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239</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Також, в даному випадку за допомогою перестановки вдається підкреслити причинно-наслідковий зв’язок.</w:t>
      </w:r>
    </w:p>
    <w:p w:rsidR="001F5E9F" w:rsidRPr="00EA74DF" w:rsidRDefault="001F5E9F" w:rsidP="001F5E9F">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Таким чином, перестановка є важливим інструментом в перекладі, що дозволяє адаптувати структуру англійського речення до українських синтаксичних норм. Він забезпечує гнучкість, змінюючи акценти і </w:t>
      </w:r>
      <w:r w:rsidRPr="00EA74DF">
        <w:rPr>
          <w:rFonts w:ascii="Times New Roman" w:hAnsi="Times New Roman" w:cs="Times New Roman"/>
          <w:color w:val="000000" w:themeColor="text1"/>
          <w:sz w:val="28"/>
          <w:lang w:val="uk-UA"/>
        </w:rPr>
        <w:lastRenderedPageBreak/>
        <w:t>сприйняття інформації, а також покращує логіку і послідовність викладу. Таким чином, перестановка сприяє точності і виразності перекладу, зберігаючи при цьому стиль автора.</w:t>
      </w:r>
    </w:p>
    <w:p w:rsidR="004058BB" w:rsidRPr="00EA74DF" w:rsidRDefault="004058BB" w:rsidP="00D31D12">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19" w:name="_Toc183461514"/>
      <w:r w:rsidRPr="00EA74DF">
        <w:rPr>
          <w:rFonts w:ascii="Times New Roman" w:eastAsia="Times New Roman" w:hAnsi="Times New Roman" w:cs="Times New Roman"/>
          <w:b/>
          <w:color w:val="000000" w:themeColor="text1"/>
          <w:sz w:val="28"/>
          <w:szCs w:val="32"/>
          <w:lang w:val="uk-UA"/>
        </w:rPr>
        <w:t>2.2.2. Додавання</w:t>
      </w:r>
      <w:bookmarkEnd w:id="19"/>
      <w:r w:rsidRPr="00EA74DF">
        <w:rPr>
          <w:rFonts w:ascii="Times New Roman" w:eastAsia="Times New Roman" w:hAnsi="Times New Roman" w:cs="Times New Roman"/>
          <w:b/>
          <w:color w:val="000000" w:themeColor="text1"/>
          <w:sz w:val="28"/>
          <w:szCs w:val="32"/>
          <w:lang w:val="uk-UA"/>
        </w:rPr>
        <w:t xml:space="preserve"> </w:t>
      </w:r>
    </w:p>
    <w:p w:rsidR="00CE0432" w:rsidRPr="00EA74DF" w:rsidRDefault="00B530A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в перекладі є процесом, </w:t>
      </w:r>
      <w:r w:rsidR="001F5E9F" w:rsidRPr="00EA74DF">
        <w:rPr>
          <w:rFonts w:ascii="Times New Roman" w:hAnsi="Times New Roman" w:cs="Times New Roman"/>
          <w:color w:val="000000" w:themeColor="text1"/>
          <w:sz w:val="28"/>
          <w:lang w:val="uk-UA"/>
        </w:rPr>
        <w:t>який складається з включення додаткових слів або фраз, які не були присутні в оригінальному тексті для уточнення сенсу, підвищення ясності або відображення культурних особливостей мови перекладу. Таке перетворення перекладу дозволяє зберегти семантичну цілісність речення і врахувати контекст і специфіку висловлювання. Додавання може також стосуватися не тільки лексичних одиниць, але і граматичних елементів, які сприяють дотриманню синтаксичних норм і стилістичних вимог мови перекладу. Давайте розглянемо кілька прикладів використання доповнення в перекладі Гаррі Поттера і ордена Фенікса:</w:t>
      </w:r>
    </w:p>
    <w:p w:rsidR="0038123C"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Glad to see the boy’s stopped trying to butt in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2</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Добре, хоч хлопець перестав </w:t>
      </w:r>
      <w:r w:rsidRPr="00EA74DF">
        <w:rPr>
          <w:rFonts w:ascii="Times New Roman" w:hAnsi="Times New Roman" w:cs="Times New Roman"/>
          <w:b/>
          <w:i/>
          <w:color w:val="000000" w:themeColor="text1"/>
          <w:sz w:val="28"/>
          <w:lang w:val="uk-UA"/>
        </w:rPr>
        <w:t>до нас</w:t>
      </w:r>
      <w:r w:rsidRPr="00EA74DF">
        <w:rPr>
          <w:rFonts w:ascii="Times New Roman" w:hAnsi="Times New Roman" w:cs="Times New Roman"/>
          <w:i/>
          <w:color w:val="000000" w:themeColor="text1"/>
          <w:sz w:val="28"/>
          <w:lang w:val="uk-UA"/>
        </w:rPr>
        <w:t xml:space="preserve"> лізти</w:t>
      </w:r>
      <w:r w:rsidR="00F9114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1</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w:t>
      </w:r>
      <w:r w:rsidRPr="00EA74DF">
        <w:rPr>
          <w:rFonts w:ascii="Times New Roman" w:hAnsi="Times New Roman" w:cs="Times New Roman"/>
          <w:i/>
          <w:color w:val="000000" w:themeColor="text1"/>
          <w:sz w:val="28"/>
          <w:lang w:val="uk-UA"/>
        </w:rPr>
        <w:t>до нас</w:t>
      </w:r>
      <w:r w:rsidRPr="00EA74DF">
        <w:rPr>
          <w:rFonts w:ascii="Times New Roman" w:hAnsi="Times New Roman" w:cs="Times New Roman"/>
          <w:color w:val="000000" w:themeColor="text1"/>
          <w:sz w:val="28"/>
          <w:lang w:val="uk-UA"/>
        </w:rPr>
        <w:t xml:space="preserve"> в українському перекладі використовується для уточнення адресата дії та забезпечення більшої зрозумілості та природності вислову. В англійському реченні значення </w:t>
      </w:r>
      <w:r w:rsidRPr="00EA74DF">
        <w:rPr>
          <w:rFonts w:ascii="Times New Roman" w:hAnsi="Times New Roman" w:cs="Times New Roman"/>
          <w:i/>
          <w:color w:val="000000" w:themeColor="text1"/>
          <w:sz w:val="28"/>
          <w:lang w:val="uk-UA"/>
        </w:rPr>
        <w:t>до нас</w:t>
      </w:r>
      <w:r w:rsidRPr="00EA74DF">
        <w:rPr>
          <w:rFonts w:ascii="Times New Roman" w:hAnsi="Times New Roman" w:cs="Times New Roman"/>
          <w:color w:val="000000" w:themeColor="text1"/>
          <w:sz w:val="28"/>
          <w:lang w:val="uk-UA"/>
        </w:rPr>
        <w:t xml:space="preserve"> є </w:t>
      </w:r>
      <w:r w:rsidR="00FB486D" w:rsidRPr="00FB486D">
        <w:rPr>
          <w:rFonts w:ascii="Times New Roman" w:hAnsi="Times New Roman" w:cs="Times New Roman"/>
          <w:color w:val="000000" w:themeColor="text1"/>
          <w:sz w:val="28"/>
          <w:lang w:val="uk-UA"/>
        </w:rPr>
        <w:t>невиражений</w:t>
      </w:r>
      <w:r w:rsidRPr="00EA74DF">
        <w:rPr>
          <w:rFonts w:ascii="Times New Roman" w:hAnsi="Times New Roman" w:cs="Times New Roman"/>
          <w:color w:val="000000" w:themeColor="text1"/>
          <w:sz w:val="28"/>
          <w:lang w:val="uk-UA"/>
        </w:rPr>
        <w:t xml:space="preserve"> та зрозумілим з контексту, тоді як в українській мові, щоб уникнути неоднозначності та зробити речення більш конкретним і зрозумілим, додається адресат дії. Це також відповідає нормам української мови, де уточнення суб'єкта чи об'єкта дії часто додається для кращого сприйняття тексту.</w:t>
      </w:r>
    </w:p>
    <w:p w:rsidR="00B9397D"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Подібну ситуацію спостерігаємо і у випадку граматичної трансформації додавання у наступному прикладі: </w:t>
      </w:r>
    </w:p>
    <w:p w:rsidR="00B9397D"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“Vernon, shh!” said Aunt Petunia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2</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B9397D"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Верноне, цсс! – урвала </w:t>
      </w:r>
      <w:r w:rsidRPr="00EA74DF">
        <w:rPr>
          <w:rFonts w:ascii="Times New Roman" w:hAnsi="Times New Roman" w:cs="Times New Roman"/>
          <w:b/>
          <w:i/>
          <w:color w:val="000000" w:themeColor="text1"/>
          <w:sz w:val="28"/>
          <w:lang w:val="uk-UA"/>
        </w:rPr>
        <w:t>його</w:t>
      </w:r>
      <w:r w:rsidRPr="00EA74DF">
        <w:rPr>
          <w:rFonts w:ascii="Times New Roman" w:hAnsi="Times New Roman" w:cs="Times New Roman"/>
          <w:i/>
          <w:color w:val="000000" w:themeColor="text1"/>
          <w:sz w:val="28"/>
          <w:lang w:val="uk-UA"/>
        </w:rPr>
        <w:t xml:space="preserve"> тітка Петунія</w:t>
      </w:r>
      <w:r w:rsidR="00F9114C" w:rsidRPr="00EA74DF">
        <w:rPr>
          <w:rFonts w:ascii="Times New Roman" w:hAnsi="Times New Roman" w:cs="Times New Roman"/>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C06082" w:rsidRPr="00EA74DF">
        <w:rPr>
          <w:rFonts w:ascii="Times New Roman" w:hAnsi="Times New Roman" w:cs="Times New Roman"/>
          <w:color w:val="000000" w:themeColor="text1"/>
          <w:sz w:val="28"/>
          <w:lang w:val="uk-UA"/>
        </w:rPr>
        <w:t>1</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займенника </w:t>
      </w:r>
      <w:r w:rsidRPr="00EA74DF">
        <w:rPr>
          <w:rFonts w:ascii="Times New Roman" w:hAnsi="Times New Roman" w:cs="Times New Roman"/>
          <w:i/>
          <w:color w:val="000000" w:themeColor="text1"/>
          <w:sz w:val="28"/>
          <w:lang w:val="uk-UA"/>
        </w:rPr>
        <w:t>його</w:t>
      </w:r>
      <w:r w:rsidRPr="00EA74DF">
        <w:rPr>
          <w:rFonts w:ascii="Times New Roman" w:hAnsi="Times New Roman" w:cs="Times New Roman"/>
          <w:color w:val="000000" w:themeColor="text1"/>
          <w:sz w:val="28"/>
          <w:lang w:val="uk-UA"/>
        </w:rPr>
        <w:t xml:space="preserve"> в українському перекладі </w:t>
      </w:r>
      <w:r w:rsidRPr="00EA74DF">
        <w:rPr>
          <w:rFonts w:ascii="Times New Roman" w:hAnsi="Times New Roman" w:cs="Times New Roman"/>
          <w:color w:val="000000" w:themeColor="text1"/>
          <w:sz w:val="28"/>
          <w:lang w:val="uk-UA"/>
        </w:rPr>
        <w:lastRenderedPageBreak/>
        <w:t>використовується для уточнення об'єкта дії, що відповідає нормам української мови. В англійському реченні суб'єкт і об'єкт дії є зрозумілими з контексту, а в українській мові займенник додається, щоб передати конкретність і забезпечити чіткість комунікації.</w:t>
      </w:r>
    </w:p>
    <w:p w:rsidR="00B9397D"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Dudders out for tea?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3</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Дадік пішов до когось на чай?</w:t>
      </w:r>
      <w:r w:rsidR="00F9114C" w:rsidRPr="00EA74DF">
        <w:rPr>
          <w:rFonts w:ascii="Times New Roman" w:hAnsi="Times New Roman" w:cs="Times New Roman"/>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2618D0" w:rsidRPr="00EA74DF">
        <w:rPr>
          <w:rFonts w:ascii="Times New Roman" w:hAnsi="Times New Roman" w:cs="Times New Roman"/>
          <w:color w:val="000000" w:themeColor="text1"/>
          <w:sz w:val="28"/>
          <w:lang w:val="uk-UA"/>
        </w:rPr>
        <w:t>2</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слів </w:t>
      </w:r>
      <w:r w:rsidRPr="00EA74DF">
        <w:rPr>
          <w:rFonts w:ascii="Times New Roman" w:hAnsi="Times New Roman" w:cs="Times New Roman"/>
          <w:i/>
          <w:color w:val="000000" w:themeColor="text1"/>
          <w:sz w:val="28"/>
          <w:lang w:val="uk-UA"/>
        </w:rPr>
        <w:t>пішов до когось</w:t>
      </w:r>
      <w:r w:rsidRPr="00EA74DF">
        <w:rPr>
          <w:rFonts w:ascii="Times New Roman" w:hAnsi="Times New Roman" w:cs="Times New Roman"/>
          <w:color w:val="000000" w:themeColor="text1"/>
          <w:sz w:val="28"/>
          <w:lang w:val="uk-UA"/>
        </w:rPr>
        <w:t xml:space="preserve"> в українському перекладі необхідне для передачі змісту, який є зрозумілим з контексту англійського речення. В англійському оригіналі скорочена форма </w:t>
      </w:r>
      <w:r w:rsidRPr="00EA74DF">
        <w:rPr>
          <w:rFonts w:ascii="Times New Roman" w:hAnsi="Times New Roman" w:cs="Times New Roman"/>
          <w:i/>
          <w:color w:val="000000" w:themeColor="text1"/>
          <w:sz w:val="28"/>
          <w:lang w:val="uk-UA"/>
        </w:rPr>
        <w:t>out for tea</w:t>
      </w:r>
      <w:r w:rsidRPr="00EA74DF">
        <w:rPr>
          <w:rFonts w:ascii="Times New Roman" w:hAnsi="Times New Roman" w:cs="Times New Roman"/>
          <w:color w:val="000000" w:themeColor="text1"/>
          <w:sz w:val="28"/>
          <w:lang w:val="uk-UA"/>
        </w:rPr>
        <w:t xml:space="preserve"> припускає додаткову інформацію про дію, яку в українській мові потрібно виразити чіткіше, щоб уникнути двозначності.</w:t>
      </w:r>
    </w:p>
    <w:p w:rsidR="00B9397D"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I feel much easier in my mind now that I know that Dumbledore is being subjected to fair and objective evaluation, said Mr. Lucius Malfoy, 41, speaking from his Wiltshire mansion last night</w:t>
      </w:r>
      <w:r w:rsidR="0042214F"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307</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 xml:space="preserve"> </w:t>
      </w:r>
    </w:p>
    <w:p w:rsidR="00571EEB"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Я почуваюся значно спокійніше, знаючи, що дії Дамблдора відтепер будуть оцінені чесно й неупереджено, – сказав нам 41-</w:t>
      </w:r>
      <w:r w:rsidRPr="00EA74DF">
        <w:rPr>
          <w:rFonts w:ascii="Times New Roman" w:hAnsi="Times New Roman" w:cs="Times New Roman"/>
          <w:b/>
          <w:i/>
          <w:color w:val="000000" w:themeColor="text1"/>
          <w:sz w:val="28"/>
          <w:lang w:val="uk-UA"/>
        </w:rPr>
        <w:t>річний</w:t>
      </w:r>
      <w:r w:rsidRPr="00EA74DF">
        <w:rPr>
          <w:rFonts w:ascii="Times New Roman" w:hAnsi="Times New Roman" w:cs="Times New Roman"/>
          <w:i/>
          <w:color w:val="000000" w:themeColor="text1"/>
          <w:sz w:val="28"/>
          <w:lang w:val="uk-UA"/>
        </w:rPr>
        <w:t xml:space="preserve"> містер Луціус Мелфой, з яким ми зв'язалися вчора в його маєтку у Вілтширі</w:t>
      </w:r>
      <w:r w:rsidR="00F9114C"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2618D0" w:rsidRPr="00EA74DF">
        <w:rPr>
          <w:rFonts w:ascii="Times New Roman" w:hAnsi="Times New Roman" w:cs="Times New Roman"/>
          <w:color w:val="000000" w:themeColor="text1"/>
          <w:sz w:val="28"/>
          <w:lang w:val="uk-UA"/>
        </w:rPr>
        <w:t>185</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w:t>
      </w:r>
      <w:r w:rsidRPr="00EA74DF">
        <w:rPr>
          <w:rFonts w:ascii="Times New Roman" w:hAnsi="Times New Roman" w:cs="Times New Roman"/>
          <w:i/>
          <w:color w:val="000000" w:themeColor="text1"/>
          <w:sz w:val="28"/>
          <w:lang w:val="uk-UA"/>
        </w:rPr>
        <w:t>41-річний</w:t>
      </w:r>
      <w:r w:rsidRPr="00EA74DF">
        <w:rPr>
          <w:rFonts w:ascii="Times New Roman" w:hAnsi="Times New Roman" w:cs="Times New Roman"/>
          <w:color w:val="000000" w:themeColor="text1"/>
          <w:sz w:val="28"/>
          <w:lang w:val="uk-UA"/>
        </w:rPr>
        <w:t xml:space="preserve"> в українському перекладі є необхідним, оскільки в англійському реченні цифра </w:t>
      </w:r>
      <w:r w:rsidRPr="00EA74DF">
        <w:rPr>
          <w:rFonts w:ascii="Times New Roman" w:hAnsi="Times New Roman" w:cs="Times New Roman"/>
          <w:i/>
          <w:color w:val="000000" w:themeColor="text1"/>
          <w:sz w:val="28"/>
          <w:lang w:val="uk-UA"/>
        </w:rPr>
        <w:t>41</w:t>
      </w:r>
      <w:r w:rsidRPr="00EA74DF">
        <w:rPr>
          <w:rFonts w:ascii="Times New Roman" w:hAnsi="Times New Roman" w:cs="Times New Roman"/>
          <w:color w:val="000000" w:themeColor="text1"/>
          <w:sz w:val="28"/>
          <w:lang w:val="uk-UA"/>
        </w:rPr>
        <w:t xml:space="preserve"> відразу після імені містера Малфоя означає його вік. В українській мові така конструкція не є природною, тому для точності і зрозумілості додається слово </w:t>
      </w:r>
      <w:r w:rsidRPr="00EA74DF">
        <w:rPr>
          <w:rFonts w:ascii="Times New Roman" w:hAnsi="Times New Roman" w:cs="Times New Roman"/>
          <w:i/>
          <w:color w:val="000000" w:themeColor="text1"/>
          <w:sz w:val="28"/>
          <w:lang w:val="uk-UA"/>
        </w:rPr>
        <w:t>річний</w:t>
      </w:r>
      <w:r w:rsidRPr="00EA74DF">
        <w:rPr>
          <w:rFonts w:ascii="Times New Roman" w:hAnsi="Times New Roman" w:cs="Times New Roman"/>
          <w:color w:val="000000" w:themeColor="text1"/>
          <w:sz w:val="28"/>
          <w:lang w:val="uk-UA"/>
        </w:rPr>
        <w:t>, яке узгоджується з цифрою та пояснює, що йдеться про вік персонажа.</w:t>
      </w:r>
    </w:p>
    <w:p w:rsidR="00B9397D" w:rsidRPr="00EA74DF" w:rsidRDefault="00571EEB" w:rsidP="00F60ED7">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Bearing south! shouted Mad-Eye </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006C71B7" w:rsidRPr="00EA74DF">
        <w:rPr>
          <w:rFonts w:ascii="Times New Roman" w:hAnsi="Times New Roman" w:cs="Times New Roman"/>
          <w:color w:val="000000" w:themeColor="text1"/>
          <w:sz w:val="28"/>
          <w:lang w:val="uk-UA"/>
        </w:rPr>
        <w:t>56</w:t>
      </w:r>
      <w:r w:rsidR="00056F92" w:rsidRPr="00EA74DF">
        <w:rPr>
          <w:rFonts w:ascii="Times New Roman" w:hAnsi="Times New Roman" w:cs="Times New Roman"/>
          <w:color w:val="000000" w:themeColor="text1"/>
          <w:sz w:val="28"/>
          <w:lang w:val="uk-UA"/>
        </w:rPr>
        <w:t>)</w:t>
      </w:r>
      <w:r w:rsidR="0042214F"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Напрям </w:t>
      </w:r>
      <w:r w:rsidRPr="00EA74DF">
        <w:rPr>
          <w:rFonts w:ascii="Times New Roman" w:hAnsi="Times New Roman" w:cs="Times New Roman"/>
          <w:b/>
          <w:i/>
          <w:color w:val="000000" w:themeColor="text1"/>
          <w:sz w:val="28"/>
          <w:lang w:val="uk-UA"/>
        </w:rPr>
        <w:t>на</w:t>
      </w:r>
      <w:r w:rsidRPr="00EA74DF">
        <w:rPr>
          <w:rFonts w:ascii="Times New Roman" w:hAnsi="Times New Roman" w:cs="Times New Roman"/>
          <w:i/>
          <w:color w:val="000000" w:themeColor="text1"/>
          <w:sz w:val="28"/>
          <w:lang w:val="uk-UA"/>
        </w:rPr>
        <w:t xml:space="preserve"> південь! – вигукнув Дикозор</w:t>
      </w:r>
      <w:r w:rsidR="00F9114C" w:rsidRPr="00EA74DF">
        <w:rPr>
          <w:rFonts w:ascii="Times New Roman" w:hAnsi="Times New Roman" w:cs="Times New Roman"/>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002618D0" w:rsidRPr="00EA74DF">
        <w:rPr>
          <w:rFonts w:ascii="Times New Roman" w:hAnsi="Times New Roman" w:cs="Times New Roman"/>
          <w:color w:val="000000" w:themeColor="text1"/>
          <w:sz w:val="28"/>
          <w:lang w:val="uk-UA"/>
        </w:rPr>
        <w:t>34</w:t>
      </w:r>
      <w:r w:rsidR="00056F92" w:rsidRPr="00EA74DF">
        <w:rPr>
          <w:rFonts w:ascii="Times New Roman" w:hAnsi="Times New Roman" w:cs="Times New Roman"/>
          <w:color w:val="000000" w:themeColor="text1"/>
          <w:sz w:val="28"/>
          <w:lang w:val="uk-UA"/>
        </w:rPr>
        <w:t>)</w:t>
      </w:r>
      <w:r w:rsidR="00F9114C" w:rsidRPr="00EA74DF">
        <w:rPr>
          <w:rFonts w:ascii="Times New Roman" w:hAnsi="Times New Roman" w:cs="Times New Roman"/>
          <w:color w:val="000000" w:themeColor="text1"/>
          <w:sz w:val="28"/>
          <w:lang w:val="uk-UA"/>
        </w:rPr>
        <w:t>.</w:t>
      </w:r>
    </w:p>
    <w:p w:rsidR="00571EEB" w:rsidRPr="00EA74DF" w:rsidRDefault="00571EEB"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Додавання прийменника </w:t>
      </w:r>
      <w:r w:rsidRPr="00EA74DF">
        <w:rPr>
          <w:rFonts w:ascii="Times New Roman" w:hAnsi="Times New Roman" w:cs="Times New Roman"/>
          <w:i/>
          <w:color w:val="000000" w:themeColor="text1"/>
          <w:sz w:val="28"/>
          <w:lang w:val="uk-UA"/>
        </w:rPr>
        <w:t>на</w:t>
      </w:r>
      <w:r w:rsidRPr="00EA74DF">
        <w:rPr>
          <w:rFonts w:ascii="Times New Roman" w:hAnsi="Times New Roman" w:cs="Times New Roman"/>
          <w:color w:val="000000" w:themeColor="text1"/>
          <w:sz w:val="28"/>
          <w:lang w:val="uk-UA"/>
        </w:rPr>
        <w:t xml:space="preserve"> в українському перекладі використовується для створення більш природної конструкції, яка відповідає нормам української мови. </w:t>
      </w:r>
    </w:p>
    <w:p w:rsidR="00B87720" w:rsidRPr="00EA74DF" w:rsidRDefault="00C97FBA" w:rsidP="00F60ED7">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Тому додавання є важливим методом перекладу, який уточнює значення висловлювань і створює ясність у мові перекладу. Це допомагає уникнути двозначностей оригіналу і відповідає синтаксичним нормам </w:t>
      </w:r>
      <w:r w:rsidRPr="00EA74DF">
        <w:rPr>
          <w:rFonts w:ascii="Times New Roman" w:hAnsi="Times New Roman" w:cs="Times New Roman"/>
          <w:color w:val="000000" w:themeColor="text1"/>
          <w:sz w:val="28"/>
          <w:lang w:val="uk-UA"/>
        </w:rPr>
        <w:lastRenderedPageBreak/>
        <w:t>української мови. Таким чином, цей метод покращує комунікацію і точність передачі контенту, що особливо важливо в художньому перекладі.</w:t>
      </w:r>
    </w:p>
    <w:p w:rsidR="008D65F6" w:rsidRPr="00EA74DF" w:rsidRDefault="004058BB" w:rsidP="009E6103">
      <w:pPr>
        <w:widowControl w:val="0"/>
        <w:spacing w:before="120" w:after="120" w:line="360" w:lineRule="auto"/>
        <w:ind w:firstLine="709"/>
        <w:jc w:val="both"/>
        <w:outlineLvl w:val="0"/>
        <w:rPr>
          <w:rFonts w:ascii="Times New Roman" w:eastAsia="Times New Roman" w:hAnsi="Times New Roman" w:cs="Times New Roman"/>
          <w:b/>
          <w:color w:val="000000" w:themeColor="text1"/>
          <w:sz w:val="28"/>
          <w:szCs w:val="32"/>
          <w:lang w:val="uk-UA"/>
        </w:rPr>
      </w:pPr>
      <w:bookmarkStart w:id="20" w:name="_Toc183461515"/>
      <w:r w:rsidRPr="00EA74DF">
        <w:rPr>
          <w:rFonts w:ascii="Times New Roman" w:eastAsia="Times New Roman" w:hAnsi="Times New Roman" w:cs="Times New Roman"/>
          <w:b/>
          <w:color w:val="000000" w:themeColor="text1"/>
          <w:sz w:val="28"/>
          <w:szCs w:val="32"/>
          <w:lang w:val="uk-UA"/>
        </w:rPr>
        <w:t>2.2.3. Вилучення</w:t>
      </w:r>
      <w:bookmarkEnd w:id="20"/>
      <w:r w:rsidRPr="00EA74DF">
        <w:rPr>
          <w:rFonts w:ascii="Times New Roman" w:eastAsia="Times New Roman" w:hAnsi="Times New Roman" w:cs="Times New Roman"/>
          <w:b/>
          <w:color w:val="000000" w:themeColor="text1"/>
          <w:sz w:val="28"/>
          <w:szCs w:val="32"/>
          <w:lang w:val="uk-UA"/>
        </w:rPr>
        <w:t xml:space="preserve"> </w:t>
      </w:r>
    </w:p>
    <w:p w:rsidR="009E6103" w:rsidRPr="00EA74DF" w:rsidRDefault="009E6103" w:rsidP="003B3C53">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Вилучення є важливим прийомом у процесі перекладу, який слугує для усунення надмірності елементів, що не мають суттєвого значення в контексті цільового тексту. </w:t>
      </w:r>
      <w:r w:rsidR="003B3C53"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Однією з основних причин застосування вилучення є різниця в семантичних структурах лексичних одиниць в англійській та українській мовах. У процесі перекладу може виникати ситуація, коли певні слова або фрази в оригінальному тексті не мають точного відповідника в цільовій мові або є зайвими для передачі основного змісту. Це може стосуватися, наприклад, прикметників, які в англійській мові використовуються для підкреслення певних аспектів, але в українському контексті можуть бути визнані надлишковими.</w:t>
      </w:r>
      <w:r w:rsidR="00F03167" w:rsidRPr="00EA74DF">
        <w:rPr>
          <w:rFonts w:ascii="Times New Roman" w:hAnsi="Times New Roman" w:cs="Times New Roman"/>
          <w:color w:val="000000" w:themeColor="text1"/>
          <w:sz w:val="28"/>
          <w:lang w:val="uk-UA"/>
        </w:rPr>
        <w:t xml:space="preserve"> Наприклад: </w:t>
      </w:r>
    </w:p>
    <w:p w:rsidR="008D65F6" w:rsidRPr="00EA74DF" w:rsidRDefault="008D65F6" w:rsidP="008D65F6">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But we haven’t got time </w:t>
      </w:r>
      <w:r w:rsidRPr="00EA74DF">
        <w:rPr>
          <w:rFonts w:ascii="Times New Roman" w:hAnsi="Times New Roman" w:cs="Times New Roman"/>
          <w:b/>
          <w:i/>
          <w:color w:val="000000" w:themeColor="text1"/>
          <w:sz w:val="28"/>
          <w:lang w:val="uk-UA"/>
        </w:rPr>
        <w:t>to stand around</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20</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 xml:space="preserve"> </w:t>
      </w:r>
    </w:p>
    <w:p w:rsidR="008D65F6" w:rsidRPr="00EA74DF" w:rsidRDefault="008D65F6" w:rsidP="008D65F6">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Але нам забракло часу!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12</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8D65F6" w:rsidRPr="00EA74DF" w:rsidRDefault="00DD0354" w:rsidP="00DD0354">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Вилучення фрази </w:t>
      </w:r>
      <w:r w:rsidRPr="00EA74DF">
        <w:rPr>
          <w:rFonts w:ascii="Times New Roman" w:hAnsi="Times New Roman" w:cs="Times New Roman"/>
          <w:i/>
          <w:color w:val="000000" w:themeColor="text1"/>
          <w:sz w:val="28"/>
          <w:lang w:val="uk-UA"/>
        </w:rPr>
        <w:t>to stand around</w:t>
      </w:r>
      <w:r w:rsidRPr="00EA74DF">
        <w:rPr>
          <w:rFonts w:ascii="Times New Roman" w:hAnsi="Times New Roman" w:cs="Times New Roman"/>
          <w:color w:val="000000" w:themeColor="text1"/>
          <w:sz w:val="28"/>
          <w:lang w:val="uk-UA"/>
        </w:rPr>
        <w:t xml:space="preserve"> дозволяє зосередитися на основному змісті речення, акцентуючи увагу на відсутності часу, без деталізації бездіяльності. Це спрощує висловлення, роблячи його більш зрозумілим і чітким.</w:t>
      </w:r>
    </w:p>
    <w:p w:rsidR="008D65F6" w:rsidRPr="00EA74DF" w:rsidRDefault="008D65F6" w:rsidP="008D65F6">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I was to keep an eye on you but </w:t>
      </w:r>
      <w:r w:rsidRPr="00EA74DF">
        <w:rPr>
          <w:rFonts w:ascii="Times New Roman" w:hAnsi="Times New Roman" w:cs="Times New Roman"/>
          <w:b/>
          <w:i/>
          <w:color w:val="000000" w:themeColor="text1"/>
          <w:sz w:val="28"/>
          <w:lang w:val="uk-UA"/>
        </w:rPr>
        <w:t>not say anything</w:t>
      </w:r>
      <w:r w:rsidRPr="00EA74DF">
        <w:rPr>
          <w:rFonts w:ascii="Times New Roman" w:hAnsi="Times New Roman" w:cs="Times New Roman"/>
          <w:i/>
          <w:color w:val="000000" w:themeColor="text1"/>
          <w:sz w:val="28"/>
          <w:lang w:val="uk-UA"/>
        </w:rPr>
        <w:t xml:space="preserve">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22</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8D65F6" w:rsidRPr="00EA74DF" w:rsidRDefault="008D65F6" w:rsidP="008D65F6">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Я мала пильнувати тебе таємно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13</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DD0354" w:rsidRPr="00EA74DF" w:rsidRDefault="00DD0354" w:rsidP="00DD0354">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Вилучення фрази </w:t>
      </w:r>
      <w:r w:rsidRPr="00EA74DF">
        <w:rPr>
          <w:rFonts w:ascii="Times New Roman" w:hAnsi="Times New Roman" w:cs="Times New Roman"/>
          <w:i/>
          <w:iCs/>
          <w:color w:val="000000" w:themeColor="text1"/>
          <w:sz w:val="28"/>
          <w:lang w:val="uk-UA"/>
        </w:rPr>
        <w:t>not to say anything</w:t>
      </w:r>
      <w:r w:rsidRPr="00EA74DF">
        <w:rPr>
          <w:rFonts w:ascii="Times New Roman" w:hAnsi="Times New Roman" w:cs="Times New Roman"/>
          <w:color w:val="000000" w:themeColor="text1"/>
          <w:sz w:val="28"/>
          <w:lang w:val="uk-UA"/>
        </w:rPr>
        <w:t xml:space="preserve"> у наведеному прикладі з англійського тексту підкреслює прагнення до стислості та точності у перекладі. В українській версії слово </w:t>
      </w:r>
      <w:r w:rsidRPr="00EA74DF">
        <w:rPr>
          <w:rFonts w:ascii="Times New Roman" w:hAnsi="Times New Roman" w:cs="Times New Roman"/>
          <w:i/>
          <w:iCs/>
          <w:color w:val="000000" w:themeColor="text1"/>
          <w:sz w:val="28"/>
          <w:lang w:val="uk-UA"/>
        </w:rPr>
        <w:t>таємно</w:t>
      </w:r>
      <w:r w:rsidRPr="00EA74DF">
        <w:rPr>
          <w:rFonts w:ascii="Times New Roman" w:hAnsi="Times New Roman" w:cs="Times New Roman"/>
          <w:color w:val="000000" w:themeColor="text1"/>
          <w:sz w:val="28"/>
          <w:lang w:val="uk-UA"/>
        </w:rPr>
        <w:t xml:space="preserve"> вже </w:t>
      </w:r>
      <w:r w:rsidR="00BC1C69" w:rsidRPr="00EA74DF">
        <w:rPr>
          <w:rFonts w:ascii="Times New Roman" w:hAnsi="Times New Roman" w:cs="Times New Roman"/>
          <w:color w:val="000000" w:themeColor="text1"/>
          <w:sz w:val="28"/>
          <w:lang w:val="uk-UA"/>
        </w:rPr>
        <w:t>показує</w:t>
      </w:r>
      <w:r w:rsidRPr="00EA74DF">
        <w:rPr>
          <w:rFonts w:ascii="Times New Roman" w:hAnsi="Times New Roman" w:cs="Times New Roman"/>
          <w:color w:val="000000" w:themeColor="text1"/>
          <w:sz w:val="28"/>
          <w:lang w:val="uk-UA"/>
        </w:rPr>
        <w:t xml:space="preserve">, що спостерігач не повинен нічого говорити. </w:t>
      </w:r>
      <w:r w:rsidR="00BC1C69" w:rsidRPr="00EA74DF">
        <w:rPr>
          <w:rFonts w:ascii="Times New Roman" w:hAnsi="Times New Roman" w:cs="Times New Roman"/>
          <w:color w:val="000000" w:themeColor="text1"/>
          <w:sz w:val="28"/>
          <w:lang w:val="uk-UA"/>
        </w:rPr>
        <w:t xml:space="preserve">Даний приклад також ілюструє тісний зв'язок між антонімічним перекладом що є лексико - граматичною транформацією . </w:t>
      </w:r>
      <w:r w:rsidRPr="00EA74DF">
        <w:rPr>
          <w:rFonts w:ascii="Times New Roman" w:hAnsi="Times New Roman" w:cs="Times New Roman"/>
          <w:color w:val="000000" w:themeColor="text1"/>
          <w:sz w:val="28"/>
          <w:lang w:val="uk-UA"/>
        </w:rPr>
        <w:t>Таким чином, вилучення дозволяє зберегти природність висловлювання в українській мові, уникаючи надмірності, що може ускладнити сприйняття тексту.</w:t>
      </w:r>
    </w:p>
    <w:p w:rsidR="00EF0B0D" w:rsidRPr="00EA74DF" w:rsidRDefault="00EF0B0D" w:rsidP="00DD0354">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b/>
          <w:i/>
          <w:color w:val="000000" w:themeColor="text1"/>
          <w:sz w:val="28"/>
          <w:lang w:val="uk-UA"/>
        </w:rPr>
        <w:lastRenderedPageBreak/>
        <w:t>On the whole</w:t>
      </w:r>
      <w:r w:rsidRPr="00EA74DF">
        <w:rPr>
          <w:rFonts w:ascii="Times New Roman" w:hAnsi="Times New Roman" w:cs="Times New Roman"/>
          <w:i/>
          <w:color w:val="000000" w:themeColor="text1"/>
          <w:sz w:val="28"/>
          <w:lang w:val="uk-UA"/>
        </w:rPr>
        <w:t xml:space="preserve">, Harry thought he was to be congratulated on his idea of hiding here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2</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DD0354" w:rsidRPr="00EA74DF" w:rsidRDefault="00EF0B0D" w:rsidP="00DD0354">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Гаррі радів, що додумався так вдало сховатися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2</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84595B" w:rsidRPr="00EA74DF" w:rsidRDefault="00EF0B0D" w:rsidP="0084595B">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Фраза </w:t>
      </w:r>
      <w:r w:rsidRPr="00EA74DF">
        <w:rPr>
          <w:rFonts w:ascii="Times New Roman" w:hAnsi="Times New Roman" w:cs="Times New Roman"/>
          <w:i/>
          <w:color w:val="000000" w:themeColor="text1"/>
          <w:sz w:val="28"/>
          <w:lang w:val="uk-UA"/>
        </w:rPr>
        <w:t>On the whole</w:t>
      </w:r>
      <w:r w:rsidRPr="00EA74DF">
        <w:rPr>
          <w:rFonts w:ascii="Times New Roman" w:hAnsi="Times New Roman" w:cs="Times New Roman"/>
          <w:color w:val="000000" w:themeColor="text1"/>
          <w:sz w:val="28"/>
          <w:lang w:val="uk-UA"/>
        </w:rPr>
        <w:t xml:space="preserve"> є вставною конструкцією, яка не має суттєвого значення для основного змісту висловлення. Її вилучення не впливає на зміст речення, оскільки воно вже містить чітке повідомлення про радість Гаррі з приводу його вдалої ідеї сховатися. Вилучення цієї фрази дозволяє зробити переклад більш лаконічним.</w:t>
      </w:r>
    </w:p>
    <w:p w:rsidR="0084595B" w:rsidRPr="00EA74DF" w:rsidRDefault="0084595B" w:rsidP="0084595B">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Get your fat bottom </w:t>
      </w:r>
      <w:r w:rsidRPr="00595022">
        <w:rPr>
          <w:rFonts w:ascii="Times New Roman" w:hAnsi="Times New Roman" w:cs="Times New Roman"/>
          <w:b/>
          <w:i/>
          <w:color w:val="000000" w:themeColor="text1"/>
          <w:sz w:val="28"/>
          <w:lang w:val="uk-UA"/>
        </w:rPr>
        <w:t>off the ground</w:t>
      </w:r>
      <w:r w:rsidRPr="00EA74DF">
        <w:rPr>
          <w:rFonts w:ascii="Times New Roman" w:hAnsi="Times New Roman" w:cs="Times New Roman"/>
          <w:i/>
          <w:color w:val="000000" w:themeColor="text1"/>
          <w:sz w:val="28"/>
          <w:lang w:val="uk-UA"/>
        </w:rPr>
        <w:t xml:space="preserve">, quick!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20</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84595B" w:rsidRPr="00EA74DF" w:rsidRDefault="0084595B" w:rsidP="0084595B">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Піднімай свій жирний зад, швидко!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60</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12</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84595B" w:rsidRPr="00EA74DF" w:rsidRDefault="0084595B" w:rsidP="0084595B">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Фраза </w:t>
      </w:r>
      <w:r w:rsidRPr="00EA74DF">
        <w:rPr>
          <w:rFonts w:ascii="Times New Roman" w:hAnsi="Times New Roman" w:cs="Times New Roman"/>
          <w:i/>
          <w:color w:val="000000" w:themeColor="text1"/>
          <w:sz w:val="28"/>
          <w:lang w:val="uk-UA"/>
        </w:rPr>
        <w:t>off the ground</w:t>
      </w:r>
      <w:r w:rsidRPr="00EA74DF">
        <w:rPr>
          <w:rFonts w:ascii="Times New Roman" w:hAnsi="Times New Roman" w:cs="Times New Roman"/>
          <w:color w:val="000000" w:themeColor="text1"/>
          <w:sz w:val="28"/>
          <w:lang w:val="uk-UA"/>
        </w:rPr>
        <w:t xml:space="preserve"> в даному контексті є елементом, що уточнює дію, але не є необхідною для розуміння основного змісту речення. Вилучення цієї фрази не впливає на загальний зміст команди, оскільки основна вимога до дії залишається зрозумілою. Переклад стає більш прямим і лаконічним, не втрачаючи сенсу.</w:t>
      </w:r>
    </w:p>
    <w:p w:rsidR="0056281F" w:rsidRPr="00EA74DF" w:rsidRDefault="0056281F" w:rsidP="0084595B">
      <w:pPr>
        <w:widowControl w:val="0"/>
        <w:spacing w:after="0" w:line="360" w:lineRule="auto"/>
        <w:ind w:firstLine="709"/>
        <w:jc w:val="both"/>
        <w:rPr>
          <w:rFonts w:ascii="Times New Roman" w:hAnsi="Times New Roman" w:cs="Times New Roman"/>
          <w:i/>
          <w:color w:val="000000" w:themeColor="text1"/>
          <w:sz w:val="28"/>
          <w:lang w:val="uk-UA"/>
        </w:rPr>
      </w:pPr>
      <w:r w:rsidRPr="00EA74DF">
        <w:rPr>
          <w:rFonts w:ascii="Times New Roman" w:hAnsi="Times New Roman" w:cs="Times New Roman"/>
          <w:i/>
          <w:color w:val="000000" w:themeColor="text1"/>
          <w:sz w:val="28"/>
          <w:lang w:val="uk-UA"/>
        </w:rPr>
        <w:t xml:space="preserve">Harry thought, and no sooner had he reached the part about </w:t>
      </w:r>
      <w:r w:rsidRPr="00EA74DF">
        <w:rPr>
          <w:rFonts w:ascii="Times New Roman" w:hAnsi="Times New Roman" w:cs="Times New Roman"/>
          <w:b/>
          <w:i/>
          <w:color w:val="000000" w:themeColor="text1"/>
          <w:sz w:val="28"/>
          <w:lang w:val="uk-UA"/>
        </w:rPr>
        <w:t xml:space="preserve">number </w:t>
      </w:r>
      <w:r w:rsidRPr="00EA74DF">
        <w:rPr>
          <w:rFonts w:ascii="Times New Roman" w:hAnsi="Times New Roman" w:cs="Times New Roman"/>
          <w:i/>
          <w:color w:val="000000" w:themeColor="text1"/>
          <w:sz w:val="28"/>
          <w:lang w:val="uk-UA"/>
        </w:rPr>
        <w:t xml:space="preserve">twelve, Grimmauld Place…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59</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r w:rsidRPr="00EA74DF">
        <w:rPr>
          <w:rFonts w:ascii="Times New Roman" w:hAnsi="Times New Roman" w:cs="Times New Roman"/>
          <w:i/>
          <w:color w:val="000000" w:themeColor="text1"/>
          <w:sz w:val="28"/>
          <w:lang w:val="uk-UA"/>
        </w:rPr>
        <w:tab/>
      </w:r>
    </w:p>
    <w:p w:rsidR="0056281F" w:rsidRPr="00EA74DF" w:rsidRDefault="0056281F" w:rsidP="0084595B">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i/>
          <w:color w:val="000000" w:themeColor="text1"/>
          <w:sz w:val="28"/>
          <w:lang w:val="uk-UA"/>
        </w:rPr>
        <w:t xml:space="preserve">Гаррі почав згадувати і не встиг він дійти до площі Ґримо, дванадцять… </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61</w:t>
      </w:r>
      <w:r w:rsidR="00056F92" w:rsidRPr="00EA74DF">
        <w:rPr>
          <w:rFonts w:ascii="Times New Roman" w:hAnsi="Times New Roman" w:cs="Times New Roman"/>
          <w:color w:val="000000" w:themeColor="text1"/>
          <w:sz w:val="28"/>
          <w:lang w:val="uk-UA"/>
        </w:rPr>
        <w:t xml:space="preserve">, </w:t>
      </w:r>
      <w:r w:rsidRPr="00EA74DF">
        <w:rPr>
          <w:rFonts w:ascii="Times New Roman" w:hAnsi="Times New Roman" w:cs="Times New Roman"/>
          <w:color w:val="000000" w:themeColor="text1"/>
          <w:sz w:val="28"/>
          <w:lang w:val="uk-UA"/>
        </w:rPr>
        <w:t>35</w:t>
      </w:r>
      <w:r w:rsidR="00056F92" w:rsidRPr="00EA74DF">
        <w:rPr>
          <w:rFonts w:ascii="Times New Roman" w:hAnsi="Times New Roman" w:cs="Times New Roman"/>
          <w:color w:val="000000" w:themeColor="text1"/>
          <w:sz w:val="28"/>
          <w:lang w:val="uk-UA"/>
        </w:rPr>
        <w:t>)</w:t>
      </w:r>
      <w:r w:rsidRPr="00EA74DF">
        <w:rPr>
          <w:rFonts w:ascii="Times New Roman" w:hAnsi="Times New Roman" w:cs="Times New Roman"/>
          <w:color w:val="000000" w:themeColor="text1"/>
          <w:sz w:val="28"/>
          <w:lang w:val="uk-UA"/>
        </w:rPr>
        <w:t>.</w:t>
      </w:r>
    </w:p>
    <w:p w:rsidR="0056281F" w:rsidRPr="00EA74DF" w:rsidRDefault="0056281F" w:rsidP="0056281F">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 xml:space="preserve">В українській мові зазвичай не вживається слово </w:t>
      </w:r>
      <w:r w:rsidRPr="00EA74DF">
        <w:rPr>
          <w:rFonts w:ascii="Times New Roman" w:hAnsi="Times New Roman" w:cs="Times New Roman"/>
          <w:i/>
          <w:color w:val="000000" w:themeColor="text1"/>
          <w:sz w:val="28"/>
          <w:lang w:val="uk-UA"/>
        </w:rPr>
        <w:t>номер</w:t>
      </w:r>
      <w:r w:rsidRPr="00EA74DF">
        <w:rPr>
          <w:rFonts w:ascii="Times New Roman" w:hAnsi="Times New Roman" w:cs="Times New Roman"/>
          <w:color w:val="000000" w:themeColor="text1"/>
          <w:sz w:val="28"/>
          <w:lang w:val="uk-UA"/>
        </w:rPr>
        <w:t xml:space="preserve"> у подібних контекстах, оскільки зрозуміло, що йдеться про конкретне числове позначення. Вилучення слова </w:t>
      </w:r>
      <w:r w:rsidRPr="00EA74DF">
        <w:rPr>
          <w:rFonts w:ascii="Times New Roman" w:hAnsi="Times New Roman" w:cs="Times New Roman"/>
          <w:i/>
          <w:color w:val="000000" w:themeColor="text1"/>
          <w:sz w:val="28"/>
          <w:lang w:val="uk-UA"/>
        </w:rPr>
        <w:t>number</w:t>
      </w:r>
      <w:r w:rsidRPr="00EA74DF">
        <w:rPr>
          <w:rFonts w:ascii="Times New Roman" w:hAnsi="Times New Roman" w:cs="Times New Roman"/>
          <w:color w:val="000000" w:themeColor="text1"/>
          <w:sz w:val="28"/>
          <w:lang w:val="uk-UA"/>
        </w:rPr>
        <w:t xml:space="preserve"> є доцільним, оскільки в українському висловлюванні </w:t>
      </w:r>
      <w:r w:rsidRPr="00EA74DF">
        <w:rPr>
          <w:rFonts w:ascii="Times New Roman" w:hAnsi="Times New Roman" w:cs="Times New Roman"/>
          <w:i/>
          <w:color w:val="000000" w:themeColor="text1"/>
          <w:sz w:val="28"/>
          <w:lang w:val="uk-UA"/>
        </w:rPr>
        <w:t>дванадцять</w:t>
      </w:r>
      <w:r w:rsidRPr="00EA74DF">
        <w:rPr>
          <w:rFonts w:ascii="Times New Roman" w:hAnsi="Times New Roman" w:cs="Times New Roman"/>
          <w:color w:val="000000" w:themeColor="text1"/>
          <w:sz w:val="28"/>
          <w:lang w:val="uk-UA"/>
        </w:rPr>
        <w:t xml:space="preserve"> цілком достатньо для передачі інформації, що робить його надлишковим.</w:t>
      </w:r>
    </w:p>
    <w:p w:rsidR="00A80CA7" w:rsidRPr="00EA74DF" w:rsidRDefault="00C97FBA" w:rsidP="00A90013">
      <w:pPr>
        <w:widowControl w:val="0"/>
        <w:spacing w:after="0" w:line="360" w:lineRule="auto"/>
        <w:ind w:firstLine="709"/>
        <w:jc w:val="both"/>
        <w:rPr>
          <w:rFonts w:ascii="Times New Roman" w:hAnsi="Times New Roman" w:cs="Times New Roman"/>
          <w:color w:val="000000" w:themeColor="text1"/>
          <w:sz w:val="28"/>
          <w:lang w:val="uk-UA"/>
        </w:rPr>
      </w:pPr>
      <w:r w:rsidRPr="00EA74DF">
        <w:rPr>
          <w:rFonts w:ascii="Times New Roman" w:hAnsi="Times New Roman" w:cs="Times New Roman"/>
          <w:color w:val="000000" w:themeColor="text1"/>
          <w:sz w:val="28"/>
          <w:lang w:val="uk-UA"/>
        </w:rPr>
        <w:t>Отже, вилучення в перекладі полягає у зменшенні надлишкових елементів, які не є критично важливими для розуміння контексту. Це дозволяє зберегти зміст висловлювання, підвищуючи його природність і відповідність граматичним нормам цільової мови. Вилучення може забезпечити лаконічність і ясність тексту, уникаючи повторів і надмірної інформації.</w:t>
      </w:r>
    </w:p>
    <w:p w:rsidR="00410C3A" w:rsidRPr="00EA74DF" w:rsidRDefault="00410C3A" w:rsidP="00A80CA7">
      <w:pPr>
        <w:widowControl w:val="0"/>
        <w:spacing w:after="240" w:line="360" w:lineRule="auto"/>
        <w:jc w:val="center"/>
        <w:outlineLvl w:val="0"/>
        <w:rPr>
          <w:rFonts w:ascii="Times New Roman" w:eastAsia="Times New Roman" w:hAnsi="Times New Roman" w:cs="Times New Roman"/>
          <w:b/>
          <w:color w:val="000000" w:themeColor="text1"/>
          <w:sz w:val="28"/>
          <w:szCs w:val="32"/>
          <w:lang w:val="uk-UA"/>
        </w:rPr>
        <w:sectPr w:rsidR="00410C3A" w:rsidRPr="00EA74DF" w:rsidSect="00692A54">
          <w:pgSz w:w="11906" w:h="16838"/>
          <w:pgMar w:top="1134" w:right="850" w:bottom="1134" w:left="1701" w:header="708" w:footer="708" w:gutter="0"/>
          <w:cols w:space="708"/>
          <w:docGrid w:linePitch="360"/>
        </w:sectPr>
      </w:pPr>
    </w:p>
    <w:p w:rsidR="00A80CA7" w:rsidRPr="00EA74DF" w:rsidRDefault="00A80CA7" w:rsidP="00A80CA7">
      <w:pPr>
        <w:widowControl w:val="0"/>
        <w:spacing w:after="240" w:line="360" w:lineRule="auto"/>
        <w:jc w:val="center"/>
        <w:outlineLvl w:val="0"/>
        <w:rPr>
          <w:rFonts w:ascii="Times New Roman" w:eastAsia="Times New Roman" w:hAnsi="Times New Roman" w:cs="Times New Roman"/>
          <w:b/>
          <w:color w:val="000000" w:themeColor="text1"/>
          <w:sz w:val="28"/>
          <w:szCs w:val="32"/>
          <w:lang w:val="uk-UA"/>
        </w:rPr>
      </w:pPr>
      <w:bookmarkStart w:id="21" w:name="_Toc183461516"/>
      <w:r w:rsidRPr="00EA74DF">
        <w:rPr>
          <w:rFonts w:ascii="Times New Roman" w:eastAsia="Times New Roman" w:hAnsi="Times New Roman" w:cs="Times New Roman"/>
          <w:b/>
          <w:color w:val="000000" w:themeColor="text1"/>
          <w:sz w:val="28"/>
          <w:szCs w:val="32"/>
          <w:lang w:val="uk-UA"/>
        </w:rPr>
        <w:lastRenderedPageBreak/>
        <w:t>ВИСНОВКИ</w:t>
      </w:r>
      <w:bookmarkEnd w:id="21"/>
      <w:r w:rsidRPr="00EA74DF">
        <w:rPr>
          <w:rFonts w:ascii="Times New Roman" w:eastAsia="Times New Roman" w:hAnsi="Times New Roman" w:cs="Times New Roman"/>
          <w:b/>
          <w:color w:val="000000" w:themeColor="text1"/>
          <w:sz w:val="28"/>
          <w:szCs w:val="32"/>
          <w:lang w:val="uk-UA"/>
        </w:rPr>
        <w:t xml:space="preserve"> </w:t>
      </w:r>
    </w:p>
    <w:p w:rsidR="005052F2" w:rsidRPr="00EA74DF" w:rsidRDefault="0038557A" w:rsidP="005052F2">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У даному дослідженні було виявлено особливості та закономірності використання граматичних трансформацій у процесі перекладу роману Джоан Ролінґ «Гаррі Поттер і Орден Фенікса» з англійської мови на українську.</w:t>
      </w:r>
    </w:p>
    <w:p w:rsidR="00B530AB" w:rsidRPr="00EA74DF" w:rsidRDefault="00B530AB" w:rsidP="004B48DF">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Згідно із завданнями запропоновано визначити сутність понять «</w:t>
      </w:r>
      <w:r w:rsidR="00595022" w:rsidRPr="00595022">
        <w:rPr>
          <w:rFonts w:ascii="Times New Roman" w:eastAsia="Calibri" w:hAnsi="Times New Roman" w:cs="Times New Roman"/>
          <w:color w:val="000000" w:themeColor="text1"/>
          <w:sz w:val="28"/>
          <w:szCs w:val="28"/>
          <w:lang w:val="uk-UA"/>
        </w:rPr>
        <w:t>перекладацька</w:t>
      </w:r>
      <w:r w:rsidR="006856B3" w:rsidRPr="00EA74DF">
        <w:rPr>
          <w:rFonts w:ascii="Times New Roman" w:eastAsia="Calibri" w:hAnsi="Times New Roman" w:cs="Times New Roman"/>
          <w:color w:val="000000" w:themeColor="text1"/>
          <w:sz w:val="28"/>
          <w:szCs w:val="28"/>
          <w:lang w:val="uk-UA"/>
        </w:rPr>
        <w:t xml:space="preserve"> трансформація </w:t>
      </w:r>
      <w:r w:rsidRPr="00EA74DF">
        <w:rPr>
          <w:rFonts w:ascii="Times New Roman" w:eastAsia="Calibri" w:hAnsi="Times New Roman" w:cs="Times New Roman"/>
          <w:color w:val="000000" w:themeColor="text1"/>
          <w:sz w:val="28"/>
          <w:szCs w:val="28"/>
          <w:lang w:val="uk-UA"/>
        </w:rPr>
        <w:t xml:space="preserve">» та «граматична трансформація». Зазначено, що перетворення </w:t>
      </w:r>
      <w:r w:rsidR="006856B3" w:rsidRPr="00EA74DF">
        <w:rPr>
          <w:rFonts w:ascii="Times New Roman" w:eastAsia="Calibri" w:hAnsi="Times New Roman" w:cs="Times New Roman"/>
          <w:color w:val="000000" w:themeColor="text1"/>
          <w:sz w:val="28"/>
          <w:szCs w:val="28"/>
          <w:lang w:val="uk-UA"/>
        </w:rPr>
        <w:t xml:space="preserve"> при перекладі</w:t>
      </w:r>
      <w:r w:rsidRPr="00EA74DF">
        <w:rPr>
          <w:rFonts w:ascii="Times New Roman" w:eastAsia="Calibri" w:hAnsi="Times New Roman" w:cs="Times New Roman"/>
          <w:color w:val="000000" w:themeColor="text1"/>
          <w:sz w:val="28"/>
          <w:szCs w:val="28"/>
          <w:lang w:val="uk-UA"/>
        </w:rPr>
        <w:t xml:space="preserve"> визначається як процес змін елементів мови та структур, необхідних для досягнення адекватності та еквівалентності перекладу. Він забезпечує збереження вихідного змісту тексту під час його адаптації до норм мови перекладу. Граматичне перетворення - це специфічний підтип перекладацьких перетворень, який фокусується на адаптації граматичної структури речення мови оригіналу до правил мови перекладу зі збереженням смислового значення.</w:t>
      </w:r>
    </w:p>
    <w:p w:rsidR="00B530AB" w:rsidRDefault="00B530AB" w:rsidP="00543CEE">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Ми також визначили основні проблеми і труднощі, які виникають при використанні граматичних перетворень. Встановлено, що основні проблеми обумовлені розбіжностями між граматичними системами вихідної та цільової мов, а саме відсутністю відповідних граматичних одиниць, що вимагає альтернативних форм передачі відсутніх категорій та розбіжностей у функціях аналогічних форм. Лексико-граматична взаємодія також ускладнює процес через залежність від контексту, роблячи граматичні перетворення ключовим інструментом для забезпечення еквівалентності перекладу.</w:t>
      </w:r>
    </w:p>
    <w:p w:rsidR="000B56C9" w:rsidRPr="00EA74DF" w:rsidRDefault="000B56C9" w:rsidP="00543CEE">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Розглян</w:t>
      </w:r>
      <w:r w:rsidR="00D90EB0">
        <w:rPr>
          <w:rFonts w:ascii="Times New Roman" w:eastAsia="Calibri" w:hAnsi="Times New Roman" w:cs="Times New Roman"/>
          <w:color w:val="000000" w:themeColor="text1"/>
          <w:sz w:val="28"/>
          <w:szCs w:val="28"/>
          <w:lang w:val="uk-UA"/>
        </w:rPr>
        <w:t>увши</w:t>
      </w:r>
      <w:r>
        <w:rPr>
          <w:rFonts w:ascii="Times New Roman" w:eastAsia="Calibri" w:hAnsi="Times New Roman" w:cs="Times New Roman"/>
          <w:color w:val="000000" w:themeColor="text1"/>
          <w:sz w:val="28"/>
          <w:szCs w:val="28"/>
          <w:lang w:val="uk-UA"/>
        </w:rPr>
        <w:t xml:space="preserve"> типи замін при перекладі ми прийшли до виснов</w:t>
      </w:r>
      <w:r w:rsidR="00D90EB0">
        <w:rPr>
          <w:rFonts w:ascii="Times New Roman" w:eastAsia="Calibri" w:hAnsi="Times New Roman" w:cs="Times New Roman"/>
          <w:color w:val="000000" w:themeColor="text1"/>
          <w:sz w:val="28"/>
          <w:szCs w:val="28"/>
          <w:lang w:val="uk-UA"/>
        </w:rPr>
        <w:t>ку,</w:t>
      </w:r>
      <w:r>
        <w:rPr>
          <w:rFonts w:ascii="Times New Roman" w:eastAsia="Calibri" w:hAnsi="Times New Roman" w:cs="Times New Roman"/>
          <w:color w:val="000000" w:themeColor="text1"/>
          <w:sz w:val="28"/>
          <w:szCs w:val="28"/>
          <w:lang w:val="uk-UA"/>
        </w:rPr>
        <w:t xml:space="preserve"> що існує </w:t>
      </w:r>
      <w:r w:rsidR="00D90EB0">
        <w:rPr>
          <w:rFonts w:ascii="Times New Roman" w:eastAsia="Calibri" w:hAnsi="Times New Roman" w:cs="Times New Roman"/>
          <w:color w:val="000000" w:themeColor="text1"/>
          <w:sz w:val="28"/>
          <w:szCs w:val="28"/>
          <w:lang w:val="uk-UA"/>
        </w:rPr>
        <w:t>дві</w:t>
      </w:r>
      <w:r>
        <w:rPr>
          <w:rFonts w:ascii="Times New Roman" w:eastAsia="Calibri" w:hAnsi="Times New Roman" w:cs="Times New Roman"/>
          <w:color w:val="000000" w:themeColor="text1"/>
          <w:sz w:val="28"/>
          <w:szCs w:val="28"/>
          <w:lang w:val="uk-UA"/>
        </w:rPr>
        <w:t xml:space="preserve"> основні групи</w:t>
      </w:r>
      <w:r w:rsidR="00D90EB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морф</w:t>
      </w:r>
      <w:r w:rsidR="00D90EB0">
        <w:rPr>
          <w:rFonts w:ascii="Times New Roman" w:eastAsia="Calibri" w:hAnsi="Times New Roman" w:cs="Times New Roman"/>
          <w:color w:val="000000" w:themeColor="text1"/>
          <w:sz w:val="28"/>
          <w:szCs w:val="28"/>
          <w:lang w:val="uk-UA"/>
        </w:rPr>
        <w:t>ологічні</w:t>
      </w:r>
      <w:r>
        <w:rPr>
          <w:rFonts w:ascii="Times New Roman" w:eastAsia="Calibri" w:hAnsi="Times New Roman" w:cs="Times New Roman"/>
          <w:color w:val="000000" w:themeColor="text1"/>
          <w:sz w:val="28"/>
          <w:szCs w:val="28"/>
          <w:lang w:val="uk-UA"/>
        </w:rPr>
        <w:t xml:space="preserve"> та синтак</w:t>
      </w:r>
      <w:r w:rsidR="00D90EB0">
        <w:rPr>
          <w:rFonts w:ascii="Times New Roman" w:eastAsia="Calibri" w:hAnsi="Times New Roman" w:cs="Times New Roman"/>
          <w:color w:val="000000" w:themeColor="text1"/>
          <w:sz w:val="28"/>
          <w:szCs w:val="28"/>
          <w:lang w:val="uk-UA"/>
        </w:rPr>
        <w:t xml:space="preserve">сичні. </w:t>
      </w:r>
      <w:r>
        <w:rPr>
          <w:rFonts w:ascii="Times New Roman" w:eastAsia="Calibri" w:hAnsi="Times New Roman" w:cs="Times New Roman"/>
          <w:color w:val="000000" w:themeColor="text1"/>
          <w:sz w:val="28"/>
          <w:szCs w:val="28"/>
          <w:lang w:val="uk-UA"/>
        </w:rPr>
        <w:t>Синтак</w:t>
      </w:r>
      <w:r w:rsidR="00D90EB0">
        <w:rPr>
          <w:rFonts w:ascii="Times New Roman" w:eastAsia="Calibri" w:hAnsi="Times New Roman" w:cs="Times New Roman"/>
          <w:color w:val="000000" w:themeColor="text1"/>
          <w:sz w:val="28"/>
          <w:szCs w:val="28"/>
          <w:lang w:val="uk-UA"/>
        </w:rPr>
        <w:t>сичні</w:t>
      </w:r>
      <w:r>
        <w:rPr>
          <w:rFonts w:ascii="Times New Roman" w:eastAsia="Calibri" w:hAnsi="Times New Roman" w:cs="Times New Roman"/>
          <w:color w:val="000000" w:themeColor="text1"/>
          <w:sz w:val="28"/>
          <w:szCs w:val="28"/>
          <w:lang w:val="uk-UA"/>
        </w:rPr>
        <w:t xml:space="preserve"> заміни включають перест</w:t>
      </w:r>
      <w:r w:rsidR="00D90EB0">
        <w:rPr>
          <w:rFonts w:ascii="Times New Roman" w:eastAsia="Calibri" w:hAnsi="Times New Roman" w:cs="Times New Roman"/>
          <w:color w:val="000000" w:themeColor="text1"/>
          <w:sz w:val="28"/>
          <w:szCs w:val="28"/>
          <w:lang w:val="uk-UA"/>
        </w:rPr>
        <w:t>ановку,</w:t>
      </w:r>
      <w:r>
        <w:rPr>
          <w:rFonts w:ascii="Times New Roman" w:eastAsia="Calibri" w:hAnsi="Times New Roman" w:cs="Times New Roman"/>
          <w:color w:val="000000" w:themeColor="text1"/>
          <w:sz w:val="28"/>
          <w:szCs w:val="28"/>
          <w:lang w:val="uk-UA"/>
        </w:rPr>
        <w:t xml:space="preserve"> заміну типів речення та типів синтаксичних зіязків</w:t>
      </w:r>
      <w:r w:rsidR="00D90EB0">
        <w:rPr>
          <w:rFonts w:ascii="Times New Roman" w:eastAsia="Calibri" w:hAnsi="Times New Roman" w:cs="Times New Roman"/>
          <w:color w:val="000000" w:themeColor="text1"/>
          <w:sz w:val="28"/>
          <w:szCs w:val="28"/>
          <w:lang w:val="uk-UA"/>
        </w:rPr>
        <w:t>. Також сюди можна віднести такі граматичні трансформації,</w:t>
      </w:r>
      <w:r w:rsidR="006D7379">
        <w:rPr>
          <w:rFonts w:ascii="Times New Roman" w:eastAsia="Calibri" w:hAnsi="Times New Roman" w:cs="Times New Roman"/>
          <w:color w:val="000000" w:themeColor="text1"/>
          <w:sz w:val="28"/>
          <w:szCs w:val="28"/>
          <w:lang w:val="uk-UA"/>
        </w:rPr>
        <w:t xml:space="preserve"> </w:t>
      </w:r>
      <w:r w:rsidR="00D90EB0">
        <w:rPr>
          <w:rFonts w:ascii="Times New Roman" w:eastAsia="Calibri" w:hAnsi="Times New Roman" w:cs="Times New Roman"/>
          <w:color w:val="000000" w:themeColor="text1"/>
          <w:sz w:val="28"/>
          <w:szCs w:val="28"/>
          <w:lang w:val="uk-UA"/>
        </w:rPr>
        <w:t xml:space="preserve">як вилучення та додавання. </w:t>
      </w:r>
      <w:r>
        <w:rPr>
          <w:rFonts w:ascii="Times New Roman" w:eastAsia="Calibri" w:hAnsi="Times New Roman" w:cs="Times New Roman"/>
          <w:color w:val="000000" w:themeColor="text1"/>
          <w:sz w:val="28"/>
          <w:szCs w:val="28"/>
          <w:lang w:val="uk-UA"/>
        </w:rPr>
        <w:t xml:space="preserve"> </w:t>
      </w:r>
      <w:r w:rsidR="00D90EB0" w:rsidRPr="00D90EB0">
        <w:rPr>
          <w:rFonts w:ascii="Times New Roman" w:eastAsia="Calibri" w:hAnsi="Times New Roman" w:cs="Times New Roman"/>
          <w:color w:val="000000" w:themeColor="text1"/>
          <w:sz w:val="28"/>
          <w:szCs w:val="28"/>
          <w:lang w:val="uk-UA"/>
        </w:rPr>
        <w:t>Морфологічні заміни в свою чергу включають заміну форм слів, частин мови, членів речень.</w:t>
      </w:r>
    </w:p>
    <w:p w:rsidR="00543CEE" w:rsidRPr="00EA74DF" w:rsidRDefault="00C04683" w:rsidP="009D1741">
      <w:pPr>
        <w:widowControl w:val="0"/>
        <w:spacing w:after="0" w:line="360" w:lineRule="auto"/>
        <w:ind w:firstLine="709"/>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У нашій роботі ми детально дослідили особливості використання </w:t>
      </w:r>
      <w:r w:rsidRPr="00EA74DF">
        <w:rPr>
          <w:rFonts w:ascii="Times New Roman" w:eastAsia="Calibri" w:hAnsi="Times New Roman" w:cs="Times New Roman"/>
          <w:color w:val="000000" w:themeColor="text1"/>
          <w:sz w:val="28"/>
          <w:szCs w:val="28"/>
          <w:lang w:val="uk-UA"/>
        </w:rPr>
        <w:lastRenderedPageBreak/>
        <w:t>граматичних трансформацій (а саме заміни, перестановки, додавання та вилучення</w:t>
      </w:r>
      <w:r w:rsidR="00ED415A" w:rsidRPr="00ED415A">
        <w:rPr>
          <w:rFonts w:ascii="Times New Roman" w:eastAsia="Calibri" w:hAnsi="Times New Roman" w:cs="Times New Roman"/>
          <w:color w:val="000000" w:themeColor="text1"/>
          <w:sz w:val="28"/>
          <w:szCs w:val="28"/>
          <w:lang w:val="uk-UA"/>
        </w:rPr>
        <w:t xml:space="preserve">), які використано при перекладі </w:t>
      </w:r>
      <w:r w:rsidRPr="00EA74DF">
        <w:rPr>
          <w:rFonts w:ascii="Times New Roman" w:eastAsia="Calibri" w:hAnsi="Times New Roman" w:cs="Times New Roman"/>
          <w:color w:val="000000" w:themeColor="text1"/>
          <w:sz w:val="28"/>
          <w:szCs w:val="28"/>
          <w:lang w:val="uk-UA"/>
        </w:rPr>
        <w:t xml:space="preserve">роману Джоан Роулінг «Гаррі Поттер і Орден Фенікса». Аналіз практичного матеріалу, який склав 700 одиниць, уможливив виділення наступних випадків застосування окремих </w:t>
      </w:r>
      <w:r w:rsidR="009D1741" w:rsidRPr="00EA74DF">
        <w:rPr>
          <w:rFonts w:ascii="Times New Roman" w:eastAsia="Calibri" w:hAnsi="Times New Roman" w:cs="Times New Roman"/>
          <w:color w:val="000000" w:themeColor="text1"/>
          <w:sz w:val="28"/>
          <w:szCs w:val="28"/>
          <w:lang w:val="uk-UA"/>
        </w:rPr>
        <w:t xml:space="preserve">граматичних трансформацій </w:t>
      </w:r>
      <w:r w:rsidRPr="00EA74DF">
        <w:rPr>
          <w:rFonts w:ascii="Times New Roman" w:eastAsia="Calibri" w:hAnsi="Times New Roman" w:cs="Times New Roman"/>
          <w:color w:val="000000" w:themeColor="text1"/>
          <w:sz w:val="28"/>
          <w:szCs w:val="28"/>
          <w:lang w:val="uk-UA"/>
        </w:rPr>
        <w:t>при перекладі з</w:t>
      </w:r>
      <w:r w:rsidR="009D1741" w:rsidRPr="00EA74DF">
        <w:rPr>
          <w:rFonts w:ascii="Times New Roman" w:eastAsia="Calibri" w:hAnsi="Times New Roman" w:cs="Times New Roman"/>
          <w:color w:val="000000" w:themeColor="text1"/>
          <w:sz w:val="28"/>
          <w:szCs w:val="28"/>
          <w:lang w:val="uk-UA"/>
        </w:rPr>
        <w:t xml:space="preserve"> </w:t>
      </w:r>
      <w:r w:rsidRPr="00EA74DF">
        <w:rPr>
          <w:rFonts w:ascii="Times New Roman" w:eastAsia="Calibri" w:hAnsi="Times New Roman" w:cs="Times New Roman"/>
          <w:color w:val="000000" w:themeColor="text1"/>
          <w:sz w:val="28"/>
          <w:szCs w:val="28"/>
          <w:lang w:val="uk-UA"/>
        </w:rPr>
        <w:t>англійської мови на українську у досліджуваному матеріалі:</w:t>
      </w:r>
    </w:p>
    <w:p w:rsidR="00311C73" w:rsidRPr="00EA74DF" w:rsidRDefault="00311C73" w:rsidP="00311C73">
      <w:pPr>
        <w:pStyle w:val="a4"/>
        <w:numPr>
          <w:ilvl w:val="0"/>
          <w:numId w:val="29"/>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Перестановка – 174 (20%)</w:t>
      </w:r>
    </w:p>
    <w:p w:rsidR="00311C73" w:rsidRPr="00EA74DF" w:rsidRDefault="00311C73" w:rsidP="00311C73">
      <w:pPr>
        <w:pStyle w:val="a4"/>
        <w:numPr>
          <w:ilvl w:val="0"/>
          <w:numId w:val="29"/>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Додавання – 23 (3%)</w:t>
      </w:r>
    </w:p>
    <w:p w:rsidR="00311C73" w:rsidRPr="00EA74DF" w:rsidRDefault="00311C73" w:rsidP="00311C73">
      <w:pPr>
        <w:pStyle w:val="a4"/>
        <w:numPr>
          <w:ilvl w:val="0"/>
          <w:numId w:val="29"/>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Вилучення – 68 (8%)</w:t>
      </w:r>
    </w:p>
    <w:p w:rsidR="00311C73" w:rsidRPr="00EA74DF" w:rsidRDefault="00311C73" w:rsidP="00311C73">
      <w:pPr>
        <w:pStyle w:val="a4"/>
        <w:numPr>
          <w:ilvl w:val="0"/>
          <w:numId w:val="29"/>
        </w:numPr>
        <w:spacing w:line="360" w:lineRule="auto"/>
        <w:ind w:left="1134"/>
        <w:jc w:val="both"/>
        <w:rPr>
          <w:rFonts w:eastAsia="Calibri"/>
          <w:color w:val="000000" w:themeColor="text1"/>
          <w:sz w:val="28"/>
          <w:szCs w:val="28"/>
          <w:lang w:val="uk-UA"/>
        </w:rPr>
      </w:pPr>
      <w:r w:rsidRPr="00EA74DF">
        <w:rPr>
          <w:rFonts w:eastAsia="Calibri"/>
          <w:color w:val="000000" w:themeColor="text1"/>
          <w:sz w:val="28"/>
          <w:szCs w:val="28"/>
          <w:lang w:val="uk-UA"/>
        </w:rPr>
        <w:t>Заміни – 585 (69%)</w:t>
      </w:r>
    </w:p>
    <w:p w:rsidR="00311C73" w:rsidRPr="00EA74DF" w:rsidRDefault="00311C73" w:rsidP="00490E6A">
      <w:pPr>
        <w:pStyle w:val="a4"/>
        <w:numPr>
          <w:ilvl w:val="0"/>
          <w:numId w:val="30"/>
        </w:numPr>
        <w:spacing w:line="360" w:lineRule="auto"/>
        <w:jc w:val="both"/>
        <w:rPr>
          <w:rFonts w:eastAsia="Calibri"/>
          <w:color w:val="000000" w:themeColor="text1"/>
          <w:sz w:val="28"/>
          <w:szCs w:val="28"/>
          <w:lang w:val="uk-UA"/>
        </w:rPr>
      </w:pPr>
      <w:r w:rsidRPr="00EA74DF">
        <w:rPr>
          <w:rFonts w:eastAsia="Calibri"/>
          <w:color w:val="000000" w:themeColor="text1"/>
          <w:sz w:val="28"/>
          <w:szCs w:val="28"/>
          <w:lang w:val="uk-UA"/>
        </w:rPr>
        <w:t>Заміна форми слова – 58 (10%)</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однина/множина – 10 (19%)</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множина/однина – 13 (24%)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актив/пасив – 1 (2%)</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пасив/актив – 13 (24%)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минулий/майбутній – 2 (4%)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минулий/теперішній – 3 (6%)</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тривалий/доконаний – 5 (9%)</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теперішній/майбутній – 2 (4%)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теперішній/минулий – 3 (6%)</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майбутній/теперішній – 1 (2%)</w:t>
      </w:r>
    </w:p>
    <w:p w:rsidR="00311C73" w:rsidRPr="00EA74DF" w:rsidRDefault="00311C73" w:rsidP="00490E6A">
      <w:pPr>
        <w:pStyle w:val="a4"/>
        <w:numPr>
          <w:ilvl w:val="0"/>
          <w:numId w:val="30"/>
        </w:numPr>
        <w:spacing w:line="360" w:lineRule="auto"/>
        <w:jc w:val="both"/>
        <w:rPr>
          <w:rFonts w:eastAsia="Calibri"/>
          <w:color w:val="000000" w:themeColor="text1"/>
          <w:sz w:val="28"/>
          <w:szCs w:val="28"/>
          <w:lang w:val="uk-UA"/>
        </w:rPr>
      </w:pPr>
      <w:r w:rsidRPr="00EA74DF">
        <w:rPr>
          <w:rFonts w:eastAsia="Calibri"/>
          <w:color w:val="000000" w:themeColor="text1"/>
          <w:sz w:val="28"/>
          <w:szCs w:val="28"/>
          <w:lang w:val="uk-UA"/>
        </w:rPr>
        <w:t>Заміна частини мови – 207 (35%)</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іменник/дієслово – 60 (30%)</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іменник/прикметник – 19 (9%)</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іменник/прислівник – 15 (8%)</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дієслово/іменник – 26 (13%)</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дієслово/прислівник – 2 (1%)</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дієслово/прикметник – 2 (1%)</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прикметник/іменник – 23 (11%)</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lastRenderedPageBreak/>
        <w:t>прикметник/дієслово – 28 (14%)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прикметник/прислівник – 27 (13%)</w:t>
      </w:r>
    </w:p>
    <w:p w:rsidR="00311C73" w:rsidRPr="00EA74DF" w:rsidRDefault="00311C73" w:rsidP="00490E6A">
      <w:pPr>
        <w:pStyle w:val="a4"/>
        <w:numPr>
          <w:ilvl w:val="0"/>
          <w:numId w:val="30"/>
        </w:numPr>
        <w:spacing w:line="360" w:lineRule="auto"/>
        <w:jc w:val="both"/>
        <w:rPr>
          <w:rFonts w:eastAsia="Calibri"/>
          <w:color w:val="000000" w:themeColor="text1"/>
          <w:sz w:val="28"/>
          <w:szCs w:val="28"/>
          <w:lang w:val="uk-UA"/>
        </w:rPr>
      </w:pPr>
      <w:r w:rsidRPr="00EA74DF">
        <w:rPr>
          <w:rFonts w:eastAsia="Calibri"/>
          <w:color w:val="000000" w:themeColor="text1"/>
          <w:sz w:val="28"/>
          <w:szCs w:val="28"/>
          <w:lang w:val="uk-UA"/>
        </w:rPr>
        <w:t>Заміна елементів речення – 83 (14%)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підмет/додаток – 32 (40%)</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підмет/присудок – 2 (3%)</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підмет/означення – 1 (1%)</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підмет/обставина – 6 (7%)</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додаток/підмет – 32 (40%)</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обставина/підмет – 4 (5%)</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означення/підмет – 3 (4%)</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означення/обставина – 1 (1%)</w:t>
      </w:r>
    </w:p>
    <w:p w:rsidR="00311C73" w:rsidRPr="00EA74DF" w:rsidRDefault="00311C73" w:rsidP="00490E6A">
      <w:pPr>
        <w:pStyle w:val="a4"/>
        <w:numPr>
          <w:ilvl w:val="0"/>
          <w:numId w:val="30"/>
        </w:numPr>
        <w:spacing w:line="360" w:lineRule="auto"/>
        <w:jc w:val="both"/>
        <w:rPr>
          <w:rFonts w:eastAsia="Calibri"/>
          <w:color w:val="000000" w:themeColor="text1"/>
          <w:sz w:val="28"/>
          <w:szCs w:val="28"/>
          <w:lang w:val="uk-UA"/>
        </w:rPr>
      </w:pPr>
      <w:r w:rsidRPr="00EA74DF">
        <w:rPr>
          <w:rFonts w:eastAsia="Calibri"/>
          <w:color w:val="000000" w:themeColor="text1"/>
          <w:sz w:val="28"/>
          <w:szCs w:val="28"/>
          <w:lang w:val="uk-UA"/>
        </w:rPr>
        <w:t xml:space="preserve">Заміна типу речення – 237 (41%) </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просте/складне – 13 (8%)</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складне/просте – 5 (3%)</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зміна типу зв'язку – 14 (9%)</w:t>
      </w:r>
    </w:p>
    <w:p w:rsidR="00311C73" w:rsidRPr="00EA74DF" w:rsidRDefault="00311C73" w:rsidP="00490E6A">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об'єднання – 22 (13%)</w:t>
      </w:r>
    </w:p>
    <w:p w:rsidR="00A80CA7" w:rsidRPr="00EA74DF" w:rsidRDefault="00311C73" w:rsidP="009B522E">
      <w:pPr>
        <w:widowControl w:val="0"/>
        <w:numPr>
          <w:ilvl w:val="0"/>
          <w:numId w:val="4"/>
        </w:numPr>
        <w:spacing w:after="0" w:line="360" w:lineRule="auto"/>
        <w:ind w:left="1985" w:hanging="284"/>
        <w:jc w:val="both"/>
        <w:rPr>
          <w:rFonts w:ascii="Times New Roman" w:eastAsia="Calibri" w:hAnsi="Times New Roman" w:cs="Times New Roman"/>
          <w:color w:val="000000" w:themeColor="text1"/>
          <w:sz w:val="28"/>
          <w:szCs w:val="28"/>
          <w:lang w:val="uk-UA"/>
        </w:rPr>
      </w:pPr>
      <w:r w:rsidRPr="00EA74DF">
        <w:rPr>
          <w:rFonts w:ascii="Times New Roman" w:eastAsia="Calibri" w:hAnsi="Times New Roman" w:cs="Times New Roman"/>
          <w:color w:val="000000" w:themeColor="text1"/>
          <w:sz w:val="28"/>
          <w:szCs w:val="28"/>
          <w:lang w:val="uk-UA"/>
        </w:rPr>
        <w:t xml:space="preserve">членування – 108 (67%) </w:t>
      </w:r>
    </w:p>
    <w:p w:rsidR="003E10BD" w:rsidRDefault="009B522E" w:rsidP="00D733C6">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r w:rsidRPr="00EA74DF">
        <w:rPr>
          <w:rFonts w:ascii="Times New Roman" w:eastAsia="Times New Roman" w:hAnsi="Times New Roman" w:cs="Times New Roman"/>
          <w:color w:val="000000" w:themeColor="text1"/>
          <w:sz w:val="28"/>
          <w:szCs w:val="32"/>
          <w:lang w:val="uk-UA"/>
        </w:rPr>
        <w:t>Отже, аналізуючи особливості використання граматичних трансформацій у перекладі роману Джоан Роулінг «Гаррі Поттер і орден Фенікса», можна зробити висновок, що найбільш значна частка перетворень - 69% - складалася з замін, що свідчать про активне використання різних варіантів заміни словоформ, частин мови, елементів і типів речень для збереження змісту і стилю оригіналу.</w:t>
      </w:r>
      <w:r w:rsidR="006856B3" w:rsidRPr="00EA74DF">
        <w:rPr>
          <w:rFonts w:ascii="Times New Roman" w:eastAsia="Times New Roman" w:hAnsi="Times New Roman" w:cs="Times New Roman"/>
          <w:color w:val="000000" w:themeColor="text1"/>
          <w:sz w:val="28"/>
          <w:szCs w:val="32"/>
          <w:lang w:val="uk-UA"/>
        </w:rPr>
        <w:t xml:space="preserve"> </w:t>
      </w:r>
    </w:p>
    <w:p w:rsidR="00ED415A" w:rsidRDefault="00ED415A" w:rsidP="00D733C6">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r w:rsidRPr="00ED415A">
        <w:rPr>
          <w:rFonts w:ascii="Times New Roman" w:eastAsia="Times New Roman" w:hAnsi="Times New Roman" w:cs="Times New Roman"/>
          <w:color w:val="000000" w:themeColor="text1"/>
          <w:sz w:val="28"/>
          <w:szCs w:val="32"/>
          <w:lang w:val="uk-UA"/>
        </w:rPr>
        <w:t xml:space="preserve">Ретельний аналіз тексту перекладу  продемонстрував, що більшість застосованих граматичних трансформацій спричинено системними відмінностями між двома мовами. Так, перестановка, заміна типів речення, частин мови, елементів речення були продиктовані розбіжностями у синтаксичній будові мов. Величезну роль також відіграє лексична складова речення, яка іноді унеможливлюває використання перекладачем </w:t>
      </w:r>
      <w:r w:rsidRPr="00ED415A">
        <w:rPr>
          <w:rFonts w:ascii="Times New Roman" w:eastAsia="Times New Roman" w:hAnsi="Times New Roman" w:cs="Times New Roman"/>
          <w:color w:val="000000" w:themeColor="text1"/>
          <w:sz w:val="28"/>
          <w:szCs w:val="32"/>
          <w:lang w:val="uk-UA"/>
        </w:rPr>
        <w:lastRenderedPageBreak/>
        <w:t>еквівалентної граматичної форми та сприяє застосуванню того чи іншого виду граматичних трансформацій.  В деяких випадках вони також супроводжувались лексико-граматичною трансформацією – антонімічним перекладо</w:t>
      </w:r>
      <w:r w:rsidR="006D7379">
        <w:rPr>
          <w:rFonts w:ascii="Times New Roman" w:eastAsia="Times New Roman" w:hAnsi="Times New Roman" w:cs="Times New Roman"/>
          <w:color w:val="000000" w:themeColor="text1"/>
          <w:sz w:val="28"/>
          <w:szCs w:val="32"/>
          <w:lang w:val="uk-UA"/>
        </w:rPr>
        <w:t xml:space="preserve">м. </w:t>
      </w:r>
      <w:r w:rsidRPr="00ED415A">
        <w:rPr>
          <w:rFonts w:ascii="Times New Roman" w:eastAsia="Times New Roman" w:hAnsi="Times New Roman" w:cs="Times New Roman"/>
          <w:color w:val="000000" w:themeColor="text1"/>
          <w:sz w:val="28"/>
          <w:szCs w:val="32"/>
          <w:lang w:val="uk-UA"/>
        </w:rPr>
        <w:t xml:space="preserve">Значущими чинниками також виявився контекст речення і фактор відповідності тексту перекладу до літературних норм цільової мови, яка досягалась шляхом адаптації різних мовних елементів ВМ до норм МП. </w:t>
      </w:r>
    </w:p>
    <w:p w:rsidR="00FD0D81" w:rsidRPr="00EA74DF" w:rsidRDefault="00ED415A" w:rsidP="00D733C6">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r w:rsidRPr="00ED415A">
        <w:rPr>
          <w:rFonts w:ascii="Times New Roman" w:eastAsia="Times New Roman" w:hAnsi="Times New Roman" w:cs="Times New Roman"/>
          <w:color w:val="000000" w:themeColor="text1"/>
          <w:sz w:val="28"/>
          <w:szCs w:val="32"/>
          <w:lang w:val="uk-UA"/>
        </w:rPr>
        <w:t>На наш погляд, високий відсоток застосування перекладачем прийому членування речення є, у деякій мірі, свідоцтвом значущості суб’єктивного чинника в процесі перекладу. Як показало проведене дослідження, граматичні трансформації мають комплексний характер, тобто представляють собой комбінаторику декількох граматичних трансформацій одночасно. У дуже рідких випадках перекладач додається тільки до одного його виду</w:t>
      </w:r>
      <w:r w:rsidRPr="00ED415A">
        <w:rPr>
          <w:rFonts w:ascii="Times New Roman" w:eastAsia="Times New Roman" w:hAnsi="Times New Roman" w:cs="Times New Roman"/>
          <w:color w:val="000000" w:themeColor="text1"/>
          <w:sz w:val="28"/>
          <w:szCs w:val="32"/>
          <w:lang w:val="ru-RU"/>
        </w:rPr>
        <w:t>.</w:t>
      </w:r>
      <w:r w:rsidR="006856B3" w:rsidRPr="00EA74DF">
        <w:rPr>
          <w:rFonts w:ascii="Times New Roman" w:eastAsia="Times New Roman" w:hAnsi="Times New Roman" w:cs="Times New Roman"/>
          <w:color w:val="000000" w:themeColor="text1"/>
          <w:sz w:val="28"/>
          <w:szCs w:val="32"/>
          <w:lang w:val="uk-UA"/>
        </w:rPr>
        <w:t xml:space="preserve"> </w:t>
      </w:r>
    </w:p>
    <w:p w:rsidR="00410C3A" w:rsidRDefault="004D4569"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r w:rsidRPr="002D22CA">
        <w:rPr>
          <w:rFonts w:ascii="Times New Roman" w:eastAsia="Times New Roman" w:hAnsi="Times New Roman" w:cs="Times New Roman"/>
          <w:color w:val="000000" w:themeColor="text1"/>
          <w:sz w:val="28"/>
          <w:szCs w:val="32"/>
          <w:lang w:val="uk-UA"/>
        </w:rPr>
        <w:t xml:space="preserve">Зіставний аналіз тексту оригіналу та </w:t>
      </w:r>
      <w:r w:rsidR="00FD0D81" w:rsidRPr="002D22CA">
        <w:rPr>
          <w:rFonts w:ascii="Times New Roman" w:eastAsia="Times New Roman" w:hAnsi="Times New Roman" w:cs="Times New Roman"/>
          <w:color w:val="000000" w:themeColor="text1"/>
          <w:sz w:val="28"/>
          <w:szCs w:val="32"/>
          <w:lang w:val="uk-UA"/>
        </w:rPr>
        <w:t xml:space="preserve">    </w:t>
      </w:r>
      <w:r w:rsidRPr="002D22CA">
        <w:rPr>
          <w:rFonts w:ascii="Times New Roman" w:eastAsia="Times New Roman" w:hAnsi="Times New Roman" w:cs="Times New Roman"/>
          <w:color w:val="000000" w:themeColor="text1"/>
          <w:sz w:val="28"/>
          <w:szCs w:val="32"/>
          <w:lang w:val="uk-UA"/>
        </w:rPr>
        <w:t>тексту перекладу</w:t>
      </w:r>
      <w:r w:rsidRPr="00EA74DF">
        <w:rPr>
          <w:rFonts w:ascii="Times New Roman" w:eastAsia="Times New Roman" w:hAnsi="Times New Roman" w:cs="Times New Roman"/>
          <w:color w:val="000000" w:themeColor="text1"/>
          <w:sz w:val="28"/>
          <w:szCs w:val="32"/>
          <w:lang w:val="uk-UA"/>
        </w:rPr>
        <w:t xml:space="preserve"> продемонстрував</w:t>
      </w:r>
      <w:r w:rsidR="009B522E" w:rsidRPr="00EA74DF">
        <w:rPr>
          <w:rFonts w:ascii="Times New Roman" w:eastAsia="Times New Roman" w:hAnsi="Times New Roman" w:cs="Times New Roman"/>
          <w:color w:val="000000" w:themeColor="text1"/>
          <w:sz w:val="28"/>
          <w:szCs w:val="32"/>
          <w:lang w:val="uk-UA"/>
        </w:rPr>
        <w:t xml:space="preserve"> гнучкість і к</w:t>
      </w:r>
      <w:r w:rsidR="00FD0D81" w:rsidRPr="00EA74DF">
        <w:rPr>
          <w:rFonts w:ascii="Times New Roman" w:eastAsia="Times New Roman" w:hAnsi="Times New Roman" w:cs="Times New Roman"/>
          <w:color w:val="000000" w:themeColor="text1"/>
          <w:sz w:val="28"/>
          <w:szCs w:val="32"/>
          <w:lang w:val="uk-UA"/>
        </w:rPr>
        <w:t>реативність перекладача в пошуках</w:t>
      </w:r>
      <w:r w:rsidR="009B522E" w:rsidRPr="00EA74DF">
        <w:rPr>
          <w:rFonts w:ascii="Times New Roman" w:eastAsia="Times New Roman" w:hAnsi="Times New Roman" w:cs="Times New Roman"/>
          <w:color w:val="000000" w:themeColor="text1"/>
          <w:sz w:val="28"/>
          <w:szCs w:val="32"/>
          <w:lang w:val="uk-UA"/>
        </w:rPr>
        <w:t xml:space="preserve"> розумних </w:t>
      </w:r>
      <w:r w:rsidR="009B522E" w:rsidRPr="002D22CA">
        <w:rPr>
          <w:rFonts w:ascii="Times New Roman" w:eastAsia="Times New Roman" w:hAnsi="Times New Roman" w:cs="Times New Roman"/>
          <w:color w:val="000000" w:themeColor="text1"/>
          <w:sz w:val="28"/>
          <w:szCs w:val="32"/>
          <w:lang w:val="uk-UA"/>
        </w:rPr>
        <w:t>варіантів</w:t>
      </w:r>
      <w:r w:rsidR="00FD0D81" w:rsidRPr="002D22CA">
        <w:rPr>
          <w:rFonts w:ascii="Times New Roman" w:eastAsia="Times New Roman" w:hAnsi="Times New Roman" w:cs="Times New Roman"/>
          <w:color w:val="000000" w:themeColor="text1"/>
          <w:sz w:val="28"/>
          <w:szCs w:val="32"/>
          <w:lang w:val="uk-UA"/>
        </w:rPr>
        <w:t xml:space="preserve"> передачі лексичних та граматичних одиниць ВМ</w:t>
      </w:r>
      <w:r w:rsidR="009B522E" w:rsidRPr="00EA74DF">
        <w:rPr>
          <w:rFonts w:ascii="Times New Roman" w:eastAsia="Times New Roman" w:hAnsi="Times New Roman" w:cs="Times New Roman"/>
          <w:color w:val="000000" w:themeColor="text1"/>
          <w:sz w:val="28"/>
          <w:szCs w:val="32"/>
          <w:lang w:val="uk-UA"/>
        </w:rPr>
        <w:t>, які забезпечують точність і узгодженість перекладу з оригінальним текстом.</w:t>
      </w:r>
    </w:p>
    <w:p w:rsidR="00ED415A" w:rsidRPr="008722A2"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6D7379" w:rsidRDefault="006D7379"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6D7379" w:rsidRDefault="006D7379"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ED415A" w:rsidRDefault="00ED415A" w:rsidP="002D22CA">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085700" w:rsidRPr="00EA74DF" w:rsidRDefault="00085700" w:rsidP="00085700">
      <w:pPr>
        <w:widowControl w:val="0"/>
        <w:spacing w:after="240" w:line="360" w:lineRule="auto"/>
        <w:jc w:val="center"/>
        <w:outlineLvl w:val="0"/>
        <w:rPr>
          <w:rFonts w:ascii="Times New Roman" w:eastAsia="Times New Roman" w:hAnsi="Times New Roman" w:cs="Times New Roman"/>
          <w:b/>
          <w:color w:val="000000" w:themeColor="text1"/>
          <w:sz w:val="28"/>
          <w:szCs w:val="32"/>
          <w:lang w:val="uk-UA"/>
        </w:rPr>
      </w:pPr>
      <w:bookmarkStart w:id="22" w:name="_Toc183461517"/>
      <w:r w:rsidRPr="00EA74DF">
        <w:rPr>
          <w:rFonts w:ascii="Times New Roman" w:eastAsia="Times New Roman" w:hAnsi="Times New Roman" w:cs="Times New Roman"/>
          <w:b/>
          <w:color w:val="000000" w:themeColor="text1"/>
          <w:sz w:val="28"/>
          <w:szCs w:val="32"/>
          <w:lang w:val="uk-UA"/>
        </w:rPr>
        <w:lastRenderedPageBreak/>
        <w:t>СПИСОК ВИКОРИСТАНИХ ДЖЕРЕЛ</w:t>
      </w:r>
      <w:bookmarkEnd w:id="22"/>
      <w:r w:rsidRPr="00EA74DF">
        <w:rPr>
          <w:rFonts w:ascii="Times New Roman" w:eastAsia="Times New Roman" w:hAnsi="Times New Roman" w:cs="Times New Roman"/>
          <w:b/>
          <w:color w:val="000000" w:themeColor="text1"/>
          <w:sz w:val="28"/>
          <w:szCs w:val="32"/>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themeColor="text1"/>
          <w:sz w:val="28"/>
          <w:szCs w:val="28"/>
          <w:lang w:val="uk-UA"/>
        </w:rPr>
      </w:pPr>
      <w:bookmarkStart w:id="23" w:name="_Ref177558013"/>
      <w:bookmarkStart w:id="24" w:name="Література"/>
      <w:r w:rsidRPr="00EA74DF">
        <w:rPr>
          <w:rFonts w:ascii="Times New Roman" w:eastAsia="Calibri" w:hAnsi="Times New Roman" w:cs="Times New Roman"/>
          <w:color w:val="000000" w:themeColor="text1"/>
          <w:sz w:val="28"/>
          <w:szCs w:val="28"/>
          <w:lang w:val="uk-UA"/>
        </w:rPr>
        <w:t xml:space="preserve">Бегма (Фролова) Ю. О. Причини застосування комплексних лексико-граматичних трансформацій в англо-українському художньому перекладі. </w:t>
      </w:r>
      <w:r w:rsidRPr="00EA74DF">
        <w:rPr>
          <w:rFonts w:ascii="Times New Roman" w:eastAsia="Calibri" w:hAnsi="Times New Roman" w:cs="Times New Roman"/>
          <w:i/>
          <w:color w:val="000000" w:themeColor="text1"/>
          <w:sz w:val="28"/>
          <w:szCs w:val="28"/>
          <w:lang w:val="uk-UA"/>
        </w:rPr>
        <w:t>Мова і культура</w:t>
      </w:r>
      <w:r w:rsidRPr="00EA74DF">
        <w:rPr>
          <w:rFonts w:ascii="Times New Roman" w:eastAsia="Calibri" w:hAnsi="Times New Roman" w:cs="Times New Roman"/>
          <w:color w:val="000000" w:themeColor="text1"/>
          <w:sz w:val="28"/>
          <w:szCs w:val="28"/>
          <w:lang w:val="uk-UA"/>
        </w:rPr>
        <w:t>. 2011. Вип. 14, т. 6. С. 340-346.</w:t>
      </w:r>
      <w:bookmarkEnd w:id="23"/>
      <w:r w:rsidRPr="00EA74DF">
        <w:rPr>
          <w:rFonts w:ascii="Times New Roman" w:eastAsia="Calibri" w:hAnsi="Times New Roman" w:cs="Times New Roman"/>
          <w:color w:val="000000" w:themeColor="text1"/>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themeColor="text1"/>
          <w:sz w:val="28"/>
          <w:szCs w:val="28"/>
          <w:lang w:val="uk-UA"/>
        </w:rPr>
      </w:pPr>
      <w:bookmarkStart w:id="25" w:name="_Ref177556923"/>
      <w:r w:rsidRPr="00EA74DF">
        <w:rPr>
          <w:rFonts w:ascii="Times New Roman" w:eastAsia="Calibri" w:hAnsi="Times New Roman" w:cs="Times New Roman"/>
          <w:color w:val="000000" w:themeColor="text1"/>
          <w:sz w:val="28"/>
          <w:szCs w:val="28"/>
          <w:lang w:val="uk-UA"/>
        </w:rPr>
        <w:t xml:space="preserve">Бегма Ю. О. Комплексні перекладацькі трансформації в англо українському художньому перекладі. </w:t>
      </w:r>
      <w:r w:rsidRPr="00EA74DF">
        <w:rPr>
          <w:rFonts w:ascii="Times New Roman" w:eastAsia="Calibri" w:hAnsi="Times New Roman" w:cs="Times New Roman"/>
          <w:i/>
          <w:color w:val="000000" w:themeColor="text1"/>
          <w:sz w:val="28"/>
          <w:szCs w:val="28"/>
          <w:lang w:val="uk-UA"/>
        </w:rPr>
        <w:t>Новий вимір науки та освіти. Філологія</w:t>
      </w:r>
      <w:r w:rsidRPr="00EA74DF">
        <w:rPr>
          <w:rFonts w:ascii="Times New Roman" w:eastAsia="Calibri" w:hAnsi="Times New Roman" w:cs="Times New Roman"/>
          <w:color w:val="000000" w:themeColor="text1"/>
          <w:sz w:val="28"/>
          <w:szCs w:val="28"/>
          <w:lang w:val="uk-UA"/>
        </w:rPr>
        <w:t>, IV(18), Випуск: 80, 2016. С. 7 –10.</w:t>
      </w:r>
      <w:bookmarkEnd w:id="25"/>
      <w:r w:rsidRPr="00EA74DF">
        <w:rPr>
          <w:rFonts w:ascii="Times New Roman" w:eastAsia="Calibri" w:hAnsi="Times New Roman" w:cs="Times New Roman"/>
          <w:color w:val="000000" w:themeColor="text1"/>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themeColor="text1"/>
          <w:sz w:val="28"/>
          <w:szCs w:val="28"/>
          <w:lang w:val="uk-UA"/>
        </w:rPr>
      </w:pPr>
      <w:bookmarkStart w:id="26" w:name="_Ref177557478"/>
      <w:r w:rsidRPr="00EA74DF">
        <w:rPr>
          <w:rFonts w:ascii="Times New Roman" w:eastAsia="Calibri" w:hAnsi="Times New Roman" w:cs="Times New Roman"/>
          <w:color w:val="000000" w:themeColor="text1"/>
          <w:sz w:val="28"/>
          <w:szCs w:val="28"/>
          <w:lang w:val="uk-UA"/>
        </w:rPr>
        <w:t xml:space="preserve">Бережна О. Особливості застосування лексичних та граматичних трансформацій під час перекладу англійської термінології галузі мистецтвознавства. </w:t>
      </w:r>
      <w:r w:rsidRPr="00EA74DF">
        <w:rPr>
          <w:rFonts w:ascii="Times New Roman" w:eastAsia="Calibri" w:hAnsi="Times New Roman" w:cs="Times New Roman"/>
          <w:i/>
          <w:color w:val="000000" w:themeColor="text1"/>
          <w:sz w:val="28"/>
          <w:szCs w:val="28"/>
          <w:lang w:val="uk-UA"/>
        </w:rPr>
        <w:t>Вчені записки Таврійського національного університету імені В. І. Вернадського. Серія : Філологія. Журнал</w:t>
      </w:r>
      <w:r w:rsidRPr="00EA74DF">
        <w:rPr>
          <w:rFonts w:ascii="Times New Roman" w:eastAsia="Calibri" w:hAnsi="Times New Roman" w:cs="Times New Roman"/>
          <w:color w:val="000000" w:themeColor="text1"/>
          <w:sz w:val="28"/>
          <w:szCs w:val="28"/>
          <w:lang w:val="uk-UA"/>
        </w:rPr>
        <w:t>істика. 2021. Т. 32(71), № 3(2). С. 1-6.</w:t>
      </w:r>
      <w:bookmarkEnd w:id="26"/>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27" w:name="_Ref177561742"/>
      <w:r w:rsidRPr="00EA74DF">
        <w:rPr>
          <w:rFonts w:ascii="Times New Roman" w:eastAsia="Calibri" w:hAnsi="Times New Roman" w:cs="Times New Roman"/>
          <w:color w:val="000000" w:themeColor="text1"/>
          <w:sz w:val="28"/>
          <w:szCs w:val="28"/>
          <w:lang w:val="uk-UA"/>
        </w:rPr>
        <w:t>Бондаренко Н. Використання граматичних трансформацій при перекладі роману Дж. Остін "Гордість та упередження" з англійської мо</w:t>
      </w:r>
      <w:r w:rsidRPr="00EA74DF">
        <w:rPr>
          <w:rFonts w:ascii="Times New Roman" w:eastAsia="Calibri" w:hAnsi="Times New Roman" w:cs="Times New Roman"/>
          <w:color w:val="000000"/>
          <w:sz w:val="28"/>
          <w:szCs w:val="28"/>
          <w:lang w:val="uk-UA"/>
        </w:rPr>
        <w:t xml:space="preserve">ви російською. </w:t>
      </w:r>
      <w:r w:rsidRPr="00EA74DF">
        <w:rPr>
          <w:rFonts w:ascii="Times New Roman" w:eastAsia="Calibri" w:hAnsi="Times New Roman" w:cs="Times New Roman"/>
          <w:i/>
          <w:color w:val="000000"/>
          <w:sz w:val="28"/>
          <w:szCs w:val="28"/>
          <w:lang w:val="uk-UA"/>
        </w:rPr>
        <w:t>Науковий вісник Східноєвропейського національного університету імені Лесі Українки. Філологічні науки. Мовознавство</w:t>
      </w:r>
      <w:r w:rsidRPr="00EA74DF">
        <w:rPr>
          <w:rFonts w:ascii="Times New Roman" w:eastAsia="Calibri" w:hAnsi="Times New Roman" w:cs="Times New Roman"/>
          <w:color w:val="000000"/>
          <w:sz w:val="28"/>
          <w:szCs w:val="28"/>
          <w:lang w:val="uk-UA"/>
        </w:rPr>
        <w:t>. 2013. № 17. С. 130-134</w:t>
      </w:r>
      <w:bookmarkEnd w:id="27"/>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28" w:name="_Ref177561069"/>
      <w:r w:rsidRPr="00EA74DF">
        <w:rPr>
          <w:rFonts w:ascii="Times New Roman" w:eastAsia="Calibri" w:hAnsi="Times New Roman" w:cs="Times New Roman"/>
          <w:color w:val="000000"/>
          <w:sz w:val="28"/>
          <w:szCs w:val="28"/>
          <w:lang w:val="uk-UA"/>
        </w:rPr>
        <w:t xml:space="preserve">Ботвин Т. М., Пилипець О. В., Бортник Н. П. Екстралінгвальні труднощі при перекладі граматичних, лексичних та стилістичних трансформацій з англійської мови. </w:t>
      </w:r>
      <w:r w:rsidRPr="00EA74DF">
        <w:rPr>
          <w:rFonts w:ascii="Times New Roman" w:eastAsia="Calibri" w:hAnsi="Times New Roman" w:cs="Times New Roman"/>
          <w:i/>
          <w:color w:val="000000"/>
          <w:sz w:val="28"/>
          <w:szCs w:val="28"/>
          <w:lang w:val="uk-UA"/>
        </w:rPr>
        <w:t>Закарпатські філологічні студії</w:t>
      </w:r>
      <w:r w:rsidRPr="00EA74DF">
        <w:rPr>
          <w:rFonts w:ascii="Times New Roman" w:eastAsia="Calibri" w:hAnsi="Times New Roman" w:cs="Times New Roman"/>
          <w:color w:val="000000"/>
          <w:sz w:val="28"/>
          <w:szCs w:val="28"/>
          <w:lang w:val="uk-UA"/>
        </w:rPr>
        <w:t>. 2022. Вип. 21(2). С. 149-154.</w:t>
      </w:r>
      <w:bookmarkEnd w:id="28"/>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29" w:name="_Ref177558071"/>
      <w:r w:rsidRPr="00EA74DF">
        <w:rPr>
          <w:rFonts w:ascii="Times New Roman" w:eastAsia="Calibri" w:hAnsi="Times New Roman" w:cs="Times New Roman"/>
          <w:color w:val="000000"/>
          <w:sz w:val="28"/>
          <w:szCs w:val="28"/>
          <w:lang w:val="uk-UA"/>
        </w:rPr>
        <w:t xml:space="preserve">Висоцька Г. В. Причини, що зумовлюють використання граматичних трансформацій в англо-українському перекладі. </w:t>
      </w:r>
      <w:r w:rsidRPr="00EA74DF">
        <w:rPr>
          <w:rFonts w:ascii="Times New Roman" w:eastAsia="Calibri" w:hAnsi="Times New Roman" w:cs="Times New Roman"/>
          <w:i/>
          <w:color w:val="000000"/>
          <w:sz w:val="28"/>
          <w:szCs w:val="28"/>
          <w:lang w:val="uk-UA"/>
        </w:rPr>
        <w:t>Науковий вісник Міжнародного гуманітарного університету. Серія : Філологія</w:t>
      </w:r>
      <w:r w:rsidRPr="00EA74DF">
        <w:rPr>
          <w:rFonts w:ascii="Times New Roman" w:eastAsia="Calibri" w:hAnsi="Times New Roman" w:cs="Times New Roman"/>
          <w:color w:val="000000"/>
          <w:sz w:val="28"/>
          <w:szCs w:val="28"/>
          <w:lang w:val="uk-UA"/>
        </w:rPr>
        <w:t>. 2017. Вип. 31(3). С. 104-107.</w:t>
      </w:r>
      <w:bookmarkEnd w:id="29"/>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0" w:name="_Ref177562154"/>
      <w:r w:rsidRPr="00EA74DF">
        <w:rPr>
          <w:rFonts w:ascii="Times New Roman" w:eastAsia="Calibri" w:hAnsi="Times New Roman" w:cs="Times New Roman"/>
          <w:color w:val="000000"/>
          <w:sz w:val="28"/>
          <w:szCs w:val="28"/>
          <w:lang w:val="uk-UA"/>
        </w:rPr>
        <w:t xml:space="preserve">Власенко Л. Синонімічна транспозиція граматичних форм дієслова. </w:t>
      </w:r>
      <w:r w:rsidRPr="00EA74DF">
        <w:rPr>
          <w:rFonts w:ascii="Times New Roman" w:eastAsia="Calibri" w:hAnsi="Times New Roman" w:cs="Times New Roman"/>
          <w:i/>
          <w:color w:val="000000"/>
          <w:sz w:val="28"/>
          <w:szCs w:val="28"/>
          <w:lang w:val="uk-UA"/>
        </w:rPr>
        <w:t>Науковий вісник Херсонського державного університету". Серія :</w:t>
      </w:r>
      <w:r w:rsidRPr="00EA74DF">
        <w:rPr>
          <w:rFonts w:ascii="Times New Roman" w:eastAsia="Calibri" w:hAnsi="Times New Roman" w:cs="Times New Roman"/>
          <w:color w:val="000000"/>
          <w:sz w:val="28"/>
          <w:szCs w:val="28"/>
          <w:lang w:val="uk-UA"/>
        </w:rPr>
        <w:t xml:space="preserve"> </w:t>
      </w:r>
      <w:r w:rsidRPr="00EA74DF">
        <w:rPr>
          <w:rFonts w:ascii="Times New Roman" w:eastAsia="Calibri" w:hAnsi="Times New Roman" w:cs="Times New Roman"/>
          <w:i/>
          <w:color w:val="000000"/>
          <w:sz w:val="28"/>
          <w:szCs w:val="28"/>
          <w:lang w:val="uk-UA"/>
        </w:rPr>
        <w:t>Лінгвістика</w:t>
      </w:r>
      <w:r w:rsidRPr="00EA74DF">
        <w:rPr>
          <w:rFonts w:ascii="Times New Roman" w:eastAsia="Calibri" w:hAnsi="Times New Roman" w:cs="Times New Roman"/>
          <w:color w:val="000000"/>
          <w:sz w:val="28"/>
          <w:szCs w:val="28"/>
          <w:lang w:val="uk-UA"/>
        </w:rPr>
        <w:t>. 2017. Вип. 27. С. 7-10.</w:t>
      </w:r>
      <w:bookmarkEnd w:id="30"/>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1" w:name="_Ref177555897"/>
      <w:r w:rsidRPr="00EA74DF">
        <w:rPr>
          <w:rFonts w:ascii="Times New Roman" w:eastAsia="Calibri" w:hAnsi="Times New Roman" w:cs="Times New Roman"/>
          <w:color w:val="000000"/>
          <w:sz w:val="28"/>
          <w:szCs w:val="28"/>
          <w:lang w:val="uk-UA"/>
        </w:rPr>
        <w:t xml:space="preserve">Володіна Т. С., Рудківський О. П. Загальна теорія перекладу для першого  </w:t>
      </w:r>
      <w:r w:rsidRPr="00EA74DF">
        <w:rPr>
          <w:rFonts w:ascii="Times New Roman" w:eastAsia="Calibri" w:hAnsi="Times New Roman" w:cs="Times New Roman"/>
          <w:color w:val="000000"/>
          <w:sz w:val="28"/>
          <w:szCs w:val="28"/>
          <w:lang w:val="uk-UA"/>
        </w:rPr>
        <w:lastRenderedPageBreak/>
        <w:t>(бакалаврського) рівня. Навч.-метод. посібник. К.: Вид. центр КНЛУ, 2017.  296 с.</w:t>
      </w:r>
      <w:bookmarkEnd w:id="31"/>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2" w:name="_Ref177560507"/>
      <w:r w:rsidRPr="00EA74DF">
        <w:rPr>
          <w:rFonts w:ascii="Times New Roman" w:eastAsia="Calibri" w:hAnsi="Times New Roman" w:cs="Times New Roman"/>
          <w:color w:val="000000"/>
          <w:sz w:val="28"/>
          <w:szCs w:val="28"/>
          <w:lang w:val="uk-UA"/>
        </w:rPr>
        <w:t xml:space="preserve">Волченко О. М., Нікішина В. В. Граматичні трансформації в англо-українському художньому перекладі. </w:t>
      </w:r>
      <w:r w:rsidRPr="00EA74DF">
        <w:rPr>
          <w:rFonts w:ascii="Times New Roman" w:eastAsia="Calibri" w:hAnsi="Times New Roman" w:cs="Times New Roman"/>
          <w:i/>
          <w:color w:val="000000"/>
          <w:sz w:val="28"/>
          <w:szCs w:val="28"/>
          <w:lang w:val="uk-UA"/>
        </w:rPr>
        <w:t>Наукові записки Національного університету "Острозька академія". Серія : Філологічна</w:t>
      </w:r>
      <w:r w:rsidRPr="00EA74DF">
        <w:rPr>
          <w:rFonts w:ascii="Times New Roman" w:eastAsia="Calibri" w:hAnsi="Times New Roman" w:cs="Times New Roman"/>
          <w:color w:val="000000"/>
          <w:sz w:val="28"/>
          <w:szCs w:val="28"/>
          <w:lang w:val="uk-UA"/>
        </w:rPr>
        <w:t>. 2015. Вип. 54. С. 252-254.</w:t>
      </w:r>
      <w:bookmarkEnd w:id="32"/>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3" w:name="_Ref177556001"/>
      <w:r w:rsidRPr="00EA74DF">
        <w:rPr>
          <w:rFonts w:ascii="Times New Roman" w:eastAsia="Calibri" w:hAnsi="Times New Roman" w:cs="Times New Roman"/>
          <w:color w:val="000000"/>
          <w:sz w:val="28"/>
          <w:szCs w:val="28"/>
          <w:lang w:val="uk-UA"/>
        </w:rPr>
        <w:t xml:space="preserve">Гончаренко Л. О. Сутність поняття «переклад» в міждисциплінарному та перекладознавчому аспектах. </w:t>
      </w:r>
      <w:r w:rsidRPr="00EA74DF">
        <w:rPr>
          <w:rFonts w:ascii="Times New Roman" w:eastAsia="Calibri" w:hAnsi="Times New Roman" w:cs="Times New Roman"/>
          <w:i/>
          <w:color w:val="000000"/>
          <w:sz w:val="28"/>
          <w:szCs w:val="28"/>
          <w:lang w:val="uk-UA"/>
        </w:rPr>
        <w:t>Вісник «Young Scientist»</w:t>
      </w:r>
      <w:r w:rsidRPr="00EA74DF">
        <w:rPr>
          <w:rFonts w:ascii="Times New Roman" w:eastAsia="Calibri" w:hAnsi="Times New Roman" w:cs="Times New Roman"/>
          <w:color w:val="000000"/>
          <w:sz w:val="28"/>
          <w:szCs w:val="28"/>
          <w:lang w:val="uk-UA"/>
        </w:rPr>
        <w:t xml:space="preserve"> №11 (51), 2017. С. 196 – 200.</w:t>
      </w:r>
      <w:bookmarkEnd w:id="33"/>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4" w:name="_Ref177560865"/>
      <w:r w:rsidRPr="00EA74DF">
        <w:rPr>
          <w:rFonts w:ascii="Times New Roman" w:eastAsia="Calibri" w:hAnsi="Times New Roman" w:cs="Times New Roman"/>
          <w:color w:val="000000"/>
          <w:sz w:val="28"/>
          <w:szCs w:val="28"/>
          <w:lang w:val="uk-UA"/>
        </w:rPr>
        <w:t xml:space="preserve">Дуднiк Г. Адекватне використання граматичних трансормацiй у перекладi. </w:t>
      </w:r>
      <w:r w:rsidRPr="00EA74DF">
        <w:rPr>
          <w:rFonts w:ascii="Times New Roman" w:eastAsia="Calibri" w:hAnsi="Times New Roman" w:cs="Times New Roman"/>
          <w:i/>
          <w:color w:val="000000"/>
          <w:sz w:val="28"/>
          <w:szCs w:val="28"/>
          <w:lang w:val="uk-UA"/>
        </w:rPr>
        <w:t>Науковий вісник Херсонського державного університету". Сер. : Лінгвістика</w:t>
      </w:r>
      <w:r w:rsidRPr="00EA74DF">
        <w:rPr>
          <w:rFonts w:ascii="Times New Roman" w:eastAsia="Calibri" w:hAnsi="Times New Roman" w:cs="Times New Roman"/>
          <w:color w:val="000000"/>
          <w:sz w:val="28"/>
          <w:szCs w:val="28"/>
          <w:lang w:val="uk-UA"/>
        </w:rPr>
        <w:t>. 2011. Вип. 15. С. 293-302</w:t>
      </w:r>
      <w:bookmarkEnd w:id="34"/>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5" w:name="_Ref177562500"/>
      <w:r w:rsidRPr="00EA74DF">
        <w:rPr>
          <w:rFonts w:ascii="Times New Roman" w:eastAsia="Calibri" w:hAnsi="Times New Roman" w:cs="Times New Roman"/>
          <w:color w:val="000000"/>
          <w:sz w:val="28"/>
          <w:szCs w:val="28"/>
          <w:lang w:val="uk-UA"/>
        </w:rPr>
        <w:t xml:space="preserve">Єрьоменко С. В. Компресія та декомпресія при перекладі з української мови на англійську. </w:t>
      </w:r>
      <w:r w:rsidRPr="00EA74DF">
        <w:rPr>
          <w:rFonts w:ascii="Times New Roman" w:eastAsia="Calibri" w:hAnsi="Times New Roman" w:cs="Times New Roman"/>
          <w:i/>
          <w:color w:val="000000"/>
          <w:sz w:val="28"/>
          <w:szCs w:val="28"/>
          <w:lang w:val="uk-UA"/>
        </w:rPr>
        <w:t>Записки з романо-германської філології</w:t>
      </w:r>
      <w:r w:rsidRPr="00EA74DF">
        <w:rPr>
          <w:rFonts w:ascii="Times New Roman" w:eastAsia="Calibri" w:hAnsi="Times New Roman" w:cs="Times New Roman"/>
          <w:color w:val="000000"/>
          <w:sz w:val="28"/>
          <w:szCs w:val="28"/>
          <w:lang w:val="uk-UA"/>
        </w:rPr>
        <w:t>. Вип. 2 (39), 2017. С. 23 – 28.</w:t>
      </w:r>
      <w:bookmarkEnd w:id="35"/>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6" w:name="_Ref177562036"/>
      <w:r w:rsidRPr="00EA74DF">
        <w:rPr>
          <w:rFonts w:ascii="Times New Roman" w:eastAsia="Calibri" w:hAnsi="Times New Roman" w:cs="Times New Roman"/>
          <w:color w:val="000000"/>
          <w:sz w:val="28"/>
          <w:szCs w:val="28"/>
          <w:lang w:val="uk-UA"/>
        </w:rPr>
        <w:t xml:space="preserve">Живіцька І. А. Граматичні перетворення при перекладі прикметників (на матеріалі англійської та української мов ). </w:t>
      </w:r>
      <w:r w:rsidRPr="00EA74DF">
        <w:rPr>
          <w:rFonts w:ascii="Times New Roman" w:eastAsia="Calibri" w:hAnsi="Times New Roman" w:cs="Times New Roman"/>
          <w:i/>
          <w:color w:val="000000"/>
          <w:sz w:val="28"/>
          <w:szCs w:val="28"/>
          <w:lang w:val="uk-UA"/>
        </w:rPr>
        <w:t>Вісник Київського Національного Лінгвістичного Університету. Серія «Філологія».</w:t>
      </w:r>
      <w:r w:rsidRPr="00EA74DF">
        <w:rPr>
          <w:rFonts w:ascii="Times New Roman" w:eastAsia="Calibri" w:hAnsi="Times New Roman" w:cs="Times New Roman"/>
          <w:color w:val="000000"/>
          <w:sz w:val="28"/>
          <w:szCs w:val="28"/>
          <w:lang w:val="uk-UA"/>
        </w:rPr>
        <w:t xml:space="preserve"> 2015. № 2(18). С. 50-55.</w:t>
      </w:r>
      <w:bookmarkEnd w:id="36"/>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7" w:name="_Ref177557547"/>
      <w:r w:rsidRPr="00EA74DF">
        <w:rPr>
          <w:rFonts w:ascii="Times New Roman" w:eastAsia="Calibri" w:hAnsi="Times New Roman" w:cs="Times New Roman"/>
          <w:color w:val="000000"/>
          <w:sz w:val="28"/>
          <w:szCs w:val="28"/>
          <w:lang w:val="uk-UA"/>
        </w:rPr>
        <w:t xml:space="preserve">Журавель Т. В. Поняття перекладацьких трансформації та проблема їх класифікації. </w:t>
      </w:r>
      <w:r w:rsidRPr="00EA74DF">
        <w:rPr>
          <w:rFonts w:ascii="Times New Roman" w:eastAsia="Calibri" w:hAnsi="Times New Roman" w:cs="Times New Roman"/>
          <w:i/>
          <w:color w:val="000000"/>
          <w:sz w:val="28"/>
          <w:szCs w:val="28"/>
          <w:lang w:val="uk-UA"/>
        </w:rPr>
        <w:t>Науковий вісник Міжнародного гуманітарного університету. Сер: Філологія</w:t>
      </w:r>
      <w:r w:rsidRPr="00EA74DF">
        <w:rPr>
          <w:rFonts w:ascii="Times New Roman" w:eastAsia="Calibri" w:hAnsi="Times New Roman" w:cs="Times New Roman"/>
          <w:color w:val="000000"/>
          <w:sz w:val="28"/>
          <w:szCs w:val="28"/>
          <w:lang w:val="uk-UA"/>
        </w:rPr>
        <w:t>. № 19 том 2, 2015. С. 148 – 150.</w:t>
      </w:r>
      <w:bookmarkEnd w:id="37"/>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8" w:name="_Ref177557193"/>
      <w:r w:rsidRPr="00EA74DF">
        <w:rPr>
          <w:rFonts w:ascii="Times New Roman" w:eastAsia="Calibri" w:hAnsi="Times New Roman" w:cs="Times New Roman"/>
          <w:color w:val="000000"/>
          <w:sz w:val="28"/>
          <w:szCs w:val="28"/>
          <w:lang w:val="uk-UA"/>
        </w:rPr>
        <w:t xml:space="preserve">Задорожна А. Перекладацькi трансформацiї як засiб досягнення еквiвалентностi. </w:t>
      </w:r>
      <w:r w:rsidRPr="00EA74DF">
        <w:rPr>
          <w:rFonts w:ascii="Times New Roman" w:eastAsia="Calibri" w:hAnsi="Times New Roman" w:cs="Times New Roman"/>
          <w:i/>
          <w:color w:val="000000"/>
          <w:sz w:val="28"/>
          <w:szCs w:val="28"/>
          <w:lang w:val="uk-UA"/>
        </w:rPr>
        <w:t>Актуальнi питання гуманiтарних наук</w:t>
      </w:r>
      <w:r w:rsidRPr="00EA74DF">
        <w:rPr>
          <w:rFonts w:ascii="Times New Roman" w:eastAsia="Calibri" w:hAnsi="Times New Roman" w:cs="Times New Roman"/>
          <w:color w:val="000000"/>
          <w:sz w:val="28"/>
          <w:szCs w:val="28"/>
          <w:lang w:val="uk-UA"/>
        </w:rPr>
        <w:t>. Вип 27, том 2, 2020. С. 57 – 62.</w:t>
      </w:r>
      <w:bookmarkEnd w:id="38"/>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39" w:name="_Ref177556628"/>
      <w:r w:rsidRPr="00EA74DF">
        <w:rPr>
          <w:rFonts w:ascii="Times New Roman" w:eastAsia="Calibri" w:hAnsi="Times New Roman" w:cs="Times New Roman"/>
          <w:color w:val="000000"/>
          <w:sz w:val="28"/>
          <w:szCs w:val="28"/>
          <w:lang w:val="uk-UA"/>
        </w:rPr>
        <w:t>Карабан В. І. Мейс Дж. Переклад з української мови на англійську мову. Навчальний посібник-довідник для студентів вищих закладів освіти. Вінниця: Нова Книга, 2003. 608 с.</w:t>
      </w:r>
      <w:bookmarkEnd w:id="39"/>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0" w:name="_Ref177556630"/>
      <w:r w:rsidRPr="00EA74DF">
        <w:rPr>
          <w:rFonts w:ascii="Times New Roman" w:eastAsia="Calibri" w:hAnsi="Times New Roman" w:cs="Times New Roman"/>
          <w:color w:val="000000"/>
          <w:sz w:val="28"/>
          <w:szCs w:val="28"/>
          <w:lang w:val="uk-UA"/>
        </w:rPr>
        <w:t xml:space="preserve">Карабан В. І. Переклад англійської наукової і технічної літератури : Граматичні труднощі, лексичні, термінологічні та жанрово-стилістичні </w:t>
      </w:r>
      <w:r w:rsidRPr="00EA74DF">
        <w:rPr>
          <w:rFonts w:ascii="Times New Roman" w:eastAsia="Calibri" w:hAnsi="Times New Roman" w:cs="Times New Roman"/>
          <w:color w:val="000000"/>
          <w:sz w:val="28"/>
          <w:szCs w:val="28"/>
          <w:lang w:val="uk-UA"/>
        </w:rPr>
        <w:lastRenderedPageBreak/>
        <w:t>проблеми. Вінниця: Нова книга, 2004. 576 с.</w:t>
      </w:r>
      <w:bookmarkEnd w:id="40"/>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1" w:name="_Ref177561750"/>
      <w:r w:rsidRPr="00EA74DF">
        <w:rPr>
          <w:rFonts w:ascii="Times New Roman" w:eastAsia="Calibri" w:hAnsi="Times New Roman" w:cs="Times New Roman"/>
          <w:color w:val="000000"/>
          <w:sz w:val="28"/>
          <w:szCs w:val="28"/>
          <w:lang w:val="uk-UA"/>
        </w:rPr>
        <w:t xml:space="preserve">Ковбаско Ю. Г. Граматикалізація як передумова для функціонально-граматичної транспозиції. </w:t>
      </w:r>
      <w:r w:rsidRPr="00EA74DF">
        <w:rPr>
          <w:rFonts w:ascii="Times New Roman" w:eastAsia="Calibri" w:hAnsi="Times New Roman" w:cs="Times New Roman"/>
          <w:i/>
          <w:color w:val="000000"/>
          <w:sz w:val="28"/>
          <w:szCs w:val="28"/>
          <w:lang w:val="uk-UA"/>
        </w:rPr>
        <w:t>Наукові записки Національного університету "Острозька академія". Серія : Філологічна</w:t>
      </w:r>
      <w:r w:rsidRPr="00EA74DF">
        <w:rPr>
          <w:rFonts w:ascii="Times New Roman" w:eastAsia="Calibri" w:hAnsi="Times New Roman" w:cs="Times New Roman"/>
          <w:color w:val="000000"/>
          <w:sz w:val="28"/>
          <w:szCs w:val="28"/>
          <w:lang w:val="uk-UA"/>
        </w:rPr>
        <w:t>. 2015. Вип. 55. С. 118-121.</w:t>
      </w:r>
      <w:bookmarkEnd w:id="41"/>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2" w:name="_Ref177561998"/>
      <w:r w:rsidRPr="00EA74DF">
        <w:rPr>
          <w:rFonts w:ascii="Times New Roman" w:eastAsia="Calibri" w:hAnsi="Times New Roman" w:cs="Times New Roman"/>
          <w:color w:val="000000"/>
          <w:sz w:val="28"/>
          <w:szCs w:val="28"/>
          <w:lang w:val="uk-UA"/>
        </w:rPr>
        <w:t xml:space="preserve">Ковбаско Ю. Г. Транспозиція як тип граматичної взаємодії між частинами мови. </w:t>
      </w:r>
      <w:r w:rsidRPr="00EA74DF">
        <w:rPr>
          <w:rFonts w:ascii="Times New Roman" w:eastAsia="Calibri" w:hAnsi="Times New Roman" w:cs="Times New Roman"/>
          <w:i/>
          <w:color w:val="000000"/>
          <w:sz w:val="28"/>
          <w:szCs w:val="28"/>
          <w:lang w:val="uk-UA"/>
        </w:rPr>
        <w:t>Нова філологія</w:t>
      </w:r>
      <w:r w:rsidRPr="00EA74DF">
        <w:rPr>
          <w:rFonts w:ascii="Times New Roman" w:eastAsia="Calibri" w:hAnsi="Times New Roman" w:cs="Times New Roman"/>
          <w:color w:val="000000"/>
          <w:sz w:val="28"/>
          <w:szCs w:val="28"/>
          <w:lang w:val="uk-UA"/>
        </w:rPr>
        <w:t>. 2014. № 62. С. 170-174</w:t>
      </w:r>
      <w:bookmarkEnd w:id="42"/>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3" w:name="_Ref177558369"/>
      <w:r w:rsidRPr="00EA74DF">
        <w:rPr>
          <w:rFonts w:ascii="Times New Roman" w:eastAsia="Calibri" w:hAnsi="Times New Roman" w:cs="Times New Roman"/>
          <w:color w:val="000000"/>
          <w:sz w:val="28"/>
          <w:szCs w:val="28"/>
          <w:lang w:val="uk-UA"/>
        </w:rPr>
        <w:t xml:space="preserve">Ковтун О. В. Опора на дані контрастивного аналізу граматичних явищ української і англійської мов як фактор удосконалення загальномовленнєвих навичок студентів. </w:t>
      </w:r>
      <w:r w:rsidRPr="00EA74DF">
        <w:rPr>
          <w:rFonts w:ascii="Times New Roman" w:eastAsia="Calibri" w:hAnsi="Times New Roman" w:cs="Times New Roman"/>
          <w:i/>
          <w:color w:val="000000"/>
          <w:sz w:val="28"/>
          <w:szCs w:val="28"/>
          <w:lang w:val="uk-UA"/>
        </w:rPr>
        <w:t>Наука і сучасність: зб. наук. пр. Нац. пед. ун-ту ім. М. Драгоманова</w:t>
      </w:r>
      <w:r w:rsidRPr="00EA74DF">
        <w:rPr>
          <w:rFonts w:ascii="Times New Roman" w:eastAsia="Calibri" w:hAnsi="Times New Roman" w:cs="Times New Roman"/>
          <w:color w:val="000000"/>
          <w:sz w:val="28"/>
          <w:szCs w:val="28"/>
          <w:lang w:val="uk-UA"/>
        </w:rPr>
        <w:t>. К.: Логос, 2002. С. 39–48.</w:t>
      </w:r>
      <w:bookmarkEnd w:id="43"/>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4" w:name="_Ref177556425"/>
      <w:r w:rsidRPr="00EA74DF">
        <w:rPr>
          <w:rFonts w:ascii="Times New Roman" w:eastAsia="Calibri" w:hAnsi="Times New Roman" w:cs="Times New Roman"/>
          <w:color w:val="000000"/>
          <w:sz w:val="28"/>
          <w:szCs w:val="28"/>
          <w:lang w:val="uk-UA"/>
        </w:rPr>
        <w:t xml:space="preserve">Коляда Н. А. Місце перекладу міжкультурної комунікації. </w:t>
      </w:r>
      <w:r w:rsidRPr="00EA74DF">
        <w:rPr>
          <w:rFonts w:ascii="Times New Roman" w:eastAsia="Calibri" w:hAnsi="Times New Roman" w:cs="Times New Roman"/>
          <w:i/>
          <w:color w:val="000000"/>
          <w:sz w:val="28"/>
          <w:szCs w:val="28"/>
          <w:lang w:val="uk-UA"/>
        </w:rPr>
        <w:t>Збірник наукових праць «Лінгвістика. Лінгвокультурологія»</w:t>
      </w:r>
      <w:r w:rsidRPr="00EA74DF">
        <w:rPr>
          <w:rFonts w:ascii="Times New Roman" w:eastAsia="Calibri" w:hAnsi="Times New Roman" w:cs="Times New Roman"/>
          <w:color w:val="000000"/>
          <w:sz w:val="28"/>
          <w:szCs w:val="28"/>
          <w:lang w:val="uk-UA"/>
        </w:rPr>
        <w:t>. Дніпропетровськ: Бша К.О., 2013. 37</w:t>
      </w:r>
      <w:bookmarkEnd w:id="44"/>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5" w:name="_Ref177562332"/>
      <w:r w:rsidRPr="00EA74DF">
        <w:rPr>
          <w:rFonts w:ascii="Times New Roman" w:eastAsia="Calibri" w:hAnsi="Times New Roman" w:cs="Times New Roman"/>
          <w:color w:val="000000"/>
          <w:sz w:val="28"/>
          <w:szCs w:val="28"/>
          <w:lang w:val="uk-UA"/>
        </w:rPr>
        <w:t xml:space="preserve">Корнєлаєва Є. В. Лексичні та граматичні трансформації під час перекладу англомовних рекламних слоганів. </w:t>
      </w:r>
      <w:r w:rsidRPr="00EA74DF">
        <w:rPr>
          <w:rFonts w:ascii="Times New Roman" w:eastAsia="Calibri" w:hAnsi="Times New Roman" w:cs="Times New Roman"/>
          <w:i/>
          <w:color w:val="000000"/>
          <w:sz w:val="28"/>
          <w:szCs w:val="28"/>
          <w:lang w:val="uk-UA"/>
        </w:rPr>
        <w:t>Львівський філологічний часопис</w:t>
      </w:r>
      <w:r w:rsidRPr="00EA74DF">
        <w:rPr>
          <w:rFonts w:ascii="Times New Roman" w:eastAsia="Calibri" w:hAnsi="Times New Roman" w:cs="Times New Roman"/>
          <w:color w:val="000000"/>
          <w:sz w:val="28"/>
          <w:szCs w:val="28"/>
          <w:lang w:val="uk-UA"/>
        </w:rPr>
        <w:t>. 2019. № 6. С. 107-112.</w:t>
      </w:r>
      <w:bookmarkEnd w:id="45"/>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6" w:name="_Ref177557052"/>
      <w:r w:rsidRPr="00EA74DF">
        <w:rPr>
          <w:rFonts w:ascii="Times New Roman" w:eastAsia="Calibri" w:hAnsi="Times New Roman" w:cs="Times New Roman"/>
          <w:color w:val="000000"/>
          <w:sz w:val="28"/>
          <w:szCs w:val="28"/>
          <w:lang w:val="uk-UA"/>
        </w:rPr>
        <w:t>Корунець І. В. Вступ до перекладознавства. Вінниця: Нова книга, 2008. 512 с.</w:t>
      </w:r>
      <w:bookmarkEnd w:id="46"/>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7" w:name="_Ref177557054"/>
      <w:r w:rsidRPr="00EA74DF">
        <w:rPr>
          <w:rFonts w:ascii="Times New Roman" w:eastAsia="Calibri" w:hAnsi="Times New Roman" w:cs="Times New Roman"/>
          <w:color w:val="000000"/>
          <w:sz w:val="28"/>
          <w:szCs w:val="28"/>
          <w:lang w:val="uk-UA"/>
        </w:rPr>
        <w:t>Корунець І. В. Теорія і практика перекладу (аспектний переклад): підручник. Нова книга, 2001. – 448 с.</w:t>
      </w:r>
      <w:bookmarkEnd w:id="47"/>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8" w:name="_Ref177562410"/>
      <w:r w:rsidRPr="00EA74DF">
        <w:rPr>
          <w:rFonts w:ascii="Times New Roman" w:eastAsia="Calibri" w:hAnsi="Times New Roman" w:cs="Times New Roman"/>
          <w:color w:val="000000"/>
          <w:sz w:val="28"/>
          <w:szCs w:val="28"/>
          <w:lang w:val="uk-UA"/>
        </w:rPr>
        <w:t xml:space="preserve">Красуля А. В., Миклащук В. П. Лексичні та граматичні трансформації у процесі перекладу художніх творів з англійської мови українською (на матеріалі трилогії Сюзанни Коллінз "Голодні ігри"). </w:t>
      </w:r>
      <w:r w:rsidRPr="00EA74DF">
        <w:rPr>
          <w:rFonts w:ascii="Times New Roman" w:eastAsia="Calibri" w:hAnsi="Times New Roman" w:cs="Times New Roman"/>
          <w:i/>
          <w:color w:val="000000"/>
          <w:sz w:val="28"/>
          <w:szCs w:val="28"/>
          <w:lang w:val="uk-UA"/>
        </w:rPr>
        <w:t>Нова філологія</w:t>
      </w:r>
      <w:r w:rsidRPr="00EA74DF">
        <w:rPr>
          <w:rFonts w:ascii="Times New Roman" w:eastAsia="Calibri" w:hAnsi="Times New Roman" w:cs="Times New Roman"/>
          <w:color w:val="000000"/>
          <w:sz w:val="28"/>
          <w:szCs w:val="28"/>
          <w:lang w:val="uk-UA"/>
        </w:rPr>
        <w:t>. 2020. № 80(1). С. 299-305.</w:t>
      </w:r>
      <w:bookmarkEnd w:id="48"/>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49" w:name="_Ref177557130"/>
      <w:r w:rsidRPr="00EA74DF">
        <w:rPr>
          <w:rFonts w:ascii="Times New Roman" w:eastAsia="Calibri" w:hAnsi="Times New Roman" w:cs="Times New Roman"/>
          <w:color w:val="000000"/>
          <w:sz w:val="28"/>
          <w:szCs w:val="28"/>
          <w:lang w:val="uk-UA"/>
        </w:rPr>
        <w:t xml:space="preserve">Кривенко О. В., Цимбалиста О. А. Граматичні перекладацькі трансформації під час перекладу англійськомовних текстів публіцистичного стилю. </w:t>
      </w:r>
      <w:r w:rsidRPr="00EA74DF">
        <w:rPr>
          <w:rFonts w:ascii="Times New Roman" w:eastAsia="Calibri" w:hAnsi="Times New Roman" w:cs="Times New Roman"/>
          <w:i/>
          <w:color w:val="000000"/>
          <w:sz w:val="28"/>
          <w:szCs w:val="28"/>
          <w:lang w:val="uk-UA"/>
        </w:rPr>
        <w:t>Науковий вісник Херсонського державного університету. Серія : Германістика та міжкультурна комунікація</w:t>
      </w:r>
      <w:r w:rsidRPr="00EA74DF">
        <w:rPr>
          <w:rFonts w:ascii="Times New Roman" w:eastAsia="Calibri" w:hAnsi="Times New Roman" w:cs="Times New Roman"/>
          <w:color w:val="000000"/>
          <w:sz w:val="28"/>
          <w:szCs w:val="28"/>
          <w:lang w:val="uk-UA"/>
        </w:rPr>
        <w:t>. 2020. Вип. 1. С. 91-96.</w:t>
      </w:r>
      <w:bookmarkEnd w:id="49"/>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0" w:name="_Ref177558546"/>
      <w:r w:rsidRPr="00EA74DF">
        <w:rPr>
          <w:rFonts w:ascii="Times New Roman" w:eastAsia="Calibri" w:hAnsi="Times New Roman" w:cs="Times New Roman"/>
          <w:color w:val="000000"/>
          <w:sz w:val="28"/>
          <w:szCs w:val="28"/>
          <w:lang w:val="uk-UA"/>
        </w:rPr>
        <w:t xml:space="preserve">Левицький А. Е. Зіставлення функціональних особливостей систем </w:t>
      </w:r>
      <w:r w:rsidRPr="00EA74DF">
        <w:rPr>
          <w:rFonts w:ascii="Times New Roman" w:eastAsia="Calibri" w:hAnsi="Times New Roman" w:cs="Times New Roman"/>
          <w:color w:val="000000"/>
          <w:sz w:val="28"/>
          <w:szCs w:val="28"/>
          <w:lang w:val="uk-UA"/>
        </w:rPr>
        <w:lastRenderedPageBreak/>
        <w:t xml:space="preserve">номінативних одиниць англійської й української мов. </w:t>
      </w:r>
      <w:r w:rsidRPr="00EA74DF">
        <w:rPr>
          <w:rFonts w:ascii="Times New Roman" w:eastAsia="Calibri" w:hAnsi="Times New Roman" w:cs="Times New Roman"/>
          <w:i/>
          <w:color w:val="000000"/>
          <w:sz w:val="28"/>
          <w:szCs w:val="28"/>
          <w:lang w:val="uk-UA"/>
        </w:rPr>
        <w:t>Вісник Житомирського державного університету імені Івана Франка (8). К.: Освіта</w:t>
      </w:r>
      <w:r w:rsidRPr="00EA74DF">
        <w:rPr>
          <w:rFonts w:ascii="Times New Roman" w:eastAsia="Calibri" w:hAnsi="Times New Roman" w:cs="Times New Roman"/>
          <w:color w:val="000000"/>
          <w:sz w:val="28"/>
          <w:szCs w:val="28"/>
          <w:lang w:val="uk-UA"/>
        </w:rPr>
        <w:t xml:space="preserve"> </w:t>
      </w:r>
      <w:r w:rsidRPr="00EA74DF">
        <w:rPr>
          <w:rFonts w:ascii="Times New Roman" w:eastAsia="Calibri" w:hAnsi="Times New Roman" w:cs="Times New Roman"/>
          <w:i/>
          <w:color w:val="000000"/>
          <w:sz w:val="28"/>
          <w:szCs w:val="28"/>
          <w:lang w:val="uk-UA"/>
        </w:rPr>
        <w:t>України</w:t>
      </w:r>
      <w:r w:rsidRPr="00EA74DF">
        <w:rPr>
          <w:rFonts w:ascii="Times New Roman" w:eastAsia="Calibri" w:hAnsi="Times New Roman" w:cs="Times New Roman"/>
          <w:color w:val="000000"/>
          <w:sz w:val="28"/>
          <w:szCs w:val="28"/>
          <w:lang w:val="uk-UA"/>
        </w:rPr>
        <w:t>, 2001. С. 101-105.</w:t>
      </w:r>
      <w:bookmarkEnd w:id="50"/>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1" w:name="_Ref177557638"/>
      <w:r w:rsidRPr="00EA74DF">
        <w:rPr>
          <w:rFonts w:ascii="Times New Roman" w:eastAsia="Calibri" w:hAnsi="Times New Roman" w:cs="Times New Roman"/>
          <w:color w:val="000000"/>
          <w:sz w:val="28"/>
          <w:szCs w:val="28"/>
          <w:lang w:val="uk-UA"/>
        </w:rPr>
        <w:t xml:space="preserve">Лисенко Г. Л., Чепурна З. В. Граматичні трансформації як основа перетворення структури речення в процесі перекладу науково-технічних текстів. </w:t>
      </w:r>
      <w:r w:rsidRPr="00EA74DF">
        <w:rPr>
          <w:rFonts w:ascii="Times New Roman" w:eastAsia="Calibri" w:hAnsi="Times New Roman" w:cs="Times New Roman"/>
          <w:i/>
          <w:color w:val="000000"/>
          <w:sz w:val="28"/>
          <w:szCs w:val="28"/>
          <w:lang w:val="uk-UA"/>
        </w:rPr>
        <w:t>Наукові записки Національного університету "Острозька академія". Серія : Філологічна</w:t>
      </w:r>
      <w:r w:rsidRPr="00EA74DF">
        <w:rPr>
          <w:rFonts w:ascii="Times New Roman" w:eastAsia="Calibri" w:hAnsi="Times New Roman" w:cs="Times New Roman"/>
          <w:color w:val="000000"/>
          <w:sz w:val="28"/>
          <w:szCs w:val="28"/>
          <w:lang w:val="uk-UA"/>
        </w:rPr>
        <w:t>. 2014. Вип. 45. С. 272-274.</w:t>
      </w:r>
      <w:bookmarkEnd w:id="51"/>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2" w:name="_Ref177555916"/>
      <w:r w:rsidRPr="00EA74DF">
        <w:rPr>
          <w:rFonts w:ascii="Times New Roman" w:eastAsia="Calibri" w:hAnsi="Times New Roman" w:cs="Times New Roman"/>
          <w:color w:val="000000"/>
          <w:sz w:val="28"/>
          <w:szCs w:val="28"/>
          <w:lang w:val="uk-UA"/>
        </w:rPr>
        <w:t>Литвин І. М. Перекладознавство. Науковий посібник. Черкаси: Видавництво Ю. А. Чабаненко, 2013. 288 с.</w:t>
      </w:r>
      <w:bookmarkEnd w:id="52"/>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3" w:name="_Ref177560309"/>
      <w:r w:rsidRPr="00EA74DF">
        <w:rPr>
          <w:rFonts w:ascii="Times New Roman" w:eastAsia="Calibri" w:hAnsi="Times New Roman" w:cs="Times New Roman"/>
          <w:color w:val="000000"/>
          <w:sz w:val="28"/>
          <w:szCs w:val="28"/>
          <w:lang w:val="uk-UA"/>
        </w:rPr>
        <w:t xml:space="preserve">Могілей І. І. Граматичні трансформації в українських перекладах англомовної художньої прози. </w:t>
      </w:r>
      <w:r w:rsidRPr="00EA74DF">
        <w:rPr>
          <w:rFonts w:ascii="Times New Roman" w:eastAsia="Calibri" w:hAnsi="Times New Roman" w:cs="Times New Roman"/>
          <w:i/>
          <w:color w:val="000000"/>
          <w:sz w:val="28"/>
          <w:szCs w:val="28"/>
          <w:lang w:val="uk-UA"/>
        </w:rPr>
        <w:t>Вісник Черкаського національного університету імені Богдана Хмельницького. Серія : Філологічні науки</w:t>
      </w:r>
      <w:r w:rsidRPr="00EA74DF">
        <w:rPr>
          <w:rFonts w:ascii="Times New Roman" w:eastAsia="Calibri" w:hAnsi="Times New Roman" w:cs="Times New Roman"/>
          <w:color w:val="000000"/>
          <w:sz w:val="28"/>
          <w:szCs w:val="28"/>
          <w:lang w:val="uk-UA"/>
        </w:rPr>
        <w:t>. 2019. Вип. 1. С. 35-41.</w:t>
      </w:r>
      <w:bookmarkEnd w:id="53"/>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4" w:name="_Ref177560360"/>
      <w:r w:rsidRPr="00EA74DF">
        <w:rPr>
          <w:rFonts w:ascii="Times New Roman" w:eastAsia="Calibri" w:hAnsi="Times New Roman" w:cs="Times New Roman"/>
          <w:color w:val="000000"/>
          <w:sz w:val="28"/>
          <w:szCs w:val="28"/>
          <w:lang w:val="uk-UA"/>
        </w:rPr>
        <w:t>Науменко Л. П., Гордєєва А. Й. Практичний курс перекладу з англійської мови на українську: [навч. посібник]. Вінниця : Нова книга, 2011. 136 с.</w:t>
      </w:r>
      <w:bookmarkEnd w:id="54"/>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5" w:name="_Ref177562265"/>
      <w:r w:rsidRPr="00EA74DF">
        <w:rPr>
          <w:rFonts w:ascii="Times New Roman" w:eastAsia="Calibri" w:hAnsi="Times New Roman" w:cs="Times New Roman"/>
          <w:color w:val="000000"/>
          <w:sz w:val="28"/>
          <w:szCs w:val="28"/>
          <w:lang w:val="uk-UA"/>
        </w:rPr>
        <w:t>Олійник С. В. Лексико-семантичні і граматичні трансформації частин мови при перекладі англомовного художнього дискурсу українською</w:t>
      </w:r>
      <w:r w:rsidRPr="00EA74DF">
        <w:rPr>
          <w:rFonts w:ascii="Times New Roman" w:eastAsia="Calibri" w:hAnsi="Times New Roman" w:cs="Times New Roman"/>
          <w:i/>
          <w:color w:val="000000"/>
          <w:sz w:val="28"/>
          <w:szCs w:val="28"/>
          <w:lang w:val="uk-UA"/>
        </w:rPr>
        <w:t>. Вісник Маріупольського державного університету. Серія : Філологія</w:t>
      </w:r>
      <w:r w:rsidRPr="00EA74DF">
        <w:rPr>
          <w:rFonts w:ascii="Times New Roman" w:eastAsia="Calibri" w:hAnsi="Times New Roman" w:cs="Times New Roman"/>
          <w:color w:val="000000"/>
          <w:sz w:val="28"/>
          <w:szCs w:val="28"/>
          <w:lang w:val="uk-UA"/>
        </w:rPr>
        <w:t>. 2015. Вип. 13. С. 60-68.</w:t>
      </w:r>
      <w:bookmarkEnd w:id="55"/>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6" w:name="_Ref177562974"/>
      <w:r w:rsidRPr="00EA74DF">
        <w:rPr>
          <w:rFonts w:ascii="Times New Roman" w:eastAsia="Calibri" w:hAnsi="Times New Roman" w:cs="Times New Roman"/>
          <w:color w:val="000000"/>
          <w:sz w:val="28"/>
          <w:szCs w:val="28"/>
          <w:lang w:val="uk-UA"/>
        </w:rPr>
        <w:t xml:space="preserve">Остапенко С. А. Особливості застосування граматичних трансформацій у процесі перекладу (на матеріалі перекладу роману В. Скотта "Айвенго"). </w:t>
      </w:r>
      <w:r w:rsidRPr="00EA74DF">
        <w:rPr>
          <w:rFonts w:ascii="Times New Roman" w:eastAsia="Calibri" w:hAnsi="Times New Roman" w:cs="Times New Roman"/>
          <w:i/>
          <w:color w:val="000000"/>
          <w:sz w:val="28"/>
          <w:szCs w:val="28"/>
          <w:lang w:val="uk-UA"/>
        </w:rPr>
        <w:t>Наукові праці [Чорноморського державного університету імені Петра Могили комплексу "Києво-Могилянська академія"]. Сер. : Філологія. Мовознавство</w:t>
      </w:r>
      <w:r w:rsidRPr="00EA74DF">
        <w:rPr>
          <w:rFonts w:ascii="Times New Roman" w:eastAsia="Calibri" w:hAnsi="Times New Roman" w:cs="Times New Roman"/>
          <w:color w:val="000000"/>
          <w:sz w:val="28"/>
          <w:szCs w:val="28"/>
          <w:lang w:val="uk-UA"/>
        </w:rPr>
        <w:t>. 2013. Т. 219, Вип. 207. С. 87-91.</w:t>
      </w:r>
      <w:bookmarkEnd w:id="56"/>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7" w:name="_Ref177560800"/>
      <w:r w:rsidRPr="00EA74DF">
        <w:rPr>
          <w:rFonts w:ascii="Times New Roman" w:eastAsia="Calibri" w:hAnsi="Times New Roman" w:cs="Times New Roman"/>
          <w:color w:val="000000"/>
          <w:sz w:val="28"/>
          <w:szCs w:val="28"/>
          <w:lang w:val="uk-UA"/>
        </w:rPr>
        <w:t xml:space="preserve">Остапенко С. А. Особливості застосування граматичних трансформацій у процесі перекладу англійського художнього твору українською та російською мовами. </w:t>
      </w:r>
      <w:r w:rsidRPr="00EA74DF">
        <w:rPr>
          <w:rFonts w:ascii="Times New Roman" w:eastAsia="Calibri" w:hAnsi="Times New Roman" w:cs="Times New Roman"/>
          <w:i/>
          <w:color w:val="000000"/>
          <w:sz w:val="28"/>
          <w:szCs w:val="28"/>
          <w:lang w:val="uk-UA"/>
        </w:rPr>
        <w:t>Науковий вісник Міжнародного гуманітарного університету. Серія : Філологія</w:t>
      </w:r>
      <w:r w:rsidRPr="00EA74DF">
        <w:rPr>
          <w:rFonts w:ascii="Times New Roman" w:eastAsia="Calibri" w:hAnsi="Times New Roman" w:cs="Times New Roman"/>
          <w:color w:val="000000"/>
          <w:sz w:val="28"/>
          <w:szCs w:val="28"/>
          <w:lang w:val="uk-UA"/>
        </w:rPr>
        <w:t>. 2017. Вип. 26(2). С. 113-115.</w:t>
      </w:r>
      <w:bookmarkEnd w:id="57"/>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8" w:name="_Ref177561940"/>
      <w:r w:rsidRPr="00EA74DF">
        <w:rPr>
          <w:rFonts w:ascii="Times New Roman" w:eastAsia="Calibri" w:hAnsi="Times New Roman" w:cs="Times New Roman"/>
          <w:color w:val="000000"/>
          <w:sz w:val="28"/>
          <w:szCs w:val="28"/>
          <w:lang w:val="uk-UA"/>
        </w:rPr>
        <w:t xml:space="preserve">Остапенко С. А., Горобей А. М. Порівняльний аналіз застосування граматичних трансформацій в процесі перекладу художнього твору. </w:t>
      </w:r>
      <w:r w:rsidRPr="00EA74DF">
        <w:rPr>
          <w:rFonts w:ascii="Times New Roman" w:eastAsia="Calibri" w:hAnsi="Times New Roman" w:cs="Times New Roman"/>
          <w:i/>
          <w:color w:val="000000"/>
          <w:sz w:val="28"/>
          <w:szCs w:val="28"/>
          <w:lang w:val="uk-UA"/>
        </w:rPr>
        <w:lastRenderedPageBreak/>
        <w:t>Науковий вісник Дрогобицького державного педагогічного університету імені Івана Франка. Сер. : Філологічні науки (мовознавство</w:t>
      </w:r>
      <w:r w:rsidRPr="00EA74DF">
        <w:rPr>
          <w:rFonts w:ascii="Times New Roman" w:eastAsia="Calibri" w:hAnsi="Times New Roman" w:cs="Times New Roman"/>
          <w:color w:val="000000"/>
          <w:sz w:val="28"/>
          <w:szCs w:val="28"/>
          <w:lang w:val="uk-UA"/>
        </w:rPr>
        <w:t>). 2021. № 15. С. 131-135.</w:t>
      </w:r>
      <w:bookmarkEnd w:id="58"/>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59" w:name="_Ref177560992"/>
      <w:r w:rsidRPr="00EA74DF">
        <w:rPr>
          <w:rFonts w:ascii="Times New Roman" w:eastAsia="Calibri" w:hAnsi="Times New Roman" w:cs="Times New Roman"/>
          <w:color w:val="000000"/>
          <w:sz w:val="28"/>
          <w:szCs w:val="28"/>
          <w:lang w:val="uk-UA"/>
        </w:rPr>
        <w:t xml:space="preserve">Остапенко С. А., Шерстюк К. О. Застосування граматичних трансформацій в українських прекладах роману Г. Веллса "Машина часу". </w:t>
      </w:r>
      <w:r w:rsidRPr="00EA74DF">
        <w:rPr>
          <w:rFonts w:ascii="Times New Roman" w:eastAsia="Calibri" w:hAnsi="Times New Roman" w:cs="Times New Roman"/>
          <w:i/>
          <w:color w:val="000000"/>
          <w:sz w:val="28"/>
          <w:szCs w:val="28"/>
          <w:lang w:val="uk-UA"/>
        </w:rPr>
        <w:t>Науковий вісник Дрогобицького державного педагогічного університету імені Івана Франка. Сер. : Філологічні науки (мовознавство)</w:t>
      </w:r>
      <w:r w:rsidRPr="00EA74DF">
        <w:rPr>
          <w:rFonts w:ascii="Times New Roman" w:eastAsia="Calibri" w:hAnsi="Times New Roman" w:cs="Times New Roman"/>
          <w:color w:val="000000"/>
          <w:sz w:val="28"/>
          <w:szCs w:val="28"/>
          <w:lang w:val="uk-UA"/>
        </w:rPr>
        <w:t>. 2018. № 10. С. 82-85.</w:t>
      </w:r>
      <w:bookmarkEnd w:id="59"/>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0" w:name="_Ref177557387"/>
      <w:r w:rsidRPr="00EA74DF">
        <w:rPr>
          <w:rFonts w:ascii="Times New Roman" w:eastAsia="Calibri" w:hAnsi="Times New Roman" w:cs="Times New Roman"/>
          <w:color w:val="000000"/>
          <w:sz w:val="28"/>
          <w:szCs w:val="28"/>
          <w:lang w:val="uk-UA"/>
        </w:rPr>
        <w:t xml:space="preserve">Пелех Л. Р. Особливості підходів до перекладу в рамках міжкультурної комунікації. </w:t>
      </w:r>
      <w:r w:rsidRPr="00EA74DF">
        <w:rPr>
          <w:rFonts w:ascii="Times New Roman" w:eastAsia="Calibri" w:hAnsi="Times New Roman" w:cs="Times New Roman"/>
          <w:i/>
          <w:color w:val="000000"/>
          <w:sz w:val="28"/>
          <w:szCs w:val="28"/>
          <w:lang w:val="uk-UA"/>
        </w:rPr>
        <w:t>Вісник «Новий вимір науки та освіти». Філологія</w:t>
      </w:r>
      <w:r w:rsidRPr="00EA74DF">
        <w:rPr>
          <w:rFonts w:ascii="Times New Roman" w:eastAsia="Calibri" w:hAnsi="Times New Roman" w:cs="Times New Roman"/>
          <w:color w:val="000000"/>
          <w:sz w:val="28"/>
          <w:szCs w:val="28"/>
          <w:lang w:val="uk-UA"/>
        </w:rPr>
        <w:t>, (30), Випуск: 117, 2017. С. 43 – 46.</w:t>
      </w:r>
      <w:bookmarkEnd w:id="60"/>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1" w:name="_Ref177560683"/>
      <w:r w:rsidRPr="00EA74DF">
        <w:rPr>
          <w:rFonts w:ascii="Times New Roman" w:eastAsia="Calibri" w:hAnsi="Times New Roman" w:cs="Times New Roman"/>
          <w:color w:val="000000"/>
          <w:sz w:val="28"/>
          <w:szCs w:val="28"/>
          <w:lang w:val="uk-UA"/>
        </w:rPr>
        <w:t xml:space="preserve">Петрик О. М. Прийом граматичних замін як особливий вид перекладацьких трансформацій у поетичному тексті. </w:t>
      </w:r>
      <w:r w:rsidRPr="00EA74DF">
        <w:rPr>
          <w:rFonts w:ascii="Times New Roman" w:eastAsia="Calibri" w:hAnsi="Times New Roman" w:cs="Times New Roman"/>
          <w:i/>
          <w:color w:val="000000"/>
          <w:sz w:val="28"/>
          <w:szCs w:val="28"/>
          <w:lang w:val="uk-UA"/>
        </w:rPr>
        <w:t>Література та культура Полісся. Серія : Філологічні науки</w:t>
      </w:r>
      <w:r w:rsidRPr="00EA74DF">
        <w:rPr>
          <w:rFonts w:ascii="Times New Roman" w:eastAsia="Calibri" w:hAnsi="Times New Roman" w:cs="Times New Roman"/>
          <w:color w:val="000000"/>
          <w:sz w:val="28"/>
          <w:szCs w:val="28"/>
          <w:lang w:val="uk-UA"/>
        </w:rPr>
        <w:t>. 2018. Вип. 93. С. 200-207.</w:t>
      </w:r>
      <w:bookmarkEnd w:id="61"/>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r w:rsidRPr="00EA74DF">
        <w:rPr>
          <w:rFonts w:ascii="Times New Roman" w:eastAsia="Calibri" w:hAnsi="Times New Roman" w:cs="Times New Roman"/>
          <w:color w:val="000000"/>
          <w:sz w:val="28"/>
          <w:szCs w:val="28"/>
          <w:lang w:val="uk-UA"/>
        </w:rPr>
        <w:t>Підгайська І. М. Лексичні та граматичні проблеми перекладу: навчальний посібник. Донецьк: ДонНУ, 2019. 149 с. 38</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2" w:name="_Ref177558250"/>
      <w:r w:rsidRPr="00EA74DF">
        <w:rPr>
          <w:rFonts w:ascii="Times New Roman" w:eastAsia="Calibri" w:hAnsi="Times New Roman" w:cs="Times New Roman"/>
          <w:color w:val="000000"/>
          <w:sz w:val="28"/>
          <w:szCs w:val="28"/>
          <w:lang w:val="uk-UA"/>
        </w:rPr>
        <w:t xml:space="preserve">Поліщук Л. П., Пушкар Т. М. Лексичні та граматичні трансформації в перекладі англійських романів в жанрі фентезі українською мовою (Дж. Р. Р. Толкін "Володар перснів"). </w:t>
      </w:r>
      <w:r w:rsidRPr="00EA74DF">
        <w:rPr>
          <w:rFonts w:ascii="Times New Roman" w:eastAsia="Calibri" w:hAnsi="Times New Roman" w:cs="Times New Roman"/>
          <w:i/>
          <w:color w:val="000000"/>
          <w:sz w:val="28"/>
          <w:szCs w:val="28"/>
          <w:lang w:val="uk-UA"/>
        </w:rPr>
        <w:t>Закарпатські філологічні студії</w:t>
      </w:r>
      <w:r w:rsidRPr="00EA74DF">
        <w:rPr>
          <w:rFonts w:ascii="Times New Roman" w:eastAsia="Calibri" w:hAnsi="Times New Roman" w:cs="Times New Roman"/>
          <w:color w:val="000000"/>
          <w:sz w:val="28"/>
          <w:szCs w:val="28"/>
          <w:lang w:val="uk-UA"/>
        </w:rPr>
        <w:t>. 2022. Вип. 26(1). С. 221-225.</w:t>
      </w:r>
      <w:bookmarkEnd w:id="62"/>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3" w:name="_Ref177557879"/>
      <w:r w:rsidRPr="00EA74DF">
        <w:rPr>
          <w:rFonts w:ascii="Times New Roman" w:eastAsia="Calibri" w:hAnsi="Times New Roman" w:cs="Times New Roman"/>
          <w:color w:val="000000"/>
          <w:sz w:val="28"/>
          <w:szCs w:val="28"/>
          <w:lang w:val="uk-UA"/>
        </w:rPr>
        <w:t>Ребрій О. В. Сучасні концепції творчості у перекладі: [монографія]. Х. : ХНУ імені В. Н. Каразіна, 2012. 376 с.</w:t>
      </w:r>
      <w:bookmarkEnd w:id="63"/>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4" w:name="_Ref177563084"/>
      <w:r w:rsidRPr="00EA74DF">
        <w:rPr>
          <w:rFonts w:ascii="Times New Roman" w:eastAsia="Calibri" w:hAnsi="Times New Roman" w:cs="Times New Roman"/>
          <w:color w:val="000000"/>
          <w:sz w:val="28"/>
          <w:szCs w:val="28"/>
          <w:lang w:val="uk-UA"/>
        </w:rPr>
        <w:t xml:space="preserve">Рева І. А. Граматичні трансформації у ліриці Дж. Г. Байрона. </w:t>
      </w:r>
      <w:r w:rsidRPr="00EA74DF">
        <w:rPr>
          <w:rFonts w:ascii="Times New Roman" w:eastAsia="Calibri" w:hAnsi="Times New Roman" w:cs="Times New Roman"/>
          <w:i/>
          <w:color w:val="000000"/>
          <w:sz w:val="28"/>
          <w:szCs w:val="28"/>
          <w:lang w:val="uk-UA"/>
        </w:rPr>
        <w:t>Вісник Луганського національного університету імені Тараса Шевченка. Філологічні науки</w:t>
      </w:r>
      <w:r w:rsidRPr="00EA74DF">
        <w:rPr>
          <w:rFonts w:ascii="Times New Roman" w:eastAsia="Calibri" w:hAnsi="Times New Roman" w:cs="Times New Roman"/>
          <w:color w:val="000000"/>
          <w:sz w:val="28"/>
          <w:szCs w:val="28"/>
          <w:lang w:val="uk-UA"/>
        </w:rPr>
        <w:t>. 2019. № 2. С. 235-241.</w:t>
      </w:r>
      <w:bookmarkEnd w:id="64"/>
      <w:r w:rsidRPr="00EA74DF">
        <w:rPr>
          <w:rFonts w:ascii="Times New Roman" w:eastAsia="Calibri" w:hAnsi="Times New Roman" w:cs="Times New Roman"/>
          <w:color w:val="000000"/>
          <w:sz w:val="28"/>
          <w:szCs w:val="28"/>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5" w:name="_Ref177560200"/>
      <w:r w:rsidRPr="00EA74DF">
        <w:rPr>
          <w:rFonts w:ascii="Times New Roman" w:eastAsia="Calibri" w:hAnsi="Times New Roman" w:cs="Times New Roman"/>
          <w:color w:val="000000"/>
          <w:sz w:val="28"/>
          <w:szCs w:val="28"/>
          <w:lang w:val="uk-UA"/>
        </w:rPr>
        <w:t xml:space="preserve">Романенко Н. В., Головатюк Т. М. Лінгвокомунікативний потенціал граматичних перекладацьких трансформацій (на прикладі української інтерпретації роману С. Кінга "Під куполом"). </w:t>
      </w:r>
      <w:r w:rsidRPr="00EA74DF">
        <w:rPr>
          <w:rFonts w:ascii="Times New Roman" w:eastAsia="Calibri" w:hAnsi="Times New Roman" w:cs="Times New Roman"/>
          <w:i/>
          <w:color w:val="000000"/>
          <w:sz w:val="28"/>
          <w:szCs w:val="28"/>
          <w:lang w:val="uk-UA"/>
        </w:rPr>
        <w:t>Наукові записки Національного університету "Острозька академія". Серія : Філологія</w:t>
      </w:r>
      <w:r w:rsidRPr="00EA74DF">
        <w:rPr>
          <w:rFonts w:ascii="Times New Roman" w:eastAsia="Calibri" w:hAnsi="Times New Roman" w:cs="Times New Roman"/>
          <w:color w:val="000000"/>
          <w:sz w:val="28"/>
          <w:szCs w:val="28"/>
          <w:lang w:val="uk-UA"/>
        </w:rPr>
        <w:t>. 2018. Вип. 4. С. 37-40</w:t>
      </w:r>
      <w:bookmarkEnd w:id="65"/>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6" w:name="_Ref177558311"/>
      <w:r w:rsidRPr="00EA74DF">
        <w:rPr>
          <w:rFonts w:ascii="Times New Roman" w:eastAsia="Calibri" w:hAnsi="Times New Roman" w:cs="Times New Roman"/>
          <w:color w:val="000000"/>
          <w:sz w:val="28"/>
          <w:szCs w:val="28"/>
          <w:lang w:val="uk-UA"/>
        </w:rPr>
        <w:t xml:space="preserve">Руда А. В. Лексико-граматичні трансформації під час перекладу розмовної </w:t>
      </w:r>
      <w:r w:rsidRPr="00EA74DF">
        <w:rPr>
          <w:rFonts w:ascii="Times New Roman" w:eastAsia="Calibri" w:hAnsi="Times New Roman" w:cs="Times New Roman"/>
          <w:color w:val="000000"/>
          <w:sz w:val="28"/>
          <w:szCs w:val="28"/>
          <w:lang w:val="uk-UA"/>
        </w:rPr>
        <w:lastRenderedPageBreak/>
        <w:t xml:space="preserve">лексики англомовного кінодикурсу. </w:t>
      </w:r>
      <w:r w:rsidRPr="00EA74DF">
        <w:rPr>
          <w:rFonts w:ascii="Times New Roman" w:eastAsia="Calibri" w:hAnsi="Times New Roman" w:cs="Times New Roman"/>
          <w:i/>
          <w:color w:val="000000"/>
          <w:sz w:val="28"/>
          <w:szCs w:val="28"/>
          <w:lang w:val="uk-UA"/>
        </w:rPr>
        <w:t>Львівський філологічний часопис</w:t>
      </w:r>
      <w:r w:rsidRPr="00EA74DF">
        <w:rPr>
          <w:rFonts w:ascii="Times New Roman" w:eastAsia="Calibri" w:hAnsi="Times New Roman" w:cs="Times New Roman"/>
          <w:color w:val="000000"/>
          <w:sz w:val="28"/>
          <w:szCs w:val="28"/>
          <w:lang w:val="uk-UA"/>
        </w:rPr>
        <w:t>. 2020. № 7. С. 77-81.</w:t>
      </w:r>
      <w:bookmarkEnd w:id="66"/>
      <w:r w:rsidRPr="00EA74DF">
        <w:rPr>
          <w:rFonts w:ascii="Times New Roman" w:eastAsia="Calibri" w:hAnsi="Times New Roman" w:cs="Times New Roman"/>
          <w:color w:val="000000"/>
          <w:sz w:val="28"/>
          <w:szCs w:val="28"/>
          <w:lang w:val="uk-UA"/>
        </w:rPr>
        <w:t xml:space="preserve"> </w:t>
      </w:r>
    </w:p>
    <w:p w:rsidR="008722A2" w:rsidRDefault="00085700" w:rsidP="008722A2">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7" w:name="_Ref177556950"/>
      <w:r w:rsidRPr="00EA74DF">
        <w:rPr>
          <w:rFonts w:ascii="Times New Roman" w:eastAsia="Calibri" w:hAnsi="Times New Roman" w:cs="Times New Roman"/>
          <w:color w:val="000000"/>
          <w:sz w:val="28"/>
          <w:szCs w:val="28"/>
          <w:lang w:val="uk-UA"/>
        </w:rPr>
        <w:t>Селіванова О. О. Сучасна лінгвістика: напрями та проблеми : підручник. Полтава: Довкілля-К, 2008. 711 c.</w:t>
      </w:r>
      <w:bookmarkEnd w:id="67"/>
    </w:p>
    <w:p w:rsidR="00085700" w:rsidRPr="008722A2" w:rsidRDefault="008722A2" w:rsidP="008722A2">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 </w:t>
      </w:r>
      <w:r w:rsidRPr="008722A2">
        <w:rPr>
          <w:rFonts w:ascii="Times New Roman" w:eastAsia="Calibri" w:hAnsi="Times New Roman" w:cs="Times New Roman"/>
          <w:color w:val="000000"/>
          <w:sz w:val="28"/>
          <w:szCs w:val="28"/>
          <w:lang w:val="uk-UA"/>
        </w:rPr>
        <w:t>Стебаєва Е. О. Особливості застосування перекладацьких трансформацій при перекладі роману С.Моема "Розмальована вуаль" / Ельвіра Олександрівна Стебаєва., 2013. – 73 с.</w:t>
      </w:r>
    </w:p>
    <w:p w:rsidR="00085700" w:rsidRPr="00EA74DF" w:rsidRDefault="00F34A81"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r w:rsidRPr="00EA74DF">
        <w:rPr>
          <w:rFonts w:ascii="Times New Roman" w:eastAsia="Calibri" w:hAnsi="Times New Roman" w:cs="Times New Roman"/>
          <w:color w:val="000000"/>
          <w:sz w:val="28"/>
          <w:szCs w:val="28"/>
          <w:lang w:val="uk-UA"/>
        </w:rPr>
        <w:t xml:space="preserve">Тарасюк А. М., Пилипенко І. О. Перестановка та заміна як основні граматико-синтаксичні трансформації при перекладі художніх прозових творів з англійської на українську мову. </w:t>
      </w:r>
      <w:r w:rsidRPr="00EA74DF">
        <w:rPr>
          <w:rFonts w:ascii="Times New Roman" w:eastAsia="Calibri" w:hAnsi="Times New Roman" w:cs="Times New Roman"/>
          <w:i/>
          <w:color w:val="000000"/>
          <w:sz w:val="28"/>
          <w:szCs w:val="28"/>
          <w:lang w:val="uk-UA"/>
        </w:rPr>
        <w:t>Вчені записки Таврійського національного університету імені В. І. Вернадського. Серія : Філологія. Журналістика</w:t>
      </w:r>
      <w:r w:rsidRPr="00EA74DF">
        <w:rPr>
          <w:rFonts w:ascii="Times New Roman" w:eastAsia="Calibri" w:hAnsi="Times New Roman" w:cs="Times New Roman"/>
          <w:color w:val="000000"/>
          <w:sz w:val="28"/>
          <w:szCs w:val="28"/>
          <w:lang w:val="uk-UA"/>
        </w:rPr>
        <w:t>. 2022. Т. 33(72), № 6(1). С. 266-272.</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8" w:name="_Ref177556264"/>
      <w:r w:rsidRPr="00EA74DF">
        <w:rPr>
          <w:rFonts w:ascii="Times New Roman" w:eastAsia="Calibri" w:hAnsi="Times New Roman" w:cs="Times New Roman"/>
          <w:color w:val="000000"/>
          <w:sz w:val="28"/>
          <w:szCs w:val="28"/>
          <w:lang w:val="uk-UA"/>
        </w:rPr>
        <w:t>Швачко С. О., Кобякова І. К., Анохіна Т. О. Об’єкти перекладознавства: монографія. Суми: Сумський державний університет, 2019. 222 с.</w:t>
      </w:r>
      <w:bookmarkEnd w:id="68"/>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69" w:name="_Ref177557758"/>
      <w:r w:rsidRPr="00EA74DF">
        <w:rPr>
          <w:rFonts w:ascii="Times New Roman" w:eastAsia="Calibri" w:hAnsi="Times New Roman" w:cs="Times New Roman"/>
          <w:color w:val="000000"/>
          <w:sz w:val="28"/>
          <w:szCs w:val="28"/>
          <w:lang w:val="uk-UA"/>
        </w:rPr>
        <w:t xml:space="preserve">Шемуда М. Г. Граматичні трансформації при перекладі англомовного художнього роману Дж. Селінджера "Над прірвою у житі" на українську мову. </w:t>
      </w:r>
      <w:r w:rsidRPr="00EA74DF">
        <w:rPr>
          <w:rFonts w:ascii="Times New Roman" w:eastAsia="Calibri" w:hAnsi="Times New Roman" w:cs="Times New Roman"/>
          <w:i/>
          <w:color w:val="000000"/>
          <w:sz w:val="28"/>
          <w:szCs w:val="28"/>
          <w:lang w:val="uk-UA"/>
        </w:rPr>
        <w:t>Наукові записки [Національного університету "Острозька академія"]. Сер. : Філологічна</w:t>
      </w:r>
      <w:r w:rsidRPr="00EA74DF">
        <w:rPr>
          <w:rFonts w:ascii="Times New Roman" w:eastAsia="Calibri" w:hAnsi="Times New Roman" w:cs="Times New Roman"/>
          <w:color w:val="000000"/>
          <w:sz w:val="28"/>
          <w:szCs w:val="28"/>
          <w:lang w:val="uk-UA"/>
        </w:rPr>
        <w:t>. 2013. Вип. 39. С. 116-118.</w:t>
      </w:r>
      <w:bookmarkEnd w:id="69"/>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0" w:name="_Ref177561829"/>
      <w:r w:rsidRPr="00EA74DF">
        <w:rPr>
          <w:rFonts w:ascii="Times New Roman" w:eastAsia="Calibri" w:hAnsi="Times New Roman" w:cs="Times New Roman"/>
          <w:color w:val="000000"/>
          <w:sz w:val="28"/>
          <w:szCs w:val="28"/>
          <w:lang w:val="uk-UA"/>
        </w:rPr>
        <w:t xml:space="preserve">Шишко А. В., Луканська Г. А. Граматичні трансформації в художньому перекладі. </w:t>
      </w:r>
      <w:r w:rsidRPr="00EA74DF">
        <w:rPr>
          <w:rFonts w:ascii="Times New Roman" w:eastAsia="Calibri" w:hAnsi="Times New Roman" w:cs="Times New Roman"/>
          <w:i/>
          <w:color w:val="000000"/>
          <w:sz w:val="28"/>
          <w:szCs w:val="28"/>
          <w:lang w:val="uk-UA"/>
        </w:rPr>
        <w:t>Науковий вісник Міжнародного гуманітарного університету. Серія : Філологія</w:t>
      </w:r>
      <w:r w:rsidRPr="00EA74DF">
        <w:rPr>
          <w:rFonts w:ascii="Times New Roman" w:eastAsia="Calibri" w:hAnsi="Times New Roman" w:cs="Times New Roman"/>
          <w:color w:val="000000"/>
          <w:sz w:val="28"/>
          <w:szCs w:val="28"/>
          <w:lang w:val="uk-UA"/>
        </w:rPr>
        <w:t>. 2019. Вип. 43(4). С. 125-128.</w:t>
      </w:r>
      <w:bookmarkEnd w:id="70"/>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1" w:name="_Ref177557337"/>
      <w:r w:rsidRPr="00EA74DF">
        <w:rPr>
          <w:rFonts w:ascii="Times New Roman" w:eastAsia="Calibri" w:hAnsi="Times New Roman" w:cs="Times New Roman"/>
          <w:color w:val="000000"/>
          <w:sz w:val="28"/>
          <w:szCs w:val="28"/>
          <w:lang w:val="uk-UA"/>
        </w:rPr>
        <w:t>Шмігер Т. Перекладознавчий аналіз – теоретичні та прикладні аспекти: давня українська література сучасними українською та англійською мовами : монографія. Львів: ЛНУ імені Івана Франка, 2018. 510 с.</w:t>
      </w:r>
      <w:bookmarkEnd w:id="71"/>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2" w:name="_Ref177563161"/>
      <w:r w:rsidRPr="00EA74DF">
        <w:rPr>
          <w:rFonts w:ascii="Times New Roman" w:eastAsia="Calibri" w:hAnsi="Times New Roman" w:cs="Times New Roman"/>
          <w:color w:val="000000"/>
          <w:sz w:val="28"/>
          <w:szCs w:val="28"/>
          <w:lang w:val="uk-UA"/>
        </w:rPr>
        <w:t xml:space="preserve">Шпачинська І. В., Альбота С. М. Особливості лексичних та граматичних трансформацій в українському перекладі роману "Спокута" Ієн Мак’юен. </w:t>
      </w:r>
      <w:r w:rsidRPr="00EA74DF">
        <w:rPr>
          <w:rFonts w:ascii="Times New Roman" w:eastAsia="Calibri" w:hAnsi="Times New Roman" w:cs="Times New Roman"/>
          <w:i/>
          <w:color w:val="000000"/>
          <w:sz w:val="28"/>
          <w:szCs w:val="28"/>
          <w:lang w:val="uk-UA"/>
        </w:rPr>
        <w:t>Нова філологія</w:t>
      </w:r>
      <w:r w:rsidRPr="00EA74DF">
        <w:rPr>
          <w:rFonts w:ascii="Times New Roman" w:eastAsia="Calibri" w:hAnsi="Times New Roman" w:cs="Times New Roman"/>
          <w:color w:val="000000"/>
          <w:sz w:val="28"/>
          <w:szCs w:val="28"/>
          <w:lang w:val="uk-UA"/>
        </w:rPr>
        <w:t>. 2021. № 81(2). С. 211-216.</w:t>
      </w:r>
      <w:bookmarkEnd w:id="72"/>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r w:rsidRPr="00EA74DF">
        <w:rPr>
          <w:rFonts w:ascii="Times New Roman" w:eastAsia="Calibri" w:hAnsi="Times New Roman" w:cs="Times New Roman"/>
          <w:color w:val="000000"/>
          <w:sz w:val="28"/>
          <w:szCs w:val="28"/>
          <w:lang w:val="uk-UA"/>
        </w:rPr>
        <w:t xml:space="preserve">Яровенко Л. С. Теорія перекладу : метод. посіб. Одеса : видавець Букаєв Вадим Вікторович, 2021. 88 с </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r w:rsidRPr="00EA74DF">
        <w:rPr>
          <w:rFonts w:ascii="Times New Roman" w:eastAsia="Calibri" w:hAnsi="Times New Roman" w:cs="Times New Roman"/>
          <w:color w:val="000000"/>
          <w:sz w:val="28"/>
          <w:szCs w:val="28"/>
          <w:lang w:val="uk-UA"/>
        </w:rPr>
        <w:t xml:space="preserve">Baker M. Routledge Encyclopedia of Translation Studies. 2nd edition. London </w:t>
      </w:r>
      <w:r w:rsidRPr="00EA74DF">
        <w:rPr>
          <w:rFonts w:ascii="Times New Roman" w:eastAsia="Calibri" w:hAnsi="Times New Roman" w:cs="Times New Roman"/>
          <w:color w:val="000000"/>
          <w:sz w:val="28"/>
          <w:szCs w:val="28"/>
          <w:lang w:val="uk-UA"/>
        </w:rPr>
        <w:lastRenderedPageBreak/>
        <w:t>&amp; New York: Routledge, 2008. 654 p.</w:t>
      </w:r>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3" w:name="_Ref177556156"/>
      <w:r w:rsidRPr="00EA74DF">
        <w:rPr>
          <w:rFonts w:ascii="Times New Roman" w:eastAsia="Calibri" w:hAnsi="Times New Roman" w:cs="Times New Roman"/>
          <w:color w:val="000000"/>
          <w:sz w:val="28"/>
          <w:szCs w:val="28"/>
          <w:lang w:val="uk-UA"/>
        </w:rPr>
        <w:t>Bassnett S. Translation Studies.3rd ed. London &amp; New York: Routledge, 2002. 176 p.</w:t>
      </w:r>
      <w:bookmarkEnd w:id="73"/>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4" w:name="_Ref177556158"/>
      <w:r w:rsidRPr="00EA74DF">
        <w:rPr>
          <w:rFonts w:ascii="Times New Roman" w:eastAsia="Calibri" w:hAnsi="Times New Roman" w:cs="Times New Roman"/>
          <w:color w:val="000000"/>
          <w:sz w:val="28"/>
          <w:szCs w:val="28"/>
          <w:lang w:val="uk-UA"/>
        </w:rPr>
        <w:t>Cronin M. Translation and Identity. London: Routledge, 2006. 180 p.</w:t>
      </w:r>
      <w:bookmarkEnd w:id="74"/>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5" w:name="_Ref177556555"/>
      <w:r w:rsidRPr="00EA74DF">
        <w:rPr>
          <w:rFonts w:ascii="Times New Roman" w:eastAsia="Calibri" w:hAnsi="Times New Roman" w:cs="Times New Roman"/>
          <w:color w:val="000000"/>
          <w:sz w:val="28"/>
          <w:szCs w:val="28"/>
          <w:lang w:val="uk-UA"/>
        </w:rPr>
        <w:t>Gambier Y. The Metalanguage of Translation. Amsterdam: Benjamins, 2009. 192 p.</w:t>
      </w:r>
      <w:bookmarkEnd w:id="75"/>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shd w:val="clear" w:color="auto" w:fill="FFFFFF"/>
          <w:lang w:val="uk-UA"/>
        </w:rPr>
      </w:pPr>
      <w:bookmarkStart w:id="76" w:name="_Ref177555747"/>
      <w:r w:rsidRPr="00EA74DF">
        <w:rPr>
          <w:rFonts w:ascii="Times New Roman" w:eastAsia="Calibri" w:hAnsi="Times New Roman" w:cs="Times New Roman"/>
          <w:color w:val="000000"/>
          <w:sz w:val="28"/>
          <w:szCs w:val="28"/>
          <w:shd w:val="clear" w:color="auto" w:fill="FFFFFF"/>
          <w:lang w:val="uk-UA"/>
        </w:rPr>
        <w:t>Gutt E-A. Pragmatic Aspects of Translation: Some Relevance-Theory Observations. 1998. P. 41–53.</w:t>
      </w:r>
      <w:bookmarkEnd w:id="76"/>
    </w:p>
    <w:p w:rsidR="00085700" w:rsidRPr="00EA74DF" w:rsidRDefault="00085700" w:rsidP="00085700">
      <w:pPr>
        <w:widowControl w:val="0"/>
        <w:numPr>
          <w:ilvl w:val="0"/>
          <w:numId w:val="16"/>
        </w:numPr>
        <w:spacing w:after="0" w:line="360" w:lineRule="auto"/>
        <w:ind w:left="284"/>
        <w:contextualSpacing/>
        <w:jc w:val="both"/>
        <w:rPr>
          <w:rFonts w:ascii="Times New Roman" w:eastAsia="Calibri" w:hAnsi="Times New Roman" w:cs="Times New Roman"/>
          <w:color w:val="000000"/>
          <w:sz w:val="28"/>
          <w:szCs w:val="28"/>
          <w:lang w:val="uk-UA"/>
        </w:rPr>
      </w:pPr>
      <w:bookmarkStart w:id="77" w:name="_Ref177556355"/>
      <w:r w:rsidRPr="00EA74DF">
        <w:rPr>
          <w:rFonts w:ascii="Times New Roman" w:eastAsia="Calibri" w:hAnsi="Times New Roman" w:cs="Times New Roman"/>
          <w:color w:val="000000"/>
          <w:sz w:val="28"/>
          <w:szCs w:val="28"/>
          <w:lang w:val="uk-UA"/>
        </w:rPr>
        <w:t>Snell-Hornby M. The Turns of Translation Studies. New paradigms or shifting viewpoints? Amsterdam ; Philadelphia: John Benjamins, 2006. 205 p</w:t>
      </w:r>
      <w:bookmarkEnd w:id="77"/>
    </w:p>
    <w:p w:rsidR="00085700" w:rsidRPr="00EA74DF" w:rsidRDefault="00085700" w:rsidP="00085700">
      <w:pPr>
        <w:widowControl w:val="0"/>
        <w:spacing w:before="240" w:after="240" w:line="360" w:lineRule="auto"/>
        <w:jc w:val="center"/>
        <w:outlineLvl w:val="0"/>
        <w:rPr>
          <w:rFonts w:ascii="Times New Roman" w:eastAsia="Times New Roman" w:hAnsi="Times New Roman" w:cs="Times New Roman"/>
          <w:b/>
          <w:color w:val="000000"/>
          <w:sz w:val="28"/>
          <w:szCs w:val="32"/>
          <w:lang w:val="uk-UA"/>
        </w:rPr>
      </w:pPr>
      <w:bookmarkStart w:id="78" w:name="_Toc183461518"/>
      <w:bookmarkEnd w:id="24"/>
      <w:r w:rsidRPr="00EA74DF">
        <w:rPr>
          <w:rFonts w:ascii="Times New Roman" w:eastAsia="Times New Roman" w:hAnsi="Times New Roman" w:cs="Times New Roman"/>
          <w:b/>
          <w:color w:val="000000"/>
          <w:sz w:val="28"/>
          <w:szCs w:val="32"/>
          <w:lang w:val="uk-UA"/>
        </w:rPr>
        <w:t>ДЖЕРЕЛА ІЛЮСТРАТИВНОГО МАТЕРІАЛУ</w:t>
      </w:r>
      <w:bookmarkEnd w:id="78"/>
      <w:r w:rsidRPr="00EA74DF">
        <w:rPr>
          <w:rFonts w:ascii="Times New Roman" w:eastAsia="Times New Roman" w:hAnsi="Times New Roman" w:cs="Times New Roman"/>
          <w:b/>
          <w:color w:val="000000"/>
          <w:sz w:val="28"/>
          <w:szCs w:val="32"/>
          <w:lang w:val="uk-UA"/>
        </w:rPr>
        <w:t xml:space="preserve"> </w:t>
      </w:r>
    </w:p>
    <w:p w:rsidR="00085700" w:rsidRPr="00EA74DF" w:rsidRDefault="00085700" w:rsidP="00085700">
      <w:pPr>
        <w:widowControl w:val="0"/>
        <w:numPr>
          <w:ilvl w:val="0"/>
          <w:numId w:val="16"/>
        </w:numPr>
        <w:spacing w:after="0" w:line="360" w:lineRule="auto"/>
        <w:ind w:left="284"/>
        <w:contextualSpacing/>
        <w:jc w:val="both"/>
        <w:rPr>
          <w:rFonts w:ascii="Times New Roman" w:eastAsia="Times New Roman" w:hAnsi="Times New Roman" w:cs="Times New Roman"/>
          <w:sz w:val="28"/>
          <w:lang w:val="uk-UA"/>
        </w:rPr>
      </w:pPr>
      <w:r w:rsidRPr="00EA74DF">
        <w:rPr>
          <w:rFonts w:ascii="Times New Roman" w:eastAsia="Calibri" w:hAnsi="Times New Roman" w:cs="Times New Roman"/>
          <w:color w:val="000000"/>
          <w:sz w:val="28"/>
          <w:szCs w:val="28"/>
          <w:lang w:val="uk-UA"/>
        </w:rPr>
        <w:t>Роулінг</w:t>
      </w:r>
      <w:r w:rsidRPr="00EA74DF">
        <w:rPr>
          <w:rFonts w:ascii="Times New Roman" w:eastAsia="Times New Roman" w:hAnsi="Times New Roman" w:cs="Times New Roman"/>
          <w:sz w:val="28"/>
          <w:lang w:val="uk-UA"/>
        </w:rPr>
        <w:t xml:space="preserve"> Дж. Гаррі Поттер і Орден Фенікса. А-БА-БА-ГА-ЛА-МА-ГА, 2003. 816 с.</w:t>
      </w:r>
    </w:p>
    <w:p w:rsidR="0042799E" w:rsidRPr="00EA74DF" w:rsidRDefault="00085700" w:rsidP="00410C3A">
      <w:pPr>
        <w:widowControl w:val="0"/>
        <w:numPr>
          <w:ilvl w:val="0"/>
          <w:numId w:val="16"/>
        </w:numPr>
        <w:spacing w:after="0" w:line="360" w:lineRule="auto"/>
        <w:ind w:left="284"/>
        <w:contextualSpacing/>
        <w:jc w:val="both"/>
        <w:rPr>
          <w:rFonts w:ascii="Times New Roman" w:eastAsia="Times New Roman" w:hAnsi="Times New Roman" w:cs="Times New Roman"/>
          <w:sz w:val="28"/>
          <w:lang w:val="uk-UA"/>
        </w:rPr>
      </w:pPr>
      <w:r w:rsidRPr="00EA74DF">
        <w:rPr>
          <w:rFonts w:ascii="Times New Roman" w:eastAsia="Times New Roman" w:hAnsi="Times New Roman" w:cs="Times New Roman"/>
          <w:sz w:val="28"/>
          <w:lang w:val="uk-UA"/>
        </w:rPr>
        <w:t xml:space="preserve">Rowling  J. K. Harry Potter and The Order of The Phoenix. Arthur A. Levine Books; First Edition, 2003. 896 p. </w:t>
      </w:r>
    </w:p>
    <w:p w:rsidR="005722AB" w:rsidRPr="00EA74DF" w:rsidRDefault="005722AB" w:rsidP="005722AB">
      <w:pPr>
        <w:widowControl w:val="0"/>
        <w:spacing w:after="0" w:line="360" w:lineRule="auto"/>
        <w:contextualSpacing/>
        <w:jc w:val="both"/>
        <w:rPr>
          <w:rFonts w:ascii="Times New Roman" w:eastAsia="Times New Roman" w:hAnsi="Times New Roman" w:cs="Times New Roman"/>
          <w:sz w:val="28"/>
          <w:lang w:val="uk-UA"/>
        </w:rPr>
      </w:pPr>
    </w:p>
    <w:p w:rsidR="005722AB" w:rsidRPr="00EA74DF" w:rsidRDefault="005722AB" w:rsidP="005722AB">
      <w:pPr>
        <w:widowControl w:val="0"/>
        <w:spacing w:after="0" w:line="360" w:lineRule="auto"/>
        <w:contextualSpacing/>
        <w:jc w:val="both"/>
        <w:rPr>
          <w:rFonts w:ascii="Times New Roman" w:eastAsia="Times New Roman" w:hAnsi="Times New Roman" w:cs="Times New Roman"/>
          <w:sz w:val="28"/>
          <w:lang w:val="uk-UA"/>
        </w:rPr>
      </w:pPr>
    </w:p>
    <w:p w:rsidR="005722AB" w:rsidRPr="00EA74DF" w:rsidRDefault="005722AB" w:rsidP="005722AB">
      <w:pPr>
        <w:widowControl w:val="0"/>
        <w:spacing w:after="0" w:line="360" w:lineRule="auto"/>
        <w:contextualSpacing/>
        <w:jc w:val="both"/>
        <w:rPr>
          <w:rFonts w:ascii="Times New Roman" w:eastAsia="Times New Roman" w:hAnsi="Times New Roman" w:cs="Times New Roman"/>
          <w:sz w:val="28"/>
          <w:lang w:val="uk-UA"/>
        </w:rPr>
      </w:pPr>
    </w:p>
    <w:p w:rsidR="005722AB" w:rsidRPr="00EA74DF" w:rsidRDefault="005722AB" w:rsidP="005722AB">
      <w:pPr>
        <w:widowControl w:val="0"/>
        <w:spacing w:after="0" w:line="360" w:lineRule="auto"/>
        <w:contextualSpacing/>
        <w:jc w:val="both"/>
        <w:rPr>
          <w:rFonts w:ascii="Times New Roman" w:eastAsia="Times New Roman" w:hAnsi="Times New Roman" w:cs="Times New Roman"/>
          <w:sz w:val="28"/>
          <w:lang w:val="uk-UA"/>
        </w:rPr>
      </w:pPr>
    </w:p>
    <w:p w:rsidR="005722AB" w:rsidRDefault="005722AB"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Default="008024EC" w:rsidP="005722AB">
      <w:pPr>
        <w:widowControl w:val="0"/>
        <w:spacing w:after="0" w:line="360" w:lineRule="auto"/>
        <w:contextualSpacing/>
        <w:jc w:val="both"/>
        <w:rPr>
          <w:rFonts w:ascii="Times New Roman" w:eastAsia="Times New Roman" w:hAnsi="Times New Roman" w:cs="Times New Roman"/>
          <w:sz w:val="28"/>
          <w:lang w:val="uk-UA"/>
        </w:rPr>
      </w:pPr>
    </w:p>
    <w:p w:rsidR="008024EC" w:rsidRPr="00222974" w:rsidRDefault="008024EC" w:rsidP="008024EC">
      <w:pPr>
        <w:spacing w:after="0" w:line="360" w:lineRule="auto"/>
        <w:jc w:val="center"/>
        <w:rPr>
          <w:rFonts w:ascii="Times New Roman" w:hAnsi="Times New Roman" w:cs="Times New Roman"/>
          <w:b/>
          <w:sz w:val="28"/>
        </w:rPr>
      </w:pPr>
      <w:r w:rsidRPr="00222974">
        <w:rPr>
          <w:rFonts w:ascii="Times New Roman" w:hAnsi="Times New Roman" w:cs="Times New Roman"/>
          <w:b/>
          <w:sz w:val="28"/>
        </w:rPr>
        <w:lastRenderedPageBreak/>
        <w:t>SUMMARY</w:t>
      </w:r>
    </w:p>
    <w:p w:rsidR="008024EC" w:rsidRPr="00D469D1" w:rsidRDefault="008024EC" w:rsidP="008024EC">
      <w:pPr>
        <w:spacing w:after="0" w:line="360" w:lineRule="auto"/>
        <w:ind w:firstLine="709"/>
        <w:jc w:val="both"/>
        <w:rPr>
          <w:rFonts w:ascii="Times New Roman" w:hAnsi="Times New Roman" w:cs="Times New Roman"/>
          <w:sz w:val="28"/>
        </w:rPr>
      </w:pPr>
      <w:r w:rsidRPr="00D469D1">
        <w:rPr>
          <w:rFonts w:ascii="Times New Roman" w:hAnsi="Times New Roman" w:cs="Times New Roman"/>
          <w:sz w:val="28"/>
        </w:rPr>
        <w:t xml:space="preserve">The </w:t>
      </w:r>
      <w:r>
        <w:rPr>
          <w:rFonts w:ascii="Times New Roman" w:hAnsi="Times New Roman" w:cs="Times New Roman"/>
          <w:sz w:val="28"/>
        </w:rPr>
        <w:t>dissertation</w:t>
      </w:r>
      <w:r w:rsidRPr="00D469D1">
        <w:rPr>
          <w:rFonts w:ascii="Times New Roman" w:hAnsi="Times New Roman" w:cs="Times New Roman"/>
          <w:sz w:val="28"/>
        </w:rPr>
        <w:t xml:space="preserve"> submitted for defence deals with the problem of grammatical transformations in translation, emphasizing their importance due to differences between linguistic systems, particularly between inflectional and analytical languages. The study </w:t>
      </w:r>
      <w:r w:rsidRPr="004C55DE">
        <w:rPr>
          <w:rFonts w:ascii="Times New Roman" w:hAnsi="Times New Roman" w:cs="Times New Roman"/>
          <w:sz w:val="28"/>
        </w:rPr>
        <w:t>considers</w:t>
      </w:r>
      <w:r w:rsidRPr="00D469D1">
        <w:rPr>
          <w:rFonts w:ascii="Times New Roman" w:hAnsi="Times New Roman" w:cs="Times New Roman"/>
          <w:sz w:val="28"/>
        </w:rPr>
        <w:t xml:space="preserve"> the challenges translators face in preserving the meaning and adap</w:t>
      </w:r>
      <w:r>
        <w:rPr>
          <w:rFonts w:ascii="Times New Roman" w:hAnsi="Times New Roman" w:cs="Times New Roman"/>
          <w:sz w:val="28"/>
        </w:rPr>
        <w:t>ting grammatical structures to T</w:t>
      </w:r>
      <w:r w:rsidRPr="00D469D1">
        <w:rPr>
          <w:rFonts w:ascii="Times New Roman" w:hAnsi="Times New Roman" w:cs="Times New Roman"/>
          <w:sz w:val="28"/>
        </w:rPr>
        <w:t>arget language norms.</w:t>
      </w:r>
    </w:p>
    <w:p w:rsidR="008024EC" w:rsidRPr="00D469D1" w:rsidRDefault="008024EC" w:rsidP="008024EC">
      <w:pPr>
        <w:spacing w:after="0" w:line="360" w:lineRule="auto"/>
        <w:ind w:firstLine="709"/>
        <w:jc w:val="both"/>
        <w:rPr>
          <w:rFonts w:ascii="Times New Roman" w:hAnsi="Times New Roman" w:cs="Times New Roman"/>
          <w:sz w:val="28"/>
        </w:rPr>
      </w:pPr>
      <w:r w:rsidRPr="00D469D1">
        <w:rPr>
          <w:rFonts w:ascii="Times New Roman" w:hAnsi="Times New Roman" w:cs="Times New Roman"/>
          <w:sz w:val="28"/>
        </w:rPr>
        <w:t>The aim of t</w:t>
      </w:r>
      <w:r>
        <w:rPr>
          <w:rFonts w:ascii="Times New Roman" w:hAnsi="Times New Roman" w:cs="Times New Roman"/>
          <w:sz w:val="28"/>
        </w:rPr>
        <w:t>his research is to identify the</w:t>
      </w:r>
      <w:r w:rsidRPr="00D469D1">
        <w:rPr>
          <w:rFonts w:ascii="Times New Roman" w:hAnsi="Times New Roman" w:cs="Times New Roman"/>
          <w:sz w:val="28"/>
        </w:rPr>
        <w:t xml:space="preserve"> pe</w:t>
      </w:r>
      <w:r>
        <w:rPr>
          <w:rFonts w:ascii="Times New Roman" w:hAnsi="Times New Roman" w:cs="Times New Roman"/>
          <w:sz w:val="28"/>
        </w:rPr>
        <w:t xml:space="preserve">culiarities of grammatical transformation and their patterns used in conveying  </w:t>
      </w:r>
      <w:r w:rsidRPr="00D469D1">
        <w:rPr>
          <w:rFonts w:ascii="Times New Roman" w:hAnsi="Times New Roman" w:cs="Times New Roman"/>
          <w:sz w:val="28"/>
        </w:rPr>
        <w:t xml:space="preserve"> J.K. Rowling's </w:t>
      </w:r>
      <w:r w:rsidRPr="00D469D1">
        <w:rPr>
          <w:rFonts w:ascii="Times New Roman" w:hAnsi="Times New Roman" w:cs="Times New Roman"/>
          <w:i/>
          <w:iCs/>
          <w:sz w:val="28"/>
        </w:rPr>
        <w:t>Harry Potter and the Order of the Phoenix</w:t>
      </w:r>
      <w:r w:rsidRPr="00D469D1">
        <w:rPr>
          <w:rFonts w:ascii="Times New Roman" w:hAnsi="Times New Roman" w:cs="Times New Roman"/>
          <w:sz w:val="28"/>
        </w:rPr>
        <w:t xml:space="preserve"> from English into Ukrainian. To achieve this aim, the following tasks were set:</w:t>
      </w:r>
      <w:r>
        <w:rPr>
          <w:rFonts w:ascii="Times New Roman" w:hAnsi="Times New Roman" w:cs="Times New Roman"/>
          <w:sz w:val="28"/>
        </w:rPr>
        <w:t xml:space="preserve"> </w:t>
      </w:r>
    </w:p>
    <w:p w:rsidR="008024EC" w:rsidRPr="00D469D1" w:rsidRDefault="008024EC" w:rsidP="008024EC">
      <w:pPr>
        <w:numPr>
          <w:ilvl w:val="0"/>
          <w:numId w:val="35"/>
        </w:numPr>
        <w:spacing w:after="0" w:line="360" w:lineRule="auto"/>
        <w:jc w:val="both"/>
        <w:rPr>
          <w:rFonts w:ascii="Times New Roman" w:hAnsi="Times New Roman" w:cs="Times New Roman"/>
          <w:sz w:val="28"/>
        </w:rPr>
      </w:pPr>
      <w:r>
        <w:rPr>
          <w:rFonts w:ascii="Times New Roman" w:hAnsi="Times New Roman" w:cs="Times New Roman"/>
          <w:sz w:val="28"/>
        </w:rPr>
        <w:t>To d</w:t>
      </w:r>
      <w:r w:rsidRPr="00D469D1">
        <w:rPr>
          <w:rFonts w:ascii="Times New Roman" w:hAnsi="Times New Roman" w:cs="Times New Roman"/>
          <w:sz w:val="28"/>
        </w:rPr>
        <w:t>efine the concepts of "translation transformation" and "grammatical transformation."</w:t>
      </w:r>
    </w:p>
    <w:p w:rsidR="008024EC" w:rsidRPr="00D469D1" w:rsidRDefault="008024EC" w:rsidP="008024EC">
      <w:pPr>
        <w:numPr>
          <w:ilvl w:val="0"/>
          <w:numId w:val="35"/>
        </w:numPr>
        <w:spacing w:after="0" w:line="360" w:lineRule="auto"/>
        <w:jc w:val="both"/>
        <w:rPr>
          <w:rFonts w:ascii="Times New Roman" w:hAnsi="Times New Roman" w:cs="Times New Roman"/>
          <w:sz w:val="28"/>
        </w:rPr>
      </w:pPr>
      <w:r>
        <w:rPr>
          <w:rFonts w:ascii="Times New Roman" w:hAnsi="Times New Roman" w:cs="Times New Roman"/>
          <w:sz w:val="28"/>
        </w:rPr>
        <w:t>To i</w:t>
      </w:r>
      <w:r w:rsidRPr="00D469D1">
        <w:rPr>
          <w:rFonts w:ascii="Times New Roman" w:hAnsi="Times New Roman" w:cs="Times New Roman"/>
          <w:sz w:val="28"/>
        </w:rPr>
        <w:t>dentify key issues and difficulties in applying grammatical transformations.</w:t>
      </w:r>
    </w:p>
    <w:p w:rsidR="008024EC" w:rsidRPr="00D469D1" w:rsidRDefault="008024EC" w:rsidP="008024EC">
      <w:pPr>
        <w:numPr>
          <w:ilvl w:val="0"/>
          <w:numId w:val="35"/>
        </w:numPr>
        <w:spacing w:after="0" w:line="360" w:lineRule="auto"/>
        <w:jc w:val="both"/>
        <w:rPr>
          <w:rFonts w:ascii="Times New Roman" w:hAnsi="Times New Roman" w:cs="Times New Roman"/>
          <w:sz w:val="28"/>
        </w:rPr>
      </w:pPr>
      <w:r>
        <w:rPr>
          <w:rFonts w:ascii="Times New Roman" w:hAnsi="Times New Roman" w:cs="Times New Roman"/>
          <w:sz w:val="28"/>
        </w:rPr>
        <w:t>To e</w:t>
      </w:r>
      <w:r w:rsidRPr="00D469D1">
        <w:rPr>
          <w:rFonts w:ascii="Times New Roman" w:hAnsi="Times New Roman" w:cs="Times New Roman"/>
          <w:sz w:val="28"/>
        </w:rPr>
        <w:t>xamine classifications of grammatical transformations on morphological and syntactic levels.</w:t>
      </w:r>
    </w:p>
    <w:p w:rsidR="008024EC" w:rsidRPr="00D469D1" w:rsidRDefault="008024EC" w:rsidP="008024EC">
      <w:pPr>
        <w:numPr>
          <w:ilvl w:val="0"/>
          <w:numId w:val="35"/>
        </w:numPr>
        <w:spacing w:after="0" w:line="360" w:lineRule="auto"/>
        <w:jc w:val="both"/>
        <w:rPr>
          <w:rFonts w:ascii="Times New Roman" w:hAnsi="Times New Roman" w:cs="Times New Roman"/>
          <w:sz w:val="28"/>
        </w:rPr>
      </w:pPr>
      <w:r>
        <w:rPr>
          <w:rFonts w:ascii="Times New Roman" w:hAnsi="Times New Roman" w:cs="Times New Roman"/>
          <w:sz w:val="28"/>
        </w:rPr>
        <w:t>To analys</w:t>
      </w:r>
      <w:r w:rsidRPr="00D469D1">
        <w:rPr>
          <w:rFonts w:ascii="Times New Roman" w:hAnsi="Times New Roman" w:cs="Times New Roman"/>
          <w:sz w:val="28"/>
        </w:rPr>
        <w:t>e practical use of these transformations in translating the novel.</w:t>
      </w:r>
    </w:p>
    <w:p w:rsidR="008024EC" w:rsidRDefault="008024EC" w:rsidP="008024EC">
      <w:pPr>
        <w:spacing w:after="0" w:line="360" w:lineRule="auto"/>
        <w:ind w:firstLine="709"/>
        <w:jc w:val="both"/>
        <w:rPr>
          <w:rFonts w:ascii="Times New Roman" w:hAnsi="Times New Roman" w:cs="Times New Roman"/>
          <w:sz w:val="28"/>
        </w:rPr>
      </w:pPr>
      <w:r>
        <w:rPr>
          <w:rFonts w:ascii="Times New Roman" w:hAnsi="Times New Roman" w:cs="Times New Roman"/>
          <w:sz w:val="28"/>
        </w:rPr>
        <w:t>The study analys</w:t>
      </w:r>
      <w:r w:rsidRPr="00204059">
        <w:rPr>
          <w:rFonts w:ascii="Times New Roman" w:hAnsi="Times New Roman" w:cs="Times New Roman"/>
          <w:sz w:val="28"/>
        </w:rPr>
        <w:t xml:space="preserve">es 700 randomly selected sentences from the Ukrainian translation, which contain various grammatical transformations. </w:t>
      </w:r>
    </w:p>
    <w:p w:rsidR="008024EC" w:rsidRPr="00222974" w:rsidRDefault="008024EC" w:rsidP="008024EC">
      <w:pPr>
        <w:spacing w:after="0" w:line="360" w:lineRule="auto"/>
        <w:ind w:firstLine="709"/>
        <w:jc w:val="both"/>
        <w:rPr>
          <w:rFonts w:ascii="Times New Roman" w:hAnsi="Times New Roman" w:cs="Times New Roman"/>
          <w:sz w:val="28"/>
        </w:rPr>
      </w:pPr>
      <w:r w:rsidRPr="00204059">
        <w:rPr>
          <w:rFonts w:ascii="Times New Roman" w:hAnsi="Times New Roman" w:cs="Times New Roman"/>
          <w:sz w:val="28"/>
        </w:rPr>
        <w:t>This study employs a combination of methods to analyse grammatical transformations</w:t>
      </w:r>
      <w:r>
        <w:rPr>
          <w:rFonts w:ascii="Times New Roman" w:hAnsi="Times New Roman" w:cs="Times New Roman"/>
          <w:sz w:val="28"/>
        </w:rPr>
        <w:t>.</w:t>
      </w:r>
      <w:r w:rsidRPr="00204059">
        <w:rPr>
          <w:rFonts w:ascii="Times New Roman" w:hAnsi="Times New Roman" w:cs="Times New Roman"/>
          <w:sz w:val="28"/>
        </w:rPr>
        <w:t xml:space="preserve"> </w:t>
      </w:r>
      <w:r>
        <w:rPr>
          <w:rFonts w:ascii="Times New Roman" w:hAnsi="Times New Roman" w:cs="Times New Roman"/>
          <w:sz w:val="28"/>
        </w:rPr>
        <w:t xml:space="preserve">The methods are the </w:t>
      </w:r>
      <w:r w:rsidRPr="00973AF3">
        <w:rPr>
          <w:rFonts w:ascii="Times New Roman" w:hAnsi="Times New Roman" w:cs="Times New Roman"/>
          <w:sz w:val="28"/>
        </w:rPr>
        <w:t>following</w:t>
      </w:r>
      <w:r>
        <w:rPr>
          <w:rFonts w:ascii="Times New Roman" w:hAnsi="Times New Roman" w:cs="Times New Roman"/>
          <w:sz w:val="28"/>
        </w:rPr>
        <w:t>:</w:t>
      </w:r>
      <w:r w:rsidRPr="00204059">
        <w:rPr>
          <w:rFonts w:ascii="Times New Roman" w:hAnsi="Times New Roman" w:cs="Times New Roman"/>
          <w:sz w:val="28"/>
        </w:rPr>
        <w:t xml:space="preserve"> </w:t>
      </w:r>
      <w:r w:rsidRPr="00973AF3">
        <w:rPr>
          <w:rFonts w:ascii="Times New Roman" w:hAnsi="Times New Roman" w:cs="Times New Roman"/>
          <w:color w:val="000000" w:themeColor="text1"/>
          <w:sz w:val="28"/>
        </w:rPr>
        <w:t xml:space="preserve">comparative, quantitative, descriptive and </w:t>
      </w:r>
      <w:r>
        <w:rPr>
          <w:rFonts w:ascii="Times New Roman" w:hAnsi="Times New Roman" w:cs="Times New Roman"/>
          <w:color w:val="000000" w:themeColor="text1"/>
          <w:sz w:val="28"/>
        </w:rPr>
        <w:t>the</w:t>
      </w:r>
      <w:r w:rsidRPr="00973AF3">
        <w:rPr>
          <w:rFonts w:ascii="Times New Roman" w:hAnsi="Times New Roman" w:cs="Times New Roman"/>
          <w:color w:val="000000" w:themeColor="text1"/>
          <w:sz w:val="28"/>
        </w:rPr>
        <w:t xml:space="preserve"> method of random </w:t>
      </w:r>
      <w:r>
        <w:rPr>
          <w:rFonts w:ascii="Times New Roman" w:hAnsi="Times New Roman" w:cs="Times New Roman"/>
          <w:color w:val="000000" w:themeColor="text1"/>
          <w:sz w:val="28"/>
        </w:rPr>
        <w:t>selection.</w:t>
      </w:r>
    </w:p>
    <w:p w:rsidR="008024EC" w:rsidRPr="00407924" w:rsidRDefault="008024EC" w:rsidP="008024EC">
      <w:pPr>
        <w:spacing w:after="0" w:line="360" w:lineRule="auto"/>
        <w:ind w:firstLine="709"/>
        <w:jc w:val="both"/>
        <w:rPr>
          <w:rFonts w:ascii="Times New Roman" w:hAnsi="Times New Roman" w:cs="Times New Roman"/>
          <w:sz w:val="28"/>
        </w:rPr>
      </w:pPr>
      <w:r w:rsidRPr="00407924">
        <w:rPr>
          <w:rFonts w:ascii="Times New Roman" w:hAnsi="Times New Roman" w:cs="Times New Roman"/>
          <w:sz w:val="28"/>
        </w:rPr>
        <w:t xml:space="preserve">The analysis of 700 examples revealed the following instances of grammatical transformations applied in </w:t>
      </w:r>
      <w:r>
        <w:rPr>
          <w:rFonts w:ascii="Times New Roman" w:hAnsi="Times New Roman" w:cs="Times New Roman"/>
          <w:sz w:val="28"/>
        </w:rPr>
        <w:t>conveying the original text into the Target language</w:t>
      </w:r>
      <w:r w:rsidRPr="00407924">
        <w:rPr>
          <w:rFonts w:ascii="Times New Roman" w:hAnsi="Times New Roman" w:cs="Times New Roman"/>
          <w:sz w:val="28"/>
        </w:rPr>
        <w:t xml:space="preserve"> from English into Ukrainian:</w:t>
      </w:r>
    </w:p>
    <w:p w:rsidR="008024EC" w:rsidRPr="00407924" w:rsidRDefault="008024EC" w:rsidP="008024EC">
      <w:pPr>
        <w:numPr>
          <w:ilvl w:val="0"/>
          <w:numId w:val="36"/>
        </w:numPr>
        <w:spacing w:after="0" w:line="360" w:lineRule="auto"/>
        <w:jc w:val="both"/>
        <w:rPr>
          <w:rFonts w:ascii="Times New Roman" w:hAnsi="Times New Roman" w:cs="Times New Roman"/>
          <w:sz w:val="28"/>
        </w:rPr>
      </w:pPr>
      <w:r>
        <w:rPr>
          <w:rFonts w:ascii="Times New Roman" w:hAnsi="Times New Roman" w:cs="Times New Roman"/>
          <w:bCs/>
          <w:sz w:val="28"/>
        </w:rPr>
        <w:t>Transposition</w:t>
      </w:r>
      <w:r w:rsidRPr="00407924">
        <w:rPr>
          <w:rFonts w:ascii="Times New Roman" w:hAnsi="Times New Roman" w:cs="Times New Roman"/>
          <w:sz w:val="28"/>
        </w:rPr>
        <w:t xml:space="preserve"> – 174 cases (20%)</w:t>
      </w:r>
    </w:p>
    <w:p w:rsidR="008024EC" w:rsidRPr="00407924" w:rsidRDefault="008024EC" w:rsidP="008024EC">
      <w:pPr>
        <w:numPr>
          <w:ilvl w:val="0"/>
          <w:numId w:val="36"/>
        </w:numPr>
        <w:spacing w:after="0" w:line="360" w:lineRule="auto"/>
        <w:jc w:val="both"/>
        <w:rPr>
          <w:rFonts w:ascii="Times New Roman" w:hAnsi="Times New Roman" w:cs="Times New Roman"/>
          <w:sz w:val="28"/>
        </w:rPr>
      </w:pPr>
      <w:r w:rsidRPr="00407924">
        <w:rPr>
          <w:rFonts w:ascii="Times New Roman" w:hAnsi="Times New Roman" w:cs="Times New Roman"/>
          <w:bCs/>
          <w:sz w:val="28"/>
        </w:rPr>
        <w:t>Addition</w:t>
      </w:r>
      <w:r w:rsidRPr="00407924">
        <w:rPr>
          <w:rFonts w:ascii="Times New Roman" w:hAnsi="Times New Roman" w:cs="Times New Roman"/>
          <w:sz w:val="28"/>
        </w:rPr>
        <w:t xml:space="preserve"> – 23 cases (3%)</w:t>
      </w:r>
    </w:p>
    <w:p w:rsidR="008024EC" w:rsidRPr="00407924" w:rsidRDefault="008024EC" w:rsidP="008024EC">
      <w:pPr>
        <w:numPr>
          <w:ilvl w:val="0"/>
          <w:numId w:val="36"/>
        </w:numPr>
        <w:spacing w:after="0" w:line="360" w:lineRule="auto"/>
        <w:jc w:val="both"/>
        <w:rPr>
          <w:rFonts w:ascii="Times New Roman" w:hAnsi="Times New Roman" w:cs="Times New Roman"/>
          <w:sz w:val="28"/>
        </w:rPr>
      </w:pPr>
      <w:r w:rsidRPr="00407924">
        <w:rPr>
          <w:rFonts w:ascii="Times New Roman" w:hAnsi="Times New Roman" w:cs="Times New Roman"/>
          <w:bCs/>
          <w:sz w:val="28"/>
        </w:rPr>
        <w:t>Omission</w:t>
      </w:r>
      <w:r w:rsidRPr="00407924">
        <w:rPr>
          <w:rFonts w:ascii="Times New Roman" w:hAnsi="Times New Roman" w:cs="Times New Roman"/>
          <w:sz w:val="28"/>
        </w:rPr>
        <w:t xml:space="preserve"> – 68 cases (8%)</w:t>
      </w:r>
    </w:p>
    <w:p w:rsidR="008024EC" w:rsidRPr="00407924" w:rsidRDefault="008024EC" w:rsidP="008024EC">
      <w:pPr>
        <w:numPr>
          <w:ilvl w:val="0"/>
          <w:numId w:val="36"/>
        </w:numPr>
        <w:spacing w:after="0" w:line="360" w:lineRule="auto"/>
        <w:jc w:val="both"/>
        <w:rPr>
          <w:rFonts w:ascii="Times New Roman" w:hAnsi="Times New Roman" w:cs="Times New Roman"/>
          <w:sz w:val="28"/>
        </w:rPr>
      </w:pPr>
      <w:r w:rsidRPr="00407924">
        <w:rPr>
          <w:rFonts w:ascii="Times New Roman" w:hAnsi="Times New Roman" w:cs="Times New Roman"/>
          <w:bCs/>
          <w:sz w:val="28"/>
        </w:rPr>
        <w:t>Substitution</w:t>
      </w:r>
      <w:r w:rsidRPr="00407924">
        <w:rPr>
          <w:rFonts w:ascii="Times New Roman" w:hAnsi="Times New Roman" w:cs="Times New Roman"/>
          <w:sz w:val="28"/>
        </w:rPr>
        <w:t xml:space="preserve"> – 585 cases (69%), further categorized as:</w:t>
      </w:r>
    </w:p>
    <w:p w:rsidR="008024EC" w:rsidRPr="00222974" w:rsidRDefault="008024EC" w:rsidP="008024EC">
      <w:pPr>
        <w:numPr>
          <w:ilvl w:val="1"/>
          <w:numId w:val="36"/>
        </w:numPr>
        <w:tabs>
          <w:tab w:val="clear" w:pos="1440"/>
        </w:tabs>
        <w:spacing w:after="0" w:line="360" w:lineRule="auto"/>
        <w:ind w:left="993"/>
        <w:jc w:val="both"/>
        <w:rPr>
          <w:rFonts w:ascii="Times New Roman" w:hAnsi="Times New Roman" w:cs="Times New Roman"/>
          <w:sz w:val="28"/>
        </w:rPr>
      </w:pPr>
      <w:r>
        <w:rPr>
          <w:rFonts w:ascii="Times New Roman" w:hAnsi="Times New Roman" w:cs="Times New Roman"/>
          <w:bCs/>
          <w:sz w:val="28"/>
        </w:rPr>
        <w:lastRenderedPageBreak/>
        <w:t>Substitution of word forms</w:t>
      </w:r>
      <w:r w:rsidRPr="00407924">
        <w:rPr>
          <w:rFonts w:ascii="Times New Roman" w:hAnsi="Times New Roman" w:cs="Times New Roman"/>
          <w:sz w:val="28"/>
        </w:rPr>
        <w:t>– 58 cases (10%), including:</w:t>
      </w:r>
      <w:r w:rsidRPr="00222974">
        <w:rPr>
          <w:rFonts w:ascii="Times New Roman" w:hAnsi="Times New Roman" w:cs="Times New Roman"/>
          <w:sz w:val="28"/>
        </w:rPr>
        <w:t xml:space="preserve"> singular/plural – 10 cases (19%), plural/singular – 13 cases (24%), active/passive – 1 case (2%), passive/active – 13 cases (24%), past/future – 2 cases (4%), past/present – 3 cases (6%), continuous/perfect – 5 cases (9%), present/future – 2 cases (4%), present/past – 3 cases (6%), future/present – 1 case (2%);</w:t>
      </w:r>
    </w:p>
    <w:p w:rsidR="008024EC" w:rsidRPr="00407924" w:rsidRDefault="008024EC" w:rsidP="008024EC">
      <w:pPr>
        <w:numPr>
          <w:ilvl w:val="1"/>
          <w:numId w:val="36"/>
        </w:numPr>
        <w:tabs>
          <w:tab w:val="clear" w:pos="1440"/>
        </w:tabs>
        <w:spacing w:after="0" w:line="360" w:lineRule="auto"/>
        <w:ind w:left="993"/>
        <w:jc w:val="both"/>
        <w:rPr>
          <w:rFonts w:ascii="Times New Roman" w:hAnsi="Times New Roman" w:cs="Times New Roman"/>
          <w:sz w:val="28"/>
        </w:rPr>
      </w:pPr>
      <w:r>
        <w:rPr>
          <w:rFonts w:ascii="Times New Roman" w:hAnsi="Times New Roman" w:cs="Times New Roman"/>
          <w:bCs/>
          <w:sz w:val="28"/>
        </w:rPr>
        <w:t>Substitution of p</w:t>
      </w:r>
      <w:r w:rsidRPr="00407924">
        <w:rPr>
          <w:rFonts w:ascii="Times New Roman" w:hAnsi="Times New Roman" w:cs="Times New Roman"/>
          <w:bCs/>
          <w:sz w:val="28"/>
        </w:rPr>
        <w:t>art</w:t>
      </w:r>
      <w:r>
        <w:rPr>
          <w:rFonts w:ascii="Times New Roman" w:hAnsi="Times New Roman" w:cs="Times New Roman"/>
          <w:bCs/>
          <w:sz w:val="28"/>
        </w:rPr>
        <w:t xml:space="preserve">s of </w:t>
      </w:r>
      <w:r w:rsidRPr="00407924">
        <w:rPr>
          <w:rFonts w:ascii="Times New Roman" w:hAnsi="Times New Roman" w:cs="Times New Roman"/>
          <w:bCs/>
          <w:sz w:val="28"/>
        </w:rPr>
        <w:t xml:space="preserve">speech </w:t>
      </w:r>
      <w:r w:rsidRPr="00407924">
        <w:rPr>
          <w:rFonts w:ascii="Times New Roman" w:hAnsi="Times New Roman" w:cs="Times New Roman"/>
          <w:sz w:val="28"/>
        </w:rPr>
        <w:t>– 207 cases (35%), including:</w:t>
      </w:r>
      <w:r w:rsidRPr="00222974">
        <w:rPr>
          <w:rFonts w:ascii="Times New Roman" w:hAnsi="Times New Roman" w:cs="Times New Roman"/>
          <w:sz w:val="28"/>
        </w:rPr>
        <w:t xml:space="preserve"> noun/verb – 60 cases (30%), noun/adjective – 19 cases (9%), noun/adverb – 15 cases (8%), verb/noun – 26 cases (13%), verb/adverb – 2 cases (1%), verb/adjective – 2 cases (1%), adjective/noun – 23 cases (11%), adjective/verb – 28 cases (14%), adjective/adverb – 27 cases (13%);</w:t>
      </w:r>
    </w:p>
    <w:p w:rsidR="008024EC" w:rsidRPr="00222974" w:rsidRDefault="008024EC" w:rsidP="008024EC">
      <w:pPr>
        <w:numPr>
          <w:ilvl w:val="1"/>
          <w:numId w:val="36"/>
        </w:numPr>
        <w:tabs>
          <w:tab w:val="clear" w:pos="1440"/>
        </w:tabs>
        <w:spacing w:after="0" w:line="360" w:lineRule="auto"/>
        <w:ind w:left="993"/>
        <w:jc w:val="both"/>
        <w:rPr>
          <w:rFonts w:ascii="Times New Roman" w:hAnsi="Times New Roman" w:cs="Times New Roman"/>
          <w:sz w:val="28"/>
        </w:rPr>
      </w:pPr>
      <w:r>
        <w:rPr>
          <w:rFonts w:ascii="Times New Roman" w:hAnsi="Times New Roman" w:cs="Times New Roman"/>
          <w:bCs/>
          <w:sz w:val="28"/>
        </w:rPr>
        <w:t xml:space="preserve">Substitution of </w:t>
      </w:r>
      <w:r w:rsidRPr="00407924">
        <w:rPr>
          <w:rFonts w:ascii="Times New Roman" w:hAnsi="Times New Roman" w:cs="Times New Roman"/>
          <w:bCs/>
          <w:sz w:val="28"/>
        </w:rPr>
        <w:t xml:space="preserve">Sentence </w:t>
      </w:r>
      <w:r>
        <w:rPr>
          <w:rFonts w:ascii="Times New Roman" w:hAnsi="Times New Roman" w:cs="Times New Roman"/>
          <w:bCs/>
          <w:sz w:val="28"/>
        </w:rPr>
        <w:t>Elements</w:t>
      </w:r>
      <w:r w:rsidRPr="00407924">
        <w:rPr>
          <w:rFonts w:ascii="Times New Roman" w:hAnsi="Times New Roman" w:cs="Times New Roman"/>
          <w:sz w:val="28"/>
        </w:rPr>
        <w:t xml:space="preserve"> – 83 cases (14%), including:</w:t>
      </w:r>
      <w:r w:rsidRPr="00222974">
        <w:rPr>
          <w:rFonts w:ascii="Times New Roman" w:hAnsi="Times New Roman" w:cs="Times New Roman"/>
          <w:sz w:val="28"/>
        </w:rPr>
        <w:t xml:space="preserve"> subject/object – 32 cases (40%), subject/predicate – 2 cases (3%), subject/attribute – 1 case (1%), subject/adverbial – 6 cases (7%), object/subject – 32 cases (40%), adverbial/subject – 4 cases (5%), attribute/subject – 3 cases (4%), attribute/adverbial – 1 case (1%); </w:t>
      </w:r>
    </w:p>
    <w:p w:rsidR="008024EC" w:rsidRPr="00222974" w:rsidRDefault="008024EC" w:rsidP="008024EC">
      <w:pPr>
        <w:numPr>
          <w:ilvl w:val="1"/>
          <w:numId w:val="36"/>
        </w:numPr>
        <w:tabs>
          <w:tab w:val="clear" w:pos="1440"/>
        </w:tabs>
        <w:spacing w:after="0" w:line="360" w:lineRule="auto"/>
        <w:ind w:left="993"/>
        <w:jc w:val="both"/>
        <w:rPr>
          <w:rFonts w:ascii="Times New Roman" w:hAnsi="Times New Roman" w:cs="Times New Roman"/>
          <w:sz w:val="28"/>
        </w:rPr>
      </w:pPr>
      <w:r>
        <w:rPr>
          <w:rFonts w:ascii="Times New Roman" w:hAnsi="Times New Roman" w:cs="Times New Roman"/>
          <w:bCs/>
          <w:sz w:val="28"/>
        </w:rPr>
        <w:t>S</w:t>
      </w:r>
      <w:r w:rsidRPr="00407924">
        <w:rPr>
          <w:rFonts w:ascii="Times New Roman" w:hAnsi="Times New Roman" w:cs="Times New Roman"/>
          <w:bCs/>
          <w:sz w:val="28"/>
        </w:rPr>
        <w:t>ubstitution</w:t>
      </w:r>
      <w:r w:rsidRPr="00407924">
        <w:rPr>
          <w:rFonts w:ascii="Times New Roman" w:hAnsi="Times New Roman" w:cs="Times New Roman"/>
          <w:sz w:val="28"/>
        </w:rPr>
        <w:t xml:space="preserve"> </w:t>
      </w:r>
      <w:r>
        <w:rPr>
          <w:rFonts w:ascii="Times New Roman" w:hAnsi="Times New Roman" w:cs="Times New Roman"/>
          <w:sz w:val="28"/>
        </w:rPr>
        <w:t xml:space="preserve">of sentence types </w:t>
      </w:r>
      <w:r w:rsidRPr="00407924">
        <w:rPr>
          <w:rFonts w:ascii="Times New Roman" w:hAnsi="Times New Roman" w:cs="Times New Roman"/>
          <w:sz w:val="28"/>
        </w:rPr>
        <w:t>– 237 cases (41%), including:</w:t>
      </w:r>
      <w:r w:rsidRPr="00222974">
        <w:rPr>
          <w:rFonts w:ascii="Times New Roman" w:hAnsi="Times New Roman" w:cs="Times New Roman"/>
          <w:sz w:val="28"/>
        </w:rPr>
        <w:t xml:space="preserve"> simple/complex – 13 cases (8%), complex/simple – 5 cases (3%), change of </w:t>
      </w:r>
      <w:r>
        <w:rPr>
          <w:rFonts w:ascii="Times New Roman" w:hAnsi="Times New Roman" w:cs="Times New Roman"/>
          <w:sz w:val="28"/>
        </w:rPr>
        <w:t>syntactic relations</w:t>
      </w:r>
      <w:r w:rsidRPr="00222974">
        <w:rPr>
          <w:rFonts w:ascii="Times New Roman" w:hAnsi="Times New Roman" w:cs="Times New Roman"/>
          <w:sz w:val="28"/>
        </w:rPr>
        <w:t xml:space="preserve"> – 14 cases (9%), </w:t>
      </w:r>
      <w:r>
        <w:rPr>
          <w:rFonts w:ascii="Times New Roman" w:hAnsi="Times New Roman" w:cs="Times New Roman"/>
          <w:sz w:val="28"/>
        </w:rPr>
        <w:t>sentence joining</w:t>
      </w:r>
      <w:r w:rsidRPr="00222974">
        <w:rPr>
          <w:rFonts w:ascii="Times New Roman" w:hAnsi="Times New Roman" w:cs="Times New Roman"/>
          <w:sz w:val="28"/>
        </w:rPr>
        <w:t xml:space="preserve"> – 22 cases (13%), </w:t>
      </w:r>
      <w:r>
        <w:rPr>
          <w:rFonts w:ascii="Times New Roman" w:hAnsi="Times New Roman" w:cs="Times New Roman"/>
          <w:sz w:val="28"/>
        </w:rPr>
        <w:t>sentence fragmentation</w:t>
      </w:r>
      <w:r w:rsidRPr="00222974">
        <w:rPr>
          <w:rFonts w:ascii="Times New Roman" w:hAnsi="Times New Roman" w:cs="Times New Roman"/>
          <w:sz w:val="28"/>
        </w:rPr>
        <w:t xml:space="preserve"> – 108 cases (67%). </w:t>
      </w:r>
    </w:p>
    <w:p w:rsidR="008024EC" w:rsidRPr="00222974" w:rsidRDefault="008024EC" w:rsidP="008024EC">
      <w:pPr>
        <w:spacing w:after="0" w:line="360" w:lineRule="auto"/>
        <w:ind w:firstLine="709"/>
        <w:jc w:val="both"/>
        <w:rPr>
          <w:rFonts w:ascii="Times New Roman" w:hAnsi="Times New Roman" w:cs="Times New Roman"/>
          <w:sz w:val="28"/>
        </w:rPr>
      </w:pPr>
      <w:r w:rsidRPr="00407924">
        <w:rPr>
          <w:rFonts w:ascii="Times New Roman" w:hAnsi="Times New Roman" w:cs="Times New Roman"/>
          <w:sz w:val="28"/>
        </w:rPr>
        <w:t>These transformations reflect the diverse strategies used to adapt th</w:t>
      </w:r>
      <w:r>
        <w:rPr>
          <w:rFonts w:ascii="Times New Roman" w:hAnsi="Times New Roman" w:cs="Times New Roman"/>
          <w:sz w:val="28"/>
        </w:rPr>
        <w:t>e grammatical structure of the Source text to the norms of the T</w:t>
      </w:r>
      <w:r w:rsidRPr="00407924">
        <w:rPr>
          <w:rFonts w:ascii="Times New Roman" w:hAnsi="Times New Roman" w:cs="Times New Roman"/>
          <w:sz w:val="28"/>
        </w:rPr>
        <w:t>arget language while maintaining its semantic integrity.</w:t>
      </w:r>
    </w:p>
    <w:p w:rsidR="008024EC" w:rsidRPr="00222974" w:rsidRDefault="008024EC" w:rsidP="008024EC">
      <w:pPr>
        <w:spacing w:after="0" w:line="360" w:lineRule="auto"/>
        <w:ind w:firstLine="709"/>
        <w:jc w:val="both"/>
        <w:rPr>
          <w:rFonts w:ascii="Times New Roman" w:hAnsi="Times New Roman" w:cs="Times New Roman"/>
          <w:sz w:val="28"/>
        </w:rPr>
      </w:pPr>
      <w:r w:rsidRPr="00222974">
        <w:rPr>
          <w:rFonts w:ascii="Times New Roman" w:hAnsi="Times New Roman" w:cs="Times New Roman"/>
          <w:sz w:val="28"/>
        </w:rPr>
        <w:t xml:space="preserve">The structure of the research consists of an introduction, two chapters, conclusions, a reference list, and </w:t>
      </w:r>
      <w:r>
        <w:rPr>
          <w:rFonts w:ascii="Times New Roman" w:hAnsi="Times New Roman" w:cs="Times New Roman"/>
          <w:sz w:val="28"/>
        </w:rPr>
        <w:t>summary</w:t>
      </w:r>
      <w:r w:rsidRPr="00222974">
        <w:rPr>
          <w:rFonts w:ascii="Times New Roman" w:hAnsi="Times New Roman" w:cs="Times New Roman"/>
          <w:sz w:val="28"/>
        </w:rPr>
        <w:t xml:space="preserve">. </w:t>
      </w:r>
      <w:r>
        <w:rPr>
          <w:rFonts w:ascii="Times New Roman" w:hAnsi="Times New Roman" w:cs="Times New Roman"/>
          <w:sz w:val="28"/>
        </w:rPr>
        <w:t>The main text constitutes 62 pages and t</w:t>
      </w:r>
      <w:r w:rsidRPr="00222974">
        <w:rPr>
          <w:rFonts w:ascii="Times New Roman" w:hAnsi="Times New Roman" w:cs="Times New Roman"/>
          <w:sz w:val="28"/>
        </w:rPr>
        <w:t>he re</w:t>
      </w:r>
      <w:r>
        <w:rPr>
          <w:rFonts w:ascii="Times New Roman" w:hAnsi="Times New Roman" w:cs="Times New Roman"/>
          <w:sz w:val="28"/>
        </w:rPr>
        <w:t>ference list includes 61 sources</w:t>
      </w:r>
      <w:r w:rsidRPr="00222974">
        <w:rPr>
          <w:rFonts w:ascii="Times New Roman" w:hAnsi="Times New Roman" w:cs="Times New Roman"/>
          <w:sz w:val="28"/>
        </w:rPr>
        <w:t xml:space="preserve">. </w:t>
      </w:r>
    </w:p>
    <w:p w:rsidR="008024EC" w:rsidRPr="00222974" w:rsidRDefault="008024EC" w:rsidP="008024EC">
      <w:pPr>
        <w:spacing w:after="0" w:line="360" w:lineRule="auto"/>
        <w:ind w:firstLine="709"/>
        <w:jc w:val="both"/>
        <w:rPr>
          <w:rFonts w:ascii="Times New Roman" w:hAnsi="Times New Roman" w:cs="Times New Roman"/>
          <w:sz w:val="28"/>
        </w:rPr>
      </w:pPr>
      <w:r w:rsidRPr="00222974">
        <w:rPr>
          <w:rFonts w:ascii="Times New Roman" w:hAnsi="Times New Roman" w:cs="Times New Roman"/>
          <w:sz w:val="28"/>
        </w:rPr>
        <w:t xml:space="preserve">The </w:t>
      </w:r>
      <w:r w:rsidRPr="00222974">
        <w:rPr>
          <w:rFonts w:ascii="Times New Roman" w:hAnsi="Times New Roman" w:cs="Times New Roman"/>
          <w:bCs/>
          <w:sz w:val="28"/>
        </w:rPr>
        <w:t>Introduction</w:t>
      </w:r>
      <w:r w:rsidRPr="00222974">
        <w:rPr>
          <w:rFonts w:ascii="Times New Roman" w:hAnsi="Times New Roman" w:cs="Times New Roman"/>
          <w:sz w:val="28"/>
        </w:rPr>
        <w:t xml:space="preserve"> outlines the relevance, aim, tasks, object, subject, and methods of the research.</w:t>
      </w:r>
    </w:p>
    <w:p w:rsidR="008024EC" w:rsidRPr="00222974" w:rsidRDefault="008024EC" w:rsidP="008024EC">
      <w:pPr>
        <w:spacing w:after="0" w:line="360" w:lineRule="auto"/>
        <w:ind w:firstLine="709"/>
        <w:jc w:val="both"/>
        <w:rPr>
          <w:rFonts w:ascii="Times New Roman" w:hAnsi="Times New Roman" w:cs="Times New Roman"/>
          <w:sz w:val="28"/>
        </w:rPr>
      </w:pPr>
      <w:r w:rsidRPr="00222974">
        <w:rPr>
          <w:rFonts w:ascii="Times New Roman" w:hAnsi="Times New Roman" w:cs="Times New Roman"/>
          <w:bCs/>
          <w:sz w:val="28"/>
        </w:rPr>
        <w:lastRenderedPageBreak/>
        <w:t>Chapter 1</w:t>
      </w:r>
      <w:r w:rsidRPr="00222974">
        <w:rPr>
          <w:rFonts w:ascii="Times New Roman" w:hAnsi="Times New Roman" w:cs="Times New Roman"/>
          <w:sz w:val="28"/>
        </w:rPr>
        <w:t xml:space="preserve"> explores the theoretical framework, including the essence of translation and grammatical transformations, challenges in their application, and their classifications at syntactic and morphological levels.</w:t>
      </w:r>
    </w:p>
    <w:p w:rsidR="008024EC" w:rsidRPr="00222974" w:rsidRDefault="008024EC" w:rsidP="008024EC">
      <w:pPr>
        <w:tabs>
          <w:tab w:val="left" w:pos="284"/>
        </w:tabs>
        <w:spacing w:after="0" w:line="360" w:lineRule="auto"/>
        <w:ind w:firstLine="709"/>
        <w:jc w:val="both"/>
        <w:rPr>
          <w:rFonts w:ascii="Times New Roman" w:hAnsi="Times New Roman" w:cs="Times New Roman"/>
          <w:sz w:val="28"/>
        </w:rPr>
      </w:pPr>
      <w:r w:rsidRPr="00222974">
        <w:rPr>
          <w:rFonts w:ascii="Times New Roman" w:hAnsi="Times New Roman" w:cs="Times New Roman"/>
          <w:bCs/>
          <w:sz w:val="28"/>
        </w:rPr>
        <w:t>Chapter 2</w:t>
      </w:r>
      <w:r w:rsidRPr="00222974">
        <w:rPr>
          <w:rFonts w:ascii="Times New Roman" w:hAnsi="Times New Roman" w:cs="Times New Roman"/>
          <w:sz w:val="28"/>
        </w:rPr>
        <w:t xml:space="preserve"> presents a practical analysis of substitution, </w:t>
      </w:r>
      <w:r>
        <w:rPr>
          <w:rFonts w:ascii="Times New Roman" w:hAnsi="Times New Roman" w:cs="Times New Roman"/>
          <w:sz w:val="28"/>
        </w:rPr>
        <w:t>transposition</w:t>
      </w:r>
      <w:r w:rsidRPr="00222974">
        <w:rPr>
          <w:rFonts w:ascii="Times New Roman" w:hAnsi="Times New Roman" w:cs="Times New Roman"/>
          <w:sz w:val="28"/>
        </w:rPr>
        <w:t>, addition, and omission as translation strategies, with detailed subsections focusing on specific types of transformations.</w:t>
      </w:r>
    </w:p>
    <w:p w:rsidR="008024EC" w:rsidRPr="00222974" w:rsidRDefault="008024EC" w:rsidP="008024EC">
      <w:pPr>
        <w:spacing w:after="0" w:line="360" w:lineRule="auto"/>
        <w:ind w:firstLine="709"/>
        <w:jc w:val="both"/>
        <w:rPr>
          <w:rFonts w:ascii="Times New Roman" w:hAnsi="Times New Roman" w:cs="Times New Roman"/>
          <w:sz w:val="28"/>
        </w:rPr>
      </w:pPr>
      <w:r w:rsidRPr="00222974">
        <w:rPr>
          <w:rFonts w:ascii="Times New Roman" w:hAnsi="Times New Roman" w:cs="Times New Roman"/>
          <w:sz w:val="28"/>
        </w:rPr>
        <w:t xml:space="preserve">The </w:t>
      </w:r>
      <w:r w:rsidRPr="00222974">
        <w:rPr>
          <w:rFonts w:ascii="Times New Roman" w:hAnsi="Times New Roman" w:cs="Times New Roman"/>
          <w:bCs/>
          <w:sz w:val="28"/>
        </w:rPr>
        <w:t>Conclusions</w:t>
      </w:r>
      <w:r w:rsidRPr="00222974">
        <w:rPr>
          <w:rFonts w:ascii="Times New Roman" w:hAnsi="Times New Roman" w:cs="Times New Roman"/>
          <w:sz w:val="28"/>
        </w:rPr>
        <w:t xml:space="preserve"> summarize the research findings, followed by the </w:t>
      </w:r>
      <w:r w:rsidRPr="00222974">
        <w:rPr>
          <w:rFonts w:ascii="Times New Roman" w:hAnsi="Times New Roman" w:cs="Times New Roman"/>
          <w:bCs/>
          <w:sz w:val="28"/>
        </w:rPr>
        <w:t>Reference List</w:t>
      </w:r>
      <w:r w:rsidRPr="00222974">
        <w:rPr>
          <w:rFonts w:ascii="Times New Roman" w:hAnsi="Times New Roman" w:cs="Times New Roman"/>
          <w:sz w:val="28"/>
        </w:rPr>
        <w:t>, providing a comprehensive foundation for the study.</w:t>
      </w:r>
    </w:p>
    <w:p w:rsidR="008024EC" w:rsidRPr="00ED415A" w:rsidRDefault="008024EC" w:rsidP="008024EC">
      <w:pPr>
        <w:widowControl w:val="0"/>
        <w:spacing w:after="0" w:line="360" w:lineRule="auto"/>
        <w:ind w:firstLine="709"/>
        <w:jc w:val="both"/>
        <w:rPr>
          <w:rFonts w:ascii="Times New Roman" w:eastAsia="Times New Roman" w:hAnsi="Times New Roman" w:cs="Times New Roman"/>
          <w:color w:val="000000" w:themeColor="text1"/>
          <w:sz w:val="28"/>
          <w:szCs w:val="32"/>
        </w:rPr>
      </w:pPr>
    </w:p>
    <w:p w:rsidR="008024EC" w:rsidRDefault="008024EC" w:rsidP="008024EC">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8024EC" w:rsidRDefault="008024EC" w:rsidP="008024EC">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8024EC" w:rsidRDefault="008024EC" w:rsidP="008024EC">
      <w:pPr>
        <w:widowControl w:val="0"/>
        <w:spacing w:after="0" w:line="360" w:lineRule="auto"/>
        <w:ind w:firstLine="709"/>
        <w:jc w:val="both"/>
        <w:rPr>
          <w:rFonts w:ascii="Times New Roman" w:eastAsia="Times New Roman" w:hAnsi="Times New Roman" w:cs="Times New Roman"/>
          <w:color w:val="000000" w:themeColor="text1"/>
          <w:sz w:val="28"/>
          <w:szCs w:val="32"/>
          <w:lang w:val="uk-UA"/>
        </w:rPr>
      </w:pPr>
    </w:p>
    <w:p w:rsidR="008024EC" w:rsidRPr="00EA74DF" w:rsidRDefault="008024EC" w:rsidP="008024EC">
      <w:pPr>
        <w:widowControl w:val="0"/>
        <w:spacing w:after="0" w:line="360" w:lineRule="auto"/>
        <w:jc w:val="both"/>
        <w:rPr>
          <w:rFonts w:ascii="Times New Roman" w:eastAsia="Times New Roman" w:hAnsi="Times New Roman" w:cs="Times New Roman"/>
          <w:color w:val="000000" w:themeColor="text1"/>
          <w:sz w:val="28"/>
          <w:szCs w:val="32"/>
          <w:lang w:val="uk-UA"/>
        </w:rPr>
        <w:sectPr w:rsidR="008024EC" w:rsidRPr="00EA74DF" w:rsidSect="00692A54">
          <w:pgSz w:w="11906" w:h="16838"/>
          <w:pgMar w:top="1134" w:right="850" w:bottom="1134" w:left="1701" w:header="708" w:footer="708" w:gutter="0"/>
          <w:cols w:space="708"/>
          <w:docGrid w:linePitch="360"/>
        </w:sectPr>
      </w:pPr>
    </w:p>
    <w:bookmarkEnd w:id="0"/>
    <w:p w:rsidR="005722AB" w:rsidRPr="00EA74DF" w:rsidRDefault="005722AB" w:rsidP="005722AB">
      <w:pPr>
        <w:widowControl w:val="0"/>
        <w:spacing w:after="0" w:line="360" w:lineRule="auto"/>
        <w:contextualSpacing/>
        <w:jc w:val="both"/>
        <w:rPr>
          <w:rFonts w:ascii="Times New Roman" w:eastAsia="Times New Roman" w:hAnsi="Times New Roman" w:cs="Times New Roman"/>
          <w:sz w:val="28"/>
          <w:lang w:val="uk-UA"/>
        </w:rPr>
      </w:pPr>
    </w:p>
    <w:sectPr w:rsidR="005722AB" w:rsidRPr="00EA74DF" w:rsidSect="00692A5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0FCC" w:rsidRDefault="00FA0FCC" w:rsidP="00085700">
      <w:pPr>
        <w:spacing w:after="0" w:line="240" w:lineRule="auto"/>
      </w:pPr>
      <w:r>
        <w:separator/>
      </w:r>
    </w:p>
  </w:endnote>
  <w:endnote w:type="continuationSeparator" w:id="0">
    <w:p w:rsidR="00FA0FCC" w:rsidRDefault="00FA0FCC" w:rsidP="00085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0FCC" w:rsidRDefault="00FA0FCC" w:rsidP="00085700">
      <w:pPr>
        <w:spacing w:after="0" w:line="240" w:lineRule="auto"/>
      </w:pPr>
      <w:r>
        <w:separator/>
      </w:r>
    </w:p>
  </w:footnote>
  <w:footnote w:type="continuationSeparator" w:id="0">
    <w:p w:rsidR="00FA0FCC" w:rsidRDefault="00FA0FCC" w:rsidP="000857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6538729"/>
      <w:docPartObj>
        <w:docPartGallery w:val="Page Numbers (Top of Page)"/>
        <w:docPartUnique/>
      </w:docPartObj>
    </w:sdtPr>
    <w:sdtEndPr/>
    <w:sdtContent>
      <w:p w:rsidR="00502B98" w:rsidRDefault="00502B98">
        <w:pPr>
          <w:pStyle w:val="a7"/>
          <w:jc w:val="right"/>
        </w:pPr>
        <w:r>
          <w:fldChar w:fldCharType="begin"/>
        </w:r>
        <w:r>
          <w:instrText>PAGE   \* MERGEFORMAT</w:instrText>
        </w:r>
        <w:r>
          <w:fldChar w:fldCharType="separate"/>
        </w:r>
        <w:r w:rsidR="00096A4B" w:rsidRPr="00096A4B">
          <w:rPr>
            <w:noProof/>
            <w:lang w:val="ru-RU"/>
          </w:rPr>
          <w:t>3</w:t>
        </w:r>
        <w:r>
          <w:fldChar w:fldCharType="end"/>
        </w:r>
      </w:p>
    </w:sdtContent>
  </w:sdt>
  <w:p w:rsidR="00502B98" w:rsidRDefault="00502B98">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B98" w:rsidRDefault="00502B98">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84AF9"/>
    <w:multiLevelType w:val="hybridMultilevel"/>
    <w:tmpl w:val="BFEC3942"/>
    <w:lvl w:ilvl="0" w:tplc="F47E276C">
      <w:start w:val="60"/>
      <w:numFmt w:val="decimal"/>
      <w:lvlText w:val="%1."/>
      <w:lvlJc w:val="left"/>
      <w:pPr>
        <w:ind w:left="1619" w:hanging="360"/>
      </w:pPr>
      <w:rPr>
        <w:rFonts w:hint="default"/>
      </w:rPr>
    </w:lvl>
    <w:lvl w:ilvl="1" w:tplc="04220019" w:tentative="1">
      <w:start w:val="1"/>
      <w:numFmt w:val="lowerLetter"/>
      <w:lvlText w:val="%2."/>
      <w:lvlJc w:val="left"/>
      <w:pPr>
        <w:ind w:left="2339" w:hanging="360"/>
      </w:pPr>
    </w:lvl>
    <w:lvl w:ilvl="2" w:tplc="0422001B" w:tentative="1">
      <w:start w:val="1"/>
      <w:numFmt w:val="lowerRoman"/>
      <w:lvlText w:val="%3."/>
      <w:lvlJc w:val="right"/>
      <w:pPr>
        <w:ind w:left="3059" w:hanging="180"/>
      </w:pPr>
    </w:lvl>
    <w:lvl w:ilvl="3" w:tplc="0422000F" w:tentative="1">
      <w:start w:val="1"/>
      <w:numFmt w:val="decimal"/>
      <w:lvlText w:val="%4."/>
      <w:lvlJc w:val="left"/>
      <w:pPr>
        <w:ind w:left="3779" w:hanging="360"/>
      </w:pPr>
    </w:lvl>
    <w:lvl w:ilvl="4" w:tplc="04220019" w:tentative="1">
      <w:start w:val="1"/>
      <w:numFmt w:val="lowerLetter"/>
      <w:lvlText w:val="%5."/>
      <w:lvlJc w:val="left"/>
      <w:pPr>
        <w:ind w:left="4499" w:hanging="360"/>
      </w:pPr>
    </w:lvl>
    <w:lvl w:ilvl="5" w:tplc="0422001B" w:tentative="1">
      <w:start w:val="1"/>
      <w:numFmt w:val="lowerRoman"/>
      <w:lvlText w:val="%6."/>
      <w:lvlJc w:val="right"/>
      <w:pPr>
        <w:ind w:left="5219" w:hanging="180"/>
      </w:pPr>
    </w:lvl>
    <w:lvl w:ilvl="6" w:tplc="0422000F" w:tentative="1">
      <w:start w:val="1"/>
      <w:numFmt w:val="decimal"/>
      <w:lvlText w:val="%7."/>
      <w:lvlJc w:val="left"/>
      <w:pPr>
        <w:ind w:left="5939" w:hanging="360"/>
      </w:pPr>
    </w:lvl>
    <w:lvl w:ilvl="7" w:tplc="04220019" w:tentative="1">
      <w:start w:val="1"/>
      <w:numFmt w:val="lowerLetter"/>
      <w:lvlText w:val="%8."/>
      <w:lvlJc w:val="left"/>
      <w:pPr>
        <w:ind w:left="6659" w:hanging="360"/>
      </w:pPr>
    </w:lvl>
    <w:lvl w:ilvl="8" w:tplc="0422001B" w:tentative="1">
      <w:start w:val="1"/>
      <w:numFmt w:val="lowerRoman"/>
      <w:lvlText w:val="%9."/>
      <w:lvlJc w:val="right"/>
      <w:pPr>
        <w:ind w:left="7379" w:hanging="180"/>
      </w:pPr>
    </w:lvl>
  </w:abstractNum>
  <w:abstractNum w:abstractNumId="1" w15:restartNumberingAfterBreak="0">
    <w:nsid w:val="063A119C"/>
    <w:multiLevelType w:val="hybridMultilevel"/>
    <w:tmpl w:val="63A675C6"/>
    <w:lvl w:ilvl="0" w:tplc="8F74018C">
      <w:start w:val="1"/>
      <w:numFmt w:val="decimal"/>
      <w:lvlText w:val="%1."/>
      <w:lvlJc w:val="left"/>
      <w:pPr>
        <w:ind w:left="720" w:hanging="360"/>
      </w:pPr>
      <w:rPr>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DC55F57"/>
    <w:multiLevelType w:val="hybridMultilevel"/>
    <w:tmpl w:val="BF0EF6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F28258C"/>
    <w:multiLevelType w:val="hybridMultilevel"/>
    <w:tmpl w:val="5700F7E0"/>
    <w:lvl w:ilvl="0" w:tplc="0422000F">
      <w:start w:val="1"/>
      <w:numFmt w:val="decimal"/>
      <w:lvlText w:val="%1."/>
      <w:lvlJc w:val="left"/>
      <w:pPr>
        <w:ind w:left="107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AC2D52"/>
    <w:multiLevelType w:val="hybridMultilevel"/>
    <w:tmpl w:val="DBC6B4B2"/>
    <w:lvl w:ilvl="0" w:tplc="916E9F5A">
      <w:numFmt w:val="bullet"/>
      <w:lvlText w:val="—"/>
      <w:lvlJc w:val="left"/>
      <w:pPr>
        <w:ind w:left="190" w:hanging="348"/>
      </w:pPr>
      <w:rPr>
        <w:rFonts w:ascii="Times New Roman" w:eastAsia="Times New Roman" w:hAnsi="Times New Roman" w:cs="Times New Roman" w:hint="default"/>
        <w:w w:val="100"/>
        <w:sz w:val="26"/>
        <w:szCs w:val="26"/>
        <w:lang w:val="en-US" w:eastAsia="en-US" w:bidi="ar-SA"/>
      </w:rPr>
    </w:lvl>
    <w:lvl w:ilvl="1" w:tplc="C898117A">
      <w:numFmt w:val="bullet"/>
      <w:lvlText w:val="•"/>
      <w:lvlJc w:val="left"/>
      <w:pPr>
        <w:ind w:left="580" w:hanging="348"/>
      </w:pPr>
      <w:rPr>
        <w:rFonts w:hint="default"/>
        <w:lang w:val="en-US" w:eastAsia="en-US" w:bidi="ar-SA"/>
      </w:rPr>
    </w:lvl>
    <w:lvl w:ilvl="2" w:tplc="B1AA69A8">
      <w:numFmt w:val="bullet"/>
      <w:lvlText w:val="•"/>
      <w:lvlJc w:val="left"/>
      <w:pPr>
        <w:ind w:left="3080" w:hanging="348"/>
      </w:pPr>
      <w:rPr>
        <w:rFonts w:hint="default"/>
        <w:lang w:val="en-US" w:eastAsia="en-US" w:bidi="ar-SA"/>
      </w:rPr>
    </w:lvl>
    <w:lvl w:ilvl="3" w:tplc="C8F620A2">
      <w:numFmt w:val="bullet"/>
      <w:lvlText w:val="•"/>
      <w:lvlJc w:val="left"/>
      <w:pPr>
        <w:ind w:left="3630" w:hanging="348"/>
      </w:pPr>
      <w:rPr>
        <w:rFonts w:hint="default"/>
        <w:lang w:val="en-US" w:eastAsia="en-US" w:bidi="ar-SA"/>
      </w:rPr>
    </w:lvl>
    <w:lvl w:ilvl="4" w:tplc="4574EF4E">
      <w:numFmt w:val="bullet"/>
      <w:lvlText w:val="•"/>
      <w:lvlJc w:val="left"/>
      <w:pPr>
        <w:ind w:left="4180" w:hanging="348"/>
      </w:pPr>
      <w:rPr>
        <w:rFonts w:hint="default"/>
        <w:lang w:val="en-US" w:eastAsia="en-US" w:bidi="ar-SA"/>
      </w:rPr>
    </w:lvl>
    <w:lvl w:ilvl="5" w:tplc="3DECF8C8">
      <w:numFmt w:val="bullet"/>
      <w:lvlText w:val="•"/>
      <w:lvlJc w:val="left"/>
      <w:pPr>
        <w:ind w:left="4730" w:hanging="348"/>
      </w:pPr>
      <w:rPr>
        <w:rFonts w:hint="default"/>
        <w:lang w:val="en-US" w:eastAsia="en-US" w:bidi="ar-SA"/>
      </w:rPr>
    </w:lvl>
    <w:lvl w:ilvl="6" w:tplc="D39A5B18">
      <w:numFmt w:val="bullet"/>
      <w:lvlText w:val="•"/>
      <w:lvlJc w:val="left"/>
      <w:pPr>
        <w:ind w:left="5280" w:hanging="348"/>
      </w:pPr>
      <w:rPr>
        <w:rFonts w:hint="default"/>
        <w:lang w:val="en-US" w:eastAsia="en-US" w:bidi="ar-SA"/>
      </w:rPr>
    </w:lvl>
    <w:lvl w:ilvl="7" w:tplc="32EAC0C0">
      <w:numFmt w:val="bullet"/>
      <w:lvlText w:val="•"/>
      <w:lvlJc w:val="left"/>
      <w:pPr>
        <w:ind w:left="5830" w:hanging="348"/>
      </w:pPr>
      <w:rPr>
        <w:rFonts w:hint="default"/>
        <w:lang w:val="en-US" w:eastAsia="en-US" w:bidi="ar-SA"/>
      </w:rPr>
    </w:lvl>
    <w:lvl w:ilvl="8" w:tplc="014C43C2">
      <w:numFmt w:val="bullet"/>
      <w:lvlText w:val="•"/>
      <w:lvlJc w:val="left"/>
      <w:pPr>
        <w:ind w:left="6380" w:hanging="348"/>
      </w:pPr>
      <w:rPr>
        <w:rFonts w:hint="default"/>
        <w:lang w:val="en-US" w:eastAsia="en-US" w:bidi="ar-SA"/>
      </w:rPr>
    </w:lvl>
  </w:abstractNum>
  <w:abstractNum w:abstractNumId="5" w15:restartNumberingAfterBreak="0">
    <w:nsid w:val="15A17BEB"/>
    <w:multiLevelType w:val="hybridMultilevel"/>
    <w:tmpl w:val="57303F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7344E39"/>
    <w:multiLevelType w:val="hybridMultilevel"/>
    <w:tmpl w:val="380A495C"/>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74B3B79"/>
    <w:multiLevelType w:val="hybridMultilevel"/>
    <w:tmpl w:val="7EC6E0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97E1AF2"/>
    <w:multiLevelType w:val="hybridMultilevel"/>
    <w:tmpl w:val="D1FE8000"/>
    <w:lvl w:ilvl="0" w:tplc="0422000F">
      <w:start w:val="1"/>
      <w:numFmt w:val="decimal"/>
      <w:lvlText w:val="%1."/>
      <w:lvlJc w:val="left"/>
      <w:pPr>
        <w:ind w:left="1429" w:hanging="360"/>
      </w:pPr>
    </w:lvl>
    <w:lvl w:ilvl="1" w:tplc="16E0EBBC">
      <w:numFmt w:val="bullet"/>
      <w:lvlText w:val="•"/>
      <w:lvlJc w:val="left"/>
      <w:pPr>
        <w:ind w:left="2185" w:hanging="396"/>
      </w:pPr>
      <w:rPr>
        <w:rFonts w:ascii="Times New Roman" w:eastAsia="Calibri" w:hAnsi="Times New Roman"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B8C6E14"/>
    <w:multiLevelType w:val="hybridMultilevel"/>
    <w:tmpl w:val="C804BC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1FF071B7"/>
    <w:multiLevelType w:val="hybridMultilevel"/>
    <w:tmpl w:val="A0021A36"/>
    <w:lvl w:ilvl="0" w:tplc="04ACB3E2">
      <w:numFmt w:val="bullet"/>
      <w:lvlText w:val=""/>
      <w:lvlJc w:val="left"/>
      <w:pPr>
        <w:ind w:left="3511" w:hanging="224"/>
      </w:pPr>
      <w:rPr>
        <w:rFonts w:ascii="Wingdings" w:eastAsia="Wingdings" w:hAnsi="Wingdings" w:cs="Wingdings" w:hint="default"/>
        <w:w w:val="99"/>
        <w:sz w:val="16"/>
        <w:szCs w:val="16"/>
        <w:lang w:val="en-US" w:eastAsia="en-US" w:bidi="ar-SA"/>
      </w:rPr>
    </w:lvl>
    <w:lvl w:ilvl="1" w:tplc="5B9607C6">
      <w:numFmt w:val="bullet"/>
      <w:lvlText w:val="•"/>
      <w:lvlJc w:val="left"/>
      <w:pPr>
        <w:ind w:left="3916" w:hanging="224"/>
      </w:pPr>
      <w:rPr>
        <w:rFonts w:hint="default"/>
        <w:lang w:val="en-US" w:eastAsia="en-US" w:bidi="ar-SA"/>
      </w:rPr>
    </w:lvl>
    <w:lvl w:ilvl="2" w:tplc="824030C2">
      <w:numFmt w:val="bullet"/>
      <w:lvlText w:val="•"/>
      <w:lvlJc w:val="left"/>
      <w:pPr>
        <w:ind w:left="4312" w:hanging="224"/>
      </w:pPr>
      <w:rPr>
        <w:rFonts w:hint="default"/>
        <w:lang w:val="en-US" w:eastAsia="en-US" w:bidi="ar-SA"/>
      </w:rPr>
    </w:lvl>
    <w:lvl w:ilvl="3" w:tplc="FBEEA4F6">
      <w:numFmt w:val="bullet"/>
      <w:lvlText w:val="•"/>
      <w:lvlJc w:val="left"/>
      <w:pPr>
        <w:ind w:left="4708" w:hanging="224"/>
      </w:pPr>
      <w:rPr>
        <w:rFonts w:hint="default"/>
        <w:lang w:val="en-US" w:eastAsia="en-US" w:bidi="ar-SA"/>
      </w:rPr>
    </w:lvl>
    <w:lvl w:ilvl="4" w:tplc="03401B2E">
      <w:numFmt w:val="bullet"/>
      <w:lvlText w:val="•"/>
      <w:lvlJc w:val="left"/>
      <w:pPr>
        <w:ind w:left="5104" w:hanging="224"/>
      </w:pPr>
      <w:rPr>
        <w:rFonts w:hint="default"/>
        <w:lang w:val="en-US" w:eastAsia="en-US" w:bidi="ar-SA"/>
      </w:rPr>
    </w:lvl>
    <w:lvl w:ilvl="5" w:tplc="2DD014A6">
      <w:numFmt w:val="bullet"/>
      <w:lvlText w:val="•"/>
      <w:lvlJc w:val="left"/>
      <w:pPr>
        <w:ind w:left="5500" w:hanging="224"/>
      </w:pPr>
      <w:rPr>
        <w:rFonts w:hint="default"/>
        <w:lang w:val="en-US" w:eastAsia="en-US" w:bidi="ar-SA"/>
      </w:rPr>
    </w:lvl>
    <w:lvl w:ilvl="6" w:tplc="9954CAC6">
      <w:numFmt w:val="bullet"/>
      <w:lvlText w:val="•"/>
      <w:lvlJc w:val="left"/>
      <w:pPr>
        <w:ind w:left="5896" w:hanging="224"/>
      </w:pPr>
      <w:rPr>
        <w:rFonts w:hint="default"/>
        <w:lang w:val="en-US" w:eastAsia="en-US" w:bidi="ar-SA"/>
      </w:rPr>
    </w:lvl>
    <w:lvl w:ilvl="7" w:tplc="9BC0A55E">
      <w:numFmt w:val="bullet"/>
      <w:lvlText w:val="•"/>
      <w:lvlJc w:val="left"/>
      <w:pPr>
        <w:ind w:left="6292" w:hanging="224"/>
      </w:pPr>
      <w:rPr>
        <w:rFonts w:hint="default"/>
        <w:lang w:val="en-US" w:eastAsia="en-US" w:bidi="ar-SA"/>
      </w:rPr>
    </w:lvl>
    <w:lvl w:ilvl="8" w:tplc="88242D18">
      <w:numFmt w:val="bullet"/>
      <w:lvlText w:val="•"/>
      <w:lvlJc w:val="left"/>
      <w:pPr>
        <w:ind w:left="6688" w:hanging="224"/>
      </w:pPr>
      <w:rPr>
        <w:rFonts w:hint="default"/>
        <w:lang w:val="en-US" w:eastAsia="en-US" w:bidi="ar-SA"/>
      </w:rPr>
    </w:lvl>
  </w:abstractNum>
  <w:abstractNum w:abstractNumId="11" w15:restartNumberingAfterBreak="0">
    <w:nsid w:val="210F7341"/>
    <w:multiLevelType w:val="hybridMultilevel"/>
    <w:tmpl w:val="AED250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3300F35"/>
    <w:multiLevelType w:val="multilevel"/>
    <w:tmpl w:val="51EEA40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3884588"/>
    <w:multiLevelType w:val="hybridMultilevel"/>
    <w:tmpl w:val="46BE48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45B6992"/>
    <w:multiLevelType w:val="hybridMultilevel"/>
    <w:tmpl w:val="C804BC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2EE424F0"/>
    <w:multiLevelType w:val="hybridMultilevel"/>
    <w:tmpl w:val="964C48D8"/>
    <w:lvl w:ilvl="0" w:tplc="04220001">
      <w:start w:val="1"/>
      <w:numFmt w:val="bullet"/>
      <w:lvlText w:val=""/>
      <w:lvlJc w:val="left"/>
      <w:pPr>
        <w:ind w:left="2138"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2F355395"/>
    <w:multiLevelType w:val="hybridMultilevel"/>
    <w:tmpl w:val="93A250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FCA1D3C"/>
    <w:multiLevelType w:val="hybridMultilevel"/>
    <w:tmpl w:val="9BDCDD30"/>
    <w:lvl w:ilvl="0" w:tplc="0419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EA453D2"/>
    <w:multiLevelType w:val="hybridMultilevel"/>
    <w:tmpl w:val="BDBEB9AC"/>
    <w:lvl w:ilvl="0" w:tplc="0419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9" w15:restartNumberingAfterBreak="0">
    <w:nsid w:val="3EB61967"/>
    <w:multiLevelType w:val="hybridMultilevel"/>
    <w:tmpl w:val="679423B0"/>
    <w:lvl w:ilvl="0" w:tplc="54C0DE7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3EED4A7B"/>
    <w:multiLevelType w:val="hybridMultilevel"/>
    <w:tmpl w:val="4BFEDDEC"/>
    <w:lvl w:ilvl="0" w:tplc="B0622B88">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06643F1"/>
    <w:multiLevelType w:val="hybridMultilevel"/>
    <w:tmpl w:val="6A00DA1C"/>
    <w:lvl w:ilvl="0" w:tplc="1A48A054">
      <w:start w:val="1"/>
      <w:numFmt w:val="decimal"/>
      <w:lvlText w:val="%1."/>
      <w:lvlJc w:val="left"/>
      <w:pPr>
        <w:ind w:left="814" w:hanging="227"/>
      </w:pPr>
      <w:rPr>
        <w:rFonts w:ascii="Cambria" w:eastAsia="Cambria" w:hAnsi="Cambria" w:cs="Cambria" w:hint="default"/>
        <w:i/>
        <w:iCs/>
        <w:w w:val="100"/>
        <w:sz w:val="26"/>
        <w:szCs w:val="26"/>
        <w:lang w:val="en-US" w:eastAsia="en-US" w:bidi="ar-SA"/>
      </w:rPr>
    </w:lvl>
    <w:lvl w:ilvl="1" w:tplc="5784D3A4">
      <w:numFmt w:val="bullet"/>
      <w:lvlText w:val="•"/>
      <w:lvlJc w:val="left"/>
      <w:pPr>
        <w:ind w:left="1486" w:hanging="227"/>
      </w:pPr>
      <w:rPr>
        <w:rFonts w:hint="default"/>
        <w:lang w:val="en-US" w:eastAsia="en-US" w:bidi="ar-SA"/>
      </w:rPr>
    </w:lvl>
    <w:lvl w:ilvl="2" w:tplc="B3E036FC">
      <w:numFmt w:val="bullet"/>
      <w:lvlText w:val="•"/>
      <w:lvlJc w:val="left"/>
      <w:pPr>
        <w:ind w:left="2152" w:hanging="227"/>
      </w:pPr>
      <w:rPr>
        <w:rFonts w:hint="default"/>
        <w:lang w:val="en-US" w:eastAsia="en-US" w:bidi="ar-SA"/>
      </w:rPr>
    </w:lvl>
    <w:lvl w:ilvl="3" w:tplc="EC1ED682">
      <w:numFmt w:val="bullet"/>
      <w:lvlText w:val="•"/>
      <w:lvlJc w:val="left"/>
      <w:pPr>
        <w:ind w:left="2818" w:hanging="227"/>
      </w:pPr>
      <w:rPr>
        <w:rFonts w:hint="default"/>
        <w:lang w:val="en-US" w:eastAsia="en-US" w:bidi="ar-SA"/>
      </w:rPr>
    </w:lvl>
    <w:lvl w:ilvl="4" w:tplc="F508F01E">
      <w:numFmt w:val="bullet"/>
      <w:lvlText w:val="•"/>
      <w:lvlJc w:val="left"/>
      <w:pPr>
        <w:ind w:left="3484" w:hanging="227"/>
      </w:pPr>
      <w:rPr>
        <w:rFonts w:hint="default"/>
        <w:lang w:val="en-US" w:eastAsia="en-US" w:bidi="ar-SA"/>
      </w:rPr>
    </w:lvl>
    <w:lvl w:ilvl="5" w:tplc="515A5892">
      <w:numFmt w:val="bullet"/>
      <w:lvlText w:val="•"/>
      <w:lvlJc w:val="left"/>
      <w:pPr>
        <w:ind w:left="4150" w:hanging="227"/>
      </w:pPr>
      <w:rPr>
        <w:rFonts w:hint="default"/>
        <w:lang w:val="en-US" w:eastAsia="en-US" w:bidi="ar-SA"/>
      </w:rPr>
    </w:lvl>
    <w:lvl w:ilvl="6" w:tplc="5C62A392">
      <w:numFmt w:val="bullet"/>
      <w:lvlText w:val="•"/>
      <w:lvlJc w:val="left"/>
      <w:pPr>
        <w:ind w:left="4816" w:hanging="227"/>
      </w:pPr>
      <w:rPr>
        <w:rFonts w:hint="default"/>
        <w:lang w:val="en-US" w:eastAsia="en-US" w:bidi="ar-SA"/>
      </w:rPr>
    </w:lvl>
    <w:lvl w:ilvl="7" w:tplc="BFB633D8">
      <w:numFmt w:val="bullet"/>
      <w:lvlText w:val="•"/>
      <w:lvlJc w:val="left"/>
      <w:pPr>
        <w:ind w:left="5482" w:hanging="227"/>
      </w:pPr>
      <w:rPr>
        <w:rFonts w:hint="default"/>
        <w:lang w:val="en-US" w:eastAsia="en-US" w:bidi="ar-SA"/>
      </w:rPr>
    </w:lvl>
    <w:lvl w:ilvl="8" w:tplc="31D6453A">
      <w:numFmt w:val="bullet"/>
      <w:lvlText w:val="•"/>
      <w:lvlJc w:val="left"/>
      <w:pPr>
        <w:ind w:left="6148" w:hanging="227"/>
      </w:pPr>
      <w:rPr>
        <w:rFonts w:hint="default"/>
        <w:lang w:val="en-US" w:eastAsia="en-US" w:bidi="ar-SA"/>
      </w:rPr>
    </w:lvl>
  </w:abstractNum>
  <w:abstractNum w:abstractNumId="22" w15:restartNumberingAfterBreak="0">
    <w:nsid w:val="48E36243"/>
    <w:multiLevelType w:val="hybridMultilevel"/>
    <w:tmpl w:val="DA7C7C7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15:restartNumberingAfterBreak="0">
    <w:nsid w:val="48F35B0B"/>
    <w:multiLevelType w:val="hybridMultilevel"/>
    <w:tmpl w:val="1F26426A"/>
    <w:lvl w:ilvl="0" w:tplc="0419000F">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49975EF1"/>
    <w:multiLevelType w:val="hybridMultilevel"/>
    <w:tmpl w:val="F7C0295E"/>
    <w:lvl w:ilvl="0" w:tplc="B0622B88">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4A222F07"/>
    <w:multiLevelType w:val="hybridMultilevel"/>
    <w:tmpl w:val="BF84E082"/>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4A4E483D"/>
    <w:multiLevelType w:val="hybridMultilevel"/>
    <w:tmpl w:val="40DA719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5C8A615B"/>
    <w:multiLevelType w:val="hybridMultilevel"/>
    <w:tmpl w:val="4BEC14C8"/>
    <w:lvl w:ilvl="0" w:tplc="8E5E3082">
      <w:start w:val="1"/>
      <w:numFmt w:val="decimal"/>
      <w:lvlText w:val="%1)"/>
      <w:lvlJc w:val="left"/>
      <w:pPr>
        <w:ind w:left="1189" w:hanging="4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613C0BF9"/>
    <w:multiLevelType w:val="hybridMultilevel"/>
    <w:tmpl w:val="22D496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621756FD"/>
    <w:multiLevelType w:val="hybridMultilevel"/>
    <w:tmpl w:val="EF74E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66F57FD2"/>
    <w:multiLevelType w:val="hybridMultilevel"/>
    <w:tmpl w:val="E34EA282"/>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31" w15:restartNumberingAfterBreak="0">
    <w:nsid w:val="6A057DA7"/>
    <w:multiLevelType w:val="hybridMultilevel"/>
    <w:tmpl w:val="6C62651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71A0682A"/>
    <w:multiLevelType w:val="hybridMultilevel"/>
    <w:tmpl w:val="AE206C34"/>
    <w:lvl w:ilvl="0" w:tplc="A65495F2">
      <w:numFmt w:val="bullet"/>
      <w:lvlText w:val=""/>
      <w:lvlJc w:val="left"/>
      <w:pPr>
        <w:ind w:left="3573" w:hanging="224"/>
      </w:pPr>
      <w:rPr>
        <w:rFonts w:ascii="Wingdings" w:eastAsia="Wingdings" w:hAnsi="Wingdings" w:cs="Wingdings" w:hint="default"/>
        <w:w w:val="99"/>
        <w:sz w:val="16"/>
        <w:szCs w:val="16"/>
        <w:lang w:val="en-US" w:eastAsia="en-US" w:bidi="ar-SA"/>
      </w:rPr>
    </w:lvl>
    <w:lvl w:ilvl="1" w:tplc="FA6A5FF6">
      <w:numFmt w:val="bullet"/>
      <w:lvlText w:val="•"/>
      <w:lvlJc w:val="left"/>
      <w:pPr>
        <w:ind w:left="3970" w:hanging="224"/>
      </w:pPr>
      <w:rPr>
        <w:rFonts w:hint="default"/>
        <w:lang w:val="en-US" w:eastAsia="en-US" w:bidi="ar-SA"/>
      </w:rPr>
    </w:lvl>
    <w:lvl w:ilvl="2" w:tplc="C40C72D2">
      <w:numFmt w:val="bullet"/>
      <w:lvlText w:val="•"/>
      <w:lvlJc w:val="left"/>
      <w:pPr>
        <w:ind w:left="4360" w:hanging="224"/>
      </w:pPr>
      <w:rPr>
        <w:rFonts w:hint="default"/>
        <w:lang w:val="en-US" w:eastAsia="en-US" w:bidi="ar-SA"/>
      </w:rPr>
    </w:lvl>
    <w:lvl w:ilvl="3" w:tplc="7BFC1878">
      <w:numFmt w:val="bullet"/>
      <w:lvlText w:val="•"/>
      <w:lvlJc w:val="left"/>
      <w:pPr>
        <w:ind w:left="4750" w:hanging="224"/>
      </w:pPr>
      <w:rPr>
        <w:rFonts w:hint="default"/>
        <w:lang w:val="en-US" w:eastAsia="en-US" w:bidi="ar-SA"/>
      </w:rPr>
    </w:lvl>
    <w:lvl w:ilvl="4" w:tplc="053E871C">
      <w:numFmt w:val="bullet"/>
      <w:lvlText w:val="•"/>
      <w:lvlJc w:val="left"/>
      <w:pPr>
        <w:ind w:left="5140" w:hanging="224"/>
      </w:pPr>
      <w:rPr>
        <w:rFonts w:hint="default"/>
        <w:lang w:val="en-US" w:eastAsia="en-US" w:bidi="ar-SA"/>
      </w:rPr>
    </w:lvl>
    <w:lvl w:ilvl="5" w:tplc="9D7ADDAE">
      <w:numFmt w:val="bullet"/>
      <w:lvlText w:val="•"/>
      <w:lvlJc w:val="left"/>
      <w:pPr>
        <w:ind w:left="5530" w:hanging="224"/>
      </w:pPr>
      <w:rPr>
        <w:rFonts w:hint="default"/>
        <w:lang w:val="en-US" w:eastAsia="en-US" w:bidi="ar-SA"/>
      </w:rPr>
    </w:lvl>
    <w:lvl w:ilvl="6" w:tplc="139E166E">
      <w:numFmt w:val="bullet"/>
      <w:lvlText w:val="•"/>
      <w:lvlJc w:val="left"/>
      <w:pPr>
        <w:ind w:left="5920" w:hanging="224"/>
      </w:pPr>
      <w:rPr>
        <w:rFonts w:hint="default"/>
        <w:lang w:val="en-US" w:eastAsia="en-US" w:bidi="ar-SA"/>
      </w:rPr>
    </w:lvl>
    <w:lvl w:ilvl="7" w:tplc="DCB227C6">
      <w:numFmt w:val="bullet"/>
      <w:lvlText w:val="•"/>
      <w:lvlJc w:val="left"/>
      <w:pPr>
        <w:ind w:left="6310" w:hanging="224"/>
      </w:pPr>
      <w:rPr>
        <w:rFonts w:hint="default"/>
        <w:lang w:val="en-US" w:eastAsia="en-US" w:bidi="ar-SA"/>
      </w:rPr>
    </w:lvl>
    <w:lvl w:ilvl="8" w:tplc="634829C2">
      <w:numFmt w:val="bullet"/>
      <w:lvlText w:val="•"/>
      <w:lvlJc w:val="left"/>
      <w:pPr>
        <w:ind w:left="6700" w:hanging="224"/>
      </w:pPr>
      <w:rPr>
        <w:rFonts w:hint="default"/>
        <w:lang w:val="en-US" w:eastAsia="en-US" w:bidi="ar-SA"/>
      </w:rPr>
    </w:lvl>
  </w:abstractNum>
  <w:abstractNum w:abstractNumId="33" w15:restartNumberingAfterBreak="0">
    <w:nsid w:val="7245212D"/>
    <w:multiLevelType w:val="hybridMultilevel"/>
    <w:tmpl w:val="07021E24"/>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4" w15:restartNumberingAfterBreak="0">
    <w:nsid w:val="79BD201C"/>
    <w:multiLevelType w:val="hybridMultilevel"/>
    <w:tmpl w:val="0708F726"/>
    <w:lvl w:ilvl="0" w:tplc="B0622B88">
      <w:start w:val="1"/>
      <w:numFmt w:val="decimal"/>
      <w:lvlText w:val="%1."/>
      <w:lvlJc w:val="left"/>
      <w:pPr>
        <w:ind w:left="360" w:hanging="360"/>
      </w:pPr>
      <w:rPr>
        <w:rFonts w:hint="default"/>
      </w:rPr>
    </w:lvl>
    <w:lvl w:ilvl="1" w:tplc="04220019" w:tentative="1">
      <w:start w:val="1"/>
      <w:numFmt w:val="lowerLetter"/>
      <w:lvlText w:val="%2."/>
      <w:lvlJc w:val="left"/>
      <w:pPr>
        <w:ind w:left="371" w:hanging="360"/>
      </w:pPr>
    </w:lvl>
    <w:lvl w:ilvl="2" w:tplc="0422001B" w:tentative="1">
      <w:start w:val="1"/>
      <w:numFmt w:val="lowerRoman"/>
      <w:lvlText w:val="%3."/>
      <w:lvlJc w:val="right"/>
      <w:pPr>
        <w:ind w:left="1091" w:hanging="180"/>
      </w:pPr>
    </w:lvl>
    <w:lvl w:ilvl="3" w:tplc="0422000F" w:tentative="1">
      <w:start w:val="1"/>
      <w:numFmt w:val="decimal"/>
      <w:lvlText w:val="%4."/>
      <w:lvlJc w:val="left"/>
      <w:pPr>
        <w:ind w:left="1811" w:hanging="360"/>
      </w:pPr>
    </w:lvl>
    <w:lvl w:ilvl="4" w:tplc="04220019" w:tentative="1">
      <w:start w:val="1"/>
      <w:numFmt w:val="lowerLetter"/>
      <w:lvlText w:val="%5."/>
      <w:lvlJc w:val="left"/>
      <w:pPr>
        <w:ind w:left="2531" w:hanging="360"/>
      </w:pPr>
    </w:lvl>
    <w:lvl w:ilvl="5" w:tplc="0422001B" w:tentative="1">
      <w:start w:val="1"/>
      <w:numFmt w:val="lowerRoman"/>
      <w:lvlText w:val="%6."/>
      <w:lvlJc w:val="right"/>
      <w:pPr>
        <w:ind w:left="3251" w:hanging="180"/>
      </w:pPr>
    </w:lvl>
    <w:lvl w:ilvl="6" w:tplc="0422000F" w:tentative="1">
      <w:start w:val="1"/>
      <w:numFmt w:val="decimal"/>
      <w:lvlText w:val="%7."/>
      <w:lvlJc w:val="left"/>
      <w:pPr>
        <w:ind w:left="3971" w:hanging="360"/>
      </w:pPr>
    </w:lvl>
    <w:lvl w:ilvl="7" w:tplc="04220019" w:tentative="1">
      <w:start w:val="1"/>
      <w:numFmt w:val="lowerLetter"/>
      <w:lvlText w:val="%8."/>
      <w:lvlJc w:val="left"/>
      <w:pPr>
        <w:ind w:left="4691" w:hanging="360"/>
      </w:pPr>
    </w:lvl>
    <w:lvl w:ilvl="8" w:tplc="0422001B" w:tentative="1">
      <w:start w:val="1"/>
      <w:numFmt w:val="lowerRoman"/>
      <w:lvlText w:val="%9."/>
      <w:lvlJc w:val="right"/>
      <w:pPr>
        <w:ind w:left="5411" w:hanging="180"/>
      </w:pPr>
    </w:lvl>
  </w:abstractNum>
  <w:abstractNum w:abstractNumId="35" w15:restartNumberingAfterBreak="0">
    <w:nsid w:val="7DB25D4A"/>
    <w:multiLevelType w:val="multilevel"/>
    <w:tmpl w:val="649ABD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3"/>
  </w:num>
  <w:num w:numId="2">
    <w:abstractNumId w:val="31"/>
  </w:num>
  <w:num w:numId="3">
    <w:abstractNumId w:val="0"/>
  </w:num>
  <w:num w:numId="4">
    <w:abstractNumId w:val="2"/>
  </w:num>
  <w:num w:numId="5">
    <w:abstractNumId w:val="7"/>
  </w:num>
  <w:num w:numId="6">
    <w:abstractNumId w:val="25"/>
  </w:num>
  <w:num w:numId="7">
    <w:abstractNumId w:val="19"/>
  </w:num>
  <w:num w:numId="8">
    <w:abstractNumId w:val="8"/>
  </w:num>
  <w:num w:numId="9">
    <w:abstractNumId w:val="13"/>
  </w:num>
  <w:num w:numId="10">
    <w:abstractNumId w:val="20"/>
  </w:num>
  <w:num w:numId="11">
    <w:abstractNumId w:val="5"/>
  </w:num>
  <w:num w:numId="12">
    <w:abstractNumId w:val="34"/>
  </w:num>
  <w:num w:numId="13">
    <w:abstractNumId w:val="22"/>
  </w:num>
  <w:num w:numId="14">
    <w:abstractNumId w:val="24"/>
  </w:num>
  <w:num w:numId="15">
    <w:abstractNumId w:val="15"/>
  </w:num>
  <w:num w:numId="16">
    <w:abstractNumId w:val="11"/>
  </w:num>
  <w:num w:numId="17">
    <w:abstractNumId w:val="26"/>
  </w:num>
  <w:num w:numId="18">
    <w:abstractNumId w:val="27"/>
  </w:num>
  <w:num w:numId="19">
    <w:abstractNumId w:val="14"/>
  </w:num>
  <w:num w:numId="20">
    <w:abstractNumId w:val="21"/>
  </w:num>
  <w:num w:numId="21">
    <w:abstractNumId w:val="4"/>
  </w:num>
  <w:num w:numId="22">
    <w:abstractNumId w:val="32"/>
  </w:num>
  <w:num w:numId="23">
    <w:abstractNumId w:val="10"/>
  </w:num>
  <w:num w:numId="24">
    <w:abstractNumId w:val="29"/>
  </w:num>
  <w:num w:numId="25">
    <w:abstractNumId w:val="1"/>
  </w:num>
  <w:num w:numId="26">
    <w:abstractNumId w:val="3"/>
  </w:num>
  <w:num w:numId="27">
    <w:abstractNumId w:val="16"/>
  </w:num>
  <w:num w:numId="28">
    <w:abstractNumId w:val="9"/>
  </w:num>
  <w:num w:numId="29">
    <w:abstractNumId w:val="28"/>
  </w:num>
  <w:num w:numId="30">
    <w:abstractNumId w:val="17"/>
  </w:num>
  <w:num w:numId="31">
    <w:abstractNumId w:val="6"/>
  </w:num>
  <w:num w:numId="32">
    <w:abstractNumId w:val="18"/>
  </w:num>
  <w:num w:numId="33">
    <w:abstractNumId w:val="23"/>
  </w:num>
  <w:num w:numId="34">
    <w:abstractNumId w:val="30"/>
  </w:num>
  <w:num w:numId="35">
    <w:abstractNumId w:val="35"/>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444"/>
    <w:rsid w:val="00005603"/>
    <w:rsid w:val="000250BF"/>
    <w:rsid w:val="00056F92"/>
    <w:rsid w:val="00067B64"/>
    <w:rsid w:val="000835DC"/>
    <w:rsid w:val="00085700"/>
    <w:rsid w:val="00096A4B"/>
    <w:rsid w:val="000A60DE"/>
    <w:rsid w:val="000B176B"/>
    <w:rsid w:val="000B56C9"/>
    <w:rsid w:val="000B5D2F"/>
    <w:rsid w:val="000C10F5"/>
    <w:rsid w:val="000C570D"/>
    <w:rsid w:val="000C738D"/>
    <w:rsid w:val="000D305B"/>
    <w:rsid w:val="000D3467"/>
    <w:rsid w:val="000D3D2E"/>
    <w:rsid w:val="000E0B52"/>
    <w:rsid w:val="000E3542"/>
    <w:rsid w:val="000E397F"/>
    <w:rsid w:val="000E53D6"/>
    <w:rsid w:val="000F0D43"/>
    <w:rsid w:val="000F496C"/>
    <w:rsid w:val="001008B4"/>
    <w:rsid w:val="00107E83"/>
    <w:rsid w:val="001156C6"/>
    <w:rsid w:val="00123D61"/>
    <w:rsid w:val="00124B68"/>
    <w:rsid w:val="0013177A"/>
    <w:rsid w:val="00132D10"/>
    <w:rsid w:val="00133952"/>
    <w:rsid w:val="00135EEC"/>
    <w:rsid w:val="00140CCC"/>
    <w:rsid w:val="00141B07"/>
    <w:rsid w:val="001576BB"/>
    <w:rsid w:val="001625FD"/>
    <w:rsid w:val="00166E7A"/>
    <w:rsid w:val="00171263"/>
    <w:rsid w:val="00171609"/>
    <w:rsid w:val="001750CC"/>
    <w:rsid w:val="00176543"/>
    <w:rsid w:val="00180F8A"/>
    <w:rsid w:val="00185558"/>
    <w:rsid w:val="00185B14"/>
    <w:rsid w:val="001A3E0D"/>
    <w:rsid w:val="001B2684"/>
    <w:rsid w:val="001C696C"/>
    <w:rsid w:val="001D62D1"/>
    <w:rsid w:val="001E0334"/>
    <w:rsid w:val="001E4E3F"/>
    <w:rsid w:val="001F32F1"/>
    <w:rsid w:val="001F5E9F"/>
    <w:rsid w:val="00205EB6"/>
    <w:rsid w:val="002111FD"/>
    <w:rsid w:val="00212AFE"/>
    <w:rsid w:val="00226E3F"/>
    <w:rsid w:val="002371CA"/>
    <w:rsid w:val="002457A8"/>
    <w:rsid w:val="00252195"/>
    <w:rsid w:val="00255DC6"/>
    <w:rsid w:val="00257639"/>
    <w:rsid w:val="002618D0"/>
    <w:rsid w:val="00266D95"/>
    <w:rsid w:val="00267040"/>
    <w:rsid w:val="00270866"/>
    <w:rsid w:val="002B121D"/>
    <w:rsid w:val="002B7C37"/>
    <w:rsid w:val="002C17FB"/>
    <w:rsid w:val="002C1989"/>
    <w:rsid w:val="002D22CA"/>
    <w:rsid w:val="002D24DF"/>
    <w:rsid w:val="002D41EB"/>
    <w:rsid w:val="002D74A7"/>
    <w:rsid w:val="002E54AC"/>
    <w:rsid w:val="002E6E9C"/>
    <w:rsid w:val="002F3E09"/>
    <w:rsid w:val="00301787"/>
    <w:rsid w:val="00311C73"/>
    <w:rsid w:val="00314EA0"/>
    <w:rsid w:val="00317E30"/>
    <w:rsid w:val="00335239"/>
    <w:rsid w:val="0033591F"/>
    <w:rsid w:val="00336D33"/>
    <w:rsid w:val="00344507"/>
    <w:rsid w:val="00346764"/>
    <w:rsid w:val="00346BB3"/>
    <w:rsid w:val="00350F4C"/>
    <w:rsid w:val="003525B0"/>
    <w:rsid w:val="003628EA"/>
    <w:rsid w:val="0036388D"/>
    <w:rsid w:val="003756E1"/>
    <w:rsid w:val="00376A1F"/>
    <w:rsid w:val="0038123C"/>
    <w:rsid w:val="00384AEC"/>
    <w:rsid w:val="0038557A"/>
    <w:rsid w:val="00391EB8"/>
    <w:rsid w:val="003920F2"/>
    <w:rsid w:val="00394D40"/>
    <w:rsid w:val="003A2A50"/>
    <w:rsid w:val="003B1DBB"/>
    <w:rsid w:val="003B3C53"/>
    <w:rsid w:val="003B645C"/>
    <w:rsid w:val="003D1F49"/>
    <w:rsid w:val="003D2656"/>
    <w:rsid w:val="003D2A03"/>
    <w:rsid w:val="003D332B"/>
    <w:rsid w:val="003D5811"/>
    <w:rsid w:val="003E10BD"/>
    <w:rsid w:val="003F174C"/>
    <w:rsid w:val="00402805"/>
    <w:rsid w:val="004058BB"/>
    <w:rsid w:val="00410C3A"/>
    <w:rsid w:val="00421FEF"/>
    <w:rsid w:val="0042214F"/>
    <w:rsid w:val="0042799E"/>
    <w:rsid w:val="0043155B"/>
    <w:rsid w:val="004321AD"/>
    <w:rsid w:val="00451880"/>
    <w:rsid w:val="00452754"/>
    <w:rsid w:val="00467B2D"/>
    <w:rsid w:val="004768C2"/>
    <w:rsid w:val="00486750"/>
    <w:rsid w:val="00487F73"/>
    <w:rsid w:val="00490E6A"/>
    <w:rsid w:val="004937E9"/>
    <w:rsid w:val="004A0658"/>
    <w:rsid w:val="004A107C"/>
    <w:rsid w:val="004A5510"/>
    <w:rsid w:val="004B12C5"/>
    <w:rsid w:val="004B23C9"/>
    <w:rsid w:val="004B23DE"/>
    <w:rsid w:val="004B3AB9"/>
    <w:rsid w:val="004B48DF"/>
    <w:rsid w:val="004B4F6E"/>
    <w:rsid w:val="004C7284"/>
    <w:rsid w:val="004D3A81"/>
    <w:rsid w:val="004D4569"/>
    <w:rsid w:val="004D4D14"/>
    <w:rsid w:val="004E6DDE"/>
    <w:rsid w:val="004E7A41"/>
    <w:rsid w:val="004F304A"/>
    <w:rsid w:val="004F3F59"/>
    <w:rsid w:val="004F573C"/>
    <w:rsid w:val="00502B98"/>
    <w:rsid w:val="00504EAC"/>
    <w:rsid w:val="005052F2"/>
    <w:rsid w:val="00514509"/>
    <w:rsid w:val="00522424"/>
    <w:rsid w:val="00543CEE"/>
    <w:rsid w:val="00552E46"/>
    <w:rsid w:val="0056281F"/>
    <w:rsid w:val="00564F83"/>
    <w:rsid w:val="00571EEB"/>
    <w:rsid w:val="005722AB"/>
    <w:rsid w:val="00574E95"/>
    <w:rsid w:val="005817E2"/>
    <w:rsid w:val="00591C48"/>
    <w:rsid w:val="00595022"/>
    <w:rsid w:val="005A284A"/>
    <w:rsid w:val="005C1652"/>
    <w:rsid w:val="005D31D7"/>
    <w:rsid w:val="005D3250"/>
    <w:rsid w:val="005D56C1"/>
    <w:rsid w:val="005E1148"/>
    <w:rsid w:val="005E7856"/>
    <w:rsid w:val="00612098"/>
    <w:rsid w:val="00614D50"/>
    <w:rsid w:val="00624A52"/>
    <w:rsid w:val="00625A2D"/>
    <w:rsid w:val="00626271"/>
    <w:rsid w:val="00627A36"/>
    <w:rsid w:val="00633014"/>
    <w:rsid w:val="006402A1"/>
    <w:rsid w:val="0064035E"/>
    <w:rsid w:val="006403B3"/>
    <w:rsid w:val="006432EE"/>
    <w:rsid w:val="00644194"/>
    <w:rsid w:val="00646A2B"/>
    <w:rsid w:val="0065093B"/>
    <w:rsid w:val="006537BA"/>
    <w:rsid w:val="00655127"/>
    <w:rsid w:val="006612F3"/>
    <w:rsid w:val="00661334"/>
    <w:rsid w:val="006637BF"/>
    <w:rsid w:val="006645AC"/>
    <w:rsid w:val="00672906"/>
    <w:rsid w:val="006740D0"/>
    <w:rsid w:val="00676ADA"/>
    <w:rsid w:val="006856B3"/>
    <w:rsid w:val="00686229"/>
    <w:rsid w:val="006864E5"/>
    <w:rsid w:val="006907FC"/>
    <w:rsid w:val="00692A54"/>
    <w:rsid w:val="00695A5F"/>
    <w:rsid w:val="006A43C4"/>
    <w:rsid w:val="006B2360"/>
    <w:rsid w:val="006B39B2"/>
    <w:rsid w:val="006B3CAC"/>
    <w:rsid w:val="006C2040"/>
    <w:rsid w:val="006C5742"/>
    <w:rsid w:val="006C71B7"/>
    <w:rsid w:val="006D11BE"/>
    <w:rsid w:val="006D4038"/>
    <w:rsid w:val="006D7379"/>
    <w:rsid w:val="006E05A0"/>
    <w:rsid w:val="006E0BF3"/>
    <w:rsid w:val="006E33F5"/>
    <w:rsid w:val="006E5CA9"/>
    <w:rsid w:val="006F41AA"/>
    <w:rsid w:val="0070317C"/>
    <w:rsid w:val="00710E48"/>
    <w:rsid w:val="007149C6"/>
    <w:rsid w:val="00720683"/>
    <w:rsid w:val="0072212F"/>
    <w:rsid w:val="00732046"/>
    <w:rsid w:val="0073305F"/>
    <w:rsid w:val="00742672"/>
    <w:rsid w:val="007431F7"/>
    <w:rsid w:val="00746274"/>
    <w:rsid w:val="00765AAB"/>
    <w:rsid w:val="00767D7F"/>
    <w:rsid w:val="00770E58"/>
    <w:rsid w:val="00771DDD"/>
    <w:rsid w:val="007903E3"/>
    <w:rsid w:val="007A3CCA"/>
    <w:rsid w:val="007A67C3"/>
    <w:rsid w:val="007C3B6F"/>
    <w:rsid w:val="007C4A74"/>
    <w:rsid w:val="007C5243"/>
    <w:rsid w:val="007D4624"/>
    <w:rsid w:val="007D4896"/>
    <w:rsid w:val="007D5C88"/>
    <w:rsid w:val="007D6F22"/>
    <w:rsid w:val="007F0930"/>
    <w:rsid w:val="007F6F83"/>
    <w:rsid w:val="0080162B"/>
    <w:rsid w:val="008024EC"/>
    <w:rsid w:val="00805DBE"/>
    <w:rsid w:val="00816677"/>
    <w:rsid w:val="008236BC"/>
    <w:rsid w:val="00824D04"/>
    <w:rsid w:val="00826DA8"/>
    <w:rsid w:val="008321D7"/>
    <w:rsid w:val="0083491E"/>
    <w:rsid w:val="00837AF0"/>
    <w:rsid w:val="00840F4B"/>
    <w:rsid w:val="00840F8D"/>
    <w:rsid w:val="0084595B"/>
    <w:rsid w:val="0086013C"/>
    <w:rsid w:val="00867839"/>
    <w:rsid w:val="008722A2"/>
    <w:rsid w:val="00872D6D"/>
    <w:rsid w:val="0088067C"/>
    <w:rsid w:val="008870CC"/>
    <w:rsid w:val="0089585A"/>
    <w:rsid w:val="008A44B9"/>
    <w:rsid w:val="008B5C70"/>
    <w:rsid w:val="008D65F6"/>
    <w:rsid w:val="008E2A13"/>
    <w:rsid w:val="00903B86"/>
    <w:rsid w:val="00911618"/>
    <w:rsid w:val="00923AD5"/>
    <w:rsid w:val="009261FA"/>
    <w:rsid w:val="00930AE2"/>
    <w:rsid w:val="00936017"/>
    <w:rsid w:val="00950791"/>
    <w:rsid w:val="00960CBE"/>
    <w:rsid w:val="009619B3"/>
    <w:rsid w:val="0096318A"/>
    <w:rsid w:val="00970170"/>
    <w:rsid w:val="00970AAA"/>
    <w:rsid w:val="00975F58"/>
    <w:rsid w:val="009864A6"/>
    <w:rsid w:val="009912B2"/>
    <w:rsid w:val="00992508"/>
    <w:rsid w:val="00992786"/>
    <w:rsid w:val="00996C44"/>
    <w:rsid w:val="009B28FB"/>
    <w:rsid w:val="009B522E"/>
    <w:rsid w:val="009B6F1A"/>
    <w:rsid w:val="009C4F71"/>
    <w:rsid w:val="009C7959"/>
    <w:rsid w:val="009D13AC"/>
    <w:rsid w:val="009D1741"/>
    <w:rsid w:val="009D2641"/>
    <w:rsid w:val="009E4FAD"/>
    <w:rsid w:val="009E6103"/>
    <w:rsid w:val="009E646C"/>
    <w:rsid w:val="009F44C0"/>
    <w:rsid w:val="009F64D6"/>
    <w:rsid w:val="009F7C56"/>
    <w:rsid w:val="00A07CC6"/>
    <w:rsid w:val="00A10DE8"/>
    <w:rsid w:val="00A12CCB"/>
    <w:rsid w:val="00A15D18"/>
    <w:rsid w:val="00A211C5"/>
    <w:rsid w:val="00A2218A"/>
    <w:rsid w:val="00A22CA4"/>
    <w:rsid w:val="00A31300"/>
    <w:rsid w:val="00A467DA"/>
    <w:rsid w:val="00A47559"/>
    <w:rsid w:val="00A50B68"/>
    <w:rsid w:val="00A61A5E"/>
    <w:rsid w:val="00A70D25"/>
    <w:rsid w:val="00A80CA7"/>
    <w:rsid w:val="00A8416C"/>
    <w:rsid w:val="00A90013"/>
    <w:rsid w:val="00A9395E"/>
    <w:rsid w:val="00AA0D7F"/>
    <w:rsid w:val="00AC280D"/>
    <w:rsid w:val="00AD30D2"/>
    <w:rsid w:val="00AE1271"/>
    <w:rsid w:val="00AE1444"/>
    <w:rsid w:val="00AE6F6C"/>
    <w:rsid w:val="00B0547A"/>
    <w:rsid w:val="00B06656"/>
    <w:rsid w:val="00B11127"/>
    <w:rsid w:val="00B16458"/>
    <w:rsid w:val="00B20326"/>
    <w:rsid w:val="00B24B3A"/>
    <w:rsid w:val="00B27C9A"/>
    <w:rsid w:val="00B312C6"/>
    <w:rsid w:val="00B318FB"/>
    <w:rsid w:val="00B33976"/>
    <w:rsid w:val="00B35312"/>
    <w:rsid w:val="00B36D0C"/>
    <w:rsid w:val="00B37E40"/>
    <w:rsid w:val="00B520F8"/>
    <w:rsid w:val="00B524DD"/>
    <w:rsid w:val="00B530AB"/>
    <w:rsid w:val="00B554FC"/>
    <w:rsid w:val="00B61191"/>
    <w:rsid w:val="00B74121"/>
    <w:rsid w:val="00B7628F"/>
    <w:rsid w:val="00B84BD3"/>
    <w:rsid w:val="00B87720"/>
    <w:rsid w:val="00B924B4"/>
    <w:rsid w:val="00B9397D"/>
    <w:rsid w:val="00B97A4E"/>
    <w:rsid w:val="00BB4EFE"/>
    <w:rsid w:val="00BB6F0F"/>
    <w:rsid w:val="00BC1C69"/>
    <w:rsid w:val="00BC7F7D"/>
    <w:rsid w:val="00BD7739"/>
    <w:rsid w:val="00BF56CF"/>
    <w:rsid w:val="00C02936"/>
    <w:rsid w:val="00C04683"/>
    <w:rsid w:val="00C05C3F"/>
    <w:rsid w:val="00C06082"/>
    <w:rsid w:val="00C077D5"/>
    <w:rsid w:val="00C155EB"/>
    <w:rsid w:val="00C215BB"/>
    <w:rsid w:val="00C32A91"/>
    <w:rsid w:val="00C42791"/>
    <w:rsid w:val="00C505A0"/>
    <w:rsid w:val="00C51F74"/>
    <w:rsid w:val="00C54E2E"/>
    <w:rsid w:val="00C55A61"/>
    <w:rsid w:val="00C73F4D"/>
    <w:rsid w:val="00C7426E"/>
    <w:rsid w:val="00C81D0C"/>
    <w:rsid w:val="00C902DA"/>
    <w:rsid w:val="00C96BC0"/>
    <w:rsid w:val="00C97FBA"/>
    <w:rsid w:val="00CE0432"/>
    <w:rsid w:val="00CF757D"/>
    <w:rsid w:val="00D0376E"/>
    <w:rsid w:val="00D15A6C"/>
    <w:rsid w:val="00D23EC1"/>
    <w:rsid w:val="00D31D12"/>
    <w:rsid w:val="00D34B2B"/>
    <w:rsid w:val="00D63E50"/>
    <w:rsid w:val="00D733C6"/>
    <w:rsid w:val="00D807BE"/>
    <w:rsid w:val="00D87807"/>
    <w:rsid w:val="00D90EB0"/>
    <w:rsid w:val="00DA187A"/>
    <w:rsid w:val="00DA223C"/>
    <w:rsid w:val="00DC3247"/>
    <w:rsid w:val="00DD0354"/>
    <w:rsid w:val="00DD2244"/>
    <w:rsid w:val="00DD6DB1"/>
    <w:rsid w:val="00DE2039"/>
    <w:rsid w:val="00DE45E3"/>
    <w:rsid w:val="00DE4A39"/>
    <w:rsid w:val="00DF0A32"/>
    <w:rsid w:val="00E120C7"/>
    <w:rsid w:val="00E21AEE"/>
    <w:rsid w:val="00E247B4"/>
    <w:rsid w:val="00E361AE"/>
    <w:rsid w:val="00E36C8E"/>
    <w:rsid w:val="00E3766D"/>
    <w:rsid w:val="00E5147E"/>
    <w:rsid w:val="00E54E99"/>
    <w:rsid w:val="00E57AAD"/>
    <w:rsid w:val="00E61CE1"/>
    <w:rsid w:val="00E7020B"/>
    <w:rsid w:val="00E71891"/>
    <w:rsid w:val="00E72821"/>
    <w:rsid w:val="00E732B7"/>
    <w:rsid w:val="00E8139D"/>
    <w:rsid w:val="00E83D38"/>
    <w:rsid w:val="00E85E8A"/>
    <w:rsid w:val="00E8766C"/>
    <w:rsid w:val="00EA74DF"/>
    <w:rsid w:val="00EB5DC8"/>
    <w:rsid w:val="00EC7D7C"/>
    <w:rsid w:val="00ED415A"/>
    <w:rsid w:val="00EE18ED"/>
    <w:rsid w:val="00EE3DD8"/>
    <w:rsid w:val="00EE3F03"/>
    <w:rsid w:val="00EE4C1D"/>
    <w:rsid w:val="00EE5343"/>
    <w:rsid w:val="00EE62B0"/>
    <w:rsid w:val="00EF0B0D"/>
    <w:rsid w:val="00EF7C85"/>
    <w:rsid w:val="00F03167"/>
    <w:rsid w:val="00F07158"/>
    <w:rsid w:val="00F10591"/>
    <w:rsid w:val="00F2025A"/>
    <w:rsid w:val="00F30BD2"/>
    <w:rsid w:val="00F34A81"/>
    <w:rsid w:val="00F35E50"/>
    <w:rsid w:val="00F472A8"/>
    <w:rsid w:val="00F545A5"/>
    <w:rsid w:val="00F559C5"/>
    <w:rsid w:val="00F55A7B"/>
    <w:rsid w:val="00F60ED7"/>
    <w:rsid w:val="00F62A75"/>
    <w:rsid w:val="00F642C4"/>
    <w:rsid w:val="00F800E2"/>
    <w:rsid w:val="00F8651C"/>
    <w:rsid w:val="00F86F36"/>
    <w:rsid w:val="00F9114C"/>
    <w:rsid w:val="00FA0FCC"/>
    <w:rsid w:val="00FB486D"/>
    <w:rsid w:val="00FC25F8"/>
    <w:rsid w:val="00FC4882"/>
    <w:rsid w:val="00FD0D81"/>
    <w:rsid w:val="00FD5D11"/>
    <w:rsid w:val="00FE68F0"/>
    <w:rsid w:val="00FF3F99"/>
    <w:rsid w:val="00FF7D7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58BB"/>
    <w:rPr>
      <w:lang w:val="en-GB"/>
    </w:rPr>
  </w:style>
  <w:style w:type="paragraph" w:styleId="1">
    <w:name w:val="heading 1"/>
    <w:basedOn w:val="a"/>
    <w:next w:val="a"/>
    <w:link w:val="10"/>
    <w:uiPriority w:val="9"/>
    <w:qFormat/>
    <w:rsid w:val="00085700"/>
    <w:pPr>
      <w:keepNext/>
      <w:keepLines/>
      <w:spacing w:before="240" w:after="0"/>
      <w:outlineLvl w:val="0"/>
    </w:pPr>
    <w:rPr>
      <w:rFonts w:ascii="Cambria" w:eastAsia="Times New Roman" w:hAnsi="Cambria" w:cs="Times New Roman"/>
      <w:color w:val="365F91"/>
      <w:sz w:val="32"/>
      <w:szCs w:val="32"/>
      <w:lang w:val="uk-UA"/>
    </w:rPr>
  </w:style>
  <w:style w:type="paragraph" w:styleId="2">
    <w:name w:val="heading 2"/>
    <w:basedOn w:val="a"/>
    <w:link w:val="20"/>
    <w:uiPriority w:val="9"/>
    <w:unhideWhenUsed/>
    <w:qFormat/>
    <w:rsid w:val="005722AB"/>
    <w:pPr>
      <w:widowControl w:val="0"/>
      <w:autoSpaceDE w:val="0"/>
      <w:autoSpaceDN w:val="0"/>
      <w:spacing w:after="0" w:line="240" w:lineRule="auto"/>
      <w:ind w:left="861"/>
      <w:outlineLvl w:val="1"/>
    </w:pPr>
    <w:rPr>
      <w:rFonts w:ascii="Trebuchet MS" w:eastAsia="Trebuchet MS" w:hAnsi="Trebuchet MS" w:cs="Trebuchet MS"/>
      <w:sz w:val="72"/>
      <w:szCs w:val="72"/>
      <w:lang w:val="en-US"/>
    </w:rPr>
  </w:style>
  <w:style w:type="paragraph" w:styleId="3">
    <w:name w:val="heading 3"/>
    <w:basedOn w:val="a"/>
    <w:link w:val="30"/>
    <w:uiPriority w:val="9"/>
    <w:unhideWhenUsed/>
    <w:qFormat/>
    <w:rsid w:val="005722AB"/>
    <w:pPr>
      <w:widowControl w:val="0"/>
      <w:autoSpaceDE w:val="0"/>
      <w:autoSpaceDN w:val="0"/>
      <w:spacing w:after="0" w:line="462" w:lineRule="exact"/>
      <w:ind w:left="861"/>
      <w:jc w:val="center"/>
      <w:outlineLvl w:val="2"/>
    </w:pPr>
    <w:rPr>
      <w:rFonts w:ascii="Trebuchet MS" w:eastAsia="Trebuchet MS" w:hAnsi="Trebuchet MS" w:cs="Trebuchet MS"/>
      <w:sz w:val="52"/>
      <w:szCs w:val="52"/>
      <w:lang w:val="en-US"/>
    </w:rPr>
  </w:style>
  <w:style w:type="paragraph" w:styleId="4">
    <w:name w:val="heading 4"/>
    <w:basedOn w:val="a"/>
    <w:link w:val="40"/>
    <w:uiPriority w:val="9"/>
    <w:unhideWhenUsed/>
    <w:qFormat/>
    <w:rsid w:val="005722AB"/>
    <w:pPr>
      <w:widowControl w:val="0"/>
      <w:autoSpaceDE w:val="0"/>
      <w:autoSpaceDN w:val="0"/>
      <w:spacing w:after="0" w:line="304" w:lineRule="exact"/>
      <w:ind w:left="861" w:right="871"/>
      <w:jc w:val="center"/>
      <w:outlineLvl w:val="3"/>
    </w:pPr>
    <w:rPr>
      <w:rFonts w:ascii="Trebuchet MS" w:eastAsia="Trebuchet MS" w:hAnsi="Trebuchet MS" w:cs="Trebuchet MS"/>
      <w:sz w:val="48"/>
      <w:szCs w:val="48"/>
      <w:lang w:val="en-US"/>
    </w:rPr>
  </w:style>
  <w:style w:type="paragraph" w:styleId="5">
    <w:name w:val="heading 5"/>
    <w:basedOn w:val="a"/>
    <w:link w:val="50"/>
    <w:uiPriority w:val="9"/>
    <w:unhideWhenUsed/>
    <w:qFormat/>
    <w:rsid w:val="005722AB"/>
    <w:pPr>
      <w:widowControl w:val="0"/>
      <w:autoSpaceDE w:val="0"/>
      <w:autoSpaceDN w:val="0"/>
      <w:spacing w:after="0" w:line="240" w:lineRule="auto"/>
      <w:ind w:left="861"/>
      <w:jc w:val="center"/>
      <w:outlineLvl w:val="4"/>
    </w:pPr>
    <w:rPr>
      <w:rFonts w:ascii="Tahoma" w:eastAsia="Tahoma" w:hAnsi="Tahoma" w:cs="Tahoma"/>
      <w:sz w:val="44"/>
      <w:szCs w:val="44"/>
      <w:lang w:val="en-US"/>
    </w:rPr>
  </w:style>
  <w:style w:type="paragraph" w:styleId="6">
    <w:name w:val="heading 6"/>
    <w:basedOn w:val="a"/>
    <w:link w:val="60"/>
    <w:uiPriority w:val="9"/>
    <w:unhideWhenUsed/>
    <w:qFormat/>
    <w:rsid w:val="005722AB"/>
    <w:pPr>
      <w:widowControl w:val="0"/>
      <w:autoSpaceDE w:val="0"/>
      <w:autoSpaceDN w:val="0"/>
      <w:spacing w:before="107" w:after="0" w:line="240" w:lineRule="auto"/>
      <w:ind w:left="861"/>
      <w:jc w:val="center"/>
      <w:outlineLvl w:val="5"/>
    </w:pPr>
    <w:rPr>
      <w:rFonts w:ascii="Tahoma" w:eastAsia="Tahoma" w:hAnsi="Tahoma" w:cs="Tahoma"/>
      <w:sz w:val="32"/>
      <w:szCs w:val="32"/>
      <w:lang w:val="en-US"/>
    </w:rPr>
  </w:style>
  <w:style w:type="paragraph" w:styleId="7">
    <w:name w:val="heading 7"/>
    <w:basedOn w:val="a"/>
    <w:link w:val="70"/>
    <w:uiPriority w:val="1"/>
    <w:qFormat/>
    <w:rsid w:val="005722AB"/>
    <w:pPr>
      <w:widowControl w:val="0"/>
      <w:autoSpaceDE w:val="0"/>
      <w:autoSpaceDN w:val="0"/>
      <w:spacing w:after="0" w:line="345" w:lineRule="exact"/>
      <w:ind w:left="861" w:right="870"/>
      <w:jc w:val="center"/>
      <w:outlineLvl w:val="6"/>
    </w:pPr>
    <w:rPr>
      <w:rFonts w:ascii="Trebuchet MS" w:eastAsia="Trebuchet MS" w:hAnsi="Trebuchet MS" w:cs="Trebuchet MS"/>
      <w:sz w:val="30"/>
      <w:szCs w:val="30"/>
      <w:lang w:val="en-US"/>
    </w:rPr>
  </w:style>
  <w:style w:type="paragraph" w:styleId="8">
    <w:name w:val="heading 8"/>
    <w:basedOn w:val="a"/>
    <w:link w:val="80"/>
    <w:uiPriority w:val="1"/>
    <w:qFormat/>
    <w:rsid w:val="005722AB"/>
    <w:pPr>
      <w:widowControl w:val="0"/>
      <w:autoSpaceDE w:val="0"/>
      <w:autoSpaceDN w:val="0"/>
      <w:spacing w:after="0" w:line="318" w:lineRule="exact"/>
      <w:ind w:left="644"/>
      <w:outlineLvl w:val="7"/>
    </w:pPr>
    <w:rPr>
      <w:rFonts w:ascii="Times New Roman" w:eastAsia="Times New Roman" w:hAnsi="Times New Roman" w:cs="Times New Roman"/>
      <w:i/>
      <w:iCs/>
      <w:sz w:val="29"/>
      <w:szCs w:val="29"/>
      <w:lang w:val="en-US"/>
    </w:rPr>
  </w:style>
  <w:style w:type="paragraph" w:styleId="9">
    <w:name w:val="heading 9"/>
    <w:basedOn w:val="a"/>
    <w:link w:val="90"/>
    <w:uiPriority w:val="1"/>
    <w:qFormat/>
    <w:rsid w:val="005722AB"/>
    <w:pPr>
      <w:widowControl w:val="0"/>
      <w:autoSpaceDE w:val="0"/>
      <w:autoSpaceDN w:val="0"/>
      <w:spacing w:before="28" w:after="0" w:line="240" w:lineRule="auto"/>
      <w:ind w:left="408" w:right="872" w:hanging="1"/>
      <w:jc w:val="center"/>
      <w:outlineLvl w:val="8"/>
    </w:pPr>
    <w:rPr>
      <w:rFonts w:ascii="Times New Roman" w:eastAsia="Times New Roman" w:hAnsi="Times New Roman" w:cs="Times New Roman"/>
      <w:b/>
      <w:bCs/>
      <w:i/>
      <w:iCs/>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B4F6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List Paragraph"/>
    <w:basedOn w:val="a"/>
    <w:uiPriority w:val="1"/>
    <w:qFormat/>
    <w:rsid w:val="00266D95"/>
    <w:pPr>
      <w:widowControl w:val="0"/>
      <w:autoSpaceDE w:val="0"/>
      <w:autoSpaceDN w:val="0"/>
      <w:spacing w:after="0" w:line="240" w:lineRule="auto"/>
      <w:ind w:left="190"/>
    </w:pPr>
    <w:rPr>
      <w:rFonts w:ascii="Times New Roman" w:eastAsia="Times New Roman" w:hAnsi="Times New Roman" w:cs="Times New Roman"/>
      <w:lang w:val="en-US"/>
    </w:rPr>
  </w:style>
  <w:style w:type="table" w:styleId="a5">
    <w:name w:val="Table Grid"/>
    <w:basedOn w:val="a1"/>
    <w:uiPriority w:val="39"/>
    <w:rsid w:val="00123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7D4896"/>
    <w:rPr>
      <w:i/>
      <w:iCs/>
    </w:rPr>
  </w:style>
  <w:style w:type="paragraph" w:styleId="a7">
    <w:name w:val="header"/>
    <w:basedOn w:val="a"/>
    <w:link w:val="a8"/>
    <w:uiPriority w:val="99"/>
    <w:unhideWhenUsed/>
    <w:rsid w:val="0008570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85700"/>
    <w:rPr>
      <w:lang w:val="en-GB"/>
    </w:rPr>
  </w:style>
  <w:style w:type="paragraph" w:styleId="a9">
    <w:name w:val="footer"/>
    <w:basedOn w:val="a"/>
    <w:link w:val="aa"/>
    <w:uiPriority w:val="99"/>
    <w:unhideWhenUsed/>
    <w:rsid w:val="0008570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85700"/>
    <w:rPr>
      <w:lang w:val="en-GB"/>
    </w:rPr>
  </w:style>
  <w:style w:type="paragraph" w:customStyle="1" w:styleId="11">
    <w:name w:val="Заголовок 11"/>
    <w:basedOn w:val="a"/>
    <w:next w:val="a"/>
    <w:uiPriority w:val="9"/>
    <w:qFormat/>
    <w:rsid w:val="00085700"/>
    <w:pPr>
      <w:keepNext/>
      <w:keepLines/>
      <w:spacing w:before="240" w:after="0" w:line="276" w:lineRule="auto"/>
      <w:outlineLvl w:val="0"/>
    </w:pPr>
    <w:rPr>
      <w:rFonts w:ascii="Cambria" w:eastAsia="Times New Roman" w:hAnsi="Cambria" w:cs="Times New Roman"/>
      <w:color w:val="365F91"/>
      <w:sz w:val="32"/>
      <w:szCs w:val="32"/>
      <w:lang w:val="ru-RU"/>
    </w:rPr>
  </w:style>
  <w:style w:type="numbering" w:customStyle="1" w:styleId="12">
    <w:name w:val="Нет списка1"/>
    <w:next w:val="a2"/>
    <w:uiPriority w:val="99"/>
    <w:semiHidden/>
    <w:unhideWhenUsed/>
    <w:rsid w:val="00085700"/>
  </w:style>
  <w:style w:type="character" w:customStyle="1" w:styleId="10">
    <w:name w:val="Заголовок 1 Знак"/>
    <w:basedOn w:val="a0"/>
    <w:link w:val="1"/>
    <w:uiPriority w:val="9"/>
    <w:rsid w:val="00085700"/>
    <w:rPr>
      <w:rFonts w:ascii="Cambria" w:eastAsia="Times New Roman" w:hAnsi="Cambria" w:cs="Times New Roman"/>
      <w:color w:val="365F91"/>
      <w:sz w:val="32"/>
      <w:szCs w:val="32"/>
    </w:rPr>
  </w:style>
  <w:style w:type="paragraph" w:customStyle="1" w:styleId="13">
    <w:name w:val="Заголовок оглавления1"/>
    <w:basedOn w:val="1"/>
    <w:next w:val="a"/>
    <w:uiPriority w:val="39"/>
    <w:unhideWhenUsed/>
    <w:qFormat/>
    <w:rsid w:val="00085700"/>
  </w:style>
  <w:style w:type="paragraph" w:customStyle="1" w:styleId="110">
    <w:name w:val="Оглавление 11"/>
    <w:basedOn w:val="a"/>
    <w:next w:val="a"/>
    <w:autoRedefine/>
    <w:uiPriority w:val="39"/>
    <w:unhideWhenUsed/>
    <w:rsid w:val="00085700"/>
    <w:pPr>
      <w:spacing w:after="100" w:line="276" w:lineRule="auto"/>
    </w:pPr>
    <w:rPr>
      <w:lang w:val="ru-RU"/>
    </w:rPr>
  </w:style>
  <w:style w:type="character" w:customStyle="1" w:styleId="14">
    <w:name w:val="Гиперссылка1"/>
    <w:basedOn w:val="a0"/>
    <w:uiPriority w:val="99"/>
    <w:unhideWhenUsed/>
    <w:rsid w:val="00085700"/>
    <w:rPr>
      <w:color w:val="0000FF"/>
      <w:u w:val="single"/>
    </w:rPr>
  </w:style>
  <w:style w:type="character" w:customStyle="1" w:styleId="15">
    <w:name w:val="Просмотренная гиперссылка1"/>
    <w:basedOn w:val="a0"/>
    <w:uiPriority w:val="99"/>
    <w:semiHidden/>
    <w:unhideWhenUsed/>
    <w:rsid w:val="00085700"/>
    <w:rPr>
      <w:color w:val="800080"/>
      <w:u w:val="single"/>
    </w:rPr>
  </w:style>
  <w:style w:type="character" w:customStyle="1" w:styleId="111">
    <w:name w:val="Заголовок 1 Знак1"/>
    <w:basedOn w:val="a0"/>
    <w:uiPriority w:val="9"/>
    <w:rsid w:val="00085700"/>
    <w:rPr>
      <w:rFonts w:asciiTheme="majorHAnsi" w:eastAsiaTheme="majorEastAsia" w:hAnsiTheme="majorHAnsi" w:cstheme="majorBidi"/>
      <w:color w:val="2F5496" w:themeColor="accent1" w:themeShade="BF"/>
      <w:sz w:val="32"/>
      <w:szCs w:val="32"/>
      <w:lang w:val="en-GB"/>
    </w:rPr>
  </w:style>
  <w:style w:type="character" w:styleId="ab">
    <w:name w:val="Hyperlink"/>
    <w:basedOn w:val="a0"/>
    <w:uiPriority w:val="99"/>
    <w:unhideWhenUsed/>
    <w:rsid w:val="00085700"/>
    <w:rPr>
      <w:color w:val="0563C1" w:themeColor="hyperlink"/>
      <w:u w:val="single"/>
    </w:rPr>
  </w:style>
  <w:style w:type="character" w:styleId="ac">
    <w:name w:val="FollowedHyperlink"/>
    <w:basedOn w:val="a0"/>
    <w:uiPriority w:val="99"/>
    <w:semiHidden/>
    <w:unhideWhenUsed/>
    <w:rsid w:val="00085700"/>
    <w:rPr>
      <w:color w:val="954F72" w:themeColor="followedHyperlink"/>
      <w:u w:val="single"/>
    </w:rPr>
  </w:style>
  <w:style w:type="character" w:customStyle="1" w:styleId="20">
    <w:name w:val="Заголовок 2 Знак"/>
    <w:basedOn w:val="a0"/>
    <w:link w:val="2"/>
    <w:uiPriority w:val="9"/>
    <w:rsid w:val="005722AB"/>
    <w:rPr>
      <w:rFonts w:ascii="Trebuchet MS" w:eastAsia="Trebuchet MS" w:hAnsi="Trebuchet MS" w:cs="Trebuchet MS"/>
      <w:sz w:val="72"/>
      <w:szCs w:val="72"/>
      <w:lang w:val="en-US"/>
    </w:rPr>
  </w:style>
  <w:style w:type="character" w:customStyle="1" w:styleId="30">
    <w:name w:val="Заголовок 3 Знак"/>
    <w:basedOn w:val="a0"/>
    <w:link w:val="3"/>
    <w:uiPriority w:val="9"/>
    <w:rsid w:val="005722AB"/>
    <w:rPr>
      <w:rFonts w:ascii="Trebuchet MS" w:eastAsia="Trebuchet MS" w:hAnsi="Trebuchet MS" w:cs="Trebuchet MS"/>
      <w:sz w:val="52"/>
      <w:szCs w:val="52"/>
      <w:lang w:val="en-US"/>
    </w:rPr>
  </w:style>
  <w:style w:type="character" w:customStyle="1" w:styleId="40">
    <w:name w:val="Заголовок 4 Знак"/>
    <w:basedOn w:val="a0"/>
    <w:link w:val="4"/>
    <w:uiPriority w:val="9"/>
    <w:rsid w:val="005722AB"/>
    <w:rPr>
      <w:rFonts w:ascii="Trebuchet MS" w:eastAsia="Trebuchet MS" w:hAnsi="Trebuchet MS" w:cs="Trebuchet MS"/>
      <w:sz w:val="48"/>
      <w:szCs w:val="48"/>
      <w:lang w:val="en-US"/>
    </w:rPr>
  </w:style>
  <w:style w:type="character" w:customStyle="1" w:styleId="50">
    <w:name w:val="Заголовок 5 Знак"/>
    <w:basedOn w:val="a0"/>
    <w:link w:val="5"/>
    <w:uiPriority w:val="9"/>
    <w:rsid w:val="005722AB"/>
    <w:rPr>
      <w:rFonts w:ascii="Tahoma" w:eastAsia="Tahoma" w:hAnsi="Tahoma" w:cs="Tahoma"/>
      <w:sz w:val="44"/>
      <w:szCs w:val="44"/>
      <w:lang w:val="en-US"/>
    </w:rPr>
  </w:style>
  <w:style w:type="character" w:customStyle="1" w:styleId="60">
    <w:name w:val="Заголовок 6 Знак"/>
    <w:basedOn w:val="a0"/>
    <w:link w:val="6"/>
    <w:uiPriority w:val="9"/>
    <w:rsid w:val="005722AB"/>
    <w:rPr>
      <w:rFonts w:ascii="Tahoma" w:eastAsia="Tahoma" w:hAnsi="Tahoma" w:cs="Tahoma"/>
      <w:sz w:val="32"/>
      <w:szCs w:val="32"/>
      <w:lang w:val="en-US"/>
    </w:rPr>
  </w:style>
  <w:style w:type="character" w:customStyle="1" w:styleId="70">
    <w:name w:val="Заголовок 7 Знак"/>
    <w:basedOn w:val="a0"/>
    <w:link w:val="7"/>
    <w:uiPriority w:val="1"/>
    <w:rsid w:val="005722AB"/>
    <w:rPr>
      <w:rFonts w:ascii="Trebuchet MS" w:eastAsia="Trebuchet MS" w:hAnsi="Trebuchet MS" w:cs="Trebuchet MS"/>
      <w:sz w:val="30"/>
      <w:szCs w:val="30"/>
      <w:lang w:val="en-US"/>
    </w:rPr>
  </w:style>
  <w:style w:type="character" w:customStyle="1" w:styleId="80">
    <w:name w:val="Заголовок 8 Знак"/>
    <w:basedOn w:val="a0"/>
    <w:link w:val="8"/>
    <w:uiPriority w:val="1"/>
    <w:rsid w:val="005722AB"/>
    <w:rPr>
      <w:rFonts w:ascii="Times New Roman" w:eastAsia="Times New Roman" w:hAnsi="Times New Roman" w:cs="Times New Roman"/>
      <w:i/>
      <w:iCs/>
      <w:sz w:val="29"/>
      <w:szCs w:val="29"/>
      <w:lang w:val="en-US"/>
    </w:rPr>
  </w:style>
  <w:style w:type="character" w:customStyle="1" w:styleId="90">
    <w:name w:val="Заголовок 9 Знак"/>
    <w:basedOn w:val="a0"/>
    <w:link w:val="9"/>
    <w:uiPriority w:val="1"/>
    <w:rsid w:val="005722AB"/>
    <w:rPr>
      <w:rFonts w:ascii="Times New Roman" w:eastAsia="Times New Roman" w:hAnsi="Times New Roman" w:cs="Times New Roman"/>
      <w:b/>
      <w:bCs/>
      <w:i/>
      <w:iCs/>
      <w:sz w:val="26"/>
      <w:szCs w:val="26"/>
      <w:lang w:val="en-US"/>
    </w:rPr>
  </w:style>
  <w:style w:type="numbering" w:customStyle="1" w:styleId="21">
    <w:name w:val="Нет списка2"/>
    <w:next w:val="a2"/>
    <w:uiPriority w:val="99"/>
    <w:semiHidden/>
    <w:unhideWhenUsed/>
    <w:rsid w:val="005722AB"/>
  </w:style>
  <w:style w:type="paragraph" w:styleId="ad">
    <w:name w:val="Body Text"/>
    <w:basedOn w:val="a"/>
    <w:link w:val="ae"/>
    <w:uiPriority w:val="1"/>
    <w:unhideWhenUsed/>
    <w:qFormat/>
    <w:rsid w:val="005722AB"/>
    <w:pPr>
      <w:spacing w:after="120"/>
    </w:pPr>
  </w:style>
  <w:style w:type="character" w:customStyle="1" w:styleId="ae">
    <w:name w:val="Основной текст Знак"/>
    <w:basedOn w:val="a0"/>
    <w:link w:val="ad"/>
    <w:uiPriority w:val="1"/>
    <w:rsid w:val="005722AB"/>
    <w:rPr>
      <w:lang w:val="en-GB"/>
    </w:rPr>
  </w:style>
  <w:style w:type="numbering" w:customStyle="1" w:styleId="112">
    <w:name w:val="Нет списка11"/>
    <w:next w:val="a2"/>
    <w:uiPriority w:val="99"/>
    <w:semiHidden/>
    <w:unhideWhenUsed/>
    <w:rsid w:val="005722AB"/>
  </w:style>
  <w:style w:type="table" w:customStyle="1" w:styleId="TableNormal">
    <w:name w:val="Table Normal"/>
    <w:uiPriority w:val="2"/>
    <w:semiHidden/>
    <w:unhideWhenUsed/>
    <w:qFormat/>
    <w:rsid w:val="005722A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722AB"/>
    <w:pPr>
      <w:widowControl w:val="0"/>
      <w:autoSpaceDE w:val="0"/>
      <w:autoSpaceDN w:val="0"/>
      <w:spacing w:after="0" w:line="240" w:lineRule="auto"/>
    </w:pPr>
    <w:rPr>
      <w:rFonts w:ascii="Times New Roman" w:eastAsia="Times New Roman" w:hAnsi="Times New Roman" w:cs="Times New Roman"/>
      <w:lang w:val="en-US"/>
    </w:rPr>
  </w:style>
  <w:style w:type="table" w:customStyle="1" w:styleId="16">
    <w:name w:val="Сетка таблицы1"/>
    <w:basedOn w:val="a1"/>
    <w:next w:val="a5"/>
    <w:uiPriority w:val="39"/>
    <w:rsid w:val="005722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7">
    <w:name w:val="toc 1"/>
    <w:basedOn w:val="a"/>
    <w:next w:val="a"/>
    <w:autoRedefine/>
    <w:uiPriority w:val="39"/>
    <w:unhideWhenUsed/>
    <w:rsid w:val="00FD5D11"/>
    <w:pPr>
      <w:spacing w:after="100"/>
    </w:pPr>
  </w:style>
  <w:style w:type="paragraph" w:styleId="af">
    <w:name w:val="Balloon Text"/>
    <w:basedOn w:val="a"/>
    <w:link w:val="af0"/>
    <w:uiPriority w:val="99"/>
    <w:semiHidden/>
    <w:unhideWhenUsed/>
    <w:rsid w:val="001625FD"/>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1625FD"/>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477032">
      <w:bodyDiv w:val="1"/>
      <w:marLeft w:val="0"/>
      <w:marRight w:val="0"/>
      <w:marTop w:val="0"/>
      <w:marBottom w:val="0"/>
      <w:divBdr>
        <w:top w:val="none" w:sz="0" w:space="0" w:color="auto"/>
        <w:left w:val="none" w:sz="0" w:space="0" w:color="auto"/>
        <w:bottom w:val="none" w:sz="0" w:space="0" w:color="auto"/>
        <w:right w:val="none" w:sz="0" w:space="0" w:color="auto"/>
      </w:divBdr>
      <w:divsChild>
        <w:div w:id="146098458">
          <w:marLeft w:val="0"/>
          <w:marRight w:val="0"/>
          <w:marTop w:val="0"/>
          <w:marBottom w:val="0"/>
          <w:divBdr>
            <w:top w:val="none" w:sz="0" w:space="0" w:color="auto"/>
            <w:left w:val="none" w:sz="0" w:space="0" w:color="auto"/>
            <w:bottom w:val="none" w:sz="0" w:space="0" w:color="auto"/>
            <w:right w:val="none" w:sz="0" w:space="0" w:color="auto"/>
          </w:divBdr>
          <w:divsChild>
            <w:div w:id="610473792">
              <w:marLeft w:val="0"/>
              <w:marRight w:val="0"/>
              <w:marTop w:val="0"/>
              <w:marBottom w:val="0"/>
              <w:divBdr>
                <w:top w:val="none" w:sz="0" w:space="0" w:color="auto"/>
                <w:left w:val="none" w:sz="0" w:space="0" w:color="auto"/>
                <w:bottom w:val="none" w:sz="0" w:space="0" w:color="auto"/>
                <w:right w:val="none" w:sz="0" w:space="0" w:color="auto"/>
              </w:divBdr>
              <w:divsChild>
                <w:div w:id="2072847677">
                  <w:marLeft w:val="0"/>
                  <w:marRight w:val="0"/>
                  <w:marTop w:val="0"/>
                  <w:marBottom w:val="0"/>
                  <w:divBdr>
                    <w:top w:val="none" w:sz="0" w:space="0" w:color="auto"/>
                    <w:left w:val="none" w:sz="0" w:space="0" w:color="auto"/>
                    <w:bottom w:val="none" w:sz="0" w:space="0" w:color="auto"/>
                    <w:right w:val="none" w:sz="0" w:space="0" w:color="auto"/>
                  </w:divBdr>
                  <w:divsChild>
                    <w:div w:id="66756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7390">
      <w:bodyDiv w:val="1"/>
      <w:marLeft w:val="0"/>
      <w:marRight w:val="0"/>
      <w:marTop w:val="0"/>
      <w:marBottom w:val="0"/>
      <w:divBdr>
        <w:top w:val="none" w:sz="0" w:space="0" w:color="auto"/>
        <w:left w:val="none" w:sz="0" w:space="0" w:color="auto"/>
        <w:bottom w:val="none" w:sz="0" w:space="0" w:color="auto"/>
        <w:right w:val="none" w:sz="0" w:space="0" w:color="auto"/>
      </w:divBdr>
    </w:div>
    <w:div w:id="122575487">
      <w:bodyDiv w:val="1"/>
      <w:marLeft w:val="0"/>
      <w:marRight w:val="0"/>
      <w:marTop w:val="0"/>
      <w:marBottom w:val="0"/>
      <w:divBdr>
        <w:top w:val="none" w:sz="0" w:space="0" w:color="auto"/>
        <w:left w:val="none" w:sz="0" w:space="0" w:color="auto"/>
        <w:bottom w:val="none" w:sz="0" w:space="0" w:color="auto"/>
        <w:right w:val="none" w:sz="0" w:space="0" w:color="auto"/>
      </w:divBdr>
    </w:div>
    <w:div w:id="168374176">
      <w:bodyDiv w:val="1"/>
      <w:marLeft w:val="0"/>
      <w:marRight w:val="0"/>
      <w:marTop w:val="0"/>
      <w:marBottom w:val="0"/>
      <w:divBdr>
        <w:top w:val="none" w:sz="0" w:space="0" w:color="auto"/>
        <w:left w:val="none" w:sz="0" w:space="0" w:color="auto"/>
        <w:bottom w:val="none" w:sz="0" w:space="0" w:color="auto"/>
        <w:right w:val="none" w:sz="0" w:space="0" w:color="auto"/>
      </w:divBdr>
      <w:divsChild>
        <w:div w:id="1283922743">
          <w:marLeft w:val="0"/>
          <w:marRight w:val="0"/>
          <w:marTop w:val="0"/>
          <w:marBottom w:val="0"/>
          <w:divBdr>
            <w:top w:val="none" w:sz="0" w:space="0" w:color="auto"/>
            <w:left w:val="none" w:sz="0" w:space="0" w:color="auto"/>
            <w:bottom w:val="none" w:sz="0" w:space="0" w:color="auto"/>
            <w:right w:val="none" w:sz="0" w:space="0" w:color="auto"/>
          </w:divBdr>
          <w:divsChild>
            <w:div w:id="1214658659">
              <w:marLeft w:val="0"/>
              <w:marRight w:val="0"/>
              <w:marTop w:val="0"/>
              <w:marBottom w:val="0"/>
              <w:divBdr>
                <w:top w:val="none" w:sz="0" w:space="0" w:color="auto"/>
                <w:left w:val="none" w:sz="0" w:space="0" w:color="auto"/>
                <w:bottom w:val="none" w:sz="0" w:space="0" w:color="auto"/>
                <w:right w:val="none" w:sz="0" w:space="0" w:color="auto"/>
              </w:divBdr>
              <w:divsChild>
                <w:div w:id="900942058">
                  <w:marLeft w:val="0"/>
                  <w:marRight w:val="0"/>
                  <w:marTop w:val="0"/>
                  <w:marBottom w:val="0"/>
                  <w:divBdr>
                    <w:top w:val="none" w:sz="0" w:space="0" w:color="auto"/>
                    <w:left w:val="none" w:sz="0" w:space="0" w:color="auto"/>
                    <w:bottom w:val="none" w:sz="0" w:space="0" w:color="auto"/>
                    <w:right w:val="none" w:sz="0" w:space="0" w:color="auto"/>
                  </w:divBdr>
                  <w:divsChild>
                    <w:div w:id="93509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848146">
      <w:bodyDiv w:val="1"/>
      <w:marLeft w:val="0"/>
      <w:marRight w:val="0"/>
      <w:marTop w:val="0"/>
      <w:marBottom w:val="0"/>
      <w:divBdr>
        <w:top w:val="none" w:sz="0" w:space="0" w:color="auto"/>
        <w:left w:val="none" w:sz="0" w:space="0" w:color="auto"/>
        <w:bottom w:val="none" w:sz="0" w:space="0" w:color="auto"/>
        <w:right w:val="none" w:sz="0" w:space="0" w:color="auto"/>
      </w:divBdr>
    </w:div>
    <w:div w:id="304042977">
      <w:bodyDiv w:val="1"/>
      <w:marLeft w:val="0"/>
      <w:marRight w:val="0"/>
      <w:marTop w:val="0"/>
      <w:marBottom w:val="0"/>
      <w:divBdr>
        <w:top w:val="none" w:sz="0" w:space="0" w:color="auto"/>
        <w:left w:val="none" w:sz="0" w:space="0" w:color="auto"/>
        <w:bottom w:val="none" w:sz="0" w:space="0" w:color="auto"/>
        <w:right w:val="none" w:sz="0" w:space="0" w:color="auto"/>
      </w:divBdr>
    </w:div>
    <w:div w:id="383875854">
      <w:bodyDiv w:val="1"/>
      <w:marLeft w:val="0"/>
      <w:marRight w:val="0"/>
      <w:marTop w:val="0"/>
      <w:marBottom w:val="0"/>
      <w:divBdr>
        <w:top w:val="none" w:sz="0" w:space="0" w:color="auto"/>
        <w:left w:val="none" w:sz="0" w:space="0" w:color="auto"/>
        <w:bottom w:val="none" w:sz="0" w:space="0" w:color="auto"/>
        <w:right w:val="none" w:sz="0" w:space="0" w:color="auto"/>
      </w:divBdr>
      <w:divsChild>
        <w:div w:id="1078673146">
          <w:marLeft w:val="0"/>
          <w:marRight w:val="0"/>
          <w:marTop w:val="0"/>
          <w:marBottom w:val="0"/>
          <w:divBdr>
            <w:top w:val="none" w:sz="0" w:space="0" w:color="auto"/>
            <w:left w:val="none" w:sz="0" w:space="0" w:color="auto"/>
            <w:bottom w:val="none" w:sz="0" w:space="0" w:color="auto"/>
            <w:right w:val="none" w:sz="0" w:space="0" w:color="auto"/>
          </w:divBdr>
          <w:divsChild>
            <w:div w:id="497885722">
              <w:marLeft w:val="0"/>
              <w:marRight w:val="0"/>
              <w:marTop w:val="0"/>
              <w:marBottom w:val="0"/>
              <w:divBdr>
                <w:top w:val="none" w:sz="0" w:space="0" w:color="auto"/>
                <w:left w:val="none" w:sz="0" w:space="0" w:color="auto"/>
                <w:bottom w:val="none" w:sz="0" w:space="0" w:color="auto"/>
                <w:right w:val="none" w:sz="0" w:space="0" w:color="auto"/>
              </w:divBdr>
              <w:divsChild>
                <w:div w:id="1863546228">
                  <w:marLeft w:val="0"/>
                  <w:marRight w:val="0"/>
                  <w:marTop w:val="0"/>
                  <w:marBottom w:val="0"/>
                  <w:divBdr>
                    <w:top w:val="none" w:sz="0" w:space="0" w:color="auto"/>
                    <w:left w:val="none" w:sz="0" w:space="0" w:color="auto"/>
                    <w:bottom w:val="none" w:sz="0" w:space="0" w:color="auto"/>
                    <w:right w:val="none" w:sz="0" w:space="0" w:color="auto"/>
                  </w:divBdr>
                  <w:divsChild>
                    <w:div w:id="34081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253607">
      <w:bodyDiv w:val="1"/>
      <w:marLeft w:val="0"/>
      <w:marRight w:val="0"/>
      <w:marTop w:val="0"/>
      <w:marBottom w:val="0"/>
      <w:divBdr>
        <w:top w:val="none" w:sz="0" w:space="0" w:color="auto"/>
        <w:left w:val="none" w:sz="0" w:space="0" w:color="auto"/>
        <w:bottom w:val="none" w:sz="0" w:space="0" w:color="auto"/>
        <w:right w:val="none" w:sz="0" w:space="0" w:color="auto"/>
      </w:divBdr>
    </w:div>
    <w:div w:id="494221031">
      <w:bodyDiv w:val="1"/>
      <w:marLeft w:val="0"/>
      <w:marRight w:val="0"/>
      <w:marTop w:val="0"/>
      <w:marBottom w:val="0"/>
      <w:divBdr>
        <w:top w:val="none" w:sz="0" w:space="0" w:color="auto"/>
        <w:left w:val="none" w:sz="0" w:space="0" w:color="auto"/>
        <w:bottom w:val="none" w:sz="0" w:space="0" w:color="auto"/>
        <w:right w:val="none" w:sz="0" w:space="0" w:color="auto"/>
      </w:divBdr>
    </w:div>
    <w:div w:id="519585211">
      <w:bodyDiv w:val="1"/>
      <w:marLeft w:val="0"/>
      <w:marRight w:val="0"/>
      <w:marTop w:val="0"/>
      <w:marBottom w:val="0"/>
      <w:divBdr>
        <w:top w:val="none" w:sz="0" w:space="0" w:color="auto"/>
        <w:left w:val="none" w:sz="0" w:space="0" w:color="auto"/>
        <w:bottom w:val="none" w:sz="0" w:space="0" w:color="auto"/>
        <w:right w:val="none" w:sz="0" w:space="0" w:color="auto"/>
      </w:divBdr>
      <w:divsChild>
        <w:div w:id="948852749">
          <w:marLeft w:val="0"/>
          <w:marRight w:val="0"/>
          <w:marTop w:val="0"/>
          <w:marBottom w:val="0"/>
          <w:divBdr>
            <w:top w:val="none" w:sz="0" w:space="0" w:color="auto"/>
            <w:left w:val="none" w:sz="0" w:space="0" w:color="auto"/>
            <w:bottom w:val="none" w:sz="0" w:space="0" w:color="auto"/>
            <w:right w:val="none" w:sz="0" w:space="0" w:color="auto"/>
          </w:divBdr>
          <w:divsChild>
            <w:div w:id="976954118">
              <w:marLeft w:val="0"/>
              <w:marRight w:val="0"/>
              <w:marTop w:val="0"/>
              <w:marBottom w:val="0"/>
              <w:divBdr>
                <w:top w:val="none" w:sz="0" w:space="0" w:color="auto"/>
                <w:left w:val="none" w:sz="0" w:space="0" w:color="auto"/>
                <w:bottom w:val="none" w:sz="0" w:space="0" w:color="auto"/>
                <w:right w:val="none" w:sz="0" w:space="0" w:color="auto"/>
              </w:divBdr>
              <w:divsChild>
                <w:div w:id="985165706">
                  <w:marLeft w:val="0"/>
                  <w:marRight w:val="0"/>
                  <w:marTop w:val="0"/>
                  <w:marBottom w:val="0"/>
                  <w:divBdr>
                    <w:top w:val="none" w:sz="0" w:space="0" w:color="auto"/>
                    <w:left w:val="none" w:sz="0" w:space="0" w:color="auto"/>
                    <w:bottom w:val="none" w:sz="0" w:space="0" w:color="auto"/>
                    <w:right w:val="none" w:sz="0" w:space="0" w:color="auto"/>
                  </w:divBdr>
                  <w:divsChild>
                    <w:div w:id="112349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3932987">
      <w:bodyDiv w:val="1"/>
      <w:marLeft w:val="0"/>
      <w:marRight w:val="0"/>
      <w:marTop w:val="0"/>
      <w:marBottom w:val="0"/>
      <w:divBdr>
        <w:top w:val="none" w:sz="0" w:space="0" w:color="auto"/>
        <w:left w:val="none" w:sz="0" w:space="0" w:color="auto"/>
        <w:bottom w:val="none" w:sz="0" w:space="0" w:color="auto"/>
        <w:right w:val="none" w:sz="0" w:space="0" w:color="auto"/>
      </w:divBdr>
      <w:divsChild>
        <w:div w:id="1089421868">
          <w:marLeft w:val="0"/>
          <w:marRight w:val="0"/>
          <w:marTop w:val="0"/>
          <w:marBottom w:val="0"/>
          <w:divBdr>
            <w:top w:val="none" w:sz="0" w:space="0" w:color="auto"/>
            <w:left w:val="none" w:sz="0" w:space="0" w:color="auto"/>
            <w:bottom w:val="none" w:sz="0" w:space="0" w:color="auto"/>
            <w:right w:val="none" w:sz="0" w:space="0" w:color="auto"/>
          </w:divBdr>
          <w:divsChild>
            <w:div w:id="1582792378">
              <w:marLeft w:val="0"/>
              <w:marRight w:val="0"/>
              <w:marTop w:val="0"/>
              <w:marBottom w:val="0"/>
              <w:divBdr>
                <w:top w:val="none" w:sz="0" w:space="0" w:color="auto"/>
                <w:left w:val="none" w:sz="0" w:space="0" w:color="auto"/>
                <w:bottom w:val="none" w:sz="0" w:space="0" w:color="auto"/>
                <w:right w:val="none" w:sz="0" w:space="0" w:color="auto"/>
              </w:divBdr>
              <w:divsChild>
                <w:div w:id="1860661822">
                  <w:marLeft w:val="0"/>
                  <w:marRight w:val="0"/>
                  <w:marTop w:val="0"/>
                  <w:marBottom w:val="0"/>
                  <w:divBdr>
                    <w:top w:val="none" w:sz="0" w:space="0" w:color="auto"/>
                    <w:left w:val="none" w:sz="0" w:space="0" w:color="auto"/>
                    <w:bottom w:val="none" w:sz="0" w:space="0" w:color="auto"/>
                    <w:right w:val="none" w:sz="0" w:space="0" w:color="auto"/>
                  </w:divBdr>
                  <w:divsChild>
                    <w:div w:id="132457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0722255">
      <w:bodyDiv w:val="1"/>
      <w:marLeft w:val="0"/>
      <w:marRight w:val="0"/>
      <w:marTop w:val="0"/>
      <w:marBottom w:val="0"/>
      <w:divBdr>
        <w:top w:val="none" w:sz="0" w:space="0" w:color="auto"/>
        <w:left w:val="none" w:sz="0" w:space="0" w:color="auto"/>
        <w:bottom w:val="none" w:sz="0" w:space="0" w:color="auto"/>
        <w:right w:val="none" w:sz="0" w:space="0" w:color="auto"/>
      </w:divBdr>
      <w:divsChild>
        <w:div w:id="1418163796">
          <w:marLeft w:val="0"/>
          <w:marRight w:val="0"/>
          <w:marTop w:val="0"/>
          <w:marBottom w:val="0"/>
          <w:divBdr>
            <w:top w:val="none" w:sz="0" w:space="0" w:color="auto"/>
            <w:left w:val="none" w:sz="0" w:space="0" w:color="auto"/>
            <w:bottom w:val="none" w:sz="0" w:space="0" w:color="auto"/>
            <w:right w:val="none" w:sz="0" w:space="0" w:color="auto"/>
          </w:divBdr>
          <w:divsChild>
            <w:div w:id="2064596031">
              <w:marLeft w:val="0"/>
              <w:marRight w:val="0"/>
              <w:marTop w:val="0"/>
              <w:marBottom w:val="0"/>
              <w:divBdr>
                <w:top w:val="none" w:sz="0" w:space="0" w:color="auto"/>
                <w:left w:val="none" w:sz="0" w:space="0" w:color="auto"/>
                <w:bottom w:val="none" w:sz="0" w:space="0" w:color="auto"/>
                <w:right w:val="none" w:sz="0" w:space="0" w:color="auto"/>
              </w:divBdr>
              <w:divsChild>
                <w:div w:id="203832004">
                  <w:marLeft w:val="0"/>
                  <w:marRight w:val="0"/>
                  <w:marTop w:val="0"/>
                  <w:marBottom w:val="0"/>
                  <w:divBdr>
                    <w:top w:val="none" w:sz="0" w:space="0" w:color="auto"/>
                    <w:left w:val="none" w:sz="0" w:space="0" w:color="auto"/>
                    <w:bottom w:val="none" w:sz="0" w:space="0" w:color="auto"/>
                    <w:right w:val="none" w:sz="0" w:space="0" w:color="auto"/>
                  </w:divBdr>
                  <w:divsChild>
                    <w:div w:id="17956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526523">
      <w:bodyDiv w:val="1"/>
      <w:marLeft w:val="0"/>
      <w:marRight w:val="0"/>
      <w:marTop w:val="0"/>
      <w:marBottom w:val="0"/>
      <w:divBdr>
        <w:top w:val="none" w:sz="0" w:space="0" w:color="auto"/>
        <w:left w:val="none" w:sz="0" w:space="0" w:color="auto"/>
        <w:bottom w:val="none" w:sz="0" w:space="0" w:color="auto"/>
        <w:right w:val="none" w:sz="0" w:space="0" w:color="auto"/>
      </w:divBdr>
      <w:divsChild>
        <w:div w:id="22748206">
          <w:marLeft w:val="0"/>
          <w:marRight w:val="0"/>
          <w:marTop w:val="0"/>
          <w:marBottom w:val="0"/>
          <w:divBdr>
            <w:top w:val="none" w:sz="0" w:space="0" w:color="auto"/>
            <w:left w:val="none" w:sz="0" w:space="0" w:color="auto"/>
            <w:bottom w:val="none" w:sz="0" w:space="0" w:color="auto"/>
            <w:right w:val="none" w:sz="0" w:space="0" w:color="auto"/>
          </w:divBdr>
          <w:divsChild>
            <w:div w:id="860238641">
              <w:marLeft w:val="0"/>
              <w:marRight w:val="0"/>
              <w:marTop w:val="0"/>
              <w:marBottom w:val="0"/>
              <w:divBdr>
                <w:top w:val="none" w:sz="0" w:space="0" w:color="auto"/>
                <w:left w:val="none" w:sz="0" w:space="0" w:color="auto"/>
                <w:bottom w:val="none" w:sz="0" w:space="0" w:color="auto"/>
                <w:right w:val="none" w:sz="0" w:space="0" w:color="auto"/>
              </w:divBdr>
              <w:divsChild>
                <w:div w:id="2096440741">
                  <w:marLeft w:val="0"/>
                  <w:marRight w:val="0"/>
                  <w:marTop w:val="0"/>
                  <w:marBottom w:val="0"/>
                  <w:divBdr>
                    <w:top w:val="none" w:sz="0" w:space="0" w:color="auto"/>
                    <w:left w:val="none" w:sz="0" w:space="0" w:color="auto"/>
                    <w:bottom w:val="none" w:sz="0" w:space="0" w:color="auto"/>
                    <w:right w:val="none" w:sz="0" w:space="0" w:color="auto"/>
                  </w:divBdr>
                  <w:divsChild>
                    <w:div w:id="89701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294710">
      <w:bodyDiv w:val="1"/>
      <w:marLeft w:val="0"/>
      <w:marRight w:val="0"/>
      <w:marTop w:val="0"/>
      <w:marBottom w:val="0"/>
      <w:divBdr>
        <w:top w:val="none" w:sz="0" w:space="0" w:color="auto"/>
        <w:left w:val="none" w:sz="0" w:space="0" w:color="auto"/>
        <w:bottom w:val="none" w:sz="0" w:space="0" w:color="auto"/>
        <w:right w:val="none" w:sz="0" w:space="0" w:color="auto"/>
      </w:divBdr>
      <w:divsChild>
        <w:div w:id="1092622279">
          <w:marLeft w:val="0"/>
          <w:marRight w:val="0"/>
          <w:marTop w:val="0"/>
          <w:marBottom w:val="0"/>
          <w:divBdr>
            <w:top w:val="none" w:sz="0" w:space="0" w:color="auto"/>
            <w:left w:val="none" w:sz="0" w:space="0" w:color="auto"/>
            <w:bottom w:val="none" w:sz="0" w:space="0" w:color="auto"/>
            <w:right w:val="none" w:sz="0" w:space="0" w:color="auto"/>
          </w:divBdr>
          <w:divsChild>
            <w:div w:id="1660183941">
              <w:marLeft w:val="0"/>
              <w:marRight w:val="0"/>
              <w:marTop w:val="0"/>
              <w:marBottom w:val="0"/>
              <w:divBdr>
                <w:top w:val="none" w:sz="0" w:space="0" w:color="auto"/>
                <w:left w:val="none" w:sz="0" w:space="0" w:color="auto"/>
                <w:bottom w:val="none" w:sz="0" w:space="0" w:color="auto"/>
                <w:right w:val="none" w:sz="0" w:space="0" w:color="auto"/>
              </w:divBdr>
              <w:divsChild>
                <w:div w:id="1831864436">
                  <w:marLeft w:val="0"/>
                  <w:marRight w:val="0"/>
                  <w:marTop w:val="0"/>
                  <w:marBottom w:val="0"/>
                  <w:divBdr>
                    <w:top w:val="none" w:sz="0" w:space="0" w:color="auto"/>
                    <w:left w:val="none" w:sz="0" w:space="0" w:color="auto"/>
                    <w:bottom w:val="none" w:sz="0" w:space="0" w:color="auto"/>
                    <w:right w:val="none" w:sz="0" w:space="0" w:color="auto"/>
                  </w:divBdr>
                  <w:divsChild>
                    <w:div w:id="174020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9265068">
      <w:bodyDiv w:val="1"/>
      <w:marLeft w:val="0"/>
      <w:marRight w:val="0"/>
      <w:marTop w:val="0"/>
      <w:marBottom w:val="0"/>
      <w:divBdr>
        <w:top w:val="none" w:sz="0" w:space="0" w:color="auto"/>
        <w:left w:val="none" w:sz="0" w:space="0" w:color="auto"/>
        <w:bottom w:val="none" w:sz="0" w:space="0" w:color="auto"/>
        <w:right w:val="none" w:sz="0" w:space="0" w:color="auto"/>
      </w:divBdr>
    </w:div>
    <w:div w:id="921181640">
      <w:bodyDiv w:val="1"/>
      <w:marLeft w:val="0"/>
      <w:marRight w:val="0"/>
      <w:marTop w:val="0"/>
      <w:marBottom w:val="0"/>
      <w:divBdr>
        <w:top w:val="none" w:sz="0" w:space="0" w:color="auto"/>
        <w:left w:val="none" w:sz="0" w:space="0" w:color="auto"/>
        <w:bottom w:val="none" w:sz="0" w:space="0" w:color="auto"/>
        <w:right w:val="none" w:sz="0" w:space="0" w:color="auto"/>
      </w:divBdr>
    </w:div>
    <w:div w:id="922103283">
      <w:bodyDiv w:val="1"/>
      <w:marLeft w:val="0"/>
      <w:marRight w:val="0"/>
      <w:marTop w:val="0"/>
      <w:marBottom w:val="0"/>
      <w:divBdr>
        <w:top w:val="none" w:sz="0" w:space="0" w:color="auto"/>
        <w:left w:val="none" w:sz="0" w:space="0" w:color="auto"/>
        <w:bottom w:val="none" w:sz="0" w:space="0" w:color="auto"/>
        <w:right w:val="none" w:sz="0" w:space="0" w:color="auto"/>
      </w:divBdr>
      <w:divsChild>
        <w:div w:id="307711667">
          <w:marLeft w:val="0"/>
          <w:marRight w:val="0"/>
          <w:marTop w:val="0"/>
          <w:marBottom w:val="0"/>
          <w:divBdr>
            <w:top w:val="none" w:sz="0" w:space="0" w:color="auto"/>
            <w:left w:val="none" w:sz="0" w:space="0" w:color="auto"/>
            <w:bottom w:val="none" w:sz="0" w:space="0" w:color="auto"/>
            <w:right w:val="none" w:sz="0" w:space="0" w:color="auto"/>
          </w:divBdr>
          <w:divsChild>
            <w:div w:id="1693267582">
              <w:marLeft w:val="0"/>
              <w:marRight w:val="0"/>
              <w:marTop w:val="0"/>
              <w:marBottom w:val="0"/>
              <w:divBdr>
                <w:top w:val="none" w:sz="0" w:space="0" w:color="auto"/>
                <w:left w:val="none" w:sz="0" w:space="0" w:color="auto"/>
                <w:bottom w:val="none" w:sz="0" w:space="0" w:color="auto"/>
                <w:right w:val="none" w:sz="0" w:space="0" w:color="auto"/>
              </w:divBdr>
              <w:divsChild>
                <w:div w:id="764964574">
                  <w:marLeft w:val="0"/>
                  <w:marRight w:val="0"/>
                  <w:marTop w:val="0"/>
                  <w:marBottom w:val="0"/>
                  <w:divBdr>
                    <w:top w:val="none" w:sz="0" w:space="0" w:color="auto"/>
                    <w:left w:val="none" w:sz="0" w:space="0" w:color="auto"/>
                    <w:bottom w:val="none" w:sz="0" w:space="0" w:color="auto"/>
                    <w:right w:val="none" w:sz="0" w:space="0" w:color="auto"/>
                  </w:divBdr>
                  <w:divsChild>
                    <w:div w:id="165842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322394">
      <w:bodyDiv w:val="1"/>
      <w:marLeft w:val="0"/>
      <w:marRight w:val="0"/>
      <w:marTop w:val="0"/>
      <w:marBottom w:val="0"/>
      <w:divBdr>
        <w:top w:val="none" w:sz="0" w:space="0" w:color="auto"/>
        <w:left w:val="none" w:sz="0" w:space="0" w:color="auto"/>
        <w:bottom w:val="none" w:sz="0" w:space="0" w:color="auto"/>
        <w:right w:val="none" w:sz="0" w:space="0" w:color="auto"/>
      </w:divBdr>
      <w:divsChild>
        <w:div w:id="1282305256">
          <w:marLeft w:val="0"/>
          <w:marRight w:val="0"/>
          <w:marTop w:val="0"/>
          <w:marBottom w:val="0"/>
          <w:divBdr>
            <w:top w:val="none" w:sz="0" w:space="0" w:color="auto"/>
            <w:left w:val="none" w:sz="0" w:space="0" w:color="auto"/>
            <w:bottom w:val="none" w:sz="0" w:space="0" w:color="auto"/>
            <w:right w:val="none" w:sz="0" w:space="0" w:color="auto"/>
          </w:divBdr>
          <w:divsChild>
            <w:div w:id="918557399">
              <w:marLeft w:val="0"/>
              <w:marRight w:val="0"/>
              <w:marTop w:val="0"/>
              <w:marBottom w:val="0"/>
              <w:divBdr>
                <w:top w:val="none" w:sz="0" w:space="0" w:color="auto"/>
                <w:left w:val="none" w:sz="0" w:space="0" w:color="auto"/>
                <w:bottom w:val="none" w:sz="0" w:space="0" w:color="auto"/>
                <w:right w:val="none" w:sz="0" w:space="0" w:color="auto"/>
              </w:divBdr>
              <w:divsChild>
                <w:div w:id="1078207485">
                  <w:marLeft w:val="0"/>
                  <w:marRight w:val="0"/>
                  <w:marTop w:val="0"/>
                  <w:marBottom w:val="0"/>
                  <w:divBdr>
                    <w:top w:val="none" w:sz="0" w:space="0" w:color="auto"/>
                    <w:left w:val="none" w:sz="0" w:space="0" w:color="auto"/>
                    <w:bottom w:val="none" w:sz="0" w:space="0" w:color="auto"/>
                    <w:right w:val="none" w:sz="0" w:space="0" w:color="auto"/>
                  </w:divBdr>
                  <w:divsChild>
                    <w:div w:id="46721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841058">
      <w:bodyDiv w:val="1"/>
      <w:marLeft w:val="0"/>
      <w:marRight w:val="0"/>
      <w:marTop w:val="0"/>
      <w:marBottom w:val="0"/>
      <w:divBdr>
        <w:top w:val="none" w:sz="0" w:space="0" w:color="auto"/>
        <w:left w:val="none" w:sz="0" w:space="0" w:color="auto"/>
        <w:bottom w:val="none" w:sz="0" w:space="0" w:color="auto"/>
        <w:right w:val="none" w:sz="0" w:space="0" w:color="auto"/>
      </w:divBdr>
      <w:divsChild>
        <w:div w:id="493953865">
          <w:marLeft w:val="0"/>
          <w:marRight w:val="0"/>
          <w:marTop w:val="0"/>
          <w:marBottom w:val="0"/>
          <w:divBdr>
            <w:top w:val="none" w:sz="0" w:space="0" w:color="auto"/>
            <w:left w:val="none" w:sz="0" w:space="0" w:color="auto"/>
            <w:bottom w:val="none" w:sz="0" w:space="0" w:color="auto"/>
            <w:right w:val="none" w:sz="0" w:space="0" w:color="auto"/>
          </w:divBdr>
          <w:divsChild>
            <w:div w:id="126511092">
              <w:marLeft w:val="0"/>
              <w:marRight w:val="0"/>
              <w:marTop w:val="0"/>
              <w:marBottom w:val="0"/>
              <w:divBdr>
                <w:top w:val="none" w:sz="0" w:space="0" w:color="auto"/>
                <w:left w:val="none" w:sz="0" w:space="0" w:color="auto"/>
                <w:bottom w:val="none" w:sz="0" w:space="0" w:color="auto"/>
                <w:right w:val="none" w:sz="0" w:space="0" w:color="auto"/>
              </w:divBdr>
              <w:divsChild>
                <w:div w:id="278874624">
                  <w:marLeft w:val="0"/>
                  <w:marRight w:val="0"/>
                  <w:marTop w:val="0"/>
                  <w:marBottom w:val="0"/>
                  <w:divBdr>
                    <w:top w:val="none" w:sz="0" w:space="0" w:color="auto"/>
                    <w:left w:val="none" w:sz="0" w:space="0" w:color="auto"/>
                    <w:bottom w:val="none" w:sz="0" w:space="0" w:color="auto"/>
                    <w:right w:val="none" w:sz="0" w:space="0" w:color="auto"/>
                  </w:divBdr>
                  <w:divsChild>
                    <w:div w:id="207323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41797">
      <w:bodyDiv w:val="1"/>
      <w:marLeft w:val="0"/>
      <w:marRight w:val="0"/>
      <w:marTop w:val="0"/>
      <w:marBottom w:val="0"/>
      <w:divBdr>
        <w:top w:val="none" w:sz="0" w:space="0" w:color="auto"/>
        <w:left w:val="none" w:sz="0" w:space="0" w:color="auto"/>
        <w:bottom w:val="none" w:sz="0" w:space="0" w:color="auto"/>
        <w:right w:val="none" w:sz="0" w:space="0" w:color="auto"/>
      </w:divBdr>
    </w:div>
    <w:div w:id="1134176640">
      <w:bodyDiv w:val="1"/>
      <w:marLeft w:val="0"/>
      <w:marRight w:val="0"/>
      <w:marTop w:val="0"/>
      <w:marBottom w:val="0"/>
      <w:divBdr>
        <w:top w:val="none" w:sz="0" w:space="0" w:color="auto"/>
        <w:left w:val="none" w:sz="0" w:space="0" w:color="auto"/>
        <w:bottom w:val="none" w:sz="0" w:space="0" w:color="auto"/>
        <w:right w:val="none" w:sz="0" w:space="0" w:color="auto"/>
      </w:divBdr>
      <w:divsChild>
        <w:div w:id="578098876">
          <w:marLeft w:val="0"/>
          <w:marRight w:val="0"/>
          <w:marTop w:val="0"/>
          <w:marBottom w:val="0"/>
          <w:divBdr>
            <w:top w:val="none" w:sz="0" w:space="0" w:color="auto"/>
            <w:left w:val="none" w:sz="0" w:space="0" w:color="auto"/>
            <w:bottom w:val="none" w:sz="0" w:space="0" w:color="auto"/>
            <w:right w:val="none" w:sz="0" w:space="0" w:color="auto"/>
          </w:divBdr>
          <w:divsChild>
            <w:div w:id="864440180">
              <w:marLeft w:val="0"/>
              <w:marRight w:val="0"/>
              <w:marTop w:val="0"/>
              <w:marBottom w:val="0"/>
              <w:divBdr>
                <w:top w:val="none" w:sz="0" w:space="0" w:color="auto"/>
                <w:left w:val="none" w:sz="0" w:space="0" w:color="auto"/>
                <w:bottom w:val="none" w:sz="0" w:space="0" w:color="auto"/>
                <w:right w:val="none" w:sz="0" w:space="0" w:color="auto"/>
              </w:divBdr>
              <w:divsChild>
                <w:div w:id="239365839">
                  <w:marLeft w:val="0"/>
                  <w:marRight w:val="0"/>
                  <w:marTop w:val="0"/>
                  <w:marBottom w:val="0"/>
                  <w:divBdr>
                    <w:top w:val="none" w:sz="0" w:space="0" w:color="auto"/>
                    <w:left w:val="none" w:sz="0" w:space="0" w:color="auto"/>
                    <w:bottom w:val="none" w:sz="0" w:space="0" w:color="auto"/>
                    <w:right w:val="none" w:sz="0" w:space="0" w:color="auto"/>
                  </w:divBdr>
                  <w:divsChild>
                    <w:div w:id="1931043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151174">
      <w:bodyDiv w:val="1"/>
      <w:marLeft w:val="0"/>
      <w:marRight w:val="0"/>
      <w:marTop w:val="0"/>
      <w:marBottom w:val="0"/>
      <w:divBdr>
        <w:top w:val="none" w:sz="0" w:space="0" w:color="auto"/>
        <w:left w:val="none" w:sz="0" w:space="0" w:color="auto"/>
        <w:bottom w:val="none" w:sz="0" w:space="0" w:color="auto"/>
        <w:right w:val="none" w:sz="0" w:space="0" w:color="auto"/>
      </w:divBdr>
      <w:divsChild>
        <w:div w:id="2029209724">
          <w:marLeft w:val="0"/>
          <w:marRight w:val="0"/>
          <w:marTop w:val="0"/>
          <w:marBottom w:val="0"/>
          <w:divBdr>
            <w:top w:val="none" w:sz="0" w:space="0" w:color="auto"/>
            <w:left w:val="none" w:sz="0" w:space="0" w:color="auto"/>
            <w:bottom w:val="none" w:sz="0" w:space="0" w:color="auto"/>
            <w:right w:val="none" w:sz="0" w:space="0" w:color="auto"/>
          </w:divBdr>
          <w:divsChild>
            <w:div w:id="2064594037">
              <w:marLeft w:val="0"/>
              <w:marRight w:val="0"/>
              <w:marTop w:val="0"/>
              <w:marBottom w:val="0"/>
              <w:divBdr>
                <w:top w:val="none" w:sz="0" w:space="0" w:color="auto"/>
                <w:left w:val="none" w:sz="0" w:space="0" w:color="auto"/>
                <w:bottom w:val="none" w:sz="0" w:space="0" w:color="auto"/>
                <w:right w:val="none" w:sz="0" w:space="0" w:color="auto"/>
              </w:divBdr>
              <w:divsChild>
                <w:div w:id="2143380193">
                  <w:marLeft w:val="0"/>
                  <w:marRight w:val="0"/>
                  <w:marTop w:val="0"/>
                  <w:marBottom w:val="0"/>
                  <w:divBdr>
                    <w:top w:val="none" w:sz="0" w:space="0" w:color="auto"/>
                    <w:left w:val="none" w:sz="0" w:space="0" w:color="auto"/>
                    <w:bottom w:val="none" w:sz="0" w:space="0" w:color="auto"/>
                    <w:right w:val="none" w:sz="0" w:space="0" w:color="auto"/>
                  </w:divBdr>
                  <w:divsChild>
                    <w:div w:id="80388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505440">
      <w:bodyDiv w:val="1"/>
      <w:marLeft w:val="0"/>
      <w:marRight w:val="0"/>
      <w:marTop w:val="0"/>
      <w:marBottom w:val="0"/>
      <w:divBdr>
        <w:top w:val="none" w:sz="0" w:space="0" w:color="auto"/>
        <w:left w:val="none" w:sz="0" w:space="0" w:color="auto"/>
        <w:bottom w:val="none" w:sz="0" w:space="0" w:color="auto"/>
        <w:right w:val="none" w:sz="0" w:space="0" w:color="auto"/>
      </w:divBdr>
      <w:divsChild>
        <w:div w:id="1736002617">
          <w:marLeft w:val="0"/>
          <w:marRight w:val="0"/>
          <w:marTop w:val="0"/>
          <w:marBottom w:val="0"/>
          <w:divBdr>
            <w:top w:val="none" w:sz="0" w:space="0" w:color="auto"/>
            <w:left w:val="none" w:sz="0" w:space="0" w:color="auto"/>
            <w:bottom w:val="none" w:sz="0" w:space="0" w:color="auto"/>
            <w:right w:val="none" w:sz="0" w:space="0" w:color="auto"/>
          </w:divBdr>
          <w:divsChild>
            <w:div w:id="926841170">
              <w:marLeft w:val="0"/>
              <w:marRight w:val="0"/>
              <w:marTop w:val="0"/>
              <w:marBottom w:val="0"/>
              <w:divBdr>
                <w:top w:val="none" w:sz="0" w:space="0" w:color="auto"/>
                <w:left w:val="none" w:sz="0" w:space="0" w:color="auto"/>
                <w:bottom w:val="none" w:sz="0" w:space="0" w:color="auto"/>
                <w:right w:val="none" w:sz="0" w:space="0" w:color="auto"/>
              </w:divBdr>
              <w:divsChild>
                <w:div w:id="944574950">
                  <w:marLeft w:val="0"/>
                  <w:marRight w:val="0"/>
                  <w:marTop w:val="0"/>
                  <w:marBottom w:val="0"/>
                  <w:divBdr>
                    <w:top w:val="none" w:sz="0" w:space="0" w:color="auto"/>
                    <w:left w:val="none" w:sz="0" w:space="0" w:color="auto"/>
                    <w:bottom w:val="none" w:sz="0" w:space="0" w:color="auto"/>
                    <w:right w:val="none" w:sz="0" w:space="0" w:color="auto"/>
                  </w:divBdr>
                  <w:divsChild>
                    <w:div w:id="199421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769285">
      <w:bodyDiv w:val="1"/>
      <w:marLeft w:val="0"/>
      <w:marRight w:val="0"/>
      <w:marTop w:val="0"/>
      <w:marBottom w:val="0"/>
      <w:divBdr>
        <w:top w:val="none" w:sz="0" w:space="0" w:color="auto"/>
        <w:left w:val="none" w:sz="0" w:space="0" w:color="auto"/>
        <w:bottom w:val="none" w:sz="0" w:space="0" w:color="auto"/>
        <w:right w:val="none" w:sz="0" w:space="0" w:color="auto"/>
      </w:divBdr>
    </w:div>
    <w:div w:id="1595745610">
      <w:bodyDiv w:val="1"/>
      <w:marLeft w:val="0"/>
      <w:marRight w:val="0"/>
      <w:marTop w:val="0"/>
      <w:marBottom w:val="0"/>
      <w:divBdr>
        <w:top w:val="none" w:sz="0" w:space="0" w:color="auto"/>
        <w:left w:val="none" w:sz="0" w:space="0" w:color="auto"/>
        <w:bottom w:val="none" w:sz="0" w:space="0" w:color="auto"/>
        <w:right w:val="none" w:sz="0" w:space="0" w:color="auto"/>
      </w:divBdr>
      <w:divsChild>
        <w:div w:id="321276005">
          <w:marLeft w:val="0"/>
          <w:marRight w:val="0"/>
          <w:marTop w:val="0"/>
          <w:marBottom w:val="0"/>
          <w:divBdr>
            <w:top w:val="none" w:sz="0" w:space="0" w:color="auto"/>
            <w:left w:val="none" w:sz="0" w:space="0" w:color="auto"/>
            <w:bottom w:val="none" w:sz="0" w:space="0" w:color="auto"/>
            <w:right w:val="none" w:sz="0" w:space="0" w:color="auto"/>
          </w:divBdr>
          <w:divsChild>
            <w:div w:id="601228028">
              <w:marLeft w:val="0"/>
              <w:marRight w:val="0"/>
              <w:marTop w:val="0"/>
              <w:marBottom w:val="0"/>
              <w:divBdr>
                <w:top w:val="none" w:sz="0" w:space="0" w:color="auto"/>
                <w:left w:val="none" w:sz="0" w:space="0" w:color="auto"/>
                <w:bottom w:val="none" w:sz="0" w:space="0" w:color="auto"/>
                <w:right w:val="none" w:sz="0" w:space="0" w:color="auto"/>
              </w:divBdr>
              <w:divsChild>
                <w:div w:id="475924044">
                  <w:marLeft w:val="0"/>
                  <w:marRight w:val="0"/>
                  <w:marTop w:val="0"/>
                  <w:marBottom w:val="0"/>
                  <w:divBdr>
                    <w:top w:val="none" w:sz="0" w:space="0" w:color="auto"/>
                    <w:left w:val="none" w:sz="0" w:space="0" w:color="auto"/>
                    <w:bottom w:val="none" w:sz="0" w:space="0" w:color="auto"/>
                    <w:right w:val="none" w:sz="0" w:space="0" w:color="auto"/>
                  </w:divBdr>
                  <w:divsChild>
                    <w:div w:id="165186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932468">
      <w:bodyDiv w:val="1"/>
      <w:marLeft w:val="0"/>
      <w:marRight w:val="0"/>
      <w:marTop w:val="0"/>
      <w:marBottom w:val="0"/>
      <w:divBdr>
        <w:top w:val="none" w:sz="0" w:space="0" w:color="auto"/>
        <w:left w:val="none" w:sz="0" w:space="0" w:color="auto"/>
        <w:bottom w:val="none" w:sz="0" w:space="0" w:color="auto"/>
        <w:right w:val="none" w:sz="0" w:space="0" w:color="auto"/>
      </w:divBdr>
    </w:div>
    <w:div w:id="1895265585">
      <w:bodyDiv w:val="1"/>
      <w:marLeft w:val="0"/>
      <w:marRight w:val="0"/>
      <w:marTop w:val="0"/>
      <w:marBottom w:val="0"/>
      <w:divBdr>
        <w:top w:val="none" w:sz="0" w:space="0" w:color="auto"/>
        <w:left w:val="none" w:sz="0" w:space="0" w:color="auto"/>
        <w:bottom w:val="none" w:sz="0" w:space="0" w:color="auto"/>
        <w:right w:val="none" w:sz="0" w:space="0" w:color="auto"/>
      </w:divBdr>
      <w:divsChild>
        <w:div w:id="595990212">
          <w:marLeft w:val="0"/>
          <w:marRight w:val="0"/>
          <w:marTop w:val="0"/>
          <w:marBottom w:val="0"/>
          <w:divBdr>
            <w:top w:val="none" w:sz="0" w:space="0" w:color="auto"/>
            <w:left w:val="none" w:sz="0" w:space="0" w:color="auto"/>
            <w:bottom w:val="none" w:sz="0" w:space="0" w:color="auto"/>
            <w:right w:val="none" w:sz="0" w:space="0" w:color="auto"/>
          </w:divBdr>
          <w:divsChild>
            <w:div w:id="1811359284">
              <w:marLeft w:val="0"/>
              <w:marRight w:val="0"/>
              <w:marTop w:val="0"/>
              <w:marBottom w:val="0"/>
              <w:divBdr>
                <w:top w:val="none" w:sz="0" w:space="0" w:color="auto"/>
                <w:left w:val="none" w:sz="0" w:space="0" w:color="auto"/>
                <w:bottom w:val="none" w:sz="0" w:space="0" w:color="auto"/>
                <w:right w:val="none" w:sz="0" w:space="0" w:color="auto"/>
              </w:divBdr>
              <w:divsChild>
                <w:div w:id="1215001441">
                  <w:marLeft w:val="0"/>
                  <w:marRight w:val="0"/>
                  <w:marTop w:val="0"/>
                  <w:marBottom w:val="0"/>
                  <w:divBdr>
                    <w:top w:val="none" w:sz="0" w:space="0" w:color="auto"/>
                    <w:left w:val="none" w:sz="0" w:space="0" w:color="auto"/>
                    <w:bottom w:val="none" w:sz="0" w:space="0" w:color="auto"/>
                    <w:right w:val="none" w:sz="0" w:space="0" w:color="auto"/>
                  </w:divBdr>
                  <w:divsChild>
                    <w:div w:id="4344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383957">
      <w:bodyDiv w:val="1"/>
      <w:marLeft w:val="0"/>
      <w:marRight w:val="0"/>
      <w:marTop w:val="0"/>
      <w:marBottom w:val="0"/>
      <w:divBdr>
        <w:top w:val="none" w:sz="0" w:space="0" w:color="auto"/>
        <w:left w:val="none" w:sz="0" w:space="0" w:color="auto"/>
        <w:bottom w:val="none" w:sz="0" w:space="0" w:color="auto"/>
        <w:right w:val="none" w:sz="0" w:space="0" w:color="auto"/>
      </w:divBdr>
    </w:div>
    <w:div w:id="1931698764">
      <w:bodyDiv w:val="1"/>
      <w:marLeft w:val="0"/>
      <w:marRight w:val="0"/>
      <w:marTop w:val="0"/>
      <w:marBottom w:val="0"/>
      <w:divBdr>
        <w:top w:val="none" w:sz="0" w:space="0" w:color="auto"/>
        <w:left w:val="none" w:sz="0" w:space="0" w:color="auto"/>
        <w:bottom w:val="none" w:sz="0" w:space="0" w:color="auto"/>
        <w:right w:val="none" w:sz="0" w:space="0" w:color="auto"/>
      </w:divBdr>
    </w:div>
    <w:div w:id="1955937380">
      <w:bodyDiv w:val="1"/>
      <w:marLeft w:val="0"/>
      <w:marRight w:val="0"/>
      <w:marTop w:val="0"/>
      <w:marBottom w:val="0"/>
      <w:divBdr>
        <w:top w:val="none" w:sz="0" w:space="0" w:color="auto"/>
        <w:left w:val="none" w:sz="0" w:space="0" w:color="auto"/>
        <w:bottom w:val="none" w:sz="0" w:space="0" w:color="auto"/>
        <w:right w:val="none" w:sz="0" w:space="0" w:color="auto"/>
      </w:divBdr>
      <w:divsChild>
        <w:div w:id="273565307">
          <w:marLeft w:val="0"/>
          <w:marRight w:val="0"/>
          <w:marTop w:val="0"/>
          <w:marBottom w:val="0"/>
          <w:divBdr>
            <w:top w:val="none" w:sz="0" w:space="0" w:color="auto"/>
            <w:left w:val="none" w:sz="0" w:space="0" w:color="auto"/>
            <w:bottom w:val="none" w:sz="0" w:space="0" w:color="auto"/>
            <w:right w:val="none" w:sz="0" w:space="0" w:color="auto"/>
          </w:divBdr>
          <w:divsChild>
            <w:div w:id="696661133">
              <w:marLeft w:val="0"/>
              <w:marRight w:val="0"/>
              <w:marTop w:val="0"/>
              <w:marBottom w:val="0"/>
              <w:divBdr>
                <w:top w:val="none" w:sz="0" w:space="0" w:color="auto"/>
                <w:left w:val="none" w:sz="0" w:space="0" w:color="auto"/>
                <w:bottom w:val="none" w:sz="0" w:space="0" w:color="auto"/>
                <w:right w:val="none" w:sz="0" w:space="0" w:color="auto"/>
              </w:divBdr>
              <w:divsChild>
                <w:div w:id="923993630">
                  <w:marLeft w:val="0"/>
                  <w:marRight w:val="0"/>
                  <w:marTop w:val="0"/>
                  <w:marBottom w:val="0"/>
                  <w:divBdr>
                    <w:top w:val="none" w:sz="0" w:space="0" w:color="auto"/>
                    <w:left w:val="none" w:sz="0" w:space="0" w:color="auto"/>
                    <w:bottom w:val="none" w:sz="0" w:space="0" w:color="auto"/>
                    <w:right w:val="none" w:sz="0" w:space="0" w:color="auto"/>
                  </w:divBdr>
                  <w:divsChild>
                    <w:div w:id="79818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868036">
      <w:bodyDiv w:val="1"/>
      <w:marLeft w:val="0"/>
      <w:marRight w:val="0"/>
      <w:marTop w:val="0"/>
      <w:marBottom w:val="0"/>
      <w:divBdr>
        <w:top w:val="none" w:sz="0" w:space="0" w:color="auto"/>
        <w:left w:val="none" w:sz="0" w:space="0" w:color="auto"/>
        <w:bottom w:val="none" w:sz="0" w:space="0" w:color="auto"/>
        <w:right w:val="none" w:sz="0" w:space="0" w:color="auto"/>
      </w:divBdr>
    </w:div>
    <w:div w:id="2031295094">
      <w:bodyDiv w:val="1"/>
      <w:marLeft w:val="0"/>
      <w:marRight w:val="0"/>
      <w:marTop w:val="0"/>
      <w:marBottom w:val="0"/>
      <w:divBdr>
        <w:top w:val="none" w:sz="0" w:space="0" w:color="auto"/>
        <w:left w:val="none" w:sz="0" w:space="0" w:color="auto"/>
        <w:bottom w:val="none" w:sz="0" w:space="0" w:color="auto"/>
        <w:right w:val="none" w:sz="0" w:space="0" w:color="auto"/>
      </w:divBdr>
    </w:div>
    <w:div w:id="2072266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552F-4891-B07E-65D40653EA5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552F-4891-B07E-65D40653EA57}"/>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552F-4891-B07E-65D40653EA57}"/>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552F-4891-B07E-65D40653EA5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перестановка </c:v>
                </c:pt>
                <c:pt idx="1">
                  <c:v>заміна </c:v>
                </c:pt>
                <c:pt idx="2">
                  <c:v>додавання </c:v>
                </c:pt>
                <c:pt idx="3">
                  <c:v>вилучення </c:v>
                </c:pt>
              </c:strCache>
            </c:strRef>
          </c:cat>
          <c:val>
            <c:numRef>
              <c:f>Лист1!$B$2:$B$5</c:f>
              <c:numCache>
                <c:formatCode>General</c:formatCode>
                <c:ptCount val="4"/>
                <c:pt idx="0">
                  <c:v>174</c:v>
                </c:pt>
                <c:pt idx="1">
                  <c:v>585</c:v>
                </c:pt>
                <c:pt idx="2">
                  <c:v>23</c:v>
                </c:pt>
                <c:pt idx="3">
                  <c:v>68</c:v>
                </c:pt>
              </c:numCache>
            </c:numRef>
          </c:val>
          <c:extLst>
            <c:ext xmlns:c16="http://schemas.microsoft.com/office/drawing/2014/chart" uri="{C3380CC4-5D6E-409C-BE32-E72D297353CC}">
              <c16:uniqueId val="{0000000A-552F-4891-B07E-65D40653EA5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DFA-4323-AF79-E79C690B736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DFA-4323-AF79-E79C690B736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FDFA-4323-AF79-E79C690B736C}"/>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FDFA-4323-AF79-E79C690B736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заміна форм слова</c:v>
                </c:pt>
                <c:pt idx="1">
                  <c:v>заміна частини мови</c:v>
                </c:pt>
                <c:pt idx="2">
                  <c:v>заміна елементів речення</c:v>
                </c:pt>
                <c:pt idx="3">
                  <c:v>заміна типу речення </c:v>
                </c:pt>
              </c:strCache>
            </c:strRef>
          </c:cat>
          <c:val>
            <c:numRef>
              <c:f>Лист1!$B$2:$B$5</c:f>
              <c:numCache>
                <c:formatCode>General</c:formatCode>
                <c:ptCount val="4"/>
                <c:pt idx="0">
                  <c:v>58</c:v>
                </c:pt>
                <c:pt idx="1">
                  <c:v>207</c:v>
                </c:pt>
                <c:pt idx="2">
                  <c:v>83</c:v>
                </c:pt>
                <c:pt idx="3">
                  <c:v>237</c:v>
                </c:pt>
              </c:numCache>
            </c:numRef>
          </c:val>
          <c:extLst>
            <c:ext xmlns:c16="http://schemas.microsoft.com/office/drawing/2014/chart" uri="{C3380CC4-5D6E-409C-BE32-E72D297353CC}">
              <c16:uniqueId val="{00000008-FDFA-4323-AF79-E79C690B736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однина/множина</c:v>
                </c:pt>
                <c:pt idx="1">
                  <c:v>множина/однина</c:v>
                </c:pt>
                <c:pt idx="2">
                  <c:v>актив/пасив</c:v>
                </c:pt>
                <c:pt idx="3">
                  <c:v>пасив/актив</c:v>
                </c:pt>
                <c:pt idx="4">
                  <c:v>минулий/майбутній</c:v>
                </c:pt>
                <c:pt idx="5">
                  <c:v>минулий/теперішній</c:v>
                </c:pt>
                <c:pt idx="6">
                  <c:v>тривалий/доконаний</c:v>
                </c:pt>
                <c:pt idx="7">
                  <c:v>теперішній/майбутній</c:v>
                </c:pt>
                <c:pt idx="8">
                  <c:v>теперішній/минулий</c:v>
                </c:pt>
                <c:pt idx="9">
                  <c:v>майбутній/теперішній </c:v>
                </c:pt>
              </c:strCache>
            </c:strRef>
          </c:cat>
          <c:val>
            <c:numRef>
              <c:f>Лист1!$B$2:$B$11</c:f>
              <c:numCache>
                <c:formatCode>General</c:formatCode>
                <c:ptCount val="10"/>
                <c:pt idx="0">
                  <c:v>10</c:v>
                </c:pt>
                <c:pt idx="1">
                  <c:v>13</c:v>
                </c:pt>
                <c:pt idx="2">
                  <c:v>1</c:v>
                </c:pt>
                <c:pt idx="3">
                  <c:v>13</c:v>
                </c:pt>
                <c:pt idx="4">
                  <c:v>2</c:v>
                </c:pt>
                <c:pt idx="5">
                  <c:v>3</c:v>
                </c:pt>
                <c:pt idx="6">
                  <c:v>5</c:v>
                </c:pt>
                <c:pt idx="7">
                  <c:v>2</c:v>
                </c:pt>
                <c:pt idx="8">
                  <c:v>3</c:v>
                </c:pt>
                <c:pt idx="9">
                  <c:v>1</c:v>
                </c:pt>
              </c:numCache>
            </c:numRef>
          </c:val>
          <c:extLst>
            <c:ext xmlns:c16="http://schemas.microsoft.com/office/drawing/2014/chart" uri="{C3380CC4-5D6E-409C-BE32-E72D297353CC}">
              <c16:uniqueId val="{00000000-DCB3-4A16-90C1-84449FE0084B}"/>
            </c:ext>
          </c:extLst>
        </c:ser>
        <c:dLbls>
          <c:dLblPos val="outEnd"/>
          <c:showLegendKey val="0"/>
          <c:showVal val="1"/>
          <c:showCatName val="0"/>
          <c:showSerName val="0"/>
          <c:showPercent val="0"/>
          <c:showBubbleSize val="0"/>
        </c:dLbls>
        <c:gapWidth val="219"/>
        <c:overlap val="-27"/>
        <c:axId val="143857920"/>
        <c:axId val="143881344"/>
      </c:barChart>
      <c:catAx>
        <c:axId val="143857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3881344"/>
        <c:crosses val="autoZero"/>
        <c:auto val="1"/>
        <c:lblAlgn val="ctr"/>
        <c:lblOffset val="100"/>
        <c:noMultiLvlLbl val="0"/>
      </c:catAx>
      <c:valAx>
        <c:axId val="1438813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38579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підмет/додаток </c:v>
                </c:pt>
                <c:pt idx="1">
                  <c:v>підмет/присудок </c:v>
                </c:pt>
                <c:pt idx="2">
                  <c:v>підмет/означення </c:v>
                </c:pt>
                <c:pt idx="3">
                  <c:v>підмет/обставина </c:v>
                </c:pt>
                <c:pt idx="4">
                  <c:v>додаток/підмет </c:v>
                </c:pt>
                <c:pt idx="5">
                  <c:v>обставина/підмет </c:v>
                </c:pt>
                <c:pt idx="6">
                  <c:v>означення/підмет </c:v>
                </c:pt>
                <c:pt idx="7">
                  <c:v>означення/обставина </c:v>
                </c:pt>
              </c:strCache>
            </c:strRef>
          </c:cat>
          <c:val>
            <c:numRef>
              <c:f>Лист1!$B$2:$B$9</c:f>
              <c:numCache>
                <c:formatCode>General</c:formatCode>
                <c:ptCount val="8"/>
                <c:pt idx="0">
                  <c:v>32</c:v>
                </c:pt>
                <c:pt idx="1">
                  <c:v>2</c:v>
                </c:pt>
                <c:pt idx="2">
                  <c:v>1</c:v>
                </c:pt>
                <c:pt idx="3">
                  <c:v>6</c:v>
                </c:pt>
                <c:pt idx="4">
                  <c:v>32</c:v>
                </c:pt>
                <c:pt idx="5">
                  <c:v>4</c:v>
                </c:pt>
                <c:pt idx="6">
                  <c:v>3</c:v>
                </c:pt>
                <c:pt idx="7">
                  <c:v>1</c:v>
                </c:pt>
              </c:numCache>
            </c:numRef>
          </c:val>
          <c:extLst>
            <c:ext xmlns:c16="http://schemas.microsoft.com/office/drawing/2014/chart" uri="{C3380CC4-5D6E-409C-BE32-E72D297353CC}">
              <c16:uniqueId val="{00000000-3634-4E40-9293-95160278425E}"/>
            </c:ext>
          </c:extLst>
        </c:ser>
        <c:dLbls>
          <c:dLblPos val="outEnd"/>
          <c:showLegendKey val="0"/>
          <c:showVal val="1"/>
          <c:showCatName val="0"/>
          <c:showSerName val="0"/>
          <c:showPercent val="0"/>
          <c:showBubbleSize val="0"/>
        </c:dLbls>
        <c:gapWidth val="219"/>
        <c:overlap val="-27"/>
        <c:axId val="154403968"/>
        <c:axId val="154406912"/>
      </c:barChart>
      <c:catAx>
        <c:axId val="154403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406912"/>
        <c:crosses val="autoZero"/>
        <c:auto val="1"/>
        <c:lblAlgn val="ctr"/>
        <c:lblOffset val="100"/>
        <c:noMultiLvlLbl val="0"/>
      </c:catAx>
      <c:valAx>
        <c:axId val="1544069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40396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іменник/дієслово </c:v>
                </c:pt>
                <c:pt idx="1">
                  <c:v>іменник/прикметник </c:v>
                </c:pt>
                <c:pt idx="2">
                  <c:v>іменник/прислівник </c:v>
                </c:pt>
                <c:pt idx="3">
                  <c:v>дієслово/іменник </c:v>
                </c:pt>
                <c:pt idx="4">
                  <c:v>дієслово/прислівник </c:v>
                </c:pt>
                <c:pt idx="5">
                  <c:v>дієслово/прикметник </c:v>
                </c:pt>
                <c:pt idx="6">
                  <c:v>прикметник/іменник </c:v>
                </c:pt>
                <c:pt idx="7">
                  <c:v>прикметник/дієслово </c:v>
                </c:pt>
                <c:pt idx="8">
                  <c:v>прикметник/прислівник </c:v>
                </c:pt>
              </c:strCache>
            </c:strRef>
          </c:cat>
          <c:val>
            <c:numRef>
              <c:f>Лист1!$B$2:$B$10</c:f>
              <c:numCache>
                <c:formatCode>General</c:formatCode>
                <c:ptCount val="9"/>
                <c:pt idx="0">
                  <c:v>60</c:v>
                </c:pt>
                <c:pt idx="1">
                  <c:v>19</c:v>
                </c:pt>
                <c:pt idx="2">
                  <c:v>15</c:v>
                </c:pt>
                <c:pt idx="3">
                  <c:v>26</c:v>
                </c:pt>
                <c:pt idx="4">
                  <c:v>2</c:v>
                </c:pt>
                <c:pt idx="5">
                  <c:v>2</c:v>
                </c:pt>
                <c:pt idx="6">
                  <c:v>23</c:v>
                </c:pt>
                <c:pt idx="7">
                  <c:v>28</c:v>
                </c:pt>
                <c:pt idx="8">
                  <c:v>27</c:v>
                </c:pt>
              </c:numCache>
            </c:numRef>
          </c:val>
          <c:extLst>
            <c:ext xmlns:c16="http://schemas.microsoft.com/office/drawing/2014/chart" uri="{C3380CC4-5D6E-409C-BE32-E72D297353CC}">
              <c16:uniqueId val="{00000000-58B6-4406-8CA7-084E40730BAD}"/>
            </c:ext>
          </c:extLst>
        </c:ser>
        <c:dLbls>
          <c:dLblPos val="outEnd"/>
          <c:showLegendKey val="0"/>
          <c:showVal val="1"/>
          <c:showCatName val="0"/>
          <c:showSerName val="0"/>
          <c:showPercent val="0"/>
          <c:showBubbleSize val="0"/>
        </c:dLbls>
        <c:gapWidth val="219"/>
        <c:overlap val="-27"/>
        <c:axId val="153658112"/>
        <c:axId val="153659648"/>
      </c:barChart>
      <c:catAx>
        <c:axId val="153658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659648"/>
        <c:crosses val="autoZero"/>
        <c:auto val="1"/>
        <c:lblAlgn val="ctr"/>
        <c:lblOffset val="100"/>
        <c:noMultiLvlLbl val="0"/>
      </c:catAx>
      <c:valAx>
        <c:axId val="1536596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6581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просте/складне</c:v>
                </c:pt>
                <c:pt idx="1">
                  <c:v>складне/просте </c:v>
                </c:pt>
                <c:pt idx="2">
                  <c:v>зміна типу зв'язку</c:v>
                </c:pt>
                <c:pt idx="3">
                  <c:v>об'єднання </c:v>
                </c:pt>
                <c:pt idx="4">
                  <c:v>членування</c:v>
                </c:pt>
              </c:strCache>
            </c:strRef>
          </c:cat>
          <c:val>
            <c:numRef>
              <c:f>Лист1!$B$2:$B$6</c:f>
              <c:numCache>
                <c:formatCode>General</c:formatCode>
                <c:ptCount val="5"/>
                <c:pt idx="0">
                  <c:v>13</c:v>
                </c:pt>
                <c:pt idx="1">
                  <c:v>5</c:v>
                </c:pt>
                <c:pt idx="2">
                  <c:v>14</c:v>
                </c:pt>
                <c:pt idx="3">
                  <c:v>22</c:v>
                </c:pt>
                <c:pt idx="4">
                  <c:v>108</c:v>
                </c:pt>
              </c:numCache>
            </c:numRef>
          </c:val>
          <c:extLst>
            <c:ext xmlns:c16="http://schemas.microsoft.com/office/drawing/2014/chart" uri="{C3380CC4-5D6E-409C-BE32-E72D297353CC}">
              <c16:uniqueId val="{00000000-3A78-45EB-9462-09822F43ED59}"/>
            </c:ext>
          </c:extLst>
        </c:ser>
        <c:dLbls>
          <c:dLblPos val="outEnd"/>
          <c:showLegendKey val="0"/>
          <c:showVal val="1"/>
          <c:showCatName val="0"/>
          <c:showSerName val="0"/>
          <c:showPercent val="0"/>
          <c:showBubbleSize val="0"/>
        </c:dLbls>
        <c:gapWidth val="219"/>
        <c:overlap val="-27"/>
        <c:axId val="154640768"/>
        <c:axId val="154643456"/>
      </c:barChart>
      <c:catAx>
        <c:axId val="15464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643456"/>
        <c:crosses val="autoZero"/>
        <c:auto val="1"/>
        <c:lblAlgn val="ctr"/>
        <c:lblOffset val="100"/>
        <c:noMultiLvlLbl val="0"/>
      </c:catAx>
      <c:valAx>
        <c:axId val="1546434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64076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C91EB-1196-483E-ABAB-DA03E3CCC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18045</Words>
  <Characters>102861</Characters>
  <Application>Microsoft Office Word</Application>
  <DocSecurity>0</DocSecurity>
  <Lines>857</Lines>
  <Paragraphs>241</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120665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2024-11-28T12:41:00Z</dcterms:created>
  <dcterms:modified xsi:type="dcterms:W3CDTF">2024-11-28T12:41:00Z</dcterms:modified>
</cp:coreProperties>
</file>