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CC1C25" w:rsidRPr="00CC1C25">
        <w:rPr>
          <w:b/>
          <w:bCs/>
          <w:sz w:val="28"/>
          <w:szCs w:val="28"/>
        </w:rPr>
        <w:t>Концептуальне забезпечення стратегічного менеджменту на промисловому підприємстві  в умовах глобальних викликів</w:t>
      </w:r>
      <w:r w:rsidRPr="001612E1">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CC1C25" w:rsidRPr="00CC1C25">
        <w:rPr>
          <w:iCs/>
          <w:sz w:val="28"/>
          <w:szCs w:val="28"/>
        </w:rPr>
        <w:t>Conceptual provision of strategic management at an industrial enterprise in conditions of global challenges</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357E76">
        <w:rPr>
          <w:sz w:val="28"/>
          <w:szCs w:val="28"/>
        </w:rPr>
        <w:t>в</w:t>
      </w:r>
      <w:r w:rsidR="00A16F77" w:rsidRPr="00635D28">
        <w:rPr>
          <w:sz w:val="28"/>
          <w:szCs w:val="28"/>
        </w:rPr>
        <w:t xml:space="preserve">:  </w:t>
      </w:r>
      <w:r w:rsidR="00DB1433" w:rsidRPr="00635D28">
        <w:rPr>
          <w:sz w:val="28"/>
          <w:szCs w:val="28"/>
        </w:rPr>
        <w:t>здобувач</w:t>
      </w:r>
      <w:r w:rsidR="00CC1C25">
        <w:rPr>
          <w:sz w:val="28"/>
          <w:szCs w:val="28"/>
        </w:rPr>
        <w:t>ки за</w:t>
      </w:r>
      <w:r w:rsidR="00357E76">
        <w:rPr>
          <w:sz w:val="28"/>
          <w:szCs w:val="28"/>
        </w:rPr>
        <w:t xml:space="preserve">очної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CC1C25" w:rsidP="00A16F77">
      <w:pPr>
        <w:ind w:firstLine="3544"/>
        <w:rPr>
          <w:b/>
          <w:sz w:val="28"/>
          <w:szCs w:val="28"/>
        </w:rPr>
      </w:pPr>
      <w:r w:rsidRPr="00CC1C25">
        <w:rPr>
          <w:b/>
          <w:sz w:val="28"/>
          <w:szCs w:val="28"/>
        </w:rPr>
        <w:t>Фортунська Ольга Миколаївна</w:t>
      </w:r>
    </w:p>
    <w:p w:rsidR="00A16F77" w:rsidRPr="00635D28" w:rsidRDefault="00A16F77" w:rsidP="00A16F77">
      <w:pPr>
        <w:ind w:firstLine="3544"/>
        <w:rPr>
          <w:sz w:val="28"/>
          <w:szCs w:val="28"/>
        </w:rPr>
      </w:pPr>
    </w:p>
    <w:p w:rsidR="00357E76" w:rsidRPr="007B0EA5" w:rsidRDefault="00357E76" w:rsidP="00357E76">
      <w:pPr>
        <w:ind w:firstLine="3544"/>
        <w:rPr>
          <w:sz w:val="28"/>
          <w:szCs w:val="28"/>
        </w:rPr>
      </w:pPr>
      <w:r w:rsidRPr="007B0EA5">
        <w:rPr>
          <w:sz w:val="28"/>
          <w:szCs w:val="28"/>
        </w:rPr>
        <w:t xml:space="preserve">Керівник: </w:t>
      </w:r>
      <w:r w:rsidR="001612E1" w:rsidRPr="007B0EA5">
        <w:rPr>
          <w:sz w:val="28"/>
          <w:szCs w:val="28"/>
        </w:rPr>
        <w:t xml:space="preserve">д.е.н., </w:t>
      </w:r>
      <w:r w:rsidR="001612E1">
        <w:rPr>
          <w:sz w:val="28"/>
          <w:szCs w:val="28"/>
        </w:rPr>
        <w:t>проф</w:t>
      </w:r>
      <w:r w:rsidR="001612E1" w:rsidRPr="007B0EA5">
        <w:rPr>
          <w:sz w:val="28"/>
          <w:szCs w:val="28"/>
        </w:rPr>
        <w:t>.</w:t>
      </w:r>
      <w:r w:rsidR="001612E1">
        <w:rPr>
          <w:sz w:val="28"/>
          <w:szCs w:val="28"/>
          <w:lang w:val="ru-RU"/>
        </w:rPr>
        <w:t xml:space="preserve"> </w:t>
      </w:r>
      <w:r w:rsidR="001612E1" w:rsidRPr="001612E1">
        <w:rPr>
          <w:sz w:val="28"/>
          <w:szCs w:val="28"/>
        </w:rPr>
        <w:t>Масленніков Є.І.</w:t>
      </w:r>
      <w:r w:rsidRPr="007B0EA5">
        <w:rPr>
          <w:sz w:val="28"/>
          <w:szCs w:val="28"/>
        </w:rPr>
        <w:t xml:space="preserve">________                                                              </w:t>
      </w:r>
    </w:p>
    <w:p w:rsidR="00A16F77" w:rsidRPr="00652CC5" w:rsidRDefault="00357E76" w:rsidP="00357E76">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sidRPr="0051431F">
        <w:rPr>
          <w:sz w:val="28"/>
          <w:szCs w:val="28"/>
          <w:lang w:val="ru-RU"/>
        </w:rPr>
        <w:t>Мельн</w:t>
      </w:r>
      <w:r>
        <w:rPr>
          <w:sz w:val="28"/>
          <w:szCs w:val="28"/>
          <w:lang w:val="ru-RU"/>
        </w:rPr>
        <w:t>и</w:t>
      </w:r>
      <w:r w:rsidRPr="0051431F">
        <w:rPr>
          <w:sz w:val="28"/>
          <w:szCs w:val="28"/>
          <w:lang w:val="ru-RU"/>
        </w:rPr>
        <w:t>к Ю.М.</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rPr>
            </w:pPr>
            <w:r w:rsidRPr="00635D28">
              <w:rPr>
                <w:b/>
                <w:caps/>
                <w:szCs w:val="28"/>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436012" w:rsidRDefault="00EF7D9B" w:rsidP="0043512C">
            <w:pPr>
              <w:spacing w:line="360" w:lineRule="auto"/>
              <w:rPr>
                <w:caps/>
                <w:sz w:val="28"/>
                <w:szCs w:val="28"/>
              </w:rPr>
            </w:pPr>
            <w:r w:rsidRPr="00436012">
              <w:rPr>
                <w:caps/>
                <w:sz w:val="28"/>
                <w:szCs w:val="28"/>
              </w:rPr>
              <w:t xml:space="preserve">розділ 1. </w:t>
            </w:r>
            <w:r w:rsidR="00652CC5" w:rsidRPr="00436012">
              <w:rPr>
                <w:caps/>
                <w:sz w:val="28"/>
                <w:szCs w:val="28"/>
              </w:rPr>
              <w:t xml:space="preserve">теоретико-методична </w:t>
            </w:r>
            <w:r w:rsidR="001C6595" w:rsidRPr="00436012">
              <w:rPr>
                <w:caps/>
                <w:sz w:val="28"/>
                <w:szCs w:val="28"/>
              </w:rPr>
              <w:t xml:space="preserve"> основа </w:t>
            </w:r>
            <w:r w:rsidR="00E701AE" w:rsidRPr="00436012">
              <w:rPr>
                <w:bCs/>
                <w:caps/>
                <w:sz w:val="28"/>
                <w:szCs w:val="28"/>
              </w:rPr>
              <w:t>стратегічного менеджменту на промисловому підприємстві</w:t>
            </w:r>
            <w:r w:rsidR="00E701AE" w:rsidRPr="00436012">
              <w:rPr>
                <w:b/>
                <w:bCs/>
                <w:caps/>
                <w:sz w:val="28"/>
                <w:szCs w:val="28"/>
              </w:rPr>
              <w:t xml:space="preserve"> </w:t>
            </w:r>
            <w:r w:rsidR="00AE548C" w:rsidRPr="00436012">
              <w:rPr>
                <w:caps/>
                <w:sz w:val="28"/>
                <w:szCs w:val="28"/>
              </w:rPr>
              <w:t>…</w:t>
            </w:r>
            <w:r w:rsidR="00EA75BC" w:rsidRPr="00436012">
              <w:rPr>
                <w:caps/>
                <w:sz w:val="28"/>
                <w:szCs w:val="28"/>
              </w:rPr>
              <w:t>…………</w:t>
            </w:r>
            <w:r w:rsidR="00AE548C" w:rsidRPr="00436012">
              <w:rPr>
                <w:caps/>
                <w:sz w:val="28"/>
                <w:szCs w:val="28"/>
              </w:rPr>
              <w:t>..</w:t>
            </w:r>
          </w:p>
        </w:tc>
        <w:tc>
          <w:tcPr>
            <w:tcW w:w="618" w:type="dxa"/>
          </w:tcPr>
          <w:p w:rsidR="0043512C" w:rsidRPr="0043512C" w:rsidRDefault="0043512C" w:rsidP="002F3D95">
            <w:pPr>
              <w:spacing w:line="360" w:lineRule="auto"/>
              <w:jc w:val="center"/>
              <w:rPr>
                <w:sz w:val="28"/>
                <w:szCs w:val="28"/>
                <w:lang w:val="ru-RU"/>
              </w:rPr>
            </w:pPr>
          </w:p>
          <w:p w:rsidR="00F93202" w:rsidRPr="00BF630F" w:rsidRDefault="004A5EFA" w:rsidP="002F3D95">
            <w:pPr>
              <w:spacing w:line="360" w:lineRule="auto"/>
              <w:jc w:val="center"/>
              <w:rPr>
                <w:sz w:val="28"/>
                <w:szCs w:val="28"/>
              </w:rPr>
            </w:pPr>
            <w:r w:rsidRPr="00BF630F">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436012" w:rsidRDefault="00F93202" w:rsidP="00BF0CB1">
            <w:pPr>
              <w:pStyle w:val="af3"/>
              <w:shd w:val="clear" w:color="auto" w:fill="FFFFFF"/>
              <w:spacing w:before="0" w:beforeAutospacing="0" w:after="0" w:afterAutospacing="0" w:line="360" w:lineRule="auto"/>
              <w:jc w:val="both"/>
              <w:rPr>
                <w:bCs/>
                <w:sz w:val="28"/>
                <w:szCs w:val="28"/>
                <w:lang w:val="uk-UA" w:eastAsia="ru-RU"/>
              </w:rPr>
            </w:pPr>
            <w:r w:rsidRPr="00436012">
              <w:rPr>
                <w:sz w:val="28"/>
                <w:szCs w:val="28"/>
                <w:lang w:val="uk-UA" w:eastAsia="ru-RU"/>
              </w:rPr>
              <w:t xml:space="preserve">1.1. </w:t>
            </w:r>
            <w:r w:rsidR="00EA75BC" w:rsidRPr="00931A35">
              <w:rPr>
                <w:sz w:val="28"/>
                <w:szCs w:val="28"/>
                <w:lang w:val="ru-RU" w:eastAsia="ru-RU"/>
              </w:rPr>
              <w:t>Концептуальна</w:t>
            </w:r>
            <w:r w:rsidR="00EA75BC" w:rsidRPr="00436012">
              <w:rPr>
                <w:sz w:val="28"/>
                <w:szCs w:val="28"/>
                <w:lang w:val="uk-UA" w:eastAsia="ru-RU"/>
              </w:rPr>
              <w:t xml:space="preserve"> підтримка </w:t>
            </w:r>
            <w:r w:rsidR="002444D0" w:rsidRPr="00436012">
              <w:rPr>
                <w:bCs/>
                <w:sz w:val="28"/>
                <w:szCs w:val="28"/>
                <w:lang w:val="uk-UA" w:eastAsia="ru-RU"/>
              </w:rPr>
              <w:t>стратегічного менеджменту на промисловому підприємстві</w:t>
            </w:r>
            <w:r w:rsidR="002444D0" w:rsidRPr="00436012">
              <w:rPr>
                <w:b/>
                <w:bCs/>
                <w:sz w:val="28"/>
                <w:szCs w:val="28"/>
                <w:lang w:val="uk-UA" w:eastAsia="ru-RU"/>
              </w:rPr>
              <w:t xml:space="preserve"> ……………………………………………………….</w:t>
            </w:r>
            <w:r w:rsidR="00A95492" w:rsidRPr="00436012">
              <w:rPr>
                <w:sz w:val="28"/>
                <w:szCs w:val="28"/>
                <w:lang w:val="uk-UA" w:eastAsia="ru-RU"/>
              </w:rPr>
              <w:t>…</w:t>
            </w:r>
            <w:r w:rsidR="00BF0CB1" w:rsidRPr="00436012">
              <w:rPr>
                <w:sz w:val="28"/>
                <w:szCs w:val="28"/>
                <w:lang w:val="uk-UA" w:eastAsia="ru-RU"/>
              </w:rPr>
              <w:t>….</w:t>
            </w:r>
            <w:r w:rsidR="00A95492" w:rsidRPr="00436012">
              <w:rPr>
                <w:sz w:val="28"/>
                <w:szCs w:val="28"/>
                <w:lang w:val="uk-UA" w:eastAsia="ru-RU"/>
              </w:rPr>
              <w:t>………</w:t>
            </w:r>
          </w:p>
        </w:tc>
        <w:tc>
          <w:tcPr>
            <w:tcW w:w="618" w:type="dxa"/>
          </w:tcPr>
          <w:p w:rsidR="002444D0" w:rsidRDefault="002444D0" w:rsidP="002F3D95">
            <w:pPr>
              <w:spacing w:line="360" w:lineRule="auto"/>
              <w:jc w:val="center"/>
              <w:rPr>
                <w:sz w:val="28"/>
                <w:szCs w:val="28"/>
                <w:lang w:val="ru-RU"/>
              </w:rPr>
            </w:pPr>
          </w:p>
          <w:p w:rsidR="00F93202" w:rsidRPr="001252E5" w:rsidRDefault="004A5EFA" w:rsidP="002F3D95">
            <w:pPr>
              <w:spacing w:line="360" w:lineRule="auto"/>
              <w:jc w:val="center"/>
              <w:rPr>
                <w:sz w:val="28"/>
                <w:szCs w:val="28"/>
              </w:rPr>
            </w:pPr>
            <w:r w:rsidRPr="001252E5">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436012" w:rsidRDefault="00082123" w:rsidP="002444D0">
            <w:pPr>
              <w:pStyle w:val="af3"/>
              <w:shd w:val="clear" w:color="auto" w:fill="FFFFFF"/>
              <w:spacing w:before="0" w:beforeAutospacing="0" w:after="0" w:afterAutospacing="0" w:line="360" w:lineRule="auto"/>
              <w:jc w:val="both"/>
              <w:rPr>
                <w:sz w:val="28"/>
                <w:szCs w:val="28"/>
                <w:lang w:val="uk-UA" w:eastAsia="ru-RU"/>
              </w:rPr>
            </w:pPr>
            <w:r w:rsidRPr="00436012">
              <w:rPr>
                <w:sz w:val="28"/>
                <w:szCs w:val="28"/>
                <w:lang w:val="uk-UA" w:eastAsia="ru-RU"/>
              </w:rPr>
              <w:t>1.</w:t>
            </w:r>
            <w:r w:rsidR="003D31EB" w:rsidRPr="00436012">
              <w:rPr>
                <w:sz w:val="28"/>
                <w:szCs w:val="28"/>
                <w:lang w:val="uk-UA" w:eastAsia="ru-RU"/>
              </w:rPr>
              <w:t>2</w:t>
            </w:r>
            <w:r w:rsidRPr="00436012">
              <w:rPr>
                <w:sz w:val="28"/>
                <w:szCs w:val="28"/>
                <w:lang w:val="uk-UA" w:eastAsia="ru-RU"/>
              </w:rPr>
              <w:t xml:space="preserve">. </w:t>
            </w:r>
            <w:r w:rsidR="002444D0" w:rsidRPr="00436012">
              <w:rPr>
                <w:sz w:val="28"/>
                <w:szCs w:val="28"/>
                <w:lang w:val="uk-UA" w:eastAsia="ru-RU"/>
              </w:rPr>
              <w:t xml:space="preserve">Інструменти в системі </w:t>
            </w:r>
            <w:r w:rsidR="002444D0" w:rsidRPr="00436012">
              <w:rPr>
                <w:bCs/>
                <w:sz w:val="28"/>
                <w:szCs w:val="28"/>
                <w:lang w:val="uk-UA" w:eastAsia="ru-RU"/>
              </w:rPr>
              <w:t>стратегічного менеджменту…………..</w:t>
            </w:r>
            <w:r w:rsidR="000E5516" w:rsidRPr="00436012">
              <w:rPr>
                <w:sz w:val="28"/>
                <w:szCs w:val="28"/>
                <w:lang w:val="uk-UA" w:eastAsia="ru-RU"/>
              </w:rPr>
              <w:t>……..</w:t>
            </w:r>
            <w:r w:rsidR="00A95492" w:rsidRPr="00436012">
              <w:rPr>
                <w:sz w:val="28"/>
                <w:szCs w:val="28"/>
                <w:lang w:val="uk-UA" w:eastAsia="ru-RU"/>
              </w:rPr>
              <w:t>..</w:t>
            </w:r>
          </w:p>
        </w:tc>
        <w:tc>
          <w:tcPr>
            <w:tcW w:w="618" w:type="dxa"/>
          </w:tcPr>
          <w:p w:rsidR="004A5EFA" w:rsidRPr="00A42313" w:rsidRDefault="004A5EFA" w:rsidP="00FA10B2">
            <w:pPr>
              <w:spacing w:line="360" w:lineRule="auto"/>
              <w:jc w:val="center"/>
              <w:rPr>
                <w:bCs/>
                <w:sz w:val="28"/>
                <w:szCs w:val="28"/>
              </w:rPr>
            </w:pPr>
            <w:r w:rsidRPr="00A42313">
              <w:rPr>
                <w:bCs/>
                <w:sz w:val="28"/>
                <w:szCs w:val="28"/>
              </w:rPr>
              <w:t>1</w:t>
            </w:r>
            <w:r w:rsidR="00FA10B2">
              <w:rPr>
                <w:bCs/>
                <w:sz w:val="28"/>
                <w:szCs w:val="28"/>
              </w:rPr>
              <w:t>6</w:t>
            </w:r>
          </w:p>
        </w:tc>
      </w:tr>
      <w:tr w:rsidR="00082123" w:rsidRPr="00635D28" w:rsidTr="00FF64CB">
        <w:tblPrEx>
          <w:tblCellMar>
            <w:top w:w="0" w:type="dxa"/>
            <w:bottom w:w="0" w:type="dxa"/>
          </w:tblCellMar>
        </w:tblPrEx>
        <w:trPr>
          <w:trHeight w:val="266"/>
          <w:jc w:val="center"/>
        </w:trPr>
        <w:tc>
          <w:tcPr>
            <w:tcW w:w="9410" w:type="dxa"/>
          </w:tcPr>
          <w:p w:rsidR="00082123" w:rsidRPr="00436012" w:rsidRDefault="00082123" w:rsidP="00436012">
            <w:pPr>
              <w:pStyle w:val="2"/>
              <w:ind w:left="0"/>
              <w:jc w:val="both"/>
              <w:rPr>
                <w:snapToGrid w:val="0"/>
                <w:sz w:val="28"/>
                <w:szCs w:val="28"/>
              </w:rPr>
            </w:pPr>
            <w:r w:rsidRPr="00436012">
              <w:rPr>
                <w:snapToGrid w:val="0"/>
                <w:sz w:val="28"/>
                <w:szCs w:val="28"/>
              </w:rPr>
              <w:t>1.</w:t>
            </w:r>
            <w:r w:rsidR="003D31EB" w:rsidRPr="00436012">
              <w:rPr>
                <w:snapToGrid w:val="0"/>
                <w:sz w:val="28"/>
                <w:szCs w:val="28"/>
              </w:rPr>
              <w:t>3</w:t>
            </w:r>
            <w:r w:rsidRPr="00436012">
              <w:rPr>
                <w:snapToGrid w:val="0"/>
                <w:sz w:val="28"/>
                <w:szCs w:val="28"/>
              </w:rPr>
              <w:t xml:space="preserve">. </w:t>
            </w:r>
            <w:r w:rsidR="00436012" w:rsidRPr="00436012">
              <w:rPr>
                <w:snapToGrid w:val="0"/>
                <w:sz w:val="28"/>
                <w:szCs w:val="28"/>
              </w:rPr>
              <w:t xml:space="preserve">Основні етапи стратегічного менеджменту </w:t>
            </w:r>
            <w:r w:rsidR="00BF0CB1" w:rsidRPr="00436012">
              <w:rPr>
                <w:snapToGrid w:val="0"/>
                <w:sz w:val="28"/>
                <w:szCs w:val="28"/>
              </w:rPr>
              <w:t xml:space="preserve">на підприємстві </w:t>
            </w:r>
            <w:r w:rsidR="00436012" w:rsidRPr="00436012">
              <w:rPr>
                <w:snapToGrid w:val="0"/>
                <w:sz w:val="28"/>
                <w:szCs w:val="28"/>
              </w:rPr>
              <w:t xml:space="preserve"> </w:t>
            </w:r>
            <w:r w:rsidR="00BF0CB1" w:rsidRPr="00436012">
              <w:rPr>
                <w:snapToGrid w:val="0"/>
                <w:sz w:val="28"/>
                <w:szCs w:val="28"/>
              </w:rPr>
              <w:t>……</w:t>
            </w:r>
            <w:r w:rsidR="00E820B6" w:rsidRPr="00436012">
              <w:rPr>
                <w:snapToGrid w:val="0"/>
                <w:sz w:val="28"/>
                <w:szCs w:val="28"/>
              </w:rPr>
              <w:t>…….</w:t>
            </w:r>
          </w:p>
        </w:tc>
        <w:tc>
          <w:tcPr>
            <w:tcW w:w="618" w:type="dxa"/>
          </w:tcPr>
          <w:p w:rsidR="004A5EFA" w:rsidRPr="00A42313" w:rsidRDefault="000E5516" w:rsidP="0041403D">
            <w:pPr>
              <w:spacing w:line="360" w:lineRule="auto"/>
              <w:jc w:val="center"/>
              <w:rPr>
                <w:bCs/>
                <w:sz w:val="28"/>
                <w:szCs w:val="28"/>
              </w:rPr>
            </w:pPr>
            <w:r w:rsidRPr="00A42313">
              <w:rPr>
                <w:bCs/>
                <w:sz w:val="28"/>
                <w:szCs w:val="28"/>
              </w:rPr>
              <w:t>2</w:t>
            </w:r>
            <w:r w:rsidR="0041403D">
              <w:rPr>
                <w:bCs/>
                <w:sz w:val="28"/>
                <w:szCs w:val="28"/>
              </w:rPr>
              <w:t>0</w:t>
            </w:r>
          </w:p>
        </w:tc>
      </w:tr>
      <w:tr w:rsidR="00BC0D52" w:rsidRPr="00635D28" w:rsidTr="00FF64CB">
        <w:tblPrEx>
          <w:tblCellMar>
            <w:top w:w="0" w:type="dxa"/>
            <w:bottom w:w="0" w:type="dxa"/>
          </w:tblCellMar>
        </w:tblPrEx>
        <w:trPr>
          <w:trHeight w:val="505"/>
          <w:jc w:val="center"/>
        </w:trPr>
        <w:tc>
          <w:tcPr>
            <w:tcW w:w="9410" w:type="dxa"/>
          </w:tcPr>
          <w:p w:rsidR="00BC0D52" w:rsidRPr="001E66AB" w:rsidRDefault="00082123" w:rsidP="0043512C">
            <w:pPr>
              <w:shd w:val="clear" w:color="auto" w:fill="FFFFFF"/>
              <w:tabs>
                <w:tab w:val="left" w:pos="1176"/>
              </w:tabs>
              <w:spacing w:line="360" w:lineRule="auto"/>
              <w:rPr>
                <w:sz w:val="28"/>
                <w:szCs w:val="28"/>
              </w:rPr>
            </w:pPr>
            <w:r w:rsidRPr="001E66AB">
              <w:rPr>
                <w:caps/>
                <w:spacing w:val="20"/>
                <w:sz w:val="28"/>
                <w:szCs w:val="28"/>
              </w:rPr>
              <w:t>Розділ</w:t>
            </w:r>
            <w:r w:rsidRPr="001E66AB">
              <w:rPr>
                <w:caps/>
                <w:sz w:val="28"/>
                <w:szCs w:val="28"/>
              </w:rPr>
              <w:t xml:space="preserve"> 2. </w:t>
            </w:r>
            <w:r w:rsidR="00A26D5E" w:rsidRPr="001E66AB">
              <w:rPr>
                <w:caps/>
                <w:sz w:val="28"/>
                <w:szCs w:val="28"/>
              </w:rPr>
              <w:t xml:space="preserve"> </w:t>
            </w:r>
            <w:r w:rsidR="0043512C" w:rsidRPr="001E66AB">
              <w:rPr>
                <w:caps/>
                <w:sz w:val="28"/>
                <w:szCs w:val="28"/>
              </w:rPr>
              <w:t xml:space="preserve">аналітична оцінка та аналіз </w:t>
            </w:r>
            <w:r w:rsidR="00AE548C" w:rsidRPr="001E66AB">
              <w:rPr>
                <w:caps/>
                <w:sz w:val="28"/>
                <w:szCs w:val="28"/>
              </w:rPr>
              <w:t xml:space="preserve"> діяльності </w:t>
            </w:r>
            <w:r w:rsidR="00E92023" w:rsidRPr="001E66AB">
              <w:rPr>
                <w:caps/>
                <w:sz w:val="28"/>
                <w:szCs w:val="28"/>
              </w:rPr>
              <w:t>підприємства</w:t>
            </w:r>
            <w:r w:rsidR="0043512C" w:rsidRPr="001E66AB">
              <w:rPr>
                <w:caps/>
                <w:sz w:val="28"/>
                <w:szCs w:val="28"/>
              </w:rPr>
              <w:t>……</w:t>
            </w:r>
            <w:r w:rsidR="00E92023" w:rsidRPr="001E66AB">
              <w:rPr>
                <w:caps/>
                <w:sz w:val="28"/>
                <w:szCs w:val="28"/>
              </w:rPr>
              <w:t>……………………………………</w:t>
            </w:r>
            <w:r w:rsidR="00EA75BC" w:rsidRPr="001E66AB">
              <w:rPr>
                <w:caps/>
                <w:sz w:val="28"/>
                <w:szCs w:val="28"/>
              </w:rPr>
              <w:t>……</w:t>
            </w:r>
            <w:r w:rsidR="00FF64CB" w:rsidRPr="001E66AB">
              <w:rPr>
                <w:caps/>
                <w:sz w:val="28"/>
                <w:szCs w:val="28"/>
              </w:rPr>
              <w:t>………..…….</w:t>
            </w:r>
          </w:p>
        </w:tc>
        <w:tc>
          <w:tcPr>
            <w:tcW w:w="618" w:type="dxa"/>
          </w:tcPr>
          <w:p w:rsidR="00BC0D52" w:rsidRPr="00635D28" w:rsidRDefault="00BC0D52" w:rsidP="002F3D95">
            <w:pPr>
              <w:spacing w:line="360" w:lineRule="auto"/>
              <w:jc w:val="center"/>
              <w:rPr>
                <w:sz w:val="28"/>
                <w:szCs w:val="28"/>
              </w:rPr>
            </w:pPr>
          </w:p>
          <w:p w:rsidR="004A5EFA" w:rsidRPr="00635D28" w:rsidRDefault="00B26961" w:rsidP="002D6256">
            <w:pPr>
              <w:spacing w:line="360" w:lineRule="auto"/>
              <w:jc w:val="center"/>
              <w:rPr>
                <w:sz w:val="28"/>
                <w:szCs w:val="28"/>
              </w:rPr>
            </w:pPr>
            <w:r>
              <w:rPr>
                <w:sz w:val="28"/>
                <w:szCs w:val="28"/>
              </w:rPr>
              <w:t>2</w:t>
            </w:r>
            <w:r w:rsidR="002D6256">
              <w:rPr>
                <w:sz w:val="28"/>
                <w:szCs w:val="28"/>
              </w:rPr>
              <w:t>4</w:t>
            </w:r>
          </w:p>
        </w:tc>
      </w:tr>
      <w:tr w:rsidR="00BC0D52" w:rsidRPr="00635D28" w:rsidTr="00FF64CB">
        <w:tblPrEx>
          <w:tblCellMar>
            <w:top w:w="0" w:type="dxa"/>
            <w:bottom w:w="0" w:type="dxa"/>
          </w:tblCellMar>
        </w:tblPrEx>
        <w:trPr>
          <w:jc w:val="center"/>
        </w:trPr>
        <w:tc>
          <w:tcPr>
            <w:tcW w:w="9410" w:type="dxa"/>
          </w:tcPr>
          <w:p w:rsidR="00BC0D52" w:rsidRPr="001E66AB" w:rsidRDefault="001A29DC" w:rsidP="0043512C">
            <w:pPr>
              <w:shd w:val="clear" w:color="auto" w:fill="FFFFFF"/>
              <w:tabs>
                <w:tab w:val="left" w:pos="1176"/>
              </w:tabs>
              <w:spacing w:line="360" w:lineRule="auto"/>
              <w:rPr>
                <w:caps/>
                <w:sz w:val="28"/>
                <w:szCs w:val="28"/>
              </w:rPr>
            </w:pPr>
            <w:r w:rsidRPr="001E66AB">
              <w:rPr>
                <w:sz w:val="28"/>
                <w:szCs w:val="28"/>
              </w:rPr>
              <w:t>2.1</w:t>
            </w:r>
            <w:r w:rsidR="00A26D5E" w:rsidRPr="001E66AB">
              <w:rPr>
                <w:sz w:val="28"/>
                <w:szCs w:val="28"/>
              </w:rPr>
              <w:t>.</w:t>
            </w:r>
            <w:r w:rsidRPr="001E66AB">
              <w:rPr>
                <w:sz w:val="28"/>
                <w:szCs w:val="28"/>
              </w:rPr>
              <w:t xml:space="preserve"> </w:t>
            </w:r>
            <w:r w:rsidR="00EA75BC" w:rsidRPr="001E66AB">
              <w:rPr>
                <w:sz w:val="28"/>
                <w:szCs w:val="28"/>
              </w:rPr>
              <w:t xml:space="preserve">Загальна </w:t>
            </w:r>
            <w:r w:rsidR="0043512C" w:rsidRPr="001E66AB">
              <w:rPr>
                <w:sz w:val="28"/>
                <w:szCs w:val="28"/>
              </w:rPr>
              <w:t>оцінка діяльності підприємства……………………..</w:t>
            </w:r>
            <w:r w:rsidR="000E5516" w:rsidRPr="001E66AB">
              <w:rPr>
                <w:sz w:val="28"/>
                <w:szCs w:val="28"/>
              </w:rPr>
              <w:t>…</w:t>
            </w:r>
            <w:r w:rsidR="00D04D49" w:rsidRPr="001E66AB">
              <w:rPr>
                <w:caps/>
                <w:sz w:val="28"/>
                <w:szCs w:val="28"/>
              </w:rPr>
              <w:t>……</w:t>
            </w:r>
            <w:r w:rsidR="00A95492" w:rsidRPr="001E66AB">
              <w:rPr>
                <w:sz w:val="28"/>
                <w:szCs w:val="28"/>
              </w:rPr>
              <w:t>….</w:t>
            </w:r>
          </w:p>
        </w:tc>
        <w:tc>
          <w:tcPr>
            <w:tcW w:w="618" w:type="dxa"/>
          </w:tcPr>
          <w:p w:rsidR="00BC0D52" w:rsidRPr="00635D28" w:rsidRDefault="00B26961" w:rsidP="002D6256">
            <w:pPr>
              <w:spacing w:line="360" w:lineRule="auto"/>
              <w:jc w:val="center"/>
              <w:rPr>
                <w:sz w:val="28"/>
                <w:szCs w:val="28"/>
              </w:rPr>
            </w:pPr>
            <w:r>
              <w:rPr>
                <w:sz w:val="28"/>
                <w:szCs w:val="28"/>
              </w:rPr>
              <w:t>2</w:t>
            </w:r>
            <w:r w:rsidR="002D6256">
              <w:rPr>
                <w:sz w:val="28"/>
                <w:szCs w:val="28"/>
              </w:rPr>
              <w:t>4</w:t>
            </w:r>
          </w:p>
        </w:tc>
      </w:tr>
      <w:tr w:rsidR="00BC0D52" w:rsidRPr="00635D28" w:rsidTr="00FF64CB">
        <w:tblPrEx>
          <w:tblCellMar>
            <w:top w:w="0" w:type="dxa"/>
            <w:bottom w:w="0" w:type="dxa"/>
          </w:tblCellMar>
        </w:tblPrEx>
        <w:trPr>
          <w:jc w:val="center"/>
        </w:trPr>
        <w:tc>
          <w:tcPr>
            <w:tcW w:w="9410" w:type="dxa"/>
          </w:tcPr>
          <w:p w:rsidR="00BC0D52" w:rsidRPr="001E66AB" w:rsidRDefault="00B67C3A" w:rsidP="001E66AB">
            <w:pPr>
              <w:spacing w:line="360" w:lineRule="auto"/>
              <w:rPr>
                <w:sz w:val="28"/>
                <w:szCs w:val="28"/>
              </w:rPr>
            </w:pPr>
            <w:r w:rsidRPr="001E66AB">
              <w:rPr>
                <w:sz w:val="28"/>
                <w:szCs w:val="28"/>
              </w:rPr>
              <w:t xml:space="preserve">2.2. </w:t>
            </w:r>
            <w:r w:rsidR="0043512C" w:rsidRPr="001E66AB">
              <w:rPr>
                <w:sz w:val="28"/>
                <w:szCs w:val="28"/>
              </w:rPr>
              <w:t>Аналіз</w:t>
            </w:r>
            <w:r w:rsidR="001E66AB" w:rsidRPr="001E66AB">
              <w:rPr>
                <w:sz w:val="28"/>
                <w:szCs w:val="28"/>
              </w:rPr>
              <w:t xml:space="preserve"> та оцінка результатів </w:t>
            </w:r>
            <w:r w:rsidR="00E92023" w:rsidRPr="001E66AB">
              <w:rPr>
                <w:sz w:val="28"/>
                <w:szCs w:val="28"/>
              </w:rPr>
              <w:t xml:space="preserve"> діяльності </w:t>
            </w:r>
            <w:r w:rsidR="001E66AB" w:rsidRPr="001E66AB">
              <w:rPr>
                <w:sz w:val="28"/>
                <w:szCs w:val="28"/>
              </w:rPr>
              <w:t xml:space="preserve">на </w:t>
            </w:r>
            <w:r w:rsidR="00EA75BC" w:rsidRPr="001E66AB">
              <w:rPr>
                <w:sz w:val="28"/>
                <w:szCs w:val="28"/>
              </w:rPr>
              <w:t>підприємств</w:t>
            </w:r>
            <w:r w:rsidR="001E66AB" w:rsidRPr="001E66AB">
              <w:rPr>
                <w:sz w:val="28"/>
                <w:szCs w:val="28"/>
              </w:rPr>
              <w:t>і</w:t>
            </w:r>
            <w:r w:rsidR="0043512C" w:rsidRPr="001E66AB">
              <w:rPr>
                <w:sz w:val="28"/>
                <w:szCs w:val="28"/>
              </w:rPr>
              <w:t>…</w:t>
            </w:r>
            <w:r w:rsidR="001E66AB" w:rsidRPr="001E66AB">
              <w:rPr>
                <w:sz w:val="28"/>
                <w:szCs w:val="28"/>
              </w:rPr>
              <w:t>….</w:t>
            </w:r>
            <w:r w:rsidR="0043512C" w:rsidRPr="001E66AB">
              <w:rPr>
                <w:sz w:val="28"/>
                <w:szCs w:val="28"/>
              </w:rPr>
              <w:t>……..</w:t>
            </w:r>
            <w:r w:rsidR="00E92023" w:rsidRPr="001E66AB">
              <w:rPr>
                <w:sz w:val="28"/>
                <w:szCs w:val="28"/>
              </w:rPr>
              <w:t>…..</w:t>
            </w:r>
          </w:p>
        </w:tc>
        <w:tc>
          <w:tcPr>
            <w:tcW w:w="618" w:type="dxa"/>
          </w:tcPr>
          <w:p w:rsidR="00BC0D52" w:rsidRPr="00635D28" w:rsidRDefault="00CF185E" w:rsidP="00736C81">
            <w:pPr>
              <w:spacing w:line="360" w:lineRule="auto"/>
              <w:jc w:val="center"/>
              <w:rPr>
                <w:sz w:val="28"/>
                <w:szCs w:val="28"/>
              </w:rPr>
            </w:pPr>
            <w:r>
              <w:rPr>
                <w:sz w:val="28"/>
                <w:szCs w:val="28"/>
              </w:rPr>
              <w:t>29</w:t>
            </w:r>
          </w:p>
        </w:tc>
      </w:tr>
      <w:tr w:rsidR="00BC0D52" w:rsidRPr="00635D28" w:rsidTr="00FF64CB">
        <w:tblPrEx>
          <w:tblCellMar>
            <w:top w:w="0" w:type="dxa"/>
            <w:bottom w:w="0" w:type="dxa"/>
          </w:tblCellMar>
        </w:tblPrEx>
        <w:trPr>
          <w:jc w:val="center"/>
        </w:trPr>
        <w:tc>
          <w:tcPr>
            <w:tcW w:w="9410" w:type="dxa"/>
          </w:tcPr>
          <w:p w:rsidR="00BC0D52" w:rsidRPr="001E66AB" w:rsidRDefault="0043512C" w:rsidP="00CF185E">
            <w:pPr>
              <w:spacing w:line="360" w:lineRule="auto"/>
              <w:rPr>
                <w:sz w:val="28"/>
                <w:szCs w:val="28"/>
              </w:rPr>
            </w:pPr>
            <w:r w:rsidRPr="001E66AB">
              <w:rPr>
                <w:sz w:val="28"/>
                <w:szCs w:val="28"/>
              </w:rPr>
              <w:t xml:space="preserve">2.3. Оцінка </w:t>
            </w:r>
            <w:r w:rsidR="00436012" w:rsidRPr="001E66AB">
              <w:rPr>
                <w:sz w:val="28"/>
                <w:szCs w:val="28"/>
              </w:rPr>
              <w:t xml:space="preserve">результативності й </w:t>
            </w:r>
            <w:r w:rsidR="00E92023" w:rsidRPr="001E66AB">
              <w:rPr>
                <w:sz w:val="28"/>
                <w:szCs w:val="28"/>
              </w:rPr>
              <w:t>ефективності управлін</w:t>
            </w:r>
            <w:r w:rsidR="00436012" w:rsidRPr="001E66AB">
              <w:rPr>
                <w:sz w:val="28"/>
                <w:szCs w:val="28"/>
              </w:rPr>
              <w:t>ня на підприємстві</w:t>
            </w:r>
          </w:p>
        </w:tc>
        <w:tc>
          <w:tcPr>
            <w:tcW w:w="618" w:type="dxa"/>
            <w:tcBorders>
              <w:left w:val="nil"/>
            </w:tcBorders>
          </w:tcPr>
          <w:p w:rsidR="00BC0D52" w:rsidRPr="00635D28" w:rsidRDefault="00CF185E" w:rsidP="00561B30">
            <w:pPr>
              <w:spacing w:line="360" w:lineRule="auto"/>
              <w:jc w:val="center"/>
              <w:rPr>
                <w:sz w:val="28"/>
                <w:szCs w:val="28"/>
              </w:rPr>
            </w:pPr>
            <w:r>
              <w:rPr>
                <w:sz w:val="28"/>
                <w:szCs w:val="28"/>
              </w:rPr>
              <w:t>36</w:t>
            </w:r>
          </w:p>
        </w:tc>
      </w:tr>
      <w:tr w:rsidR="00F93202" w:rsidRPr="00635D28" w:rsidTr="00FF64CB">
        <w:tblPrEx>
          <w:tblCellMar>
            <w:top w:w="0" w:type="dxa"/>
            <w:bottom w:w="0" w:type="dxa"/>
          </w:tblCellMar>
        </w:tblPrEx>
        <w:trPr>
          <w:jc w:val="center"/>
        </w:trPr>
        <w:tc>
          <w:tcPr>
            <w:tcW w:w="9410" w:type="dxa"/>
          </w:tcPr>
          <w:p w:rsidR="00F93202" w:rsidRPr="001E66AB" w:rsidRDefault="00B67C3A" w:rsidP="00E701AE">
            <w:pPr>
              <w:spacing w:line="360" w:lineRule="auto"/>
              <w:rPr>
                <w:sz w:val="28"/>
                <w:szCs w:val="28"/>
              </w:rPr>
            </w:pPr>
            <w:r w:rsidRPr="001E66AB">
              <w:rPr>
                <w:caps/>
                <w:sz w:val="28"/>
                <w:szCs w:val="28"/>
              </w:rPr>
              <w:t xml:space="preserve">Розділ 3. </w:t>
            </w:r>
            <w:r w:rsidR="00E701AE" w:rsidRPr="001E66AB">
              <w:rPr>
                <w:caps/>
                <w:sz w:val="28"/>
                <w:szCs w:val="28"/>
              </w:rPr>
              <w:t xml:space="preserve">удосконалення </w:t>
            </w:r>
            <w:r w:rsidR="00E701AE" w:rsidRPr="001E66AB">
              <w:rPr>
                <w:bCs/>
                <w:caps/>
                <w:sz w:val="28"/>
                <w:szCs w:val="28"/>
              </w:rPr>
              <w:t>Концептуального забезпечення стратегічного менеджменту на промисловому підприємстві  в умовах глобальних викликів</w:t>
            </w:r>
            <w:r w:rsidR="0043512C" w:rsidRPr="001E66AB">
              <w:rPr>
                <w:sz w:val="28"/>
                <w:szCs w:val="28"/>
              </w:rPr>
              <w:t xml:space="preserve"> </w:t>
            </w:r>
            <w:r w:rsidR="0043512C" w:rsidRPr="001E66AB">
              <w:rPr>
                <w:caps/>
                <w:sz w:val="28"/>
                <w:szCs w:val="28"/>
              </w:rPr>
              <w:t>…..</w:t>
            </w:r>
            <w:r w:rsidR="00031B1A" w:rsidRPr="001E66AB">
              <w:rPr>
                <w:caps/>
                <w:sz w:val="28"/>
                <w:szCs w:val="28"/>
              </w:rPr>
              <w:t>……………</w:t>
            </w:r>
          </w:p>
        </w:tc>
        <w:tc>
          <w:tcPr>
            <w:tcW w:w="618" w:type="dxa"/>
          </w:tcPr>
          <w:p w:rsidR="0096789D" w:rsidRDefault="0096789D" w:rsidP="002F3D95">
            <w:pPr>
              <w:spacing w:line="360" w:lineRule="auto"/>
              <w:jc w:val="center"/>
              <w:rPr>
                <w:sz w:val="28"/>
                <w:szCs w:val="28"/>
              </w:rPr>
            </w:pPr>
          </w:p>
          <w:p w:rsidR="00E701AE" w:rsidRPr="00635D28" w:rsidRDefault="00E701AE" w:rsidP="002F3D95">
            <w:pPr>
              <w:spacing w:line="360" w:lineRule="auto"/>
              <w:jc w:val="center"/>
              <w:rPr>
                <w:sz w:val="28"/>
                <w:szCs w:val="28"/>
              </w:rPr>
            </w:pPr>
          </w:p>
          <w:p w:rsidR="004A5EFA" w:rsidRPr="00635D28" w:rsidRDefault="00831870" w:rsidP="00CF185E">
            <w:pPr>
              <w:spacing w:line="360" w:lineRule="auto"/>
              <w:jc w:val="center"/>
              <w:rPr>
                <w:sz w:val="28"/>
                <w:szCs w:val="28"/>
              </w:rPr>
            </w:pPr>
            <w:r>
              <w:rPr>
                <w:sz w:val="28"/>
                <w:szCs w:val="28"/>
              </w:rPr>
              <w:t>4</w:t>
            </w:r>
            <w:r w:rsidR="00CF185E">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1E66AB" w:rsidRDefault="00F93202" w:rsidP="001E66AB">
            <w:pPr>
              <w:spacing w:line="360" w:lineRule="auto"/>
              <w:rPr>
                <w:sz w:val="28"/>
                <w:szCs w:val="28"/>
              </w:rPr>
            </w:pPr>
            <w:r w:rsidRPr="001E66AB">
              <w:rPr>
                <w:sz w:val="28"/>
                <w:szCs w:val="28"/>
              </w:rPr>
              <w:t xml:space="preserve">3.1. </w:t>
            </w:r>
            <w:r w:rsidR="0043512C" w:rsidRPr="001E66AB">
              <w:rPr>
                <w:sz w:val="28"/>
                <w:szCs w:val="28"/>
              </w:rPr>
              <w:t xml:space="preserve">Концептуальна модель </w:t>
            </w:r>
            <w:r w:rsidR="001E66AB" w:rsidRPr="001E66AB">
              <w:rPr>
                <w:sz w:val="28"/>
                <w:szCs w:val="28"/>
              </w:rPr>
              <w:t xml:space="preserve">моніторингу в системі стратегічного </w:t>
            </w:r>
            <w:r w:rsidR="001E66AB" w:rsidRPr="001E66AB">
              <w:rPr>
                <w:bCs/>
                <w:sz w:val="28"/>
                <w:szCs w:val="28"/>
              </w:rPr>
              <w:t>менеджменту на промисловому підприємстві</w:t>
            </w:r>
            <w:r w:rsidR="0043512C" w:rsidRPr="001E66AB">
              <w:rPr>
                <w:sz w:val="28"/>
                <w:szCs w:val="28"/>
              </w:rPr>
              <w:t>…………………………..</w:t>
            </w:r>
            <w:r w:rsidR="00A95492" w:rsidRPr="001E66AB">
              <w:rPr>
                <w:bCs/>
                <w:sz w:val="28"/>
                <w:szCs w:val="28"/>
              </w:rPr>
              <w:t>……</w:t>
            </w:r>
          </w:p>
        </w:tc>
        <w:tc>
          <w:tcPr>
            <w:tcW w:w="618" w:type="dxa"/>
          </w:tcPr>
          <w:p w:rsidR="0043512C" w:rsidRDefault="0043512C" w:rsidP="002A78DE">
            <w:pPr>
              <w:spacing w:line="360" w:lineRule="auto"/>
              <w:jc w:val="center"/>
              <w:rPr>
                <w:sz w:val="28"/>
                <w:szCs w:val="28"/>
              </w:rPr>
            </w:pPr>
          </w:p>
          <w:p w:rsidR="004A5EFA" w:rsidRPr="00635D28" w:rsidRDefault="00831870" w:rsidP="00CF185E">
            <w:pPr>
              <w:spacing w:line="360" w:lineRule="auto"/>
              <w:jc w:val="center"/>
              <w:rPr>
                <w:sz w:val="28"/>
                <w:szCs w:val="28"/>
              </w:rPr>
            </w:pPr>
            <w:r>
              <w:rPr>
                <w:sz w:val="28"/>
                <w:szCs w:val="28"/>
              </w:rPr>
              <w:t>4</w:t>
            </w:r>
            <w:r w:rsidR="00CF185E">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1E66AB" w:rsidRDefault="00B67C3A" w:rsidP="001E66AB">
            <w:pPr>
              <w:pStyle w:val="af3"/>
              <w:shd w:val="clear" w:color="auto" w:fill="FFFFFF"/>
              <w:spacing w:before="0" w:beforeAutospacing="0" w:after="0" w:afterAutospacing="0" w:line="360" w:lineRule="auto"/>
              <w:jc w:val="both"/>
              <w:rPr>
                <w:sz w:val="28"/>
                <w:szCs w:val="28"/>
                <w:lang w:val="uk-UA" w:eastAsia="ru-RU"/>
              </w:rPr>
            </w:pPr>
            <w:r w:rsidRPr="001E66AB">
              <w:rPr>
                <w:sz w:val="28"/>
                <w:szCs w:val="28"/>
                <w:lang w:val="uk-UA" w:eastAsia="ru-RU"/>
              </w:rPr>
              <w:t xml:space="preserve">3.2. </w:t>
            </w:r>
            <w:r w:rsidR="001E66AB" w:rsidRPr="001E66AB">
              <w:rPr>
                <w:sz w:val="28"/>
                <w:szCs w:val="28"/>
                <w:lang w:val="uk-UA" w:eastAsia="ru-RU"/>
              </w:rPr>
              <w:t xml:space="preserve">Діагностика в системі стратегічного </w:t>
            </w:r>
            <w:r w:rsidR="001E66AB" w:rsidRPr="001E66AB">
              <w:rPr>
                <w:bCs/>
                <w:sz w:val="28"/>
                <w:szCs w:val="28"/>
                <w:lang w:val="uk-UA" w:eastAsia="ru-RU"/>
              </w:rPr>
              <w:t>менеджменту на промисловому підприємстві…………………………………….</w:t>
            </w:r>
            <w:r w:rsidR="00031B1A" w:rsidRPr="001E66AB">
              <w:rPr>
                <w:caps/>
                <w:sz w:val="28"/>
                <w:szCs w:val="28"/>
                <w:lang w:val="uk-UA" w:eastAsia="ru-RU"/>
              </w:rPr>
              <w:t>………………………………</w:t>
            </w:r>
            <w:r w:rsidR="00FF1569" w:rsidRPr="001E66AB">
              <w:rPr>
                <w:caps/>
                <w:sz w:val="28"/>
                <w:szCs w:val="28"/>
                <w:lang w:val="uk-UA" w:eastAsia="ru-RU"/>
              </w:rPr>
              <w:t>.</w:t>
            </w:r>
          </w:p>
        </w:tc>
        <w:tc>
          <w:tcPr>
            <w:tcW w:w="618" w:type="dxa"/>
          </w:tcPr>
          <w:p w:rsidR="00FF1569" w:rsidRPr="00635D28" w:rsidRDefault="00FF1569" w:rsidP="00752747">
            <w:pPr>
              <w:spacing w:line="360" w:lineRule="auto"/>
              <w:jc w:val="center"/>
              <w:rPr>
                <w:sz w:val="28"/>
                <w:szCs w:val="28"/>
              </w:rPr>
            </w:pPr>
          </w:p>
          <w:p w:rsidR="00F93202" w:rsidRPr="00635D28" w:rsidRDefault="008F01ED" w:rsidP="00DA22E9">
            <w:pPr>
              <w:spacing w:line="360" w:lineRule="auto"/>
              <w:jc w:val="center"/>
              <w:rPr>
                <w:sz w:val="28"/>
                <w:szCs w:val="28"/>
              </w:rPr>
            </w:pPr>
            <w:r>
              <w:rPr>
                <w:sz w:val="28"/>
                <w:szCs w:val="28"/>
              </w:rPr>
              <w:t>5</w:t>
            </w:r>
            <w:r w:rsidR="00DA22E9">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1E66AB" w:rsidRDefault="00F36CE2" w:rsidP="001E66AB">
            <w:pPr>
              <w:spacing w:line="360" w:lineRule="auto"/>
              <w:jc w:val="both"/>
              <w:rPr>
                <w:sz w:val="28"/>
                <w:szCs w:val="28"/>
              </w:rPr>
            </w:pPr>
            <w:r w:rsidRPr="001E66AB">
              <w:rPr>
                <w:bCs/>
                <w:sz w:val="28"/>
                <w:szCs w:val="28"/>
              </w:rPr>
              <w:t>3.3</w:t>
            </w:r>
            <w:r w:rsidR="00A95492" w:rsidRPr="001E66AB">
              <w:rPr>
                <w:bCs/>
                <w:sz w:val="28"/>
                <w:szCs w:val="28"/>
              </w:rPr>
              <w:t xml:space="preserve">. </w:t>
            </w:r>
            <w:r w:rsidR="001E66AB" w:rsidRPr="001E66AB">
              <w:rPr>
                <w:bCs/>
                <w:sz w:val="28"/>
                <w:szCs w:val="28"/>
              </w:rPr>
              <w:t>С</w:t>
            </w:r>
            <w:r w:rsidR="001E66AB" w:rsidRPr="001E66AB">
              <w:rPr>
                <w:rFonts w:eastAsia="Calibri"/>
                <w:sz w:val="28"/>
                <w:szCs w:val="28"/>
                <w:lang w:eastAsia="en-US"/>
              </w:rPr>
              <w:t xml:space="preserve">тратегічного планування </w:t>
            </w:r>
            <w:r w:rsidR="001E66AB" w:rsidRPr="001E66AB">
              <w:rPr>
                <w:sz w:val="28"/>
                <w:szCs w:val="28"/>
              </w:rPr>
              <w:t>в системі управління на підприємстві</w:t>
            </w:r>
            <w:r w:rsidR="006A1549" w:rsidRPr="001E66AB">
              <w:rPr>
                <w:sz w:val="28"/>
                <w:szCs w:val="28"/>
              </w:rPr>
              <w:t>………</w:t>
            </w:r>
            <w:r w:rsidR="00A95492" w:rsidRPr="001E66AB">
              <w:rPr>
                <w:sz w:val="28"/>
                <w:szCs w:val="28"/>
              </w:rPr>
              <w:t>.</w:t>
            </w:r>
          </w:p>
        </w:tc>
        <w:tc>
          <w:tcPr>
            <w:tcW w:w="618" w:type="dxa"/>
          </w:tcPr>
          <w:p w:rsidR="00F93202" w:rsidRPr="00635D28" w:rsidRDefault="008F01ED" w:rsidP="001427E2">
            <w:pPr>
              <w:spacing w:line="360" w:lineRule="auto"/>
              <w:jc w:val="center"/>
              <w:rPr>
                <w:sz w:val="28"/>
                <w:szCs w:val="28"/>
              </w:rPr>
            </w:pPr>
            <w:r>
              <w:rPr>
                <w:sz w:val="28"/>
                <w:szCs w:val="28"/>
              </w:rPr>
              <w:t>6</w:t>
            </w:r>
            <w:r w:rsidR="001427E2">
              <w:rPr>
                <w:sz w:val="28"/>
                <w:szCs w:val="28"/>
              </w:rPr>
              <w:t>0</w:t>
            </w:r>
          </w:p>
        </w:tc>
      </w:tr>
      <w:tr w:rsidR="00F93202" w:rsidRPr="00635D28" w:rsidTr="00FF64CB">
        <w:tblPrEx>
          <w:tblCellMar>
            <w:top w:w="0" w:type="dxa"/>
            <w:bottom w:w="0" w:type="dxa"/>
          </w:tblCellMar>
        </w:tblPrEx>
        <w:trPr>
          <w:jc w:val="center"/>
        </w:trPr>
        <w:tc>
          <w:tcPr>
            <w:tcW w:w="9410" w:type="dxa"/>
          </w:tcPr>
          <w:p w:rsidR="00F93202" w:rsidRPr="001E66AB" w:rsidRDefault="00F93202" w:rsidP="002F3D95">
            <w:pPr>
              <w:spacing w:line="360" w:lineRule="auto"/>
              <w:rPr>
                <w:caps/>
                <w:sz w:val="28"/>
                <w:szCs w:val="28"/>
              </w:rPr>
            </w:pPr>
            <w:r w:rsidRPr="001E66AB">
              <w:rPr>
                <w:caps/>
                <w:sz w:val="28"/>
                <w:szCs w:val="28"/>
              </w:rPr>
              <w:t>Висновки</w:t>
            </w:r>
            <w:r w:rsidR="003D31EB" w:rsidRPr="001E66AB">
              <w:rPr>
                <w:caps/>
                <w:sz w:val="28"/>
                <w:szCs w:val="28"/>
              </w:rPr>
              <w:t>……………………..</w:t>
            </w:r>
            <w:r w:rsidRPr="001E66AB">
              <w:rPr>
                <w:caps/>
                <w:sz w:val="28"/>
                <w:szCs w:val="28"/>
              </w:rPr>
              <w:t>……………………………………</w:t>
            </w:r>
            <w:r w:rsidR="00AB13F4" w:rsidRPr="001E66AB">
              <w:rPr>
                <w:caps/>
                <w:sz w:val="28"/>
                <w:szCs w:val="28"/>
              </w:rPr>
              <w:t>..</w:t>
            </w:r>
            <w:r w:rsidRPr="001E66AB">
              <w:rPr>
                <w:caps/>
                <w:sz w:val="28"/>
                <w:szCs w:val="28"/>
              </w:rPr>
              <w:t>……..…</w:t>
            </w:r>
          </w:p>
        </w:tc>
        <w:tc>
          <w:tcPr>
            <w:tcW w:w="618" w:type="dxa"/>
          </w:tcPr>
          <w:p w:rsidR="00F93202" w:rsidRPr="00635D28" w:rsidRDefault="008F01ED" w:rsidP="0008679B">
            <w:pPr>
              <w:spacing w:line="360" w:lineRule="auto"/>
              <w:jc w:val="center"/>
              <w:rPr>
                <w:sz w:val="28"/>
                <w:szCs w:val="28"/>
              </w:rPr>
            </w:pPr>
            <w:r>
              <w:rPr>
                <w:sz w:val="28"/>
                <w:szCs w:val="28"/>
              </w:rPr>
              <w:t>6</w:t>
            </w:r>
            <w:r w:rsidR="0008679B">
              <w:rPr>
                <w:sz w:val="28"/>
                <w:szCs w:val="28"/>
              </w:rPr>
              <w:t>8</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eastAsia="ru-RU"/>
              </w:rPr>
            </w:pPr>
            <w:r w:rsidRPr="00635D28">
              <w:rPr>
                <w:caps/>
                <w:sz w:val="28"/>
                <w:szCs w:val="28"/>
                <w:lang w:val="uk-UA" w:eastAsia="ru-RU"/>
              </w:rPr>
              <w:t>Список використаних дж</w:t>
            </w:r>
            <w:r w:rsidRPr="00635D28">
              <w:rPr>
                <w:caps/>
                <w:sz w:val="28"/>
                <w:szCs w:val="28"/>
                <w:lang w:val="uk-UA" w:eastAsia="ru-RU"/>
              </w:rPr>
              <w:t>е</w:t>
            </w:r>
            <w:r w:rsidRPr="00635D28">
              <w:rPr>
                <w:caps/>
                <w:sz w:val="28"/>
                <w:szCs w:val="28"/>
                <w:lang w:val="uk-UA" w:eastAsia="ru-RU"/>
              </w:rPr>
              <w:t>рел……</w:t>
            </w:r>
            <w:r w:rsidR="003D31EB" w:rsidRPr="00635D28">
              <w:rPr>
                <w:caps/>
                <w:sz w:val="28"/>
                <w:szCs w:val="28"/>
                <w:lang w:val="uk-UA" w:eastAsia="ru-RU"/>
              </w:rPr>
              <w:t>….</w:t>
            </w:r>
            <w:r w:rsidRPr="00635D28">
              <w:rPr>
                <w:caps/>
                <w:sz w:val="28"/>
                <w:szCs w:val="28"/>
                <w:lang w:val="uk-UA" w:eastAsia="ru-RU"/>
              </w:rPr>
              <w:t>……………</w:t>
            </w:r>
            <w:r w:rsidR="00A95492" w:rsidRPr="00635D28">
              <w:rPr>
                <w:caps/>
                <w:sz w:val="28"/>
                <w:szCs w:val="28"/>
                <w:lang w:val="uk-UA" w:eastAsia="ru-RU"/>
              </w:rPr>
              <w:t>..……………</w:t>
            </w:r>
            <w:r w:rsidRPr="00635D28">
              <w:rPr>
                <w:caps/>
                <w:sz w:val="28"/>
                <w:szCs w:val="28"/>
                <w:lang w:val="uk-UA" w:eastAsia="ru-RU"/>
              </w:rPr>
              <w:t>…..</w:t>
            </w:r>
          </w:p>
        </w:tc>
        <w:tc>
          <w:tcPr>
            <w:tcW w:w="618" w:type="dxa"/>
          </w:tcPr>
          <w:p w:rsidR="00F93202" w:rsidRPr="00635D28" w:rsidRDefault="0008679B" w:rsidP="008F01ED">
            <w:pPr>
              <w:spacing w:line="360" w:lineRule="auto"/>
              <w:jc w:val="center"/>
              <w:rPr>
                <w:sz w:val="28"/>
                <w:szCs w:val="28"/>
              </w:rPr>
            </w:pPr>
            <w:r>
              <w:rPr>
                <w:sz w:val="28"/>
                <w:szCs w:val="28"/>
              </w:rPr>
              <w:t>71</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Default="00652CC5" w:rsidP="00C65398">
      <w:pPr>
        <w:spacing w:line="360" w:lineRule="auto"/>
        <w:jc w:val="center"/>
        <w:rPr>
          <w:b/>
          <w:sz w:val="28"/>
          <w:szCs w:val="28"/>
        </w:rPr>
      </w:pPr>
    </w:p>
    <w:p w:rsidR="00B34653" w:rsidRDefault="00B34653" w:rsidP="00C65398">
      <w:pPr>
        <w:spacing w:line="360" w:lineRule="auto"/>
        <w:jc w:val="center"/>
        <w:rPr>
          <w:b/>
          <w:sz w:val="28"/>
          <w:szCs w:val="28"/>
        </w:rPr>
      </w:pPr>
    </w:p>
    <w:p w:rsidR="00AB5BA3" w:rsidRPr="00635D28" w:rsidRDefault="00AB5BA3" w:rsidP="00C65398">
      <w:pPr>
        <w:spacing w:line="360" w:lineRule="auto"/>
        <w:jc w:val="center"/>
        <w:rPr>
          <w:b/>
          <w:sz w:val="28"/>
          <w:szCs w:val="28"/>
        </w:rPr>
      </w:pPr>
    </w:p>
    <w:p w:rsidR="008344D7" w:rsidRDefault="008344D7"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lastRenderedPageBreak/>
        <w:t>ВСТУП</w:t>
      </w:r>
    </w:p>
    <w:p w:rsidR="004A5CF6" w:rsidRPr="00E92023" w:rsidRDefault="00D9312F" w:rsidP="00E701AE">
      <w:pPr>
        <w:spacing w:line="360" w:lineRule="auto"/>
        <w:ind w:firstLine="709"/>
        <w:jc w:val="both"/>
        <w:rPr>
          <w:bCs/>
          <w:sz w:val="28"/>
          <w:szCs w:val="28"/>
          <w:highlight w:val="yellow"/>
        </w:rPr>
      </w:pPr>
      <w:r w:rsidRPr="004A5CF6">
        <w:rPr>
          <w:rFonts w:eastAsia="TimesNewRoman"/>
          <w:b/>
          <w:sz w:val="28"/>
          <w:szCs w:val="28"/>
        </w:rPr>
        <w:t>Актуальність</w:t>
      </w:r>
      <w:r w:rsidR="00F36CE2" w:rsidRPr="004A5CF6">
        <w:rPr>
          <w:rFonts w:eastAsia="TimesNewRoman"/>
          <w:b/>
          <w:sz w:val="28"/>
          <w:szCs w:val="28"/>
        </w:rPr>
        <w:t>.</w:t>
      </w:r>
      <w:r w:rsidR="00F36CE2" w:rsidRPr="004A5CF6">
        <w:rPr>
          <w:rFonts w:eastAsia="TimesNewRoman"/>
          <w:sz w:val="28"/>
          <w:szCs w:val="28"/>
        </w:rPr>
        <w:t xml:space="preserve"> </w:t>
      </w:r>
      <w:r w:rsidR="00E701AE" w:rsidRPr="00FF1411">
        <w:rPr>
          <w:bCs/>
          <w:sz w:val="28"/>
          <w:szCs w:val="28"/>
        </w:rPr>
        <w:t xml:space="preserve">Для забезпечення </w:t>
      </w:r>
      <w:r w:rsidR="00E701AE">
        <w:rPr>
          <w:bCs/>
          <w:sz w:val="28"/>
          <w:szCs w:val="28"/>
        </w:rPr>
        <w:t>стратегічного</w:t>
      </w:r>
      <w:r w:rsidR="00E701AE" w:rsidRPr="00FF1411">
        <w:rPr>
          <w:bCs/>
          <w:sz w:val="28"/>
          <w:szCs w:val="28"/>
        </w:rPr>
        <w:t xml:space="preserve"> розвитку </w:t>
      </w:r>
      <w:r w:rsidR="00E701AE">
        <w:rPr>
          <w:bCs/>
          <w:sz w:val="28"/>
          <w:szCs w:val="28"/>
        </w:rPr>
        <w:t xml:space="preserve">промислового підприємства дієвим інструментом </w:t>
      </w:r>
      <w:r w:rsidR="00E701AE" w:rsidRPr="00FF1411">
        <w:rPr>
          <w:bCs/>
          <w:sz w:val="28"/>
          <w:szCs w:val="28"/>
        </w:rPr>
        <w:t>системи управління в умовах глобальних викликів</w:t>
      </w:r>
      <w:r w:rsidR="00E701AE">
        <w:rPr>
          <w:bCs/>
          <w:sz w:val="28"/>
          <w:szCs w:val="28"/>
        </w:rPr>
        <w:t xml:space="preserve"> є </w:t>
      </w:r>
      <w:r w:rsidR="00E701AE" w:rsidRPr="00FF1411">
        <w:rPr>
          <w:bCs/>
          <w:sz w:val="28"/>
          <w:szCs w:val="28"/>
        </w:rPr>
        <w:t>стратегічний менеджмент</w:t>
      </w:r>
      <w:r w:rsidR="00E701AE">
        <w:rPr>
          <w:bCs/>
          <w:sz w:val="28"/>
          <w:szCs w:val="28"/>
        </w:rPr>
        <w:t>.</w:t>
      </w:r>
      <w:r w:rsidR="00B177A4">
        <w:rPr>
          <w:rFonts w:eastAsia="TimesNewRoman"/>
          <w:sz w:val="28"/>
          <w:szCs w:val="28"/>
        </w:rPr>
        <w:t xml:space="preserve"> </w:t>
      </w:r>
      <w:r w:rsidR="00B7242A" w:rsidRPr="00E92023">
        <w:rPr>
          <w:sz w:val="28"/>
          <w:szCs w:val="28"/>
        </w:rPr>
        <w:t>Дослідження</w:t>
      </w:r>
      <w:r w:rsidR="0096789D" w:rsidRPr="00E92023">
        <w:rPr>
          <w:sz w:val="28"/>
          <w:szCs w:val="28"/>
        </w:rPr>
        <w:t xml:space="preserve"> теорії і пра</w:t>
      </w:r>
      <w:r w:rsidR="0096789D" w:rsidRPr="00E92023">
        <w:rPr>
          <w:sz w:val="28"/>
          <w:szCs w:val="28"/>
        </w:rPr>
        <w:t>к</w:t>
      </w:r>
      <w:r w:rsidR="0096789D" w:rsidRPr="00E92023">
        <w:rPr>
          <w:sz w:val="28"/>
          <w:szCs w:val="28"/>
        </w:rPr>
        <w:t>тики</w:t>
      </w:r>
      <w:r w:rsidR="00B177A4">
        <w:rPr>
          <w:sz w:val="28"/>
          <w:szCs w:val="28"/>
        </w:rPr>
        <w:t xml:space="preserve"> </w:t>
      </w:r>
      <w:r w:rsidR="00E701AE" w:rsidRPr="00E701AE">
        <w:rPr>
          <w:bCs/>
          <w:sz w:val="28"/>
          <w:szCs w:val="28"/>
        </w:rPr>
        <w:t xml:space="preserve">стратегічного менеджменту на промисловому підприємстві  </w:t>
      </w:r>
      <w:r w:rsidR="00B7242A" w:rsidRPr="00E701AE">
        <w:rPr>
          <w:sz w:val="28"/>
          <w:szCs w:val="28"/>
        </w:rPr>
        <w:t>на</w:t>
      </w:r>
      <w:r w:rsidR="0096789D" w:rsidRPr="00E701AE">
        <w:rPr>
          <w:sz w:val="28"/>
          <w:szCs w:val="28"/>
        </w:rPr>
        <w:t>дає змогу стверджувати, що сьогод</w:t>
      </w:r>
      <w:r w:rsidR="0096789D" w:rsidRPr="00E701AE">
        <w:rPr>
          <w:bCs/>
          <w:sz w:val="28"/>
          <w:szCs w:val="28"/>
        </w:rPr>
        <w:t xml:space="preserve">ні </w:t>
      </w:r>
      <w:r w:rsidR="00E701AE" w:rsidRPr="00E701AE">
        <w:rPr>
          <w:bCs/>
          <w:sz w:val="28"/>
          <w:szCs w:val="28"/>
        </w:rPr>
        <w:t>концептуальне забезпечення стратегічного менеджменту на промисловому підприємстві  в умовах глобальних викликів</w:t>
      </w:r>
      <w:r w:rsidR="00E701AE" w:rsidRPr="00B177A4">
        <w:rPr>
          <w:bCs/>
          <w:sz w:val="28"/>
          <w:szCs w:val="28"/>
        </w:rPr>
        <w:t xml:space="preserve"> </w:t>
      </w:r>
      <w:r w:rsidR="0096789D" w:rsidRPr="00B177A4">
        <w:rPr>
          <w:bCs/>
          <w:sz w:val="28"/>
          <w:szCs w:val="28"/>
        </w:rPr>
        <w:t>потребує удосконалення</w:t>
      </w:r>
      <w:r w:rsidR="0096789D" w:rsidRPr="00E92023">
        <w:rPr>
          <w:bCs/>
          <w:sz w:val="28"/>
          <w:szCs w:val="28"/>
        </w:rPr>
        <w:t xml:space="preserve"> </w:t>
      </w:r>
      <w:r w:rsidR="004A5CF6" w:rsidRPr="00E92023">
        <w:rPr>
          <w:bCs/>
          <w:sz w:val="28"/>
          <w:szCs w:val="28"/>
        </w:rPr>
        <w:t>теоретичної  та методичної основи, що о</w:t>
      </w:r>
      <w:r w:rsidR="0096789D" w:rsidRPr="00E92023">
        <w:rPr>
          <w:bCs/>
          <w:sz w:val="28"/>
          <w:szCs w:val="28"/>
        </w:rPr>
        <w:t>бумовлює а</w:t>
      </w:r>
      <w:r w:rsidR="0096789D" w:rsidRPr="00E92023">
        <w:rPr>
          <w:bCs/>
          <w:sz w:val="28"/>
          <w:szCs w:val="28"/>
        </w:rPr>
        <w:t>к</w:t>
      </w:r>
      <w:r w:rsidR="0096789D" w:rsidRPr="00E92023">
        <w:rPr>
          <w:bCs/>
          <w:sz w:val="28"/>
          <w:szCs w:val="28"/>
        </w:rPr>
        <w:t xml:space="preserve">туальність та </w:t>
      </w:r>
      <w:r w:rsidR="004A5CF6" w:rsidRPr="00E92023">
        <w:rPr>
          <w:bCs/>
          <w:sz w:val="28"/>
          <w:szCs w:val="28"/>
        </w:rPr>
        <w:t>необх</w:t>
      </w:r>
      <w:r w:rsidR="00A979E4" w:rsidRPr="00E92023">
        <w:rPr>
          <w:bCs/>
          <w:sz w:val="28"/>
          <w:szCs w:val="28"/>
        </w:rPr>
        <w:t>ід</w:t>
      </w:r>
      <w:r w:rsidR="004A5CF6" w:rsidRPr="00E92023">
        <w:rPr>
          <w:bCs/>
          <w:sz w:val="28"/>
          <w:szCs w:val="28"/>
        </w:rPr>
        <w:t xml:space="preserve">ність </w:t>
      </w:r>
      <w:r w:rsidR="00A979E4" w:rsidRPr="00E92023">
        <w:rPr>
          <w:bCs/>
          <w:sz w:val="28"/>
          <w:szCs w:val="28"/>
        </w:rPr>
        <w:t>наукового</w:t>
      </w:r>
      <w:r w:rsidR="004A5CF6" w:rsidRPr="00E92023">
        <w:rPr>
          <w:bCs/>
          <w:sz w:val="28"/>
          <w:szCs w:val="28"/>
        </w:rPr>
        <w:t xml:space="preserve"> дослідження.</w:t>
      </w:r>
    </w:p>
    <w:p w:rsidR="001E66AB" w:rsidRPr="00FF1411" w:rsidRDefault="00D37364" w:rsidP="001E66AB">
      <w:pPr>
        <w:spacing w:line="360" w:lineRule="auto"/>
        <w:ind w:firstLine="709"/>
        <w:jc w:val="both"/>
        <w:rPr>
          <w:sz w:val="28"/>
          <w:szCs w:val="28"/>
        </w:rPr>
      </w:pPr>
      <w:r w:rsidRPr="00635D28">
        <w:rPr>
          <w:b/>
          <w:bCs/>
          <w:sz w:val="28"/>
          <w:szCs w:val="28"/>
        </w:rPr>
        <w:t>Аналіз останніх досліджень і публікацій.</w:t>
      </w:r>
      <w:r w:rsidRPr="00635D28">
        <w:rPr>
          <w:rStyle w:val="apple-converted-space"/>
          <w:sz w:val="28"/>
          <w:szCs w:val="28"/>
        </w:rPr>
        <w:t> </w:t>
      </w:r>
      <w:r w:rsidR="001E66AB" w:rsidRPr="00FF1411">
        <w:rPr>
          <w:sz w:val="28"/>
          <w:szCs w:val="28"/>
        </w:rPr>
        <w:t xml:space="preserve">Питання стратегічного менеджменту </w:t>
      </w:r>
      <w:r w:rsidR="001E66AB">
        <w:rPr>
          <w:sz w:val="28"/>
          <w:szCs w:val="28"/>
        </w:rPr>
        <w:t>на промислових підприємствах</w:t>
      </w:r>
      <w:r w:rsidR="001E66AB" w:rsidRPr="00FF1411">
        <w:rPr>
          <w:sz w:val="28"/>
          <w:szCs w:val="28"/>
        </w:rPr>
        <w:t xml:space="preserve"> присвячені </w:t>
      </w:r>
      <w:r w:rsidR="001E66AB">
        <w:rPr>
          <w:sz w:val="28"/>
          <w:szCs w:val="28"/>
        </w:rPr>
        <w:t>наукові праці</w:t>
      </w:r>
      <w:r w:rsidR="001E66AB" w:rsidRPr="00FF1411">
        <w:rPr>
          <w:sz w:val="28"/>
          <w:szCs w:val="28"/>
        </w:rPr>
        <w:t xml:space="preserve">: </w:t>
      </w:r>
      <w:r w:rsidR="00F35FEF">
        <w:rPr>
          <w:sz w:val="28"/>
          <w:szCs w:val="28"/>
        </w:rPr>
        <w:t xml:space="preserve">М. Портера, </w:t>
      </w:r>
      <w:r w:rsidR="001E66AB" w:rsidRPr="00FF1411">
        <w:rPr>
          <w:sz w:val="28"/>
          <w:szCs w:val="28"/>
        </w:rPr>
        <w:t xml:space="preserve">Е. Альтмана, </w:t>
      </w:r>
      <w:r w:rsidR="001E66AB">
        <w:rPr>
          <w:sz w:val="28"/>
          <w:szCs w:val="28"/>
        </w:rPr>
        <w:t xml:space="preserve">О. </w:t>
      </w:r>
      <w:r w:rsidR="001E66AB" w:rsidRPr="001E66AB">
        <w:rPr>
          <w:sz w:val="28"/>
          <w:szCs w:val="28"/>
        </w:rPr>
        <w:t>Сидоров</w:t>
      </w:r>
      <w:r w:rsidR="001E66AB">
        <w:rPr>
          <w:sz w:val="28"/>
          <w:szCs w:val="28"/>
        </w:rPr>
        <w:t>а</w:t>
      </w:r>
      <w:r w:rsidR="001E66AB" w:rsidRPr="001E66AB">
        <w:rPr>
          <w:sz w:val="28"/>
          <w:szCs w:val="28"/>
        </w:rPr>
        <w:t xml:space="preserve">, </w:t>
      </w:r>
      <w:r w:rsidR="001E66AB">
        <w:rPr>
          <w:sz w:val="28"/>
          <w:szCs w:val="28"/>
        </w:rPr>
        <w:t xml:space="preserve">Н. </w:t>
      </w:r>
      <w:r w:rsidR="001E66AB" w:rsidRPr="001E66AB">
        <w:rPr>
          <w:sz w:val="28"/>
          <w:szCs w:val="28"/>
        </w:rPr>
        <w:t xml:space="preserve">Фісуненко, </w:t>
      </w:r>
      <w:r w:rsidR="001E66AB">
        <w:rPr>
          <w:sz w:val="28"/>
          <w:szCs w:val="28"/>
        </w:rPr>
        <w:t xml:space="preserve">Т. </w:t>
      </w:r>
      <w:r w:rsidR="001E66AB" w:rsidRPr="001E66AB">
        <w:rPr>
          <w:sz w:val="28"/>
          <w:szCs w:val="28"/>
        </w:rPr>
        <w:t xml:space="preserve">Альошина, </w:t>
      </w:r>
      <w:r w:rsidR="001E66AB">
        <w:rPr>
          <w:sz w:val="28"/>
          <w:szCs w:val="28"/>
        </w:rPr>
        <w:t>А. Ф</w:t>
      </w:r>
      <w:r w:rsidR="001E66AB" w:rsidRPr="001E66AB">
        <w:rPr>
          <w:sz w:val="28"/>
          <w:szCs w:val="28"/>
        </w:rPr>
        <w:t>оменко</w:t>
      </w:r>
      <w:r w:rsidR="001E66AB">
        <w:rPr>
          <w:sz w:val="28"/>
          <w:szCs w:val="28"/>
        </w:rPr>
        <w:t xml:space="preserve">, </w:t>
      </w:r>
      <w:r w:rsidR="001E66AB" w:rsidRPr="00FF1411">
        <w:rPr>
          <w:sz w:val="28"/>
          <w:szCs w:val="28"/>
        </w:rPr>
        <w:t xml:space="preserve">І. Ансоффа, </w:t>
      </w:r>
      <w:r w:rsidR="00F35FEF">
        <w:rPr>
          <w:sz w:val="28"/>
          <w:szCs w:val="28"/>
        </w:rPr>
        <w:t xml:space="preserve">Б. Мізюка, </w:t>
      </w:r>
      <w:r w:rsidR="001E66AB" w:rsidRPr="00FF1411">
        <w:rPr>
          <w:sz w:val="28"/>
          <w:szCs w:val="28"/>
        </w:rPr>
        <w:t xml:space="preserve">Е. Кузнєцова, Ю. Грінченко, О. Радченко, Є. Масленнікова, О. Садченко, І. Ломачинської, </w:t>
      </w:r>
      <w:r w:rsidR="001E66AB">
        <w:rPr>
          <w:sz w:val="28"/>
          <w:szCs w:val="28"/>
        </w:rPr>
        <w:t xml:space="preserve">І. Нєнно, </w:t>
      </w:r>
      <w:r w:rsidR="001E66AB" w:rsidRPr="00FF1411">
        <w:rPr>
          <w:sz w:val="28"/>
          <w:szCs w:val="28"/>
        </w:rPr>
        <w:t>Ю. Мельника, О. Побережець</w:t>
      </w:r>
      <w:r w:rsidR="00F35FEF">
        <w:rPr>
          <w:sz w:val="28"/>
          <w:szCs w:val="28"/>
        </w:rPr>
        <w:t>, О. Шеремета</w:t>
      </w:r>
      <w:r w:rsidR="001E66AB">
        <w:rPr>
          <w:sz w:val="28"/>
          <w:szCs w:val="28"/>
        </w:rPr>
        <w:t xml:space="preserve"> </w:t>
      </w:r>
      <w:r w:rsidR="001E66AB" w:rsidRPr="00FF1411">
        <w:rPr>
          <w:sz w:val="28"/>
          <w:szCs w:val="28"/>
        </w:rPr>
        <w:t>та ін.</w:t>
      </w:r>
    </w:p>
    <w:p w:rsidR="0031320C" w:rsidRPr="00F35FEF" w:rsidRDefault="0031320C" w:rsidP="00B177A4">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E913DB" w:rsidRPr="00E913DB">
        <w:rPr>
          <w:sz w:val="28"/>
          <w:szCs w:val="28"/>
          <w:lang w:val="uk-UA"/>
        </w:rPr>
        <w:t>системи управління персоналом</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00F35FEF" w:rsidRPr="00F35FEF">
        <w:rPr>
          <w:sz w:val="28"/>
          <w:szCs w:val="28"/>
          <w:lang w:val="uk-UA"/>
        </w:rPr>
        <w:t>к</w:t>
      </w:r>
      <w:r w:rsidR="00F35FEF" w:rsidRPr="00F35FEF">
        <w:rPr>
          <w:bCs/>
          <w:sz w:val="28"/>
          <w:szCs w:val="28"/>
          <w:lang w:val="uk-UA"/>
        </w:rPr>
        <w:t>онцептуальне забезпечення стратегічного менеджменту на промисловому підприємстві  в умовах глобальних викликів</w:t>
      </w:r>
      <w:r w:rsidRPr="00F35FEF">
        <w:rPr>
          <w:sz w:val="28"/>
          <w:szCs w:val="28"/>
          <w:lang w:val="uk-UA"/>
        </w:rPr>
        <w:t>.</w:t>
      </w:r>
    </w:p>
    <w:p w:rsidR="00F36CE2" w:rsidRPr="00635D28" w:rsidRDefault="00F36CE2" w:rsidP="00B177A4">
      <w:pPr>
        <w:spacing w:line="360" w:lineRule="auto"/>
        <w:ind w:firstLine="709"/>
        <w:jc w:val="both"/>
        <w:rPr>
          <w:sz w:val="28"/>
          <w:szCs w:val="28"/>
        </w:rPr>
      </w:pPr>
      <w:r w:rsidRPr="00635D28">
        <w:rPr>
          <w:b/>
          <w:sz w:val="28"/>
          <w:szCs w:val="28"/>
        </w:rPr>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Інноваційно-інвестиційні орієнтири модернізації національної економіки в 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F35FEF">
        <w:rPr>
          <w:sz w:val="28"/>
          <w:szCs w:val="28"/>
        </w:rPr>
        <w:t>і</w:t>
      </w:r>
      <w:r w:rsidR="00F35FEF" w:rsidRPr="00436012">
        <w:rPr>
          <w:sz w:val="28"/>
          <w:szCs w:val="28"/>
        </w:rPr>
        <w:t xml:space="preserve">нструменти в системі </w:t>
      </w:r>
      <w:r w:rsidR="00F35FEF" w:rsidRPr="00436012">
        <w:rPr>
          <w:bCs/>
          <w:sz w:val="28"/>
          <w:szCs w:val="28"/>
        </w:rPr>
        <w:t>стратегічного менеджменту</w:t>
      </w:r>
      <w:r w:rsidRPr="00635D28">
        <w:rPr>
          <w:sz w:val="28"/>
          <w:szCs w:val="28"/>
        </w:rPr>
        <w:t>.</w:t>
      </w:r>
    </w:p>
    <w:p w:rsidR="00F36CE2" w:rsidRPr="00E913DB" w:rsidRDefault="00F36CE2" w:rsidP="00B177A4">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методичн</w:t>
      </w:r>
      <w:r w:rsidR="00E913DB">
        <w:rPr>
          <w:sz w:val="28"/>
          <w:szCs w:val="28"/>
          <w:lang w:val="uk-UA"/>
        </w:rPr>
        <w:t xml:space="preserve">а основа </w:t>
      </w:r>
      <w:r w:rsidR="00D9312F" w:rsidRPr="00635D28">
        <w:rPr>
          <w:sz w:val="28"/>
          <w:szCs w:val="28"/>
          <w:lang w:val="uk-UA"/>
        </w:rPr>
        <w:t xml:space="preserve">  </w:t>
      </w:r>
      <w:r w:rsidR="00F35FEF" w:rsidRPr="00F35FEF">
        <w:rPr>
          <w:sz w:val="28"/>
          <w:szCs w:val="28"/>
          <w:lang w:val="uk-UA"/>
        </w:rPr>
        <w:t>к</w:t>
      </w:r>
      <w:r w:rsidR="00F35FEF" w:rsidRPr="00F35FEF">
        <w:rPr>
          <w:bCs/>
          <w:sz w:val="28"/>
          <w:szCs w:val="28"/>
          <w:lang w:val="uk-UA"/>
        </w:rPr>
        <w:t>онцептуальн</w:t>
      </w:r>
      <w:r w:rsidR="00F35FEF">
        <w:rPr>
          <w:bCs/>
          <w:sz w:val="28"/>
          <w:szCs w:val="28"/>
          <w:lang w:val="uk-UA"/>
        </w:rPr>
        <w:t>ого</w:t>
      </w:r>
      <w:r w:rsidR="00F35FEF" w:rsidRPr="00F35FEF">
        <w:rPr>
          <w:bCs/>
          <w:sz w:val="28"/>
          <w:szCs w:val="28"/>
          <w:lang w:val="uk-UA"/>
        </w:rPr>
        <w:t xml:space="preserve"> забезпечення стратегічного менеджменту на промисловому підприємстві  в умовах глобальних викликів</w:t>
      </w:r>
      <w:r w:rsidRPr="00E913DB">
        <w:rPr>
          <w:sz w:val="28"/>
          <w:szCs w:val="28"/>
          <w:lang w:val="uk-UA"/>
        </w:rPr>
        <w:t>.</w:t>
      </w:r>
    </w:p>
    <w:p w:rsidR="003D5CA9" w:rsidRPr="00BF630F" w:rsidRDefault="003D5CA9" w:rsidP="00B177A4">
      <w:pPr>
        <w:spacing w:line="360" w:lineRule="auto"/>
        <w:ind w:firstLine="709"/>
        <w:jc w:val="both"/>
        <w:rPr>
          <w:sz w:val="28"/>
          <w:szCs w:val="28"/>
        </w:rPr>
      </w:pPr>
      <w:r w:rsidRPr="00635D28">
        <w:rPr>
          <w:sz w:val="28"/>
          <w:szCs w:val="28"/>
        </w:rPr>
        <w:lastRenderedPageBreak/>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 xml:space="preserve">новки та </w:t>
      </w:r>
      <w:r w:rsidRPr="00BF630F">
        <w:rPr>
          <w:sz w:val="28"/>
          <w:szCs w:val="28"/>
        </w:rPr>
        <w:t>вирішення таких завдань:</w:t>
      </w:r>
    </w:p>
    <w:p w:rsidR="003E766D" w:rsidRPr="001252E5" w:rsidRDefault="003D5CA9" w:rsidP="00B177A4">
      <w:pPr>
        <w:spacing w:line="360" w:lineRule="auto"/>
        <w:ind w:firstLine="709"/>
        <w:jc w:val="both"/>
        <w:rPr>
          <w:bCs/>
          <w:sz w:val="28"/>
          <w:szCs w:val="28"/>
        </w:rPr>
      </w:pPr>
      <w:r w:rsidRPr="001252E5">
        <w:rPr>
          <w:szCs w:val="28"/>
          <w:lang w:eastAsia="uk-UA"/>
        </w:rPr>
        <w:t>–</w:t>
      </w:r>
      <w:r w:rsidR="00404F07" w:rsidRPr="001252E5">
        <w:rPr>
          <w:sz w:val="28"/>
          <w:szCs w:val="28"/>
        </w:rPr>
        <w:t xml:space="preserve"> </w:t>
      </w:r>
      <w:r w:rsidR="00F36CE2" w:rsidRPr="001252E5">
        <w:rPr>
          <w:bCs/>
          <w:sz w:val="28"/>
          <w:szCs w:val="28"/>
        </w:rPr>
        <w:t xml:space="preserve">дослідити </w:t>
      </w:r>
      <w:r w:rsidR="00DD0E5D" w:rsidRPr="001252E5">
        <w:rPr>
          <w:bCs/>
          <w:sz w:val="28"/>
          <w:szCs w:val="28"/>
        </w:rPr>
        <w:t xml:space="preserve">концептуальну </w:t>
      </w:r>
      <w:r w:rsidR="00DA6359">
        <w:rPr>
          <w:sz w:val="28"/>
          <w:szCs w:val="28"/>
        </w:rPr>
        <w:t xml:space="preserve">підтримку </w:t>
      </w:r>
      <w:r w:rsidR="00F35FEF" w:rsidRPr="00436012">
        <w:rPr>
          <w:bCs/>
          <w:sz w:val="28"/>
          <w:szCs w:val="28"/>
        </w:rPr>
        <w:t>стратегічного менеджменту на промисловому підприємстві</w:t>
      </w:r>
      <w:r w:rsidR="00F36CE2" w:rsidRPr="001252E5">
        <w:rPr>
          <w:bCs/>
          <w:sz w:val="28"/>
          <w:szCs w:val="28"/>
        </w:rPr>
        <w:t>;</w:t>
      </w:r>
    </w:p>
    <w:p w:rsidR="00F36CE2" w:rsidRPr="00A42313" w:rsidRDefault="003E766D" w:rsidP="003E766D">
      <w:pPr>
        <w:spacing w:line="360" w:lineRule="auto"/>
        <w:ind w:firstLine="709"/>
        <w:jc w:val="both"/>
        <w:rPr>
          <w:bCs/>
          <w:sz w:val="28"/>
          <w:szCs w:val="28"/>
        </w:rPr>
      </w:pPr>
      <w:r w:rsidRPr="001252E5">
        <w:rPr>
          <w:sz w:val="28"/>
          <w:szCs w:val="28"/>
          <w:lang w:eastAsia="uk-UA"/>
        </w:rPr>
        <w:t xml:space="preserve">– </w:t>
      </w:r>
      <w:r w:rsidRPr="001252E5">
        <w:rPr>
          <w:bCs/>
          <w:sz w:val="28"/>
          <w:szCs w:val="28"/>
        </w:rPr>
        <w:t xml:space="preserve">виокремити </w:t>
      </w:r>
      <w:r w:rsidR="00F35FEF">
        <w:rPr>
          <w:bCs/>
          <w:sz w:val="28"/>
          <w:szCs w:val="28"/>
        </w:rPr>
        <w:t>і</w:t>
      </w:r>
      <w:r w:rsidR="00F35FEF" w:rsidRPr="00436012">
        <w:rPr>
          <w:sz w:val="28"/>
          <w:szCs w:val="28"/>
        </w:rPr>
        <w:t xml:space="preserve">нструменти в системі </w:t>
      </w:r>
      <w:r w:rsidR="00F35FEF" w:rsidRPr="00436012">
        <w:rPr>
          <w:bCs/>
          <w:sz w:val="28"/>
          <w:szCs w:val="28"/>
        </w:rPr>
        <w:t>стратегічного менеджменту</w:t>
      </w:r>
      <w:r w:rsidR="00F35FEF" w:rsidRPr="00BF0CB1">
        <w:rPr>
          <w:snapToGrid w:val="0"/>
          <w:sz w:val="28"/>
          <w:szCs w:val="28"/>
        </w:rPr>
        <w:t xml:space="preserve"> </w:t>
      </w:r>
      <w:r w:rsidR="00E913DB" w:rsidRPr="00BF0CB1">
        <w:rPr>
          <w:snapToGrid w:val="0"/>
          <w:sz w:val="28"/>
          <w:szCs w:val="28"/>
        </w:rPr>
        <w:t>на промисловому підприємстві</w:t>
      </w:r>
      <w:r w:rsidR="00F36CE2" w:rsidRPr="00A42313">
        <w:rPr>
          <w:bCs/>
          <w:sz w:val="28"/>
          <w:szCs w:val="28"/>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404F07" w:rsidRPr="00A42313">
        <w:rPr>
          <w:bCs/>
          <w:sz w:val="28"/>
          <w:szCs w:val="28"/>
          <w:lang w:val="uk-UA"/>
        </w:rPr>
        <w:t xml:space="preserve"> </w:t>
      </w:r>
      <w:r w:rsidR="00F36CE2" w:rsidRPr="00A42313">
        <w:rPr>
          <w:bCs/>
          <w:sz w:val="28"/>
          <w:szCs w:val="28"/>
          <w:lang w:val="uk-UA"/>
        </w:rPr>
        <w:t xml:space="preserve"> </w:t>
      </w:r>
      <w:r w:rsidR="008344D7" w:rsidRPr="00A42313">
        <w:rPr>
          <w:bCs/>
          <w:sz w:val="28"/>
          <w:szCs w:val="28"/>
          <w:lang w:val="uk-UA"/>
        </w:rPr>
        <w:t xml:space="preserve">обґрунтувати </w:t>
      </w:r>
      <w:r w:rsidR="00F35FEF">
        <w:rPr>
          <w:bCs/>
          <w:sz w:val="28"/>
          <w:szCs w:val="28"/>
          <w:lang w:val="uk-UA"/>
        </w:rPr>
        <w:t>о</w:t>
      </w:r>
      <w:r w:rsidR="00F35FEF" w:rsidRPr="00F35FEF">
        <w:rPr>
          <w:bCs/>
          <w:sz w:val="28"/>
          <w:szCs w:val="28"/>
          <w:lang w:val="uk-UA"/>
        </w:rPr>
        <w:t>сновні етапи стратегічного менеджменту на підприємстві</w:t>
      </w:r>
      <w:r w:rsidR="00F36CE2" w:rsidRPr="00A42313">
        <w:rPr>
          <w:bCs/>
          <w:sz w:val="28"/>
          <w:szCs w:val="28"/>
          <w:lang w:val="uk-UA"/>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F36CE2" w:rsidRPr="00A42313">
        <w:rPr>
          <w:bCs/>
          <w:sz w:val="28"/>
          <w:szCs w:val="28"/>
          <w:lang w:val="uk-UA"/>
        </w:rPr>
        <w:t xml:space="preserve"> </w:t>
      </w:r>
      <w:r w:rsidRPr="00A42313">
        <w:rPr>
          <w:bCs/>
          <w:sz w:val="28"/>
          <w:szCs w:val="28"/>
          <w:lang w:val="uk-UA"/>
        </w:rPr>
        <w:t xml:space="preserve">провести </w:t>
      </w:r>
      <w:r w:rsidR="00E913DB" w:rsidRPr="00E913DB">
        <w:rPr>
          <w:bCs/>
          <w:sz w:val="28"/>
          <w:szCs w:val="28"/>
          <w:lang w:val="uk-UA"/>
        </w:rPr>
        <w:t>аналітичн</w:t>
      </w:r>
      <w:r w:rsidR="00E913DB">
        <w:rPr>
          <w:bCs/>
          <w:sz w:val="28"/>
          <w:szCs w:val="28"/>
          <w:lang w:val="uk-UA"/>
        </w:rPr>
        <w:t>у</w:t>
      </w:r>
      <w:r w:rsidR="00E913DB" w:rsidRPr="00E913DB">
        <w:rPr>
          <w:bCs/>
          <w:sz w:val="28"/>
          <w:szCs w:val="28"/>
          <w:lang w:val="uk-UA"/>
        </w:rPr>
        <w:t xml:space="preserve"> аналіз </w:t>
      </w:r>
      <w:r w:rsidR="00F35FEF">
        <w:rPr>
          <w:bCs/>
          <w:sz w:val="28"/>
          <w:szCs w:val="28"/>
          <w:lang w:val="uk-UA"/>
        </w:rPr>
        <w:t xml:space="preserve">та оцінку </w:t>
      </w:r>
      <w:r w:rsidR="00E913DB" w:rsidRPr="00E913DB">
        <w:rPr>
          <w:bCs/>
          <w:sz w:val="28"/>
          <w:szCs w:val="28"/>
          <w:lang w:val="uk-UA"/>
        </w:rPr>
        <w:t xml:space="preserve"> діяльності підприємства</w:t>
      </w:r>
      <w:r w:rsidR="00F36CE2" w:rsidRPr="00A42313">
        <w:rPr>
          <w:bCs/>
          <w:sz w:val="28"/>
          <w:szCs w:val="28"/>
          <w:lang w:val="uk-UA"/>
        </w:rPr>
        <w:t>;</w:t>
      </w:r>
    </w:p>
    <w:p w:rsidR="00F36CE2" w:rsidRPr="0008704E"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8704E">
        <w:rPr>
          <w:bCs/>
          <w:sz w:val="28"/>
          <w:szCs w:val="28"/>
          <w:lang w:val="uk-UA"/>
        </w:rPr>
        <w:t>–</w:t>
      </w:r>
      <w:r w:rsidR="00F36CE2" w:rsidRPr="0008704E">
        <w:rPr>
          <w:bCs/>
          <w:sz w:val="28"/>
          <w:szCs w:val="28"/>
          <w:lang w:val="uk-UA"/>
        </w:rPr>
        <w:t xml:space="preserve"> </w:t>
      </w:r>
      <w:r w:rsidR="003E766D" w:rsidRPr="0008704E">
        <w:rPr>
          <w:bCs/>
          <w:sz w:val="28"/>
          <w:szCs w:val="28"/>
          <w:lang w:val="uk-UA"/>
        </w:rPr>
        <w:t>розробити</w:t>
      </w:r>
      <w:r w:rsidR="00D9312F" w:rsidRPr="0008704E">
        <w:rPr>
          <w:sz w:val="28"/>
          <w:szCs w:val="28"/>
          <w:lang w:val="uk-UA"/>
        </w:rPr>
        <w:t xml:space="preserve"> </w:t>
      </w:r>
      <w:r w:rsidR="00E913DB">
        <w:rPr>
          <w:sz w:val="28"/>
          <w:szCs w:val="28"/>
          <w:lang w:val="uk-UA"/>
        </w:rPr>
        <w:t>к</w:t>
      </w:r>
      <w:r w:rsidR="00E913DB" w:rsidRPr="002E20C4">
        <w:rPr>
          <w:sz w:val="28"/>
          <w:szCs w:val="28"/>
          <w:lang w:val="uk-UA"/>
        </w:rPr>
        <w:t xml:space="preserve">онцептуальна модель </w:t>
      </w:r>
      <w:r w:rsidR="00F35FEF" w:rsidRPr="001E66AB">
        <w:rPr>
          <w:sz w:val="28"/>
          <w:szCs w:val="28"/>
          <w:lang w:val="uk-UA" w:eastAsia="ru-RU"/>
        </w:rPr>
        <w:t xml:space="preserve">моніторингу в системі стратегічного </w:t>
      </w:r>
      <w:r w:rsidR="00F35FEF" w:rsidRPr="001E66AB">
        <w:rPr>
          <w:bCs/>
          <w:sz w:val="28"/>
          <w:szCs w:val="28"/>
        </w:rPr>
        <w:t>менеджменту на промисловому підприємстві</w:t>
      </w:r>
      <w:r w:rsidR="00F36CE2" w:rsidRPr="0008704E">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3E0558">
        <w:rPr>
          <w:bCs/>
          <w:sz w:val="28"/>
          <w:szCs w:val="28"/>
          <w:lang w:val="uk-UA"/>
        </w:rPr>
        <w:t>–</w:t>
      </w:r>
      <w:r w:rsidR="00F36CE2" w:rsidRPr="003E0558">
        <w:rPr>
          <w:bCs/>
          <w:sz w:val="28"/>
          <w:szCs w:val="28"/>
          <w:lang w:val="uk-UA"/>
        </w:rPr>
        <w:t xml:space="preserve"> </w:t>
      </w:r>
      <w:r w:rsidR="00404F07" w:rsidRPr="003E0558">
        <w:rPr>
          <w:bCs/>
          <w:sz w:val="28"/>
          <w:szCs w:val="28"/>
          <w:lang w:val="uk-UA"/>
        </w:rPr>
        <w:t xml:space="preserve">запропонувати </w:t>
      </w:r>
      <w:r w:rsidR="00F35FEF">
        <w:rPr>
          <w:bCs/>
          <w:sz w:val="28"/>
          <w:szCs w:val="28"/>
          <w:lang w:val="uk-UA"/>
        </w:rPr>
        <w:t>д</w:t>
      </w:r>
      <w:r w:rsidR="00F35FEF" w:rsidRPr="001E66AB">
        <w:rPr>
          <w:sz w:val="28"/>
          <w:szCs w:val="28"/>
          <w:lang w:val="uk-UA"/>
        </w:rPr>
        <w:t>іагностик</w:t>
      </w:r>
      <w:r w:rsidR="00F35FEF">
        <w:rPr>
          <w:sz w:val="28"/>
          <w:szCs w:val="28"/>
          <w:lang w:val="uk-UA"/>
        </w:rPr>
        <w:t>у</w:t>
      </w:r>
      <w:r w:rsidR="00F35FEF" w:rsidRPr="001E66AB">
        <w:rPr>
          <w:sz w:val="28"/>
          <w:szCs w:val="28"/>
          <w:lang w:val="uk-UA"/>
        </w:rPr>
        <w:t xml:space="preserve"> в системі </w:t>
      </w:r>
      <w:r w:rsidR="00F35FEF" w:rsidRPr="001E66AB">
        <w:rPr>
          <w:sz w:val="28"/>
          <w:szCs w:val="28"/>
          <w:lang w:val="uk-UA" w:eastAsia="ru-RU"/>
        </w:rPr>
        <w:t xml:space="preserve">стратегічного </w:t>
      </w:r>
      <w:r w:rsidR="00F35FEF" w:rsidRPr="001E66AB">
        <w:rPr>
          <w:bCs/>
          <w:sz w:val="28"/>
          <w:szCs w:val="28"/>
          <w:lang w:val="uk-UA"/>
        </w:rPr>
        <w:t>менеджменту на промисловому підприємстві</w:t>
      </w:r>
      <w:r w:rsidR="00D9312F" w:rsidRPr="003E0558">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w:t>
      </w:r>
      <w:r w:rsidRPr="00E913DB">
        <w:rPr>
          <w:bCs/>
          <w:sz w:val="28"/>
          <w:szCs w:val="28"/>
        </w:rPr>
        <w:t>є</w:t>
      </w:r>
      <w:r w:rsidRPr="00E913DB">
        <w:rPr>
          <w:rStyle w:val="apple-converted-space"/>
          <w:bCs/>
          <w:sz w:val="28"/>
          <w:szCs w:val="28"/>
        </w:rPr>
        <w:t> </w:t>
      </w:r>
      <w:r w:rsidR="00F35FEF">
        <w:rPr>
          <w:rStyle w:val="apple-converted-space"/>
          <w:bCs/>
          <w:sz w:val="28"/>
          <w:szCs w:val="28"/>
        </w:rPr>
        <w:t xml:space="preserve"> процес </w:t>
      </w:r>
      <w:r w:rsidR="00F35FEF" w:rsidRPr="00F35FEF">
        <w:rPr>
          <w:bCs/>
          <w:sz w:val="28"/>
          <w:szCs w:val="28"/>
        </w:rPr>
        <w:t>забезпечення стратегічного менеджменту на промисловому підприємстві  в умовах глобальних викликів</w:t>
      </w:r>
      <w:r w:rsidR="00DA6359" w:rsidRPr="00E913DB">
        <w:rPr>
          <w:sz w:val="28"/>
          <w:szCs w:val="28"/>
        </w:rPr>
        <w:t>.</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E913DB" w:rsidRPr="00E913DB">
        <w:rPr>
          <w:sz w:val="28"/>
        </w:rPr>
        <w:t xml:space="preserve">забезпечення </w:t>
      </w:r>
      <w:r w:rsidR="00F35FEF" w:rsidRPr="00F35FEF">
        <w:rPr>
          <w:bCs/>
          <w:sz w:val="28"/>
          <w:szCs w:val="28"/>
        </w:rPr>
        <w:t>стратегічного менеджменту на промисловому підприємстві  в умовах глобальних викликів</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даних </w:t>
      </w:r>
      <w:r w:rsidR="00E33A0D" w:rsidRPr="00635D28">
        <w:rPr>
          <w:sz w:val="28"/>
          <w:szCs w:val="28"/>
          <w:lang w:val="uk-UA"/>
        </w:rPr>
        <w:t>суб’єкта господарювання</w:t>
      </w:r>
      <w:r w:rsidRPr="00635D28">
        <w:rPr>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 xml:space="preserve">чиннi нoрмативнo-правoвi дoкументи центральних i мiсцевих oрганiв влади, oфiцiйнo </w:t>
      </w:r>
      <w:r w:rsidRPr="00635D28">
        <w:rPr>
          <w:sz w:val="28"/>
          <w:szCs w:val="28"/>
          <w:lang w:eastAsia="uk-UA"/>
        </w:rPr>
        <w:lastRenderedPageBreak/>
        <w:t>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1252E5">
        <w:rPr>
          <w:rFonts w:eastAsia="Calibri"/>
          <w:sz w:val="28"/>
          <w:szCs w:val="28"/>
        </w:rPr>
        <w:t xml:space="preserve">листопада </w:t>
      </w:r>
      <w:r w:rsidR="008344D7" w:rsidRPr="001252E5">
        <w:rPr>
          <w:rFonts w:eastAsia="Calibri"/>
          <w:sz w:val="28"/>
          <w:szCs w:val="28"/>
        </w:rPr>
        <w:t>202</w:t>
      </w:r>
      <w:r w:rsidR="0005246F" w:rsidRPr="001252E5">
        <w:rPr>
          <w:rFonts w:eastAsia="Calibri"/>
          <w:sz w:val="28"/>
          <w:szCs w:val="28"/>
        </w:rPr>
        <w:t>4</w:t>
      </w:r>
      <w:r w:rsidR="008344D7" w:rsidRPr="001252E5">
        <w:rPr>
          <w:rFonts w:eastAsia="Calibri"/>
          <w:sz w:val="28"/>
          <w:szCs w:val="28"/>
        </w:rPr>
        <w:t xml:space="preserve"> року, м. Одеса). </w:t>
      </w:r>
      <w:r w:rsidR="008344D7" w:rsidRPr="001252E5">
        <w:rPr>
          <w:rFonts w:eastAsia="Calibri"/>
          <w:iCs/>
          <w:sz w:val="28"/>
          <w:szCs w:val="28"/>
        </w:rPr>
        <w:t xml:space="preserve">За результатами дoслiдження підготовлено доповідь:  </w:t>
      </w:r>
      <w:r w:rsidR="00E913DB">
        <w:rPr>
          <w:rFonts w:eastAsia="Calibri"/>
          <w:iCs/>
          <w:sz w:val="28"/>
          <w:szCs w:val="28"/>
        </w:rPr>
        <w:t>к</w:t>
      </w:r>
      <w:r w:rsidR="00E913DB" w:rsidRPr="002E20C4">
        <w:rPr>
          <w:sz w:val="28"/>
          <w:szCs w:val="28"/>
        </w:rPr>
        <w:t xml:space="preserve">онцептуальна модель </w:t>
      </w:r>
      <w:r w:rsidR="00F35FEF" w:rsidRPr="001E66AB">
        <w:rPr>
          <w:sz w:val="28"/>
          <w:szCs w:val="28"/>
        </w:rPr>
        <w:t xml:space="preserve">моніторингу в системі стратегічного </w:t>
      </w:r>
      <w:r w:rsidR="00F35FEF" w:rsidRPr="001E66AB">
        <w:rPr>
          <w:bCs/>
          <w:sz w:val="28"/>
          <w:szCs w:val="28"/>
        </w:rPr>
        <w:t>менеджменту на промисловому підприємстві</w:t>
      </w:r>
      <w:r w:rsidR="008344D7" w:rsidRPr="001252E5">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F35FEF">
        <w:rPr>
          <w:bCs/>
          <w:sz w:val="28"/>
          <w:szCs w:val="28"/>
          <w:lang w:eastAsia="uk-UA"/>
        </w:rPr>
        <w:t>92</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E701AE" w:rsidRPr="00E701AE">
        <w:rPr>
          <w:bCs/>
          <w:sz w:val="28"/>
          <w:szCs w:val="28"/>
          <w:lang w:eastAsia="uk-UA"/>
        </w:rPr>
        <w:t>теоретико-методична  основа стратегічного менеджменту на промисловому підприємстві</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681203">
        <w:rPr>
          <w:rFonts w:eastAsia="TimesNewRoman"/>
          <w:sz w:val="28"/>
          <w:szCs w:val="28"/>
        </w:rPr>
        <w:t>а</w:t>
      </w:r>
      <w:r w:rsidR="004B4179" w:rsidRPr="00635D28">
        <w:rPr>
          <w:rFonts w:eastAsia="TimesNewRoman"/>
          <w:sz w:val="28"/>
          <w:szCs w:val="28"/>
        </w:rPr>
        <w:t xml:space="preserve"> </w:t>
      </w:r>
      <w:r w:rsidR="00E913DB" w:rsidRPr="00E913DB">
        <w:rPr>
          <w:rFonts w:eastAsia="TimesNewRoman"/>
          <w:sz w:val="28"/>
          <w:szCs w:val="28"/>
        </w:rPr>
        <w:t>аналітична оцінка та аналіз  діяльності підприємства</w:t>
      </w:r>
      <w:r w:rsidRPr="00635D28">
        <w:rPr>
          <w:rFonts w:eastAsia="TimesNewRoman"/>
          <w:sz w:val="28"/>
          <w:szCs w:val="28"/>
        </w:rPr>
        <w:t xml:space="preserve">.  </w:t>
      </w:r>
      <w:r w:rsidR="00425AD0">
        <w:rPr>
          <w:rFonts w:eastAsia="TimesNewRoman"/>
          <w:sz w:val="28"/>
          <w:szCs w:val="28"/>
        </w:rPr>
        <w:t>У</w:t>
      </w:r>
      <w:r w:rsidR="00E701AE" w:rsidRPr="00E701AE">
        <w:rPr>
          <w:rFonts w:eastAsia="TimesNewRoman"/>
          <w:bCs/>
          <w:sz w:val="28"/>
          <w:szCs w:val="28"/>
        </w:rPr>
        <w:t xml:space="preserve">досконалення </w:t>
      </w:r>
      <w:r w:rsidR="00425AD0">
        <w:rPr>
          <w:rFonts w:eastAsia="TimesNewRoman"/>
          <w:bCs/>
          <w:sz w:val="28"/>
          <w:szCs w:val="28"/>
        </w:rPr>
        <w:t>к</w:t>
      </w:r>
      <w:r w:rsidR="00E701AE" w:rsidRPr="00E701AE">
        <w:rPr>
          <w:rFonts w:eastAsia="TimesNewRoman"/>
          <w:bCs/>
          <w:sz w:val="28"/>
          <w:szCs w:val="28"/>
        </w:rPr>
        <w:t xml:space="preserve">онцептуального забезпечення стратегічного менеджменту на промисловому підприємстві  в умовах глобальних викликів </w:t>
      </w:r>
      <w:r w:rsidRPr="00635D28">
        <w:rPr>
          <w:rFonts w:eastAsia="TimesNewRoman"/>
          <w:sz w:val="28"/>
          <w:szCs w:val="28"/>
        </w:rPr>
        <w:t xml:space="preserve">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F35FEF" w:rsidRDefault="00F35FEF"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3F706E" w:rsidP="000E5516">
      <w:pPr>
        <w:shd w:val="clear" w:color="auto" w:fill="FFFFFF"/>
        <w:spacing w:line="360" w:lineRule="auto"/>
        <w:jc w:val="center"/>
        <w:rPr>
          <w:sz w:val="28"/>
          <w:szCs w:val="28"/>
        </w:rPr>
      </w:pPr>
      <w:r w:rsidRPr="003F706E">
        <w:rPr>
          <w:caps/>
          <w:sz w:val="28"/>
          <w:szCs w:val="28"/>
        </w:rPr>
        <w:t xml:space="preserve">теоретико-методична  основа </w:t>
      </w:r>
      <w:r w:rsidRPr="003F706E">
        <w:rPr>
          <w:bCs/>
          <w:caps/>
          <w:sz w:val="28"/>
          <w:szCs w:val="28"/>
        </w:rPr>
        <w:t>стратегічного менеджменту на промисловому підприємстві</w:t>
      </w:r>
    </w:p>
    <w:p w:rsidR="00B438E4" w:rsidRPr="00635D28" w:rsidRDefault="00B438E4" w:rsidP="000E5516">
      <w:pPr>
        <w:spacing w:line="360" w:lineRule="auto"/>
        <w:jc w:val="center"/>
        <w:rPr>
          <w:b/>
          <w:caps/>
          <w:sz w:val="28"/>
          <w:szCs w:val="28"/>
        </w:rPr>
      </w:pPr>
    </w:p>
    <w:p w:rsidR="00B438E4" w:rsidRPr="00BF630F"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3F706E" w:rsidRPr="00436012">
        <w:rPr>
          <w:sz w:val="28"/>
          <w:szCs w:val="28"/>
        </w:rPr>
        <w:t xml:space="preserve">Концептуальна підтримка </w:t>
      </w:r>
      <w:r w:rsidR="003F706E" w:rsidRPr="00436012">
        <w:rPr>
          <w:bCs/>
          <w:sz w:val="28"/>
          <w:szCs w:val="28"/>
        </w:rPr>
        <w:t>стратегічного менеджменту на промисловому підприємстві</w:t>
      </w:r>
    </w:p>
    <w:p w:rsidR="00B438E4" w:rsidRPr="00635D28" w:rsidRDefault="00B438E4" w:rsidP="000E5516">
      <w:pPr>
        <w:shd w:val="clear" w:color="auto" w:fill="FFFFFF"/>
        <w:spacing w:line="360" w:lineRule="auto"/>
        <w:ind w:firstLine="709"/>
        <w:jc w:val="both"/>
        <w:rPr>
          <w:sz w:val="28"/>
          <w:szCs w:val="28"/>
        </w:rPr>
      </w:pPr>
    </w:p>
    <w:p w:rsidR="003F706E" w:rsidRDefault="00E913DB" w:rsidP="003F706E">
      <w:pPr>
        <w:spacing w:line="360" w:lineRule="auto"/>
        <w:ind w:firstLine="709"/>
        <w:jc w:val="both"/>
        <w:rPr>
          <w:sz w:val="28"/>
          <w:szCs w:val="28"/>
        </w:rPr>
      </w:pPr>
      <w:r>
        <w:rPr>
          <w:sz w:val="28"/>
          <w:szCs w:val="28"/>
        </w:rPr>
        <w:t>В умовах глобальних викли</w:t>
      </w:r>
      <w:r w:rsidR="005E1BE4">
        <w:rPr>
          <w:sz w:val="28"/>
          <w:szCs w:val="28"/>
        </w:rPr>
        <w:t>к</w:t>
      </w:r>
      <w:r>
        <w:rPr>
          <w:sz w:val="28"/>
          <w:szCs w:val="28"/>
        </w:rPr>
        <w:t>ів</w:t>
      </w:r>
      <w:r w:rsidR="003B349B">
        <w:rPr>
          <w:sz w:val="28"/>
          <w:szCs w:val="28"/>
        </w:rPr>
        <w:t>,</w:t>
      </w:r>
      <w:r w:rsidRPr="00E913DB">
        <w:rPr>
          <w:sz w:val="28"/>
          <w:szCs w:val="28"/>
        </w:rPr>
        <w:t xml:space="preserve"> </w:t>
      </w:r>
      <w:r w:rsidR="003F706E" w:rsidRPr="007901A1">
        <w:rPr>
          <w:sz w:val="28"/>
          <w:szCs w:val="28"/>
        </w:rPr>
        <w:t xml:space="preserve">роль і значення стратегічного </w:t>
      </w:r>
      <w:r w:rsidR="001A2D30" w:rsidRPr="00436012">
        <w:rPr>
          <w:bCs/>
          <w:sz w:val="28"/>
          <w:szCs w:val="28"/>
        </w:rPr>
        <w:t>менеджменту на промисловому підприємстві</w:t>
      </w:r>
      <w:r w:rsidR="003F706E" w:rsidRPr="007901A1">
        <w:rPr>
          <w:sz w:val="28"/>
          <w:szCs w:val="28"/>
        </w:rPr>
        <w:t xml:space="preserve"> дозволяють зробити висновок про нагальну потребу його використання в подоланні </w:t>
      </w:r>
      <w:r w:rsidR="001A2D30">
        <w:rPr>
          <w:sz w:val="28"/>
          <w:szCs w:val="28"/>
        </w:rPr>
        <w:t xml:space="preserve">негативних явищ та процесів </w:t>
      </w:r>
      <w:r w:rsidR="003F706E" w:rsidRPr="007901A1">
        <w:rPr>
          <w:sz w:val="28"/>
          <w:szCs w:val="28"/>
        </w:rPr>
        <w:t xml:space="preserve">на основі модернізації та досягнення нової якості </w:t>
      </w:r>
      <w:r w:rsidR="001A2D30">
        <w:rPr>
          <w:sz w:val="28"/>
          <w:szCs w:val="28"/>
        </w:rPr>
        <w:t xml:space="preserve">функціонування та </w:t>
      </w:r>
      <w:r w:rsidR="003F706E" w:rsidRPr="007901A1">
        <w:rPr>
          <w:sz w:val="28"/>
          <w:szCs w:val="28"/>
        </w:rPr>
        <w:t xml:space="preserve"> </w:t>
      </w:r>
      <w:r w:rsidR="003F706E">
        <w:rPr>
          <w:sz w:val="28"/>
          <w:szCs w:val="28"/>
        </w:rPr>
        <w:t>розвитку</w:t>
      </w:r>
      <w:r w:rsidR="001A2D30">
        <w:rPr>
          <w:sz w:val="28"/>
          <w:szCs w:val="28"/>
        </w:rPr>
        <w:t xml:space="preserve"> у господарському середовищі промислового підприємства</w:t>
      </w:r>
      <w:r w:rsidR="003F706E" w:rsidRPr="007901A1">
        <w:rPr>
          <w:sz w:val="28"/>
          <w:szCs w:val="28"/>
        </w:rPr>
        <w:t>.</w:t>
      </w:r>
    </w:p>
    <w:p w:rsidR="00DD62FA" w:rsidRDefault="00DD62FA" w:rsidP="003F706E">
      <w:pPr>
        <w:spacing w:line="360" w:lineRule="auto"/>
        <w:ind w:firstLine="709"/>
        <w:jc w:val="both"/>
        <w:rPr>
          <w:sz w:val="28"/>
          <w:szCs w:val="28"/>
        </w:rPr>
      </w:pPr>
      <w:r>
        <w:rPr>
          <w:sz w:val="28"/>
          <w:szCs w:val="28"/>
        </w:rPr>
        <w:t>«</w:t>
      </w:r>
      <w:r w:rsidRPr="00DD62FA">
        <w:rPr>
          <w:sz w:val="28"/>
          <w:szCs w:val="28"/>
        </w:rPr>
        <w:t>Для стратегічного менеджменту фундаментальним є поняття «управління», яке можна розглядати у вузькому та широкому значеннях. У вузькому розумінні управління – це процес впливу суб'єкта управління на об’єкт управління, що змушує означений об'єкт учиняти певні дії, які мають на меті досягнення цілей суб’єкта. У деяких (ідеальних) випадках цілі суб’єкта та об’єкта можуть збігатися. У широкому значенні управління включає не тільки сам вплив, але й підготовку до нього, контроль за діяльністю об’єкта управління й аналіз отриманих результатів. У цьому випадку управління є безперервним процесом, що починається з моменту встановлення зв’язків між суб’єктом та об'єктом і закінчується лише з припиненням взаємодії між ними</w:t>
      </w:r>
      <w:r>
        <w:rPr>
          <w:sz w:val="28"/>
          <w:szCs w:val="28"/>
        </w:rPr>
        <w:t xml:space="preserve">» </w:t>
      </w:r>
      <w:r w:rsidRPr="003B349B">
        <w:rPr>
          <w:sz w:val="28"/>
          <w:szCs w:val="28"/>
        </w:rPr>
        <w:t>[</w:t>
      </w:r>
      <w:r>
        <w:rPr>
          <w:sz w:val="28"/>
          <w:szCs w:val="28"/>
        </w:rPr>
        <w:t>66</w:t>
      </w:r>
      <w:r w:rsidRPr="003B349B">
        <w:rPr>
          <w:sz w:val="28"/>
          <w:szCs w:val="28"/>
        </w:rPr>
        <w:t>].</w:t>
      </w:r>
    </w:p>
    <w:p w:rsidR="003B349B" w:rsidRDefault="003B349B" w:rsidP="008A609A">
      <w:pPr>
        <w:spacing w:line="360" w:lineRule="auto"/>
        <w:ind w:firstLine="709"/>
        <w:jc w:val="both"/>
        <w:rPr>
          <w:sz w:val="28"/>
          <w:szCs w:val="28"/>
        </w:rPr>
      </w:pPr>
      <w:r>
        <w:rPr>
          <w:sz w:val="28"/>
          <w:szCs w:val="28"/>
        </w:rPr>
        <w:t>У</w:t>
      </w:r>
      <w:r w:rsidRPr="003B349B">
        <w:rPr>
          <w:sz w:val="28"/>
          <w:szCs w:val="28"/>
        </w:rPr>
        <w:t>правління</w:t>
      </w:r>
      <w:r>
        <w:rPr>
          <w:sz w:val="28"/>
          <w:szCs w:val="28"/>
        </w:rPr>
        <w:t xml:space="preserve"> </w:t>
      </w:r>
      <w:r w:rsidRPr="003B349B">
        <w:rPr>
          <w:sz w:val="28"/>
          <w:szCs w:val="28"/>
        </w:rPr>
        <w:t xml:space="preserve"> </w:t>
      </w:r>
      <w:r w:rsidRPr="00635D28">
        <w:rPr>
          <w:sz w:val="28"/>
          <w:szCs w:val="28"/>
        </w:rPr>
        <w:t>–</w:t>
      </w:r>
      <w:r>
        <w:rPr>
          <w:sz w:val="28"/>
          <w:szCs w:val="28"/>
        </w:rPr>
        <w:t xml:space="preserve"> це </w:t>
      </w:r>
      <w:r w:rsidRPr="003B349B">
        <w:rPr>
          <w:sz w:val="28"/>
          <w:szCs w:val="28"/>
        </w:rPr>
        <w:t>діяльність під чиїмось керівництвом</w:t>
      </w:r>
      <w:r>
        <w:rPr>
          <w:sz w:val="28"/>
          <w:szCs w:val="28"/>
        </w:rPr>
        <w:t xml:space="preserve">. </w:t>
      </w:r>
      <w:r w:rsidRPr="003B349B">
        <w:rPr>
          <w:sz w:val="28"/>
          <w:szCs w:val="28"/>
        </w:rPr>
        <w:t xml:space="preserve">Це найбільш загальне поняття, що поширюється на </w:t>
      </w:r>
      <w:r>
        <w:rPr>
          <w:sz w:val="28"/>
          <w:szCs w:val="28"/>
        </w:rPr>
        <w:t>більшість</w:t>
      </w:r>
      <w:r w:rsidRPr="003B349B">
        <w:rPr>
          <w:sz w:val="28"/>
          <w:szCs w:val="28"/>
        </w:rPr>
        <w:t xml:space="preserve"> процесів, явищ, об’єктів (державні, суспільні, господарські, технічні </w:t>
      </w:r>
      <w:r>
        <w:rPr>
          <w:sz w:val="28"/>
          <w:szCs w:val="28"/>
        </w:rPr>
        <w:t xml:space="preserve">та інші </w:t>
      </w:r>
      <w:r w:rsidRPr="003B349B">
        <w:rPr>
          <w:sz w:val="28"/>
          <w:szCs w:val="28"/>
        </w:rPr>
        <w:t xml:space="preserve">системи). </w:t>
      </w:r>
    </w:p>
    <w:p w:rsidR="003B349B" w:rsidRDefault="003B349B" w:rsidP="008A609A">
      <w:pPr>
        <w:spacing w:line="360" w:lineRule="auto"/>
        <w:ind w:firstLine="709"/>
        <w:jc w:val="both"/>
        <w:rPr>
          <w:sz w:val="28"/>
          <w:szCs w:val="28"/>
        </w:rPr>
      </w:pPr>
      <w:r w:rsidRPr="003B349B">
        <w:rPr>
          <w:sz w:val="28"/>
          <w:szCs w:val="28"/>
        </w:rPr>
        <w:t xml:space="preserve">Термін «управління» має своє семантичне тлумачення: </w:t>
      </w:r>
    </w:p>
    <w:p w:rsidR="003B349B" w:rsidRDefault="003B349B" w:rsidP="000D1F0E">
      <w:pPr>
        <w:numPr>
          <w:ilvl w:val="0"/>
          <w:numId w:val="5"/>
        </w:numPr>
        <w:spacing w:line="360" w:lineRule="auto"/>
        <w:ind w:left="0" w:firstLine="709"/>
        <w:jc w:val="both"/>
        <w:rPr>
          <w:sz w:val="28"/>
          <w:szCs w:val="28"/>
        </w:rPr>
      </w:pPr>
      <w:r>
        <w:rPr>
          <w:sz w:val="28"/>
          <w:szCs w:val="28"/>
        </w:rPr>
        <w:lastRenderedPageBreak/>
        <w:t>«</w:t>
      </w:r>
      <w:r w:rsidRPr="003B349B">
        <w:rPr>
          <w:sz w:val="28"/>
          <w:szCs w:val="28"/>
        </w:rPr>
        <w:t xml:space="preserve">елемент, функція організованих систем різної природи (біологічних, соціальних, технічних), що забезпечує збереження їх певної структури, підтримку режиму діяльності, реалізацію програми, цілі діяльності; </w:t>
      </w:r>
    </w:p>
    <w:p w:rsidR="003B349B" w:rsidRDefault="003B349B" w:rsidP="000D1F0E">
      <w:pPr>
        <w:numPr>
          <w:ilvl w:val="0"/>
          <w:numId w:val="5"/>
        </w:numPr>
        <w:spacing w:line="360" w:lineRule="auto"/>
        <w:ind w:left="0" w:firstLine="709"/>
        <w:jc w:val="both"/>
        <w:rPr>
          <w:sz w:val="28"/>
          <w:szCs w:val="28"/>
        </w:rPr>
      </w:pPr>
      <w:r w:rsidRPr="003B349B">
        <w:rPr>
          <w:sz w:val="28"/>
          <w:szCs w:val="28"/>
        </w:rPr>
        <w:t xml:space="preserve">спосіб раціональної регуляції людської діяльності; </w:t>
      </w:r>
    </w:p>
    <w:p w:rsidR="003B349B" w:rsidRDefault="003B349B" w:rsidP="000D1F0E">
      <w:pPr>
        <w:numPr>
          <w:ilvl w:val="0"/>
          <w:numId w:val="5"/>
        </w:numPr>
        <w:spacing w:line="360" w:lineRule="auto"/>
        <w:ind w:left="0" w:firstLine="709"/>
        <w:jc w:val="both"/>
        <w:rPr>
          <w:sz w:val="28"/>
          <w:szCs w:val="28"/>
        </w:rPr>
      </w:pPr>
      <w:r w:rsidRPr="003B349B">
        <w:rPr>
          <w:sz w:val="28"/>
          <w:szCs w:val="28"/>
        </w:rPr>
        <w:t>процес впливу на систему з метою переведення її в новий стан або для підтримки в якомусь установленому режимі</w:t>
      </w:r>
      <w:r>
        <w:rPr>
          <w:sz w:val="28"/>
          <w:szCs w:val="28"/>
        </w:rPr>
        <w:t>»</w:t>
      </w:r>
      <w:r w:rsidRPr="003B349B">
        <w:rPr>
          <w:sz w:val="28"/>
          <w:szCs w:val="28"/>
        </w:rPr>
        <w:t xml:space="preserve"> [</w:t>
      </w:r>
      <w:r w:rsidR="000D1F0E">
        <w:rPr>
          <w:sz w:val="28"/>
          <w:szCs w:val="28"/>
        </w:rPr>
        <w:t>17</w:t>
      </w:r>
      <w:r w:rsidRPr="003B349B">
        <w:rPr>
          <w:sz w:val="28"/>
          <w:szCs w:val="28"/>
        </w:rPr>
        <w:t>].</w:t>
      </w:r>
    </w:p>
    <w:p w:rsidR="00E553B1" w:rsidRDefault="00142064" w:rsidP="007F088F">
      <w:pPr>
        <w:spacing w:line="360" w:lineRule="auto"/>
        <w:ind w:firstLine="709"/>
        <w:jc w:val="both"/>
        <w:rPr>
          <w:sz w:val="28"/>
          <w:szCs w:val="28"/>
        </w:rPr>
      </w:pPr>
      <w:r>
        <w:rPr>
          <w:sz w:val="28"/>
          <w:szCs w:val="28"/>
        </w:rPr>
        <w:t>У</w:t>
      </w:r>
      <w:r w:rsidRPr="00142064">
        <w:rPr>
          <w:sz w:val="28"/>
          <w:szCs w:val="28"/>
        </w:rPr>
        <w:t xml:space="preserve">правління виступає безперервним впливом керівників на </w:t>
      </w:r>
      <w:r>
        <w:rPr>
          <w:sz w:val="28"/>
          <w:szCs w:val="28"/>
        </w:rPr>
        <w:t>господарську</w:t>
      </w:r>
      <w:r w:rsidRPr="00142064">
        <w:rPr>
          <w:sz w:val="28"/>
          <w:szCs w:val="28"/>
        </w:rPr>
        <w:t xml:space="preserve"> систему </w:t>
      </w:r>
      <w:r>
        <w:rPr>
          <w:sz w:val="28"/>
          <w:szCs w:val="28"/>
        </w:rPr>
        <w:t xml:space="preserve">промислового підприємства, у тому числі </w:t>
      </w:r>
      <w:r w:rsidRPr="00142064">
        <w:rPr>
          <w:sz w:val="28"/>
          <w:szCs w:val="28"/>
        </w:rPr>
        <w:t>її елементи</w:t>
      </w:r>
      <w:r>
        <w:rPr>
          <w:sz w:val="28"/>
          <w:szCs w:val="28"/>
        </w:rPr>
        <w:t>,</w:t>
      </w:r>
      <w:r w:rsidRPr="00142064">
        <w:rPr>
          <w:sz w:val="28"/>
          <w:szCs w:val="28"/>
        </w:rPr>
        <w:t xml:space="preserve"> на основі пізнання та використання визначених закономірностей, принцип</w:t>
      </w:r>
      <w:r>
        <w:rPr>
          <w:sz w:val="28"/>
          <w:szCs w:val="28"/>
        </w:rPr>
        <w:t xml:space="preserve">ів, </w:t>
      </w:r>
      <w:r w:rsidRPr="00142064">
        <w:rPr>
          <w:sz w:val="28"/>
          <w:szCs w:val="28"/>
        </w:rPr>
        <w:t xml:space="preserve">положень, правил, застосування </w:t>
      </w:r>
      <w:r>
        <w:rPr>
          <w:sz w:val="28"/>
          <w:szCs w:val="28"/>
        </w:rPr>
        <w:t xml:space="preserve">алгоритмів й </w:t>
      </w:r>
      <w:r w:rsidRPr="00142064">
        <w:rPr>
          <w:sz w:val="28"/>
          <w:szCs w:val="28"/>
        </w:rPr>
        <w:t>інструментів управління в процесі забезпечення діяльності та подальшого розвитку</w:t>
      </w:r>
      <w:r>
        <w:rPr>
          <w:sz w:val="28"/>
          <w:szCs w:val="28"/>
        </w:rPr>
        <w:t xml:space="preserve"> промислового підприємства</w:t>
      </w:r>
      <w:r w:rsidRPr="00142064">
        <w:rPr>
          <w:sz w:val="28"/>
          <w:szCs w:val="28"/>
        </w:rPr>
        <w:t>, а також досягнення визначених</w:t>
      </w:r>
      <w:r>
        <w:rPr>
          <w:sz w:val="28"/>
          <w:szCs w:val="28"/>
        </w:rPr>
        <w:t xml:space="preserve"> орієнтирів.</w:t>
      </w:r>
    </w:p>
    <w:p w:rsidR="00E553B1" w:rsidRDefault="00B049EA" w:rsidP="007F088F">
      <w:pPr>
        <w:spacing w:line="360" w:lineRule="auto"/>
        <w:ind w:firstLine="709"/>
        <w:jc w:val="both"/>
        <w:rPr>
          <w:sz w:val="28"/>
          <w:szCs w:val="28"/>
        </w:rPr>
      </w:pPr>
      <w:r>
        <w:rPr>
          <w:sz w:val="28"/>
          <w:szCs w:val="28"/>
        </w:rPr>
        <w:t>«</w:t>
      </w:r>
      <w:r w:rsidRPr="00B049EA">
        <w:rPr>
          <w:sz w:val="28"/>
          <w:szCs w:val="28"/>
        </w:rPr>
        <w:t>Подекуди у науковій літературі терміни «управління» і «менеджмент» використовують як синоніми, однак термін «управління» за своїм змістом ширший, ніж «менеджмент», і застосовується у найрізноманітніших сферах людської діяльності, у живих та штучних системах: наприклад, управління державою, армією, автомобілем, підприємством, управління у технічних системах, інформаційних мережах тощо. Термін англійського походження «менеджмент» є менш універсальним і стосується управління організацією, адміністрування, координації діяльності певної спільноти людей</w:t>
      </w:r>
      <w:r>
        <w:rPr>
          <w:sz w:val="28"/>
          <w:szCs w:val="28"/>
        </w:rPr>
        <w:t>»</w:t>
      </w:r>
      <w:r w:rsidRPr="003B349B">
        <w:rPr>
          <w:sz w:val="28"/>
          <w:szCs w:val="28"/>
        </w:rPr>
        <w:t xml:space="preserve"> [</w:t>
      </w:r>
      <w:r>
        <w:rPr>
          <w:sz w:val="28"/>
          <w:szCs w:val="28"/>
        </w:rPr>
        <w:t>66</w:t>
      </w:r>
      <w:r w:rsidRPr="003B349B">
        <w:rPr>
          <w:sz w:val="28"/>
          <w:szCs w:val="28"/>
        </w:rPr>
        <w:t>].</w:t>
      </w:r>
    </w:p>
    <w:p w:rsidR="00B049EA" w:rsidRDefault="00B049EA" w:rsidP="007F088F">
      <w:pPr>
        <w:spacing w:line="360" w:lineRule="auto"/>
        <w:ind w:firstLine="709"/>
        <w:jc w:val="both"/>
        <w:rPr>
          <w:sz w:val="28"/>
          <w:szCs w:val="28"/>
        </w:rPr>
      </w:pPr>
      <w:r w:rsidRPr="00B049EA">
        <w:rPr>
          <w:sz w:val="28"/>
          <w:szCs w:val="28"/>
        </w:rPr>
        <w:t>Менеджмент є поняттям</w:t>
      </w:r>
      <w:r>
        <w:rPr>
          <w:sz w:val="28"/>
          <w:szCs w:val="28"/>
        </w:rPr>
        <w:t xml:space="preserve"> </w:t>
      </w:r>
      <w:r w:rsidRPr="00B049EA">
        <w:rPr>
          <w:sz w:val="28"/>
          <w:szCs w:val="28"/>
        </w:rPr>
        <w:t>організаційно</w:t>
      </w:r>
      <w:r>
        <w:rPr>
          <w:sz w:val="28"/>
          <w:szCs w:val="28"/>
        </w:rPr>
        <w:t>-функціонального або підприємницько-</w:t>
      </w:r>
      <w:r w:rsidRPr="00B049EA">
        <w:rPr>
          <w:sz w:val="28"/>
          <w:szCs w:val="28"/>
        </w:rPr>
        <w:t xml:space="preserve">комерційного типу, </w:t>
      </w:r>
      <w:r>
        <w:rPr>
          <w:sz w:val="28"/>
          <w:szCs w:val="28"/>
        </w:rPr>
        <w:t xml:space="preserve">але менеджмент також застосовується </w:t>
      </w:r>
      <w:r w:rsidRPr="00B049EA">
        <w:rPr>
          <w:sz w:val="28"/>
          <w:szCs w:val="28"/>
        </w:rPr>
        <w:t xml:space="preserve"> у різних галузях суспільного життя</w:t>
      </w:r>
      <w:r>
        <w:rPr>
          <w:sz w:val="28"/>
          <w:szCs w:val="28"/>
        </w:rPr>
        <w:t xml:space="preserve"> (</w:t>
      </w:r>
      <w:r w:rsidRPr="00B049EA">
        <w:rPr>
          <w:sz w:val="28"/>
          <w:szCs w:val="28"/>
        </w:rPr>
        <w:t>управління</w:t>
      </w:r>
      <w:r>
        <w:rPr>
          <w:sz w:val="28"/>
          <w:szCs w:val="28"/>
        </w:rPr>
        <w:t xml:space="preserve"> громадськими організаціями, </w:t>
      </w:r>
      <w:r w:rsidRPr="00B049EA">
        <w:rPr>
          <w:sz w:val="28"/>
          <w:szCs w:val="28"/>
        </w:rPr>
        <w:t xml:space="preserve"> економікою </w:t>
      </w:r>
      <w:r>
        <w:rPr>
          <w:sz w:val="28"/>
          <w:szCs w:val="28"/>
        </w:rPr>
        <w:t xml:space="preserve">громади, держави або </w:t>
      </w:r>
      <w:r w:rsidRPr="00B049EA">
        <w:rPr>
          <w:sz w:val="28"/>
          <w:szCs w:val="28"/>
        </w:rPr>
        <w:t>регіону</w:t>
      </w:r>
      <w:r>
        <w:rPr>
          <w:sz w:val="28"/>
          <w:szCs w:val="28"/>
        </w:rPr>
        <w:t xml:space="preserve"> ).</w:t>
      </w:r>
    </w:p>
    <w:p w:rsidR="00B049EA" w:rsidRDefault="00B049EA" w:rsidP="007F088F">
      <w:pPr>
        <w:spacing w:line="360" w:lineRule="auto"/>
        <w:ind w:firstLine="709"/>
        <w:jc w:val="both"/>
        <w:rPr>
          <w:sz w:val="28"/>
          <w:szCs w:val="28"/>
        </w:rPr>
      </w:pPr>
      <w:r>
        <w:rPr>
          <w:sz w:val="28"/>
          <w:szCs w:val="28"/>
        </w:rPr>
        <w:t>На наш погляд, у</w:t>
      </w:r>
      <w:r w:rsidRPr="00B049EA">
        <w:rPr>
          <w:sz w:val="28"/>
          <w:szCs w:val="28"/>
        </w:rPr>
        <w:t>правління</w:t>
      </w:r>
      <w:r>
        <w:rPr>
          <w:sz w:val="28"/>
          <w:szCs w:val="28"/>
        </w:rPr>
        <w:t xml:space="preserve"> та менеджмент </w:t>
      </w:r>
      <w:r w:rsidRPr="00DD62FA">
        <w:rPr>
          <w:sz w:val="28"/>
          <w:szCs w:val="28"/>
        </w:rPr>
        <w:t>–</w:t>
      </w:r>
      <w:r>
        <w:rPr>
          <w:sz w:val="28"/>
          <w:szCs w:val="28"/>
        </w:rPr>
        <w:t xml:space="preserve"> є</w:t>
      </w:r>
      <w:r w:rsidRPr="00B049EA">
        <w:rPr>
          <w:sz w:val="28"/>
          <w:szCs w:val="28"/>
        </w:rPr>
        <w:t xml:space="preserve"> синоні</w:t>
      </w:r>
      <w:r>
        <w:rPr>
          <w:sz w:val="28"/>
          <w:szCs w:val="28"/>
        </w:rPr>
        <w:t>м</w:t>
      </w:r>
      <w:r w:rsidRPr="00B049EA">
        <w:rPr>
          <w:sz w:val="28"/>
          <w:szCs w:val="28"/>
        </w:rPr>
        <w:t xml:space="preserve">ами, якщо </w:t>
      </w:r>
      <w:r>
        <w:rPr>
          <w:sz w:val="28"/>
          <w:szCs w:val="28"/>
        </w:rPr>
        <w:t>фокус здійснюється на у</w:t>
      </w:r>
      <w:r w:rsidRPr="00B049EA">
        <w:rPr>
          <w:sz w:val="28"/>
          <w:szCs w:val="28"/>
        </w:rPr>
        <w:t>правлінн</w:t>
      </w:r>
      <w:r>
        <w:rPr>
          <w:sz w:val="28"/>
          <w:szCs w:val="28"/>
        </w:rPr>
        <w:t>і в господарському середовищі промислового підприємства</w:t>
      </w:r>
      <w:r w:rsidRPr="00B049EA">
        <w:rPr>
          <w:sz w:val="28"/>
          <w:szCs w:val="28"/>
        </w:rPr>
        <w:t xml:space="preserve">. </w:t>
      </w:r>
    </w:p>
    <w:p w:rsidR="00B049EA" w:rsidRDefault="00B049EA" w:rsidP="007F088F">
      <w:pPr>
        <w:spacing w:line="360" w:lineRule="auto"/>
        <w:ind w:firstLine="709"/>
        <w:jc w:val="both"/>
        <w:rPr>
          <w:sz w:val="28"/>
          <w:szCs w:val="28"/>
        </w:rPr>
      </w:pPr>
      <w:r>
        <w:rPr>
          <w:sz w:val="28"/>
          <w:szCs w:val="28"/>
        </w:rPr>
        <w:t>М</w:t>
      </w:r>
      <w:r w:rsidRPr="00B049EA">
        <w:rPr>
          <w:sz w:val="28"/>
          <w:szCs w:val="28"/>
        </w:rPr>
        <w:t>енеджмент</w:t>
      </w:r>
      <w:r>
        <w:rPr>
          <w:sz w:val="28"/>
          <w:szCs w:val="28"/>
        </w:rPr>
        <w:t xml:space="preserve"> у господарському середовищі промислового підприємства</w:t>
      </w:r>
      <w:r w:rsidRPr="00B049EA">
        <w:rPr>
          <w:sz w:val="28"/>
          <w:szCs w:val="28"/>
        </w:rPr>
        <w:t xml:space="preserve"> розглядається у трьох аспектах: </w:t>
      </w:r>
    </w:p>
    <w:p w:rsidR="00B049EA" w:rsidRDefault="00B049EA" w:rsidP="00B515EC">
      <w:pPr>
        <w:numPr>
          <w:ilvl w:val="0"/>
          <w:numId w:val="5"/>
        </w:numPr>
        <w:spacing w:line="360" w:lineRule="auto"/>
        <w:ind w:left="0" w:firstLine="709"/>
        <w:jc w:val="both"/>
        <w:rPr>
          <w:sz w:val="28"/>
          <w:szCs w:val="28"/>
        </w:rPr>
      </w:pPr>
      <w:r w:rsidRPr="00B049EA">
        <w:rPr>
          <w:sz w:val="28"/>
          <w:szCs w:val="28"/>
        </w:rPr>
        <w:lastRenderedPageBreak/>
        <w:t xml:space="preserve"> </w:t>
      </w:r>
      <w:r>
        <w:rPr>
          <w:sz w:val="28"/>
          <w:szCs w:val="28"/>
        </w:rPr>
        <w:t>х</w:t>
      </w:r>
      <w:r w:rsidRPr="00B049EA">
        <w:rPr>
          <w:sz w:val="28"/>
          <w:szCs w:val="28"/>
        </w:rPr>
        <w:t xml:space="preserve">то управляє ким </w:t>
      </w:r>
      <w:r w:rsidR="00B515EC">
        <w:rPr>
          <w:sz w:val="28"/>
          <w:szCs w:val="28"/>
        </w:rPr>
        <w:t>у господарському середовищі промислового підприємства</w:t>
      </w:r>
      <w:r w:rsidR="00B515EC" w:rsidRPr="00B049EA">
        <w:rPr>
          <w:sz w:val="28"/>
          <w:szCs w:val="28"/>
        </w:rPr>
        <w:t xml:space="preserve"> </w:t>
      </w:r>
      <w:r w:rsidRPr="00DD62FA">
        <w:rPr>
          <w:sz w:val="28"/>
          <w:szCs w:val="28"/>
        </w:rPr>
        <w:t>–</w:t>
      </w:r>
      <w:r>
        <w:rPr>
          <w:sz w:val="28"/>
          <w:szCs w:val="28"/>
        </w:rPr>
        <w:t xml:space="preserve"> </w:t>
      </w:r>
      <w:r w:rsidRPr="00B049EA">
        <w:rPr>
          <w:sz w:val="28"/>
          <w:szCs w:val="28"/>
        </w:rPr>
        <w:t>інституційний аспект</w:t>
      </w:r>
      <w:r>
        <w:rPr>
          <w:sz w:val="28"/>
          <w:szCs w:val="28"/>
        </w:rPr>
        <w:t xml:space="preserve">; «даний </w:t>
      </w:r>
      <w:r w:rsidRPr="00B049EA">
        <w:rPr>
          <w:sz w:val="28"/>
          <w:szCs w:val="28"/>
        </w:rPr>
        <w:t>аспект характеризує виконавців завдань управління, зокрема, менеджерів та органи управління</w:t>
      </w:r>
      <w:r>
        <w:rPr>
          <w:sz w:val="28"/>
          <w:szCs w:val="28"/>
        </w:rPr>
        <w:t xml:space="preserve">, з </w:t>
      </w:r>
      <w:r w:rsidRPr="00B049EA">
        <w:rPr>
          <w:sz w:val="28"/>
          <w:szCs w:val="28"/>
        </w:rPr>
        <w:t>іншого боку, у такий спосіб визначають, хто управляє, зокрема осіб та інших співробітників, на яких покладається завдання приймати рішення</w:t>
      </w:r>
      <w:r>
        <w:rPr>
          <w:sz w:val="28"/>
          <w:szCs w:val="28"/>
        </w:rPr>
        <w:t>»</w:t>
      </w:r>
      <w:r w:rsidR="00B515EC" w:rsidRPr="00B515EC">
        <w:rPr>
          <w:sz w:val="28"/>
          <w:szCs w:val="28"/>
        </w:rPr>
        <w:t xml:space="preserve"> </w:t>
      </w:r>
      <w:r w:rsidR="00B515EC" w:rsidRPr="003B349B">
        <w:rPr>
          <w:sz w:val="28"/>
          <w:szCs w:val="28"/>
        </w:rPr>
        <w:t>[</w:t>
      </w:r>
      <w:r w:rsidR="00B515EC">
        <w:rPr>
          <w:sz w:val="28"/>
          <w:szCs w:val="28"/>
        </w:rPr>
        <w:t>66]</w:t>
      </w:r>
      <w:r>
        <w:rPr>
          <w:sz w:val="28"/>
          <w:szCs w:val="28"/>
        </w:rPr>
        <w:t>;</w:t>
      </w:r>
    </w:p>
    <w:p w:rsidR="00B049EA" w:rsidRDefault="00B049EA" w:rsidP="00B515EC">
      <w:pPr>
        <w:numPr>
          <w:ilvl w:val="0"/>
          <w:numId w:val="5"/>
        </w:numPr>
        <w:spacing w:line="360" w:lineRule="auto"/>
        <w:ind w:left="0" w:firstLine="709"/>
        <w:jc w:val="both"/>
        <w:rPr>
          <w:sz w:val="28"/>
          <w:szCs w:val="28"/>
        </w:rPr>
      </w:pPr>
      <w:r>
        <w:rPr>
          <w:sz w:val="28"/>
          <w:szCs w:val="28"/>
        </w:rPr>
        <w:t>я</w:t>
      </w:r>
      <w:r w:rsidRPr="00B049EA">
        <w:rPr>
          <w:sz w:val="28"/>
          <w:szCs w:val="28"/>
        </w:rPr>
        <w:t>к здійснюється управління й як воно впливає на керованих</w:t>
      </w:r>
      <w:r w:rsidR="00B515EC">
        <w:rPr>
          <w:sz w:val="28"/>
          <w:szCs w:val="28"/>
        </w:rPr>
        <w:t xml:space="preserve"> у господарському середовищі промислового підприємства</w:t>
      </w:r>
      <w:r w:rsidRPr="00B049EA">
        <w:rPr>
          <w:sz w:val="28"/>
          <w:szCs w:val="28"/>
        </w:rPr>
        <w:t xml:space="preserve"> </w:t>
      </w:r>
      <w:r w:rsidRPr="00DD62FA">
        <w:rPr>
          <w:sz w:val="28"/>
          <w:szCs w:val="28"/>
        </w:rPr>
        <w:t>–</w:t>
      </w:r>
      <w:r w:rsidRPr="00B049EA">
        <w:rPr>
          <w:sz w:val="28"/>
          <w:szCs w:val="28"/>
        </w:rPr>
        <w:t xml:space="preserve"> </w:t>
      </w:r>
      <w:r>
        <w:rPr>
          <w:sz w:val="28"/>
          <w:szCs w:val="28"/>
        </w:rPr>
        <w:t>функціональний аспект; «даний</w:t>
      </w:r>
      <w:r w:rsidRPr="00B049EA">
        <w:rPr>
          <w:sz w:val="28"/>
          <w:szCs w:val="28"/>
        </w:rPr>
        <w:t xml:space="preserve"> аспект характеризує, по-перше, діяльність і професійне становлення менеджерів та органів управління</w:t>
      </w:r>
      <w:r>
        <w:rPr>
          <w:sz w:val="28"/>
          <w:szCs w:val="28"/>
        </w:rPr>
        <w:t>, т</w:t>
      </w:r>
      <w:r w:rsidRPr="00B049EA">
        <w:rPr>
          <w:sz w:val="28"/>
          <w:szCs w:val="28"/>
        </w:rPr>
        <w:t>ут можна розглядати як можливі функції управління, так і спеціальні характеристики діяльності менеджерів (стилі управління)</w:t>
      </w:r>
      <w:r>
        <w:rPr>
          <w:sz w:val="28"/>
          <w:szCs w:val="28"/>
        </w:rPr>
        <w:t>, а з</w:t>
      </w:r>
      <w:r w:rsidRPr="00B049EA">
        <w:rPr>
          <w:sz w:val="28"/>
          <w:szCs w:val="28"/>
        </w:rPr>
        <w:t xml:space="preserve"> іншого боку, характеризуються відносини впливу менеджера на керованих (ефективність управління)</w:t>
      </w:r>
      <w:r>
        <w:rPr>
          <w:sz w:val="28"/>
          <w:szCs w:val="28"/>
        </w:rPr>
        <w:t>»</w:t>
      </w:r>
      <w:r w:rsidR="00B515EC">
        <w:rPr>
          <w:sz w:val="28"/>
          <w:szCs w:val="28"/>
        </w:rPr>
        <w:t xml:space="preserve"> </w:t>
      </w:r>
      <w:r w:rsidR="00B515EC" w:rsidRPr="003B349B">
        <w:rPr>
          <w:sz w:val="28"/>
          <w:szCs w:val="28"/>
        </w:rPr>
        <w:t>[</w:t>
      </w:r>
      <w:r w:rsidR="00B515EC">
        <w:rPr>
          <w:sz w:val="28"/>
          <w:szCs w:val="28"/>
        </w:rPr>
        <w:t>66];</w:t>
      </w:r>
    </w:p>
    <w:p w:rsidR="00B049EA" w:rsidRDefault="00B049EA" w:rsidP="00B515EC">
      <w:pPr>
        <w:numPr>
          <w:ilvl w:val="0"/>
          <w:numId w:val="5"/>
        </w:numPr>
        <w:spacing w:line="360" w:lineRule="auto"/>
        <w:ind w:left="0" w:firstLine="709"/>
        <w:jc w:val="both"/>
        <w:rPr>
          <w:sz w:val="28"/>
          <w:szCs w:val="28"/>
        </w:rPr>
      </w:pPr>
      <w:r>
        <w:rPr>
          <w:sz w:val="28"/>
          <w:szCs w:val="28"/>
        </w:rPr>
        <w:t>ч</w:t>
      </w:r>
      <w:r w:rsidRPr="00B049EA">
        <w:rPr>
          <w:sz w:val="28"/>
          <w:szCs w:val="28"/>
        </w:rPr>
        <w:t>им здійснюється управління</w:t>
      </w:r>
      <w:r>
        <w:rPr>
          <w:sz w:val="28"/>
          <w:szCs w:val="28"/>
        </w:rPr>
        <w:t xml:space="preserve"> </w:t>
      </w:r>
      <w:r w:rsidR="00B515EC">
        <w:rPr>
          <w:sz w:val="28"/>
          <w:szCs w:val="28"/>
        </w:rPr>
        <w:t>у господарському середовищі промислового підприємства</w:t>
      </w:r>
      <w:r w:rsidRPr="00B049EA">
        <w:rPr>
          <w:sz w:val="28"/>
          <w:szCs w:val="28"/>
        </w:rPr>
        <w:t xml:space="preserve"> </w:t>
      </w:r>
      <w:r w:rsidRPr="00DD62FA">
        <w:rPr>
          <w:sz w:val="28"/>
          <w:szCs w:val="28"/>
        </w:rPr>
        <w:t>–</w:t>
      </w:r>
      <w:r w:rsidRPr="00B049EA">
        <w:rPr>
          <w:sz w:val="28"/>
          <w:szCs w:val="28"/>
        </w:rPr>
        <w:t xml:space="preserve"> </w:t>
      </w:r>
      <w:r>
        <w:rPr>
          <w:sz w:val="28"/>
          <w:szCs w:val="28"/>
        </w:rPr>
        <w:t xml:space="preserve"> </w:t>
      </w:r>
      <w:r w:rsidRPr="00B049EA">
        <w:rPr>
          <w:sz w:val="28"/>
          <w:szCs w:val="28"/>
        </w:rPr>
        <w:t>інструментальний аспект</w:t>
      </w:r>
      <w:r w:rsidR="00B515EC">
        <w:rPr>
          <w:sz w:val="28"/>
          <w:szCs w:val="28"/>
        </w:rPr>
        <w:t>; «даний</w:t>
      </w:r>
      <w:r w:rsidRPr="00B049EA">
        <w:rPr>
          <w:sz w:val="28"/>
          <w:szCs w:val="28"/>
        </w:rPr>
        <w:t xml:space="preserve"> аспект належить до інструментів, якими користуються менеджери для здійснення своїх завдань (інструменти управління)</w:t>
      </w:r>
      <w:r w:rsidR="00B515EC">
        <w:rPr>
          <w:sz w:val="28"/>
          <w:szCs w:val="28"/>
        </w:rPr>
        <w:t xml:space="preserve">» </w:t>
      </w:r>
      <w:r w:rsidR="00B515EC" w:rsidRPr="003B349B">
        <w:rPr>
          <w:sz w:val="28"/>
          <w:szCs w:val="28"/>
        </w:rPr>
        <w:t>[</w:t>
      </w:r>
      <w:r w:rsidR="00B515EC">
        <w:rPr>
          <w:sz w:val="28"/>
          <w:szCs w:val="28"/>
        </w:rPr>
        <w:t>66</w:t>
      </w:r>
      <w:r w:rsidR="00B515EC" w:rsidRPr="003B349B">
        <w:rPr>
          <w:sz w:val="28"/>
          <w:szCs w:val="28"/>
        </w:rPr>
        <w:t>].</w:t>
      </w:r>
    </w:p>
    <w:p w:rsidR="00C47706" w:rsidRDefault="00C47706" w:rsidP="007F088F">
      <w:pPr>
        <w:spacing w:line="360" w:lineRule="auto"/>
        <w:ind w:firstLine="709"/>
        <w:jc w:val="both"/>
        <w:rPr>
          <w:sz w:val="28"/>
          <w:szCs w:val="28"/>
        </w:rPr>
      </w:pPr>
      <w:r>
        <w:rPr>
          <w:sz w:val="28"/>
          <w:szCs w:val="28"/>
        </w:rPr>
        <w:t>Таким чином, менеджмент у господарському середовищі промислового підприємства</w:t>
      </w:r>
      <w:r w:rsidRPr="00B049EA">
        <w:rPr>
          <w:sz w:val="28"/>
          <w:szCs w:val="28"/>
        </w:rPr>
        <w:t xml:space="preserve"> </w:t>
      </w:r>
      <w:r>
        <w:rPr>
          <w:sz w:val="28"/>
          <w:szCs w:val="28"/>
        </w:rPr>
        <w:t>візуалізується:</w:t>
      </w:r>
    </w:p>
    <w:p w:rsidR="00C47706" w:rsidRDefault="00C47706" w:rsidP="00C47706">
      <w:pPr>
        <w:numPr>
          <w:ilvl w:val="0"/>
          <w:numId w:val="5"/>
        </w:numPr>
        <w:spacing w:line="360" w:lineRule="auto"/>
        <w:ind w:left="0" w:firstLine="709"/>
        <w:jc w:val="both"/>
        <w:rPr>
          <w:sz w:val="28"/>
          <w:szCs w:val="28"/>
        </w:rPr>
      </w:pPr>
      <w:r w:rsidRPr="00C47706">
        <w:rPr>
          <w:sz w:val="28"/>
          <w:szCs w:val="28"/>
        </w:rPr>
        <w:t>як функція,</w:t>
      </w:r>
      <w:r>
        <w:rPr>
          <w:sz w:val="28"/>
          <w:szCs w:val="28"/>
        </w:rPr>
        <w:t xml:space="preserve"> тобто </w:t>
      </w:r>
      <w:r w:rsidRPr="00C47706">
        <w:rPr>
          <w:sz w:val="28"/>
          <w:szCs w:val="28"/>
        </w:rPr>
        <w:t>вид самостійної професійної діяльності</w:t>
      </w:r>
      <w:r>
        <w:rPr>
          <w:sz w:val="28"/>
          <w:szCs w:val="28"/>
        </w:rPr>
        <w:t xml:space="preserve"> у господарському середовищі промислового підприємства;</w:t>
      </w:r>
    </w:p>
    <w:p w:rsidR="00C47706" w:rsidRDefault="00C47706" w:rsidP="00C47706">
      <w:pPr>
        <w:numPr>
          <w:ilvl w:val="0"/>
          <w:numId w:val="5"/>
        </w:numPr>
        <w:spacing w:line="360" w:lineRule="auto"/>
        <w:ind w:left="0" w:firstLine="709"/>
        <w:jc w:val="both"/>
        <w:rPr>
          <w:sz w:val="28"/>
          <w:szCs w:val="28"/>
        </w:rPr>
      </w:pPr>
      <w:r w:rsidRPr="00C47706">
        <w:rPr>
          <w:sz w:val="28"/>
          <w:szCs w:val="28"/>
        </w:rPr>
        <w:t xml:space="preserve">як інтеграційний процес, що дозволяє створювати </w:t>
      </w:r>
      <w:r>
        <w:rPr>
          <w:sz w:val="28"/>
          <w:szCs w:val="28"/>
        </w:rPr>
        <w:t xml:space="preserve">господарську систему (промислове підприємство) </w:t>
      </w:r>
      <w:r w:rsidRPr="00C47706">
        <w:rPr>
          <w:sz w:val="28"/>
          <w:szCs w:val="28"/>
        </w:rPr>
        <w:t>та керувати</w:t>
      </w:r>
      <w:r>
        <w:rPr>
          <w:sz w:val="28"/>
          <w:szCs w:val="28"/>
        </w:rPr>
        <w:t>;</w:t>
      </w:r>
    </w:p>
    <w:p w:rsidR="00C47706" w:rsidRDefault="00C47706" w:rsidP="00C47706">
      <w:pPr>
        <w:numPr>
          <w:ilvl w:val="0"/>
          <w:numId w:val="5"/>
        </w:numPr>
        <w:spacing w:line="360" w:lineRule="auto"/>
        <w:ind w:left="0" w:firstLine="709"/>
        <w:jc w:val="both"/>
        <w:rPr>
          <w:sz w:val="28"/>
          <w:szCs w:val="28"/>
        </w:rPr>
      </w:pPr>
      <w:r w:rsidRPr="00C47706">
        <w:rPr>
          <w:sz w:val="28"/>
          <w:szCs w:val="28"/>
        </w:rPr>
        <w:t xml:space="preserve">як специфічний орган </w:t>
      </w:r>
      <w:r>
        <w:rPr>
          <w:sz w:val="28"/>
          <w:szCs w:val="28"/>
        </w:rPr>
        <w:t>або</w:t>
      </w:r>
      <w:r w:rsidRPr="00C47706">
        <w:rPr>
          <w:sz w:val="28"/>
          <w:szCs w:val="28"/>
        </w:rPr>
        <w:t xml:space="preserve"> апарат керування </w:t>
      </w:r>
      <w:r>
        <w:rPr>
          <w:sz w:val="28"/>
          <w:szCs w:val="28"/>
        </w:rPr>
        <w:t>у господарському середовищі промислового підприємства;</w:t>
      </w:r>
    </w:p>
    <w:p w:rsidR="00C47706" w:rsidRDefault="00C47706" w:rsidP="00C47706">
      <w:pPr>
        <w:numPr>
          <w:ilvl w:val="0"/>
          <w:numId w:val="5"/>
        </w:numPr>
        <w:spacing w:line="360" w:lineRule="auto"/>
        <w:ind w:left="0" w:firstLine="709"/>
        <w:jc w:val="both"/>
        <w:rPr>
          <w:sz w:val="28"/>
          <w:szCs w:val="28"/>
        </w:rPr>
      </w:pPr>
      <w:r w:rsidRPr="00C47706">
        <w:rPr>
          <w:sz w:val="28"/>
          <w:szCs w:val="28"/>
        </w:rPr>
        <w:t xml:space="preserve">як певна категорія </w:t>
      </w:r>
      <w:r>
        <w:rPr>
          <w:sz w:val="28"/>
          <w:szCs w:val="28"/>
        </w:rPr>
        <w:t>суб’єктів</w:t>
      </w:r>
      <w:r w:rsidRPr="00C47706">
        <w:rPr>
          <w:sz w:val="28"/>
          <w:szCs w:val="28"/>
        </w:rPr>
        <w:t xml:space="preserve"> </w:t>
      </w:r>
      <w:r>
        <w:rPr>
          <w:sz w:val="28"/>
          <w:szCs w:val="28"/>
        </w:rPr>
        <w:t xml:space="preserve">або </w:t>
      </w:r>
      <w:r w:rsidRPr="00C47706">
        <w:rPr>
          <w:sz w:val="28"/>
          <w:szCs w:val="28"/>
        </w:rPr>
        <w:t xml:space="preserve">соціальний прошарок </w:t>
      </w:r>
      <w:r>
        <w:rPr>
          <w:sz w:val="28"/>
          <w:szCs w:val="28"/>
        </w:rPr>
        <w:t>людей</w:t>
      </w:r>
      <w:r w:rsidRPr="00C47706">
        <w:rPr>
          <w:sz w:val="28"/>
          <w:szCs w:val="28"/>
        </w:rPr>
        <w:t>, хто здійснює управлінську діяльність</w:t>
      </w:r>
      <w:r>
        <w:rPr>
          <w:sz w:val="28"/>
          <w:szCs w:val="28"/>
        </w:rPr>
        <w:t xml:space="preserve"> у господарському середовищі промислового підприємства;</w:t>
      </w:r>
    </w:p>
    <w:p w:rsidR="00C47706" w:rsidRDefault="00C47706" w:rsidP="00C47706">
      <w:pPr>
        <w:numPr>
          <w:ilvl w:val="0"/>
          <w:numId w:val="5"/>
        </w:numPr>
        <w:spacing w:line="360" w:lineRule="auto"/>
        <w:ind w:left="0" w:firstLine="709"/>
        <w:jc w:val="both"/>
        <w:rPr>
          <w:sz w:val="28"/>
          <w:szCs w:val="28"/>
        </w:rPr>
      </w:pPr>
      <w:r w:rsidRPr="00C47706">
        <w:rPr>
          <w:sz w:val="28"/>
          <w:szCs w:val="28"/>
        </w:rPr>
        <w:t xml:space="preserve">як специфічна галузь </w:t>
      </w:r>
      <w:r>
        <w:rPr>
          <w:sz w:val="28"/>
          <w:szCs w:val="28"/>
        </w:rPr>
        <w:t xml:space="preserve">компетенцій, а саме </w:t>
      </w:r>
      <w:r w:rsidRPr="00C47706">
        <w:rPr>
          <w:sz w:val="28"/>
          <w:szCs w:val="28"/>
        </w:rPr>
        <w:t>знань</w:t>
      </w:r>
      <w:r>
        <w:rPr>
          <w:sz w:val="28"/>
          <w:szCs w:val="28"/>
        </w:rPr>
        <w:t xml:space="preserve"> і вмінь;</w:t>
      </w:r>
    </w:p>
    <w:p w:rsidR="00B049EA" w:rsidRDefault="00C47706" w:rsidP="00C47706">
      <w:pPr>
        <w:numPr>
          <w:ilvl w:val="0"/>
          <w:numId w:val="5"/>
        </w:numPr>
        <w:spacing w:line="360" w:lineRule="auto"/>
        <w:ind w:left="0" w:firstLine="709"/>
        <w:jc w:val="both"/>
        <w:rPr>
          <w:sz w:val="28"/>
          <w:szCs w:val="28"/>
        </w:rPr>
      </w:pPr>
      <w:r w:rsidRPr="00C47706">
        <w:rPr>
          <w:sz w:val="28"/>
          <w:szCs w:val="28"/>
        </w:rPr>
        <w:t>як самостійна наука та мистецтво.</w:t>
      </w:r>
    </w:p>
    <w:p w:rsidR="00C47706" w:rsidRDefault="00C47706" w:rsidP="00C47706">
      <w:pPr>
        <w:spacing w:line="360" w:lineRule="auto"/>
        <w:ind w:firstLine="709"/>
        <w:jc w:val="both"/>
        <w:rPr>
          <w:sz w:val="28"/>
          <w:szCs w:val="28"/>
        </w:rPr>
      </w:pPr>
      <w:r>
        <w:rPr>
          <w:sz w:val="28"/>
          <w:szCs w:val="28"/>
        </w:rPr>
        <w:lastRenderedPageBreak/>
        <w:t>«А</w:t>
      </w:r>
      <w:r w:rsidRPr="00D72951">
        <w:rPr>
          <w:sz w:val="28"/>
          <w:szCs w:val="28"/>
        </w:rPr>
        <w:t>мериканський інженер Ф. Тейлор,</w:t>
      </w:r>
      <w:r>
        <w:rPr>
          <w:sz w:val="28"/>
          <w:szCs w:val="28"/>
        </w:rPr>
        <w:t xml:space="preserve"> з</w:t>
      </w:r>
      <w:r w:rsidRPr="00D72951">
        <w:rPr>
          <w:sz w:val="28"/>
          <w:szCs w:val="28"/>
        </w:rPr>
        <w:t>асновник класичної школи управління</w:t>
      </w:r>
      <w:r>
        <w:rPr>
          <w:sz w:val="28"/>
          <w:szCs w:val="28"/>
        </w:rPr>
        <w:t>, відмітив</w:t>
      </w:r>
      <w:r w:rsidRPr="00D72951">
        <w:rPr>
          <w:sz w:val="28"/>
          <w:szCs w:val="28"/>
        </w:rPr>
        <w:t xml:space="preserve">, що управління </w:t>
      </w:r>
      <w:r>
        <w:rPr>
          <w:sz w:val="28"/>
          <w:szCs w:val="28"/>
        </w:rPr>
        <w:t xml:space="preserve"> </w:t>
      </w:r>
      <w:r w:rsidRPr="00D72951">
        <w:rPr>
          <w:sz w:val="28"/>
          <w:szCs w:val="28"/>
        </w:rPr>
        <w:t xml:space="preserve">має стати системою, </w:t>
      </w:r>
      <w:r>
        <w:rPr>
          <w:sz w:val="28"/>
          <w:szCs w:val="28"/>
        </w:rPr>
        <w:t xml:space="preserve">яка </w:t>
      </w:r>
      <w:r w:rsidRPr="00D72951">
        <w:rPr>
          <w:sz w:val="28"/>
          <w:szCs w:val="28"/>
        </w:rPr>
        <w:t>заснован</w:t>
      </w:r>
      <w:r>
        <w:rPr>
          <w:sz w:val="28"/>
          <w:szCs w:val="28"/>
        </w:rPr>
        <w:t>а</w:t>
      </w:r>
      <w:r w:rsidRPr="00D72951">
        <w:rPr>
          <w:sz w:val="28"/>
          <w:szCs w:val="28"/>
        </w:rPr>
        <w:t xml:space="preserve"> на відповідних наукових принципах. До визначних представників класичної школи належать</w:t>
      </w:r>
      <w:r>
        <w:rPr>
          <w:sz w:val="28"/>
          <w:szCs w:val="28"/>
        </w:rPr>
        <w:t xml:space="preserve">: </w:t>
      </w:r>
      <w:r w:rsidRPr="00D72951">
        <w:rPr>
          <w:sz w:val="28"/>
          <w:szCs w:val="28"/>
        </w:rPr>
        <w:t>А. Файоль</w:t>
      </w:r>
      <w:r>
        <w:rPr>
          <w:sz w:val="28"/>
          <w:szCs w:val="28"/>
        </w:rPr>
        <w:t xml:space="preserve">, </w:t>
      </w:r>
      <w:r w:rsidRPr="00D72951">
        <w:rPr>
          <w:sz w:val="28"/>
          <w:szCs w:val="28"/>
        </w:rPr>
        <w:t xml:space="preserve"> Г. Емерсон</w:t>
      </w:r>
      <w:r>
        <w:rPr>
          <w:sz w:val="28"/>
          <w:szCs w:val="28"/>
        </w:rPr>
        <w:t xml:space="preserve">, </w:t>
      </w:r>
      <w:r w:rsidRPr="00D72951">
        <w:rPr>
          <w:sz w:val="28"/>
          <w:szCs w:val="28"/>
        </w:rPr>
        <w:t>М. Вебер. А. Файоль</w:t>
      </w:r>
      <w:r>
        <w:rPr>
          <w:sz w:val="28"/>
          <w:szCs w:val="28"/>
        </w:rPr>
        <w:t>, ф</w:t>
      </w:r>
      <w:r w:rsidRPr="00D72951">
        <w:rPr>
          <w:sz w:val="28"/>
          <w:szCs w:val="28"/>
        </w:rPr>
        <w:t>ранцузький інженер</w:t>
      </w:r>
      <w:r>
        <w:rPr>
          <w:sz w:val="28"/>
          <w:szCs w:val="28"/>
        </w:rPr>
        <w:t xml:space="preserve">, </w:t>
      </w:r>
      <w:r w:rsidRPr="00D72951">
        <w:rPr>
          <w:sz w:val="28"/>
          <w:szCs w:val="28"/>
        </w:rPr>
        <w:t xml:space="preserve">фундатор наукового обґрунтування управлінської доктрини, згідно з якою основна причина низької ефективності діяльності будь-якої системи полягає у недосконалості управління нею. А. Файоль </w:t>
      </w:r>
      <w:r>
        <w:rPr>
          <w:sz w:val="28"/>
          <w:szCs w:val="28"/>
        </w:rPr>
        <w:t>обґрунтував базові</w:t>
      </w:r>
      <w:r w:rsidRPr="00D72951">
        <w:rPr>
          <w:sz w:val="28"/>
          <w:szCs w:val="28"/>
        </w:rPr>
        <w:t xml:space="preserve"> функції управління</w:t>
      </w:r>
      <w:r>
        <w:rPr>
          <w:sz w:val="28"/>
          <w:szCs w:val="28"/>
        </w:rPr>
        <w:t xml:space="preserve">: </w:t>
      </w:r>
      <w:r w:rsidRPr="00D72951">
        <w:rPr>
          <w:sz w:val="28"/>
          <w:szCs w:val="28"/>
        </w:rPr>
        <w:t>передбачення</w:t>
      </w:r>
      <w:r>
        <w:rPr>
          <w:sz w:val="28"/>
          <w:szCs w:val="28"/>
        </w:rPr>
        <w:t xml:space="preserve">, </w:t>
      </w:r>
      <w:r w:rsidRPr="00D72951">
        <w:rPr>
          <w:sz w:val="28"/>
          <w:szCs w:val="28"/>
        </w:rPr>
        <w:t>організація</w:t>
      </w:r>
      <w:r>
        <w:rPr>
          <w:sz w:val="28"/>
          <w:szCs w:val="28"/>
        </w:rPr>
        <w:t xml:space="preserve">, </w:t>
      </w:r>
      <w:r w:rsidRPr="00D72951">
        <w:rPr>
          <w:sz w:val="28"/>
          <w:szCs w:val="28"/>
        </w:rPr>
        <w:t>розпорядництво</w:t>
      </w:r>
      <w:r>
        <w:rPr>
          <w:sz w:val="28"/>
          <w:szCs w:val="28"/>
        </w:rPr>
        <w:t xml:space="preserve">, </w:t>
      </w:r>
      <w:r w:rsidRPr="00D72951">
        <w:rPr>
          <w:sz w:val="28"/>
          <w:szCs w:val="28"/>
        </w:rPr>
        <w:t>погодження</w:t>
      </w:r>
      <w:r>
        <w:rPr>
          <w:sz w:val="28"/>
          <w:szCs w:val="28"/>
        </w:rPr>
        <w:t xml:space="preserve"> та </w:t>
      </w:r>
      <w:r w:rsidRPr="00D72951">
        <w:rPr>
          <w:sz w:val="28"/>
          <w:szCs w:val="28"/>
        </w:rPr>
        <w:t xml:space="preserve"> контроль</w:t>
      </w:r>
      <w:r>
        <w:rPr>
          <w:sz w:val="28"/>
          <w:szCs w:val="28"/>
        </w:rPr>
        <w:t xml:space="preserve">» </w:t>
      </w:r>
      <w:r w:rsidRPr="003B349B">
        <w:rPr>
          <w:sz w:val="28"/>
          <w:szCs w:val="28"/>
        </w:rPr>
        <w:t>[</w:t>
      </w:r>
      <w:r>
        <w:rPr>
          <w:sz w:val="28"/>
          <w:szCs w:val="28"/>
        </w:rPr>
        <w:t>62</w:t>
      </w:r>
      <w:r w:rsidRPr="003B349B">
        <w:rPr>
          <w:sz w:val="28"/>
          <w:szCs w:val="28"/>
        </w:rPr>
        <w:t>].</w:t>
      </w:r>
      <w:r w:rsidRPr="00D72951">
        <w:rPr>
          <w:sz w:val="28"/>
          <w:szCs w:val="28"/>
        </w:rPr>
        <w:t xml:space="preserve"> </w:t>
      </w:r>
    </w:p>
    <w:p w:rsidR="001164FC" w:rsidRDefault="001164FC" w:rsidP="00C47706">
      <w:pPr>
        <w:spacing w:line="360" w:lineRule="auto"/>
        <w:ind w:firstLine="709"/>
        <w:jc w:val="both"/>
        <w:rPr>
          <w:sz w:val="28"/>
          <w:szCs w:val="28"/>
        </w:rPr>
      </w:pPr>
      <w:r>
        <w:rPr>
          <w:sz w:val="28"/>
          <w:szCs w:val="28"/>
        </w:rPr>
        <w:t>М</w:t>
      </w:r>
      <w:r w:rsidRPr="00D72951">
        <w:rPr>
          <w:sz w:val="28"/>
          <w:szCs w:val="28"/>
        </w:rPr>
        <w:t xml:space="preserve">енеджмент </w:t>
      </w:r>
      <w:r>
        <w:rPr>
          <w:sz w:val="28"/>
          <w:szCs w:val="28"/>
        </w:rPr>
        <w:t xml:space="preserve">у господарському середовищі промислового підприємства, на наш погляд, </w:t>
      </w:r>
      <w:r w:rsidRPr="00D72951">
        <w:rPr>
          <w:sz w:val="28"/>
          <w:szCs w:val="28"/>
        </w:rPr>
        <w:t xml:space="preserve">– це процес управління </w:t>
      </w:r>
      <w:r w:rsidR="007F5116">
        <w:rPr>
          <w:sz w:val="28"/>
          <w:szCs w:val="28"/>
        </w:rPr>
        <w:t>персоналом та цілеспрямований вектор</w:t>
      </w:r>
      <w:r w:rsidRPr="00D72951">
        <w:rPr>
          <w:sz w:val="28"/>
          <w:szCs w:val="28"/>
        </w:rPr>
        <w:t xml:space="preserve"> створення мотивації для ефективної діяльності</w:t>
      </w:r>
      <w:r w:rsidR="007F5116">
        <w:rPr>
          <w:sz w:val="28"/>
          <w:szCs w:val="28"/>
        </w:rPr>
        <w:t xml:space="preserve"> працівників промислового підприємства.</w:t>
      </w:r>
    </w:p>
    <w:p w:rsidR="001164FC" w:rsidRDefault="001164FC" w:rsidP="001164FC">
      <w:pPr>
        <w:spacing w:line="360" w:lineRule="auto"/>
        <w:ind w:firstLine="709"/>
        <w:jc w:val="both"/>
        <w:rPr>
          <w:sz w:val="28"/>
          <w:szCs w:val="28"/>
        </w:rPr>
      </w:pPr>
      <w:r>
        <w:rPr>
          <w:sz w:val="28"/>
          <w:szCs w:val="28"/>
        </w:rPr>
        <w:t>«</w:t>
      </w:r>
      <w:r w:rsidRPr="00D72951">
        <w:rPr>
          <w:sz w:val="28"/>
          <w:szCs w:val="28"/>
        </w:rPr>
        <w:t>Г. Емерсон</w:t>
      </w:r>
      <w:r>
        <w:rPr>
          <w:sz w:val="28"/>
          <w:szCs w:val="28"/>
        </w:rPr>
        <w:t>, американський дослідник, обґрунтував не</w:t>
      </w:r>
      <w:r w:rsidRPr="00D72951">
        <w:rPr>
          <w:sz w:val="28"/>
          <w:szCs w:val="28"/>
        </w:rPr>
        <w:t xml:space="preserve">обхідність і доцільність комплексного підходу до організації системи. Г. Емерсон </w:t>
      </w:r>
      <w:r>
        <w:rPr>
          <w:sz w:val="28"/>
          <w:szCs w:val="28"/>
        </w:rPr>
        <w:t xml:space="preserve">визначив аспекти </w:t>
      </w:r>
      <w:r w:rsidRPr="00D72951">
        <w:rPr>
          <w:sz w:val="28"/>
          <w:szCs w:val="28"/>
        </w:rPr>
        <w:t>ефективн</w:t>
      </w:r>
      <w:r>
        <w:rPr>
          <w:sz w:val="28"/>
          <w:szCs w:val="28"/>
        </w:rPr>
        <w:t>ості</w:t>
      </w:r>
      <w:r w:rsidRPr="00D72951">
        <w:rPr>
          <w:sz w:val="28"/>
          <w:szCs w:val="28"/>
        </w:rPr>
        <w:t xml:space="preserve">, </w:t>
      </w:r>
      <w:r>
        <w:rPr>
          <w:sz w:val="28"/>
          <w:szCs w:val="28"/>
        </w:rPr>
        <w:t>яка базується на м</w:t>
      </w:r>
      <w:r w:rsidRPr="00D72951">
        <w:rPr>
          <w:sz w:val="28"/>
          <w:szCs w:val="28"/>
        </w:rPr>
        <w:t>аксимально вигідн</w:t>
      </w:r>
      <w:r>
        <w:rPr>
          <w:sz w:val="28"/>
          <w:szCs w:val="28"/>
        </w:rPr>
        <w:t>ому</w:t>
      </w:r>
      <w:r w:rsidRPr="00D72951">
        <w:rPr>
          <w:sz w:val="28"/>
          <w:szCs w:val="28"/>
        </w:rPr>
        <w:t xml:space="preserve"> співвідношенн</w:t>
      </w:r>
      <w:r>
        <w:rPr>
          <w:sz w:val="28"/>
          <w:szCs w:val="28"/>
        </w:rPr>
        <w:t>і</w:t>
      </w:r>
      <w:r w:rsidRPr="00D72951">
        <w:rPr>
          <w:sz w:val="28"/>
          <w:szCs w:val="28"/>
        </w:rPr>
        <w:t xml:space="preserve"> між витратами та отриманими результатами</w:t>
      </w:r>
      <w:r>
        <w:rPr>
          <w:sz w:val="28"/>
          <w:szCs w:val="28"/>
        </w:rPr>
        <w:t xml:space="preserve"> діяльності у відповідній системі</w:t>
      </w:r>
      <w:r w:rsidRPr="00D72951">
        <w:rPr>
          <w:sz w:val="28"/>
          <w:szCs w:val="28"/>
        </w:rPr>
        <w:t>. М. Вебер</w:t>
      </w:r>
      <w:r>
        <w:rPr>
          <w:sz w:val="28"/>
          <w:szCs w:val="28"/>
        </w:rPr>
        <w:t xml:space="preserve">, німецький соціолог, обґрунтував </w:t>
      </w:r>
      <w:r w:rsidRPr="00D72951">
        <w:rPr>
          <w:sz w:val="28"/>
          <w:szCs w:val="28"/>
        </w:rPr>
        <w:t>теорі</w:t>
      </w:r>
      <w:r>
        <w:rPr>
          <w:sz w:val="28"/>
          <w:szCs w:val="28"/>
        </w:rPr>
        <w:t>ю</w:t>
      </w:r>
      <w:r w:rsidRPr="00D72951">
        <w:rPr>
          <w:sz w:val="28"/>
          <w:szCs w:val="28"/>
        </w:rPr>
        <w:t xml:space="preserve"> ідеальної бюрократичної організації управління</w:t>
      </w:r>
      <w:r>
        <w:rPr>
          <w:sz w:val="28"/>
          <w:szCs w:val="28"/>
        </w:rPr>
        <w:t xml:space="preserve"> або </w:t>
      </w:r>
      <w:r w:rsidRPr="00D72951">
        <w:rPr>
          <w:sz w:val="28"/>
          <w:szCs w:val="28"/>
        </w:rPr>
        <w:t xml:space="preserve">професіоналізм у сфері управління, </w:t>
      </w:r>
      <w:r>
        <w:rPr>
          <w:sz w:val="28"/>
          <w:szCs w:val="28"/>
        </w:rPr>
        <w:t xml:space="preserve">який </w:t>
      </w:r>
      <w:r w:rsidRPr="00D72951">
        <w:rPr>
          <w:sz w:val="28"/>
          <w:szCs w:val="28"/>
        </w:rPr>
        <w:t>заснован</w:t>
      </w:r>
      <w:r>
        <w:rPr>
          <w:sz w:val="28"/>
          <w:szCs w:val="28"/>
        </w:rPr>
        <w:t>ий</w:t>
      </w:r>
      <w:r w:rsidRPr="00D72951">
        <w:rPr>
          <w:sz w:val="28"/>
          <w:szCs w:val="28"/>
        </w:rPr>
        <w:t xml:space="preserve"> на особливих раціональних рішеннях. Американський соціолог і психолог Е. Мейо став засновником нового напрямку менеджменту, що отримав назву доктрини людських стосунків. Основні положення його вчення зведені до того, що у будь-якій організаційній системі необхідно вбачати не лише машини, чому віддавав перевагу Ф.Тейлор, а й саму людину</w:t>
      </w:r>
      <w:r>
        <w:rPr>
          <w:sz w:val="28"/>
          <w:szCs w:val="28"/>
        </w:rPr>
        <w:t>» [62]</w:t>
      </w:r>
      <w:r w:rsidRPr="00D72951">
        <w:rPr>
          <w:sz w:val="28"/>
          <w:szCs w:val="28"/>
        </w:rPr>
        <w:t xml:space="preserve">. </w:t>
      </w:r>
    </w:p>
    <w:p w:rsidR="007F5116" w:rsidRDefault="007F5116" w:rsidP="007F5116">
      <w:pPr>
        <w:spacing w:line="360" w:lineRule="auto"/>
        <w:ind w:firstLine="709"/>
        <w:jc w:val="both"/>
        <w:rPr>
          <w:sz w:val="28"/>
          <w:szCs w:val="28"/>
        </w:rPr>
      </w:pPr>
      <w:r w:rsidRPr="00A963AB">
        <w:rPr>
          <w:sz w:val="28"/>
          <w:szCs w:val="28"/>
        </w:rPr>
        <w:t>Стратегія</w:t>
      </w:r>
      <w:r>
        <w:rPr>
          <w:sz w:val="28"/>
          <w:szCs w:val="28"/>
        </w:rPr>
        <w:t xml:space="preserve"> є</w:t>
      </w:r>
      <w:r w:rsidRPr="00A963AB">
        <w:rPr>
          <w:sz w:val="28"/>
          <w:szCs w:val="28"/>
        </w:rPr>
        <w:t xml:space="preserve"> основою в процесі </w:t>
      </w:r>
      <w:r>
        <w:rPr>
          <w:sz w:val="28"/>
          <w:szCs w:val="28"/>
        </w:rPr>
        <w:t xml:space="preserve">формування </w:t>
      </w:r>
      <w:r w:rsidRPr="00A963AB">
        <w:rPr>
          <w:sz w:val="28"/>
          <w:szCs w:val="28"/>
        </w:rPr>
        <w:t xml:space="preserve"> стратегічних рішень </w:t>
      </w:r>
      <w:r>
        <w:rPr>
          <w:sz w:val="28"/>
          <w:szCs w:val="28"/>
        </w:rPr>
        <w:t>у господарському середовищі промислового підприємства</w:t>
      </w:r>
      <w:r w:rsidRPr="00A963AB">
        <w:rPr>
          <w:sz w:val="28"/>
          <w:szCs w:val="28"/>
        </w:rPr>
        <w:t xml:space="preserve"> стосовно забезпечення ефективно</w:t>
      </w:r>
      <w:r>
        <w:rPr>
          <w:sz w:val="28"/>
          <w:szCs w:val="28"/>
        </w:rPr>
        <w:t xml:space="preserve">сті його функціонування </w:t>
      </w:r>
      <w:r w:rsidRPr="00A963AB">
        <w:rPr>
          <w:sz w:val="28"/>
          <w:szCs w:val="28"/>
        </w:rPr>
        <w:t>та подальшого розвитку, які можуть бути конкретно визначеними</w:t>
      </w:r>
      <w:r>
        <w:rPr>
          <w:sz w:val="28"/>
          <w:szCs w:val="28"/>
        </w:rPr>
        <w:t xml:space="preserve"> або </w:t>
      </w:r>
      <w:r w:rsidRPr="00A963AB">
        <w:rPr>
          <w:sz w:val="28"/>
          <w:szCs w:val="28"/>
        </w:rPr>
        <w:t xml:space="preserve">незапрограмованими. </w:t>
      </w:r>
    </w:p>
    <w:p w:rsidR="007F5116" w:rsidRDefault="007F5116" w:rsidP="007F5116">
      <w:pPr>
        <w:spacing w:line="360" w:lineRule="auto"/>
        <w:ind w:firstLine="709"/>
        <w:jc w:val="both"/>
        <w:rPr>
          <w:color w:val="231F20"/>
          <w:sz w:val="28"/>
          <w:szCs w:val="28"/>
          <w:bdr w:val="none" w:sz="0" w:space="0" w:color="auto" w:frame="1"/>
        </w:rPr>
      </w:pPr>
      <w:r w:rsidRPr="001E0839">
        <w:rPr>
          <w:color w:val="231F20"/>
          <w:sz w:val="28"/>
          <w:szCs w:val="28"/>
          <w:bdr w:val="none" w:sz="0" w:space="0" w:color="auto" w:frame="1"/>
        </w:rPr>
        <w:lastRenderedPageBreak/>
        <w:t xml:space="preserve">Стратегія  – це цілеспрямовані принципові орієнтири </w:t>
      </w:r>
      <w:r>
        <w:rPr>
          <w:color w:val="231F20"/>
          <w:sz w:val="28"/>
          <w:szCs w:val="28"/>
          <w:bdr w:val="none" w:sz="0" w:space="0" w:color="auto" w:frame="1"/>
        </w:rPr>
        <w:t xml:space="preserve">та дії </w:t>
      </w:r>
      <w:r>
        <w:rPr>
          <w:sz w:val="28"/>
          <w:szCs w:val="28"/>
        </w:rPr>
        <w:t>у господарському середовищі промислового підприємства</w:t>
      </w:r>
      <w:r w:rsidRPr="001E0839">
        <w:rPr>
          <w:color w:val="231F20"/>
          <w:sz w:val="28"/>
          <w:szCs w:val="28"/>
          <w:bdr w:val="none" w:sz="0" w:space="0" w:color="auto" w:frame="1"/>
        </w:rPr>
        <w:t xml:space="preserve"> з метою отримання запланованих результатів</w:t>
      </w:r>
      <w:r>
        <w:rPr>
          <w:color w:val="231F20"/>
          <w:sz w:val="28"/>
          <w:szCs w:val="28"/>
          <w:bdr w:val="none" w:sz="0" w:space="0" w:color="auto" w:frame="1"/>
        </w:rPr>
        <w:t xml:space="preserve"> від всіх видів діяльності.</w:t>
      </w:r>
    </w:p>
    <w:p w:rsidR="007F5116" w:rsidRDefault="007F5116" w:rsidP="007F5116">
      <w:pPr>
        <w:spacing w:line="360" w:lineRule="auto"/>
        <w:ind w:firstLine="709"/>
        <w:jc w:val="both"/>
        <w:rPr>
          <w:sz w:val="28"/>
          <w:szCs w:val="28"/>
        </w:rPr>
      </w:pPr>
      <w:r>
        <w:rPr>
          <w:color w:val="231F20"/>
          <w:sz w:val="28"/>
          <w:szCs w:val="28"/>
          <w:bdr w:val="none" w:sz="0" w:space="0" w:color="auto" w:frame="1"/>
        </w:rPr>
        <w:t>«У с</w:t>
      </w:r>
      <w:r w:rsidRPr="00B55654">
        <w:rPr>
          <w:color w:val="231F20"/>
          <w:sz w:val="28"/>
          <w:szCs w:val="28"/>
          <w:bdr w:val="none" w:sz="0" w:space="0" w:color="auto" w:frame="1"/>
        </w:rPr>
        <w:t>тратегі</w:t>
      </w:r>
      <w:r>
        <w:rPr>
          <w:color w:val="231F20"/>
          <w:sz w:val="28"/>
          <w:szCs w:val="28"/>
          <w:bdr w:val="none" w:sz="0" w:space="0" w:color="auto" w:frame="1"/>
        </w:rPr>
        <w:t xml:space="preserve">ї виокремлюється </w:t>
      </w:r>
      <w:r w:rsidRPr="00B55654">
        <w:rPr>
          <w:color w:val="231F20"/>
          <w:sz w:val="28"/>
          <w:szCs w:val="28"/>
          <w:bdr w:val="none" w:sz="0" w:space="0" w:color="auto" w:frame="1"/>
        </w:rPr>
        <w:t xml:space="preserve">систематичний план потенційної поведінки </w:t>
      </w:r>
      <w:r>
        <w:rPr>
          <w:color w:val="231F20"/>
          <w:sz w:val="28"/>
          <w:szCs w:val="28"/>
          <w:bdr w:val="none" w:sz="0" w:space="0" w:color="auto" w:frame="1"/>
        </w:rPr>
        <w:t xml:space="preserve">суб’єкта господарювання </w:t>
      </w:r>
      <w:r w:rsidRPr="00B55654">
        <w:rPr>
          <w:color w:val="231F20"/>
          <w:sz w:val="28"/>
          <w:szCs w:val="28"/>
          <w:bdr w:val="none" w:sz="0" w:space="0" w:color="auto" w:frame="1"/>
        </w:rPr>
        <w:t xml:space="preserve">в умовах </w:t>
      </w:r>
      <w:r>
        <w:rPr>
          <w:color w:val="231F20"/>
          <w:sz w:val="28"/>
          <w:szCs w:val="28"/>
          <w:bdr w:val="none" w:sz="0" w:space="0" w:color="auto" w:frame="1"/>
        </w:rPr>
        <w:t>відсутності повного</w:t>
      </w:r>
      <w:r w:rsidRPr="00B55654">
        <w:rPr>
          <w:color w:val="231F20"/>
          <w:sz w:val="28"/>
          <w:szCs w:val="28"/>
          <w:bdr w:val="none" w:sz="0" w:space="0" w:color="auto" w:frame="1"/>
        </w:rPr>
        <w:t xml:space="preserve"> інформаці</w:t>
      </w:r>
      <w:r>
        <w:rPr>
          <w:color w:val="231F20"/>
          <w:sz w:val="28"/>
          <w:szCs w:val="28"/>
          <w:bdr w:val="none" w:sz="0" w:space="0" w:color="auto" w:frame="1"/>
        </w:rPr>
        <w:t>йного забезпечення</w:t>
      </w:r>
      <w:r w:rsidRPr="00B55654">
        <w:rPr>
          <w:color w:val="231F20"/>
          <w:sz w:val="28"/>
          <w:szCs w:val="28"/>
          <w:bdr w:val="none" w:sz="0" w:space="0" w:color="auto" w:frame="1"/>
        </w:rPr>
        <w:t xml:space="preserve"> про майбутній розвиток </w:t>
      </w:r>
      <w:r>
        <w:rPr>
          <w:color w:val="231F20"/>
          <w:sz w:val="28"/>
          <w:szCs w:val="28"/>
          <w:bdr w:val="none" w:sz="0" w:space="0" w:color="auto" w:frame="1"/>
        </w:rPr>
        <w:t xml:space="preserve">господарської системи, </w:t>
      </w:r>
      <w:r w:rsidRPr="00B55654">
        <w:rPr>
          <w:color w:val="231F20"/>
          <w:sz w:val="28"/>
          <w:szCs w:val="28"/>
          <w:bdr w:val="none" w:sz="0" w:space="0" w:color="auto" w:frame="1"/>
        </w:rPr>
        <w:t xml:space="preserve">а також </w:t>
      </w:r>
      <w:r>
        <w:rPr>
          <w:color w:val="231F20"/>
          <w:sz w:val="28"/>
          <w:szCs w:val="28"/>
          <w:bdr w:val="none" w:sz="0" w:space="0" w:color="auto" w:frame="1"/>
        </w:rPr>
        <w:t xml:space="preserve">відповідні </w:t>
      </w:r>
      <w:r w:rsidRPr="00B55654">
        <w:rPr>
          <w:color w:val="231F20"/>
          <w:sz w:val="28"/>
          <w:szCs w:val="28"/>
          <w:bdr w:val="none" w:sz="0" w:space="0" w:color="auto" w:frame="1"/>
        </w:rPr>
        <w:t>шлях</w:t>
      </w:r>
      <w:r>
        <w:rPr>
          <w:color w:val="231F20"/>
          <w:sz w:val="28"/>
          <w:szCs w:val="28"/>
          <w:bdr w:val="none" w:sz="0" w:space="0" w:color="auto" w:frame="1"/>
        </w:rPr>
        <w:t xml:space="preserve">и, процедури та </w:t>
      </w:r>
      <w:r w:rsidRPr="00B55654">
        <w:rPr>
          <w:color w:val="231F20"/>
          <w:sz w:val="28"/>
          <w:szCs w:val="28"/>
          <w:bdr w:val="none" w:sz="0" w:space="0" w:color="auto" w:frame="1"/>
        </w:rPr>
        <w:t>правил</w:t>
      </w:r>
      <w:r>
        <w:rPr>
          <w:color w:val="231F20"/>
          <w:sz w:val="28"/>
          <w:szCs w:val="28"/>
          <w:bdr w:val="none" w:sz="0" w:space="0" w:color="auto" w:frame="1"/>
        </w:rPr>
        <w:t>а</w:t>
      </w:r>
      <w:r w:rsidRPr="00B55654">
        <w:rPr>
          <w:color w:val="231F20"/>
          <w:sz w:val="28"/>
          <w:szCs w:val="28"/>
          <w:bdr w:val="none" w:sz="0" w:space="0" w:color="auto" w:frame="1"/>
        </w:rPr>
        <w:t xml:space="preserve"> прийняття </w:t>
      </w:r>
      <w:r>
        <w:rPr>
          <w:color w:val="231F20"/>
          <w:sz w:val="28"/>
          <w:szCs w:val="28"/>
          <w:bdr w:val="none" w:sz="0" w:space="0" w:color="auto" w:frame="1"/>
        </w:rPr>
        <w:t xml:space="preserve">управлінських </w:t>
      </w:r>
      <w:r w:rsidRPr="00B55654">
        <w:rPr>
          <w:color w:val="231F20"/>
          <w:sz w:val="28"/>
          <w:szCs w:val="28"/>
          <w:bdr w:val="none" w:sz="0" w:space="0" w:color="auto" w:frame="1"/>
        </w:rPr>
        <w:t xml:space="preserve">рішень для найбільш ефективного використання </w:t>
      </w:r>
      <w:r>
        <w:rPr>
          <w:color w:val="231F20"/>
          <w:sz w:val="28"/>
          <w:szCs w:val="28"/>
          <w:bdr w:val="none" w:sz="0" w:space="0" w:color="auto" w:frame="1"/>
        </w:rPr>
        <w:t xml:space="preserve">ресурсної бази, </w:t>
      </w:r>
      <w:r w:rsidRPr="00B55654">
        <w:rPr>
          <w:color w:val="231F20"/>
          <w:sz w:val="28"/>
          <w:szCs w:val="28"/>
          <w:bdr w:val="none" w:sz="0" w:space="0" w:color="auto" w:frame="1"/>
        </w:rPr>
        <w:t xml:space="preserve">сильних сторін і можливостей, </w:t>
      </w:r>
      <w:r>
        <w:rPr>
          <w:color w:val="231F20"/>
          <w:sz w:val="28"/>
          <w:szCs w:val="28"/>
          <w:bdr w:val="none" w:sz="0" w:space="0" w:color="auto" w:frame="1"/>
        </w:rPr>
        <w:t xml:space="preserve">виокремлення </w:t>
      </w:r>
      <w:r w:rsidRPr="00B55654">
        <w:rPr>
          <w:color w:val="231F20"/>
          <w:sz w:val="28"/>
          <w:szCs w:val="28"/>
          <w:bdr w:val="none" w:sz="0" w:space="0" w:color="auto" w:frame="1"/>
        </w:rPr>
        <w:t xml:space="preserve">слабких сторін та захист від загроз зовнішнього </w:t>
      </w:r>
      <w:r>
        <w:rPr>
          <w:color w:val="231F20"/>
          <w:sz w:val="28"/>
          <w:szCs w:val="28"/>
          <w:bdr w:val="none" w:sz="0" w:space="0" w:color="auto" w:frame="1"/>
        </w:rPr>
        <w:t xml:space="preserve">середовища» </w:t>
      </w:r>
      <w:r w:rsidRPr="003B349B">
        <w:rPr>
          <w:sz w:val="28"/>
          <w:szCs w:val="28"/>
        </w:rPr>
        <w:t>[</w:t>
      </w:r>
      <w:r>
        <w:rPr>
          <w:sz w:val="28"/>
          <w:szCs w:val="28"/>
        </w:rPr>
        <w:t>70</w:t>
      </w:r>
      <w:r w:rsidRPr="003B349B">
        <w:rPr>
          <w:sz w:val="28"/>
          <w:szCs w:val="28"/>
        </w:rPr>
        <w:t>].</w:t>
      </w:r>
    </w:p>
    <w:p w:rsidR="005816AD" w:rsidRDefault="005816AD" w:rsidP="007F5116">
      <w:pPr>
        <w:spacing w:line="360" w:lineRule="auto"/>
        <w:ind w:firstLine="709"/>
        <w:jc w:val="both"/>
        <w:rPr>
          <w:sz w:val="28"/>
          <w:szCs w:val="28"/>
        </w:rPr>
      </w:pPr>
      <w:r w:rsidRPr="001E0839">
        <w:rPr>
          <w:color w:val="231F20"/>
          <w:sz w:val="28"/>
          <w:szCs w:val="28"/>
          <w:bdr w:val="none" w:sz="0" w:space="0" w:color="auto" w:frame="1"/>
        </w:rPr>
        <w:t>Стратегія  –</w:t>
      </w:r>
      <w:r>
        <w:rPr>
          <w:color w:val="231F20"/>
          <w:sz w:val="28"/>
          <w:szCs w:val="28"/>
          <w:bdr w:val="none" w:sz="0" w:space="0" w:color="auto" w:frame="1"/>
        </w:rPr>
        <w:t xml:space="preserve"> це з</w:t>
      </w:r>
      <w:r w:rsidRPr="005816AD">
        <w:rPr>
          <w:sz w:val="28"/>
          <w:szCs w:val="28"/>
        </w:rPr>
        <w:t xml:space="preserve">агальний комплексний план розвитку </w:t>
      </w:r>
      <w:r>
        <w:rPr>
          <w:sz w:val="28"/>
          <w:szCs w:val="28"/>
        </w:rPr>
        <w:t>господарського середовища промислового підприємства</w:t>
      </w:r>
      <w:r w:rsidRPr="005816AD">
        <w:rPr>
          <w:sz w:val="28"/>
          <w:szCs w:val="28"/>
        </w:rPr>
        <w:t xml:space="preserve">, </w:t>
      </w:r>
      <w:r>
        <w:rPr>
          <w:sz w:val="28"/>
          <w:szCs w:val="28"/>
        </w:rPr>
        <w:t>який</w:t>
      </w:r>
      <w:r w:rsidRPr="005816AD">
        <w:rPr>
          <w:sz w:val="28"/>
          <w:szCs w:val="28"/>
        </w:rPr>
        <w:t xml:space="preserve"> забезпечує </w:t>
      </w:r>
      <w:r>
        <w:rPr>
          <w:sz w:val="28"/>
          <w:szCs w:val="28"/>
        </w:rPr>
        <w:t>досягення орієнтирів та вирішення визначених завдань.</w:t>
      </w:r>
    </w:p>
    <w:p w:rsidR="007F5116" w:rsidRDefault="005816AD" w:rsidP="007F5116">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 </w:t>
      </w:r>
      <w:r w:rsidR="007F5116">
        <w:rPr>
          <w:color w:val="231F20"/>
          <w:sz w:val="28"/>
          <w:szCs w:val="28"/>
          <w:bdr w:val="none" w:sz="0" w:space="0" w:color="auto" w:frame="1"/>
        </w:rPr>
        <w:t>«</w:t>
      </w:r>
      <w:r w:rsidR="007F5116" w:rsidRPr="001E0839">
        <w:rPr>
          <w:color w:val="231F20"/>
          <w:sz w:val="28"/>
          <w:szCs w:val="28"/>
          <w:bdr w:val="none" w:sz="0" w:space="0" w:color="auto" w:frame="1"/>
        </w:rPr>
        <w:t>Генрі Мінцберг</w:t>
      </w:r>
      <w:r w:rsidR="007F5116">
        <w:rPr>
          <w:color w:val="231F20"/>
          <w:sz w:val="28"/>
          <w:szCs w:val="28"/>
          <w:bdr w:val="none" w:sz="0" w:space="0" w:color="auto" w:frame="1"/>
        </w:rPr>
        <w:t xml:space="preserve">, відомий </w:t>
      </w:r>
      <w:r w:rsidR="007F5116" w:rsidRPr="001E0839">
        <w:rPr>
          <w:color w:val="231F20"/>
          <w:sz w:val="28"/>
          <w:szCs w:val="28"/>
          <w:bdr w:val="none" w:sz="0" w:space="0" w:color="auto" w:frame="1"/>
        </w:rPr>
        <w:t>фахів</w:t>
      </w:r>
      <w:r w:rsidR="007F5116">
        <w:rPr>
          <w:color w:val="231F20"/>
          <w:sz w:val="28"/>
          <w:szCs w:val="28"/>
          <w:bdr w:val="none" w:sz="0" w:space="0" w:color="auto" w:frame="1"/>
        </w:rPr>
        <w:t>ець у</w:t>
      </w:r>
      <w:r w:rsidR="007F5116" w:rsidRPr="001E0839">
        <w:rPr>
          <w:color w:val="231F20"/>
          <w:sz w:val="28"/>
          <w:szCs w:val="28"/>
          <w:bdr w:val="none" w:sz="0" w:space="0" w:color="auto" w:frame="1"/>
        </w:rPr>
        <w:t xml:space="preserve"> галузі менеджменту, визначає стратегію як сукупн</w:t>
      </w:r>
      <w:r w:rsidR="007F5116">
        <w:rPr>
          <w:color w:val="231F20"/>
          <w:sz w:val="28"/>
          <w:szCs w:val="28"/>
          <w:bdr w:val="none" w:sz="0" w:space="0" w:color="auto" w:frame="1"/>
        </w:rPr>
        <w:t>ість п’яти структурних компонентів</w:t>
      </w:r>
      <w:r w:rsidR="007F5116" w:rsidRPr="001E0839">
        <w:rPr>
          <w:color w:val="231F20"/>
          <w:sz w:val="28"/>
          <w:szCs w:val="28"/>
          <w:bdr w:val="none" w:sz="0" w:space="0" w:color="auto" w:frame="1"/>
        </w:rPr>
        <w:t>: план –  курс дій та визначені орієнтири</w:t>
      </w:r>
      <w:r w:rsidR="007F5116">
        <w:rPr>
          <w:color w:val="231F20"/>
          <w:sz w:val="28"/>
          <w:szCs w:val="28"/>
          <w:bdr w:val="none" w:sz="0" w:space="0" w:color="auto" w:frame="1"/>
        </w:rPr>
        <w:t>;</w:t>
      </w:r>
      <w:r w:rsidR="007F5116" w:rsidRPr="001E0839">
        <w:rPr>
          <w:color w:val="231F20"/>
          <w:sz w:val="28"/>
          <w:szCs w:val="28"/>
          <w:bdr w:val="none" w:sz="0" w:space="0" w:color="auto" w:frame="1"/>
        </w:rPr>
        <w:t xml:space="preserve"> принципи поведінки – правила поведінки;</w:t>
      </w:r>
      <w:r w:rsidR="007F5116">
        <w:rPr>
          <w:color w:val="231F20"/>
          <w:sz w:val="28"/>
          <w:szCs w:val="28"/>
          <w:bdr w:val="none" w:sz="0" w:space="0" w:color="auto" w:frame="1"/>
        </w:rPr>
        <w:t xml:space="preserve"> поведінкова модель</w:t>
      </w:r>
      <w:r w:rsidR="007F5116" w:rsidRPr="001E0839">
        <w:rPr>
          <w:color w:val="231F20"/>
          <w:sz w:val="28"/>
          <w:szCs w:val="28"/>
          <w:bdr w:val="none" w:sz="0" w:space="0" w:color="auto" w:frame="1"/>
        </w:rPr>
        <w:t xml:space="preserve"> – відповідні маневри</w:t>
      </w:r>
      <w:r w:rsidR="007F5116">
        <w:rPr>
          <w:color w:val="231F20"/>
          <w:sz w:val="28"/>
          <w:szCs w:val="28"/>
          <w:bdr w:val="none" w:sz="0" w:space="0" w:color="auto" w:frame="1"/>
        </w:rPr>
        <w:t xml:space="preserve">; </w:t>
      </w:r>
      <w:r w:rsidR="007F5116" w:rsidRPr="001E0839">
        <w:rPr>
          <w:color w:val="231F20"/>
          <w:sz w:val="28"/>
          <w:szCs w:val="28"/>
          <w:bdr w:val="none" w:sz="0" w:space="0" w:color="auto" w:frame="1"/>
        </w:rPr>
        <w:t>позиція –характер поведінки;</w:t>
      </w:r>
      <w:r w:rsidR="007F5116">
        <w:rPr>
          <w:color w:val="231F20"/>
          <w:sz w:val="28"/>
          <w:szCs w:val="28"/>
          <w:bdr w:val="none" w:sz="0" w:space="0" w:color="auto" w:frame="1"/>
        </w:rPr>
        <w:t xml:space="preserve"> </w:t>
      </w:r>
      <w:r w:rsidR="007F5116" w:rsidRPr="001E0839">
        <w:rPr>
          <w:color w:val="231F20"/>
          <w:sz w:val="28"/>
          <w:szCs w:val="28"/>
          <w:bdr w:val="none" w:sz="0" w:space="0" w:color="auto" w:frame="1"/>
        </w:rPr>
        <w:t>перспектива – основний спосіб дії</w:t>
      </w:r>
      <w:r w:rsidR="007F5116">
        <w:rPr>
          <w:color w:val="231F20"/>
          <w:sz w:val="28"/>
          <w:szCs w:val="28"/>
          <w:bdr w:val="none" w:sz="0" w:space="0" w:color="auto" w:frame="1"/>
        </w:rPr>
        <w:t>»</w:t>
      </w:r>
      <w:r w:rsidR="007F5116" w:rsidRPr="001E0839">
        <w:rPr>
          <w:color w:val="231F20"/>
          <w:sz w:val="28"/>
          <w:szCs w:val="28"/>
          <w:bdr w:val="none" w:sz="0" w:space="0" w:color="auto" w:frame="1"/>
        </w:rPr>
        <w:t xml:space="preserve"> [</w:t>
      </w:r>
      <w:r w:rsidR="007F5116">
        <w:rPr>
          <w:color w:val="231F20"/>
          <w:sz w:val="28"/>
          <w:szCs w:val="28"/>
          <w:bdr w:val="none" w:sz="0" w:space="0" w:color="auto" w:frame="1"/>
        </w:rPr>
        <w:t>70</w:t>
      </w:r>
      <w:r w:rsidR="007F5116" w:rsidRPr="001E0839">
        <w:rPr>
          <w:color w:val="231F20"/>
          <w:sz w:val="28"/>
          <w:szCs w:val="28"/>
          <w:bdr w:val="none" w:sz="0" w:space="0" w:color="auto" w:frame="1"/>
        </w:rPr>
        <w:t>].</w:t>
      </w:r>
    </w:p>
    <w:p w:rsidR="007F5116" w:rsidRDefault="007F5116" w:rsidP="007F5116">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Таким чином, </w:t>
      </w:r>
      <w:r w:rsidRPr="00BD7349">
        <w:rPr>
          <w:color w:val="231F20"/>
          <w:sz w:val="28"/>
          <w:szCs w:val="28"/>
          <w:bdr w:val="none" w:sz="0" w:space="0" w:color="auto" w:frame="1"/>
        </w:rPr>
        <w:t xml:space="preserve">управління </w:t>
      </w:r>
      <w:r>
        <w:rPr>
          <w:sz w:val="28"/>
          <w:szCs w:val="28"/>
        </w:rPr>
        <w:t>у господарському середовищі промислового підприємства</w:t>
      </w:r>
      <w:r w:rsidRPr="00BD7349">
        <w:rPr>
          <w:sz w:val="28"/>
          <w:szCs w:val="28"/>
        </w:rPr>
        <w:t xml:space="preserve"> – </w:t>
      </w:r>
      <w:r w:rsidRPr="00BD7349">
        <w:rPr>
          <w:color w:val="231F20"/>
          <w:sz w:val="28"/>
          <w:szCs w:val="28"/>
          <w:bdr w:val="none" w:sz="0" w:space="0" w:color="auto" w:frame="1"/>
        </w:rPr>
        <w:t xml:space="preserve">це складна </w:t>
      </w:r>
      <w:r>
        <w:rPr>
          <w:color w:val="231F20"/>
          <w:sz w:val="28"/>
          <w:szCs w:val="28"/>
          <w:bdr w:val="none" w:sz="0" w:space="0" w:color="auto" w:frame="1"/>
        </w:rPr>
        <w:t>багато</w:t>
      </w:r>
      <w:r w:rsidRPr="00BD7349">
        <w:rPr>
          <w:color w:val="231F20"/>
          <w:sz w:val="28"/>
          <w:szCs w:val="28"/>
          <w:bdr w:val="none" w:sz="0" w:space="0" w:color="auto" w:frame="1"/>
        </w:rPr>
        <w:t xml:space="preserve">компонентна система з </w:t>
      </w:r>
      <w:r>
        <w:rPr>
          <w:color w:val="231F20"/>
          <w:sz w:val="28"/>
          <w:szCs w:val="28"/>
          <w:bdr w:val="none" w:sz="0" w:space="0" w:color="auto" w:frame="1"/>
        </w:rPr>
        <w:t>мульти</w:t>
      </w:r>
      <w:r w:rsidRPr="00BD7349">
        <w:rPr>
          <w:color w:val="231F20"/>
          <w:sz w:val="28"/>
          <w:szCs w:val="28"/>
          <w:bdr w:val="none" w:sz="0" w:space="0" w:color="auto" w:frame="1"/>
        </w:rPr>
        <w:t>факторними проявами</w:t>
      </w:r>
      <w:r w:rsidRPr="002A5004">
        <w:rPr>
          <w:color w:val="231F20"/>
          <w:sz w:val="28"/>
          <w:szCs w:val="28"/>
          <w:bdr w:val="none" w:sz="0" w:space="0" w:color="auto" w:frame="1"/>
        </w:rPr>
        <w:t xml:space="preserve"> зв’язків </w:t>
      </w:r>
      <w:r>
        <w:rPr>
          <w:color w:val="231F20"/>
          <w:sz w:val="28"/>
          <w:szCs w:val="28"/>
          <w:bdr w:val="none" w:sz="0" w:space="0" w:color="auto" w:frame="1"/>
        </w:rPr>
        <w:t xml:space="preserve">внутрішнього та зовнішнього характеру </w:t>
      </w:r>
      <w:r w:rsidRPr="002A5004">
        <w:rPr>
          <w:color w:val="231F20"/>
          <w:sz w:val="28"/>
          <w:szCs w:val="28"/>
          <w:bdr w:val="none" w:sz="0" w:space="0" w:color="auto" w:frame="1"/>
        </w:rPr>
        <w:t xml:space="preserve">у </w:t>
      </w:r>
      <w:r>
        <w:rPr>
          <w:sz w:val="28"/>
          <w:szCs w:val="28"/>
        </w:rPr>
        <w:t>господарському середовищі</w:t>
      </w:r>
      <w:r w:rsidRPr="002A5004">
        <w:rPr>
          <w:color w:val="231F20"/>
          <w:sz w:val="28"/>
          <w:szCs w:val="28"/>
          <w:bdr w:val="none" w:sz="0" w:space="0" w:color="auto" w:frame="1"/>
        </w:rPr>
        <w:t xml:space="preserve">, а </w:t>
      </w:r>
      <w:r>
        <w:rPr>
          <w:color w:val="231F20"/>
          <w:sz w:val="28"/>
          <w:szCs w:val="28"/>
          <w:bdr w:val="none" w:sz="0" w:space="0" w:color="auto" w:frame="1"/>
        </w:rPr>
        <w:t xml:space="preserve">промислове підприємство </w:t>
      </w:r>
      <w:r w:rsidRPr="00757063">
        <w:rPr>
          <w:sz w:val="28"/>
          <w:szCs w:val="28"/>
        </w:rPr>
        <w:t>–</w:t>
      </w:r>
      <w:r w:rsidRPr="002A5004">
        <w:rPr>
          <w:sz w:val="28"/>
          <w:szCs w:val="28"/>
        </w:rPr>
        <w:t xml:space="preserve"> </w:t>
      </w:r>
      <w:r w:rsidRPr="002A5004">
        <w:rPr>
          <w:color w:val="231F20"/>
          <w:sz w:val="28"/>
          <w:szCs w:val="28"/>
          <w:bdr w:val="none" w:sz="0" w:space="0" w:color="auto" w:frame="1"/>
        </w:rPr>
        <w:t xml:space="preserve">це </w:t>
      </w:r>
      <w:r>
        <w:rPr>
          <w:color w:val="231F20"/>
          <w:sz w:val="28"/>
          <w:szCs w:val="28"/>
          <w:bdr w:val="none" w:sz="0" w:space="0" w:color="auto" w:frame="1"/>
        </w:rPr>
        <w:t xml:space="preserve">господарська </w:t>
      </w:r>
      <w:r w:rsidRPr="002A5004">
        <w:rPr>
          <w:color w:val="231F20"/>
          <w:sz w:val="28"/>
          <w:szCs w:val="28"/>
          <w:bdr w:val="none" w:sz="0" w:space="0" w:color="auto" w:frame="1"/>
        </w:rPr>
        <w:t xml:space="preserve">система, яка одночасно є суб’єктом і об’єктом стратегічного управління, які постійно знаходяться у взаємодії та підтверджені цілеспрямованому впливу один на одного під впливом </w:t>
      </w:r>
      <w:r>
        <w:rPr>
          <w:color w:val="231F20"/>
          <w:sz w:val="28"/>
          <w:szCs w:val="28"/>
          <w:bdr w:val="none" w:sz="0" w:space="0" w:color="auto" w:frame="1"/>
        </w:rPr>
        <w:t xml:space="preserve">контрольованих і неконтрольованих </w:t>
      </w:r>
      <w:r w:rsidRPr="002A5004">
        <w:rPr>
          <w:color w:val="231F20"/>
          <w:sz w:val="28"/>
          <w:szCs w:val="28"/>
          <w:bdr w:val="none" w:sz="0" w:space="0" w:color="auto" w:frame="1"/>
        </w:rPr>
        <w:t xml:space="preserve"> факторів. </w:t>
      </w:r>
    </w:p>
    <w:p w:rsidR="007F5116" w:rsidRDefault="007F5116" w:rsidP="007F5116">
      <w:pPr>
        <w:spacing w:line="360" w:lineRule="auto"/>
        <w:ind w:firstLine="709"/>
        <w:jc w:val="both"/>
        <w:rPr>
          <w:color w:val="231F20"/>
          <w:sz w:val="28"/>
          <w:szCs w:val="28"/>
          <w:bdr w:val="none" w:sz="0" w:space="0" w:color="auto" w:frame="1"/>
        </w:rPr>
      </w:pPr>
      <w:r w:rsidRPr="002A5004">
        <w:rPr>
          <w:color w:val="231F20"/>
          <w:sz w:val="28"/>
          <w:szCs w:val="28"/>
          <w:bdr w:val="none" w:sz="0" w:space="0" w:color="auto" w:frame="1"/>
        </w:rPr>
        <w:t>Зауважимо, що керуюча внутрішньог</w:t>
      </w:r>
      <w:r w:rsidR="005816AD">
        <w:rPr>
          <w:color w:val="231F20"/>
          <w:sz w:val="28"/>
          <w:szCs w:val="28"/>
          <w:bdr w:val="none" w:sz="0" w:space="0" w:color="auto" w:frame="1"/>
        </w:rPr>
        <w:t xml:space="preserve">осподарська </w:t>
      </w:r>
      <w:r w:rsidRPr="002A5004">
        <w:rPr>
          <w:color w:val="231F20"/>
          <w:sz w:val="28"/>
          <w:szCs w:val="28"/>
          <w:bdr w:val="none" w:sz="0" w:space="0" w:color="auto" w:frame="1"/>
        </w:rPr>
        <w:t xml:space="preserve">система </w:t>
      </w:r>
      <w:r w:rsidRPr="002A5004">
        <w:rPr>
          <w:sz w:val="28"/>
          <w:szCs w:val="28"/>
        </w:rPr>
        <w:t xml:space="preserve">– </w:t>
      </w:r>
      <w:r w:rsidRPr="002A5004">
        <w:rPr>
          <w:color w:val="231F20"/>
          <w:sz w:val="28"/>
          <w:szCs w:val="28"/>
          <w:bdr w:val="none" w:sz="0" w:space="0" w:color="auto" w:frame="1"/>
        </w:rPr>
        <w:t xml:space="preserve">суб’єкт управління у </w:t>
      </w:r>
      <w:r w:rsidR="005816AD">
        <w:rPr>
          <w:color w:val="231F20"/>
          <w:sz w:val="28"/>
          <w:szCs w:val="28"/>
          <w:bdr w:val="none" w:sz="0" w:space="0" w:color="auto" w:frame="1"/>
        </w:rPr>
        <w:t>промисловому підприємстві</w:t>
      </w:r>
      <w:r w:rsidRPr="002A5004">
        <w:rPr>
          <w:color w:val="231F20"/>
          <w:sz w:val="28"/>
          <w:szCs w:val="28"/>
          <w:bdr w:val="none" w:sz="0" w:space="0" w:color="auto" w:frame="1"/>
        </w:rPr>
        <w:t xml:space="preserve"> виступає як частина керованої </w:t>
      </w:r>
      <w:r w:rsidRPr="002A5004">
        <w:rPr>
          <w:sz w:val="28"/>
          <w:szCs w:val="28"/>
        </w:rPr>
        <w:t>–</w:t>
      </w:r>
      <w:r w:rsidRPr="002A5004">
        <w:rPr>
          <w:color w:val="231F20"/>
          <w:sz w:val="28"/>
          <w:szCs w:val="28"/>
          <w:bdr w:val="none" w:sz="0" w:space="0" w:color="auto" w:frame="1"/>
        </w:rPr>
        <w:t xml:space="preserve"> об’єкт управління, але структурно-функціональна величина й межі керуючої системи  залежать від об’єкту. Тому, функціонування суб’єкта управління </w:t>
      </w:r>
      <w:r w:rsidR="005816AD">
        <w:rPr>
          <w:sz w:val="28"/>
          <w:szCs w:val="28"/>
        </w:rPr>
        <w:t xml:space="preserve">у </w:t>
      </w:r>
      <w:r w:rsidR="005816AD">
        <w:rPr>
          <w:sz w:val="28"/>
          <w:szCs w:val="28"/>
        </w:rPr>
        <w:lastRenderedPageBreak/>
        <w:t>господарському середовищі промислового підприємства</w:t>
      </w:r>
      <w:r w:rsidRPr="002A5004">
        <w:rPr>
          <w:color w:val="231F20"/>
          <w:sz w:val="28"/>
          <w:szCs w:val="28"/>
          <w:bdr w:val="none" w:sz="0" w:space="0" w:color="auto" w:frame="1"/>
        </w:rPr>
        <w:t xml:space="preserve"> визначається з урахуванням особливостей </w:t>
      </w:r>
      <w:r w:rsidR="005816AD">
        <w:rPr>
          <w:color w:val="231F20"/>
          <w:sz w:val="28"/>
          <w:szCs w:val="28"/>
          <w:bdr w:val="none" w:sz="0" w:space="0" w:color="auto" w:frame="1"/>
        </w:rPr>
        <w:t>промислового підприємства</w:t>
      </w:r>
      <w:r w:rsidRPr="002A5004">
        <w:rPr>
          <w:color w:val="231F20"/>
          <w:sz w:val="28"/>
          <w:szCs w:val="28"/>
          <w:bdr w:val="none" w:sz="0" w:space="0" w:color="auto" w:frame="1"/>
        </w:rPr>
        <w:t>.</w:t>
      </w:r>
    </w:p>
    <w:p w:rsidR="00142064" w:rsidRDefault="00A963AB" w:rsidP="007F088F">
      <w:pPr>
        <w:spacing w:line="360" w:lineRule="auto"/>
        <w:ind w:firstLine="709"/>
        <w:jc w:val="both"/>
        <w:rPr>
          <w:sz w:val="28"/>
          <w:szCs w:val="28"/>
        </w:rPr>
      </w:pPr>
      <w:r w:rsidRPr="00A963AB">
        <w:rPr>
          <w:sz w:val="28"/>
          <w:szCs w:val="28"/>
        </w:rPr>
        <w:t>Стратегія</w:t>
      </w:r>
      <w:r>
        <w:rPr>
          <w:sz w:val="28"/>
          <w:szCs w:val="28"/>
        </w:rPr>
        <w:t xml:space="preserve"> є</w:t>
      </w:r>
      <w:r w:rsidRPr="00A963AB">
        <w:rPr>
          <w:sz w:val="28"/>
          <w:szCs w:val="28"/>
        </w:rPr>
        <w:t xml:space="preserve"> основою в процесі </w:t>
      </w:r>
      <w:r>
        <w:rPr>
          <w:sz w:val="28"/>
          <w:szCs w:val="28"/>
        </w:rPr>
        <w:t xml:space="preserve">формування </w:t>
      </w:r>
      <w:r w:rsidRPr="00A963AB">
        <w:rPr>
          <w:sz w:val="28"/>
          <w:szCs w:val="28"/>
        </w:rPr>
        <w:t xml:space="preserve"> стратегічних рішень </w:t>
      </w:r>
      <w:r>
        <w:rPr>
          <w:sz w:val="28"/>
          <w:szCs w:val="28"/>
        </w:rPr>
        <w:t>у господарському середовищі промислового підприємства</w:t>
      </w:r>
      <w:r w:rsidRPr="00A963AB">
        <w:rPr>
          <w:sz w:val="28"/>
          <w:szCs w:val="28"/>
        </w:rPr>
        <w:t xml:space="preserve"> стосовно забезпечення ефективно</w:t>
      </w:r>
      <w:r>
        <w:rPr>
          <w:sz w:val="28"/>
          <w:szCs w:val="28"/>
        </w:rPr>
        <w:t xml:space="preserve">сті його функціонування </w:t>
      </w:r>
      <w:r w:rsidRPr="00A963AB">
        <w:rPr>
          <w:sz w:val="28"/>
          <w:szCs w:val="28"/>
        </w:rPr>
        <w:t>та подальшого розвитку, які можуть бути конкретно визначеними</w:t>
      </w:r>
      <w:r>
        <w:rPr>
          <w:sz w:val="28"/>
          <w:szCs w:val="28"/>
        </w:rPr>
        <w:t xml:space="preserve"> або </w:t>
      </w:r>
      <w:r w:rsidRPr="00A963AB">
        <w:rPr>
          <w:sz w:val="28"/>
          <w:szCs w:val="28"/>
        </w:rPr>
        <w:t xml:space="preserve">незапрограмованими. </w:t>
      </w:r>
    </w:p>
    <w:p w:rsidR="00A42A92" w:rsidRDefault="00A42A92" w:rsidP="00A42A92">
      <w:pPr>
        <w:spacing w:line="360" w:lineRule="auto"/>
        <w:ind w:firstLine="709"/>
        <w:jc w:val="both"/>
        <w:rPr>
          <w:sz w:val="28"/>
          <w:szCs w:val="28"/>
        </w:rPr>
      </w:pPr>
      <w:r>
        <w:rPr>
          <w:sz w:val="28"/>
          <w:szCs w:val="28"/>
        </w:rPr>
        <w:t xml:space="preserve">Таким чином, поєднання стратегії та управління </w:t>
      </w:r>
      <w:r w:rsidR="00C45AE9">
        <w:rPr>
          <w:sz w:val="28"/>
          <w:szCs w:val="28"/>
        </w:rPr>
        <w:t>формує с</w:t>
      </w:r>
      <w:r w:rsidRPr="00F90E76">
        <w:rPr>
          <w:sz w:val="28"/>
          <w:szCs w:val="28"/>
        </w:rPr>
        <w:t xml:space="preserve">тратегічне управління – це філософія </w:t>
      </w:r>
      <w:r w:rsidR="00C45AE9">
        <w:rPr>
          <w:sz w:val="28"/>
          <w:szCs w:val="28"/>
        </w:rPr>
        <w:t xml:space="preserve">внутрішньгосподарського </w:t>
      </w:r>
      <w:r w:rsidRPr="00F90E76">
        <w:rPr>
          <w:sz w:val="28"/>
          <w:szCs w:val="28"/>
        </w:rPr>
        <w:t xml:space="preserve">управління складним </w:t>
      </w:r>
      <w:r w:rsidR="00C45AE9">
        <w:rPr>
          <w:sz w:val="28"/>
          <w:szCs w:val="28"/>
        </w:rPr>
        <w:t xml:space="preserve">об’єктом, вектор якого орієнтується </w:t>
      </w:r>
      <w:r w:rsidRPr="00F513DF">
        <w:rPr>
          <w:sz w:val="28"/>
          <w:szCs w:val="28"/>
        </w:rPr>
        <w:t xml:space="preserve">на отримання запланованих результатів. </w:t>
      </w:r>
    </w:p>
    <w:p w:rsidR="009457F2" w:rsidRPr="00F513DF" w:rsidRDefault="009457F2" w:rsidP="00A42A92">
      <w:pPr>
        <w:spacing w:line="360" w:lineRule="auto"/>
        <w:ind w:firstLine="709"/>
        <w:jc w:val="both"/>
        <w:rPr>
          <w:sz w:val="28"/>
          <w:szCs w:val="28"/>
        </w:rPr>
      </w:pPr>
      <w:r>
        <w:rPr>
          <w:sz w:val="28"/>
          <w:szCs w:val="28"/>
        </w:rPr>
        <w:t>П</w:t>
      </w:r>
      <w:r w:rsidRPr="009457F2">
        <w:rPr>
          <w:sz w:val="28"/>
          <w:szCs w:val="28"/>
        </w:rPr>
        <w:t xml:space="preserve">ід стратегічним управлінням </w:t>
      </w:r>
      <w:r>
        <w:rPr>
          <w:sz w:val="28"/>
          <w:szCs w:val="28"/>
        </w:rPr>
        <w:t>у господарському середовищі промислового підприємства</w:t>
      </w:r>
      <w:r w:rsidRPr="009457F2">
        <w:rPr>
          <w:sz w:val="28"/>
          <w:szCs w:val="28"/>
        </w:rPr>
        <w:t xml:space="preserve"> варто розуміти процес розкриття перспективних шляхів </w:t>
      </w:r>
      <w:r>
        <w:rPr>
          <w:sz w:val="28"/>
          <w:szCs w:val="28"/>
        </w:rPr>
        <w:t xml:space="preserve">його </w:t>
      </w:r>
      <w:r w:rsidRPr="009457F2">
        <w:rPr>
          <w:sz w:val="28"/>
          <w:szCs w:val="28"/>
        </w:rPr>
        <w:t xml:space="preserve">розвитку, розгляду та вибору результативних стратегій, а також розробки певної сукупності </w:t>
      </w:r>
      <w:r>
        <w:rPr>
          <w:sz w:val="28"/>
          <w:szCs w:val="28"/>
        </w:rPr>
        <w:t>запланованих</w:t>
      </w:r>
      <w:r w:rsidRPr="009457F2">
        <w:rPr>
          <w:sz w:val="28"/>
          <w:szCs w:val="28"/>
        </w:rPr>
        <w:t xml:space="preserve"> дій</w:t>
      </w:r>
      <w:r>
        <w:rPr>
          <w:sz w:val="28"/>
          <w:szCs w:val="28"/>
        </w:rPr>
        <w:t xml:space="preserve"> та процесів щодо </w:t>
      </w:r>
      <w:r w:rsidRPr="009457F2">
        <w:rPr>
          <w:sz w:val="28"/>
          <w:szCs w:val="28"/>
        </w:rPr>
        <w:t xml:space="preserve">їх виконання, що </w:t>
      </w:r>
      <w:r>
        <w:rPr>
          <w:sz w:val="28"/>
          <w:szCs w:val="28"/>
        </w:rPr>
        <w:t>на</w:t>
      </w:r>
      <w:r w:rsidRPr="009457F2">
        <w:rPr>
          <w:sz w:val="28"/>
          <w:szCs w:val="28"/>
        </w:rPr>
        <w:t>дасть змогу досягти визначен</w:t>
      </w:r>
      <w:r>
        <w:rPr>
          <w:sz w:val="28"/>
          <w:szCs w:val="28"/>
        </w:rPr>
        <w:t>их цілей промислового підприємства</w:t>
      </w:r>
      <w:r w:rsidRPr="009457F2">
        <w:rPr>
          <w:sz w:val="28"/>
          <w:szCs w:val="28"/>
        </w:rPr>
        <w:t>.</w:t>
      </w:r>
    </w:p>
    <w:p w:rsidR="008E7DD0" w:rsidRDefault="008E7DD0" w:rsidP="007F088F">
      <w:pPr>
        <w:spacing w:line="360" w:lineRule="auto"/>
        <w:ind w:firstLine="709"/>
        <w:jc w:val="both"/>
        <w:rPr>
          <w:sz w:val="28"/>
          <w:szCs w:val="28"/>
        </w:rPr>
      </w:pPr>
      <w:r w:rsidRPr="008E7DD0">
        <w:rPr>
          <w:sz w:val="28"/>
          <w:szCs w:val="28"/>
        </w:rPr>
        <w:t xml:space="preserve">Стратегічний менеджмент </w:t>
      </w:r>
      <w:r>
        <w:rPr>
          <w:sz w:val="28"/>
          <w:szCs w:val="28"/>
        </w:rPr>
        <w:t>у господарському середовищі промислового підприємства</w:t>
      </w:r>
      <w:r w:rsidRPr="008E7DD0">
        <w:rPr>
          <w:sz w:val="28"/>
          <w:szCs w:val="28"/>
        </w:rPr>
        <w:t xml:space="preserve"> включає в себе пошук відповідей на три запитання: </w:t>
      </w:r>
    </w:p>
    <w:p w:rsidR="008E7DD0" w:rsidRDefault="008E7DD0" w:rsidP="008E7DD0">
      <w:pPr>
        <w:numPr>
          <w:ilvl w:val="0"/>
          <w:numId w:val="5"/>
        </w:numPr>
        <w:spacing w:line="360" w:lineRule="auto"/>
        <w:ind w:left="0" w:firstLine="709"/>
        <w:jc w:val="both"/>
        <w:rPr>
          <w:sz w:val="28"/>
          <w:szCs w:val="28"/>
        </w:rPr>
      </w:pPr>
      <w:r>
        <w:rPr>
          <w:sz w:val="28"/>
          <w:szCs w:val="28"/>
        </w:rPr>
        <w:t>що відбувається у господарському середовищі промислового підприємства;</w:t>
      </w:r>
    </w:p>
    <w:p w:rsidR="008E7DD0" w:rsidRDefault="008E7DD0" w:rsidP="008E7DD0">
      <w:pPr>
        <w:numPr>
          <w:ilvl w:val="0"/>
          <w:numId w:val="5"/>
        </w:numPr>
        <w:spacing w:line="360" w:lineRule="auto"/>
        <w:ind w:left="0" w:firstLine="709"/>
        <w:jc w:val="both"/>
        <w:rPr>
          <w:sz w:val="28"/>
          <w:szCs w:val="28"/>
        </w:rPr>
      </w:pPr>
      <w:r>
        <w:rPr>
          <w:sz w:val="28"/>
          <w:szCs w:val="28"/>
        </w:rPr>
        <w:t>що нам хочеться отримати у господарському середовищі промислового підприємства в майбутніх періодах;</w:t>
      </w:r>
    </w:p>
    <w:p w:rsidR="00A963AB" w:rsidRDefault="008E7DD0" w:rsidP="008E7DD0">
      <w:pPr>
        <w:numPr>
          <w:ilvl w:val="0"/>
          <w:numId w:val="5"/>
        </w:numPr>
        <w:spacing w:line="360" w:lineRule="auto"/>
        <w:ind w:left="0" w:firstLine="709"/>
        <w:jc w:val="both"/>
        <w:rPr>
          <w:sz w:val="28"/>
          <w:szCs w:val="28"/>
        </w:rPr>
      </w:pPr>
      <w:r>
        <w:rPr>
          <w:sz w:val="28"/>
          <w:szCs w:val="28"/>
        </w:rPr>
        <w:t>я</w:t>
      </w:r>
      <w:r w:rsidRPr="008E7DD0">
        <w:rPr>
          <w:sz w:val="28"/>
          <w:szCs w:val="28"/>
        </w:rPr>
        <w:t>к нам досягти бажаного</w:t>
      </w:r>
      <w:r>
        <w:rPr>
          <w:sz w:val="28"/>
          <w:szCs w:val="28"/>
        </w:rPr>
        <w:t xml:space="preserve"> у господарському середовищі промислового підприємства.</w:t>
      </w:r>
    </w:p>
    <w:p w:rsidR="004221AB" w:rsidRDefault="00CB4AB5" w:rsidP="007F088F">
      <w:pPr>
        <w:spacing w:line="360" w:lineRule="auto"/>
        <w:ind w:firstLine="709"/>
        <w:jc w:val="both"/>
        <w:rPr>
          <w:color w:val="231F20"/>
          <w:sz w:val="28"/>
          <w:szCs w:val="28"/>
          <w:bdr w:val="none" w:sz="0" w:space="0" w:color="auto" w:frame="1"/>
        </w:rPr>
      </w:pPr>
      <w:r w:rsidRPr="00CB4AB5">
        <w:rPr>
          <w:sz w:val="28"/>
          <w:szCs w:val="28"/>
        </w:rPr>
        <w:t xml:space="preserve">А. Томпсон і А. Стрікленд </w:t>
      </w:r>
      <w:r>
        <w:rPr>
          <w:sz w:val="28"/>
          <w:szCs w:val="28"/>
        </w:rPr>
        <w:t>вважали, що с</w:t>
      </w:r>
      <w:r w:rsidRPr="00CB4AB5">
        <w:rPr>
          <w:sz w:val="28"/>
          <w:szCs w:val="28"/>
        </w:rPr>
        <w:t xml:space="preserve">тратегічний менеджмент – це «план управління </w:t>
      </w:r>
      <w:r>
        <w:rPr>
          <w:sz w:val="28"/>
          <w:szCs w:val="28"/>
        </w:rPr>
        <w:t>підприємством</w:t>
      </w:r>
      <w:r w:rsidRPr="00CB4AB5">
        <w:rPr>
          <w:sz w:val="28"/>
          <w:szCs w:val="28"/>
        </w:rPr>
        <w:t xml:space="preserve">, спрямований на зміцнення </w:t>
      </w:r>
      <w:r>
        <w:rPr>
          <w:sz w:val="28"/>
          <w:szCs w:val="28"/>
        </w:rPr>
        <w:t>його</w:t>
      </w:r>
      <w:r w:rsidRPr="00CB4AB5">
        <w:rPr>
          <w:sz w:val="28"/>
          <w:szCs w:val="28"/>
        </w:rPr>
        <w:t xml:space="preserve"> позицій, задоволення споживачів і досягнення поставлених цілей»</w:t>
      </w:r>
      <w:r>
        <w:rPr>
          <w:sz w:val="28"/>
          <w:szCs w:val="28"/>
        </w:rPr>
        <w:t>.</w:t>
      </w:r>
      <w:r w:rsidR="004221AB">
        <w:rPr>
          <w:sz w:val="28"/>
          <w:szCs w:val="28"/>
        </w:rPr>
        <w:t xml:space="preserve"> </w:t>
      </w:r>
      <w:r w:rsidRPr="00CB4AB5">
        <w:rPr>
          <w:sz w:val="28"/>
          <w:szCs w:val="28"/>
        </w:rPr>
        <w:t xml:space="preserve">Дж. Пірс і Р. Робертсон </w:t>
      </w:r>
      <w:r>
        <w:rPr>
          <w:sz w:val="28"/>
          <w:szCs w:val="28"/>
        </w:rPr>
        <w:t>вважали, що с</w:t>
      </w:r>
      <w:r w:rsidRPr="00CB4AB5">
        <w:rPr>
          <w:sz w:val="28"/>
          <w:szCs w:val="28"/>
        </w:rPr>
        <w:t xml:space="preserve">тратегічний менеджмент – це «набір рішень і дій з формулювання та виконання стратегій, розроблених для того, щоб досягти цілей </w:t>
      </w:r>
      <w:r w:rsidR="004221AB">
        <w:rPr>
          <w:sz w:val="28"/>
          <w:szCs w:val="28"/>
        </w:rPr>
        <w:t>підприємства</w:t>
      </w:r>
      <w:r w:rsidRPr="00CB4AB5">
        <w:rPr>
          <w:sz w:val="28"/>
          <w:szCs w:val="28"/>
        </w:rPr>
        <w:t>»</w:t>
      </w:r>
      <w:r w:rsidR="004221AB">
        <w:rPr>
          <w:sz w:val="28"/>
          <w:szCs w:val="28"/>
        </w:rPr>
        <w:t xml:space="preserve"> </w:t>
      </w:r>
      <w:r w:rsidR="004221AB" w:rsidRPr="001E0839">
        <w:rPr>
          <w:color w:val="231F20"/>
          <w:sz w:val="28"/>
          <w:szCs w:val="28"/>
          <w:bdr w:val="none" w:sz="0" w:space="0" w:color="auto" w:frame="1"/>
        </w:rPr>
        <w:t>[</w:t>
      </w:r>
      <w:r w:rsidR="00D73E14">
        <w:rPr>
          <w:color w:val="231F20"/>
          <w:sz w:val="28"/>
          <w:szCs w:val="28"/>
          <w:bdr w:val="none" w:sz="0" w:space="0" w:color="auto" w:frame="1"/>
        </w:rPr>
        <w:t>66</w:t>
      </w:r>
      <w:r w:rsidR="004221AB" w:rsidRPr="001E0839">
        <w:rPr>
          <w:color w:val="231F20"/>
          <w:sz w:val="28"/>
          <w:szCs w:val="28"/>
          <w:bdr w:val="none" w:sz="0" w:space="0" w:color="auto" w:frame="1"/>
        </w:rPr>
        <w:t>].</w:t>
      </w:r>
    </w:p>
    <w:p w:rsidR="00D73E14" w:rsidRDefault="00D73E14" w:rsidP="00D73E14">
      <w:pPr>
        <w:spacing w:line="360" w:lineRule="auto"/>
        <w:ind w:firstLine="709"/>
        <w:jc w:val="both"/>
        <w:rPr>
          <w:color w:val="231F20"/>
          <w:sz w:val="28"/>
          <w:szCs w:val="28"/>
          <w:bdr w:val="none" w:sz="0" w:space="0" w:color="auto" w:frame="1"/>
        </w:rPr>
      </w:pPr>
      <w:r>
        <w:rPr>
          <w:sz w:val="28"/>
          <w:szCs w:val="28"/>
        </w:rPr>
        <w:lastRenderedPageBreak/>
        <w:t>«</w:t>
      </w:r>
      <w:r w:rsidRPr="00372475">
        <w:rPr>
          <w:sz w:val="28"/>
          <w:szCs w:val="28"/>
        </w:rPr>
        <w:t>Однією з основних функцій стратегічного управління є стратегічне планування, яке виокремлює цілі розвитку і розробки стратегій їх досягнення</w:t>
      </w:r>
      <w:r>
        <w:rPr>
          <w:sz w:val="28"/>
          <w:szCs w:val="28"/>
        </w:rPr>
        <w:t xml:space="preserve">» </w:t>
      </w:r>
      <w:r w:rsidRPr="001E0839">
        <w:rPr>
          <w:color w:val="231F20"/>
          <w:sz w:val="28"/>
          <w:szCs w:val="28"/>
          <w:bdr w:val="none" w:sz="0" w:space="0" w:color="auto" w:frame="1"/>
        </w:rPr>
        <w:t>[</w:t>
      </w:r>
      <w:r>
        <w:rPr>
          <w:color w:val="231F20"/>
          <w:sz w:val="28"/>
          <w:szCs w:val="28"/>
          <w:bdr w:val="none" w:sz="0" w:space="0" w:color="auto" w:frame="1"/>
        </w:rPr>
        <w:t>62</w:t>
      </w:r>
      <w:r w:rsidRPr="001E0839">
        <w:rPr>
          <w:color w:val="231F20"/>
          <w:sz w:val="28"/>
          <w:szCs w:val="28"/>
          <w:bdr w:val="none" w:sz="0" w:space="0" w:color="auto" w:frame="1"/>
        </w:rPr>
        <w:t>].</w:t>
      </w:r>
    </w:p>
    <w:p w:rsidR="00D73E14" w:rsidRDefault="00D73E14" w:rsidP="00D73E14">
      <w:pPr>
        <w:spacing w:line="360" w:lineRule="auto"/>
        <w:ind w:firstLine="709"/>
        <w:jc w:val="both"/>
        <w:rPr>
          <w:sz w:val="28"/>
          <w:szCs w:val="28"/>
        </w:rPr>
      </w:pPr>
      <w:r w:rsidRPr="00372475">
        <w:rPr>
          <w:sz w:val="28"/>
          <w:szCs w:val="28"/>
        </w:rPr>
        <w:t>Стратегічне планування – це процес формування цілей</w:t>
      </w:r>
      <w:r>
        <w:rPr>
          <w:sz w:val="28"/>
          <w:szCs w:val="28"/>
        </w:rPr>
        <w:t xml:space="preserve"> і завдань </w:t>
      </w:r>
      <w:r w:rsidRPr="00372475">
        <w:rPr>
          <w:sz w:val="28"/>
          <w:szCs w:val="28"/>
        </w:rPr>
        <w:t xml:space="preserve"> </w:t>
      </w:r>
      <w:r>
        <w:rPr>
          <w:sz w:val="28"/>
          <w:szCs w:val="28"/>
        </w:rPr>
        <w:t>у господарському середовищі промислового підприємства</w:t>
      </w:r>
      <w:r w:rsidRPr="00372475">
        <w:rPr>
          <w:sz w:val="28"/>
          <w:szCs w:val="28"/>
        </w:rPr>
        <w:t xml:space="preserve">, вибору специфічних стратегій для визначення необхідних ресурсів і їх розподілу з метою забезпечення </w:t>
      </w:r>
      <w:r>
        <w:rPr>
          <w:sz w:val="28"/>
          <w:szCs w:val="28"/>
        </w:rPr>
        <w:t xml:space="preserve">результативної й </w:t>
      </w:r>
      <w:r w:rsidRPr="00372475">
        <w:rPr>
          <w:sz w:val="28"/>
          <w:szCs w:val="28"/>
        </w:rPr>
        <w:t xml:space="preserve">ефективної діяльності </w:t>
      </w:r>
      <w:r>
        <w:rPr>
          <w:sz w:val="28"/>
          <w:szCs w:val="28"/>
        </w:rPr>
        <w:t>на підприємстві</w:t>
      </w:r>
      <w:r w:rsidRPr="00372475">
        <w:rPr>
          <w:sz w:val="28"/>
          <w:szCs w:val="28"/>
        </w:rPr>
        <w:t>.</w:t>
      </w:r>
    </w:p>
    <w:p w:rsidR="00D73E14" w:rsidRPr="00372475" w:rsidRDefault="00D73E14" w:rsidP="00D73E14">
      <w:pPr>
        <w:spacing w:line="360" w:lineRule="auto"/>
        <w:ind w:firstLine="709"/>
        <w:jc w:val="both"/>
        <w:rPr>
          <w:sz w:val="28"/>
          <w:szCs w:val="28"/>
        </w:rPr>
      </w:pPr>
      <w:r w:rsidRPr="005651EC">
        <w:rPr>
          <w:sz w:val="28"/>
          <w:szCs w:val="28"/>
        </w:rPr>
        <w:t xml:space="preserve">Система стратегічного </w:t>
      </w:r>
      <w:r>
        <w:rPr>
          <w:sz w:val="28"/>
          <w:szCs w:val="28"/>
        </w:rPr>
        <w:t>менеджменту на промисловому підприємстві представлена на рис. 1.1.</w:t>
      </w:r>
    </w:p>
    <w:p w:rsidR="00D73E14" w:rsidRPr="005651EC" w:rsidRDefault="00D73E14" w:rsidP="00D73E14">
      <w:r>
        <w:rPr>
          <w:lang w:eastAsia="en-US"/>
        </w:rPr>
      </w:r>
      <w:r>
        <w:pict>
          <v:group id="_x0000_s2235" editas="canvas" style="width:483.85pt;height:435.3pt;mso-position-horizontal-relative:char;mso-position-vertical-relative:line" coordorigin="2112,3310" coordsize="7448,719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236" type="#_x0000_t75" style="position:absolute;left:2112;top:3310;width:7448;height:7199" o:preferrelative="f">
              <v:fill o:detectmouseclick="t"/>
              <v:path o:extrusionok="t" o:connecttype="none"/>
              <o:lock v:ext="edit" text="t"/>
            </v:shape>
            <v:group id="_x0000_s2237" style="position:absolute;left:2188;top:3435;width:7140;height:6484" coordorigin="2188,3435" coordsize="7140,6484">
              <v:rect id="_x0000_s2238" style="position:absolute;left:2188;top:3435;width:7140;height:6484">
                <v:stroke dashstyle="dash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2239" type="#_x0000_t16" style="position:absolute;left:4037;top:3878;width:3447;height:750">
                <v:textbox style="mso-next-textbox:#_x0000_s2239">
                  <w:txbxContent>
                    <w:p w:rsidR="00E55D29" w:rsidRPr="00D73E14" w:rsidRDefault="00E55D29" w:rsidP="00D73E14">
                      <w:pPr>
                        <w:jc w:val="center"/>
                      </w:pPr>
                      <w:r>
                        <w:t>С</w:t>
                      </w:r>
                      <w:r w:rsidRPr="00D73E14">
                        <w:t>тратегічн</w:t>
                      </w:r>
                      <w:r>
                        <w:t>ий</w:t>
                      </w:r>
                      <w:r w:rsidRPr="00D73E14">
                        <w:t xml:space="preserve"> менеджмент на промисловому підприємстві</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2240" type="#_x0000_t22" style="position:absolute;left:4190;top:4811;width:2987;height:580">
                <v:textbox style="mso-next-textbox:#_x0000_s2240">
                  <w:txbxContent>
                    <w:p w:rsidR="00E55D29" w:rsidRPr="005A4452" w:rsidRDefault="00E55D29" w:rsidP="00D73E14">
                      <w:pPr>
                        <w:jc w:val="center"/>
                      </w:pPr>
                      <w:r w:rsidRPr="005A4452">
                        <w:t xml:space="preserve">Суб’єкти стратегічного </w:t>
                      </w:r>
                      <w:r>
                        <w:t>менеджменту</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2241" type="#_x0000_t132" style="position:absolute;left:3832;top:5568;width:1698;height:602">
                <v:textbox style="mso-next-textbox:#_x0000_s2241">
                  <w:txbxContent>
                    <w:p w:rsidR="00E55D29" w:rsidRPr="005A4452" w:rsidRDefault="00E55D29" w:rsidP="00D73E14">
                      <w:pPr>
                        <w:jc w:val="center"/>
                        <w:rPr>
                          <w:sz w:val="20"/>
                          <w:szCs w:val="20"/>
                        </w:rPr>
                      </w:pPr>
                      <w:r w:rsidRPr="005A4452">
                        <w:rPr>
                          <w:sz w:val="20"/>
                          <w:szCs w:val="20"/>
                        </w:rPr>
                        <w:t>Управлінський рівень</w:t>
                      </w:r>
                    </w:p>
                  </w:txbxContent>
                </v:textbox>
              </v:shape>
              <v:shape id="_x0000_s2242" type="#_x0000_t132" style="position:absolute;left:5778;top:5568;width:1581;height:602">
                <v:textbox style="mso-next-textbox:#_x0000_s2242">
                  <w:txbxContent>
                    <w:p w:rsidR="00E55D29" w:rsidRPr="005A4452" w:rsidRDefault="00E55D29" w:rsidP="00D73E14">
                      <w:pPr>
                        <w:jc w:val="center"/>
                        <w:rPr>
                          <w:sz w:val="20"/>
                          <w:szCs w:val="20"/>
                        </w:rPr>
                      </w:pPr>
                      <w:r w:rsidRPr="005A4452">
                        <w:rPr>
                          <w:sz w:val="20"/>
                          <w:szCs w:val="20"/>
                        </w:rPr>
                        <w:t>Виконавчий рівень</w:t>
                      </w:r>
                    </w:p>
                  </w:txbxContent>
                </v:textbox>
              </v:shape>
              <v:rect id="_x0000_s2243" style="position:absolute;left:2481;top:6036;width:1247;height:941">
                <v:textbox style="mso-next-textbox:#_x0000_s2243">
                  <w:txbxContent>
                    <w:p w:rsidR="00E55D29" w:rsidRPr="00971AF7" w:rsidRDefault="00E55D29" w:rsidP="00D73E14">
                      <w:pPr>
                        <w:jc w:val="center"/>
                        <w:rPr>
                          <w:sz w:val="20"/>
                          <w:szCs w:val="20"/>
                        </w:rPr>
                      </w:pPr>
                      <w:r w:rsidRPr="00971AF7">
                        <w:rPr>
                          <w:sz w:val="20"/>
                          <w:szCs w:val="20"/>
                        </w:rPr>
                        <w:t xml:space="preserve">Функції </w:t>
                      </w:r>
                    </w:p>
                    <w:p w:rsidR="00E55D29" w:rsidRPr="00971AF7" w:rsidRDefault="00E55D29" w:rsidP="00D73E14">
                      <w:pPr>
                        <w:jc w:val="center"/>
                        <w:rPr>
                          <w:sz w:val="20"/>
                          <w:szCs w:val="20"/>
                        </w:rPr>
                      </w:pPr>
                      <w:r w:rsidRPr="00971AF7">
                        <w:rPr>
                          <w:sz w:val="20"/>
                          <w:szCs w:val="20"/>
                        </w:rPr>
                        <w:t xml:space="preserve">стратегічного </w:t>
                      </w:r>
                      <w:r>
                        <w:rPr>
                          <w:sz w:val="20"/>
                          <w:szCs w:val="20"/>
                        </w:rPr>
                        <w:t>менеджменту</w:t>
                      </w:r>
                    </w:p>
                  </w:txbxContent>
                </v:textbox>
              </v:rect>
              <v:rect id="_x0000_s2244" style="position:absolute;left:4283;top:8268;width:2987;height:495">
                <v:textbox style="mso-next-textbox:#_x0000_s2244">
                  <w:txbxContent>
                    <w:p w:rsidR="00E55D29" w:rsidRPr="00971AF7" w:rsidRDefault="00E55D29" w:rsidP="00D73E14">
                      <w:pPr>
                        <w:jc w:val="center"/>
                        <w:rPr>
                          <w:sz w:val="20"/>
                          <w:szCs w:val="20"/>
                        </w:rPr>
                      </w:pPr>
                      <w:r w:rsidRPr="00971AF7">
                        <w:rPr>
                          <w:sz w:val="20"/>
                          <w:szCs w:val="20"/>
                        </w:rPr>
                        <w:t xml:space="preserve">Об’єкти стратегічного </w:t>
                      </w:r>
                      <w:r w:rsidRPr="00D73E14">
                        <w:rPr>
                          <w:sz w:val="20"/>
                          <w:szCs w:val="20"/>
                        </w:rPr>
                        <w:t>менеджмент</w:t>
                      </w:r>
                      <w:r>
                        <w:rPr>
                          <w:sz w:val="20"/>
                          <w:szCs w:val="20"/>
                        </w:rPr>
                        <w:t>у</w:t>
                      </w:r>
                      <w:r w:rsidRPr="00D73E14">
                        <w:rPr>
                          <w:sz w:val="20"/>
                          <w:szCs w:val="20"/>
                        </w:rPr>
                        <w:t xml:space="preserve"> на промисловому підприємстві</w:t>
                      </w:r>
                    </w:p>
                  </w:txbxContent>
                </v:textbox>
              </v:rect>
              <v:shapetype id="_x0000_t112" coordsize="21600,21600" o:spt="112" path="m,l,21600r21600,l21600,xem2610,nfl2610,21600em18990,nfl18990,21600e">
                <v:stroke joinstyle="miter"/>
                <v:path o:extrusionok="f" gradientshapeok="t" o:connecttype="rect" textboxrect="2610,0,18990,21600"/>
              </v:shapetype>
              <v:shape id="_x0000_s2245" type="#_x0000_t112" style="position:absolute;left:4190;top:9062;width:1493;height:780">
                <v:textbox style="mso-next-textbox:#_x0000_s2245">
                  <w:txbxContent>
                    <w:p w:rsidR="00E55D29" w:rsidRPr="00971AF7" w:rsidRDefault="00E55D29" w:rsidP="00D73E14">
                      <w:pPr>
                        <w:jc w:val="center"/>
                        <w:rPr>
                          <w:sz w:val="20"/>
                          <w:szCs w:val="20"/>
                        </w:rPr>
                      </w:pPr>
                      <w:r w:rsidRPr="00971AF7">
                        <w:rPr>
                          <w:sz w:val="20"/>
                          <w:szCs w:val="20"/>
                        </w:rPr>
                        <w:t xml:space="preserve">Абсолютні індикатори </w:t>
                      </w:r>
                    </w:p>
                  </w:txbxContent>
                </v:textbox>
              </v:shape>
              <v:shape id="_x0000_s2246" type="#_x0000_t112" style="position:absolute;left:5867;top:9062;width:1492;height:780">
                <v:textbox style="mso-next-textbox:#_x0000_s2246">
                  <w:txbxContent>
                    <w:p w:rsidR="00E55D29" w:rsidRPr="00971AF7" w:rsidRDefault="00E55D29" w:rsidP="00D73E14">
                      <w:pPr>
                        <w:jc w:val="center"/>
                        <w:rPr>
                          <w:sz w:val="20"/>
                          <w:szCs w:val="20"/>
                        </w:rPr>
                      </w:pPr>
                      <w:r w:rsidRPr="00971AF7">
                        <w:rPr>
                          <w:sz w:val="20"/>
                          <w:szCs w:val="20"/>
                        </w:rPr>
                        <w:t>Відносні індикатори</w:t>
                      </w:r>
                    </w:p>
                  </w:txbxContent>
                </v:textbox>
              </v:shape>
              <v:rect id="_x0000_s2247" style="position:absolute;left:3832;top:6456;width:3652;height:521">
                <v:textbox style="mso-next-textbox:#_x0000_s2247">
                  <w:txbxContent>
                    <w:p w:rsidR="00E55D29" w:rsidRPr="00D73E14" w:rsidRDefault="00E55D29" w:rsidP="00D73E14">
                      <w:pPr>
                        <w:jc w:val="center"/>
                        <w:rPr>
                          <w:b/>
                          <w:sz w:val="20"/>
                          <w:szCs w:val="20"/>
                        </w:rPr>
                      </w:pPr>
                      <w:r w:rsidRPr="00D73E14">
                        <w:rPr>
                          <w:sz w:val="20"/>
                          <w:szCs w:val="20"/>
                        </w:rPr>
                        <w:t>Інструментарій та технології  стратегічного менеджмент</w:t>
                      </w:r>
                      <w:r>
                        <w:rPr>
                          <w:sz w:val="20"/>
                          <w:szCs w:val="20"/>
                        </w:rPr>
                        <w:t>у</w:t>
                      </w:r>
                      <w:r w:rsidRPr="00D73E14">
                        <w:rPr>
                          <w:sz w:val="20"/>
                          <w:szCs w:val="20"/>
                        </w:rPr>
                        <w:t xml:space="preserve"> на промисловому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2248" type="#_x0000_t93" style="position:absolute;left:4905;top:5904;width:1291;height:3438;rotation:90">
                <v:textbox style="mso-next-textbox:#_x0000_s2248">
                  <w:txbxContent>
                    <w:p w:rsidR="00E55D29" w:rsidRPr="00D73E14" w:rsidRDefault="00E55D29" w:rsidP="00D73E14">
                      <w:pPr>
                        <w:jc w:val="center"/>
                        <w:rPr>
                          <w:sz w:val="20"/>
                          <w:szCs w:val="20"/>
                        </w:rPr>
                      </w:pPr>
                      <w:r w:rsidRPr="00D73E14">
                        <w:rPr>
                          <w:sz w:val="20"/>
                          <w:szCs w:val="20"/>
                        </w:rPr>
                        <w:t>Управлінський вплив на керований об’єкт промислового підприємства</w:t>
                      </w:r>
                    </w:p>
                  </w:txbxContent>
                </v:textbox>
              </v:shape>
              <v:rect id="_x0000_s2249" style="position:absolute;left:7714;top:6079;width:1186;height:898">
                <v:textbox style="mso-next-textbox:#_x0000_s2249">
                  <w:txbxContent>
                    <w:p w:rsidR="00E55D29" w:rsidRPr="00971AF7" w:rsidRDefault="00E55D29" w:rsidP="00D73E14">
                      <w:pPr>
                        <w:jc w:val="center"/>
                        <w:rPr>
                          <w:sz w:val="20"/>
                          <w:szCs w:val="20"/>
                        </w:rPr>
                      </w:pPr>
                      <w:r w:rsidRPr="00971AF7">
                        <w:rPr>
                          <w:sz w:val="20"/>
                          <w:szCs w:val="20"/>
                        </w:rPr>
                        <w:t xml:space="preserve">Принципи </w:t>
                      </w:r>
                      <w:r>
                        <w:rPr>
                          <w:sz w:val="20"/>
                          <w:szCs w:val="20"/>
                        </w:rPr>
                        <w:t>стратегічного менеджменту</w:t>
                      </w:r>
                      <w:r w:rsidRPr="00971AF7">
                        <w:rPr>
                          <w:sz w:val="20"/>
                          <w:szCs w:val="20"/>
                        </w:rPr>
                        <w:t xml:space="preserve"> </w:t>
                      </w:r>
                    </w:p>
                  </w:txbxContent>
                </v:textbox>
              </v:rect>
              <v:rect id="_x0000_s2250" style="position:absolute;left:2619;top:3879;width:1017;height:1107">
                <v:textbox style="layout-flow:vertical;mso-layout-flow-alt:bottom-to-top;mso-next-textbox:#_x0000_s2250">
                  <w:txbxContent>
                    <w:p w:rsidR="00E55D29" w:rsidRPr="00706721" w:rsidRDefault="00E55D29" w:rsidP="00D73E14">
                      <w:pPr>
                        <w:jc w:val="center"/>
                      </w:pPr>
                      <w:r w:rsidRPr="00706721">
                        <w:t>Фактори</w:t>
                      </w:r>
                      <w:r>
                        <w:t xml:space="preserve"> внутрішні</w:t>
                      </w:r>
                    </w:p>
                  </w:txbxContent>
                </v:textbox>
              </v:rect>
              <v:rect id="_x0000_s2251" style="position:absolute;left:7914;top:3880;width:986;height:1182">
                <v:textbox style="layout-flow:vertical;mso-next-textbox:#_x0000_s2251">
                  <w:txbxContent>
                    <w:p w:rsidR="00E55D29" w:rsidRPr="005A4452" w:rsidRDefault="00E55D29" w:rsidP="00D73E14">
                      <w:pPr>
                        <w:jc w:val="center"/>
                      </w:pPr>
                      <w:r w:rsidRPr="005A4452">
                        <w:t>Фактор</w:t>
                      </w:r>
                      <w:r>
                        <w:t>и</w:t>
                      </w:r>
                      <w:r w:rsidRPr="005A4452">
                        <w:t xml:space="preserve">  </w:t>
                      </w:r>
                      <w:r>
                        <w:t>зовнішні</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252" type="#_x0000_t34" style="position:absolute;left:5027;top:5824;width:286;height:978;rotation:90;flip:x" o:connectortype="elbow" adj="10771,82488,-293376">
                <v:stroke endarrow="block"/>
              </v:shape>
              <v:shape id="_x0000_s2253" type="#_x0000_t34" style="position:absolute;left:5971;top:5858;width:286;height:909;rotation:90" o:connectortype="elbow" adj="10771,-88629,-436134">
                <v:stroke endarrow="block"/>
              </v:shape>
              <v:shape id="_x0000_s2254" type="#_x0000_t93" style="position:absolute;left:3636;top:4133;width:401;height:239"/>
              <v:shape id="_x0000_s2255" type="#_x0000_t93" style="position:absolute;left:7484;top:4133;width:393;height:239;flip:x y"/>
              <v:shape id="_x0000_s2256" type="#_x0000_t93" style="position:absolute;left:5561;top:4582;width:212;height:246;rotation:90"/>
              <v:shape id="_x0000_s2257" type="#_x0000_t34" style="position:absolute;left:5207;top:8493;width:299;height:840;rotation:90" o:connectortype="elbow" adj=",-162574,-359796">
                <v:stroke endarrow="block"/>
              </v:shape>
              <v:shape id="_x0000_s2258" type="#_x0000_t34" style="position:absolute;left:6045;top:8495;width:299;height:836;rotation:90;flip:x" o:connectortype="elbow" adj=",163472,-359796">
                <v:stroke endarrow="block"/>
              </v:shape>
              <v:shapetype id="_x0000_t33" coordsize="21600,21600" o:spt="33" o:oned="t" path="m,l21600,r,21600e" filled="f">
                <v:stroke joinstyle="miter"/>
                <v:path arrowok="t" fillok="f" o:connecttype="none"/>
                <o:lock v:ext="edit" shapetype="t"/>
              </v:shapetype>
              <v:shape id="_x0000_s2259" type="#_x0000_t33" style="position:absolute;left:3180;top:5026;width:935;height:1085;rotation:270" o:connectortype="elbow" adj="-53173,-71632,-53173">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2260" type="#_x0000_t94" style="position:absolute;left:7270;top:8090;width:1503;height:880">
                <v:textbox style="mso-next-textbox:#_x0000_s2260">
                  <w:txbxContent>
                    <w:p w:rsidR="00E55D29" w:rsidRDefault="00E55D29" w:rsidP="00D73E14">
                      <w:pPr>
                        <w:jc w:val="center"/>
                        <w:rPr>
                          <w:sz w:val="20"/>
                          <w:szCs w:val="20"/>
                        </w:rPr>
                      </w:pPr>
                      <w:r w:rsidRPr="0066052E">
                        <w:rPr>
                          <w:sz w:val="20"/>
                          <w:szCs w:val="20"/>
                        </w:rPr>
                        <w:t>Зворотний</w:t>
                      </w:r>
                    </w:p>
                    <w:p w:rsidR="00E55D29" w:rsidRPr="0066052E" w:rsidRDefault="00E55D29" w:rsidP="00D73E14">
                      <w:pPr>
                        <w:jc w:val="center"/>
                        <w:rPr>
                          <w:sz w:val="20"/>
                          <w:szCs w:val="20"/>
                        </w:rPr>
                      </w:pPr>
                      <w:r w:rsidRPr="0066052E">
                        <w:rPr>
                          <w:sz w:val="20"/>
                          <w:szCs w:val="20"/>
                        </w:rPr>
                        <w:t>зв’язок</w:t>
                      </w:r>
                    </w:p>
                  </w:txbxContent>
                </v:textbox>
              </v:shape>
              <v:shape id="_x0000_s2261" type="#_x0000_t94" style="position:absolute;left:2890;top:8044;width:1393;height:926;flip:x">
                <v:textbox style="mso-next-textbox:#_x0000_s2261">
                  <w:txbxContent>
                    <w:p w:rsidR="00E55D29" w:rsidRDefault="00E55D29" w:rsidP="00D73E14">
                      <w:pPr>
                        <w:jc w:val="center"/>
                        <w:rPr>
                          <w:sz w:val="20"/>
                          <w:szCs w:val="20"/>
                        </w:rPr>
                      </w:pPr>
                      <w:r w:rsidRPr="0066052E">
                        <w:rPr>
                          <w:sz w:val="20"/>
                          <w:szCs w:val="20"/>
                        </w:rPr>
                        <w:t>Зворотний</w:t>
                      </w:r>
                    </w:p>
                    <w:p w:rsidR="00E55D29" w:rsidRPr="0066052E" w:rsidRDefault="00E55D29" w:rsidP="00D73E14">
                      <w:pPr>
                        <w:jc w:val="center"/>
                        <w:rPr>
                          <w:sz w:val="20"/>
                          <w:szCs w:val="20"/>
                        </w:rPr>
                      </w:pPr>
                      <w:r w:rsidRPr="0066052E">
                        <w:rPr>
                          <w:sz w:val="20"/>
                          <w:szCs w:val="20"/>
                        </w:rPr>
                        <w:t>зв’язок</w:t>
                      </w:r>
                    </w:p>
                  </w:txbxContent>
                </v:textbox>
              </v:shape>
              <v:shape id="_x0000_s2262" type="#_x0000_t33" style="position:absolute;left:7253;top:5025;width:978;height:1130;rotation:270;flip:x" o:connectortype="elbow" adj="-165696,69626,-165696">
                <v:stroke endarrow="block"/>
              </v:shape>
              <v:shape id="_x0000_s2263" type="#_x0000_t34" style="position:absolute;left:5094;top:4978;width:177;height:1003;rotation:90" o:connectortype="elbow" adj=",-63623,-595597">
                <v:stroke dashstyle="dash" endarrow="block"/>
              </v:shape>
              <v:shape id="_x0000_s2264" type="#_x0000_t34" style="position:absolute;left:6037;top:5038;width:177;height:884;rotation:90;flip:x" o:connectortype="elbow" adj=",72150,-595597">
                <v:stroke dashstyle="dash"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2265" type="#_x0000_t35" style="position:absolute;left:2890;top:3878;width:2871;height:4629;rotation:180;flip:x" o:connectortype="elbow" adj="-3967,22893,15705">
                <v:stroke dashstyle="longDash" endarrow="block"/>
              </v:shape>
              <v:shape id="_x0000_s2266" type="#_x0000_t35" style="position:absolute;left:5761;top:3878;width:3012;height:4652;flip:x y" o:connectortype="elbow" adj="-1987,22887,57160">
                <v:stroke dashstyle="longDash" endarrow="block"/>
              </v:shape>
            </v:group>
            <w10:anchorlock/>
          </v:group>
        </w:pict>
      </w:r>
    </w:p>
    <w:p w:rsidR="00D73E14" w:rsidRDefault="00D73E14" w:rsidP="00D73E14">
      <w:pPr>
        <w:spacing w:line="360" w:lineRule="auto"/>
        <w:ind w:firstLine="709"/>
        <w:jc w:val="both"/>
        <w:rPr>
          <w:sz w:val="28"/>
          <w:szCs w:val="28"/>
        </w:rPr>
      </w:pPr>
      <w:r w:rsidRPr="005651EC">
        <w:rPr>
          <w:sz w:val="28"/>
          <w:szCs w:val="28"/>
        </w:rPr>
        <w:t xml:space="preserve">Рис. 1.1. Система стратегічного </w:t>
      </w:r>
      <w:r>
        <w:rPr>
          <w:sz w:val="28"/>
          <w:szCs w:val="28"/>
        </w:rPr>
        <w:t>менеджменту на промисловому підприємстві</w:t>
      </w:r>
    </w:p>
    <w:p w:rsidR="0092178A" w:rsidRDefault="0092178A" w:rsidP="0092178A">
      <w:pPr>
        <w:spacing w:line="360" w:lineRule="auto"/>
        <w:ind w:firstLine="709"/>
        <w:jc w:val="both"/>
        <w:rPr>
          <w:rFonts w:eastAsia="TimesNewRoman"/>
          <w:sz w:val="28"/>
          <w:szCs w:val="28"/>
        </w:rPr>
      </w:pPr>
      <w:r w:rsidRPr="005651EC">
        <w:rPr>
          <w:rFonts w:eastAsia="TimesNewRoman"/>
          <w:sz w:val="28"/>
          <w:szCs w:val="28"/>
        </w:rPr>
        <w:lastRenderedPageBreak/>
        <w:t xml:space="preserve">У процесі функціонування стратегічного </w:t>
      </w:r>
      <w:r>
        <w:rPr>
          <w:rFonts w:eastAsia="TimesNewRoman"/>
          <w:sz w:val="28"/>
          <w:szCs w:val="28"/>
        </w:rPr>
        <w:t xml:space="preserve">менеджменту </w:t>
      </w:r>
      <w:r>
        <w:rPr>
          <w:sz w:val="28"/>
          <w:szCs w:val="28"/>
        </w:rPr>
        <w:t>у господарському середовищі промислового підприємства</w:t>
      </w:r>
      <w:r w:rsidRPr="005651EC">
        <w:rPr>
          <w:rFonts w:eastAsia="TimesNewRoman"/>
          <w:sz w:val="28"/>
          <w:szCs w:val="28"/>
        </w:rPr>
        <w:t xml:space="preserve"> в</w:t>
      </w:r>
      <w:r>
        <w:rPr>
          <w:rFonts w:eastAsia="TimesNewRoman"/>
          <w:sz w:val="28"/>
          <w:szCs w:val="28"/>
        </w:rPr>
        <w:t>ін</w:t>
      </w:r>
      <w:r w:rsidRPr="005651EC">
        <w:rPr>
          <w:rFonts w:eastAsia="TimesNewRoman"/>
          <w:sz w:val="28"/>
          <w:szCs w:val="28"/>
        </w:rPr>
        <w:t xml:space="preserve"> поділяється на три взаємопов’язані </w:t>
      </w:r>
      <w:r>
        <w:rPr>
          <w:rFonts w:eastAsia="TimesNewRoman"/>
          <w:sz w:val="28"/>
          <w:szCs w:val="28"/>
        </w:rPr>
        <w:t>складові</w:t>
      </w:r>
      <w:r w:rsidRPr="005651EC">
        <w:rPr>
          <w:rFonts w:eastAsia="TimesNewRoman"/>
          <w:sz w:val="28"/>
          <w:szCs w:val="28"/>
        </w:rPr>
        <w:t>:</w:t>
      </w:r>
    </w:p>
    <w:p w:rsidR="0092178A" w:rsidRPr="006257EF" w:rsidRDefault="0092178A" w:rsidP="006257EF">
      <w:pPr>
        <w:numPr>
          <w:ilvl w:val="0"/>
          <w:numId w:val="5"/>
        </w:numPr>
        <w:spacing w:line="360" w:lineRule="auto"/>
        <w:ind w:left="0" w:firstLine="709"/>
        <w:jc w:val="both"/>
        <w:rPr>
          <w:sz w:val="28"/>
          <w:szCs w:val="28"/>
        </w:rPr>
      </w:pPr>
      <w:r w:rsidRPr="006257EF">
        <w:rPr>
          <w:sz w:val="28"/>
          <w:szCs w:val="28"/>
        </w:rPr>
        <w:t>керуюча складова;</w:t>
      </w:r>
    </w:p>
    <w:p w:rsidR="0092178A" w:rsidRPr="006257EF" w:rsidRDefault="0092178A" w:rsidP="006257EF">
      <w:pPr>
        <w:numPr>
          <w:ilvl w:val="0"/>
          <w:numId w:val="5"/>
        </w:numPr>
        <w:spacing w:line="360" w:lineRule="auto"/>
        <w:ind w:left="0" w:firstLine="709"/>
        <w:jc w:val="both"/>
        <w:rPr>
          <w:sz w:val="28"/>
          <w:szCs w:val="28"/>
        </w:rPr>
      </w:pPr>
      <w:r w:rsidRPr="006257EF">
        <w:rPr>
          <w:sz w:val="28"/>
          <w:szCs w:val="28"/>
        </w:rPr>
        <w:t>керована складова;</w:t>
      </w:r>
    </w:p>
    <w:p w:rsidR="0092178A" w:rsidRPr="006257EF" w:rsidRDefault="0092178A" w:rsidP="006257EF">
      <w:pPr>
        <w:numPr>
          <w:ilvl w:val="0"/>
          <w:numId w:val="5"/>
        </w:numPr>
        <w:spacing w:line="360" w:lineRule="auto"/>
        <w:ind w:left="0" w:firstLine="709"/>
        <w:jc w:val="both"/>
        <w:rPr>
          <w:sz w:val="28"/>
          <w:szCs w:val="28"/>
        </w:rPr>
      </w:pPr>
      <w:r w:rsidRPr="006257EF">
        <w:rPr>
          <w:sz w:val="28"/>
          <w:szCs w:val="28"/>
        </w:rPr>
        <w:t>складова зв’язку.</w:t>
      </w:r>
    </w:p>
    <w:p w:rsidR="0092178A" w:rsidRPr="005651EC" w:rsidRDefault="006257EF" w:rsidP="0092178A">
      <w:pPr>
        <w:spacing w:line="360" w:lineRule="auto"/>
        <w:ind w:firstLine="709"/>
        <w:jc w:val="both"/>
        <w:rPr>
          <w:rFonts w:eastAsia="TimesNewRoman"/>
          <w:sz w:val="28"/>
          <w:szCs w:val="28"/>
        </w:rPr>
      </w:pPr>
      <w:r>
        <w:rPr>
          <w:rFonts w:eastAsia="TimesNewRoman"/>
          <w:sz w:val="28"/>
          <w:szCs w:val="28"/>
        </w:rPr>
        <w:t xml:space="preserve">Взаємодія всіх трьох складових </w:t>
      </w:r>
      <w:r w:rsidR="0092178A" w:rsidRPr="005651EC">
        <w:rPr>
          <w:rFonts w:eastAsia="TimesNewRoman"/>
          <w:sz w:val="28"/>
          <w:szCs w:val="28"/>
        </w:rPr>
        <w:t>забезпечує виконання мети і досягнення результатів</w:t>
      </w:r>
      <w:r>
        <w:rPr>
          <w:rFonts w:eastAsia="TimesNewRoman"/>
          <w:sz w:val="28"/>
          <w:szCs w:val="28"/>
        </w:rPr>
        <w:t xml:space="preserve"> менеджменту </w:t>
      </w:r>
      <w:r>
        <w:rPr>
          <w:sz w:val="28"/>
          <w:szCs w:val="28"/>
        </w:rPr>
        <w:t>у господарському середовищі промислового підприємства</w:t>
      </w:r>
      <w:r w:rsidR="0092178A" w:rsidRPr="005651EC">
        <w:rPr>
          <w:rFonts w:eastAsia="TimesNewRoman"/>
          <w:sz w:val="28"/>
          <w:szCs w:val="28"/>
        </w:rPr>
        <w:t xml:space="preserve">. </w:t>
      </w:r>
    </w:p>
    <w:p w:rsidR="0092178A" w:rsidRPr="005651EC" w:rsidRDefault="0092178A" w:rsidP="0092178A">
      <w:pPr>
        <w:spacing w:line="360" w:lineRule="auto"/>
        <w:ind w:firstLine="709"/>
        <w:jc w:val="both"/>
        <w:rPr>
          <w:rFonts w:eastAsia="TimesNewRoman"/>
          <w:sz w:val="28"/>
          <w:szCs w:val="28"/>
        </w:rPr>
      </w:pPr>
      <w:r w:rsidRPr="005651EC">
        <w:rPr>
          <w:rFonts w:eastAsia="TimesNewRoman"/>
          <w:sz w:val="28"/>
          <w:szCs w:val="28"/>
        </w:rPr>
        <w:t xml:space="preserve">Для досягнення </w:t>
      </w:r>
      <w:r w:rsidR="006257EF">
        <w:rPr>
          <w:rFonts w:eastAsia="TimesNewRoman"/>
          <w:sz w:val="28"/>
          <w:szCs w:val="28"/>
        </w:rPr>
        <w:t>цілей</w:t>
      </w:r>
      <w:r w:rsidRPr="005651EC">
        <w:rPr>
          <w:rFonts w:eastAsia="TimesNewRoman"/>
          <w:sz w:val="28"/>
          <w:szCs w:val="28"/>
        </w:rPr>
        <w:t xml:space="preserve"> створення та функціонування </w:t>
      </w:r>
      <w:r w:rsidR="006257EF">
        <w:rPr>
          <w:rFonts w:eastAsia="TimesNewRoman"/>
          <w:sz w:val="28"/>
          <w:szCs w:val="28"/>
        </w:rPr>
        <w:t xml:space="preserve">стратегічного менеджменту </w:t>
      </w:r>
      <w:r w:rsidR="006257EF">
        <w:rPr>
          <w:sz w:val="28"/>
          <w:szCs w:val="28"/>
        </w:rPr>
        <w:t>у господарському середовищі промислового підприємства</w:t>
      </w:r>
      <w:r w:rsidRPr="005651EC">
        <w:rPr>
          <w:rFonts w:eastAsia="TimesNewRoman"/>
          <w:sz w:val="28"/>
          <w:szCs w:val="28"/>
        </w:rPr>
        <w:t xml:space="preserve"> в основі методології дослідження знаходяться базові принципи управління, які необхідно дотримуватися суб’єктами стратегічного </w:t>
      </w:r>
      <w:r w:rsidR="006257EF">
        <w:rPr>
          <w:rFonts w:eastAsia="TimesNewRoman"/>
          <w:sz w:val="28"/>
          <w:szCs w:val="28"/>
        </w:rPr>
        <w:t xml:space="preserve">менеджменту </w:t>
      </w:r>
      <w:r w:rsidR="006257EF">
        <w:rPr>
          <w:sz w:val="28"/>
          <w:szCs w:val="28"/>
        </w:rPr>
        <w:t>у господарському середовищі промислового підприємства</w:t>
      </w:r>
      <w:r w:rsidR="006257EF" w:rsidRPr="005651EC">
        <w:rPr>
          <w:rFonts w:eastAsia="TimesNewRoman"/>
          <w:sz w:val="28"/>
          <w:szCs w:val="28"/>
        </w:rPr>
        <w:t xml:space="preserve"> </w:t>
      </w:r>
      <w:r w:rsidRPr="005651EC">
        <w:rPr>
          <w:rFonts w:eastAsia="TimesNewRoman"/>
          <w:sz w:val="28"/>
          <w:szCs w:val="28"/>
        </w:rPr>
        <w:t>при прийнятті управлінських рішень.</w:t>
      </w:r>
    </w:p>
    <w:p w:rsidR="006257EF" w:rsidRDefault="0092178A" w:rsidP="0092178A">
      <w:pPr>
        <w:spacing w:line="360" w:lineRule="auto"/>
        <w:ind w:firstLine="709"/>
        <w:jc w:val="both"/>
        <w:rPr>
          <w:rFonts w:eastAsia="TimesNewRoman"/>
          <w:sz w:val="28"/>
          <w:szCs w:val="28"/>
        </w:rPr>
      </w:pPr>
      <w:r w:rsidRPr="005651EC">
        <w:rPr>
          <w:rFonts w:eastAsia="TimesNewRoman"/>
          <w:sz w:val="28"/>
          <w:szCs w:val="28"/>
        </w:rPr>
        <w:t xml:space="preserve">З урахуванням специфіки стратегічного </w:t>
      </w:r>
      <w:r w:rsidR="006257EF">
        <w:rPr>
          <w:rFonts w:eastAsia="TimesNewRoman"/>
          <w:sz w:val="28"/>
          <w:szCs w:val="28"/>
        </w:rPr>
        <w:t xml:space="preserve">менеджменту </w:t>
      </w:r>
      <w:r w:rsidR="006257EF">
        <w:rPr>
          <w:sz w:val="28"/>
          <w:szCs w:val="28"/>
        </w:rPr>
        <w:t>у господарському середовищі промислового підприємства</w:t>
      </w:r>
      <w:r w:rsidRPr="005651EC">
        <w:rPr>
          <w:rFonts w:eastAsia="TimesNewRoman"/>
          <w:sz w:val="28"/>
          <w:szCs w:val="28"/>
        </w:rPr>
        <w:t xml:space="preserve"> визнач</w:t>
      </w:r>
      <w:r w:rsidR="006257EF">
        <w:rPr>
          <w:rFonts w:eastAsia="TimesNewRoman"/>
          <w:sz w:val="28"/>
          <w:szCs w:val="28"/>
        </w:rPr>
        <w:t xml:space="preserve">имо </w:t>
      </w:r>
      <w:r w:rsidRPr="005651EC">
        <w:rPr>
          <w:rFonts w:eastAsia="TimesNewRoman"/>
          <w:sz w:val="28"/>
          <w:szCs w:val="28"/>
        </w:rPr>
        <w:t xml:space="preserve">загальні принципи: </w:t>
      </w:r>
    </w:p>
    <w:p w:rsidR="006257EF" w:rsidRPr="006257EF" w:rsidRDefault="0092178A" w:rsidP="006257EF">
      <w:pPr>
        <w:numPr>
          <w:ilvl w:val="0"/>
          <w:numId w:val="5"/>
        </w:numPr>
        <w:spacing w:line="360" w:lineRule="auto"/>
        <w:ind w:left="0" w:firstLine="709"/>
        <w:jc w:val="both"/>
        <w:rPr>
          <w:sz w:val="28"/>
          <w:szCs w:val="28"/>
        </w:rPr>
      </w:pPr>
      <w:r w:rsidRPr="006257EF">
        <w:rPr>
          <w:sz w:val="28"/>
          <w:szCs w:val="28"/>
        </w:rPr>
        <w:t xml:space="preserve">послідовність та єдність методів на різних рівнях </w:t>
      </w:r>
      <w:r w:rsidR="006257EF" w:rsidRPr="006257EF">
        <w:rPr>
          <w:sz w:val="28"/>
          <w:szCs w:val="28"/>
        </w:rPr>
        <w:t xml:space="preserve">стратегічного менеджменту </w:t>
      </w:r>
      <w:r w:rsidR="006257EF">
        <w:rPr>
          <w:sz w:val="28"/>
          <w:szCs w:val="28"/>
        </w:rPr>
        <w:t>у господарському середовищі промислового підприємства</w:t>
      </w:r>
      <w:r w:rsidRPr="006257EF">
        <w:rPr>
          <w:sz w:val="28"/>
          <w:szCs w:val="28"/>
        </w:rPr>
        <w:t xml:space="preserve">; </w:t>
      </w:r>
    </w:p>
    <w:p w:rsidR="006257EF" w:rsidRPr="006257EF" w:rsidRDefault="0092178A" w:rsidP="006257EF">
      <w:pPr>
        <w:numPr>
          <w:ilvl w:val="0"/>
          <w:numId w:val="5"/>
        </w:numPr>
        <w:spacing w:line="360" w:lineRule="auto"/>
        <w:ind w:left="0" w:firstLine="709"/>
        <w:jc w:val="both"/>
        <w:rPr>
          <w:sz w:val="28"/>
          <w:szCs w:val="28"/>
        </w:rPr>
      </w:pPr>
      <w:r w:rsidRPr="006257EF">
        <w:rPr>
          <w:sz w:val="28"/>
          <w:szCs w:val="28"/>
        </w:rPr>
        <w:t xml:space="preserve">системний підхід до </w:t>
      </w:r>
      <w:r w:rsidR="006257EF" w:rsidRPr="006257EF">
        <w:rPr>
          <w:sz w:val="28"/>
          <w:szCs w:val="28"/>
        </w:rPr>
        <w:t xml:space="preserve">стратегічного менеджменту </w:t>
      </w:r>
      <w:r w:rsidR="006257EF">
        <w:rPr>
          <w:sz w:val="28"/>
          <w:szCs w:val="28"/>
        </w:rPr>
        <w:t>у господарському середовищі промислового підприємства</w:t>
      </w:r>
      <w:r w:rsidRPr="006257EF">
        <w:rPr>
          <w:sz w:val="28"/>
          <w:szCs w:val="28"/>
        </w:rPr>
        <w:t xml:space="preserve">; </w:t>
      </w:r>
    </w:p>
    <w:p w:rsidR="006257EF" w:rsidRPr="006257EF" w:rsidRDefault="0092178A" w:rsidP="006257EF">
      <w:pPr>
        <w:numPr>
          <w:ilvl w:val="0"/>
          <w:numId w:val="5"/>
        </w:numPr>
        <w:spacing w:line="360" w:lineRule="auto"/>
        <w:ind w:left="0" w:firstLine="709"/>
        <w:jc w:val="both"/>
        <w:rPr>
          <w:sz w:val="28"/>
          <w:szCs w:val="28"/>
        </w:rPr>
      </w:pPr>
      <w:r w:rsidRPr="006257EF">
        <w:rPr>
          <w:sz w:val="28"/>
          <w:szCs w:val="28"/>
        </w:rPr>
        <w:t xml:space="preserve">зниження витрат </w:t>
      </w:r>
      <w:r w:rsidR="006257EF">
        <w:rPr>
          <w:sz w:val="28"/>
          <w:szCs w:val="28"/>
        </w:rPr>
        <w:t>у господарському середовищі промислового підприємства</w:t>
      </w:r>
      <w:r w:rsidRPr="006257EF">
        <w:rPr>
          <w:sz w:val="28"/>
          <w:szCs w:val="28"/>
        </w:rPr>
        <w:t xml:space="preserve">; </w:t>
      </w:r>
    </w:p>
    <w:p w:rsidR="0092178A" w:rsidRPr="006257EF" w:rsidRDefault="0092178A" w:rsidP="006257EF">
      <w:pPr>
        <w:numPr>
          <w:ilvl w:val="0"/>
          <w:numId w:val="5"/>
        </w:numPr>
        <w:spacing w:line="360" w:lineRule="auto"/>
        <w:ind w:left="0" w:firstLine="709"/>
        <w:jc w:val="both"/>
        <w:rPr>
          <w:sz w:val="28"/>
          <w:szCs w:val="28"/>
        </w:rPr>
      </w:pPr>
      <w:r w:rsidRPr="006257EF">
        <w:rPr>
          <w:sz w:val="28"/>
          <w:szCs w:val="28"/>
        </w:rPr>
        <w:t xml:space="preserve">професійність </w:t>
      </w:r>
      <w:r w:rsidR="006257EF" w:rsidRPr="006257EF">
        <w:rPr>
          <w:sz w:val="28"/>
          <w:szCs w:val="28"/>
        </w:rPr>
        <w:t>і</w:t>
      </w:r>
      <w:r w:rsidRPr="006257EF">
        <w:rPr>
          <w:sz w:val="28"/>
          <w:szCs w:val="28"/>
        </w:rPr>
        <w:t xml:space="preserve"> ділова активність при прийнятті стратегічних управлінських рішень та покращення мотиваційних індикаторів людського капіталу </w:t>
      </w:r>
      <w:r w:rsidR="006257EF">
        <w:rPr>
          <w:sz w:val="28"/>
          <w:szCs w:val="28"/>
        </w:rPr>
        <w:t>у господарському середовищі промислового підприємства</w:t>
      </w:r>
      <w:r w:rsidRPr="006257EF">
        <w:rPr>
          <w:sz w:val="28"/>
          <w:szCs w:val="28"/>
        </w:rPr>
        <w:t>.</w:t>
      </w:r>
    </w:p>
    <w:p w:rsidR="00022899" w:rsidRDefault="00022899" w:rsidP="00022899">
      <w:pPr>
        <w:spacing w:line="360" w:lineRule="auto"/>
        <w:ind w:firstLine="709"/>
        <w:jc w:val="both"/>
        <w:rPr>
          <w:rFonts w:eastAsia="Calibri"/>
          <w:sz w:val="28"/>
          <w:szCs w:val="28"/>
        </w:rPr>
      </w:pPr>
      <w:r>
        <w:rPr>
          <w:rFonts w:eastAsia="Calibri"/>
          <w:sz w:val="28"/>
          <w:szCs w:val="28"/>
        </w:rPr>
        <w:t>П</w:t>
      </w:r>
      <w:r w:rsidRPr="005651EC">
        <w:rPr>
          <w:rFonts w:eastAsia="Calibri"/>
          <w:sz w:val="28"/>
          <w:szCs w:val="28"/>
        </w:rPr>
        <w:t xml:space="preserve">роцес забезпечення стратегічного </w:t>
      </w:r>
      <w:r>
        <w:rPr>
          <w:rFonts w:eastAsia="TimesNewRoman"/>
          <w:sz w:val="28"/>
          <w:szCs w:val="28"/>
        </w:rPr>
        <w:t xml:space="preserve">менеджменту </w:t>
      </w:r>
      <w:r>
        <w:rPr>
          <w:sz w:val="28"/>
          <w:szCs w:val="28"/>
        </w:rPr>
        <w:t>у господарському середовищі промислового підприємства</w:t>
      </w:r>
      <w:r w:rsidRPr="005651EC">
        <w:rPr>
          <w:rFonts w:eastAsia="Calibri"/>
          <w:sz w:val="28"/>
          <w:szCs w:val="28"/>
        </w:rPr>
        <w:t xml:space="preserve"> представляє собою цілеспрямований структурн</w:t>
      </w:r>
      <w:r>
        <w:rPr>
          <w:rFonts w:eastAsia="Calibri"/>
          <w:sz w:val="28"/>
          <w:szCs w:val="28"/>
        </w:rPr>
        <w:t xml:space="preserve">ий, </w:t>
      </w:r>
      <w:r w:rsidRPr="005651EC">
        <w:rPr>
          <w:rFonts w:eastAsia="Calibri"/>
          <w:sz w:val="28"/>
          <w:szCs w:val="28"/>
        </w:rPr>
        <w:t>функціональний</w:t>
      </w:r>
      <w:r>
        <w:rPr>
          <w:rFonts w:eastAsia="Calibri"/>
          <w:sz w:val="28"/>
          <w:szCs w:val="28"/>
        </w:rPr>
        <w:t xml:space="preserve"> та інтегральний</w:t>
      </w:r>
      <w:r w:rsidRPr="005651EC">
        <w:rPr>
          <w:rFonts w:eastAsia="Calibri"/>
          <w:sz w:val="28"/>
          <w:szCs w:val="28"/>
        </w:rPr>
        <w:t xml:space="preserve"> вплив і сукупність нормативно-</w:t>
      </w:r>
      <w:r w:rsidRPr="005651EC">
        <w:rPr>
          <w:rFonts w:eastAsia="Calibri"/>
          <w:sz w:val="28"/>
          <w:szCs w:val="28"/>
        </w:rPr>
        <w:lastRenderedPageBreak/>
        <w:t xml:space="preserve">правових, системо-орієнтовних, адміністративних і соціально-економічних заходів, які спрямовані на розвиток </w:t>
      </w:r>
      <w:r>
        <w:rPr>
          <w:rFonts w:eastAsia="Calibri"/>
          <w:sz w:val="28"/>
          <w:szCs w:val="28"/>
        </w:rPr>
        <w:t>господарського середовища промислового підприємства та</w:t>
      </w:r>
      <w:r w:rsidRPr="005651EC">
        <w:rPr>
          <w:rFonts w:eastAsia="Calibri"/>
          <w:sz w:val="28"/>
          <w:szCs w:val="28"/>
        </w:rPr>
        <w:t xml:space="preserve"> використання </w:t>
      </w:r>
      <w:r>
        <w:rPr>
          <w:rFonts w:eastAsia="Calibri"/>
          <w:sz w:val="28"/>
          <w:szCs w:val="28"/>
        </w:rPr>
        <w:t xml:space="preserve">визначеного </w:t>
      </w:r>
      <w:r w:rsidRPr="005651EC">
        <w:rPr>
          <w:rFonts w:eastAsia="Calibri"/>
          <w:sz w:val="28"/>
          <w:szCs w:val="28"/>
        </w:rPr>
        <w:t>інструментарію.</w:t>
      </w:r>
    </w:p>
    <w:p w:rsidR="00EA5271" w:rsidRPr="005651EC" w:rsidRDefault="00EA5271" w:rsidP="00022899">
      <w:pPr>
        <w:spacing w:line="360" w:lineRule="auto"/>
        <w:ind w:firstLine="709"/>
        <w:jc w:val="both"/>
        <w:rPr>
          <w:rFonts w:eastAsia="Calibri"/>
          <w:sz w:val="28"/>
          <w:szCs w:val="28"/>
        </w:rPr>
      </w:pPr>
      <w:r w:rsidRPr="00EA5271">
        <w:rPr>
          <w:rFonts w:eastAsia="Calibri"/>
          <w:sz w:val="28"/>
          <w:szCs w:val="28"/>
        </w:rPr>
        <w:t>Стратегічні орієнтири промислового підприємства</w:t>
      </w:r>
      <w:r>
        <w:rPr>
          <w:rFonts w:eastAsia="Calibri"/>
          <w:sz w:val="28"/>
          <w:szCs w:val="28"/>
        </w:rPr>
        <w:t xml:space="preserve"> візуалізовані на рис. 1.2.</w:t>
      </w:r>
    </w:p>
    <w:p w:rsidR="004221AB" w:rsidRDefault="004221AB" w:rsidP="007F088F">
      <w:pPr>
        <w:spacing w:line="360" w:lineRule="auto"/>
        <w:ind w:firstLine="709"/>
        <w:jc w:val="both"/>
        <w:rPr>
          <w:sz w:val="28"/>
          <w:szCs w:val="28"/>
        </w:rPr>
      </w:pPr>
    </w:p>
    <w:p w:rsidR="00EA5271" w:rsidRPr="002A5004" w:rsidRDefault="00EA5271" w:rsidP="00EA5271">
      <w:pPr>
        <w:spacing w:line="360" w:lineRule="auto"/>
        <w:jc w:val="both"/>
        <w:rPr>
          <w:rFonts w:eastAsia="Calibri"/>
          <w:color w:val="231F20"/>
          <w:sz w:val="28"/>
          <w:szCs w:val="28"/>
          <w:bdr w:val="none" w:sz="0" w:space="0" w:color="auto" w:frame="1"/>
        </w:rPr>
      </w:pPr>
      <w:r w:rsidRPr="00340767">
        <w:rPr>
          <w:rFonts w:eastAsia="Calibri"/>
          <w:color w:val="231F20"/>
          <w:sz w:val="28"/>
          <w:szCs w:val="28"/>
          <w:bdr w:val="none" w:sz="0" w:space="0" w:color="auto" w:frame="1"/>
        </w:rPr>
      </w:r>
      <w:r>
        <w:rPr>
          <w:rFonts w:eastAsia="Calibri"/>
          <w:color w:val="231F20"/>
          <w:sz w:val="28"/>
          <w:szCs w:val="28"/>
          <w:bdr w:val="none" w:sz="0" w:space="0" w:color="auto" w:frame="1"/>
        </w:rPr>
        <w:pict>
          <v:group id="_x0000_s2267" editas="canvas" style="width:467.75pt;height:203.55pt;mso-position-horizontal-relative:char;mso-position-vertical-relative:line" coordorigin="2362,1851" coordsize="7200,3133">
            <o:lock v:ext="edit" aspectratio="t"/>
            <v:shape id="_x0000_s2268" type="#_x0000_t75" style="position:absolute;left:2362;top:1851;width:7200;height:3133" o:preferrelative="f" stroked="t">
              <v:fill o:detectmouseclick="t"/>
              <v:stroke dashstyle="dash"/>
              <v:path o:extrusionok="t" o:connecttype="none"/>
              <o:lock v:ext="edit" text="t"/>
            </v:shape>
            <v:rect id="_x0000_s2269" style="position:absolute;left:2473;top:1916;width:6938;height:2964" filled="f" fillcolor="#4f81bd" strokeweight=".25pt">
              <v:fill color2="fill lighten(51)" focusposition=".5,.5" focussize="" method="linear sigma" focus="100%" type="gradientRadial"/>
              <v:stroke dashstyle="longDash"/>
              <v:shadow on="t" color="#e5b8b7"/>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270" type="#_x0000_t13" style="position:absolute;left:2770;top:4245;width:6566;height:635">
              <o:extrusion v:ext="view" backdepth="9600pt" on="t" viewpoint="0" viewpointorigin="0" skewangle="-90" type="perspective"/>
              <v:textbox style="mso-next-textbox:#_x0000_s2270">
                <w:txbxContent>
                  <w:p w:rsidR="00E55D29" w:rsidRDefault="00E55D29" w:rsidP="00EA5271">
                    <w:pPr>
                      <w:pStyle w:val="affe"/>
                    </w:pPr>
                  </w:p>
                </w:txbxContent>
              </v:textbox>
            </v:shape>
            <v:roundrect id="_x0000_s2271" style="position:absolute;left:2551;top:3829;width:1630;height:736" arcsize="10923f" stroked="f">
              <v:shadow on="t" opacity=".5" offset="6pt,6pt"/>
              <o:extrusion v:ext="view" color="#e36c0a" viewpoint="-34.72222mm" viewpointorigin="-.5" skewangle="-45" lightposition="-50000" lightposition2="50000"/>
              <v:textbox style="mso-next-textbox:#_x0000_s2271">
                <w:txbxContent>
                  <w:p w:rsidR="00E55D29" w:rsidRPr="002A5004" w:rsidRDefault="00E55D29" w:rsidP="00EA5271">
                    <w:pPr>
                      <w:jc w:val="center"/>
                      <w:rPr>
                        <w:sz w:val="20"/>
                        <w:szCs w:val="20"/>
                      </w:rPr>
                    </w:pPr>
                    <w:r w:rsidRPr="002A5004">
                      <w:rPr>
                        <w:sz w:val="20"/>
                        <w:szCs w:val="20"/>
                      </w:rPr>
                      <w:t xml:space="preserve">Потенціал </w:t>
                    </w:r>
                    <w:r>
                      <w:rPr>
                        <w:sz w:val="20"/>
                        <w:szCs w:val="20"/>
                      </w:rPr>
                      <w:t>промислового підприємства</w:t>
                    </w:r>
                  </w:p>
                </w:txbxContent>
              </v:textbox>
            </v:roundrect>
            <v:shape id="_x0000_s2272" type="#_x0000_t93" style="position:absolute;left:5488;top:1404;width:1235;height:2425;rotation:270">
              <v:shadow on="t" color="#d8d8d8"/>
              <o:extrusion v:ext="view" backdepth="1in" color="#484329" type="perspective"/>
              <v:textbox style="mso-next-textbox:#_x0000_s2272">
                <w:txbxContent>
                  <w:p w:rsidR="00E55D29" w:rsidRPr="002A5004" w:rsidRDefault="00E55D29" w:rsidP="00EA5271">
                    <w:pPr>
                      <w:jc w:val="center"/>
                      <w:rPr>
                        <w:caps/>
                        <w:sz w:val="20"/>
                        <w:szCs w:val="20"/>
                      </w:rPr>
                    </w:pPr>
                    <w:r>
                      <w:rPr>
                        <w:caps/>
                        <w:sz w:val="20"/>
                        <w:szCs w:val="20"/>
                      </w:rPr>
                      <w:t>Місія та цілі</w:t>
                    </w:r>
                  </w:p>
                </w:txbxContent>
              </v:textbox>
            </v:shape>
            <v:roundrect id="_x0000_s2273" style="position:absolute;left:2770;top:3291;width:1948;height:538" arcsize="10923f" stroked="f">
              <v:shadow on="t" opacity=".5" offset="6pt,6pt"/>
              <o:extrusion v:ext="view" color="#e36c0a" viewpoint="-34.72222mm" viewpointorigin="-.5" skewangle="-45" lightposition="-50000" lightposition2="50000"/>
              <v:textbox style="mso-next-textbox:#_x0000_s2273">
                <w:txbxContent>
                  <w:p w:rsidR="00E55D29" w:rsidRPr="002A5004" w:rsidRDefault="00E55D29" w:rsidP="00EA5271">
                    <w:pPr>
                      <w:jc w:val="center"/>
                      <w:rPr>
                        <w:sz w:val="20"/>
                        <w:szCs w:val="20"/>
                      </w:rPr>
                    </w:pPr>
                    <w:r w:rsidRPr="002A5004">
                      <w:rPr>
                        <w:sz w:val="20"/>
                        <w:szCs w:val="20"/>
                      </w:rPr>
                      <w:t xml:space="preserve">Постачальники </w:t>
                    </w:r>
                  </w:p>
                </w:txbxContent>
              </v:textbox>
            </v:roundrect>
            <v:roundrect id="_x0000_s2274" style="position:absolute;left:3542;top:2671;width:1832;height:510" arcsize="10923f" stroked="f">
              <v:shadow on="t" opacity=".5" offset="6pt,6pt"/>
              <o:extrusion v:ext="view" color="#e36c0a" viewpoint="-34.72222mm" viewpointorigin="-.5" skewangle="-45" lightposition="-50000" lightposition2="50000"/>
              <v:textbox style="mso-next-textbox:#_x0000_s2274">
                <w:txbxContent>
                  <w:p w:rsidR="00E55D29" w:rsidRPr="002A5004" w:rsidRDefault="00E55D29" w:rsidP="00EA5271">
                    <w:pPr>
                      <w:jc w:val="center"/>
                      <w:rPr>
                        <w:sz w:val="20"/>
                        <w:szCs w:val="20"/>
                      </w:rPr>
                    </w:pPr>
                    <w:r w:rsidRPr="002A5004">
                      <w:rPr>
                        <w:sz w:val="20"/>
                        <w:szCs w:val="20"/>
                      </w:rPr>
                      <w:t xml:space="preserve">Споживачі </w:t>
                    </w:r>
                  </w:p>
                  <w:p w:rsidR="00E55D29" w:rsidRPr="009816D2" w:rsidRDefault="00E55D29" w:rsidP="00EA5271">
                    <w:pPr>
                      <w:rPr>
                        <w:szCs w:val="20"/>
                      </w:rPr>
                    </w:pPr>
                  </w:p>
                </w:txbxContent>
              </v:textbox>
            </v:roundrect>
            <v:roundrect id="_x0000_s2275" style="position:absolute;left:8019;top:3975;width:1283;height:538" arcsize="10923f" stroked="f">
              <v:shadow on="t" opacity=".5" offset="6pt,6pt"/>
              <o:extrusion v:ext="view" color="#e36c0a" viewpoint="-34.72222mm" viewpointorigin="-.5" skewangle="-45" lightposition="-50000" lightposition2="50000"/>
              <v:textbox style="mso-next-textbox:#_x0000_s2275">
                <w:txbxContent>
                  <w:p w:rsidR="00E55D29" w:rsidRPr="002A5004" w:rsidRDefault="00E55D29" w:rsidP="00EA5271">
                    <w:pPr>
                      <w:jc w:val="center"/>
                      <w:rPr>
                        <w:sz w:val="20"/>
                        <w:szCs w:val="20"/>
                      </w:rPr>
                    </w:pPr>
                    <w:r w:rsidRPr="002A5004">
                      <w:rPr>
                        <w:sz w:val="20"/>
                        <w:szCs w:val="20"/>
                      </w:rPr>
                      <w:t>Людський капітал</w:t>
                    </w:r>
                  </w:p>
                  <w:p w:rsidR="00E55D29" w:rsidRPr="006038D9" w:rsidRDefault="00E55D29" w:rsidP="00EA5271">
                    <w:pPr>
                      <w:rPr>
                        <w:szCs w:val="20"/>
                      </w:rPr>
                    </w:pPr>
                  </w:p>
                </w:txbxContent>
              </v:textbox>
            </v:roundrect>
            <v:roundrect id="_x0000_s2276" style="position:absolute;left:7544;top:3345;width:1522;height:538" arcsize="10923f" stroked="f">
              <v:shadow on="t" opacity=".5" offset="6pt,6pt"/>
              <o:extrusion v:ext="view" color="#e36c0a" viewpoint="-34.72222mm" viewpointorigin="-.5" skewangle="-45" lightposition="-50000" lightposition2="50000"/>
              <v:textbox style="mso-next-textbox:#_x0000_s2276">
                <w:txbxContent>
                  <w:p w:rsidR="00E55D29" w:rsidRPr="002A5004" w:rsidRDefault="00E55D29" w:rsidP="00EA5271">
                    <w:pPr>
                      <w:jc w:val="center"/>
                      <w:rPr>
                        <w:sz w:val="20"/>
                        <w:szCs w:val="20"/>
                      </w:rPr>
                    </w:pPr>
                    <w:r w:rsidRPr="002A5004">
                      <w:rPr>
                        <w:sz w:val="20"/>
                        <w:szCs w:val="20"/>
                      </w:rPr>
                      <w:t xml:space="preserve">Інноватизація </w:t>
                    </w:r>
                    <w:r>
                      <w:rPr>
                        <w:sz w:val="20"/>
                        <w:szCs w:val="20"/>
                      </w:rPr>
                      <w:t>на промисловому підприємстві</w:t>
                    </w:r>
                  </w:p>
                </w:txbxContent>
              </v:textbox>
            </v:roundrect>
            <v:shape id="_x0000_s2277" type="#_x0000_t112" style="position:absolute;left:4659;top:3552;width:2426;height:815" stroked="f">
              <v:shadow on="t" opacity=".5" offset="6pt,6pt"/>
              <o:extrusion v:ext="view" color="#e36c0a" viewpoint="-34.72222mm" viewpointorigin="-.5" skewangle="-45" lightposition="-50000" lightposition2="50000"/>
              <v:textbox style="mso-next-textbox:#_x0000_s2277">
                <w:txbxContent>
                  <w:p w:rsidR="00E55D29" w:rsidRDefault="00E55D29" w:rsidP="00EA5271">
                    <w:pPr>
                      <w:jc w:val="center"/>
                      <w:rPr>
                        <w:sz w:val="20"/>
                        <w:szCs w:val="20"/>
                      </w:rPr>
                    </w:pPr>
                    <w:r w:rsidRPr="002A5004">
                      <w:rPr>
                        <w:sz w:val="20"/>
                        <w:szCs w:val="20"/>
                      </w:rPr>
                      <w:t>Стратегічн</w:t>
                    </w:r>
                    <w:r>
                      <w:rPr>
                        <w:sz w:val="20"/>
                        <w:szCs w:val="20"/>
                      </w:rPr>
                      <w:t>ий менеджмент на промисловому</w:t>
                    </w:r>
                  </w:p>
                  <w:p w:rsidR="00E55D29" w:rsidRPr="002A5004" w:rsidRDefault="00E55D29" w:rsidP="00EA5271">
                    <w:pPr>
                      <w:jc w:val="center"/>
                      <w:rPr>
                        <w:sz w:val="20"/>
                        <w:szCs w:val="20"/>
                      </w:rPr>
                    </w:pPr>
                    <w:r>
                      <w:rPr>
                        <w:sz w:val="20"/>
                        <w:szCs w:val="20"/>
                      </w:rPr>
                      <w:t>підприємстві</w:t>
                    </w:r>
                  </w:p>
                </w:txbxContent>
              </v:textbox>
            </v:shape>
            <v:roundrect id="_x0000_s2278" style="position:absolute;left:6995;top:2781;width:1832;height:510" arcsize="10923f" stroked="f">
              <v:shadow on="t" opacity=".5" offset="6pt,6pt"/>
              <o:extrusion v:ext="view" color="#e36c0a" viewpoint="-34.72222mm" viewpointorigin="-.5" skewangle="-45" lightposition="-50000" lightposition2="50000"/>
              <v:textbox style="mso-next-textbox:#_x0000_s2278">
                <w:txbxContent>
                  <w:p w:rsidR="00E55D29" w:rsidRPr="002A5004" w:rsidRDefault="00E55D29" w:rsidP="00EA5271">
                    <w:pPr>
                      <w:jc w:val="center"/>
                      <w:rPr>
                        <w:sz w:val="20"/>
                        <w:szCs w:val="20"/>
                      </w:rPr>
                    </w:pPr>
                    <w:r>
                      <w:rPr>
                        <w:sz w:val="20"/>
                        <w:szCs w:val="20"/>
                      </w:rPr>
                      <w:t>Стратегія поведніки</w:t>
                    </w:r>
                  </w:p>
                </w:txbxContent>
              </v:textbox>
            </v:roundrect>
            <w10:anchorlock/>
          </v:group>
        </w:pict>
      </w:r>
    </w:p>
    <w:p w:rsidR="00EA5271" w:rsidRPr="00EA5271" w:rsidRDefault="00EA5271" w:rsidP="00EA5271">
      <w:pPr>
        <w:spacing w:line="360" w:lineRule="auto"/>
        <w:ind w:firstLine="709"/>
        <w:jc w:val="both"/>
        <w:rPr>
          <w:rFonts w:eastAsia="TimesNewRoman"/>
          <w:i/>
          <w:sz w:val="28"/>
          <w:szCs w:val="28"/>
        </w:rPr>
      </w:pPr>
      <w:r w:rsidRPr="00EA5271">
        <w:rPr>
          <w:rFonts w:eastAsia="Calibri"/>
          <w:sz w:val="28"/>
          <w:szCs w:val="28"/>
        </w:rPr>
        <w:t>Рис. 1</w:t>
      </w:r>
      <w:r w:rsidRPr="00EA5271">
        <w:rPr>
          <w:rFonts w:eastAsia="Calibri"/>
          <w:i/>
          <w:sz w:val="28"/>
          <w:szCs w:val="28"/>
        </w:rPr>
        <w:t xml:space="preserve">.2. </w:t>
      </w:r>
      <w:r w:rsidRPr="00EA5271">
        <w:rPr>
          <w:rFonts w:eastAsia="Calibri"/>
          <w:sz w:val="28"/>
          <w:szCs w:val="28"/>
        </w:rPr>
        <w:t xml:space="preserve"> Стратегічні орієнтири промислового підприємства</w:t>
      </w:r>
    </w:p>
    <w:p w:rsidR="00142064" w:rsidRDefault="00142064" w:rsidP="007F088F">
      <w:pPr>
        <w:spacing w:line="360" w:lineRule="auto"/>
        <w:ind w:firstLine="709"/>
        <w:jc w:val="both"/>
        <w:rPr>
          <w:sz w:val="28"/>
          <w:szCs w:val="28"/>
        </w:rPr>
      </w:pPr>
    </w:p>
    <w:p w:rsidR="002F6859" w:rsidRPr="00C458B6" w:rsidRDefault="002F6859" w:rsidP="002F6859">
      <w:pPr>
        <w:spacing w:line="360" w:lineRule="auto"/>
        <w:ind w:firstLine="709"/>
        <w:jc w:val="both"/>
        <w:rPr>
          <w:sz w:val="28"/>
        </w:rPr>
      </w:pPr>
      <w:r>
        <w:rPr>
          <w:sz w:val="28"/>
        </w:rPr>
        <w:t>Таким чином, с</w:t>
      </w:r>
      <w:r w:rsidRPr="00C458B6">
        <w:rPr>
          <w:sz w:val="28"/>
        </w:rPr>
        <w:t>тратегічн</w:t>
      </w:r>
      <w:r>
        <w:rPr>
          <w:sz w:val="28"/>
        </w:rPr>
        <w:t xml:space="preserve">ий </w:t>
      </w:r>
      <w:r>
        <w:rPr>
          <w:rFonts w:eastAsia="TimesNewRoman"/>
          <w:sz w:val="28"/>
          <w:szCs w:val="28"/>
        </w:rPr>
        <w:t xml:space="preserve">менеджмент </w:t>
      </w:r>
      <w:r>
        <w:rPr>
          <w:sz w:val="28"/>
          <w:szCs w:val="28"/>
        </w:rPr>
        <w:t>у господарському середовищі промислового підприємства</w:t>
      </w:r>
      <w:r w:rsidRPr="005651EC">
        <w:rPr>
          <w:rFonts w:eastAsia="TimesNewRoman"/>
          <w:sz w:val="28"/>
          <w:szCs w:val="28"/>
        </w:rPr>
        <w:t xml:space="preserve"> </w:t>
      </w:r>
      <w:r w:rsidRPr="00C458B6">
        <w:rPr>
          <w:sz w:val="28"/>
        </w:rPr>
        <w:t>дозволяє:</w:t>
      </w:r>
    </w:p>
    <w:p w:rsidR="002F6859" w:rsidRPr="00147B47" w:rsidRDefault="002F6859" w:rsidP="004665F4">
      <w:pPr>
        <w:numPr>
          <w:ilvl w:val="0"/>
          <w:numId w:val="5"/>
        </w:numPr>
        <w:spacing w:line="360" w:lineRule="auto"/>
        <w:ind w:left="0" w:firstLine="709"/>
        <w:jc w:val="both"/>
        <w:rPr>
          <w:sz w:val="28"/>
          <w:szCs w:val="28"/>
        </w:rPr>
      </w:pPr>
      <w:r w:rsidRPr="00147B47">
        <w:rPr>
          <w:sz w:val="28"/>
          <w:szCs w:val="28"/>
        </w:rPr>
        <w:t>враховувати сукупність ризиків</w:t>
      </w:r>
      <w:r w:rsidR="004665F4">
        <w:rPr>
          <w:sz w:val="28"/>
          <w:szCs w:val="28"/>
        </w:rPr>
        <w:t>, негативних наслідків</w:t>
      </w:r>
      <w:r w:rsidRPr="00147B47">
        <w:rPr>
          <w:sz w:val="28"/>
          <w:szCs w:val="28"/>
        </w:rPr>
        <w:t xml:space="preserve"> та ситуацій невизначеності </w:t>
      </w:r>
      <w:r>
        <w:rPr>
          <w:sz w:val="28"/>
          <w:szCs w:val="28"/>
        </w:rPr>
        <w:t>у</w:t>
      </w:r>
      <w:r w:rsidRPr="00147B47">
        <w:rPr>
          <w:sz w:val="28"/>
          <w:szCs w:val="28"/>
        </w:rPr>
        <w:t xml:space="preserve"> розвитку </w:t>
      </w:r>
      <w:r w:rsidR="004665F4">
        <w:rPr>
          <w:sz w:val="28"/>
          <w:szCs w:val="28"/>
        </w:rPr>
        <w:t>господарського середовища промислового підприємства</w:t>
      </w:r>
      <w:r w:rsidRPr="00147B47">
        <w:rPr>
          <w:sz w:val="28"/>
          <w:szCs w:val="28"/>
        </w:rPr>
        <w:t>;</w:t>
      </w:r>
    </w:p>
    <w:p w:rsidR="002F6859" w:rsidRDefault="002F6859" w:rsidP="004665F4">
      <w:pPr>
        <w:numPr>
          <w:ilvl w:val="0"/>
          <w:numId w:val="5"/>
        </w:numPr>
        <w:spacing w:line="360" w:lineRule="auto"/>
        <w:ind w:left="0" w:firstLine="709"/>
        <w:jc w:val="both"/>
        <w:rPr>
          <w:sz w:val="28"/>
          <w:szCs w:val="28"/>
        </w:rPr>
      </w:pPr>
      <w:r w:rsidRPr="00147B47">
        <w:rPr>
          <w:sz w:val="28"/>
          <w:szCs w:val="28"/>
        </w:rPr>
        <w:t xml:space="preserve">долати опір змінам та формувати </w:t>
      </w:r>
      <w:r>
        <w:rPr>
          <w:sz w:val="28"/>
          <w:szCs w:val="28"/>
        </w:rPr>
        <w:t xml:space="preserve">новаторське структурно-функціональне </w:t>
      </w:r>
      <w:r w:rsidR="004665F4">
        <w:rPr>
          <w:sz w:val="28"/>
          <w:szCs w:val="28"/>
        </w:rPr>
        <w:t xml:space="preserve">господарське </w:t>
      </w:r>
      <w:r w:rsidRPr="00147B47">
        <w:rPr>
          <w:sz w:val="28"/>
          <w:szCs w:val="28"/>
        </w:rPr>
        <w:t>середовище</w:t>
      </w:r>
      <w:r w:rsidR="004665F4">
        <w:rPr>
          <w:sz w:val="28"/>
          <w:szCs w:val="28"/>
        </w:rPr>
        <w:t xml:space="preserve"> на промисловому підприємстві</w:t>
      </w:r>
      <w:r>
        <w:rPr>
          <w:sz w:val="28"/>
          <w:szCs w:val="28"/>
        </w:rPr>
        <w:t>;</w:t>
      </w:r>
    </w:p>
    <w:p w:rsidR="004665F4" w:rsidRDefault="002F6859" w:rsidP="004665F4">
      <w:pPr>
        <w:numPr>
          <w:ilvl w:val="0"/>
          <w:numId w:val="5"/>
        </w:numPr>
        <w:spacing w:line="360" w:lineRule="auto"/>
        <w:ind w:left="0" w:firstLine="709"/>
        <w:jc w:val="both"/>
        <w:rPr>
          <w:sz w:val="28"/>
          <w:szCs w:val="28"/>
        </w:rPr>
      </w:pPr>
      <w:r w:rsidRPr="00147B47">
        <w:rPr>
          <w:sz w:val="28"/>
          <w:szCs w:val="28"/>
        </w:rPr>
        <w:t xml:space="preserve">знаходити альтернативні шляхи розвитку </w:t>
      </w:r>
      <w:r w:rsidR="004665F4">
        <w:rPr>
          <w:sz w:val="28"/>
          <w:szCs w:val="28"/>
        </w:rPr>
        <w:t>господарського середовища промислового підприємства</w:t>
      </w:r>
      <w:r w:rsidR="004665F4" w:rsidRPr="00147B47">
        <w:rPr>
          <w:sz w:val="28"/>
          <w:szCs w:val="28"/>
        </w:rPr>
        <w:t xml:space="preserve"> </w:t>
      </w:r>
      <w:r w:rsidRPr="00147B47">
        <w:rPr>
          <w:sz w:val="28"/>
          <w:szCs w:val="28"/>
        </w:rPr>
        <w:t xml:space="preserve">та </w:t>
      </w:r>
      <w:r>
        <w:rPr>
          <w:sz w:val="28"/>
          <w:szCs w:val="28"/>
        </w:rPr>
        <w:t>ви</w:t>
      </w:r>
      <w:r w:rsidR="004665F4">
        <w:rPr>
          <w:sz w:val="28"/>
          <w:szCs w:val="28"/>
        </w:rPr>
        <w:t xml:space="preserve">діляти </w:t>
      </w:r>
      <w:r>
        <w:rPr>
          <w:sz w:val="28"/>
          <w:szCs w:val="28"/>
        </w:rPr>
        <w:t>ті, які забезпеч</w:t>
      </w:r>
      <w:r w:rsidR="004665F4">
        <w:rPr>
          <w:sz w:val="28"/>
          <w:szCs w:val="28"/>
        </w:rPr>
        <w:t>ать заплановану</w:t>
      </w:r>
      <w:r>
        <w:rPr>
          <w:sz w:val="28"/>
          <w:szCs w:val="28"/>
        </w:rPr>
        <w:t xml:space="preserve"> результативність й ефективність</w:t>
      </w:r>
      <w:r w:rsidR="004665F4">
        <w:rPr>
          <w:sz w:val="28"/>
          <w:szCs w:val="28"/>
        </w:rPr>
        <w:t>;</w:t>
      </w:r>
    </w:p>
    <w:p w:rsidR="004665F4" w:rsidRDefault="002F6859" w:rsidP="004665F4">
      <w:pPr>
        <w:numPr>
          <w:ilvl w:val="0"/>
          <w:numId w:val="5"/>
        </w:numPr>
        <w:spacing w:line="360" w:lineRule="auto"/>
        <w:ind w:left="0" w:firstLine="709"/>
        <w:jc w:val="both"/>
        <w:rPr>
          <w:sz w:val="28"/>
          <w:szCs w:val="28"/>
        </w:rPr>
      </w:pPr>
      <w:r w:rsidRPr="00147B47">
        <w:rPr>
          <w:sz w:val="28"/>
          <w:szCs w:val="28"/>
        </w:rPr>
        <w:t xml:space="preserve">на раціональній основі </w:t>
      </w:r>
      <w:r>
        <w:rPr>
          <w:sz w:val="28"/>
          <w:szCs w:val="28"/>
        </w:rPr>
        <w:t xml:space="preserve">забезпечити </w:t>
      </w:r>
      <w:r w:rsidRPr="00147B47">
        <w:rPr>
          <w:sz w:val="28"/>
          <w:szCs w:val="28"/>
        </w:rPr>
        <w:t>формува</w:t>
      </w:r>
      <w:r>
        <w:rPr>
          <w:sz w:val="28"/>
          <w:szCs w:val="28"/>
        </w:rPr>
        <w:t xml:space="preserve">ння </w:t>
      </w:r>
      <w:r w:rsidRPr="00147B47">
        <w:rPr>
          <w:sz w:val="28"/>
          <w:szCs w:val="28"/>
        </w:rPr>
        <w:t xml:space="preserve">стратегії </w:t>
      </w:r>
      <w:r>
        <w:rPr>
          <w:sz w:val="28"/>
          <w:szCs w:val="28"/>
        </w:rPr>
        <w:t xml:space="preserve">розвитку </w:t>
      </w:r>
      <w:r w:rsidR="004665F4">
        <w:rPr>
          <w:sz w:val="28"/>
          <w:szCs w:val="28"/>
        </w:rPr>
        <w:t>господарського середовища промислового підприємства</w:t>
      </w:r>
      <w:r w:rsidR="004665F4" w:rsidRPr="00147B47">
        <w:rPr>
          <w:sz w:val="28"/>
          <w:szCs w:val="28"/>
        </w:rPr>
        <w:t xml:space="preserve"> </w:t>
      </w:r>
      <w:r w:rsidRPr="00147B47">
        <w:rPr>
          <w:sz w:val="28"/>
          <w:szCs w:val="28"/>
        </w:rPr>
        <w:t xml:space="preserve">та визначати </w:t>
      </w:r>
      <w:r w:rsidRPr="00147B47">
        <w:rPr>
          <w:sz w:val="28"/>
          <w:szCs w:val="28"/>
        </w:rPr>
        <w:lastRenderedPageBreak/>
        <w:t xml:space="preserve">необхідність застосування тої чи іншої стратегії </w:t>
      </w:r>
      <w:r w:rsidR="004665F4">
        <w:rPr>
          <w:sz w:val="28"/>
          <w:szCs w:val="28"/>
        </w:rPr>
        <w:t>у структурних підрозділах підприємства;</w:t>
      </w:r>
    </w:p>
    <w:p w:rsidR="002F6859" w:rsidRPr="00147B47" w:rsidRDefault="002F6859" w:rsidP="004665F4">
      <w:pPr>
        <w:numPr>
          <w:ilvl w:val="0"/>
          <w:numId w:val="5"/>
        </w:numPr>
        <w:spacing w:line="360" w:lineRule="auto"/>
        <w:ind w:left="0" w:firstLine="709"/>
        <w:jc w:val="both"/>
        <w:rPr>
          <w:sz w:val="28"/>
          <w:szCs w:val="28"/>
        </w:rPr>
      </w:pPr>
      <w:r w:rsidRPr="00147B47">
        <w:rPr>
          <w:sz w:val="28"/>
          <w:szCs w:val="28"/>
        </w:rPr>
        <w:t>прогнозувати наслідки</w:t>
      </w:r>
      <w:r>
        <w:rPr>
          <w:sz w:val="28"/>
          <w:szCs w:val="28"/>
        </w:rPr>
        <w:t xml:space="preserve"> управлінських </w:t>
      </w:r>
      <w:r w:rsidRPr="00147B47">
        <w:rPr>
          <w:sz w:val="28"/>
          <w:szCs w:val="28"/>
        </w:rPr>
        <w:t>рішень;</w:t>
      </w:r>
    </w:p>
    <w:p w:rsidR="002F6859" w:rsidRPr="00147B47" w:rsidRDefault="002F6859" w:rsidP="004665F4">
      <w:pPr>
        <w:numPr>
          <w:ilvl w:val="0"/>
          <w:numId w:val="5"/>
        </w:numPr>
        <w:spacing w:line="360" w:lineRule="auto"/>
        <w:ind w:left="0" w:firstLine="709"/>
        <w:jc w:val="both"/>
        <w:rPr>
          <w:sz w:val="28"/>
          <w:szCs w:val="28"/>
        </w:rPr>
      </w:pPr>
      <w:r>
        <w:rPr>
          <w:sz w:val="28"/>
          <w:szCs w:val="28"/>
        </w:rPr>
        <w:t>розвивати людський кап</w:t>
      </w:r>
      <w:r w:rsidR="004665F4">
        <w:rPr>
          <w:sz w:val="28"/>
          <w:szCs w:val="28"/>
        </w:rPr>
        <w:t>і</w:t>
      </w:r>
      <w:r>
        <w:rPr>
          <w:sz w:val="28"/>
          <w:szCs w:val="28"/>
        </w:rPr>
        <w:t xml:space="preserve">тал </w:t>
      </w:r>
      <w:r w:rsidR="004665F4">
        <w:rPr>
          <w:sz w:val="28"/>
          <w:szCs w:val="28"/>
        </w:rPr>
        <w:t xml:space="preserve">промислового підприємства </w:t>
      </w:r>
      <w:r>
        <w:rPr>
          <w:sz w:val="28"/>
          <w:szCs w:val="28"/>
        </w:rPr>
        <w:t>у</w:t>
      </w:r>
      <w:r w:rsidRPr="00147B47">
        <w:rPr>
          <w:sz w:val="28"/>
          <w:szCs w:val="28"/>
        </w:rPr>
        <w:t xml:space="preserve"> межах стратегічного бачення </w:t>
      </w:r>
      <w:r>
        <w:rPr>
          <w:sz w:val="28"/>
          <w:szCs w:val="28"/>
        </w:rPr>
        <w:t xml:space="preserve">та </w:t>
      </w:r>
      <w:r w:rsidRPr="00147B47">
        <w:rPr>
          <w:sz w:val="28"/>
          <w:szCs w:val="28"/>
        </w:rPr>
        <w:t xml:space="preserve">індивідуального розвитку </w:t>
      </w:r>
      <w:r w:rsidR="004665F4">
        <w:rPr>
          <w:sz w:val="28"/>
          <w:szCs w:val="28"/>
        </w:rPr>
        <w:t>працівників підприємства</w:t>
      </w:r>
      <w:r w:rsidRPr="00147B47">
        <w:rPr>
          <w:sz w:val="28"/>
          <w:szCs w:val="28"/>
        </w:rPr>
        <w:t>;</w:t>
      </w:r>
    </w:p>
    <w:p w:rsidR="002F6859" w:rsidRPr="00147B47" w:rsidRDefault="002F6859" w:rsidP="004665F4">
      <w:pPr>
        <w:numPr>
          <w:ilvl w:val="0"/>
          <w:numId w:val="5"/>
        </w:numPr>
        <w:spacing w:line="360" w:lineRule="auto"/>
        <w:ind w:left="0" w:firstLine="709"/>
        <w:jc w:val="both"/>
        <w:rPr>
          <w:sz w:val="28"/>
          <w:szCs w:val="28"/>
        </w:rPr>
      </w:pPr>
      <w:r w:rsidRPr="00147B47">
        <w:rPr>
          <w:sz w:val="28"/>
          <w:szCs w:val="28"/>
        </w:rPr>
        <w:t xml:space="preserve">розміщувати та використовувати </w:t>
      </w:r>
      <w:r>
        <w:rPr>
          <w:sz w:val="28"/>
          <w:szCs w:val="28"/>
        </w:rPr>
        <w:t xml:space="preserve">наявні </w:t>
      </w:r>
      <w:r w:rsidRPr="00147B47">
        <w:rPr>
          <w:sz w:val="28"/>
          <w:szCs w:val="28"/>
        </w:rPr>
        <w:t>ресурси</w:t>
      </w:r>
      <w:r w:rsidR="004665F4">
        <w:rPr>
          <w:sz w:val="28"/>
          <w:szCs w:val="28"/>
        </w:rPr>
        <w:t xml:space="preserve"> у господарському середовищі промислового підприємства</w:t>
      </w:r>
      <w:r w:rsidRPr="00147B47">
        <w:rPr>
          <w:sz w:val="28"/>
          <w:szCs w:val="28"/>
        </w:rPr>
        <w:t xml:space="preserve"> </w:t>
      </w:r>
      <w:r>
        <w:rPr>
          <w:sz w:val="28"/>
          <w:szCs w:val="28"/>
        </w:rPr>
        <w:t xml:space="preserve">з урахуванням </w:t>
      </w:r>
      <w:r w:rsidR="004665F4">
        <w:rPr>
          <w:sz w:val="28"/>
          <w:szCs w:val="28"/>
        </w:rPr>
        <w:t xml:space="preserve">господарської </w:t>
      </w:r>
      <w:r>
        <w:rPr>
          <w:sz w:val="28"/>
          <w:szCs w:val="28"/>
        </w:rPr>
        <w:t xml:space="preserve"> доцільності, результативності й ефективності</w:t>
      </w:r>
      <w:r w:rsidRPr="00147B47">
        <w:rPr>
          <w:sz w:val="28"/>
          <w:szCs w:val="28"/>
        </w:rPr>
        <w:t xml:space="preserve">; </w:t>
      </w:r>
    </w:p>
    <w:p w:rsidR="002F6859" w:rsidRDefault="002F6859" w:rsidP="004665F4">
      <w:pPr>
        <w:numPr>
          <w:ilvl w:val="0"/>
          <w:numId w:val="5"/>
        </w:numPr>
        <w:spacing w:line="360" w:lineRule="auto"/>
        <w:ind w:left="0" w:firstLine="709"/>
        <w:jc w:val="both"/>
        <w:rPr>
          <w:sz w:val="28"/>
          <w:szCs w:val="28"/>
        </w:rPr>
      </w:pPr>
      <w:r w:rsidRPr="00147B47">
        <w:rPr>
          <w:sz w:val="28"/>
          <w:szCs w:val="28"/>
        </w:rPr>
        <w:t xml:space="preserve"> </w:t>
      </w:r>
      <w:r w:rsidR="004665F4">
        <w:rPr>
          <w:sz w:val="28"/>
          <w:szCs w:val="28"/>
        </w:rPr>
        <w:t xml:space="preserve">цифровізація </w:t>
      </w:r>
      <w:r>
        <w:rPr>
          <w:sz w:val="28"/>
          <w:szCs w:val="28"/>
        </w:rPr>
        <w:t xml:space="preserve">процесів </w:t>
      </w:r>
      <w:r w:rsidR="004665F4">
        <w:rPr>
          <w:sz w:val="28"/>
          <w:szCs w:val="28"/>
        </w:rPr>
        <w:t>у господарському середовищі промислового підприємства</w:t>
      </w:r>
      <w:r>
        <w:rPr>
          <w:sz w:val="28"/>
          <w:szCs w:val="28"/>
        </w:rPr>
        <w:t>.</w:t>
      </w:r>
    </w:p>
    <w:p w:rsidR="002F6859" w:rsidRPr="00C458B6" w:rsidRDefault="002F6859" w:rsidP="002F6859">
      <w:pPr>
        <w:spacing w:line="360" w:lineRule="auto"/>
        <w:ind w:firstLine="709"/>
        <w:jc w:val="both"/>
        <w:rPr>
          <w:sz w:val="28"/>
        </w:rPr>
      </w:pPr>
      <w:r>
        <w:rPr>
          <w:sz w:val="28"/>
        </w:rPr>
        <w:t>О</w:t>
      </w:r>
      <w:r w:rsidRPr="00AB6E83">
        <w:rPr>
          <w:sz w:val="28"/>
        </w:rPr>
        <w:t>сновн</w:t>
      </w:r>
      <w:r>
        <w:rPr>
          <w:sz w:val="28"/>
        </w:rPr>
        <w:t>і</w:t>
      </w:r>
      <w:r w:rsidRPr="00AB6E83">
        <w:rPr>
          <w:sz w:val="28"/>
        </w:rPr>
        <w:t xml:space="preserve"> перевагами, які надає </w:t>
      </w:r>
      <w:r>
        <w:rPr>
          <w:sz w:val="28"/>
        </w:rPr>
        <w:t xml:space="preserve">застосування </w:t>
      </w:r>
      <w:r w:rsidRPr="00AB6E83">
        <w:rPr>
          <w:sz w:val="28"/>
        </w:rPr>
        <w:t>страт</w:t>
      </w:r>
      <w:r w:rsidRPr="00C458B6">
        <w:rPr>
          <w:sz w:val="28"/>
        </w:rPr>
        <w:t xml:space="preserve">егічного </w:t>
      </w:r>
      <w:r w:rsidR="004665F4">
        <w:rPr>
          <w:rFonts w:eastAsia="TimesNewRoman"/>
          <w:sz w:val="28"/>
          <w:szCs w:val="28"/>
        </w:rPr>
        <w:t xml:space="preserve">менеджменту </w:t>
      </w:r>
      <w:r w:rsidR="004665F4">
        <w:rPr>
          <w:sz w:val="28"/>
          <w:szCs w:val="28"/>
        </w:rPr>
        <w:t>у господарському середовищі промислового підприємства</w:t>
      </w:r>
      <w:r w:rsidRPr="00C458B6">
        <w:rPr>
          <w:sz w:val="28"/>
        </w:rPr>
        <w:t>:</w:t>
      </w:r>
    </w:p>
    <w:p w:rsidR="002F6859" w:rsidRPr="00147B47" w:rsidRDefault="002F6859" w:rsidP="004665F4">
      <w:pPr>
        <w:numPr>
          <w:ilvl w:val="0"/>
          <w:numId w:val="5"/>
        </w:numPr>
        <w:spacing w:line="360" w:lineRule="auto"/>
        <w:ind w:left="0" w:firstLine="709"/>
        <w:jc w:val="both"/>
        <w:rPr>
          <w:sz w:val="28"/>
          <w:szCs w:val="28"/>
        </w:rPr>
      </w:pPr>
      <w:r>
        <w:rPr>
          <w:sz w:val="28"/>
          <w:szCs w:val="28"/>
        </w:rPr>
        <w:t xml:space="preserve">підтримка інноватизації </w:t>
      </w:r>
      <w:r w:rsidR="004665F4">
        <w:rPr>
          <w:sz w:val="28"/>
          <w:szCs w:val="28"/>
        </w:rPr>
        <w:t>у господарському середовищі промислового підприємства</w:t>
      </w:r>
      <w:r w:rsidRPr="00147B47">
        <w:rPr>
          <w:sz w:val="28"/>
          <w:szCs w:val="28"/>
        </w:rPr>
        <w:t>;</w:t>
      </w:r>
    </w:p>
    <w:p w:rsidR="004665F4" w:rsidRDefault="002F6859" w:rsidP="004665F4">
      <w:pPr>
        <w:numPr>
          <w:ilvl w:val="0"/>
          <w:numId w:val="5"/>
        </w:numPr>
        <w:spacing w:line="360" w:lineRule="auto"/>
        <w:ind w:left="0" w:firstLine="709"/>
        <w:jc w:val="both"/>
        <w:rPr>
          <w:sz w:val="28"/>
          <w:szCs w:val="28"/>
        </w:rPr>
      </w:pPr>
      <w:r w:rsidRPr="00147B47">
        <w:rPr>
          <w:sz w:val="28"/>
          <w:szCs w:val="28"/>
        </w:rPr>
        <w:t xml:space="preserve">застосування однозначних та адекватних критеріїв для оцінки різних варіантів інвестування </w:t>
      </w:r>
      <w:r>
        <w:rPr>
          <w:sz w:val="28"/>
          <w:szCs w:val="28"/>
        </w:rPr>
        <w:t>у</w:t>
      </w:r>
      <w:r w:rsidRPr="00147B47">
        <w:rPr>
          <w:sz w:val="28"/>
          <w:szCs w:val="28"/>
        </w:rPr>
        <w:t xml:space="preserve"> розвиток </w:t>
      </w:r>
      <w:r w:rsidR="004665F4">
        <w:rPr>
          <w:sz w:val="28"/>
          <w:szCs w:val="28"/>
        </w:rPr>
        <w:t>господарського середовища промислового підприємства;</w:t>
      </w:r>
    </w:p>
    <w:p w:rsidR="002F6859" w:rsidRPr="00147B47" w:rsidRDefault="002F6859" w:rsidP="004665F4">
      <w:pPr>
        <w:numPr>
          <w:ilvl w:val="0"/>
          <w:numId w:val="5"/>
        </w:numPr>
        <w:spacing w:line="360" w:lineRule="auto"/>
        <w:ind w:left="0" w:firstLine="709"/>
        <w:jc w:val="both"/>
        <w:rPr>
          <w:sz w:val="28"/>
          <w:szCs w:val="28"/>
        </w:rPr>
      </w:pPr>
      <w:r w:rsidRPr="00147B47">
        <w:rPr>
          <w:sz w:val="28"/>
          <w:szCs w:val="28"/>
        </w:rPr>
        <w:t xml:space="preserve">розвиток </w:t>
      </w:r>
      <w:r>
        <w:rPr>
          <w:sz w:val="28"/>
          <w:szCs w:val="28"/>
        </w:rPr>
        <w:t>людського капіталу</w:t>
      </w:r>
      <w:r w:rsidR="004665F4">
        <w:rPr>
          <w:sz w:val="28"/>
          <w:szCs w:val="28"/>
        </w:rPr>
        <w:t xml:space="preserve"> у господарському середовищі промислового підприємства</w:t>
      </w:r>
      <w:r w:rsidRPr="00147B47">
        <w:rPr>
          <w:sz w:val="28"/>
          <w:szCs w:val="28"/>
        </w:rPr>
        <w:t>;</w:t>
      </w:r>
    </w:p>
    <w:p w:rsidR="002F6859" w:rsidRPr="00147B47" w:rsidRDefault="002F6859" w:rsidP="004665F4">
      <w:pPr>
        <w:numPr>
          <w:ilvl w:val="0"/>
          <w:numId w:val="5"/>
        </w:numPr>
        <w:spacing w:line="360" w:lineRule="auto"/>
        <w:ind w:left="0" w:firstLine="709"/>
        <w:jc w:val="both"/>
        <w:rPr>
          <w:sz w:val="28"/>
          <w:szCs w:val="28"/>
        </w:rPr>
      </w:pPr>
      <w:r>
        <w:rPr>
          <w:sz w:val="28"/>
          <w:szCs w:val="28"/>
        </w:rPr>
        <w:t xml:space="preserve"> обґрунтоване </w:t>
      </w:r>
      <w:r w:rsidRPr="00147B47">
        <w:rPr>
          <w:sz w:val="28"/>
          <w:szCs w:val="28"/>
        </w:rPr>
        <w:t xml:space="preserve">прийняття </w:t>
      </w:r>
      <w:r>
        <w:rPr>
          <w:sz w:val="28"/>
          <w:szCs w:val="28"/>
        </w:rPr>
        <w:t xml:space="preserve">управлінських </w:t>
      </w:r>
      <w:r w:rsidRPr="00147B47">
        <w:rPr>
          <w:sz w:val="28"/>
          <w:szCs w:val="28"/>
        </w:rPr>
        <w:t xml:space="preserve">рішень, </w:t>
      </w:r>
      <w:r>
        <w:rPr>
          <w:sz w:val="28"/>
          <w:szCs w:val="28"/>
        </w:rPr>
        <w:t xml:space="preserve">які </w:t>
      </w:r>
      <w:r w:rsidRPr="00147B47">
        <w:rPr>
          <w:sz w:val="28"/>
          <w:szCs w:val="28"/>
        </w:rPr>
        <w:t>заснован</w:t>
      </w:r>
      <w:r>
        <w:rPr>
          <w:sz w:val="28"/>
          <w:szCs w:val="28"/>
        </w:rPr>
        <w:t>і</w:t>
      </w:r>
      <w:r w:rsidRPr="00147B47">
        <w:rPr>
          <w:sz w:val="28"/>
          <w:szCs w:val="28"/>
        </w:rPr>
        <w:t xml:space="preserve"> на принципі системності на всіх рівнях управління</w:t>
      </w:r>
      <w:r w:rsidR="004665F4">
        <w:rPr>
          <w:sz w:val="28"/>
          <w:szCs w:val="28"/>
        </w:rPr>
        <w:t xml:space="preserve"> у господарському середовищі промислового підприємства</w:t>
      </w:r>
      <w:r>
        <w:rPr>
          <w:sz w:val="28"/>
          <w:szCs w:val="28"/>
        </w:rPr>
        <w:t>;</w:t>
      </w:r>
    </w:p>
    <w:p w:rsidR="002F6859" w:rsidRPr="00147B47" w:rsidRDefault="002F6859" w:rsidP="004665F4">
      <w:pPr>
        <w:numPr>
          <w:ilvl w:val="0"/>
          <w:numId w:val="5"/>
        </w:numPr>
        <w:spacing w:line="360" w:lineRule="auto"/>
        <w:ind w:left="0" w:firstLine="709"/>
        <w:jc w:val="both"/>
        <w:rPr>
          <w:sz w:val="28"/>
          <w:szCs w:val="28"/>
        </w:rPr>
      </w:pPr>
      <w:r>
        <w:rPr>
          <w:sz w:val="28"/>
          <w:szCs w:val="28"/>
        </w:rPr>
        <w:t xml:space="preserve">орієнтація </w:t>
      </w:r>
      <w:r w:rsidRPr="00147B47">
        <w:rPr>
          <w:sz w:val="28"/>
          <w:szCs w:val="28"/>
        </w:rPr>
        <w:t xml:space="preserve">на генеральну стратегію використання всіх наявних </w:t>
      </w:r>
      <w:r>
        <w:rPr>
          <w:sz w:val="28"/>
          <w:szCs w:val="28"/>
        </w:rPr>
        <w:t xml:space="preserve">і потенційних </w:t>
      </w:r>
      <w:r w:rsidRPr="00147B47">
        <w:rPr>
          <w:sz w:val="28"/>
          <w:szCs w:val="28"/>
        </w:rPr>
        <w:t>ресурсів</w:t>
      </w:r>
      <w:r w:rsidR="004665F4">
        <w:rPr>
          <w:sz w:val="28"/>
          <w:szCs w:val="28"/>
        </w:rPr>
        <w:t xml:space="preserve"> у господарському середовищі промислового підприємства</w:t>
      </w:r>
      <w:r w:rsidRPr="00147B47">
        <w:rPr>
          <w:sz w:val="28"/>
          <w:szCs w:val="28"/>
        </w:rPr>
        <w:t>;</w:t>
      </w:r>
    </w:p>
    <w:p w:rsidR="002F6859" w:rsidRPr="00147B47" w:rsidRDefault="002F6859" w:rsidP="004665F4">
      <w:pPr>
        <w:numPr>
          <w:ilvl w:val="0"/>
          <w:numId w:val="5"/>
        </w:numPr>
        <w:spacing w:line="360" w:lineRule="auto"/>
        <w:ind w:left="0" w:firstLine="709"/>
        <w:jc w:val="both"/>
        <w:rPr>
          <w:sz w:val="28"/>
          <w:szCs w:val="28"/>
        </w:rPr>
      </w:pPr>
      <w:r>
        <w:rPr>
          <w:sz w:val="28"/>
          <w:szCs w:val="28"/>
        </w:rPr>
        <w:t xml:space="preserve">спрямованість </w:t>
      </w:r>
      <w:r w:rsidRPr="00147B47">
        <w:rPr>
          <w:sz w:val="28"/>
          <w:szCs w:val="28"/>
        </w:rPr>
        <w:t>управлінськ</w:t>
      </w:r>
      <w:r>
        <w:rPr>
          <w:sz w:val="28"/>
          <w:szCs w:val="28"/>
        </w:rPr>
        <w:t xml:space="preserve">ого персоналу </w:t>
      </w:r>
      <w:r w:rsidR="004665F4">
        <w:rPr>
          <w:sz w:val="28"/>
          <w:szCs w:val="28"/>
        </w:rPr>
        <w:t>у господарському середовищі промислового підприємства</w:t>
      </w:r>
      <w:r w:rsidR="004665F4" w:rsidRPr="00147B47">
        <w:rPr>
          <w:sz w:val="28"/>
          <w:szCs w:val="28"/>
        </w:rPr>
        <w:t xml:space="preserve"> </w:t>
      </w:r>
      <w:r w:rsidRPr="00147B47">
        <w:rPr>
          <w:sz w:val="28"/>
          <w:szCs w:val="28"/>
        </w:rPr>
        <w:t xml:space="preserve">на оперативне реагування на зміни, нові можливості та потенційні загрози у всіх </w:t>
      </w:r>
      <w:r w:rsidR="004665F4">
        <w:rPr>
          <w:sz w:val="28"/>
          <w:szCs w:val="28"/>
        </w:rPr>
        <w:t>структурних сегментах підприємства</w:t>
      </w:r>
      <w:r>
        <w:rPr>
          <w:sz w:val="28"/>
          <w:szCs w:val="28"/>
        </w:rPr>
        <w:t>.</w:t>
      </w:r>
    </w:p>
    <w:p w:rsidR="00FA10B2" w:rsidRDefault="00FA10B2" w:rsidP="007F088F">
      <w:pPr>
        <w:spacing w:line="360" w:lineRule="auto"/>
        <w:ind w:firstLine="709"/>
        <w:jc w:val="both"/>
        <w:rPr>
          <w:sz w:val="28"/>
          <w:szCs w:val="28"/>
        </w:rPr>
      </w:pPr>
      <w:r>
        <w:rPr>
          <w:sz w:val="28"/>
          <w:szCs w:val="28"/>
        </w:rPr>
        <w:lastRenderedPageBreak/>
        <w:t xml:space="preserve">Таким чином, </w:t>
      </w:r>
      <w:r w:rsidRPr="00347E96">
        <w:rPr>
          <w:sz w:val="28"/>
          <w:szCs w:val="28"/>
        </w:rPr>
        <w:t>стратегічн</w:t>
      </w:r>
      <w:r>
        <w:rPr>
          <w:sz w:val="28"/>
          <w:szCs w:val="28"/>
        </w:rPr>
        <w:t>ий</w:t>
      </w:r>
      <w:r w:rsidRPr="00347E96">
        <w:rPr>
          <w:sz w:val="28"/>
          <w:szCs w:val="28"/>
        </w:rPr>
        <w:t xml:space="preserve"> </w:t>
      </w:r>
      <w:r>
        <w:rPr>
          <w:rFonts w:eastAsia="TimesNewRoman"/>
          <w:sz w:val="28"/>
          <w:szCs w:val="28"/>
        </w:rPr>
        <w:t xml:space="preserve">менеджмент </w:t>
      </w:r>
      <w:r>
        <w:rPr>
          <w:sz w:val="28"/>
          <w:szCs w:val="28"/>
        </w:rPr>
        <w:t>у господарському середовищі промислового підприємства</w:t>
      </w:r>
      <w:r w:rsidRPr="00347E96">
        <w:rPr>
          <w:sz w:val="28"/>
          <w:szCs w:val="28"/>
        </w:rPr>
        <w:t xml:space="preserve"> представляє собою систему взаємопов’язаних та  взаємодоповнюючих процесів</w:t>
      </w:r>
      <w:r>
        <w:rPr>
          <w:sz w:val="28"/>
          <w:szCs w:val="28"/>
        </w:rPr>
        <w:t xml:space="preserve"> і дій</w:t>
      </w:r>
      <w:r w:rsidRPr="00347E96">
        <w:rPr>
          <w:sz w:val="28"/>
          <w:szCs w:val="28"/>
        </w:rPr>
        <w:t xml:space="preserve">, які забезпечують отримання </w:t>
      </w:r>
      <w:r>
        <w:rPr>
          <w:sz w:val="28"/>
          <w:szCs w:val="28"/>
        </w:rPr>
        <w:t xml:space="preserve">запланованих </w:t>
      </w:r>
      <w:r w:rsidRPr="00347E96">
        <w:rPr>
          <w:sz w:val="28"/>
          <w:szCs w:val="28"/>
        </w:rPr>
        <w:t xml:space="preserve">результатів, які пов’язані з </w:t>
      </w:r>
      <w:r>
        <w:rPr>
          <w:sz w:val="28"/>
          <w:szCs w:val="28"/>
        </w:rPr>
        <w:t>господарською діяльністю промислового підприємства.</w:t>
      </w:r>
    </w:p>
    <w:p w:rsidR="00EA5271" w:rsidRDefault="00EA5271" w:rsidP="007F088F">
      <w:pPr>
        <w:spacing w:line="360" w:lineRule="auto"/>
        <w:ind w:firstLine="709"/>
        <w:jc w:val="both"/>
        <w:rPr>
          <w:sz w:val="28"/>
          <w:szCs w:val="28"/>
        </w:rPr>
      </w:pPr>
    </w:p>
    <w:p w:rsidR="00EA5271" w:rsidRDefault="00EA5271" w:rsidP="007F088F">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FA10B2" w:rsidRPr="00436012">
        <w:rPr>
          <w:sz w:val="28"/>
          <w:szCs w:val="28"/>
        </w:rPr>
        <w:t xml:space="preserve">Інструменти в системі </w:t>
      </w:r>
      <w:r w:rsidR="00FA10B2" w:rsidRPr="00436012">
        <w:rPr>
          <w:bCs/>
          <w:sz w:val="28"/>
          <w:szCs w:val="28"/>
        </w:rPr>
        <w:t>стратегічного менеджменту</w:t>
      </w:r>
    </w:p>
    <w:p w:rsidR="00142064" w:rsidRDefault="00142064" w:rsidP="00142064">
      <w:pPr>
        <w:spacing w:line="360" w:lineRule="auto"/>
        <w:ind w:firstLine="708"/>
        <w:jc w:val="both"/>
        <w:rPr>
          <w:rFonts w:eastAsia="TimesNewRoman"/>
          <w:sz w:val="28"/>
          <w:szCs w:val="28"/>
        </w:rPr>
      </w:pPr>
    </w:p>
    <w:p w:rsidR="00272120" w:rsidRDefault="00142064" w:rsidP="00142064">
      <w:pPr>
        <w:spacing w:line="360" w:lineRule="auto"/>
        <w:ind w:firstLine="708"/>
        <w:jc w:val="both"/>
        <w:rPr>
          <w:rFonts w:eastAsia="TimesNewRoman"/>
          <w:sz w:val="28"/>
          <w:szCs w:val="28"/>
        </w:rPr>
      </w:pPr>
      <w:r>
        <w:rPr>
          <w:rFonts w:eastAsia="TimesNewRoman"/>
          <w:sz w:val="28"/>
          <w:szCs w:val="28"/>
        </w:rPr>
        <w:t xml:space="preserve">В межах наукових досліджень історичних аспектів </w:t>
      </w:r>
      <w:r w:rsidR="00272120">
        <w:rPr>
          <w:rFonts w:eastAsia="TimesNewRoman"/>
          <w:sz w:val="28"/>
          <w:szCs w:val="28"/>
        </w:rPr>
        <w:t xml:space="preserve">управління  виокремимо </w:t>
      </w:r>
      <w:r>
        <w:rPr>
          <w:rFonts w:eastAsia="TimesNewRoman"/>
          <w:sz w:val="28"/>
          <w:szCs w:val="28"/>
        </w:rPr>
        <w:t>три основні інструменти</w:t>
      </w:r>
      <w:r w:rsidR="00272120">
        <w:rPr>
          <w:rFonts w:eastAsia="TimesNewRoman"/>
          <w:sz w:val="28"/>
          <w:szCs w:val="28"/>
        </w:rPr>
        <w:t>:</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к</w:t>
      </w:r>
      <w:r w:rsidR="00142064" w:rsidRPr="00272120">
        <w:rPr>
          <w:sz w:val="28"/>
          <w:szCs w:val="28"/>
        </w:rPr>
        <w:t>ультуру</w:t>
      </w:r>
      <w:r w:rsidRPr="00272120">
        <w:rPr>
          <w:sz w:val="28"/>
          <w:szCs w:val="28"/>
        </w:rPr>
        <w:t>;</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і</w:t>
      </w:r>
      <w:r w:rsidR="00142064" w:rsidRPr="00272120">
        <w:rPr>
          <w:sz w:val="28"/>
          <w:szCs w:val="28"/>
        </w:rPr>
        <w:t>єрархію</w:t>
      </w:r>
      <w:r w:rsidRPr="00272120">
        <w:rPr>
          <w:sz w:val="28"/>
          <w:szCs w:val="28"/>
        </w:rPr>
        <w:t>;</w:t>
      </w:r>
    </w:p>
    <w:p w:rsidR="00142064" w:rsidRPr="00272120" w:rsidRDefault="00142064" w:rsidP="00272120">
      <w:pPr>
        <w:numPr>
          <w:ilvl w:val="0"/>
          <w:numId w:val="5"/>
        </w:numPr>
        <w:spacing w:line="360" w:lineRule="auto"/>
        <w:ind w:left="0" w:firstLine="709"/>
        <w:jc w:val="both"/>
        <w:rPr>
          <w:sz w:val="28"/>
          <w:szCs w:val="28"/>
        </w:rPr>
      </w:pPr>
      <w:r w:rsidRPr="00272120">
        <w:rPr>
          <w:sz w:val="28"/>
          <w:szCs w:val="28"/>
        </w:rPr>
        <w:t xml:space="preserve">ринок. </w:t>
      </w:r>
    </w:p>
    <w:p w:rsidR="00272120" w:rsidRDefault="004B3A86" w:rsidP="007F088F">
      <w:pPr>
        <w:spacing w:line="360" w:lineRule="auto"/>
        <w:ind w:firstLine="709"/>
        <w:jc w:val="both"/>
        <w:rPr>
          <w:sz w:val="28"/>
          <w:szCs w:val="28"/>
        </w:rPr>
      </w:pPr>
      <w:r w:rsidRPr="004B3A86">
        <w:rPr>
          <w:sz w:val="28"/>
          <w:szCs w:val="28"/>
        </w:rPr>
        <w:t xml:space="preserve">Система </w:t>
      </w:r>
      <w:r w:rsidR="00272120" w:rsidRPr="00AB6E83">
        <w:rPr>
          <w:sz w:val="28"/>
        </w:rPr>
        <w:t>страт</w:t>
      </w:r>
      <w:r w:rsidR="00272120" w:rsidRPr="00C458B6">
        <w:rPr>
          <w:sz w:val="28"/>
        </w:rPr>
        <w:t xml:space="preserve">егічного </w:t>
      </w:r>
      <w:r w:rsidR="00272120">
        <w:rPr>
          <w:rFonts w:eastAsia="TimesNewRoman"/>
          <w:sz w:val="28"/>
          <w:szCs w:val="28"/>
        </w:rPr>
        <w:t xml:space="preserve">менеджменту </w:t>
      </w:r>
      <w:r w:rsidR="00272120">
        <w:rPr>
          <w:sz w:val="28"/>
          <w:szCs w:val="28"/>
        </w:rPr>
        <w:t>у господарському середовищі промислового підприємства</w:t>
      </w:r>
      <w:r w:rsidR="00272120" w:rsidRPr="004B3A86">
        <w:rPr>
          <w:sz w:val="28"/>
          <w:szCs w:val="28"/>
        </w:rPr>
        <w:t xml:space="preserve"> </w:t>
      </w:r>
      <w:r w:rsidRPr="004B3A86">
        <w:rPr>
          <w:sz w:val="28"/>
          <w:szCs w:val="28"/>
        </w:rPr>
        <w:t xml:space="preserve">є комплексом заходів і методів, які керівництво використовує для вирішення </w:t>
      </w:r>
      <w:r w:rsidR="00272120">
        <w:rPr>
          <w:sz w:val="28"/>
          <w:szCs w:val="28"/>
        </w:rPr>
        <w:t xml:space="preserve">господарських </w:t>
      </w:r>
      <w:r w:rsidRPr="004B3A86">
        <w:rPr>
          <w:sz w:val="28"/>
          <w:szCs w:val="28"/>
        </w:rPr>
        <w:t>питань</w:t>
      </w:r>
      <w:r w:rsidR="00272120">
        <w:rPr>
          <w:sz w:val="28"/>
          <w:szCs w:val="28"/>
        </w:rPr>
        <w:t>.</w:t>
      </w:r>
    </w:p>
    <w:p w:rsidR="00142064" w:rsidRPr="00272120" w:rsidRDefault="00272120" w:rsidP="00272120">
      <w:pPr>
        <w:spacing w:line="360" w:lineRule="auto"/>
        <w:ind w:firstLine="709"/>
        <w:jc w:val="both"/>
        <w:rPr>
          <w:sz w:val="28"/>
          <w:szCs w:val="28"/>
        </w:rPr>
      </w:pPr>
      <w:r w:rsidRPr="00272120">
        <w:rPr>
          <w:sz w:val="28"/>
          <w:szCs w:val="28"/>
        </w:rPr>
        <w:t>«</w:t>
      </w:r>
      <w:r w:rsidR="00142064" w:rsidRPr="00272120">
        <w:rPr>
          <w:sz w:val="28"/>
          <w:szCs w:val="28"/>
        </w:rPr>
        <w:t xml:space="preserve">Враховуючи багатогранність вирішуваних завдань та комплексність цілей, сучасні умови господарювання диктують принципи вибору окремої технології  управління, яка представляє собою сукупність операцій, які виконуються у відповідній послідовності суб’єктами управління промислового підприємства. Виділяють наступні технології управління з урахуванням способів реалізації управлінських процедур:  лінійна технологія управління, яка представляє собою послідовність управлінських етапів, враховуючи планові дії; управління за відхиленнями, яке базується на припущенні корегування управлінського процесу за умови значних відхилень;  управління за результатами, яке враховує ступінь досягнення результатів та удосконалює наступні управлінські дії суб’єктів;   управління за ситуацією, яке  представляє собою процес прийняття управлінських рішень у відповідності з виникаючими </w:t>
      </w:r>
      <w:r w:rsidR="00142064" w:rsidRPr="00272120">
        <w:rPr>
          <w:sz w:val="28"/>
          <w:szCs w:val="28"/>
        </w:rPr>
        <w:lastRenderedPageBreak/>
        <w:t>проблемами; цільове управління, а саме, прогнозування можливих результатів діяльності підприємства та детальне планування шляхів досягнення; регламентне управління, у відповідності до якого розробляється кінцева мета управління з урахуванням обмежень ресурсів на підприємстві; програмно-цільове управління, в межах якого розробляється мета управління, строки та механізм реалізації, а також рівень відповідних показників; антисипативне управління, яке забезпечує ефективну та безперебійну діяльність промислового підприємства з урахуванням невизначеності функціонального середовища</w:t>
      </w:r>
      <w:r w:rsidRPr="00272120">
        <w:rPr>
          <w:sz w:val="28"/>
          <w:szCs w:val="28"/>
        </w:rPr>
        <w:t>» [</w:t>
      </w:r>
      <w:r w:rsidR="00937DD7">
        <w:rPr>
          <w:sz w:val="28"/>
          <w:szCs w:val="28"/>
        </w:rPr>
        <w:t>5</w:t>
      </w:r>
      <w:r>
        <w:rPr>
          <w:sz w:val="28"/>
          <w:szCs w:val="28"/>
        </w:rPr>
        <w:t>8</w:t>
      </w:r>
      <w:r w:rsidRPr="00272120">
        <w:rPr>
          <w:sz w:val="28"/>
          <w:szCs w:val="28"/>
        </w:rPr>
        <w:t>].</w:t>
      </w:r>
      <w:r w:rsidR="00142064" w:rsidRPr="00272120">
        <w:rPr>
          <w:sz w:val="28"/>
          <w:szCs w:val="28"/>
        </w:rPr>
        <w:t xml:space="preserve">  </w:t>
      </w:r>
    </w:p>
    <w:p w:rsidR="00272120" w:rsidRDefault="00272120" w:rsidP="00272120">
      <w:pPr>
        <w:spacing w:line="360" w:lineRule="auto"/>
        <w:ind w:firstLine="708"/>
        <w:jc w:val="both"/>
        <w:rPr>
          <w:rFonts w:eastAsia="TimesNewRoman"/>
          <w:sz w:val="28"/>
          <w:szCs w:val="28"/>
        </w:rPr>
      </w:pPr>
      <w:r w:rsidRPr="00272120">
        <w:rPr>
          <w:rFonts w:eastAsia="TimesNewRoman"/>
          <w:sz w:val="28"/>
          <w:szCs w:val="28"/>
        </w:rPr>
        <w:t xml:space="preserve">До основних інструментів стратегічного </w:t>
      </w:r>
      <w:r>
        <w:rPr>
          <w:rFonts w:eastAsia="TimesNewRoman"/>
          <w:sz w:val="28"/>
          <w:szCs w:val="28"/>
        </w:rPr>
        <w:t xml:space="preserve">менеджменту </w:t>
      </w:r>
      <w:r>
        <w:rPr>
          <w:sz w:val="28"/>
          <w:szCs w:val="28"/>
        </w:rPr>
        <w:t>у господарському середовищі промислового підприємства</w:t>
      </w:r>
      <w:r w:rsidRPr="00272120">
        <w:rPr>
          <w:rFonts w:eastAsia="TimesNewRoman"/>
          <w:sz w:val="28"/>
          <w:szCs w:val="28"/>
        </w:rPr>
        <w:t xml:space="preserve"> слід віднести</w:t>
      </w:r>
      <w:r>
        <w:rPr>
          <w:rFonts w:eastAsia="TimesNewRoman"/>
          <w:sz w:val="28"/>
          <w:szCs w:val="28"/>
        </w:rPr>
        <w:t>:</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стратегічний аналіз;</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стратегічне планування;</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організація вибору і реалізації стратегії;</w:t>
      </w:r>
    </w:p>
    <w:p w:rsidR="00272120" w:rsidRPr="00272120" w:rsidRDefault="00272120" w:rsidP="00272120">
      <w:pPr>
        <w:numPr>
          <w:ilvl w:val="0"/>
          <w:numId w:val="5"/>
        </w:numPr>
        <w:spacing w:line="360" w:lineRule="auto"/>
        <w:ind w:left="0" w:firstLine="709"/>
        <w:jc w:val="both"/>
        <w:rPr>
          <w:sz w:val="28"/>
          <w:szCs w:val="28"/>
        </w:rPr>
      </w:pPr>
      <w:r w:rsidRPr="00272120">
        <w:rPr>
          <w:sz w:val="28"/>
          <w:szCs w:val="28"/>
        </w:rPr>
        <w:t>стратегічний контроль.</w:t>
      </w:r>
    </w:p>
    <w:p w:rsidR="00937DD7" w:rsidRDefault="00272120" w:rsidP="007F088F">
      <w:pPr>
        <w:spacing w:line="360" w:lineRule="auto"/>
        <w:ind w:firstLine="709"/>
        <w:jc w:val="both"/>
        <w:rPr>
          <w:rFonts w:eastAsia="TimesNewRoman"/>
          <w:sz w:val="28"/>
          <w:szCs w:val="28"/>
        </w:rPr>
      </w:pPr>
      <w:r w:rsidRPr="00272120">
        <w:rPr>
          <w:rFonts w:eastAsia="TimesNewRoman"/>
          <w:sz w:val="28"/>
          <w:szCs w:val="28"/>
        </w:rPr>
        <w:t xml:space="preserve">На нашу думку, інструменти стратегічного </w:t>
      </w:r>
      <w:r>
        <w:rPr>
          <w:rFonts w:eastAsia="TimesNewRoman"/>
          <w:sz w:val="28"/>
          <w:szCs w:val="28"/>
        </w:rPr>
        <w:t xml:space="preserve">менеджменту </w:t>
      </w:r>
      <w:r>
        <w:rPr>
          <w:sz w:val="28"/>
          <w:szCs w:val="28"/>
        </w:rPr>
        <w:t>у господарському середовищі промислового підприємства</w:t>
      </w:r>
      <w:r w:rsidRPr="00272120">
        <w:rPr>
          <w:rFonts w:eastAsia="TimesNewRoman"/>
          <w:sz w:val="28"/>
          <w:szCs w:val="28"/>
        </w:rPr>
        <w:t xml:space="preserve"> – це комплекс </w:t>
      </w:r>
      <w:r>
        <w:rPr>
          <w:rFonts w:eastAsia="TimesNewRoman"/>
          <w:sz w:val="28"/>
          <w:szCs w:val="28"/>
        </w:rPr>
        <w:t xml:space="preserve">цілеспрямованого </w:t>
      </w:r>
      <w:r w:rsidRPr="00272120">
        <w:rPr>
          <w:rFonts w:eastAsia="TimesNewRoman"/>
          <w:sz w:val="28"/>
          <w:szCs w:val="28"/>
        </w:rPr>
        <w:t>підход</w:t>
      </w:r>
      <w:r>
        <w:rPr>
          <w:rFonts w:eastAsia="TimesNewRoman"/>
          <w:sz w:val="28"/>
          <w:szCs w:val="28"/>
        </w:rPr>
        <w:t>у</w:t>
      </w:r>
      <w:r w:rsidRPr="00272120">
        <w:rPr>
          <w:rFonts w:eastAsia="TimesNewRoman"/>
          <w:sz w:val="28"/>
          <w:szCs w:val="28"/>
        </w:rPr>
        <w:t>, індикаторів, методів</w:t>
      </w:r>
      <w:r w:rsidR="00937DD7">
        <w:rPr>
          <w:rFonts w:eastAsia="TimesNewRoman"/>
          <w:sz w:val="28"/>
          <w:szCs w:val="28"/>
        </w:rPr>
        <w:t xml:space="preserve">, </w:t>
      </w:r>
      <w:r w:rsidRPr="00272120">
        <w:rPr>
          <w:rFonts w:eastAsia="TimesNewRoman"/>
          <w:sz w:val="28"/>
          <w:szCs w:val="28"/>
        </w:rPr>
        <w:t>моделей</w:t>
      </w:r>
      <w:r w:rsidR="00937DD7">
        <w:rPr>
          <w:rFonts w:eastAsia="TimesNewRoman"/>
          <w:sz w:val="28"/>
          <w:szCs w:val="28"/>
        </w:rPr>
        <w:t xml:space="preserve"> та алгоритмів</w:t>
      </w:r>
      <w:r w:rsidRPr="00272120">
        <w:rPr>
          <w:rFonts w:eastAsia="TimesNewRoman"/>
          <w:sz w:val="28"/>
          <w:szCs w:val="28"/>
        </w:rPr>
        <w:t>, які використовують при прийнятті та виконанні управлінських рішень, спр</w:t>
      </w:r>
      <w:r w:rsidR="00937DD7">
        <w:rPr>
          <w:rFonts w:eastAsia="TimesNewRoman"/>
          <w:sz w:val="28"/>
          <w:szCs w:val="28"/>
        </w:rPr>
        <w:t>я</w:t>
      </w:r>
      <w:r w:rsidRPr="00272120">
        <w:rPr>
          <w:rFonts w:eastAsia="TimesNewRoman"/>
          <w:sz w:val="28"/>
          <w:szCs w:val="28"/>
        </w:rPr>
        <w:t xml:space="preserve">мованих на забезпечення </w:t>
      </w:r>
      <w:r w:rsidR="00937DD7">
        <w:rPr>
          <w:rFonts w:eastAsia="TimesNewRoman"/>
          <w:sz w:val="28"/>
          <w:szCs w:val="28"/>
        </w:rPr>
        <w:t>розкриття потенціалу промислового підприємства</w:t>
      </w:r>
      <w:r w:rsidRPr="00272120">
        <w:rPr>
          <w:rFonts w:eastAsia="TimesNewRoman"/>
          <w:sz w:val="28"/>
          <w:szCs w:val="28"/>
        </w:rPr>
        <w:t xml:space="preserve">. </w:t>
      </w:r>
    </w:p>
    <w:p w:rsidR="00937DD7" w:rsidRPr="00E81C36" w:rsidRDefault="00937DD7" w:rsidP="00937DD7">
      <w:pPr>
        <w:spacing w:line="360" w:lineRule="auto"/>
        <w:ind w:firstLine="709"/>
        <w:jc w:val="both"/>
        <w:rPr>
          <w:rFonts w:eastAsia="TimesNewRoman"/>
          <w:sz w:val="28"/>
          <w:szCs w:val="28"/>
        </w:rPr>
      </w:pPr>
      <w:r>
        <w:rPr>
          <w:rFonts w:eastAsia="TimesNewRoman"/>
          <w:sz w:val="28"/>
          <w:szCs w:val="28"/>
        </w:rPr>
        <w:t xml:space="preserve">Також до </w:t>
      </w:r>
      <w:r w:rsidRPr="002C6445">
        <w:rPr>
          <w:rFonts w:eastAsia="TimesNewRoman"/>
          <w:sz w:val="28"/>
          <w:szCs w:val="28"/>
        </w:rPr>
        <w:t xml:space="preserve"> інструментів </w:t>
      </w:r>
      <w:r w:rsidRPr="00272120">
        <w:rPr>
          <w:rFonts w:eastAsia="TimesNewRoman"/>
          <w:sz w:val="28"/>
          <w:szCs w:val="28"/>
        </w:rPr>
        <w:t xml:space="preserve">стратегічного </w:t>
      </w:r>
      <w:r>
        <w:rPr>
          <w:rFonts w:eastAsia="TimesNewRoman"/>
          <w:sz w:val="28"/>
          <w:szCs w:val="28"/>
        </w:rPr>
        <w:t xml:space="preserve">менеджменту </w:t>
      </w:r>
      <w:r>
        <w:rPr>
          <w:sz w:val="28"/>
          <w:szCs w:val="28"/>
        </w:rPr>
        <w:t>у господарському середовищі промислового підприємства</w:t>
      </w:r>
      <w:r w:rsidRPr="00272120">
        <w:rPr>
          <w:rFonts w:eastAsia="TimesNewRoman"/>
          <w:sz w:val="28"/>
          <w:szCs w:val="28"/>
        </w:rPr>
        <w:t xml:space="preserve"> </w:t>
      </w:r>
      <w:r w:rsidRPr="002C6445">
        <w:rPr>
          <w:rFonts w:eastAsia="TimesNewRoman"/>
          <w:sz w:val="28"/>
          <w:szCs w:val="28"/>
        </w:rPr>
        <w:t xml:space="preserve">відносяться: </w:t>
      </w:r>
      <w:r>
        <w:rPr>
          <w:rFonts w:eastAsia="TimesNewRoman"/>
          <w:sz w:val="28"/>
          <w:szCs w:val="28"/>
        </w:rPr>
        <w:t>«</w:t>
      </w:r>
      <w:r w:rsidRPr="002C6445">
        <w:rPr>
          <w:rFonts w:eastAsia="TimesNewRoman"/>
          <w:sz w:val="28"/>
          <w:szCs w:val="28"/>
        </w:rPr>
        <w:t>бюджетування, бенчмаркінг, контролінг, моніторинг, діагностика, реінжиніринг, факторний аналіз, ключові компетенції, скорочення, менеджмент тотальної якості, краудсорсинг, спільні інновації, управління лояльністю, інструменти прийняття рішень, стратегічні альянси та ін.  До складу аналітичних інструментів можна віднести матрицю БКГ,</w:t>
      </w:r>
      <w:r>
        <w:rPr>
          <w:rFonts w:eastAsia="TimesNewRoman"/>
          <w:sz w:val="28"/>
          <w:szCs w:val="28"/>
        </w:rPr>
        <w:t xml:space="preserve"> </w:t>
      </w:r>
      <w:r w:rsidRPr="00FF68B4">
        <w:rPr>
          <w:rFonts w:eastAsia="TimesNewRoman"/>
          <w:sz w:val="28"/>
          <w:szCs w:val="28"/>
          <w:lang w:val="en-US"/>
        </w:rPr>
        <w:t>SWOT</w:t>
      </w:r>
      <w:r w:rsidRPr="00FF68B4">
        <w:rPr>
          <w:rFonts w:eastAsia="TimesNewRoman"/>
          <w:sz w:val="28"/>
          <w:szCs w:val="28"/>
        </w:rPr>
        <w:t>-аналіз, матрицю «Мак-Кінсі» та збалансовану система показників</w:t>
      </w:r>
      <w:r>
        <w:rPr>
          <w:rFonts w:eastAsia="TimesNewRoman"/>
          <w:sz w:val="28"/>
          <w:szCs w:val="28"/>
        </w:rPr>
        <w:t xml:space="preserve"> (</w:t>
      </w:r>
      <w:r>
        <w:rPr>
          <w:rFonts w:eastAsia="TimesNewRoman"/>
          <w:sz w:val="28"/>
          <w:szCs w:val="28"/>
          <w:lang w:val="en-US"/>
        </w:rPr>
        <w:t>BSC</w:t>
      </w:r>
      <w:r>
        <w:rPr>
          <w:rFonts w:eastAsia="TimesNewRoman"/>
          <w:sz w:val="28"/>
          <w:szCs w:val="28"/>
        </w:rPr>
        <w:t>)»</w:t>
      </w:r>
      <w:r w:rsidRPr="00937DD7">
        <w:rPr>
          <w:sz w:val="28"/>
          <w:szCs w:val="28"/>
        </w:rPr>
        <w:t xml:space="preserve"> </w:t>
      </w:r>
      <w:r w:rsidRPr="00272120">
        <w:rPr>
          <w:sz w:val="28"/>
          <w:szCs w:val="28"/>
        </w:rPr>
        <w:t>[</w:t>
      </w:r>
      <w:r>
        <w:rPr>
          <w:sz w:val="28"/>
          <w:szCs w:val="28"/>
        </w:rPr>
        <w:t>58</w:t>
      </w:r>
      <w:r w:rsidRPr="00272120">
        <w:rPr>
          <w:sz w:val="28"/>
          <w:szCs w:val="28"/>
        </w:rPr>
        <w:t xml:space="preserve">].  </w:t>
      </w:r>
    </w:p>
    <w:p w:rsidR="00937DD7" w:rsidRDefault="00937DD7" w:rsidP="00937DD7">
      <w:pPr>
        <w:spacing w:line="360" w:lineRule="auto"/>
        <w:ind w:firstLine="709"/>
        <w:jc w:val="both"/>
        <w:rPr>
          <w:rFonts w:eastAsia="TimesNewRoman"/>
          <w:sz w:val="28"/>
          <w:szCs w:val="28"/>
        </w:rPr>
      </w:pPr>
      <w:r>
        <w:rPr>
          <w:rFonts w:eastAsia="TimesNewRoman"/>
          <w:sz w:val="28"/>
          <w:szCs w:val="28"/>
        </w:rPr>
        <w:lastRenderedPageBreak/>
        <w:t xml:space="preserve">Представлена, на нашу думку, класифікація інструментів стратегічного менеджменту </w:t>
      </w:r>
      <w:r>
        <w:rPr>
          <w:sz w:val="28"/>
          <w:szCs w:val="28"/>
        </w:rPr>
        <w:t>у господарському середовищі промислового підприємства</w:t>
      </w:r>
      <w:r w:rsidRPr="00272120">
        <w:rPr>
          <w:rFonts w:eastAsia="TimesNewRoman"/>
          <w:sz w:val="28"/>
          <w:szCs w:val="28"/>
        </w:rPr>
        <w:t xml:space="preserve"> </w:t>
      </w:r>
      <w:r>
        <w:rPr>
          <w:rFonts w:eastAsia="TimesNewRoman"/>
          <w:sz w:val="28"/>
          <w:szCs w:val="28"/>
        </w:rPr>
        <w:t xml:space="preserve">надає можливість суб’єктам управління обрати відповідні інструменти для забезпечення максимальної ефективності управлінського процесу і прискорення досягнення стратегічних цілей діяльності </w:t>
      </w:r>
      <w:r>
        <w:rPr>
          <w:sz w:val="28"/>
          <w:szCs w:val="28"/>
        </w:rPr>
        <w:t>у господарському середовищі промислового підприємства</w:t>
      </w:r>
      <w:r>
        <w:rPr>
          <w:rFonts w:eastAsia="TimesNewRoman"/>
          <w:sz w:val="28"/>
          <w:szCs w:val="28"/>
        </w:rPr>
        <w:t xml:space="preserve">.  </w:t>
      </w:r>
    </w:p>
    <w:p w:rsidR="00937DD7" w:rsidRPr="00CD1E00" w:rsidRDefault="00937DD7" w:rsidP="00937DD7">
      <w:pPr>
        <w:spacing w:line="360" w:lineRule="auto"/>
        <w:ind w:firstLine="709"/>
        <w:jc w:val="both"/>
        <w:rPr>
          <w:rFonts w:eastAsia="TimesNewRoman"/>
          <w:sz w:val="28"/>
          <w:szCs w:val="28"/>
        </w:rPr>
      </w:pPr>
      <w:r w:rsidRPr="00CD1E00">
        <w:rPr>
          <w:rFonts w:eastAsia="TimesNewRoman"/>
          <w:sz w:val="28"/>
          <w:szCs w:val="28"/>
        </w:rPr>
        <w:t xml:space="preserve">Сучасні умови господарювання </w:t>
      </w:r>
      <w:r>
        <w:rPr>
          <w:rFonts w:eastAsia="TimesNewRoman"/>
          <w:sz w:val="28"/>
          <w:szCs w:val="28"/>
        </w:rPr>
        <w:t xml:space="preserve">на промисловому підприємстві </w:t>
      </w:r>
      <w:r w:rsidRPr="00CD1E00">
        <w:rPr>
          <w:rFonts w:eastAsia="TimesNewRoman"/>
          <w:sz w:val="28"/>
          <w:szCs w:val="28"/>
        </w:rPr>
        <w:t xml:space="preserve">інструменти </w:t>
      </w:r>
      <w:r>
        <w:rPr>
          <w:rFonts w:eastAsia="TimesNewRoman"/>
          <w:sz w:val="28"/>
          <w:szCs w:val="28"/>
        </w:rPr>
        <w:t xml:space="preserve">стратегічного менеджменту </w:t>
      </w:r>
      <w:r>
        <w:rPr>
          <w:sz w:val="28"/>
          <w:szCs w:val="28"/>
        </w:rPr>
        <w:t>у господарському середовищі</w:t>
      </w:r>
      <w:r w:rsidRPr="00CD1E00">
        <w:rPr>
          <w:rFonts w:eastAsia="TimesNewRoman"/>
          <w:sz w:val="28"/>
          <w:szCs w:val="28"/>
        </w:rPr>
        <w:t xml:space="preserve"> визначають як сукупність елементів системи управління, які допомагають знайти доцільний шлях вирішення конкретних проблем і оптимальний шлях розвитку, що віддзеркалюється при прийнятт</w:t>
      </w:r>
      <w:r w:rsidR="00D33EC8">
        <w:rPr>
          <w:rFonts w:eastAsia="TimesNewRoman"/>
          <w:sz w:val="28"/>
          <w:szCs w:val="28"/>
        </w:rPr>
        <w:t>і результативних й</w:t>
      </w:r>
      <w:r w:rsidRPr="00CD1E00">
        <w:rPr>
          <w:rFonts w:eastAsia="TimesNewRoman"/>
          <w:sz w:val="28"/>
          <w:szCs w:val="28"/>
        </w:rPr>
        <w:t xml:space="preserve"> ефективних управлінських рішень. </w:t>
      </w:r>
    </w:p>
    <w:p w:rsidR="00BC6178" w:rsidRDefault="009D7B7E" w:rsidP="007F088F">
      <w:pPr>
        <w:spacing w:line="360" w:lineRule="auto"/>
        <w:ind w:firstLine="709"/>
        <w:jc w:val="both"/>
        <w:rPr>
          <w:snapToGrid w:val="0"/>
          <w:sz w:val="28"/>
          <w:szCs w:val="28"/>
        </w:rPr>
      </w:pPr>
      <w:r w:rsidRPr="009D7B7E">
        <w:rPr>
          <w:snapToGrid w:val="0"/>
          <w:sz w:val="28"/>
          <w:szCs w:val="28"/>
        </w:rPr>
        <w:t>Проведен</w:t>
      </w:r>
      <w:r w:rsidR="00BC6178">
        <w:rPr>
          <w:snapToGrid w:val="0"/>
          <w:sz w:val="28"/>
          <w:szCs w:val="28"/>
        </w:rPr>
        <w:t xml:space="preserve">е дослідження </w:t>
      </w:r>
      <w:r w:rsidRPr="009D7B7E">
        <w:rPr>
          <w:snapToGrid w:val="0"/>
          <w:sz w:val="28"/>
          <w:szCs w:val="28"/>
        </w:rPr>
        <w:t>ряду методів і інструментів</w:t>
      </w:r>
      <w:r w:rsidR="00BC6178">
        <w:rPr>
          <w:snapToGrid w:val="0"/>
          <w:sz w:val="28"/>
          <w:szCs w:val="28"/>
        </w:rPr>
        <w:t xml:space="preserve"> стратегічного менеджменту</w:t>
      </w:r>
      <w:r w:rsidRPr="009D7B7E">
        <w:rPr>
          <w:snapToGrid w:val="0"/>
          <w:sz w:val="28"/>
          <w:szCs w:val="28"/>
        </w:rPr>
        <w:t xml:space="preserve">, показує, що багато </w:t>
      </w:r>
      <w:r w:rsidR="00BC6178">
        <w:rPr>
          <w:snapToGrid w:val="0"/>
          <w:sz w:val="28"/>
          <w:szCs w:val="28"/>
        </w:rPr>
        <w:t xml:space="preserve">з них мають певний </w:t>
      </w:r>
      <w:r w:rsidRPr="009D7B7E">
        <w:rPr>
          <w:snapToGrid w:val="0"/>
          <w:sz w:val="28"/>
          <w:szCs w:val="28"/>
        </w:rPr>
        <w:t xml:space="preserve"> обмежений характер використання, а їх вживання без врахування </w:t>
      </w:r>
      <w:r w:rsidR="00BC6178">
        <w:rPr>
          <w:snapToGrid w:val="0"/>
          <w:sz w:val="28"/>
          <w:szCs w:val="28"/>
        </w:rPr>
        <w:t xml:space="preserve">деяких </w:t>
      </w:r>
      <w:r w:rsidRPr="009D7B7E">
        <w:rPr>
          <w:snapToGrid w:val="0"/>
          <w:sz w:val="28"/>
          <w:szCs w:val="28"/>
        </w:rPr>
        <w:t>обмежень може привести до здобуття спотвореної інформації і відповідно – ухваленню помилкових управлінських рішень</w:t>
      </w:r>
      <w:r w:rsidR="00BC6178">
        <w:rPr>
          <w:snapToGrid w:val="0"/>
          <w:sz w:val="28"/>
          <w:szCs w:val="28"/>
        </w:rPr>
        <w:t xml:space="preserve"> в системі </w:t>
      </w:r>
      <w:r w:rsidR="00BC6178" w:rsidRPr="00272120">
        <w:rPr>
          <w:rFonts w:eastAsia="TimesNewRoman"/>
          <w:sz w:val="28"/>
          <w:szCs w:val="28"/>
        </w:rPr>
        <w:t xml:space="preserve">стратегічного </w:t>
      </w:r>
      <w:r w:rsidR="00BC6178">
        <w:rPr>
          <w:rFonts w:eastAsia="TimesNewRoman"/>
          <w:sz w:val="28"/>
          <w:szCs w:val="28"/>
        </w:rPr>
        <w:t xml:space="preserve">менеджменту </w:t>
      </w:r>
      <w:r w:rsidR="00BC6178">
        <w:rPr>
          <w:sz w:val="28"/>
          <w:szCs w:val="28"/>
        </w:rPr>
        <w:t>у господарському середовищі промислового підприємства</w:t>
      </w:r>
      <w:r w:rsidRPr="009D7B7E">
        <w:rPr>
          <w:snapToGrid w:val="0"/>
          <w:sz w:val="28"/>
          <w:szCs w:val="28"/>
        </w:rPr>
        <w:t xml:space="preserve">. </w:t>
      </w:r>
    </w:p>
    <w:p w:rsidR="00BC6178" w:rsidRDefault="009D7B7E" w:rsidP="007F088F">
      <w:pPr>
        <w:spacing w:line="360" w:lineRule="auto"/>
        <w:ind w:firstLine="709"/>
        <w:jc w:val="both"/>
        <w:rPr>
          <w:snapToGrid w:val="0"/>
          <w:sz w:val="28"/>
          <w:szCs w:val="28"/>
        </w:rPr>
      </w:pPr>
      <w:r w:rsidRPr="009D7B7E">
        <w:rPr>
          <w:snapToGrid w:val="0"/>
          <w:sz w:val="28"/>
          <w:szCs w:val="28"/>
        </w:rPr>
        <w:t xml:space="preserve">Методи і інструменти стратегічного </w:t>
      </w:r>
      <w:r w:rsidR="00BC6178">
        <w:rPr>
          <w:rFonts w:eastAsia="TimesNewRoman"/>
          <w:sz w:val="28"/>
          <w:szCs w:val="28"/>
        </w:rPr>
        <w:t xml:space="preserve">менеджменту </w:t>
      </w:r>
      <w:r w:rsidR="00BC6178">
        <w:rPr>
          <w:sz w:val="28"/>
          <w:szCs w:val="28"/>
        </w:rPr>
        <w:t>у господарському середовищі промислового підприємства</w:t>
      </w:r>
      <w:r w:rsidRPr="009D7B7E">
        <w:rPr>
          <w:snapToGrid w:val="0"/>
          <w:sz w:val="28"/>
          <w:szCs w:val="28"/>
        </w:rPr>
        <w:t xml:space="preserve"> можна </w:t>
      </w:r>
      <w:r w:rsidR="00BC6178">
        <w:rPr>
          <w:snapToGrid w:val="0"/>
          <w:sz w:val="28"/>
          <w:szCs w:val="28"/>
        </w:rPr>
        <w:t xml:space="preserve">також </w:t>
      </w:r>
      <w:r w:rsidRPr="009D7B7E">
        <w:rPr>
          <w:snapToGrid w:val="0"/>
          <w:sz w:val="28"/>
          <w:szCs w:val="28"/>
        </w:rPr>
        <w:t xml:space="preserve">умовно класифікувати залежно від їх вживання на різних етапах стратегічного </w:t>
      </w:r>
      <w:r w:rsidR="00BC6178">
        <w:rPr>
          <w:snapToGrid w:val="0"/>
          <w:sz w:val="28"/>
          <w:szCs w:val="28"/>
        </w:rPr>
        <w:t>менеджменту</w:t>
      </w:r>
      <w:r w:rsidRPr="009D7B7E">
        <w:rPr>
          <w:snapToGrid w:val="0"/>
          <w:sz w:val="28"/>
          <w:szCs w:val="28"/>
        </w:rPr>
        <w:t xml:space="preserve">:  </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t xml:space="preserve">при </w:t>
      </w:r>
      <w:r w:rsidR="00BC6178" w:rsidRPr="00BC6178">
        <w:rPr>
          <w:sz w:val="28"/>
          <w:szCs w:val="28"/>
        </w:rPr>
        <w:t>дослідженні господарського середовища промислового підприємства</w:t>
      </w:r>
      <w:r w:rsidRPr="00BC6178">
        <w:rPr>
          <w:sz w:val="28"/>
          <w:szCs w:val="28"/>
        </w:rPr>
        <w:t xml:space="preserve"> – swot</w:t>
      </w:r>
      <w:r w:rsidR="00BC6178" w:rsidRPr="00BC6178">
        <w:rPr>
          <w:sz w:val="28"/>
          <w:szCs w:val="28"/>
        </w:rPr>
        <w:t>-</w:t>
      </w:r>
      <w:r w:rsidRPr="00BC6178">
        <w:rPr>
          <w:sz w:val="28"/>
          <w:szCs w:val="28"/>
        </w:rPr>
        <w:t>аналіз, конкурентний аналіз, функціонально</w:t>
      </w:r>
      <w:r w:rsidR="00BC6178" w:rsidRPr="00BC6178">
        <w:rPr>
          <w:sz w:val="28"/>
          <w:szCs w:val="28"/>
        </w:rPr>
        <w:t>-</w:t>
      </w:r>
      <w:r w:rsidRPr="00BC6178">
        <w:rPr>
          <w:sz w:val="28"/>
          <w:szCs w:val="28"/>
        </w:rPr>
        <w:t xml:space="preserve">вартісний аналіз, бенчмаркетинг та </w:t>
      </w:r>
      <w:r w:rsidR="00BC6178" w:rsidRPr="00BC6178">
        <w:rPr>
          <w:sz w:val="28"/>
          <w:szCs w:val="28"/>
        </w:rPr>
        <w:t>ін.</w:t>
      </w:r>
      <w:r w:rsidRPr="00BC6178">
        <w:rPr>
          <w:sz w:val="28"/>
          <w:szCs w:val="28"/>
        </w:rPr>
        <w:t>;</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t xml:space="preserve"> при визначенні місії і цілей </w:t>
      </w:r>
      <w:r w:rsidR="00BC6178">
        <w:rPr>
          <w:sz w:val="28"/>
          <w:szCs w:val="28"/>
        </w:rPr>
        <w:t>у господарському середовищі промислового підприємства</w:t>
      </w:r>
      <w:r w:rsidR="00BC6178" w:rsidRPr="00BC6178">
        <w:rPr>
          <w:sz w:val="28"/>
          <w:szCs w:val="28"/>
        </w:rPr>
        <w:t xml:space="preserve"> – </w:t>
      </w:r>
      <w:r w:rsidRPr="00BC6178">
        <w:rPr>
          <w:sz w:val="28"/>
          <w:szCs w:val="28"/>
        </w:rPr>
        <w:t>мозковий штурм, дерево цілей, бізнес</w:t>
      </w:r>
      <w:r w:rsidR="00BC6178" w:rsidRPr="00BC6178">
        <w:rPr>
          <w:sz w:val="28"/>
          <w:szCs w:val="28"/>
        </w:rPr>
        <w:t>-</w:t>
      </w:r>
      <w:r w:rsidRPr="00BC6178">
        <w:rPr>
          <w:sz w:val="28"/>
          <w:szCs w:val="28"/>
        </w:rPr>
        <w:t xml:space="preserve">інжиніринг та ін.; </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lastRenderedPageBreak/>
        <w:t xml:space="preserve"> при виборі стратегії </w:t>
      </w:r>
      <w:r w:rsidR="00BC6178">
        <w:rPr>
          <w:sz w:val="28"/>
          <w:szCs w:val="28"/>
        </w:rPr>
        <w:t>у господарському середовищі промислового підприємства</w:t>
      </w:r>
      <w:r w:rsidR="00BC6178" w:rsidRPr="00BC6178">
        <w:rPr>
          <w:sz w:val="28"/>
          <w:szCs w:val="28"/>
        </w:rPr>
        <w:t xml:space="preserve"> </w:t>
      </w:r>
      <w:r w:rsidRPr="00BC6178">
        <w:rPr>
          <w:sz w:val="28"/>
          <w:szCs w:val="28"/>
        </w:rPr>
        <w:t xml:space="preserve">– матриці БКГ, МакКинси, метод життєвого циклу </w:t>
      </w:r>
      <w:r w:rsidR="00BC6178" w:rsidRPr="00BC6178">
        <w:rPr>
          <w:sz w:val="28"/>
          <w:szCs w:val="28"/>
        </w:rPr>
        <w:t xml:space="preserve">продукції, </w:t>
      </w:r>
      <w:r w:rsidRPr="00BC6178">
        <w:rPr>
          <w:sz w:val="28"/>
          <w:szCs w:val="28"/>
        </w:rPr>
        <w:t xml:space="preserve">портфельний аналіз та ін.;  </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t xml:space="preserve">при розробці стратегії </w:t>
      </w:r>
      <w:r w:rsidR="00BC6178">
        <w:rPr>
          <w:sz w:val="28"/>
          <w:szCs w:val="28"/>
        </w:rPr>
        <w:t>у господарському середовищі промислового підприємства</w:t>
      </w:r>
      <w:r w:rsidR="00BC6178" w:rsidRPr="00BC6178">
        <w:rPr>
          <w:sz w:val="28"/>
          <w:szCs w:val="28"/>
        </w:rPr>
        <w:t xml:space="preserve"> </w:t>
      </w:r>
      <w:r w:rsidRPr="00BC6178">
        <w:rPr>
          <w:sz w:val="28"/>
          <w:szCs w:val="28"/>
        </w:rPr>
        <w:t xml:space="preserve">– моделі І. Ансоффа, Г. Стейнера, методи SADT, Idef3, DFD, ARIS, сценарне планування; </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t xml:space="preserve"> при реалізації стратегії </w:t>
      </w:r>
      <w:r w:rsidR="00BC6178">
        <w:rPr>
          <w:sz w:val="28"/>
          <w:szCs w:val="28"/>
        </w:rPr>
        <w:t>у господарському середовищі промислового підприємства</w:t>
      </w:r>
      <w:r w:rsidR="00BC6178" w:rsidRPr="00BC6178">
        <w:rPr>
          <w:sz w:val="28"/>
          <w:szCs w:val="28"/>
        </w:rPr>
        <w:t xml:space="preserve"> </w:t>
      </w:r>
      <w:r w:rsidRPr="00BC6178">
        <w:rPr>
          <w:sz w:val="28"/>
          <w:szCs w:val="28"/>
        </w:rPr>
        <w:t xml:space="preserve">– </w:t>
      </w:r>
      <w:r w:rsidR="00BC6178" w:rsidRPr="00BC6178">
        <w:rPr>
          <w:sz w:val="28"/>
          <w:szCs w:val="28"/>
        </w:rPr>
        <w:t xml:space="preserve">моніторинг, </w:t>
      </w:r>
      <w:r w:rsidRPr="00BC6178">
        <w:rPr>
          <w:sz w:val="28"/>
          <w:szCs w:val="28"/>
        </w:rPr>
        <w:t xml:space="preserve">система збалансованих показників, структура розбиття робіт та ін.;  </w:t>
      </w:r>
    </w:p>
    <w:p w:rsidR="00BC6178" w:rsidRPr="00BC6178" w:rsidRDefault="009D7B7E" w:rsidP="00BC6178">
      <w:pPr>
        <w:numPr>
          <w:ilvl w:val="0"/>
          <w:numId w:val="5"/>
        </w:numPr>
        <w:spacing w:line="360" w:lineRule="auto"/>
        <w:ind w:left="0" w:firstLine="709"/>
        <w:jc w:val="both"/>
        <w:rPr>
          <w:sz w:val="28"/>
          <w:szCs w:val="28"/>
        </w:rPr>
      </w:pPr>
      <w:r w:rsidRPr="00BC6178">
        <w:rPr>
          <w:sz w:val="28"/>
          <w:szCs w:val="28"/>
        </w:rPr>
        <w:t>при оцінці ефективності реалізованої стратегії</w:t>
      </w:r>
      <w:r w:rsidR="00BC6178" w:rsidRPr="00BC6178">
        <w:rPr>
          <w:sz w:val="28"/>
          <w:szCs w:val="28"/>
        </w:rPr>
        <w:t xml:space="preserve"> </w:t>
      </w:r>
      <w:r w:rsidR="00BC6178">
        <w:rPr>
          <w:sz w:val="28"/>
          <w:szCs w:val="28"/>
        </w:rPr>
        <w:t>у господарському середовищі промислового підприємства</w:t>
      </w:r>
      <w:r w:rsidR="00BC6178" w:rsidRPr="00BC6178">
        <w:rPr>
          <w:sz w:val="28"/>
          <w:szCs w:val="28"/>
        </w:rPr>
        <w:t xml:space="preserve"> </w:t>
      </w:r>
      <w:r w:rsidRPr="00BC6178">
        <w:rPr>
          <w:sz w:val="28"/>
          <w:szCs w:val="28"/>
        </w:rPr>
        <w:t>–</w:t>
      </w:r>
      <w:r w:rsidR="00BC6178" w:rsidRPr="00BC6178">
        <w:rPr>
          <w:sz w:val="28"/>
          <w:szCs w:val="28"/>
        </w:rPr>
        <w:t xml:space="preserve"> діагностика, </w:t>
      </w:r>
      <w:r w:rsidRPr="00BC6178">
        <w:rPr>
          <w:sz w:val="28"/>
          <w:szCs w:val="28"/>
        </w:rPr>
        <w:t xml:space="preserve">аудит, </w:t>
      </w:r>
      <w:r w:rsidR="00BC6178" w:rsidRPr="00BC6178">
        <w:rPr>
          <w:sz w:val="28"/>
          <w:szCs w:val="28"/>
        </w:rPr>
        <w:t>контролінг</w:t>
      </w:r>
      <w:r w:rsidRPr="00BC6178">
        <w:rPr>
          <w:sz w:val="28"/>
          <w:szCs w:val="28"/>
        </w:rPr>
        <w:t xml:space="preserve"> та ін. </w:t>
      </w:r>
    </w:p>
    <w:p w:rsidR="00F3204E" w:rsidRDefault="009D7B7E" w:rsidP="007F088F">
      <w:pPr>
        <w:spacing w:line="360" w:lineRule="auto"/>
        <w:ind w:firstLine="709"/>
        <w:jc w:val="both"/>
        <w:rPr>
          <w:snapToGrid w:val="0"/>
          <w:sz w:val="28"/>
          <w:szCs w:val="28"/>
        </w:rPr>
      </w:pPr>
      <w:r w:rsidRPr="009D7B7E">
        <w:rPr>
          <w:snapToGrid w:val="0"/>
          <w:sz w:val="28"/>
          <w:szCs w:val="28"/>
        </w:rPr>
        <w:t xml:space="preserve"> Одним з </w:t>
      </w:r>
      <w:r w:rsidR="00BC6178">
        <w:rPr>
          <w:snapToGrid w:val="0"/>
          <w:sz w:val="28"/>
          <w:szCs w:val="28"/>
        </w:rPr>
        <w:t>дієвих</w:t>
      </w:r>
      <w:r w:rsidRPr="009D7B7E">
        <w:rPr>
          <w:snapToGrid w:val="0"/>
          <w:sz w:val="28"/>
          <w:szCs w:val="28"/>
        </w:rPr>
        <w:t xml:space="preserve"> інструментів розробки стратегії </w:t>
      </w:r>
      <w:r w:rsidR="00BC6178">
        <w:rPr>
          <w:snapToGrid w:val="0"/>
          <w:sz w:val="28"/>
          <w:szCs w:val="28"/>
        </w:rPr>
        <w:t xml:space="preserve">функціонування та </w:t>
      </w:r>
      <w:r w:rsidRPr="009D7B7E">
        <w:rPr>
          <w:snapToGrid w:val="0"/>
          <w:sz w:val="28"/>
          <w:szCs w:val="28"/>
        </w:rPr>
        <w:t xml:space="preserve">розвитку </w:t>
      </w:r>
      <w:r w:rsidR="00BC6178">
        <w:rPr>
          <w:snapToGrid w:val="0"/>
          <w:sz w:val="28"/>
          <w:szCs w:val="28"/>
        </w:rPr>
        <w:t xml:space="preserve">промислового </w:t>
      </w:r>
      <w:r w:rsidRPr="009D7B7E">
        <w:rPr>
          <w:snapToGrid w:val="0"/>
          <w:sz w:val="28"/>
          <w:szCs w:val="28"/>
        </w:rPr>
        <w:t>підприємства є сценарне планування, яке засноване на побудові варіантів сценаріїв розвитку майбутніх подій</w:t>
      </w:r>
      <w:r w:rsidR="00F3204E">
        <w:rPr>
          <w:snapToGrid w:val="0"/>
          <w:sz w:val="28"/>
          <w:szCs w:val="28"/>
        </w:rPr>
        <w:t xml:space="preserve"> </w:t>
      </w:r>
      <w:r w:rsidR="00F3204E">
        <w:rPr>
          <w:sz w:val="28"/>
          <w:szCs w:val="28"/>
        </w:rPr>
        <w:t>у господарському середовищі промислового підприємства</w:t>
      </w:r>
      <w:r w:rsidRPr="009D7B7E">
        <w:rPr>
          <w:snapToGrid w:val="0"/>
          <w:sz w:val="28"/>
          <w:szCs w:val="28"/>
        </w:rPr>
        <w:t>. Це метод прогнозування, при якому розглядаються декілька сценаріїв подальшого розвитку подій</w:t>
      </w:r>
      <w:r w:rsidR="00F3204E">
        <w:rPr>
          <w:snapToGrid w:val="0"/>
          <w:sz w:val="28"/>
          <w:szCs w:val="28"/>
        </w:rPr>
        <w:t xml:space="preserve"> </w:t>
      </w:r>
      <w:r w:rsidR="00F3204E">
        <w:rPr>
          <w:sz w:val="28"/>
          <w:szCs w:val="28"/>
        </w:rPr>
        <w:t>у господарському середовищі промислового підприємства</w:t>
      </w:r>
      <w:r w:rsidRPr="009D7B7E">
        <w:rPr>
          <w:snapToGrid w:val="0"/>
          <w:sz w:val="28"/>
          <w:szCs w:val="28"/>
        </w:rPr>
        <w:t xml:space="preserve">, що мають приблизно однакову вірогідність. </w:t>
      </w:r>
    </w:p>
    <w:p w:rsidR="00272120" w:rsidRDefault="009D7B7E" w:rsidP="007F088F">
      <w:pPr>
        <w:spacing w:line="360" w:lineRule="auto"/>
        <w:ind w:firstLine="709"/>
        <w:jc w:val="both"/>
        <w:rPr>
          <w:sz w:val="28"/>
          <w:szCs w:val="28"/>
        </w:rPr>
      </w:pPr>
      <w:r w:rsidRPr="009D7B7E">
        <w:rPr>
          <w:snapToGrid w:val="0"/>
          <w:sz w:val="28"/>
          <w:szCs w:val="28"/>
        </w:rPr>
        <w:t xml:space="preserve">Метод сценарних технологій </w:t>
      </w:r>
      <w:r w:rsidR="00F3204E">
        <w:rPr>
          <w:sz w:val="28"/>
          <w:szCs w:val="28"/>
        </w:rPr>
        <w:t>у господарському середовищі промислового підприємства</w:t>
      </w:r>
      <w:r w:rsidR="00F3204E" w:rsidRPr="009D7B7E">
        <w:rPr>
          <w:snapToGrid w:val="0"/>
          <w:sz w:val="28"/>
          <w:szCs w:val="28"/>
        </w:rPr>
        <w:t xml:space="preserve"> </w:t>
      </w:r>
      <w:r w:rsidRPr="009D7B7E">
        <w:rPr>
          <w:snapToGrid w:val="0"/>
          <w:sz w:val="28"/>
          <w:szCs w:val="28"/>
        </w:rPr>
        <w:t xml:space="preserve">припускає, що сценаріїв в повному розумінні слова альтернативних повинно бути декілька. </w:t>
      </w:r>
      <w:r w:rsidR="00F3204E">
        <w:rPr>
          <w:snapToGrid w:val="0"/>
          <w:sz w:val="28"/>
          <w:szCs w:val="28"/>
        </w:rPr>
        <w:t>«</w:t>
      </w:r>
      <w:r w:rsidRPr="009D7B7E">
        <w:rPr>
          <w:snapToGrid w:val="0"/>
          <w:sz w:val="28"/>
          <w:szCs w:val="28"/>
        </w:rPr>
        <w:t>Не слід припускатися помилки і деякий середній, найменш радикальний сценарій вважати найбільш вірогідним. Всі альтернативні сценарії повинні поєднувати в собі весь набір зумовлених елементів і різні результати невизначеностей. Побудована на базі таких сценаріїв стратегія перестає бути жорстким планом і набуває необхідної гнучкості для того, щоб підприємство залишалося успішним в різних умовах функціонування. Для реалізації поставлених цілей вибирається найбільш відповідний реальній план, який буде реалізуватися порівнянням фактичного розвитку підприємств</w:t>
      </w:r>
      <w:r w:rsidR="00F3204E">
        <w:rPr>
          <w:snapToGrid w:val="0"/>
          <w:sz w:val="28"/>
          <w:szCs w:val="28"/>
        </w:rPr>
        <w:t xml:space="preserve">» </w:t>
      </w:r>
      <w:r w:rsidR="00F3204E" w:rsidRPr="00272120">
        <w:rPr>
          <w:sz w:val="28"/>
          <w:szCs w:val="28"/>
        </w:rPr>
        <w:t>[</w:t>
      </w:r>
      <w:r w:rsidR="00F3204E">
        <w:rPr>
          <w:sz w:val="28"/>
          <w:szCs w:val="28"/>
        </w:rPr>
        <w:t>17</w:t>
      </w:r>
      <w:r w:rsidR="00F3204E" w:rsidRPr="00272120">
        <w:rPr>
          <w:sz w:val="28"/>
          <w:szCs w:val="28"/>
        </w:rPr>
        <w:t xml:space="preserve">].  </w:t>
      </w:r>
    </w:p>
    <w:p w:rsidR="00941C18" w:rsidRDefault="00941C18" w:rsidP="007F088F">
      <w:pPr>
        <w:spacing w:line="360" w:lineRule="auto"/>
        <w:ind w:firstLine="709"/>
        <w:jc w:val="both"/>
        <w:rPr>
          <w:snapToGrid w:val="0"/>
          <w:sz w:val="28"/>
          <w:szCs w:val="28"/>
        </w:rPr>
      </w:pPr>
      <w:r>
        <w:rPr>
          <w:sz w:val="28"/>
          <w:szCs w:val="28"/>
        </w:rPr>
        <w:lastRenderedPageBreak/>
        <w:t xml:space="preserve">Таким чином, </w:t>
      </w:r>
      <w:r w:rsidRPr="00941C18">
        <w:rPr>
          <w:sz w:val="28"/>
          <w:szCs w:val="28"/>
        </w:rPr>
        <w:t xml:space="preserve">використання сучасних інструментів стратегічного </w:t>
      </w:r>
      <w:r>
        <w:rPr>
          <w:sz w:val="28"/>
          <w:szCs w:val="28"/>
        </w:rPr>
        <w:t>менеджменту</w:t>
      </w:r>
      <w:r w:rsidRPr="00941C18">
        <w:rPr>
          <w:sz w:val="28"/>
          <w:szCs w:val="28"/>
        </w:rPr>
        <w:t>, дозволи</w:t>
      </w:r>
      <w:r>
        <w:rPr>
          <w:sz w:val="28"/>
          <w:szCs w:val="28"/>
        </w:rPr>
        <w:t xml:space="preserve">ть промисловим підприємствам </w:t>
      </w:r>
      <w:r w:rsidRPr="00941C18">
        <w:rPr>
          <w:sz w:val="28"/>
          <w:szCs w:val="28"/>
        </w:rPr>
        <w:t xml:space="preserve"> вибрати стратегію, яка визнач</w:t>
      </w:r>
      <w:r>
        <w:rPr>
          <w:sz w:val="28"/>
          <w:szCs w:val="28"/>
        </w:rPr>
        <w:t xml:space="preserve">ить </w:t>
      </w:r>
      <w:r w:rsidRPr="00941C18">
        <w:rPr>
          <w:sz w:val="28"/>
          <w:szCs w:val="28"/>
        </w:rPr>
        <w:t>шляхи</w:t>
      </w:r>
      <w:r>
        <w:rPr>
          <w:sz w:val="28"/>
          <w:szCs w:val="28"/>
        </w:rPr>
        <w:t xml:space="preserve"> й алгоритми </w:t>
      </w:r>
      <w:r w:rsidRPr="00941C18">
        <w:rPr>
          <w:sz w:val="28"/>
          <w:szCs w:val="28"/>
        </w:rPr>
        <w:t xml:space="preserve"> підвищення </w:t>
      </w:r>
      <w:r>
        <w:rPr>
          <w:sz w:val="28"/>
          <w:szCs w:val="28"/>
        </w:rPr>
        <w:t xml:space="preserve">результативності й </w:t>
      </w:r>
      <w:r w:rsidRPr="00941C18">
        <w:rPr>
          <w:sz w:val="28"/>
          <w:szCs w:val="28"/>
        </w:rPr>
        <w:t xml:space="preserve">ефективності господарювання. Стратегічні рішення </w:t>
      </w:r>
      <w:r>
        <w:rPr>
          <w:sz w:val="28"/>
          <w:szCs w:val="28"/>
        </w:rPr>
        <w:t>у господарському середовищі промислового підприємства</w:t>
      </w:r>
      <w:r w:rsidRPr="00941C18">
        <w:rPr>
          <w:sz w:val="28"/>
          <w:szCs w:val="28"/>
        </w:rPr>
        <w:t xml:space="preserve"> потребують певних знань</w:t>
      </w:r>
      <w:r>
        <w:rPr>
          <w:sz w:val="28"/>
          <w:szCs w:val="28"/>
        </w:rPr>
        <w:t>, а д</w:t>
      </w:r>
      <w:r w:rsidRPr="00941C18">
        <w:rPr>
          <w:sz w:val="28"/>
          <w:szCs w:val="28"/>
        </w:rPr>
        <w:t xml:space="preserve">ля вибору ефективної стратегії розвитку або для формування власного стратегічного плану для конкретного </w:t>
      </w:r>
      <w:r>
        <w:rPr>
          <w:sz w:val="28"/>
          <w:szCs w:val="28"/>
        </w:rPr>
        <w:t>промислового підприємства</w:t>
      </w:r>
      <w:r w:rsidRPr="00941C18">
        <w:rPr>
          <w:sz w:val="28"/>
          <w:szCs w:val="28"/>
        </w:rPr>
        <w:t xml:space="preserve"> , необхідно, щоб менедж</w:t>
      </w:r>
      <w:r>
        <w:rPr>
          <w:sz w:val="28"/>
          <w:szCs w:val="28"/>
        </w:rPr>
        <w:t>мент</w:t>
      </w:r>
      <w:r w:rsidRPr="00941C18">
        <w:rPr>
          <w:sz w:val="28"/>
          <w:szCs w:val="28"/>
        </w:rPr>
        <w:t>, який буде приймати стратегічн</w:t>
      </w:r>
      <w:r>
        <w:rPr>
          <w:sz w:val="28"/>
          <w:szCs w:val="28"/>
        </w:rPr>
        <w:t xml:space="preserve">і управлінські </w:t>
      </w:r>
      <w:r w:rsidRPr="00941C18">
        <w:rPr>
          <w:sz w:val="28"/>
          <w:szCs w:val="28"/>
        </w:rPr>
        <w:t xml:space="preserve">рішення, розумів принципи побудови стратегії, вмів </w:t>
      </w:r>
      <w:r>
        <w:rPr>
          <w:sz w:val="28"/>
          <w:szCs w:val="28"/>
        </w:rPr>
        <w:t xml:space="preserve">діагностувати </w:t>
      </w:r>
      <w:r w:rsidRPr="00941C18">
        <w:rPr>
          <w:sz w:val="28"/>
          <w:szCs w:val="28"/>
        </w:rPr>
        <w:t xml:space="preserve">фактори </w:t>
      </w:r>
      <w:r>
        <w:rPr>
          <w:sz w:val="28"/>
          <w:szCs w:val="28"/>
        </w:rPr>
        <w:t xml:space="preserve">ендогенного й екзогенного </w:t>
      </w:r>
      <w:r w:rsidRPr="00941C18">
        <w:rPr>
          <w:sz w:val="28"/>
          <w:szCs w:val="28"/>
        </w:rPr>
        <w:t>середовищ</w:t>
      </w:r>
      <w:r>
        <w:rPr>
          <w:sz w:val="28"/>
          <w:szCs w:val="28"/>
        </w:rPr>
        <w:t>а промислового підприємства</w:t>
      </w:r>
      <w:r w:rsidRPr="00941C18">
        <w:rPr>
          <w:sz w:val="28"/>
          <w:szCs w:val="28"/>
        </w:rPr>
        <w:t xml:space="preserve"> та вплив, який вони справляють, </w:t>
      </w:r>
      <w:r>
        <w:rPr>
          <w:sz w:val="28"/>
          <w:szCs w:val="28"/>
        </w:rPr>
        <w:t>мав</w:t>
      </w:r>
      <w:r w:rsidRPr="00941C18">
        <w:rPr>
          <w:sz w:val="28"/>
          <w:szCs w:val="28"/>
        </w:rPr>
        <w:t xml:space="preserve"> здібн</w:t>
      </w:r>
      <w:r>
        <w:rPr>
          <w:sz w:val="28"/>
          <w:szCs w:val="28"/>
        </w:rPr>
        <w:t xml:space="preserve">ості </w:t>
      </w:r>
      <w:r w:rsidRPr="00941C18">
        <w:rPr>
          <w:sz w:val="28"/>
          <w:szCs w:val="28"/>
        </w:rPr>
        <w:t>до стратегічного мислення.</w:t>
      </w:r>
    </w:p>
    <w:p w:rsidR="00937DD7" w:rsidRDefault="00937DD7" w:rsidP="007F088F">
      <w:pPr>
        <w:spacing w:line="360" w:lineRule="auto"/>
        <w:ind w:firstLine="709"/>
        <w:jc w:val="both"/>
        <w:rPr>
          <w:snapToGrid w:val="0"/>
          <w:sz w:val="28"/>
          <w:szCs w:val="28"/>
        </w:rPr>
      </w:pPr>
    </w:p>
    <w:p w:rsidR="0041403D" w:rsidRDefault="0041403D" w:rsidP="007F088F">
      <w:pPr>
        <w:spacing w:line="360" w:lineRule="auto"/>
        <w:ind w:firstLine="709"/>
        <w:jc w:val="both"/>
        <w:rPr>
          <w:snapToGrid w:val="0"/>
          <w:sz w:val="28"/>
          <w:szCs w:val="28"/>
        </w:rPr>
      </w:pPr>
    </w:p>
    <w:p w:rsidR="0041403D" w:rsidRDefault="0041403D" w:rsidP="007F088F">
      <w:pPr>
        <w:spacing w:line="360" w:lineRule="auto"/>
        <w:ind w:firstLine="709"/>
        <w:jc w:val="both"/>
        <w:rPr>
          <w:snapToGrid w:val="0"/>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t xml:space="preserve">1.3. </w:t>
      </w:r>
      <w:r w:rsidR="0041403D" w:rsidRPr="00436012">
        <w:rPr>
          <w:snapToGrid w:val="0"/>
          <w:sz w:val="28"/>
          <w:szCs w:val="28"/>
        </w:rPr>
        <w:t xml:space="preserve">Основні етапи стратегічного менеджменту на підприємстві  </w:t>
      </w:r>
    </w:p>
    <w:p w:rsidR="00B438E4" w:rsidRDefault="00B438E4" w:rsidP="00B438E4">
      <w:pPr>
        <w:spacing w:line="360" w:lineRule="auto"/>
        <w:ind w:firstLine="709"/>
        <w:jc w:val="both"/>
        <w:rPr>
          <w:snapToGrid w:val="0"/>
          <w:sz w:val="28"/>
          <w:szCs w:val="28"/>
        </w:rPr>
      </w:pPr>
    </w:p>
    <w:p w:rsidR="0041403D" w:rsidRDefault="0041403D" w:rsidP="00B438E4">
      <w:pPr>
        <w:spacing w:line="360" w:lineRule="auto"/>
        <w:ind w:firstLine="709"/>
        <w:jc w:val="both"/>
        <w:rPr>
          <w:snapToGrid w:val="0"/>
          <w:sz w:val="28"/>
          <w:szCs w:val="28"/>
        </w:rPr>
      </w:pPr>
    </w:p>
    <w:p w:rsidR="0041403D" w:rsidRDefault="0041403D" w:rsidP="0041403D">
      <w:pPr>
        <w:spacing w:line="360" w:lineRule="auto"/>
        <w:ind w:firstLine="709"/>
        <w:jc w:val="both"/>
        <w:rPr>
          <w:snapToGrid w:val="0"/>
          <w:sz w:val="28"/>
          <w:szCs w:val="28"/>
        </w:rPr>
      </w:pPr>
      <w:r w:rsidRPr="0041403D">
        <w:rPr>
          <w:snapToGrid w:val="0"/>
          <w:sz w:val="28"/>
          <w:szCs w:val="28"/>
        </w:rPr>
        <w:t xml:space="preserve">Виокремлення певних етапів стратегічного менеджменту у господарському середовищі промислового підприємства надає можливість оптимізувати та підвищити результативність на кожній стадії, що забезпечить не тільки проміжну ефективність, але й дотримання терміновості виконання </w:t>
      </w:r>
      <w:r>
        <w:rPr>
          <w:snapToGrid w:val="0"/>
          <w:sz w:val="28"/>
          <w:szCs w:val="28"/>
        </w:rPr>
        <w:t xml:space="preserve">визначених </w:t>
      </w:r>
      <w:r w:rsidRPr="0041403D">
        <w:rPr>
          <w:snapToGrid w:val="0"/>
          <w:sz w:val="28"/>
          <w:szCs w:val="28"/>
        </w:rPr>
        <w:t>завдань.</w:t>
      </w:r>
    </w:p>
    <w:p w:rsidR="000F71D4" w:rsidRPr="000F71D4" w:rsidRDefault="000F71D4" w:rsidP="000F71D4">
      <w:pPr>
        <w:spacing w:line="360" w:lineRule="auto"/>
        <w:ind w:firstLine="709"/>
        <w:jc w:val="both"/>
        <w:rPr>
          <w:snapToGrid w:val="0"/>
          <w:sz w:val="28"/>
          <w:szCs w:val="28"/>
        </w:rPr>
      </w:pPr>
      <w:r>
        <w:rPr>
          <w:snapToGrid w:val="0"/>
          <w:sz w:val="28"/>
          <w:szCs w:val="28"/>
        </w:rPr>
        <w:t>«</w:t>
      </w:r>
      <w:r w:rsidRPr="000F71D4">
        <w:rPr>
          <w:snapToGrid w:val="0"/>
          <w:sz w:val="28"/>
          <w:szCs w:val="28"/>
        </w:rPr>
        <w:t>У сучасних умовах функціонування національної економіки  формування послідовності стратегічного управління базується на застосуванні системного підходу, який передбачає тісний взаємозв’язок між синтетичними та аналітичними компонентами, що забезпечують результативність та дієвість загального сегменту та враховують факторне середовище</w:t>
      </w:r>
      <w:r>
        <w:rPr>
          <w:snapToGrid w:val="0"/>
          <w:sz w:val="28"/>
          <w:szCs w:val="28"/>
        </w:rPr>
        <w:t xml:space="preserve">» </w:t>
      </w:r>
      <w:r w:rsidRPr="00272120">
        <w:rPr>
          <w:sz w:val="28"/>
          <w:szCs w:val="28"/>
        </w:rPr>
        <w:t>[</w:t>
      </w:r>
      <w:r>
        <w:rPr>
          <w:sz w:val="28"/>
          <w:szCs w:val="28"/>
        </w:rPr>
        <w:t>62</w:t>
      </w:r>
      <w:r w:rsidRPr="00272120">
        <w:rPr>
          <w:sz w:val="28"/>
          <w:szCs w:val="28"/>
        </w:rPr>
        <w:t xml:space="preserve">].  </w:t>
      </w:r>
      <w:r w:rsidRPr="000F71D4">
        <w:rPr>
          <w:snapToGrid w:val="0"/>
          <w:sz w:val="28"/>
          <w:szCs w:val="28"/>
        </w:rPr>
        <w:t xml:space="preserve"> </w:t>
      </w:r>
    </w:p>
    <w:p w:rsidR="00C941C6" w:rsidRDefault="0041403D" w:rsidP="00C941C6">
      <w:pPr>
        <w:spacing w:line="360" w:lineRule="auto"/>
        <w:ind w:firstLine="709"/>
        <w:jc w:val="both"/>
        <w:rPr>
          <w:snapToGrid w:val="0"/>
          <w:sz w:val="28"/>
          <w:szCs w:val="28"/>
        </w:rPr>
      </w:pPr>
      <w:r w:rsidRPr="0041403D">
        <w:rPr>
          <w:snapToGrid w:val="0"/>
          <w:sz w:val="28"/>
          <w:szCs w:val="28"/>
        </w:rPr>
        <w:t xml:space="preserve"> </w:t>
      </w:r>
      <w:r w:rsidR="00C941C6" w:rsidRPr="00C941C6">
        <w:rPr>
          <w:snapToGrid w:val="0"/>
          <w:sz w:val="28"/>
          <w:szCs w:val="28"/>
        </w:rPr>
        <w:t xml:space="preserve">Серед важливих етапів стратегічного </w:t>
      </w:r>
      <w:r w:rsidR="00C941C6" w:rsidRPr="0041403D">
        <w:rPr>
          <w:snapToGrid w:val="0"/>
          <w:sz w:val="28"/>
          <w:szCs w:val="28"/>
        </w:rPr>
        <w:t>менеджменту у господарському середовищі промислового підприємства</w:t>
      </w:r>
      <w:r w:rsidR="00C941C6" w:rsidRPr="00C941C6">
        <w:rPr>
          <w:snapToGrid w:val="0"/>
          <w:sz w:val="28"/>
          <w:szCs w:val="28"/>
        </w:rPr>
        <w:t xml:space="preserve"> можливо виділити: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lastRenderedPageBreak/>
        <w:t xml:space="preserve">стратегічну діагностику та моніторинг у господарському середовищі промислового підприємства;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формування стратегічної мети та завдань у господарському середовищі промислового підприємства;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стратегічне прогнозування у господарському середовищі промислового підприємства;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стратегічний аналіз з урахуванням прогнозних даних;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стратегічне програмування з виокремленням довгострокових заходів щодо виконання стратегічних та тактичних завдань та цілей, враховуючи контрольований і неконтрольований  вплив факторів;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стратегічне планування з розробкою адаптивної стратегії;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процедура реалізації розробленої стратегії у господарському середовищі промислового підприємства; </w:t>
      </w:r>
    </w:p>
    <w:p w:rsidR="00C941C6" w:rsidRPr="00C941C6" w:rsidRDefault="00C941C6" w:rsidP="00C941C6">
      <w:pPr>
        <w:numPr>
          <w:ilvl w:val="0"/>
          <w:numId w:val="5"/>
        </w:numPr>
        <w:spacing w:line="360" w:lineRule="auto"/>
        <w:ind w:left="0" w:firstLine="709"/>
        <w:jc w:val="both"/>
        <w:rPr>
          <w:sz w:val="28"/>
          <w:szCs w:val="28"/>
        </w:rPr>
      </w:pPr>
      <w:r w:rsidRPr="00C941C6">
        <w:rPr>
          <w:sz w:val="28"/>
          <w:szCs w:val="28"/>
        </w:rPr>
        <w:t xml:space="preserve">системний аудит і контролінг результатів реалізації стратегії з досягненням поставленої стратегічної мети та оцінка впровадження стратегічних змін у господарському середовищі промислового підприємства.  </w:t>
      </w:r>
    </w:p>
    <w:p w:rsidR="00C941C6" w:rsidRDefault="00C941C6" w:rsidP="00C941C6">
      <w:pPr>
        <w:spacing w:line="360" w:lineRule="auto"/>
        <w:ind w:firstLine="709"/>
        <w:jc w:val="both"/>
        <w:rPr>
          <w:snapToGrid w:val="0"/>
          <w:sz w:val="28"/>
          <w:szCs w:val="28"/>
        </w:rPr>
      </w:pPr>
      <w:r w:rsidRPr="00C941C6">
        <w:rPr>
          <w:snapToGrid w:val="0"/>
          <w:sz w:val="28"/>
          <w:szCs w:val="28"/>
        </w:rPr>
        <w:t xml:space="preserve">Послідовність етапів стратегічного </w:t>
      </w:r>
      <w:r w:rsidRPr="0041403D">
        <w:rPr>
          <w:snapToGrid w:val="0"/>
          <w:sz w:val="28"/>
          <w:szCs w:val="28"/>
        </w:rPr>
        <w:t>менеджменту у господарському середовищі промислового підприємства</w:t>
      </w:r>
      <w:r w:rsidRPr="00C941C6">
        <w:rPr>
          <w:snapToGrid w:val="0"/>
          <w:sz w:val="28"/>
          <w:szCs w:val="28"/>
        </w:rPr>
        <w:t xml:space="preserve"> представлен</w:t>
      </w:r>
      <w:r>
        <w:rPr>
          <w:snapToGrid w:val="0"/>
          <w:sz w:val="28"/>
          <w:szCs w:val="28"/>
        </w:rPr>
        <w:t>о</w:t>
      </w:r>
      <w:r w:rsidRPr="00C941C6">
        <w:rPr>
          <w:snapToGrid w:val="0"/>
          <w:sz w:val="28"/>
          <w:szCs w:val="28"/>
        </w:rPr>
        <w:t xml:space="preserve"> на рис. 1.</w:t>
      </w:r>
      <w:r>
        <w:rPr>
          <w:snapToGrid w:val="0"/>
          <w:sz w:val="28"/>
          <w:szCs w:val="28"/>
        </w:rPr>
        <w:t>3</w:t>
      </w:r>
      <w:r w:rsidRPr="00C941C6">
        <w:rPr>
          <w:snapToGrid w:val="0"/>
          <w:sz w:val="28"/>
          <w:szCs w:val="28"/>
        </w:rPr>
        <w:t xml:space="preserve">. </w:t>
      </w:r>
    </w:p>
    <w:p w:rsidR="004C50D8" w:rsidRPr="004C50D8" w:rsidRDefault="004C50D8" w:rsidP="004C50D8">
      <w:pPr>
        <w:spacing w:line="360" w:lineRule="auto"/>
        <w:ind w:firstLine="709"/>
        <w:jc w:val="both"/>
        <w:rPr>
          <w:snapToGrid w:val="0"/>
          <w:sz w:val="28"/>
          <w:szCs w:val="28"/>
        </w:rPr>
      </w:pPr>
      <w:r w:rsidRPr="004C50D8">
        <w:rPr>
          <w:snapToGrid w:val="0"/>
          <w:sz w:val="28"/>
          <w:szCs w:val="28"/>
        </w:rPr>
        <w:t>Кожн</w:t>
      </w:r>
      <w:r>
        <w:rPr>
          <w:snapToGrid w:val="0"/>
          <w:sz w:val="28"/>
          <w:szCs w:val="28"/>
        </w:rPr>
        <w:t>а</w:t>
      </w:r>
      <w:r w:rsidRPr="004C50D8">
        <w:rPr>
          <w:snapToGrid w:val="0"/>
          <w:sz w:val="28"/>
          <w:szCs w:val="28"/>
        </w:rPr>
        <w:t xml:space="preserve"> із представлених стадій поетапного процесу стратегічного </w:t>
      </w:r>
      <w:r w:rsidRPr="0041403D">
        <w:rPr>
          <w:snapToGrid w:val="0"/>
          <w:sz w:val="28"/>
          <w:szCs w:val="28"/>
        </w:rPr>
        <w:t>менеджменту у господарському середовищі промислового підприємства</w:t>
      </w:r>
      <w:r w:rsidRPr="004C50D8">
        <w:rPr>
          <w:snapToGrid w:val="0"/>
          <w:sz w:val="28"/>
          <w:szCs w:val="28"/>
        </w:rPr>
        <w:t xml:space="preserve"> може бути деталізована за умови </w:t>
      </w:r>
      <w:r>
        <w:rPr>
          <w:snapToGrid w:val="0"/>
          <w:sz w:val="28"/>
          <w:szCs w:val="28"/>
        </w:rPr>
        <w:t xml:space="preserve">контрольованого й неконтрольованого </w:t>
      </w:r>
      <w:r w:rsidRPr="004C50D8">
        <w:rPr>
          <w:snapToGrid w:val="0"/>
          <w:sz w:val="28"/>
          <w:szCs w:val="28"/>
        </w:rPr>
        <w:t>впливу фактор</w:t>
      </w:r>
      <w:r>
        <w:rPr>
          <w:snapToGrid w:val="0"/>
          <w:sz w:val="28"/>
          <w:szCs w:val="28"/>
        </w:rPr>
        <w:t>ів</w:t>
      </w:r>
      <w:r w:rsidRPr="004C50D8">
        <w:rPr>
          <w:snapToGrid w:val="0"/>
          <w:sz w:val="28"/>
          <w:szCs w:val="28"/>
        </w:rPr>
        <w:t xml:space="preserve">, що надає можливість підвищити результативність та оптимальність термінів виконання стратегічних рішень при реалізації поточних завдань.    </w:t>
      </w:r>
      <w:r w:rsidRPr="004C50D8">
        <w:rPr>
          <w:b/>
          <w:snapToGrid w:val="0"/>
          <w:sz w:val="28"/>
          <w:szCs w:val="28"/>
        </w:rPr>
        <w:t xml:space="preserve"> </w:t>
      </w:r>
      <w:r w:rsidRPr="004C50D8">
        <w:rPr>
          <w:snapToGrid w:val="0"/>
          <w:sz w:val="28"/>
          <w:szCs w:val="28"/>
        </w:rPr>
        <w:t xml:space="preserve"> </w:t>
      </w:r>
    </w:p>
    <w:p w:rsidR="000C03B2" w:rsidRPr="000C03B2" w:rsidRDefault="000C03B2" w:rsidP="000C03B2">
      <w:pPr>
        <w:spacing w:line="360" w:lineRule="auto"/>
        <w:ind w:firstLine="709"/>
        <w:jc w:val="both"/>
        <w:rPr>
          <w:snapToGrid w:val="0"/>
          <w:sz w:val="28"/>
          <w:szCs w:val="28"/>
        </w:rPr>
      </w:pPr>
      <w:r>
        <w:rPr>
          <w:snapToGrid w:val="0"/>
          <w:sz w:val="28"/>
          <w:szCs w:val="28"/>
        </w:rPr>
        <w:t>«</w:t>
      </w:r>
      <w:r w:rsidRPr="000C03B2">
        <w:rPr>
          <w:snapToGrid w:val="0"/>
          <w:sz w:val="28"/>
          <w:szCs w:val="28"/>
        </w:rPr>
        <w:t xml:space="preserve">На думку деяких науковців, стратегічне управління представляє собою динамічну та послідовну сукупність п’яти взаємозалежних управлінських процесів, а саме: аналізу середовища; визначення місії і цілей; вибору стратегії; виконання стратегії; оцінки і контролю виконання. З іншого боку, основами стратегічного управління є: аналіз зовнішнього середовища певної структури; внутрішня діагностика (оцінка сильних і слабких сторін) організації; </w:t>
      </w:r>
      <w:r w:rsidRPr="000C03B2">
        <w:rPr>
          <w:snapToGrid w:val="0"/>
          <w:sz w:val="28"/>
          <w:szCs w:val="28"/>
        </w:rPr>
        <w:lastRenderedPageBreak/>
        <w:t>визначення місії і цілей; розробка, оцінка і вибір альтернативних стратегій за конкретними підсистемами організації; розробка і розгорнуте визначення корпоративної стратегії як програми конкретних дій та заходів; реалізація стратегії</w:t>
      </w:r>
      <w:r>
        <w:rPr>
          <w:snapToGrid w:val="0"/>
          <w:sz w:val="28"/>
          <w:szCs w:val="28"/>
        </w:rPr>
        <w:t>»</w:t>
      </w:r>
      <w:r w:rsidRPr="000C03B2">
        <w:rPr>
          <w:snapToGrid w:val="0"/>
          <w:sz w:val="28"/>
          <w:szCs w:val="28"/>
        </w:rPr>
        <w:t xml:space="preserve"> [</w:t>
      </w:r>
      <w:r>
        <w:rPr>
          <w:snapToGrid w:val="0"/>
          <w:sz w:val="28"/>
          <w:szCs w:val="28"/>
        </w:rPr>
        <w:t>6</w:t>
      </w:r>
      <w:r w:rsidRPr="000C03B2">
        <w:rPr>
          <w:snapToGrid w:val="0"/>
          <w:sz w:val="28"/>
          <w:szCs w:val="28"/>
        </w:rPr>
        <w:t>2].</w:t>
      </w:r>
    </w:p>
    <w:p w:rsidR="004C4F72" w:rsidRDefault="004C4F72" w:rsidP="004C4F72">
      <w:pPr>
        <w:spacing w:line="360" w:lineRule="auto"/>
        <w:jc w:val="both"/>
        <w:rPr>
          <w:color w:val="231F20"/>
          <w:sz w:val="28"/>
          <w:szCs w:val="28"/>
          <w:bdr w:val="none" w:sz="0" w:space="0" w:color="auto" w:frame="1"/>
        </w:rPr>
      </w:pPr>
      <w:r w:rsidRPr="00AD6AA3">
        <w:rPr>
          <w:color w:val="231F20"/>
          <w:sz w:val="28"/>
          <w:szCs w:val="28"/>
          <w:bdr w:val="none" w:sz="0" w:space="0" w:color="auto" w:frame="1"/>
        </w:rPr>
      </w:r>
      <w:r>
        <w:rPr>
          <w:color w:val="231F20"/>
          <w:sz w:val="28"/>
          <w:szCs w:val="28"/>
          <w:bdr w:val="none" w:sz="0" w:space="0" w:color="auto" w:frame="1"/>
        </w:rPr>
        <w:pict>
          <v:group id="_x0000_s2279" editas="canvas" style="width:467.75pt;height:500.45pt;mso-position-horizontal-relative:char;mso-position-vertical-relative:line" coordorigin="2359,13205" coordsize="7200,7701">
            <o:lock v:ext="edit" aspectratio="t"/>
            <v:shape id="_x0000_s2280" type="#_x0000_t75" style="position:absolute;left:2359;top:13205;width:7200;height:7701" o:preferrelative="f">
              <v:fill o:detectmouseclick="t"/>
              <v:path o:extrusionok="t" o:connecttype="none"/>
              <o:lock v:ext="edit" text="t"/>
            </v:shape>
            <v:rect id="_x0000_s2281" style="position:absolute;left:2571;top:13369;width:6818;height:7342">
              <v:stroke dashstyle="dash"/>
            </v:rect>
            <v:shape id="_x0000_s2282" type="#_x0000_t16" style="position:absolute;left:3531;top:14735;width:5700;height:813;flip:x">
              <v:textbox>
                <w:txbxContent>
                  <w:p w:rsidR="00E55D29" w:rsidRDefault="00E55D29" w:rsidP="004C4F72">
                    <w:pPr>
                      <w:jc w:val="center"/>
                    </w:pPr>
                    <w:r>
                      <w:t xml:space="preserve">       </w:t>
                    </w:r>
                    <w:r w:rsidRPr="000B317B">
                      <w:t xml:space="preserve">Стратегічна діагностика і моніторинг </w:t>
                    </w:r>
                    <w:r>
                      <w:t xml:space="preserve">стану господарського середовища </w:t>
                    </w:r>
                    <w:r w:rsidRPr="004C4F72">
                      <w:t>промислового підприємства</w:t>
                    </w:r>
                  </w:p>
                </w:txbxContent>
              </v:textbox>
            </v:shape>
            <v:shape id="_x0000_s2283" type="#_x0000_t16" style="position:absolute;left:3531;top:13710;width:5700;height:810;flip:x">
              <v:textbox>
                <w:txbxContent>
                  <w:p w:rsidR="00E55D29" w:rsidRDefault="00E55D29" w:rsidP="004C4F72">
                    <w:pPr>
                      <w:jc w:val="center"/>
                    </w:pPr>
                    <w:r>
                      <w:t xml:space="preserve">       Формулювання стратегічної мети щодо розвитку господарського середовища </w:t>
                    </w:r>
                    <w:r w:rsidRPr="004C4F72">
                      <w:t>промислового підприємства</w:t>
                    </w:r>
                  </w:p>
                </w:txbxContent>
              </v:textbox>
            </v:shape>
            <v:shape id="_x0000_s2284" type="#_x0000_t16" style="position:absolute;left:3531;top:15719;width:5700;height:919;flip:x">
              <v:textbox>
                <w:txbxContent>
                  <w:p w:rsidR="00E55D29" w:rsidRDefault="00E55D29" w:rsidP="004C4F72">
                    <w:pPr>
                      <w:jc w:val="center"/>
                    </w:pPr>
                    <w:r>
                      <w:t xml:space="preserve">       Виокремлення альтернативних стратегій з урахуванням специфіки сфери застосування та пріоритетних </w:t>
                    </w:r>
                  </w:p>
                  <w:p w:rsidR="00E55D29" w:rsidRPr="000B317B" w:rsidRDefault="00E55D29" w:rsidP="004C4F72">
                    <w:pPr>
                      <w:jc w:val="center"/>
                    </w:pPr>
                    <w:r>
                      <w:t xml:space="preserve">напрямків розвитку   </w:t>
                    </w:r>
                  </w:p>
                  <w:p w:rsidR="00E55D29" w:rsidRDefault="00E55D29" w:rsidP="004C4F72"/>
                </w:txbxContent>
              </v:textbox>
            </v:shape>
            <v:shape id="_x0000_s2285" type="#_x0000_t16" style="position:absolute;left:3531;top:16718;width:5700;height:957;flip:x">
              <v:textbox>
                <w:txbxContent>
                  <w:p w:rsidR="00E55D29" w:rsidRPr="000B317B" w:rsidRDefault="00E55D29" w:rsidP="004C4F72">
                    <w:pPr>
                      <w:jc w:val="center"/>
                    </w:pPr>
                    <w:r>
                      <w:t xml:space="preserve">       Розробка Стратегії на основі проведених досліджень та оцінки альтернатив розвитку  господарського середовища </w:t>
                    </w:r>
                    <w:r w:rsidRPr="004C4F72">
                      <w:t>промислового підприємства</w:t>
                    </w:r>
                    <w:r>
                      <w:t xml:space="preserve">   </w:t>
                    </w:r>
                  </w:p>
                  <w:p w:rsidR="00E55D29" w:rsidRDefault="00E55D29" w:rsidP="004C4F72"/>
                </w:txbxContent>
              </v:textbox>
            </v:shape>
            <v:shape id="_x0000_s2286" type="#_x0000_t16" style="position:absolute;left:3531;top:17733;width:5700;height:926;flip:x">
              <v:textbox>
                <w:txbxContent>
                  <w:p w:rsidR="00E55D29" w:rsidRPr="000B317B" w:rsidRDefault="00E55D29" w:rsidP="004C4F72">
                    <w:pPr>
                      <w:jc w:val="center"/>
                    </w:pPr>
                    <w:r>
                      <w:t xml:space="preserve">       Стратегічне планування з елементами прогнозування та програмування компонентів в господарському середовищі </w:t>
                    </w:r>
                    <w:r w:rsidRPr="004C4F72">
                      <w:t>промислового підприємства</w:t>
                    </w:r>
                  </w:p>
                  <w:p w:rsidR="00E55D29" w:rsidRDefault="00E55D29" w:rsidP="004C4F72"/>
                </w:txbxContent>
              </v:textbox>
            </v:shape>
            <v:shape id="_x0000_s2287" type="#_x0000_t16" style="position:absolute;left:3583;top:19743;width:5700;height:826;flip:x">
              <v:textbox>
                <w:txbxContent>
                  <w:p w:rsidR="00E55D29" w:rsidRDefault="00E55D29" w:rsidP="004C4F72">
                    <w:pPr>
                      <w:jc w:val="center"/>
                    </w:pPr>
                    <w:r>
                      <w:t xml:space="preserve">       Стратегічний аудит і контролінг з оцінкою стратегічних змін в господарському середовищі </w:t>
                    </w:r>
                    <w:r w:rsidRPr="004C4F72">
                      <w:t>промислового підприємства</w:t>
                    </w:r>
                  </w:p>
                </w:txbxContent>
              </v:textbox>
            </v:shape>
            <v:shape id="_x0000_s2288" type="#_x0000_t112" style="position:absolute;left:2777;top:13710;width:754;height:6859">
              <v:textbox style="layout-flow:vertical;mso-layout-flow-alt:bottom-to-top">
                <w:txbxContent>
                  <w:p w:rsidR="00E55D29" w:rsidRPr="008E25B8" w:rsidRDefault="00E55D29" w:rsidP="004C4F72">
                    <w:pPr>
                      <w:jc w:val="center"/>
                    </w:pPr>
                    <w:r w:rsidRPr="008E25B8">
                      <w:t xml:space="preserve">Етапи стратегічного </w:t>
                    </w:r>
                    <w:r w:rsidRPr="004C4F72">
                      <w:t>менеджменту у господарському середовищі промислового підприємства</w:t>
                    </w:r>
                  </w:p>
                </w:txbxContent>
              </v:textbox>
            </v:shape>
            <v:shape id="_x0000_s2289" type="#_x0000_t16" style="position:absolute;left:3531;top:18711;width:5700;height:806;flip:x">
              <v:textbox>
                <w:txbxContent>
                  <w:p w:rsidR="00E55D29" w:rsidRDefault="00E55D29" w:rsidP="004C4F72">
                    <w:pPr>
                      <w:jc w:val="center"/>
                    </w:pPr>
                    <w:r>
                      <w:t xml:space="preserve">       Поетапний процес реалізації стратегії з урахуванням впливу факторів</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2290" type="#_x0000_t67" style="position:absolute;left:6791;top:14520;width:326;height:215">
              <v:textbox style="layout-flow:vertical-ideographic"/>
            </v:shape>
            <v:shape id="_x0000_s2291" type="#_x0000_t67" style="position:absolute;left:6689;top:15548;width:428;height:171" adj="16176">
              <v:textbox style="layout-flow:vertical-ideographic"/>
            </v:shape>
            <v:shape id="_x0000_s2292" type="#_x0000_t67" style="position:absolute;left:6651;top:16532;width:466;height:186">
              <v:textbox style="layout-flow:vertical-ideographic"/>
            </v:shape>
            <v:shape id="_x0000_s2293" type="#_x0000_t67" style="position:absolute;left:6651;top:17530;width:466;height:203">
              <v:textbox style="layout-flow:vertical-ideographic"/>
            </v:shape>
            <v:shape id="_x0000_s2294" type="#_x0000_t67" style="position:absolute;left:6660;top:18547;width:457;height:164">
              <v:textbox style="layout-flow:vertical-ideographic"/>
            </v:shape>
            <v:shape id="_x0000_s2295" type="#_x0000_t67" style="position:absolute;left:6660;top:19517;width:472;height:226">
              <v:textbox style="layout-flow:vertical-ideographic"/>
            </v:shape>
            <w10:anchorlock/>
          </v:group>
        </w:pict>
      </w:r>
    </w:p>
    <w:p w:rsidR="004C4F72" w:rsidRPr="004C4F72" w:rsidRDefault="004C4F72" w:rsidP="004C4F72">
      <w:pPr>
        <w:shd w:val="clear" w:color="auto" w:fill="FFFFFF"/>
        <w:spacing w:line="360" w:lineRule="auto"/>
        <w:ind w:firstLine="709"/>
        <w:jc w:val="both"/>
        <w:rPr>
          <w:snapToGrid w:val="0"/>
          <w:sz w:val="28"/>
          <w:szCs w:val="28"/>
        </w:rPr>
      </w:pPr>
      <w:r w:rsidRPr="004C4F72">
        <w:rPr>
          <w:snapToGrid w:val="0"/>
          <w:sz w:val="28"/>
          <w:szCs w:val="28"/>
        </w:rPr>
        <w:t>Рис. 1.</w:t>
      </w:r>
      <w:r>
        <w:rPr>
          <w:snapToGrid w:val="0"/>
          <w:sz w:val="28"/>
          <w:szCs w:val="28"/>
        </w:rPr>
        <w:t>3</w:t>
      </w:r>
      <w:r w:rsidRPr="004C4F72">
        <w:rPr>
          <w:snapToGrid w:val="0"/>
          <w:sz w:val="28"/>
          <w:szCs w:val="28"/>
        </w:rPr>
        <w:t xml:space="preserve">.  Послідовність етапів </w:t>
      </w:r>
      <w:r w:rsidRPr="00C941C6">
        <w:rPr>
          <w:snapToGrid w:val="0"/>
          <w:sz w:val="28"/>
          <w:szCs w:val="28"/>
        </w:rPr>
        <w:t xml:space="preserve">стратегічного </w:t>
      </w:r>
      <w:r w:rsidRPr="0041403D">
        <w:rPr>
          <w:snapToGrid w:val="0"/>
          <w:sz w:val="28"/>
          <w:szCs w:val="28"/>
        </w:rPr>
        <w:t>менеджменту у господарському середовищі промислового підприємства</w:t>
      </w:r>
    </w:p>
    <w:p w:rsidR="004C4F72" w:rsidRPr="00C941C6" w:rsidRDefault="004C4F72" w:rsidP="00C941C6">
      <w:pPr>
        <w:spacing w:line="360" w:lineRule="auto"/>
        <w:ind w:firstLine="709"/>
        <w:jc w:val="both"/>
        <w:rPr>
          <w:snapToGrid w:val="0"/>
          <w:sz w:val="28"/>
          <w:szCs w:val="28"/>
        </w:rPr>
      </w:pPr>
    </w:p>
    <w:p w:rsidR="00613C2D" w:rsidRPr="00613C2D" w:rsidRDefault="00613C2D" w:rsidP="00613C2D">
      <w:pPr>
        <w:shd w:val="clear" w:color="auto" w:fill="FFFFFF"/>
        <w:spacing w:line="360" w:lineRule="auto"/>
        <w:ind w:firstLine="709"/>
        <w:jc w:val="both"/>
        <w:rPr>
          <w:snapToGrid w:val="0"/>
          <w:sz w:val="28"/>
          <w:szCs w:val="28"/>
        </w:rPr>
      </w:pPr>
      <w:r w:rsidRPr="00613C2D">
        <w:rPr>
          <w:snapToGrid w:val="0"/>
          <w:sz w:val="28"/>
          <w:szCs w:val="28"/>
        </w:rPr>
        <w:lastRenderedPageBreak/>
        <w:t xml:space="preserve">Таким чином, визначення основних етапів стратегічного </w:t>
      </w:r>
      <w:r w:rsidRPr="0041403D">
        <w:rPr>
          <w:snapToGrid w:val="0"/>
          <w:sz w:val="28"/>
          <w:szCs w:val="28"/>
        </w:rPr>
        <w:t>менеджменту у господарському середовищі промислового підприємства</w:t>
      </w:r>
      <w:r w:rsidRPr="00613C2D">
        <w:rPr>
          <w:snapToGrid w:val="0"/>
          <w:sz w:val="28"/>
          <w:szCs w:val="28"/>
        </w:rPr>
        <w:t xml:space="preserve"> забезпечує оптимальність процесу досягнення стратегічної мети та завдань</w:t>
      </w:r>
      <w:r>
        <w:rPr>
          <w:snapToGrid w:val="0"/>
          <w:sz w:val="28"/>
          <w:szCs w:val="28"/>
        </w:rPr>
        <w:t>, а виділення й</w:t>
      </w:r>
      <w:r w:rsidRPr="00613C2D">
        <w:rPr>
          <w:snapToGrid w:val="0"/>
          <w:sz w:val="28"/>
          <w:szCs w:val="28"/>
        </w:rPr>
        <w:t xml:space="preserve"> оцінка ефективності кожного етапу дає можливість оптимізувати рівень ресурсозабезпеченості та збалансувати потреби і можливості системи </w:t>
      </w:r>
      <w:r>
        <w:rPr>
          <w:snapToGrid w:val="0"/>
          <w:sz w:val="28"/>
          <w:szCs w:val="28"/>
        </w:rPr>
        <w:t>менеджменту підприємства</w:t>
      </w:r>
      <w:r w:rsidRPr="00613C2D">
        <w:rPr>
          <w:snapToGrid w:val="0"/>
          <w:sz w:val="28"/>
          <w:szCs w:val="28"/>
        </w:rPr>
        <w:t xml:space="preserve">, завдяки досконалої побудови прямих та зворотних взаємозв’язків </w:t>
      </w:r>
      <w:r>
        <w:rPr>
          <w:snapToGrid w:val="0"/>
          <w:sz w:val="28"/>
          <w:szCs w:val="28"/>
        </w:rPr>
        <w:t xml:space="preserve">внутрішнього та зовнішнього </w:t>
      </w:r>
      <w:r w:rsidRPr="00613C2D">
        <w:rPr>
          <w:snapToGrid w:val="0"/>
          <w:sz w:val="28"/>
          <w:szCs w:val="28"/>
        </w:rPr>
        <w:t xml:space="preserve">характеру.    </w:t>
      </w:r>
    </w:p>
    <w:p w:rsidR="0041403D" w:rsidRPr="0041403D" w:rsidRDefault="0041403D" w:rsidP="0041403D">
      <w:pPr>
        <w:spacing w:line="360" w:lineRule="auto"/>
        <w:ind w:firstLine="709"/>
        <w:jc w:val="both"/>
        <w:rPr>
          <w:snapToGrid w:val="0"/>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B26961" w:rsidRPr="00B26961" w:rsidRDefault="00B26961" w:rsidP="00B26961">
      <w:pPr>
        <w:widowControl w:val="0"/>
        <w:spacing w:line="360" w:lineRule="auto"/>
        <w:jc w:val="center"/>
        <w:rPr>
          <w:caps/>
          <w:sz w:val="28"/>
          <w:szCs w:val="28"/>
        </w:rPr>
      </w:pPr>
      <w:r w:rsidRPr="00B26961">
        <w:rPr>
          <w:caps/>
          <w:spacing w:val="20"/>
          <w:sz w:val="28"/>
          <w:szCs w:val="28"/>
        </w:rPr>
        <w:lastRenderedPageBreak/>
        <w:t>Розділ</w:t>
      </w:r>
      <w:r w:rsidRPr="00B26961">
        <w:rPr>
          <w:caps/>
          <w:sz w:val="28"/>
          <w:szCs w:val="28"/>
        </w:rPr>
        <w:t xml:space="preserve"> 2.  </w:t>
      </w:r>
    </w:p>
    <w:p w:rsidR="00B26961" w:rsidRPr="00B26961" w:rsidRDefault="002D6256" w:rsidP="00B26961">
      <w:pPr>
        <w:widowControl w:val="0"/>
        <w:spacing w:line="360" w:lineRule="auto"/>
        <w:jc w:val="center"/>
        <w:rPr>
          <w:b/>
          <w:color w:val="000000"/>
          <w:sz w:val="28"/>
        </w:rPr>
      </w:pPr>
      <w:r w:rsidRPr="001E66AB">
        <w:rPr>
          <w:caps/>
          <w:sz w:val="28"/>
          <w:szCs w:val="28"/>
        </w:rPr>
        <w:t>аналітична оцінка та аналіз  діяльності підприємства</w:t>
      </w:r>
    </w:p>
    <w:p w:rsidR="00B26961" w:rsidRPr="00B26961" w:rsidRDefault="00B26961" w:rsidP="00B26961">
      <w:pPr>
        <w:widowControl w:val="0"/>
        <w:spacing w:line="360" w:lineRule="auto"/>
        <w:ind w:firstLine="709"/>
        <w:jc w:val="center"/>
        <w:rPr>
          <w:b/>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2.1. </w:t>
      </w:r>
      <w:r w:rsidR="00E918F7">
        <w:rPr>
          <w:sz w:val="28"/>
          <w:szCs w:val="28"/>
        </w:rPr>
        <w:t>Загальна оцінка діяльності підприємства</w:t>
      </w:r>
    </w:p>
    <w:p w:rsidR="00B26961" w:rsidRPr="00B26961" w:rsidRDefault="00B26961" w:rsidP="00B26961">
      <w:pPr>
        <w:widowControl w:val="0"/>
        <w:shd w:val="clear" w:color="auto" w:fill="FFFFFF"/>
        <w:spacing w:line="360" w:lineRule="auto"/>
        <w:ind w:firstLine="709"/>
        <w:jc w:val="both"/>
        <w:rPr>
          <w:color w:val="000000"/>
          <w:sz w:val="28"/>
        </w:rPr>
      </w:pPr>
    </w:p>
    <w:p w:rsidR="00461E64" w:rsidRDefault="00461E64" w:rsidP="00461E64">
      <w:pPr>
        <w:spacing w:line="360" w:lineRule="auto"/>
        <w:ind w:firstLine="709"/>
        <w:jc w:val="both"/>
        <w:rPr>
          <w:sz w:val="28"/>
          <w:szCs w:val="28"/>
        </w:rPr>
      </w:pPr>
      <w:r>
        <w:rPr>
          <w:sz w:val="28"/>
          <w:szCs w:val="28"/>
        </w:rPr>
        <w:t xml:space="preserve">Промислове підприємство </w:t>
      </w:r>
      <w:r w:rsidRPr="00BD08D0">
        <w:rPr>
          <w:sz w:val="28"/>
          <w:szCs w:val="28"/>
        </w:rPr>
        <w:t xml:space="preserve"> ТОВ «Ю</w:t>
      </w:r>
      <w:r>
        <w:rPr>
          <w:sz w:val="28"/>
          <w:szCs w:val="28"/>
        </w:rPr>
        <w:t>гметалсервіс»</w:t>
      </w:r>
      <w:r w:rsidRPr="00BD08D0">
        <w:rPr>
          <w:sz w:val="28"/>
          <w:szCs w:val="28"/>
        </w:rPr>
        <w:t xml:space="preserve"> </w:t>
      </w:r>
      <w:r>
        <w:rPr>
          <w:sz w:val="28"/>
          <w:szCs w:val="28"/>
        </w:rPr>
        <w:t xml:space="preserve">було </w:t>
      </w:r>
      <w:r w:rsidRPr="00BD08D0">
        <w:rPr>
          <w:sz w:val="28"/>
          <w:szCs w:val="28"/>
        </w:rPr>
        <w:t xml:space="preserve">засноване </w:t>
      </w:r>
      <w:r>
        <w:rPr>
          <w:sz w:val="28"/>
          <w:szCs w:val="28"/>
        </w:rPr>
        <w:t>5</w:t>
      </w:r>
      <w:r w:rsidRPr="00BD08D0">
        <w:rPr>
          <w:sz w:val="28"/>
          <w:szCs w:val="28"/>
        </w:rPr>
        <w:t xml:space="preserve"> жовтн</w:t>
      </w:r>
      <w:r>
        <w:rPr>
          <w:sz w:val="28"/>
          <w:szCs w:val="28"/>
        </w:rPr>
        <w:t>я</w:t>
      </w:r>
      <w:r w:rsidRPr="00BD08D0">
        <w:rPr>
          <w:sz w:val="28"/>
          <w:szCs w:val="28"/>
        </w:rPr>
        <w:t xml:space="preserve"> 2005 року </w:t>
      </w:r>
      <w:r>
        <w:rPr>
          <w:sz w:val="28"/>
          <w:szCs w:val="28"/>
        </w:rPr>
        <w:t>в Одеській області</w:t>
      </w:r>
      <w:r w:rsidRPr="00BD08D0">
        <w:rPr>
          <w:sz w:val="28"/>
          <w:szCs w:val="28"/>
        </w:rPr>
        <w:t xml:space="preserve">. </w:t>
      </w:r>
      <w:r>
        <w:rPr>
          <w:sz w:val="28"/>
          <w:szCs w:val="28"/>
        </w:rPr>
        <w:t xml:space="preserve">Загальна характеристика </w:t>
      </w:r>
      <w:r w:rsidRPr="00BD08D0">
        <w:rPr>
          <w:sz w:val="28"/>
          <w:szCs w:val="28"/>
        </w:rPr>
        <w:t>ТОВ «Ю</w:t>
      </w:r>
      <w:r>
        <w:rPr>
          <w:sz w:val="28"/>
          <w:szCs w:val="28"/>
        </w:rPr>
        <w:t>гметалсервіс» представлена в табл. 2.1.</w:t>
      </w:r>
    </w:p>
    <w:p w:rsidR="009D1ED1" w:rsidRDefault="009D1ED1" w:rsidP="00461E64">
      <w:pPr>
        <w:spacing w:line="360" w:lineRule="auto"/>
        <w:ind w:firstLine="709"/>
        <w:jc w:val="both"/>
        <w:rPr>
          <w:sz w:val="28"/>
          <w:szCs w:val="28"/>
        </w:rPr>
      </w:pPr>
      <w:r w:rsidRPr="009D1ED1">
        <w:rPr>
          <w:sz w:val="28"/>
          <w:szCs w:val="28"/>
        </w:rPr>
        <w:t xml:space="preserve">У роботі </w:t>
      </w:r>
      <w:r>
        <w:rPr>
          <w:sz w:val="28"/>
          <w:szCs w:val="28"/>
        </w:rPr>
        <w:t xml:space="preserve">промислове підприємство </w:t>
      </w:r>
      <w:r w:rsidRPr="00BD08D0">
        <w:rPr>
          <w:sz w:val="28"/>
          <w:szCs w:val="28"/>
        </w:rPr>
        <w:t xml:space="preserve"> ТОВ «Ю</w:t>
      </w:r>
      <w:r>
        <w:rPr>
          <w:sz w:val="28"/>
          <w:szCs w:val="28"/>
        </w:rPr>
        <w:t>гметалсервіс»</w:t>
      </w:r>
      <w:r w:rsidRPr="00BD08D0">
        <w:rPr>
          <w:sz w:val="28"/>
          <w:szCs w:val="28"/>
        </w:rPr>
        <w:t xml:space="preserve"> </w:t>
      </w:r>
      <w:r w:rsidRPr="009D1ED1">
        <w:rPr>
          <w:sz w:val="28"/>
          <w:szCs w:val="28"/>
        </w:rPr>
        <w:t xml:space="preserve"> керуються ключовими принципами: </w:t>
      </w:r>
    </w:p>
    <w:p w:rsidR="009D1ED1" w:rsidRDefault="009D1ED1" w:rsidP="009D1ED1">
      <w:pPr>
        <w:numPr>
          <w:ilvl w:val="0"/>
          <w:numId w:val="5"/>
        </w:numPr>
        <w:spacing w:line="360" w:lineRule="auto"/>
        <w:ind w:left="0" w:firstLine="709"/>
        <w:jc w:val="both"/>
        <w:rPr>
          <w:sz w:val="28"/>
          <w:szCs w:val="28"/>
        </w:rPr>
      </w:pPr>
      <w:r w:rsidRPr="009D1ED1">
        <w:rPr>
          <w:sz w:val="28"/>
          <w:szCs w:val="28"/>
        </w:rPr>
        <w:t xml:space="preserve">охорона навколишнього середовища та виробництво якісної продукції; </w:t>
      </w:r>
    </w:p>
    <w:p w:rsidR="009D1ED1" w:rsidRDefault="009D1ED1" w:rsidP="009D1ED1">
      <w:pPr>
        <w:numPr>
          <w:ilvl w:val="0"/>
          <w:numId w:val="5"/>
        </w:numPr>
        <w:spacing w:line="360" w:lineRule="auto"/>
        <w:ind w:left="0" w:firstLine="709"/>
        <w:jc w:val="both"/>
        <w:rPr>
          <w:sz w:val="28"/>
          <w:szCs w:val="28"/>
        </w:rPr>
      </w:pPr>
      <w:r w:rsidRPr="009D1ED1">
        <w:rPr>
          <w:sz w:val="28"/>
          <w:szCs w:val="28"/>
        </w:rPr>
        <w:t xml:space="preserve">дотримання законодавства та сплата податків; </w:t>
      </w:r>
    </w:p>
    <w:p w:rsidR="009D1ED1" w:rsidRDefault="009D1ED1" w:rsidP="009D1ED1">
      <w:pPr>
        <w:numPr>
          <w:ilvl w:val="0"/>
          <w:numId w:val="5"/>
        </w:numPr>
        <w:spacing w:line="360" w:lineRule="auto"/>
        <w:ind w:left="0" w:firstLine="709"/>
        <w:jc w:val="both"/>
        <w:rPr>
          <w:sz w:val="28"/>
          <w:szCs w:val="28"/>
        </w:rPr>
      </w:pPr>
      <w:r w:rsidRPr="009D1ED1">
        <w:rPr>
          <w:sz w:val="28"/>
          <w:szCs w:val="28"/>
        </w:rPr>
        <w:t xml:space="preserve">створення гідних робочих місць і турбота про колектив </w:t>
      </w:r>
      <w:r w:rsidRPr="00BD08D0">
        <w:rPr>
          <w:sz w:val="28"/>
          <w:szCs w:val="28"/>
        </w:rPr>
        <w:t>ТОВ «Ю</w:t>
      </w:r>
      <w:r>
        <w:rPr>
          <w:sz w:val="28"/>
          <w:szCs w:val="28"/>
        </w:rPr>
        <w:t>гметалсервіс»</w:t>
      </w:r>
      <w:r w:rsidRPr="009D1ED1">
        <w:rPr>
          <w:sz w:val="28"/>
          <w:szCs w:val="28"/>
        </w:rPr>
        <w:t xml:space="preserve">; </w:t>
      </w:r>
    </w:p>
    <w:p w:rsidR="009D1ED1" w:rsidRDefault="009D1ED1" w:rsidP="009D1ED1">
      <w:pPr>
        <w:numPr>
          <w:ilvl w:val="0"/>
          <w:numId w:val="5"/>
        </w:numPr>
        <w:spacing w:line="360" w:lineRule="auto"/>
        <w:ind w:left="0" w:firstLine="709"/>
        <w:jc w:val="both"/>
        <w:rPr>
          <w:sz w:val="28"/>
          <w:szCs w:val="28"/>
        </w:rPr>
      </w:pPr>
      <w:r w:rsidRPr="009D1ED1">
        <w:rPr>
          <w:sz w:val="28"/>
          <w:szCs w:val="28"/>
        </w:rPr>
        <w:t>ініціювання та підтримка підвищення кваліфікації співробітників</w:t>
      </w:r>
      <w:r>
        <w:rPr>
          <w:sz w:val="28"/>
          <w:szCs w:val="28"/>
        </w:rPr>
        <w:t xml:space="preserve"> </w:t>
      </w:r>
      <w:r w:rsidRPr="00BD08D0">
        <w:rPr>
          <w:sz w:val="28"/>
          <w:szCs w:val="28"/>
        </w:rPr>
        <w:t>ТОВ «Ю</w:t>
      </w:r>
      <w:r>
        <w:rPr>
          <w:sz w:val="28"/>
          <w:szCs w:val="28"/>
        </w:rPr>
        <w:t>гметалсервіс»</w:t>
      </w:r>
      <w:r w:rsidRPr="00BD08D0">
        <w:rPr>
          <w:sz w:val="28"/>
          <w:szCs w:val="28"/>
        </w:rPr>
        <w:t xml:space="preserve"> </w:t>
      </w:r>
      <w:r>
        <w:rPr>
          <w:sz w:val="28"/>
          <w:szCs w:val="28"/>
        </w:rPr>
        <w:t>;</w:t>
      </w:r>
    </w:p>
    <w:p w:rsidR="009D1ED1" w:rsidRDefault="009D1ED1" w:rsidP="009D1ED1">
      <w:pPr>
        <w:numPr>
          <w:ilvl w:val="0"/>
          <w:numId w:val="5"/>
        </w:numPr>
        <w:spacing w:line="360" w:lineRule="auto"/>
        <w:ind w:left="0" w:firstLine="709"/>
        <w:jc w:val="both"/>
        <w:rPr>
          <w:sz w:val="28"/>
          <w:szCs w:val="28"/>
        </w:rPr>
      </w:pPr>
      <w:r>
        <w:rPr>
          <w:sz w:val="28"/>
          <w:szCs w:val="28"/>
        </w:rPr>
        <w:t>новаторство;</w:t>
      </w:r>
    </w:p>
    <w:p w:rsidR="009D1ED1" w:rsidRDefault="009D1ED1" w:rsidP="009D1ED1">
      <w:pPr>
        <w:numPr>
          <w:ilvl w:val="0"/>
          <w:numId w:val="5"/>
        </w:numPr>
        <w:spacing w:line="360" w:lineRule="auto"/>
        <w:ind w:left="0" w:firstLine="709"/>
        <w:jc w:val="both"/>
        <w:rPr>
          <w:sz w:val="28"/>
          <w:szCs w:val="28"/>
        </w:rPr>
      </w:pPr>
      <w:r>
        <w:rPr>
          <w:sz w:val="28"/>
          <w:szCs w:val="28"/>
        </w:rPr>
        <w:t>цифровізація всіх процесів</w:t>
      </w:r>
      <w:r w:rsidRPr="009D1ED1">
        <w:rPr>
          <w:sz w:val="28"/>
          <w:szCs w:val="28"/>
        </w:rPr>
        <w:t>.</w:t>
      </w:r>
    </w:p>
    <w:p w:rsidR="009D1ED1" w:rsidRDefault="009D1ED1" w:rsidP="009D1ED1">
      <w:pPr>
        <w:shd w:val="clear" w:color="auto" w:fill="FFFFFF"/>
        <w:tabs>
          <w:tab w:val="left" w:pos="1176"/>
        </w:tabs>
        <w:spacing w:line="360" w:lineRule="auto"/>
        <w:ind w:firstLine="709"/>
        <w:jc w:val="both"/>
        <w:rPr>
          <w:sz w:val="28"/>
          <w:szCs w:val="28"/>
        </w:rPr>
      </w:pPr>
      <w:r w:rsidRPr="009D1ED1">
        <w:rPr>
          <w:sz w:val="28"/>
          <w:szCs w:val="28"/>
        </w:rPr>
        <w:t xml:space="preserve">Місія </w:t>
      </w:r>
      <w:r>
        <w:rPr>
          <w:sz w:val="28"/>
          <w:szCs w:val="28"/>
        </w:rPr>
        <w:t xml:space="preserve">промислового підприємство </w:t>
      </w:r>
      <w:r w:rsidRPr="00BD08D0">
        <w:rPr>
          <w:sz w:val="28"/>
          <w:szCs w:val="28"/>
        </w:rPr>
        <w:t xml:space="preserve"> ТОВ «Ю</w:t>
      </w:r>
      <w:r>
        <w:rPr>
          <w:sz w:val="28"/>
          <w:szCs w:val="28"/>
        </w:rPr>
        <w:t>гметалсервіс»</w:t>
      </w:r>
      <w:r w:rsidRPr="009D1ED1">
        <w:rPr>
          <w:sz w:val="28"/>
          <w:szCs w:val="28"/>
        </w:rPr>
        <w:t xml:space="preserve">: </w:t>
      </w:r>
      <w:r>
        <w:rPr>
          <w:sz w:val="28"/>
          <w:szCs w:val="28"/>
        </w:rPr>
        <w:t>з</w:t>
      </w:r>
      <w:r w:rsidRPr="009D1ED1">
        <w:rPr>
          <w:sz w:val="28"/>
          <w:szCs w:val="28"/>
        </w:rPr>
        <w:t xml:space="preserve">більшення обсягів виготовлення </w:t>
      </w:r>
      <w:r>
        <w:rPr>
          <w:sz w:val="28"/>
          <w:szCs w:val="28"/>
        </w:rPr>
        <w:t>готової</w:t>
      </w:r>
      <w:r w:rsidRPr="009D1ED1">
        <w:rPr>
          <w:sz w:val="28"/>
          <w:szCs w:val="28"/>
        </w:rPr>
        <w:t xml:space="preserve"> продукції, освоєння нових видів </w:t>
      </w:r>
      <w:r>
        <w:rPr>
          <w:sz w:val="28"/>
          <w:szCs w:val="28"/>
        </w:rPr>
        <w:t>продукції</w:t>
      </w:r>
      <w:r w:rsidRPr="009D1ED1">
        <w:rPr>
          <w:sz w:val="28"/>
          <w:szCs w:val="28"/>
        </w:rPr>
        <w:t xml:space="preserve"> та розширення географії збуту, зміцнення своїх позицій через випуск високоякісної продукції</w:t>
      </w:r>
      <w:r>
        <w:rPr>
          <w:sz w:val="28"/>
          <w:szCs w:val="28"/>
        </w:rPr>
        <w:t>, надання сучасних якісних посередницьких послуг</w:t>
      </w:r>
      <w:r w:rsidRPr="009D1ED1">
        <w:rPr>
          <w:sz w:val="28"/>
          <w:szCs w:val="28"/>
        </w:rPr>
        <w:t>.</w:t>
      </w:r>
    </w:p>
    <w:p w:rsidR="005F4642" w:rsidRDefault="005F4642" w:rsidP="005F4642">
      <w:pPr>
        <w:spacing w:line="360" w:lineRule="auto"/>
        <w:ind w:firstLine="709"/>
        <w:jc w:val="both"/>
        <w:rPr>
          <w:sz w:val="28"/>
          <w:szCs w:val="28"/>
        </w:rPr>
      </w:pPr>
      <w:r w:rsidRPr="005F4642">
        <w:rPr>
          <w:sz w:val="28"/>
          <w:szCs w:val="28"/>
        </w:rPr>
        <w:t xml:space="preserve">На протязі останніх років </w:t>
      </w:r>
      <w:r>
        <w:rPr>
          <w:sz w:val="28"/>
          <w:szCs w:val="28"/>
        </w:rPr>
        <w:t xml:space="preserve">промислове підприємство </w:t>
      </w:r>
      <w:r w:rsidRPr="00BD08D0">
        <w:rPr>
          <w:sz w:val="28"/>
          <w:szCs w:val="28"/>
        </w:rPr>
        <w:t xml:space="preserve"> ТОВ «Ю</w:t>
      </w:r>
      <w:r>
        <w:rPr>
          <w:sz w:val="28"/>
          <w:szCs w:val="28"/>
        </w:rPr>
        <w:t>гметалсервіс»</w:t>
      </w:r>
      <w:r w:rsidRPr="00BD08D0">
        <w:rPr>
          <w:sz w:val="28"/>
          <w:szCs w:val="28"/>
        </w:rPr>
        <w:t xml:space="preserve"> </w:t>
      </w:r>
      <w:r w:rsidRPr="009D1ED1">
        <w:rPr>
          <w:sz w:val="28"/>
          <w:szCs w:val="28"/>
        </w:rPr>
        <w:t xml:space="preserve"> </w:t>
      </w:r>
      <w:r>
        <w:rPr>
          <w:sz w:val="28"/>
          <w:szCs w:val="28"/>
        </w:rPr>
        <w:t xml:space="preserve">динамічно модернізує </w:t>
      </w:r>
      <w:r w:rsidRPr="005F4642">
        <w:rPr>
          <w:sz w:val="28"/>
          <w:szCs w:val="28"/>
        </w:rPr>
        <w:t xml:space="preserve">як основне виробництво так i </w:t>
      </w:r>
      <w:r>
        <w:rPr>
          <w:sz w:val="28"/>
          <w:szCs w:val="28"/>
        </w:rPr>
        <w:t xml:space="preserve">структурні підрозділи </w:t>
      </w:r>
      <w:r w:rsidRPr="005F4642">
        <w:rPr>
          <w:sz w:val="28"/>
          <w:szCs w:val="28"/>
        </w:rPr>
        <w:t xml:space="preserve">за рахунок придбання та встановлення нового обладнання, </w:t>
      </w:r>
      <w:r>
        <w:rPr>
          <w:sz w:val="28"/>
          <w:szCs w:val="28"/>
        </w:rPr>
        <w:t>машин</w:t>
      </w:r>
      <w:r w:rsidRPr="005F4642">
        <w:rPr>
          <w:sz w:val="28"/>
          <w:szCs w:val="28"/>
        </w:rPr>
        <w:t xml:space="preserve">, </w:t>
      </w:r>
      <w:r>
        <w:rPr>
          <w:sz w:val="28"/>
          <w:szCs w:val="28"/>
        </w:rPr>
        <w:t xml:space="preserve">складів </w:t>
      </w:r>
      <w:r w:rsidRPr="005F4642">
        <w:rPr>
          <w:sz w:val="28"/>
          <w:szCs w:val="28"/>
        </w:rPr>
        <w:t xml:space="preserve">тощо. </w:t>
      </w:r>
    </w:p>
    <w:p w:rsidR="005F4642" w:rsidRDefault="005F4642" w:rsidP="005F4642">
      <w:pPr>
        <w:spacing w:line="360" w:lineRule="auto"/>
        <w:ind w:firstLine="709"/>
        <w:jc w:val="both"/>
        <w:rPr>
          <w:sz w:val="28"/>
          <w:szCs w:val="28"/>
        </w:rPr>
      </w:pPr>
      <w:r>
        <w:rPr>
          <w:sz w:val="28"/>
          <w:szCs w:val="28"/>
        </w:rPr>
        <w:t xml:space="preserve">Керівник та головний бухгалтер промислового підприємство </w:t>
      </w:r>
      <w:r w:rsidRPr="00BD08D0">
        <w:rPr>
          <w:sz w:val="28"/>
          <w:szCs w:val="28"/>
        </w:rPr>
        <w:t xml:space="preserve"> ТОВ «Ю</w:t>
      </w:r>
      <w:r>
        <w:rPr>
          <w:sz w:val="28"/>
          <w:szCs w:val="28"/>
        </w:rPr>
        <w:t xml:space="preserve">гметалсервіс» </w:t>
      </w:r>
      <w:r w:rsidRPr="005F4642">
        <w:rPr>
          <w:sz w:val="28"/>
          <w:szCs w:val="28"/>
        </w:rPr>
        <w:t>нес</w:t>
      </w:r>
      <w:r>
        <w:rPr>
          <w:sz w:val="28"/>
          <w:szCs w:val="28"/>
        </w:rPr>
        <w:t>уть</w:t>
      </w:r>
      <w:r w:rsidRPr="005F4642">
        <w:rPr>
          <w:sz w:val="28"/>
          <w:szCs w:val="28"/>
        </w:rPr>
        <w:t xml:space="preserve"> відповідальність за підготовку та достовірне подання </w:t>
      </w:r>
      <w:r w:rsidRPr="005F4642">
        <w:rPr>
          <w:sz w:val="28"/>
          <w:szCs w:val="28"/>
        </w:rPr>
        <w:lastRenderedPageBreak/>
        <w:t>фінансової</w:t>
      </w:r>
      <w:r>
        <w:rPr>
          <w:sz w:val="28"/>
          <w:szCs w:val="28"/>
        </w:rPr>
        <w:t xml:space="preserve">, податкової та статистичної </w:t>
      </w:r>
      <w:r w:rsidRPr="005F4642">
        <w:rPr>
          <w:sz w:val="28"/>
          <w:szCs w:val="28"/>
        </w:rPr>
        <w:t xml:space="preserve"> звітності відповідно до </w:t>
      </w:r>
      <w:r>
        <w:rPr>
          <w:sz w:val="28"/>
          <w:szCs w:val="28"/>
        </w:rPr>
        <w:t>н</w:t>
      </w:r>
      <w:r w:rsidRPr="005F4642">
        <w:rPr>
          <w:sz w:val="28"/>
          <w:szCs w:val="28"/>
        </w:rPr>
        <w:t>аціональних стандартів бухгалтерського обліку</w:t>
      </w:r>
      <w:r>
        <w:rPr>
          <w:sz w:val="28"/>
          <w:szCs w:val="28"/>
        </w:rPr>
        <w:t xml:space="preserve"> та Податкового кодексу.</w:t>
      </w:r>
    </w:p>
    <w:p w:rsidR="005F4642" w:rsidRDefault="005F4642" w:rsidP="005F4642">
      <w:pPr>
        <w:spacing w:line="360" w:lineRule="auto"/>
        <w:ind w:firstLine="709"/>
        <w:jc w:val="both"/>
        <w:rPr>
          <w:sz w:val="28"/>
          <w:szCs w:val="28"/>
        </w:rPr>
      </w:pPr>
      <w:r>
        <w:rPr>
          <w:sz w:val="28"/>
          <w:szCs w:val="28"/>
        </w:rPr>
        <w:t xml:space="preserve">Відповідальність </w:t>
      </w:r>
      <w:r w:rsidRPr="005F4642">
        <w:rPr>
          <w:sz w:val="28"/>
          <w:szCs w:val="28"/>
        </w:rPr>
        <w:t xml:space="preserve">управлінського персоналу </w:t>
      </w:r>
      <w:r>
        <w:rPr>
          <w:sz w:val="28"/>
          <w:szCs w:val="28"/>
        </w:rPr>
        <w:t xml:space="preserve">на </w:t>
      </w:r>
      <w:r w:rsidRPr="00BD08D0">
        <w:rPr>
          <w:sz w:val="28"/>
          <w:szCs w:val="28"/>
        </w:rPr>
        <w:t>ТОВ «Ю</w:t>
      </w:r>
      <w:r>
        <w:rPr>
          <w:sz w:val="28"/>
          <w:szCs w:val="28"/>
        </w:rPr>
        <w:t>гметалсервіс»</w:t>
      </w:r>
      <w:r w:rsidR="00824F33">
        <w:rPr>
          <w:sz w:val="28"/>
          <w:szCs w:val="28"/>
        </w:rPr>
        <w:t>:</w:t>
      </w:r>
      <w:r>
        <w:rPr>
          <w:sz w:val="28"/>
          <w:szCs w:val="28"/>
        </w:rPr>
        <w:t xml:space="preserve"> </w:t>
      </w:r>
      <w:r w:rsidRPr="005F4642">
        <w:rPr>
          <w:sz w:val="28"/>
          <w:szCs w:val="28"/>
        </w:rPr>
        <w:t xml:space="preserve"> </w:t>
      </w:r>
    </w:p>
    <w:p w:rsidR="005F4642" w:rsidRDefault="005F4642" w:rsidP="00824F33">
      <w:pPr>
        <w:numPr>
          <w:ilvl w:val="0"/>
          <w:numId w:val="5"/>
        </w:numPr>
        <w:spacing w:line="360" w:lineRule="auto"/>
        <w:ind w:left="0" w:firstLine="709"/>
        <w:jc w:val="both"/>
        <w:rPr>
          <w:sz w:val="28"/>
          <w:szCs w:val="28"/>
        </w:rPr>
      </w:pPr>
      <w:r w:rsidRPr="005F4642">
        <w:rPr>
          <w:sz w:val="28"/>
          <w:szCs w:val="28"/>
        </w:rPr>
        <w:t>розробки, впровадження та застосування ефективного внутрішнього контролю для підготовки та достовірного відображення інформації у звітах</w:t>
      </w:r>
      <w:r>
        <w:rPr>
          <w:sz w:val="28"/>
          <w:szCs w:val="28"/>
        </w:rPr>
        <w:t xml:space="preserve"> промислового підприємство </w:t>
      </w:r>
      <w:r w:rsidRPr="00BD08D0">
        <w:rPr>
          <w:sz w:val="28"/>
          <w:szCs w:val="28"/>
        </w:rPr>
        <w:t xml:space="preserve"> ТОВ «Ю</w:t>
      </w:r>
      <w:r>
        <w:rPr>
          <w:sz w:val="28"/>
          <w:szCs w:val="28"/>
        </w:rPr>
        <w:t>гметалсервіс»</w:t>
      </w:r>
      <w:r w:rsidRPr="005F4642">
        <w:rPr>
          <w:sz w:val="28"/>
          <w:szCs w:val="28"/>
        </w:rPr>
        <w:t xml:space="preserve">, які не містять суттєвих викривлень помилок чи шахрайства;  </w:t>
      </w:r>
    </w:p>
    <w:p w:rsidR="009D1ED1" w:rsidRDefault="005F4642" w:rsidP="00824F33">
      <w:pPr>
        <w:numPr>
          <w:ilvl w:val="0"/>
          <w:numId w:val="5"/>
        </w:numPr>
        <w:spacing w:line="360" w:lineRule="auto"/>
        <w:ind w:left="0" w:firstLine="709"/>
        <w:jc w:val="both"/>
        <w:rPr>
          <w:sz w:val="28"/>
          <w:szCs w:val="28"/>
        </w:rPr>
      </w:pPr>
      <w:r w:rsidRPr="005F4642">
        <w:rPr>
          <w:sz w:val="28"/>
          <w:szCs w:val="28"/>
        </w:rPr>
        <w:t xml:space="preserve">застосування і вибір подання облікових оцінок й </w:t>
      </w:r>
      <w:r>
        <w:rPr>
          <w:sz w:val="28"/>
          <w:szCs w:val="28"/>
        </w:rPr>
        <w:t>відповідної</w:t>
      </w:r>
      <w:r w:rsidRPr="005F4642">
        <w:rPr>
          <w:sz w:val="28"/>
          <w:szCs w:val="28"/>
        </w:rPr>
        <w:t xml:space="preserve"> облікової політики - є складовими для створення звітності</w:t>
      </w:r>
      <w:r>
        <w:rPr>
          <w:sz w:val="28"/>
          <w:szCs w:val="28"/>
        </w:rPr>
        <w:t xml:space="preserve"> промислового підприємство </w:t>
      </w:r>
      <w:r w:rsidRPr="00BD08D0">
        <w:rPr>
          <w:sz w:val="28"/>
          <w:szCs w:val="28"/>
        </w:rPr>
        <w:t xml:space="preserve"> ТОВ «Ю</w:t>
      </w:r>
      <w:r>
        <w:rPr>
          <w:sz w:val="28"/>
          <w:szCs w:val="28"/>
        </w:rPr>
        <w:t>гметалсервіс»</w:t>
      </w:r>
      <w:r w:rsidRPr="005F4642">
        <w:rPr>
          <w:sz w:val="28"/>
          <w:szCs w:val="28"/>
        </w:rPr>
        <w:t>.</w:t>
      </w:r>
    </w:p>
    <w:p w:rsidR="00461E64" w:rsidRPr="000A6F1F" w:rsidRDefault="00461E64" w:rsidP="00461E64">
      <w:pPr>
        <w:shd w:val="clear" w:color="auto" w:fill="FFFFFF"/>
        <w:tabs>
          <w:tab w:val="left" w:pos="1176"/>
        </w:tabs>
        <w:spacing w:line="360" w:lineRule="auto"/>
        <w:jc w:val="right"/>
        <w:rPr>
          <w:sz w:val="28"/>
          <w:szCs w:val="28"/>
        </w:rPr>
      </w:pPr>
      <w:r w:rsidRPr="00C3778D">
        <w:rPr>
          <w:sz w:val="28"/>
          <w:szCs w:val="28"/>
        </w:rPr>
        <w:t>Таблиця 2.1</w:t>
      </w:r>
      <w:r>
        <w:rPr>
          <w:sz w:val="28"/>
          <w:szCs w:val="28"/>
        </w:rPr>
        <w:t>.</w:t>
      </w:r>
    </w:p>
    <w:p w:rsidR="00461E64" w:rsidRDefault="00461E64" w:rsidP="00461E64">
      <w:pPr>
        <w:shd w:val="clear" w:color="auto" w:fill="FFFFFF"/>
        <w:tabs>
          <w:tab w:val="left" w:pos="1176"/>
        </w:tabs>
        <w:spacing w:line="360" w:lineRule="auto"/>
        <w:jc w:val="center"/>
        <w:rPr>
          <w:sz w:val="28"/>
          <w:szCs w:val="28"/>
        </w:rPr>
      </w:pPr>
      <w:r w:rsidRPr="00C3778D">
        <w:rPr>
          <w:sz w:val="28"/>
          <w:szCs w:val="28"/>
        </w:rPr>
        <w:t>Основні характеристики ТОВ «ЮГМЕТАЛСЕРВІС»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2"/>
        <w:gridCol w:w="5678"/>
      </w:tblGrid>
      <w:tr w:rsidR="00461E64" w:rsidRPr="00E67C2A" w:rsidTr="00461E64">
        <w:trPr>
          <w:trHeight w:val="703"/>
          <w:jc w:val="center"/>
        </w:trPr>
        <w:tc>
          <w:tcPr>
            <w:tcW w:w="3432" w:type="dxa"/>
          </w:tcPr>
          <w:p w:rsidR="00461E64" w:rsidRPr="00E67C2A" w:rsidRDefault="00461E64" w:rsidP="00461E64">
            <w:pPr>
              <w:tabs>
                <w:tab w:val="left" w:pos="1176"/>
              </w:tabs>
            </w:pPr>
            <w:r w:rsidRPr="00E67C2A">
              <w:t>Повне найменування юридичної особи </w:t>
            </w:r>
          </w:p>
        </w:tc>
        <w:tc>
          <w:tcPr>
            <w:tcW w:w="5678" w:type="dxa"/>
          </w:tcPr>
          <w:p w:rsidR="00461E64" w:rsidRPr="00E67C2A" w:rsidRDefault="00461E64" w:rsidP="00461E64">
            <w:pPr>
              <w:tabs>
                <w:tab w:val="left" w:pos="1176"/>
              </w:tabs>
              <w:jc w:val="both"/>
            </w:pPr>
            <w:r w:rsidRPr="00E67C2A">
              <w:t>Товариство з обмеженою відповідальністю «ЮГМЕТАЛСЕРВІС»</w:t>
            </w:r>
          </w:p>
        </w:tc>
      </w:tr>
      <w:tr w:rsidR="00461E64" w:rsidRPr="00E67C2A" w:rsidTr="00461E64">
        <w:trPr>
          <w:trHeight w:val="365"/>
          <w:jc w:val="center"/>
        </w:trPr>
        <w:tc>
          <w:tcPr>
            <w:tcW w:w="3432" w:type="dxa"/>
          </w:tcPr>
          <w:p w:rsidR="00461E64" w:rsidRPr="00E67C2A" w:rsidRDefault="00461E64" w:rsidP="00461E64">
            <w:pPr>
              <w:tabs>
                <w:tab w:val="left" w:pos="1176"/>
              </w:tabs>
              <w:jc w:val="both"/>
            </w:pPr>
            <w:r w:rsidRPr="00E67C2A">
              <w:t>Скорочена назва</w:t>
            </w:r>
          </w:p>
        </w:tc>
        <w:tc>
          <w:tcPr>
            <w:tcW w:w="5678" w:type="dxa"/>
          </w:tcPr>
          <w:p w:rsidR="00461E64" w:rsidRPr="00E67C2A" w:rsidRDefault="00461E64" w:rsidP="00461E64">
            <w:pPr>
              <w:tabs>
                <w:tab w:val="left" w:pos="1176"/>
              </w:tabs>
              <w:jc w:val="both"/>
            </w:pPr>
            <w:r w:rsidRPr="00E67C2A">
              <w:t>ТОВ «ЮГМЕТАЛСЕРВІС»</w:t>
            </w:r>
          </w:p>
        </w:tc>
      </w:tr>
      <w:tr w:rsidR="00461E64" w:rsidRPr="00E67C2A" w:rsidTr="00461E64">
        <w:trPr>
          <w:trHeight w:val="428"/>
          <w:jc w:val="center"/>
        </w:trPr>
        <w:tc>
          <w:tcPr>
            <w:tcW w:w="3432" w:type="dxa"/>
          </w:tcPr>
          <w:p w:rsidR="00461E64" w:rsidRPr="00E67C2A" w:rsidRDefault="00461E64" w:rsidP="00461E64">
            <w:pPr>
              <w:tabs>
                <w:tab w:val="left" w:pos="1176"/>
              </w:tabs>
              <w:jc w:val="both"/>
            </w:pPr>
            <w:r w:rsidRPr="00E67C2A">
              <w:t>Статус юридичної особи</w:t>
            </w:r>
          </w:p>
        </w:tc>
        <w:tc>
          <w:tcPr>
            <w:tcW w:w="5678" w:type="dxa"/>
          </w:tcPr>
          <w:p w:rsidR="00461E64" w:rsidRPr="00E67C2A" w:rsidRDefault="00461E64" w:rsidP="00461E64">
            <w:pPr>
              <w:tabs>
                <w:tab w:val="left" w:pos="1176"/>
              </w:tabs>
              <w:jc w:val="both"/>
            </w:pPr>
            <w:r w:rsidRPr="00E67C2A">
              <w:t>Зареєстровано</w:t>
            </w:r>
          </w:p>
        </w:tc>
      </w:tr>
      <w:tr w:rsidR="00461E64" w:rsidRPr="00E67C2A" w:rsidTr="00461E64">
        <w:trPr>
          <w:trHeight w:val="406"/>
          <w:jc w:val="center"/>
        </w:trPr>
        <w:tc>
          <w:tcPr>
            <w:tcW w:w="3432" w:type="dxa"/>
          </w:tcPr>
          <w:p w:rsidR="00461E64" w:rsidRPr="00E67C2A" w:rsidRDefault="00461E64" w:rsidP="00461E64">
            <w:pPr>
              <w:tabs>
                <w:tab w:val="left" w:pos="1176"/>
              </w:tabs>
              <w:jc w:val="both"/>
            </w:pPr>
            <w:r w:rsidRPr="00E67C2A">
              <w:t>Код ЄДРПОУ</w:t>
            </w:r>
          </w:p>
        </w:tc>
        <w:tc>
          <w:tcPr>
            <w:tcW w:w="5678" w:type="dxa"/>
          </w:tcPr>
          <w:p w:rsidR="00461E64" w:rsidRPr="00E67C2A" w:rsidRDefault="00461E64" w:rsidP="00461E64">
            <w:pPr>
              <w:tabs>
                <w:tab w:val="left" w:pos="1176"/>
              </w:tabs>
              <w:jc w:val="both"/>
            </w:pPr>
            <w:r w:rsidRPr="00E67C2A">
              <w:t>33455719</w:t>
            </w:r>
          </w:p>
        </w:tc>
      </w:tr>
      <w:tr w:rsidR="00461E64" w:rsidRPr="00E67C2A" w:rsidTr="00461E64">
        <w:trPr>
          <w:trHeight w:val="411"/>
          <w:jc w:val="center"/>
        </w:trPr>
        <w:tc>
          <w:tcPr>
            <w:tcW w:w="3432" w:type="dxa"/>
          </w:tcPr>
          <w:p w:rsidR="00461E64" w:rsidRPr="00E67C2A" w:rsidRDefault="00461E64" w:rsidP="00461E64">
            <w:pPr>
              <w:tabs>
                <w:tab w:val="left" w:pos="1176"/>
              </w:tabs>
              <w:jc w:val="both"/>
            </w:pPr>
            <w:r w:rsidRPr="00E67C2A">
              <w:t>Дата реєстрації</w:t>
            </w:r>
          </w:p>
        </w:tc>
        <w:tc>
          <w:tcPr>
            <w:tcW w:w="5678" w:type="dxa"/>
          </w:tcPr>
          <w:p w:rsidR="00461E64" w:rsidRPr="00E67C2A" w:rsidRDefault="00461E64" w:rsidP="00461E64">
            <w:pPr>
              <w:tabs>
                <w:tab w:val="left" w:pos="1176"/>
              </w:tabs>
              <w:jc w:val="both"/>
            </w:pPr>
            <w:r w:rsidRPr="00E67C2A">
              <w:t>0</w:t>
            </w:r>
            <w:r>
              <w:t>5</w:t>
            </w:r>
            <w:r w:rsidRPr="00E67C2A">
              <w:t>.10.2005 </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Місцезнаходження</w:t>
            </w:r>
          </w:p>
        </w:tc>
        <w:tc>
          <w:tcPr>
            <w:tcW w:w="5678" w:type="dxa"/>
          </w:tcPr>
          <w:p w:rsidR="00461E64" w:rsidRPr="00E67C2A" w:rsidRDefault="00461E64" w:rsidP="00461E64">
            <w:pPr>
              <w:tabs>
                <w:tab w:val="left" w:pos="1176"/>
              </w:tabs>
              <w:jc w:val="both"/>
            </w:pPr>
            <w:r w:rsidRPr="00E67C2A">
              <w:t>Україна, Одеська обл., Подільський р-н, село Липецьке</w:t>
            </w:r>
          </w:p>
        </w:tc>
      </w:tr>
      <w:tr w:rsidR="00461E64" w:rsidRPr="00E67C2A" w:rsidTr="00461E64">
        <w:trPr>
          <w:trHeight w:val="425"/>
          <w:jc w:val="center"/>
        </w:trPr>
        <w:tc>
          <w:tcPr>
            <w:tcW w:w="3432" w:type="dxa"/>
          </w:tcPr>
          <w:p w:rsidR="00461E64" w:rsidRPr="00E67C2A" w:rsidRDefault="00461E64" w:rsidP="00461E64">
            <w:pPr>
              <w:tabs>
                <w:tab w:val="left" w:pos="1176"/>
              </w:tabs>
              <w:jc w:val="both"/>
            </w:pPr>
            <w:r w:rsidRPr="00E67C2A">
              <w:t>Розмір статутного капіталу</w:t>
            </w:r>
          </w:p>
        </w:tc>
        <w:tc>
          <w:tcPr>
            <w:tcW w:w="5678" w:type="dxa"/>
          </w:tcPr>
          <w:p w:rsidR="00461E64" w:rsidRPr="00E67C2A" w:rsidRDefault="00461E64" w:rsidP="00461E64">
            <w:pPr>
              <w:tabs>
                <w:tab w:val="left" w:pos="1176"/>
              </w:tabs>
              <w:jc w:val="both"/>
            </w:pPr>
            <w:r w:rsidRPr="00E67C2A">
              <w:t>800 000,00 грн.</w:t>
            </w:r>
          </w:p>
        </w:tc>
      </w:tr>
      <w:tr w:rsidR="00461E64" w:rsidRPr="00E67C2A" w:rsidTr="00461E64">
        <w:trPr>
          <w:trHeight w:val="291"/>
          <w:jc w:val="center"/>
        </w:trPr>
        <w:tc>
          <w:tcPr>
            <w:tcW w:w="3432" w:type="dxa"/>
          </w:tcPr>
          <w:p w:rsidR="00461E64" w:rsidRPr="00E67C2A" w:rsidRDefault="00461E64" w:rsidP="00461E64">
            <w:pPr>
              <w:tabs>
                <w:tab w:val="left" w:pos="1176"/>
              </w:tabs>
              <w:jc w:val="both"/>
            </w:pPr>
            <w:r w:rsidRPr="00E67C2A">
              <w:t>Організаційно-правова форма</w:t>
            </w:r>
          </w:p>
        </w:tc>
        <w:tc>
          <w:tcPr>
            <w:tcW w:w="5678" w:type="dxa"/>
          </w:tcPr>
          <w:p w:rsidR="00461E64" w:rsidRPr="00E67C2A" w:rsidRDefault="00461E64" w:rsidP="00461E64">
            <w:pPr>
              <w:tabs>
                <w:tab w:val="left" w:pos="1176"/>
              </w:tabs>
              <w:jc w:val="both"/>
            </w:pPr>
            <w:r w:rsidRPr="00E67C2A">
              <w:t>Товариство з обмеженою відповідальністю</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Основний вид діяльності</w:t>
            </w:r>
          </w:p>
        </w:tc>
        <w:tc>
          <w:tcPr>
            <w:tcW w:w="5678" w:type="dxa"/>
          </w:tcPr>
          <w:p w:rsidR="00461E64" w:rsidRPr="00E67C2A" w:rsidRDefault="00461E64" w:rsidP="00461E64">
            <w:pPr>
              <w:tabs>
                <w:tab w:val="left" w:pos="1176"/>
              </w:tabs>
              <w:jc w:val="both"/>
            </w:pPr>
            <w:r w:rsidRPr="00E67C2A">
              <w:t>Оптова торгівля залізними виробами, водопровідним і опалювальним устатк</w:t>
            </w:r>
            <w:r>
              <w:t>у</w:t>
            </w:r>
            <w:r w:rsidRPr="00E67C2A">
              <w:t>ванням і приладдям до нього</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Інші види діяльності</w:t>
            </w:r>
          </w:p>
        </w:tc>
        <w:tc>
          <w:tcPr>
            <w:tcW w:w="5678" w:type="dxa"/>
          </w:tcPr>
          <w:p w:rsidR="00461E64" w:rsidRPr="00E67C2A" w:rsidRDefault="00461E64" w:rsidP="00461E64">
            <w:pPr>
              <w:tabs>
                <w:tab w:val="left" w:pos="1176"/>
              </w:tabs>
            </w:pPr>
            <w:r w:rsidRPr="00E67C2A">
              <w:t>Виробництво будівельних металевих конструкцій і частин конструкцій</w:t>
            </w:r>
          </w:p>
          <w:p w:rsidR="00461E64" w:rsidRPr="00E67C2A" w:rsidRDefault="00461E64" w:rsidP="00461E64">
            <w:pPr>
              <w:tabs>
                <w:tab w:val="left" w:pos="1176"/>
              </w:tabs>
            </w:pPr>
            <w:r w:rsidRPr="00E67C2A">
              <w:t>Виробництво металевих дверей і вікон</w:t>
            </w:r>
          </w:p>
          <w:p w:rsidR="00461E64" w:rsidRDefault="00461E64" w:rsidP="00461E64">
            <w:pPr>
              <w:tabs>
                <w:tab w:val="left" w:pos="1176"/>
              </w:tabs>
            </w:pPr>
            <w:r w:rsidRPr="00E67C2A">
              <w:t>Виробництво інших металевих баків, резервуарів і контейнерів</w:t>
            </w:r>
          </w:p>
          <w:p w:rsidR="00461E64" w:rsidRPr="00E67C2A" w:rsidRDefault="00461E64" w:rsidP="00461E64">
            <w:pPr>
              <w:tabs>
                <w:tab w:val="left" w:pos="1176"/>
              </w:tabs>
            </w:pPr>
            <w:r>
              <w:t>Інші види діяльності</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Відомості про органи управління юридичної особи</w:t>
            </w:r>
          </w:p>
        </w:tc>
        <w:tc>
          <w:tcPr>
            <w:tcW w:w="5678" w:type="dxa"/>
          </w:tcPr>
          <w:p w:rsidR="00461E64" w:rsidRPr="00E67C2A" w:rsidRDefault="00461E64" w:rsidP="00461E64">
            <w:pPr>
              <w:tabs>
                <w:tab w:val="left" w:pos="1176"/>
              </w:tabs>
              <w:jc w:val="both"/>
            </w:pPr>
            <w:r w:rsidRPr="00E67C2A">
              <w:t>Загальні збори</w:t>
            </w:r>
          </w:p>
        </w:tc>
      </w:tr>
      <w:tr w:rsidR="00461E64" w:rsidRPr="00E67C2A" w:rsidTr="00461E64">
        <w:trPr>
          <w:trHeight w:val="321"/>
          <w:jc w:val="center"/>
        </w:trPr>
        <w:tc>
          <w:tcPr>
            <w:tcW w:w="3432" w:type="dxa"/>
          </w:tcPr>
          <w:p w:rsidR="00461E64" w:rsidRPr="00E67C2A" w:rsidRDefault="00461E64" w:rsidP="00461E64">
            <w:pPr>
              <w:tabs>
                <w:tab w:val="left" w:pos="1176"/>
              </w:tabs>
              <w:jc w:val="both"/>
            </w:pPr>
            <w:r w:rsidRPr="00E67C2A">
              <w:t>Організаційна структура</w:t>
            </w:r>
          </w:p>
        </w:tc>
        <w:tc>
          <w:tcPr>
            <w:tcW w:w="5678" w:type="dxa"/>
          </w:tcPr>
          <w:p w:rsidR="00461E64" w:rsidRPr="00E67C2A" w:rsidRDefault="00461E64" w:rsidP="00461E64">
            <w:pPr>
              <w:tabs>
                <w:tab w:val="left" w:pos="1176"/>
              </w:tabs>
              <w:jc w:val="both"/>
            </w:pPr>
            <w:r w:rsidRPr="00E67C2A">
              <w:t>Лінійно-функціональна</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Повноважена особа юридичної особи</w:t>
            </w:r>
          </w:p>
        </w:tc>
        <w:tc>
          <w:tcPr>
            <w:tcW w:w="5678" w:type="dxa"/>
          </w:tcPr>
          <w:p w:rsidR="00461E64" w:rsidRPr="00E67C2A" w:rsidRDefault="00461E64" w:rsidP="00461E64">
            <w:pPr>
              <w:tabs>
                <w:tab w:val="left" w:pos="1176"/>
              </w:tabs>
              <w:jc w:val="both"/>
            </w:pPr>
            <w:r w:rsidRPr="00E67C2A">
              <w:t>Кіртока Руслан Гордійович</w:t>
            </w:r>
          </w:p>
        </w:tc>
      </w:tr>
      <w:tr w:rsidR="00461E64" w:rsidRPr="00E67C2A" w:rsidTr="00461E64">
        <w:trPr>
          <w:trHeight w:val="419"/>
          <w:jc w:val="center"/>
        </w:trPr>
        <w:tc>
          <w:tcPr>
            <w:tcW w:w="3432" w:type="dxa"/>
          </w:tcPr>
          <w:p w:rsidR="00461E64" w:rsidRPr="00E67C2A" w:rsidRDefault="00461E64" w:rsidP="00461E64">
            <w:pPr>
              <w:tabs>
                <w:tab w:val="left" w:pos="1176"/>
              </w:tabs>
              <w:jc w:val="both"/>
            </w:pPr>
            <w:r w:rsidRPr="00E67C2A">
              <w:t>Контроль керівництва</w:t>
            </w:r>
          </w:p>
        </w:tc>
        <w:tc>
          <w:tcPr>
            <w:tcW w:w="5678" w:type="dxa"/>
          </w:tcPr>
          <w:p w:rsidR="00461E64" w:rsidRPr="00E67C2A" w:rsidRDefault="00461E64" w:rsidP="00461E64">
            <w:pPr>
              <w:tabs>
                <w:tab w:val="left" w:pos="1176"/>
              </w:tabs>
              <w:jc w:val="both"/>
            </w:pPr>
            <w:r w:rsidRPr="00461E64">
              <w:rPr>
                <w:rFonts w:eastAsia="Calibri"/>
                <w:lang w:eastAsia="en-US"/>
              </w:rPr>
              <w:t>Ревізійна комісія</w:t>
            </w:r>
          </w:p>
        </w:tc>
      </w:tr>
      <w:tr w:rsidR="00461E64" w:rsidRPr="00E67C2A" w:rsidTr="00461E64">
        <w:trPr>
          <w:jc w:val="center"/>
        </w:trPr>
        <w:tc>
          <w:tcPr>
            <w:tcW w:w="3432" w:type="dxa"/>
          </w:tcPr>
          <w:p w:rsidR="00461E64" w:rsidRPr="00E67C2A" w:rsidRDefault="00461E64" w:rsidP="00461E64">
            <w:pPr>
              <w:tabs>
                <w:tab w:val="left" w:pos="1176"/>
              </w:tabs>
              <w:jc w:val="both"/>
            </w:pPr>
            <w:r w:rsidRPr="00E67C2A">
              <w:t>Основний ринок збуту</w:t>
            </w:r>
          </w:p>
        </w:tc>
        <w:tc>
          <w:tcPr>
            <w:tcW w:w="5678" w:type="dxa"/>
          </w:tcPr>
          <w:p w:rsidR="00461E64" w:rsidRPr="00E67C2A" w:rsidRDefault="00461E64" w:rsidP="00461E64">
            <w:pPr>
              <w:tabs>
                <w:tab w:val="left" w:pos="1176"/>
              </w:tabs>
              <w:jc w:val="both"/>
            </w:pPr>
            <w:r>
              <w:rPr>
                <w:rFonts w:eastAsia="Calibri"/>
                <w:lang w:eastAsia="en-US"/>
              </w:rPr>
              <w:t>Україна, Молдова</w:t>
            </w:r>
          </w:p>
        </w:tc>
      </w:tr>
    </w:tbl>
    <w:p w:rsidR="00461E64" w:rsidRPr="00BD08D0" w:rsidRDefault="00461E64" w:rsidP="00461E64">
      <w:pPr>
        <w:spacing w:line="360" w:lineRule="auto"/>
        <w:ind w:firstLine="709"/>
        <w:jc w:val="both"/>
        <w:rPr>
          <w:sz w:val="28"/>
          <w:szCs w:val="28"/>
        </w:rPr>
      </w:pPr>
      <w:r>
        <w:rPr>
          <w:sz w:val="28"/>
          <w:szCs w:val="28"/>
        </w:rPr>
        <w:lastRenderedPageBreak/>
        <w:t xml:space="preserve">«Промислове підприємство </w:t>
      </w:r>
      <w:r w:rsidRPr="00BD08D0">
        <w:rPr>
          <w:sz w:val="28"/>
          <w:szCs w:val="28"/>
        </w:rPr>
        <w:t xml:space="preserve"> </w:t>
      </w:r>
      <w:r w:rsidRPr="000A584F">
        <w:rPr>
          <w:sz w:val="28"/>
          <w:szCs w:val="28"/>
        </w:rPr>
        <w:t>ТОВ «</w:t>
      </w:r>
      <w:r w:rsidRPr="00BD08D0">
        <w:rPr>
          <w:sz w:val="28"/>
          <w:szCs w:val="28"/>
        </w:rPr>
        <w:t>Ю</w:t>
      </w:r>
      <w:r>
        <w:rPr>
          <w:sz w:val="28"/>
          <w:szCs w:val="28"/>
        </w:rPr>
        <w:t>гметалсервіс</w:t>
      </w:r>
      <w:r w:rsidRPr="000A584F">
        <w:rPr>
          <w:sz w:val="28"/>
          <w:szCs w:val="28"/>
        </w:rPr>
        <w:t>» займається основним видом діяльності у вигляді оптової торгівлі залізними виробами, а також іншими видами діяльності</w:t>
      </w:r>
      <w:r>
        <w:rPr>
          <w:sz w:val="28"/>
          <w:szCs w:val="28"/>
        </w:rPr>
        <w:t xml:space="preserve">. Загалом, </w:t>
      </w:r>
      <w:r w:rsidRPr="000A584F">
        <w:rPr>
          <w:sz w:val="28"/>
          <w:szCs w:val="28"/>
        </w:rPr>
        <w:t>ТОВ «</w:t>
      </w:r>
      <w:r w:rsidRPr="00BD08D0">
        <w:rPr>
          <w:sz w:val="28"/>
          <w:szCs w:val="28"/>
        </w:rPr>
        <w:t>Ю</w:t>
      </w:r>
      <w:r>
        <w:rPr>
          <w:sz w:val="28"/>
          <w:szCs w:val="28"/>
        </w:rPr>
        <w:t>гметалсервіс</w:t>
      </w:r>
      <w:r w:rsidRPr="000A584F">
        <w:rPr>
          <w:sz w:val="28"/>
          <w:szCs w:val="28"/>
        </w:rPr>
        <w:t xml:space="preserve">» </w:t>
      </w:r>
      <w:r w:rsidRPr="002A0198">
        <w:rPr>
          <w:sz w:val="28"/>
          <w:szCs w:val="28"/>
        </w:rPr>
        <w:t xml:space="preserve">спеціалізується на </w:t>
      </w:r>
      <w:r>
        <w:rPr>
          <w:sz w:val="28"/>
          <w:szCs w:val="28"/>
        </w:rPr>
        <w:t xml:space="preserve">наступних видах діяльності: </w:t>
      </w:r>
      <w:r w:rsidRPr="002A0198">
        <w:rPr>
          <w:sz w:val="28"/>
          <w:szCs w:val="28"/>
        </w:rPr>
        <w:t>оптово-роздрібна торгівля металопрокат</w:t>
      </w:r>
      <w:r>
        <w:rPr>
          <w:sz w:val="28"/>
          <w:szCs w:val="28"/>
        </w:rPr>
        <w:t>ом</w:t>
      </w:r>
      <w:r w:rsidRPr="002A0198">
        <w:rPr>
          <w:sz w:val="28"/>
          <w:szCs w:val="28"/>
        </w:rPr>
        <w:t>;</w:t>
      </w:r>
      <w:r>
        <w:rPr>
          <w:sz w:val="28"/>
          <w:szCs w:val="28"/>
        </w:rPr>
        <w:t xml:space="preserve"> </w:t>
      </w:r>
      <w:r w:rsidRPr="002A0198">
        <w:rPr>
          <w:sz w:val="28"/>
          <w:szCs w:val="28"/>
        </w:rPr>
        <w:t xml:space="preserve">виробництво </w:t>
      </w:r>
      <w:r>
        <w:rPr>
          <w:sz w:val="28"/>
          <w:szCs w:val="28"/>
        </w:rPr>
        <w:t xml:space="preserve">та реалізація </w:t>
      </w:r>
      <w:r w:rsidRPr="002A0198">
        <w:rPr>
          <w:sz w:val="28"/>
          <w:szCs w:val="28"/>
        </w:rPr>
        <w:t>металовиробів;</w:t>
      </w:r>
      <w:r>
        <w:rPr>
          <w:sz w:val="28"/>
          <w:szCs w:val="28"/>
        </w:rPr>
        <w:t xml:space="preserve"> </w:t>
      </w:r>
      <w:r w:rsidRPr="002A0198">
        <w:rPr>
          <w:sz w:val="28"/>
          <w:szCs w:val="28"/>
        </w:rPr>
        <w:t xml:space="preserve">виробництво </w:t>
      </w:r>
      <w:r>
        <w:rPr>
          <w:sz w:val="28"/>
          <w:szCs w:val="28"/>
        </w:rPr>
        <w:t xml:space="preserve">та реалізація </w:t>
      </w:r>
      <w:r w:rsidRPr="002A0198">
        <w:rPr>
          <w:sz w:val="28"/>
          <w:szCs w:val="28"/>
        </w:rPr>
        <w:t>металоконструкцій;</w:t>
      </w:r>
      <w:r>
        <w:rPr>
          <w:sz w:val="28"/>
          <w:szCs w:val="28"/>
        </w:rPr>
        <w:t xml:space="preserve"> транспортні </w:t>
      </w:r>
      <w:r w:rsidRPr="002A0198">
        <w:rPr>
          <w:sz w:val="28"/>
          <w:szCs w:val="28"/>
        </w:rPr>
        <w:t>послуги;</w:t>
      </w:r>
      <w:r>
        <w:rPr>
          <w:sz w:val="28"/>
          <w:szCs w:val="28"/>
        </w:rPr>
        <w:t xml:space="preserve"> </w:t>
      </w:r>
      <w:r w:rsidRPr="002A0198">
        <w:rPr>
          <w:sz w:val="28"/>
          <w:szCs w:val="28"/>
        </w:rPr>
        <w:t>послуги</w:t>
      </w:r>
      <w:r>
        <w:rPr>
          <w:sz w:val="28"/>
          <w:szCs w:val="28"/>
        </w:rPr>
        <w:t xml:space="preserve"> зі збуту продукції</w:t>
      </w:r>
      <w:r w:rsidRPr="002A0198">
        <w:rPr>
          <w:sz w:val="28"/>
          <w:szCs w:val="28"/>
        </w:rPr>
        <w:t>;</w:t>
      </w:r>
      <w:r>
        <w:rPr>
          <w:sz w:val="28"/>
          <w:szCs w:val="28"/>
        </w:rPr>
        <w:t xml:space="preserve"> </w:t>
      </w:r>
      <w:r w:rsidRPr="002A0198">
        <w:rPr>
          <w:sz w:val="28"/>
          <w:szCs w:val="28"/>
        </w:rPr>
        <w:t>складські послуги;</w:t>
      </w:r>
      <w:r>
        <w:rPr>
          <w:sz w:val="28"/>
          <w:szCs w:val="28"/>
        </w:rPr>
        <w:t xml:space="preserve"> консалтингові послуги» </w:t>
      </w:r>
      <w:r w:rsidR="00C84C30" w:rsidRPr="000C03B2">
        <w:rPr>
          <w:snapToGrid w:val="0"/>
          <w:sz w:val="28"/>
          <w:szCs w:val="28"/>
        </w:rPr>
        <w:t>[</w:t>
      </w:r>
      <w:r w:rsidR="00C84C30">
        <w:rPr>
          <w:snapToGrid w:val="0"/>
          <w:sz w:val="28"/>
          <w:szCs w:val="28"/>
        </w:rPr>
        <w:t>5</w:t>
      </w:r>
      <w:r w:rsidR="00C84C30" w:rsidRPr="000C03B2">
        <w:rPr>
          <w:snapToGrid w:val="0"/>
          <w:sz w:val="28"/>
          <w:szCs w:val="28"/>
        </w:rPr>
        <w:t>].</w:t>
      </w:r>
    </w:p>
    <w:p w:rsidR="00461E64" w:rsidRDefault="00461E64" w:rsidP="00461E64">
      <w:pPr>
        <w:spacing w:line="360" w:lineRule="auto"/>
        <w:ind w:firstLine="709"/>
        <w:jc w:val="both"/>
        <w:rPr>
          <w:sz w:val="28"/>
          <w:szCs w:val="28"/>
        </w:rPr>
      </w:pPr>
      <w:r w:rsidRPr="00BD08D0">
        <w:rPr>
          <w:sz w:val="28"/>
          <w:szCs w:val="28"/>
        </w:rPr>
        <w:t xml:space="preserve">Важливим напрямами </w:t>
      </w:r>
      <w:r>
        <w:rPr>
          <w:sz w:val="28"/>
          <w:szCs w:val="28"/>
        </w:rPr>
        <w:t xml:space="preserve">основної </w:t>
      </w:r>
      <w:r w:rsidRPr="00BD08D0">
        <w:rPr>
          <w:sz w:val="28"/>
          <w:szCs w:val="28"/>
        </w:rPr>
        <w:t xml:space="preserve">діяльності </w:t>
      </w:r>
      <w:r>
        <w:rPr>
          <w:sz w:val="28"/>
          <w:szCs w:val="28"/>
        </w:rPr>
        <w:t xml:space="preserve">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 xml:space="preserve">» </w:t>
      </w:r>
      <w:r w:rsidRPr="00BD08D0">
        <w:rPr>
          <w:sz w:val="28"/>
          <w:szCs w:val="28"/>
        </w:rPr>
        <w:t xml:space="preserve">є комплектація об’ємних замовлень та поставка металопрокату для  забезпечення потреб </w:t>
      </w:r>
      <w:r>
        <w:rPr>
          <w:sz w:val="28"/>
          <w:szCs w:val="28"/>
        </w:rPr>
        <w:t xml:space="preserve">замовників, </w:t>
      </w:r>
      <w:r w:rsidRPr="00BD08D0">
        <w:rPr>
          <w:sz w:val="28"/>
          <w:szCs w:val="28"/>
        </w:rPr>
        <w:t xml:space="preserve">які </w:t>
      </w:r>
      <w:r>
        <w:rPr>
          <w:sz w:val="28"/>
          <w:szCs w:val="28"/>
        </w:rPr>
        <w:t xml:space="preserve">визначені </w:t>
      </w:r>
      <w:r w:rsidRPr="00BD08D0">
        <w:rPr>
          <w:sz w:val="28"/>
          <w:szCs w:val="28"/>
        </w:rPr>
        <w:t xml:space="preserve">на рис. 2.1. </w:t>
      </w:r>
    </w:p>
    <w:p w:rsidR="00461E64" w:rsidRDefault="00C84C30" w:rsidP="00461E64">
      <w:pPr>
        <w:spacing w:line="360" w:lineRule="auto"/>
        <w:ind w:firstLine="720"/>
        <w:jc w:val="both"/>
        <w:rPr>
          <w:sz w:val="28"/>
          <w:szCs w:val="28"/>
        </w:rPr>
      </w:pPr>
      <w:r>
        <w:rPr>
          <w:sz w:val="28"/>
          <w:szCs w:val="28"/>
        </w:rPr>
        <w:t xml:space="preserve">Промислове підприємство </w:t>
      </w:r>
      <w:r w:rsidRPr="00BD08D0">
        <w:rPr>
          <w:sz w:val="28"/>
          <w:szCs w:val="28"/>
        </w:rPr>
        <w:t xml:space="preserve">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00461E64" w:rsidRPr="000A584F">
        <w:rPr>
          <w:sz w:val="28"/>
          <w:szCs w:val="28"/>
        </w:rPr>
        <w:t xml:space="preserve">співпрацює з представниками різних сфер господарювання, що сприяє взаємовигідному розвитку партнерів та забезпеченню стабільного попиту на продукцію суб’єкта господарювання. Основні партнери підприємства належать до галузей металургії, машинобудування, виробництва енергетичного обладнання, а також харчової та легкої промисловості. ТОВ «Інтерпайп-Україна» та ПАТ «Дізельмаш» спеціалізуються на виробництві труб і дизельних двигунів, а ПАТ «Одеський олійножировий комбінат» працює у сфері переробки олійних культур. Металургійні комбінати, такі як ПАТ «Первомайський МКК» і ПАТ ДМЗ ім. </w:t>
      </w:r>
      <w:r w:rsidR="00461E64" w:rsidRPr="00A17E4A">
        <w:rPr>
          <w:sz w:val="28"/>
          <w:szCs w:val="28"/>
        </w:rPr>
        <w:t>Петровського, займаються виробництвом сталі та металевих конструкцій</w:t>
      </w:r>
      <w:r>
        <w:rPr>
          <w:sz w:val="28"/>
          <w:szCs w:val="28"/>
        </w:rPr>
        <w:t xml:space="preserve">» </w:t>
      </w:r>
      <w:r w:rsidRPr="000C03B2">
        <w:rPr>
          <w:snapToGrid w:val="0"/>
          <w:sz w:val="28"/>
          <w:szCs w:val="28"/>
        </w:rPr>
        <w:t>[</w:t>
      </w:r>
      <w:r>
        <w:rPr>
          <w:snapToGrid w:val="0"/>
          <w:sz w:val="28"/>
          <w:szCs w:val="28"/>
        </w:rPr>
        <w:t>5</w:t>
      </w:r>
      <w:r w:rsidRPr="000C03B2">
        <w:rPr>
          <w:snapToGrid w:val="0"/>
          <w:sz w:val="28"/>
          <w:szCs w:val="28"/>
        </w:rPr>
        <w:t>].</w:t>
      </w:r>
      <w:r w:rsidR="00461E64" w:rsidRPr="00A17E4A">
        <w:rPr>
          <w:sz w:val="28"/>
          <w:szCs w:val="28"/>
        </w:rPr>
        <w:t xml:space="preserve"> </w:t>
      </w:r>
    </w:p>
    <w:p w:rsidR="00C84C30" w:rsidRDefault="00C84C30" w:rsidP="00C84C30">
      <w:pPr>
        <w:spacing w:line="360" w:lineRule="auto"/>
        <w:ind w:firstLine="720"/>
        <w:jc w:val="both"/>
        <w:rPr>
          <w:sz w:val="28"/>
          <w:szCs w:val="28"/>
        </w:rPr>
      </w:pPr>
      <w:r>
        <w:rPr>
          <w:sz w:val="28"/>
          <w:szCs w:val="28"/>
        </w:rPr>
        <w:t>«</w:t>
      </w:r>
      <w:r w:rsidRPr="000A584F">
        <w:rPr>
          <w:sz w:val="28"/>
          <w:szCs w:val="28"/>
        </w:rPr>
        <w:t xml:space="preserve">Активна та продуктивна комунікація </w:t>
      </w:r>
      <w:r>
        <w:rPr>
          <w:sz w:val="28"/>
          <w:szCs w:val="28"/>
        </w:rPr>
        <w:t>і</w:t>
      </w:r>
      <w:r w:rsidRPr="000A584F">
        <w:rPr>
          <w:sz w:val="28"/>
          <w:szCs w:val="28"/>
        </w:rPr>
        <w:t xml:space="preserve"> взаємодія представників </w:t>
      </w:r>
      <w:r>
        <w:rPr>
          <w:sz w:val="28"/>
          <w:szCs w:val="28"/>
        </w:rPr>
        <w:t xml:space="preserve">промислового підприємства </w:t>
      </w:r>
      <w:r w:rsidRPr="00BD08D0">
        <w:rPr>
          <w:sz w:val="28"/>
          <w:szCs w:val="28"/>
        </w:rPr>
        <w:t xml:space="preserve">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0A584F">
        <w:rPr>
          <w:sz w:val="28"/>
          <w:szCs w:val="28"/>
        </w:rPr>
        <w:t xml:space="preserve"> з партнерами сприяють швидкому реагуванню на зміни в ринкових умовах та підвищенню гнучкості підприємства. </w:t>
      </w:r>
      <w:r w:rsidRPr="00F506AD">
        <w:rPr>
          <w:sz w:val="28"/>
          <w:szCs w:val="28"/>
        </w:rPr>
        <w:t xml:space="preserve">Наприклад, </w:t>
      </w:r>
      <w:r>
        <w:rPr>
          <w:sz w:val="28"/>
          <w:szCs w:val="28"/>
        </w:rPr>
        <w:t xml:space="preserve">з’являється можливість </w:t>
      </w:r>
      <w:r w:rsidRPr="00F506AD">
        <w:rPr>
          <w:sz w:val="28"/>
          <w:szCs w:val="28"/>
        </w:rPr>
        <w:t>оперативно коригувати виробничі процеси та адаптувати продукцію під конкретні потреби замовників</w:t>
      </w:r>
      <w:r>
        <w:rPr>
          <w:sz w:val="28"/>
          <w:szCs w:val="28"/>
        </w:rPr>
        <w:t xml:space="preserve">» </w:t>
      </w:r>
      <w:r w:rsidRPr="000C03B2">
        <w:rPr>
          <w:snapToGrid w:val="0"/>
          <w:sz w:val="28"/>
          <w:szCs w:val="28"/>
        </w:rPr>
        <w:t>[</w:t>
      </w:r>
      <w:r>
        <w:rPr>
          <w:snapToGrid w:val="0"/>
          <w:sz w:val="28"/>
          <w:szCs w:val="28"/>
        </w:rPr>
        <w:t>5</w:t>
      </w:r>
      <w:r w:rsidRPr="000C03B2">
        <w:rPr>
          <w:snapToGrid w:val="0"/>
          <w:sz w:val="28"/>
          <w:szCs w:val="28"/>
        </w:rPr>
        <w:t>].</w:t>
      </w:r>
    </w:p>
    <w:p w:rsidR="00C84C30" w:rsidRDefault="00C84C30" w:rsidP="00461E64">
      <w:pPr>
        <w:spacing w:line="360" w:lineRule="auto"/>
        <w:ind w:firstLine="720"/>
        <w:jc w:val="both"/>
        <w:rPr>
          <w:sz w:val="28"/>
          <w:szCs w:val="28"/>
        </w:rPr>
      </w:pPr>
    </w:p>
    <w:p w:rsidR="00461E64" w:rsidRPr="000A6F1F" w:rsidRDefault="00461E64" w:rsidP="00461E64">
      <w:pPr>
        <w:spacing w:line="360" w:lineRule="auto"/>
        <w:ind w:firstLine="709"/>
        <w:jc w:val="both"/>
        <w:rPr>
          <w:sz w:val="28"/>
          <w:szCs w:val="28"/>
        </w:rPr>
      </w:pPr>
    </w:p>
    <w:p w:rsidR="00461E64" w:rsidRPr="00BD08D0" w:rsidRDefault="008319F5" w:rsidP="00461E64">
      <w:pPr>
        <w:spacing w:line="360" w:lineRule="auto"/>
        <w:ind w:firstLine="709"/>
        <w:jc w:val="both"/>
        <w:rPr>
          <w:sz w:val="28"/>
          <w:szCs w:val="28"/>
        </w:rPr>
      </w:pPr>
      <w:r>
        <w:rPr>
          <w:noProof/>
          <w:sz w:val="28"/>
          <w:szCs w:val="28"/>
          <w:lang w:val="ru-RU"/>
        </w:rPr>
        <w:lastRenderedPageBreak/>
        <w:drawing>
          <wp:inline distT="0" distB="0" distL="0" distR="0">
            <wp:extent cx="5720080" cy="3329661"/>
            <wp:effectExtent l="0" t="0" r="0" b="4089"/>
            <wp:docPr id="9" name="Diagram 2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461E64" w:rsidRPr="00965F4C" w:rsidRDefault="00461E64" w:rsidP="00461E64">
      <w:pPr>
        <w:spacing w:line="360" w:lineRule="auto"/>
        <w:ind w:firstLine="720"/>
        <w:jc w:val="both"/>
        <w:rPr>
          <w:sz w:val="28"/>
          <w:szCs w:val="28"/>
        </w:rPr>
      </w:pPr>
      <w:r>
        <w:rPr>
          <w:sz w:val="28"/>
          <w:szCs w:val="28"/>
        </w:rPr>
        <w:t xml:space="preserve">Рис. 2.1. Основні замовники 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00C84C30">
        <w:rPr>
          <w:sz w:val="28"/>
          <w:szCs w:val="28"/>
        </w:rPr>
        <w:t xml:space="preserve"> </w:t>
      </w:r>
      <w:r w:rsidR="00C84C30" w:rsidRPr="000C03B2">
        <w:rPr>
          <w:snapToGrid w:val="0"/>
          <w:sz w:val="28"/>
          <w:szCs w:val="28"/>
        </w:rPr>
        <w:t>[</w:t>
      </w:r>
      <w:r w:rsidR="00C84C30">
        <w:rPr>
          <w:snapToGrid w:val="0"/>
          <w:sz w:val="28"/>
          <w:szCs w:val="28"/>
        </w:rPr>
        <w:t>5</w:t>
      </w:r>
      <w:r w:rsidR="00C84C30" w:rsidRPr="000C03B2">
        <w:rPr>
          <w:snapToGrid w:val="0"/>
          <w:sz w:val="28"/>
          <w:szCs w:val="28"/>
        </w:rPr>
        <w:t>]</w:t>
      </w:r>
    </w:p>
    <w:p w:rsidR="00461E64" w:rsidRDefault="00461E64" w:rsidP="00461E64">
      <w:pPr>
        <w:spacing w:line="360" w:lineRule="auto"/>
        <w:ind w:firstLine="720"/>
        <w:jc w:val="both"/>
        <w:rPr>
          <w:sz w:val="28"/>
          <w:szCs w:val="28"/>
        </w:rPr>
      </w:pPr>
    </w:p>
    <w:p w:rsidR="00461E64" w:rsidRDefault="00461E64" w:rsidP="00461E64">
      <w:pPr>
        <w:widowControl w:val="0"/>
        <w:spacing w:line="360" w:lineRule="auto"/>
        <w:ind w:firstLine="709"/>
        <w:jc w:val="both"/>
        <w:rPr>
          <w:sz w:val="28"/>
        </w:rPr>
      </w:pPr>
      <w:r>
        <w:rPr>
          <w:sz w:val="28"/>
          <w:szCs w:val="28"/>
        </w:rPr>
        <w:t xml:space="preserve">Господарська </w:t>
      </w:r>
      <w:r w:rsidRPr="002A0198">
        <w:rPr>
          <w:sz w:val="28"/>
          <w:szCs w:val="28"/>
        </w:rPr>
        <w:t>структура</w:t>
      </w:r>
      <w:r w:rsidRPr="002A0198">
        <w:rPr>
          <w:sz w:val="28"/>
        </w:rPr>
        <w:t xml:space="preserve"> </w:t>
      </w:r>
      <w:r>
        <w:rPr>
          <w:sz w:val="28"/>
          <w:szCs w:val="28"/>
        </w:rPr>
        <w:t xml:space="preserve">суб’єкта господарювання </w:t>
      </w:r>
      <w:r w:rsidR="00824F33" w:rsidRPr="000A584F">
        <w:rPr>
          <w:sz w:val="28"/>
          <w:szCs w:val="28"/>
        </w:rPr>
        <w:t>ТОВ «</w:t>
      </w:r>
      <w:r w:rsidR="00824F33" w:rsidRPr="00BD08D0">
        <w:rPr>
          <w:sz w:val="28"/>
          <w:szCs w:val="28"/>
        </w:rPr>
        <w:t>Ю</w:t>
      </w:r>
      <w:r w:rsidR="00824F33">
        <w:rPr>
          <w:sz w:val="28"/>
          <w:szCs w:val="28"/>
        </w:rPr>
        <w:t>гметалсервіс</w:t>
      </w:r>
      <w:r w:rsidR="00824F33" w:rsidRPr="000A584F">
        <w:rPr>
          <w:sz w:val="28"/>
          <w:szCs w:val="28"/>
        </w:rPr>
        <w:t>»</w:t>
      </w:r>
      <w:r>
        <w:rPr>
          <w:sz w:val="28"/>
          <w:szCs w:val="28"/>
        </w:rPr>
        <w:t xml:space="preserve"> </w:t>
      </w:r>
      <w:r>
        <w:rPr>
          <w:sz w:val="28"/>
        </w:rPr>
        <w:t>складається з елементів, що представлені на рис. 2.2.</w:t>
      </w:r>
    </w:p>
    <w:p w:rsidR="00461E64" w:rsidRDefault="008319F5" w:rsidP="00461E64">
      <w:pPr>
        <w:spacing w:line="360" w:lineRule="auto"/>
        <w:ind w:firstLine="709"/>
        <w:jc w:val="both"/>
        <w:rPr>
          <w:sz w:val="28"/>
          <w:szCs w:val="28"/>
        </w:rPr>
      </w:pPr>
      <w:r>
        <w:rPr>
          <w:noProof/>
          <w:sz w:val="28"/>
          <w:lang w:val="ru-RU"/>
        </w:rPr>
        <w:drawing>
          <wp:inline distT="0" distB="0" distL="0" distR="0">
            <wp:extent cx="5171011" cy="2487930"/>
            <wp:effectExtent l="76200" t="0" r="48689" b="0"/>
            <wp:docPr id="10" name="Diagram 22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461E64" w:rsidRDefault="00461E64" w:rsidP="00C84C30">
      <w:pPr>
        <w:spacing w:line="360" w:lineRule="auto"/>
        <w:ind w:firstLine="720"/>
        <w:jc w:val="both"/>
        <w:rPr>
          <w:snapToGrid w:val="0"/>
          <w:sz w:val="28"/>
          <w:szCs w:val="28"/>
        </w:rPr>
      </w:pPr>
      <w:r>
        <w:rPr>
          <w:sz w:val="28"/>
        </w:rPr>
        <w:t xml:space="preserve">Рис. 2.2. </w:t>
      </w:r>
      <w:r w:rsidR="00C84C30">
        <w:rPr>
          <w:sz w:val="28"/>
        </w:rPr>
        <w:t xml:space="preserve">Структурно-функціональне середовище </w:t>
      </w:r>
      <w:r w:rsidR="00C84C30">
        <w:rPr>
          <w:sz w:val="28"/>
          <w:szCs w:val="28"/>
        </w:rPr>
        <w:t xml:space="preserve">промислового підприємства </w:t>
      </w:r>
      <w:r w:rsidR="00C84C30" w:rsidRPr="000A584F">
        <w:rPr>
          <w:sz w:val="28"/>
          <w:szCs w:val="28"/>
        </w:rPr>
        <w:t>ТОВ «</w:t>
      </w:r>
      <w:r w:rsidR="00C84C30" w:rsidRPr="00BD08D0">
        <w:rPr>
          <w:sz w:val="28"/>
          <w:szCs w:val="28"/>
        </w:rPr>
        <w:t>Ю</w:t>
      </w:r>
      <w:r w:rsidR="00C84C30">
        <w:rPr>
          <w:sz w:val="28"/>
          <w:szCs w:val="28"/>
        </w:rPr>
        <w:t>гметалсервіс</w:t>
      </w:r>
      <w:r w:rsidR="00C84C30" w:rsidRPr="000A584F">
        <w:rPr>
          <w:sz w:val="28"/>
          <w:szCs w:val="28"/>
        </w:rPr>
        <w:t>»</w:t>
      </w:r>
      <w:r w:rsidR="00C84C30">
        <w:rPr>
          <w:sz w:val="28"/>
          <w:szCs w:val="28"/>
        </w:rPr>
        <w:t xml:space="preserve"> </w:t>
      </w:r>
      <w:r w:rsidR="00C84C30" w:rsidRPr="00C84C30">
        <w:rPr>
          <w:snapToGrid w:val="0"/>
          <w:sz w:val="28"/>
          <w:szCs w:val="28"/>
        </w:rPr>
        <w:t xml:space="preserve"> </w:t>
      </w:r>
      <w:r w:rsidR="00C84C30" w:rsidRPr="000C03B2">
        <w:rPr>
          <w:snapToGrid w:val="0"/>
          <w:sz w:val="28"/>
          <w:szCs w:val="28"/>
        </w:rPr>
        <w:t>[</w:t>
      </w:r>
      <w:r w:rsidR="00C84C30">
        <w:rPr>
          <w:snapToGrid w:val="0"/>
          <w:sz w:val="28"/>
          <w:szCs w:val="28"/>
        </w:rPr>
        <w:t>5</w:t>
      </w:r>
      <w:r w:rsidR="00C84C30" w:rsidRPr="000C03B2">
        <w:rPr>
          <w:snapToGrid w:val="0"/>
          <w:sz w:val="28"/>
          <w:szCs w:val="28"/>
        </w:rPr>
        <w:t>]</w:t>
      </w:r>
    </w:p>
    <w:p w:rsidR="003D6795" w:rsidRPr="003D6795" w:rsidRDefault="003D6795" w:rsidP="003D6795">
      <w:pPr>
        <w:spacing w:line="360" w:lineRule="auto"/>
        <w:ind w:firstLine="720"/>
        <w:jc w:val="both"/>
        <w:rPr>
          <w:bCs/>
          <w:iCs/>
          <w:sz w:val="28"/>
          <w:szCs w:val="28"/>
        </w:rPr>
      </w:pPr>
      <w:r w:rsidRPr="003D6795">
        <w:rPr>
          <w:bCs/>
          <w:iCs/>
          <w:sz w:val="28"/>
          <w:szCs w:val="28"/>
        </w:rPr>
        <w:lastRenderedPageBreak/>
        <w:t xml:space="preserve">Проведемо дослідження </w:t>
      </w:r>
      <w:r>
        <w:rPr>
          <w:sz w:val="28"/>
          <w:szCs w:val="28"/>
        </w:rPr>
        <w:t xml:space="preserve">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3D6795">
        <w:rPr>
          <w:bCs/>
          <w:iCs/>
          <w:sz w:val="28"/>
          <w:szCs w:val="28"/>
        </w:rPr>
        <w:t>а на стратегічному рівні з метою визначення можливостей для його подальшого розвитку та основних на</w:t>
      </w:r>
      <w:r>
        <w:rPr>
          <w:bCs/>
          <w:iCs/>
          <w:sz w:val="28"/>
          <w:szCs w:val="28"/>
        </w:rPr>
        <w:t>прямів вдосконалення діяльності</w:t>
      </w:r>
      <w:r w:rsidRPr="003D6795">
        <w:rPr>
          <w:bCs/>
          <w:iCs/>
          <w:sz w:val="28"/>
          <w:szCs w:val="28"/>
        </w:rPr>
        <w:t>.</w:t>
      </w:r>
    </w:p>
    <w:p w:rsidR="003D6795" w:rsidRPr="003D6795" w:rsidRDefault="003D6795" w:rsidP="003D6795">
      <w:pPr>
        <w:spacing w:line="360" w:lineRule="auto"/>
        <w:ind w:firstLine="720"/>
        <w:jc w:val="both"/>
        <w:rPr>
          <w:bCs/>
          <w:iCs/>
          <w:sz w:val="28"/>
          <w:szCs w:val="28"/>
        </w:rPr>
      </w:pPr>
      <w:r w:rsidRPr="003D6795">
        <w:rPr>
          <w:bCs/>
          <w:iCs/>
          <w:sz w:val="28"/>
          <w:szCs w:val="28"/>
        </w:rPr>
        <w:t xml:space="preserve">Для здійснення діагностики стратегічних позицій </w:t>
      </w:r>
      <w:r>
        <w:rPr>
          <w:sz w:val="28"/>
          <w:szCs w:val="28"/>
        </w:rPr>
        <w:t xml:space="preserve">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3D6795">
        <w:rPr>
          <w:bCs/>
          <w:iCs/>
          <w:sz w:val="28"/>
          <w:szCs w:val="28"/>
        </w:rPr>
        <w:t>, проведено SWOT-аналіз шляхом аналізу слабких та сильних сторін підприємства, а також загроз і можливостей зовнішнього середовища</w:t>
      </w:r>
      <w:r>
        <w:rPr>
          <w:bCs/>
          <w:iCs/>
          <w:sz w:val="28"/>
          <w:szCs w:val="28"/>
        </w:rPr>
        <w:t xml:space="preserve"> (табл. 2.</w:t>
      </w:r>
      <w:r w:rsidR="00A17185">
        <w:rPr>
          <w:bCs/>
          <w:iCs/>
          <w:sz w:val="28"/>
          <w:szCs w:val="28"/>
        </w:rPr>
        <w:t>2</w:t>
      </w:r>
      <w:r>
        <w:rPr>
          <w:bCs/>
          <w:iCs/>
          <w:sz w:val="28"/>
          <w:szCs w:val="28"/>
        </w:rPr>
        <w:t>)</w:t>
      </w:r>
      <w:r w:rsidRPr="003D6795">
        <w:rPr>
          <w:bCs/>
          <w:iCs/>
          <w:sz w:val="28"/>
          <w:szCs w:val="28"/>
        </w:rPr>
        <w:t>.</w:t>
      </w:r>
    </w:p>
    <w:p w:rsidR="00461E64" w:rsidRPr="004E5911" w:rsidRDefault="003D6795" w:rsidP="003D6795">
      <w:pPr>
        <w:widowControl w:val="0"/>
        <w:spacing w:line="360" w:lineRule="auto"/>
        <w:ind w:firstLine="709"/>
        <w:jc w:val="right"/>
        <w:rPr>
          <w:bCs/>
          <w:i/>
          <w:iCs/>
          <w:sz w:val="28"/>
          <w:szCs w:val="28"/>
        </w:rPr>
      </w:pPr>
      <w:r>
        <w:rPr>
          <w:sz w:val="28"/>
        </w:rPr>
        <w:t>Таблиця 2.</w:t>
      </w:r>
      <w:r w:rsidR="00A17185">
        <w:rPr>
          <w:sz w:val="28"/>
        </w:rPr>
        <w:t>2</w:t>
      </w:r>
    </w:p>
    <w:p w:rsidR="009D1ED1" w:rsidRPr="003D6795" w:rsidRDefault="003D6795" w:rsidP="003D6795">
      <w:pPr>
        <w:widowControl w:val="0"/>
        <w:spacing w:line="360" w:lineRule="auto"/>
        <w:ind w:firstLine="709"/>
        <w:jc w:val="center"/>
        <w:rPr>
          <w:sz w:val="28"/>
          <w:szCs w:val="28"/>
        </w:rPr>
      </w:pPr>
      <w:r w:rsidRPr="003D6795">
        <w:rPr>
          <w:sz w:val="28"/>
          <w:szCs w:val="28"/>
        </w:rPr>
        <w:t>Матриця SWOT-аналізу для ТОВ «Югметалсервіс»</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176"/>
        <w:gridCol w:w="3633"/>
        <w:gridCol w:w="2835"/>
      </w:tblGrid>
      <w:tr w:rsidR="00824F33" w:rsidTr="00824F33">
        <w:trPr>
          <w:trHeight w:val="3864"/>
        </w:trPr>
        <w:tc>
          <w:tcPr>
            <w:tcW w:w="3176" w:type="dxa"/>
          </w:tcPr>
          <w:p w:rsidR="00824F33" w:rsidRDefault="00824F33" w:rsidP="00824F33">
            <w:pPr>
              <w:pStyle w:val="TableParagraph"/>
              <w:spacing w:line="273" w:lineRule="exact"/>
              <w:ind w:left="110"/>
              <w:rPr>
                <w:spacing w:val="-2"/>
                <w:sz w:val="24"/>
              </w:rPr>
            </w:pPr>
            <w:r w:rsidRPr="00824F33">
              <w:rPr>
                <w:sz w:val="24"/>
              </w:rPr>
              <w:t>Складові SWOT-</w:t>
            </w:r>
            <w:r w:rsidRPr="00824F33">
              <w:rPr>
                <w:spacing w:val="-2"/>
                <w:sz w:val="24"/>
              </w:rPr>
              <w:t>аналізу</w:t>
            </w:r>
            <w:r>
              <w:rPr>
                <w:spacing w:val="-2"/>
                <w:sz w:val="24"/>
              </w:rPr>
              <w:t xml:space="preserve"> </w:t>
            </w:r>
          </w:p>
          <w:p w:rsidR="00824F33" w:rsidRPr="00824F33" w:rsidRDefault="00824F33" w:rsidP="00824F33">
            <w:pPr>
              <w:pStyle w:val="TableParagraph"/>
              <w:spacing w:line="273" w:lineRule="exact"/>
              <w:ind w:left="110"/>
              <w:rPr>
                <w:sz w:val="24"/>
              </w:rPr>
            </w:pPr>
            <w:r w:rsidRPr="00824F33">
              <w:rPr>
                <w:spacing w:val="-2"/>
                <w:sz w:val="24"/>
              </w:rPr>
              <w:t>ТОВ «Югметалсервіс»</w:t>
            </w:r>
          </w:p>
        </w:tc>
        <w:tc>
          <w:tcPr>
            <w:tcW w:w="3633" w:type="dxa"/>
          </w:tcPr>
          <w:p w:rsidR="00824F33" w:rsidRPr="00824F33" w:rsidRDefault="00824F33" w:rsidP="00824F33">
            <w:pPr>
              <w:pStyle w:val="TableParagraph"/>
              <w:spacing w:line="269" w:lineRule="exact"/>
              <w:rPr>
                <w:sz w:val="24"/>
              </w:rPr>
            </w:pPr>
            <w:r w:rsidRPr="00824F33">
              <w:rPr>
                <w:spacing w:val="-2"/>
                <w:sz w:val="24"/>
              </w:rPr>
              <w:t>Можливість</w:t>
            </w:r>
            <w:r>
              <w:rPr>
                <w:spacing w:val="-2"/>
                <w:sz w:val="24"/>
              </w:rPr>
              <w:t xml:space="preserve"> </w:t>
            </w:r>
            <w:r w:rsidRPr="00824F33">
              <w:rPr>
                <w:spacing w:val="-2"/>
                <w:sz w:val="24"/>
              </w:rPr>
              <w:t>ТОВ «Югметалсервіс»</w:t>
            </w:r>
          </w:p>
          <w:p w:rsidR="00824F33" w:rsidRPr="00824F33" w:rsidRDefault="00824F33" w:rsidP="00824F33">
            <w:pPr>
              <w:pStyle w:val="TableParagraph"/>
              <w:numPr>
                <w:ilvl w:val="0"/>
                <w:numId w:val="21"/>
              </w:numPr>
              <w:tabs>
                <w:tab w:val="left" w:pos="248"/>
              </w:tabs>
              <w:spacing w:line="242" w:lineRule="auto"/>
              <w:ind w:right="118" w:firstLine="0"/>
              <w:rPr>
                <w:sz w:val="24"/>
              </w:rPr>
            </w:pPr>
            <w:r>
              <w:rPr>
                <w:sz w:val="24"/>
              </w:rPr>
              <w:t>ро</w:t>
            </w:r>
            <w:r w:rsidRPr="00824F33">
              <w:rPr>
                <w:sz w:val="24"/>
              </w:rPr>
              <w:t>зширення</w:t>
            </w:r>
            <w:r>
              <w:rPr>
                <w:sz w:val="24"/>
              </w:rPr>
              <w:t xml:space="preserve"> </w:t>
            </w:r>
            <w:r w:rsidRPr="00824F33">
              <w:rPr>
                <w:sz w:val="24"/>
              </w:rPr>
              <w:t>асортименту</w:t>
            </w:r>
            <w:r>
              <w:rPr>
                <w:sz w:val="24"/>
              </w:rPr>
              <w:t xml:space="preserve"> </w:t>
            </w:r>
            <w:r w:rsidRPr="00824F33">
              <w:rPr>
                <w:sz w:val="24"/>
              </w:rPr>
              <w:t>продукції для задоволення потреб покупців;</w:t>
            </w:r>
          </w:p>
          <w:p w:rsidR="00824F33" w:rsidRPr="00824F33" w:rsidRDefault="00824F33" w:rsidP="00824F33">
            <w:pPr>
              <w:pStyle w:val="TableParagraph"/>
              <w:numPr>
                <w:ilvl w:val="0"/>
                <w:numId w:val="21"/>
              </w:numPr>
              <w:tabs>
                <w:tab w:val="left" w:pos="248"/>
              </w:tabs>
              <w:ind w:right="708" w:firstLine="0"/>
              <w:rPr>
                <w:sz w:val="24"/>
              </w:rPr>
            </w:pPr>
            <w:r w:rsidRPr="00824F33">
              <w:rPr>
                <w:sz w:val="24"/>
              </w:rPr>
              <w:t>спроможність зайняти нові сегменти ринку, вийти на нові ринки,задовольнити</w:t>
            </w:r>
            <w:r>
              <w:rPr>
                <w:sz w:val="24"/>
              </w:rPr>
              <w:t xml:space="preserve"> </w:t>
            </w:r>
            <w:r w:rsidRPr="00824F33">
              <w:rPr>
                <w:sz w:val="24"/>
              </w:rPr>
              <w:t>додаткові групи клієнтів</w:t>
            </w:r>
            <w:r>
              <w:rPr>
                <w:sz w:val="24"/>
              </w:rPr>
              <w:t xml:space="preserve"> </w:t>
            </w:r>
            <w:r w:rsidRPr="00824F33">
              <w:rPr>
                <w:spacing w:val="-2"/>
                <w:sz w:val="24"/>
              </w:rPr>
              <w:t>ТОВ «Югметалсервіс»</w:t>
            </w:r>
            <w:r w:rsidRPr="00824F33">
              <w:rPr>
                <w:sz w:val="24"/>
              </w:rPr>
              <w:t>;</w:t>
            </w:r>
          </w:p>
          <w:p w:rsidR="00824F33" w:rsidRPr="00824F33" w:rsidRDefault="00824F33" w:rsidP="00824F33">
            <w:pPr>
              <w:pStyle w:val="TableParagraph"/>
              <w:numPr>
                <w:ilvl w:val="0"/>
                <w:numId w:val="21"/>
              </w:numPr>
              <w:tabs>
                <w:tab w:val="left" w:pos="248"/>
              </w:tabs>
              <w:ind w:left="248" w:hanging="143"/>
              <w:rPr>
                <w:sz w:val="24"/>
              </w:rPr>
            </w:pPr>
            <w:r w:rsidRPr="00824F33">
              <w:rPr>
                <w:sz w:val="24"/>
              </w:rPr>
              <w:t>виникнення</w:t>
            </w:r>
            <w:r>
              <w:rPr>
                <w:sz w:val="24"/>
              </w:rPr>
              <w:t xml:space="preserve"> </w:t>
            </w:r>
            <w:r w:rsidRPr="00824F33">
              <w:rPr>
                <w:sz w:val="24"/>
              </w:rPr>
              <w:t>нових</w:t>
            </w:r>
            <w:r>
              <w:rPr>
                <w:sz w:val="24"/>
              </w:rPr>
              <w:t xml:space="preserve"> </w:t>
            </w:r>
            <w:r w:rsidRPr="00824F33">
              <w:rPr>
                <w:spacing w:val="-2"/>
                <w:sz w:val="24"/>
              </w:rPr>
              <w:t>технологій</w:t>
            </w:r>
            <w:r>
              <w:rPr>
                <w:spacing w:val="-2"/>
                <w:sz w:val="24"/>
              </w:rPr>
              <w:t xml:space="preserve"> на </w:t>
            </w:r>
            <w:r w:rsidRPr="00824F33">
              <w:rPr>
                <w:spacing w:val="-2"/>
                <w:sz w:val="24"/>
              </w:rPr>
              <w:t>ТОВ «Югметалсервіс»;</w:t>
            </w:r>
          </w:p>
          <w:p w:rsidR="00824F33" w:rsidRPr="00824F33" w:rsidRDefault="00824F33" w:rsidP="00824F33">
            <w:pPr>
              <w:pStyle w:val="TableParagraph"/>
              <w:numPr>
                <w:ilvl w:val="0"/>
                <w:numId w:val="21"/>
              </w:numPr>
              <w:tabs>
                <w:tab w:val="left" w:pos="248"/>
              </w:tabs>
              <w:ind w:right="530" w:firstLine="0"/>
              <w:rPr>
                <w:sz w:val="24"/>
              </w:rPr>
            </w:pPr>
            <w:r w:rsidRPr="00824F33">
              <w:rPr>
                <w:sz w:val="24"/>
              </w:rPr>
              <w:t>можливість</w:t>
            </w:r>
            <w:r>
              <w:rPr>
                <w:sz w:val="24"/>
              </w:rPr>
              <w:t xml:space="preserve"> </w:t>
            </w:r>
            <w:r w:rsidRPr="00824F33">
              <w:rPr>
                <w:sz w:val="24"/>
              </w:rPr>
              <w:t>швидкого</w:t>
            </w:r>
            <w:r>
              <w:rPr>
                <w:sz w:val="24"/>
              </w:rPr>
              <w:t xml:space="preserve"> </w:t>
            </w:r>
            <w:r w:rsidRPr="00824F33">
              <w:rPr>
                <w:sz w:val="24"/>
              </w:rPr>
              <w:t>розвитку внаслідок різкого збільшення попиту на ринку</w:t>
            </w:r>
          </w:p>
        </w:tc>
        <w:tc>
          <w:tcPr>
            <w:tcW w:w="2835" w:type="dxa"/>
          </w:tcPr>
          <w:p w:rsidR="00824F33" w:rsidRPr="00824F33" w:rsidRDefault="00824F33" w:rsidP="00824F33">
            <w:pPr>
              <w:pStyle w:val="TableParagraph"/>
              <w:spacing w:line="269" w:lineRule="exact"/>
              <w:ind w:left="110"/>
              <w:rPr>
                <w:sz w:val="24"/>
              </w:rPr>
            </w:pPr>
            <w:r w:rsidRPr="00824F33">
              <w:rPr>
                <w:spacing w:val="-2"/>
                <w:sz w:val="24"/>
              </w:rPr>
              <w:t>Загрози</w:t>
            </w:r>
            <w:r>
              <w:rPr>
                <w:spacing w:val="-2"/>
                <w:sz w:val="24"/>
              </w:rPr>
              <w:t xml:space="preserve"> для </w:t>
            </w:r>
            <w:r w:rsidRPr="00824F33">
              <w:rPr>
                <w:spacing w:val="-2"/>
                <w:sz w:val="24"/>
              </w:rPr>
              <w:t>ТОВ «Югметалсервіс»</w:t>
            </w:r>
          </w:p>
          <w:p w:rsidR="00824F33" w:rsidRPr="00824F33" w:rsidRDefault="00824F33" w:rsidP="00824F33">
            <w:pPr>
              <w:pStyle w:val="TableParagraph"/>
              <w:numPr>
                <w:ilvl w:val="0"/>
                <w:numId w:val="20"/>
              </w:numPr>
              <w:tabs>
                <w:tab w:val="left" w:pos="253"/>
              </w:tabs>
              <w:spacing w:line="242" w:lineRule="auto"/>
              <w:ind w:right="831" w:firstLine="0"/>
              <w:rPr>
                <w:sz w:val="24"/>
              </w:rPr>
            </w:pPr>
            <w:r w:rsidRPr="00824F33">
              <w:rPr>
                <w:sz w:val="24"/>
              </w:rPr>
              <w:t>збільшення</w:t>
            </w:r>
            <w:r>
              <w:rPr>
                <w:sz w:val="24"/>
              </w:rPr>
              <w:t xml:space="preserve"> </w:t>
            </w:r>
            <w:r w:rsidRPr="00824F33">
              <w:rPr>
                <w:sz w:val="24"/>
              </w:rPr>
              <w:t xml:space="preserve">продажу </w:t>
            </w:r>
            <w:r w:rsidRPr="00824F33">
              <w:rPr>
                <w:spacing w:val="-2"/>
                <w:sz w:val="24"/>
              </w:rPr>
              <w:t>товарів-замінників;</w:t>
            </w:r>
          </w:p>
          <w:p w:rsidR="00824F33" w:rsidRPr="00824F33" w:rsidRDefault="00824F33" w:rsidP="00824F33">
            <w:pPr>
              <w:pStyle w:val="TableParagraph"/>
              <w:numPr>
                <w:ilvl w:val="0"/>
                <w:numId w:val="20"/>
              </w:numPr>
              <w:tabs>
                <w:tab w:val="left" w:pos="253"/>
              </w:tabs>
              <w:ind w:right="352" w:firstLine="0"/>
              <w:rPr>
                <w:sz w:val="24"/>
              </w:rPr>
            </w:pPr>
            <w:r w:rsidRPr="00824F33">
              <w:rPr>
                <w:sz w:val="24"/>
              </w:rPr>
              <w:t>вихід</w:t>
            </w:r>
            <w:r>
              <w:rPr>
                <w:sz w:val="24"/>
              </w:rPr>
              <w:t xml:space="preserve"> </w:t>
            </w:r>
            <w:r w:rsidRPr="00824F33">
              <w:rPr>
                <w:sz w:val="24"/>
              </w:rPr>
              <w:t>на</w:t>
            </w:r>
            <w:r>
              <w:rPr>
                <w:sz w:val="24"/>
              </w:rPr>
              <w:t xml:space="preserve"> </w:t>
            </w:r>
            <w:r w:rsidRPr="00824F33">
              <w:rPr>
                <w:sz w:val="24"/>
              </w:rPr>
              <w:t>ринок</w:t>
            </w:r>
            <w:r>
              <w:rPr>
                <w:sz w:val="24"/>
              </w:rPr>
              <w:t xml:space="preserve"> </w:t>
            </w:r>
            <w:r w:rsidRPr="00824F33">
              <w:rPr>
                <w:sz w:val="24"/>
              </w:rPr>
              <w:t xml:space="preserve">зовнішніх конкурентів </w:t>
            </w:r>
            <w:r>
              <w:rPr>
                <w:sz w:val="24"/>
              </w:rPr>
              <w:t xml:space="preserve"> </w:t>
            </w:r>
            <w:r w:rsidRPr="00824F33">
              <w:rPr>
                <w:spacing w:val="-2"/>
                <w:sz w:val="24"/>
              </w:rPr>
              <w:t>ТОВ «Югметалсервіс»</w:t>
            </w:r>
            <w:r>
              <w:rPr>
                <w:spacing w:val="-2"/>
                <w:sz w:val="24"/>
              </w:rPr>
              <w:t xml:space="preserve"> </w:t>
            </w:r>
            <w:r w:rsidRPr="00824F33">
              <w:rPr>
                <w:sz w:val="24"/>
              </w:rPr>
              <w:t xml:space="preserve">із нижчими </w:t>
            </w:r>
            <w:r w:rsidRPr="00824F33">
              <w:rPr>
                <w:spacing w:val="-2"/>
                <w:sz w:val="24"/>
              </w:rPr>
              <w:t>витратами;</w:t>
            </w:r>
          </w:p>
          <w:p w:rsidR="00824F33" w:rsidRPr="00824F33" w:rsidRDefault="00824F33" w:rsidP="00824F33">
            <w:pPr>
              <w:pStyle w:val="TableParagraph"/>
              <w:numPr>
                <w:ilvl w:val="0"/>
                <w:numId w:val="20"/>
              </w:numPr>
              <w:tabs>
                <w:tab w:val="left" w:pos="253"/>
              </w:tabs>
              <w:ind w:right="666" w:firstLine="0"/>
              <w:rPr>
                <w:sz w:val="24"/>
              </w:rPr>
            </w:pPr>
            <w:r w:rsidRPr="00824F33">
              <w:rPr>
                <w:sz w:val="24"/>
              </w:rPr>
              <w:t>суттєва</w:t>
            </w:r>
            <w:r>
              <w:rPr>
                <w:sz w:val="24"/>
              </w:rPr>
              <w:t xml:space="preserve"> </w:t>
            </w:r>
            <w:r w:rsidRPr="00824F33">
              <w:rPr>
                <w:sz w:val="24"/>
              </w:rPr>
              <w:t>залежність</w:t>
            </w:r>
            <w:r>
              <w:rPr>
                <w:sz w:val="24"/>
              </w:rPr>
              <w:t xml:space="preserve"> </w:t>
            </w:r>
            <w:r w:rsidRPr="00824F33">
              <w:rPr>
                <w:sz w:val="24"/>
              </w:rPr>
              <w:t>від етапу життєвого циклу розвитку бізнесу та зниження попиту;</w:t>
            </w:r>
          </w:p>
          <w:p w:rsidR="00824F33" w:rsidRPr="00824F33" w:rsidRDefault="00824F33" w:rsidP="00824F33">
            <w:pPr>
              <w:pStyle w:val="TableParagraph"/>
              <w:numPr>
                <w:ilvl w:val="0"/>
                <w:numId w:val="20"/>
              </w:numPr>
              <w:tabs>
                <w:tab w:val="left" w:pos="253"/>
              </w:tabs>
              <w:ind w:right="248" w:firstLine="0"/>
              <w:rPr>
                <w:sz w:val="24"/>
              </w:rPr>
            </w:pPr>
            <w:r w:rsidRPr="00824F33">
              <w:rPr>
                <w:sz w:val="24"/>
              </w:rPr>
              <w:t>несприятлива</w:t>
            </w:r>
            <w:r>
              <w:rPr>
                <w:sz w:val="24"/>
              </w:rPr>
              <w:t xml:space="preserve"> </w:t>
            </w:r>
            <w:r w:rsidRPr="00824F33">
              <w:rPr>
                <w:sz w:val="24"/>
              </w:rPr>
              <w:t>зміна</w:t>
            </w:r>
            <w:r>
              <w:rPr>
                <w:sz w:val="24"/>
              </w:rPr>
              <w:t xml:space="preserve"> </w:t>
            </w:r>
            <w:r w:rsidRPr="00824F33">
              <w:rPr>
                <w:sz w:val="24"/>
              </w:rPr>
              <w:t>курсів торговельної політики</w:t>
            </w:r>
            <w:r>
              <w:rPr>
                <w:sz w:val="24"/>
              </w:rPr>
              <w:t xml:space="preserve"> замовників </w:t>
            </w:r>
            <w:r w:rsidRPr="00824F33">
              <w:rPr>
                <w:spacing w:val="-2"/>
                <w:sz w:val="24"/>
              </w:rPr>
              <w:t>ТОВ «Югметалсервіс»</w:t>
            </w:r>
          </w:p>
        </w:tc>
      </w:tr>
      <w:tr w:rsidR="00824F33" w:rsidTr="003D6795">
        <w:trPr>
          <w:trHeight w:val="448"/>
        </w:trPr>
        <w:tc>
          <w:tcPr>
            <w:tcW w:w="3176" w:type="dxa"/>
          </w:tcPr>
          <w:p w:rsidR="00824F33" w:rsidRPr="00824F33" w:rsidRDefault="00824F33" w:rsidP="00824F33">
            <w:pPr>
              <w:pStyle w:val="TableParagraph"/>
              <w:spacing w:line="271" w:lineRule="exact"/>
              <w:ind w:left="110"/>
              <w:rPr>
                <w:sz w:val="24"/>
              </w:rPr>
            </w:pPr>
            <w:r w:rsidRPr="00824F33">
              <w:rPr>
                <w:sz w:val="24"/>
              </w:rPr>
              <w:t xml:space="preserve"> Сильні</w:t>
            </w:r>
            <w:r>
              <w:rPr>
                <w:sz w:val="24"/>
              </w:rPr>
              <w:t xml:space="preserve"> </w:t>
            </w:r>
            <w:r w:rsidRPr="00824F33">
              <w:rPr>
                <w:spacing w:val="-2"/>
                <w:sz w:val="24"/>
              </w:rPr>
              <w:t>сторони</w:t>
            </w:r>
            <w:r>
              <w:rPr>
                <w:spacing w:val="-2"/>
                <w:sz w:val="24"/>
              </w:rPr>
              <w:t xml:space="preserve"> </w:t>
            </w:r>
            <w:r w:rsidRPr="00824F33">
              <w:rPr>
                <w:spacing w:val="-2"/>
                <w:sz w:val="24"/>
              </w:rPr>
              <w:t>ТОВ «Югметалсервіс»</w:t>
            </w:r>
          </w:p>
          <w:p w:rsidR="00824F33" w:rsidRPr="00824F33" w:rsidRDefault="00824F33" w:rsidP="00824F33">
            <w:pPr>
              <w:pStyle w:val="TableParagraph"/>
              <w:numPr>
                <w:ilvl w:val="0"/>
                <w:numId w:val="19"/>
              </w:numPr>
              <w:tabs>
                <w:tab w:val="left" w:pos="253"/>
              </w:tabs>
              <w:ind w:right="831" w:firstLine="0"/>
              <w:rPr>
                <w:sz w:val="24"/>
              </w:rPr>
            </w:pPr>
            <w:r w:rsidRPr="00824F33">
              <w:rPr>
                <w:sz w:val="24"/>
              </w:rPr>
              <w:t>адекватні</w:t>
            </w:r>
            <w:r>
              <w:rPr>
                <w:sz w:val="24"/>
              </w:rPr>
              <w:t xml:space="preserve"> </w:t>
            </w:r>
            <w:r w:rsidRPr="00824F33">
              <w:rPr>
                <w:sz w:val="24"/>
              </w:rPr>
              <w:t xml:space="preserve">фінансові </w:t>
            </w:r>
            <w:r w:rsidRPr="00824F33">
              <w:rPr>
                <w:spacing w:val="-2"/>
                <w:sz w:val="24"/>
              </w:rPr>
              <w:t>ресурси</w:t>
            </w:r>
            <w:r>
              <w:rPr>
                <w:spacing w:val="-2"/>
                <w:sz w:val="24"/>
              </w:rPr>
              <w:t xml:space="preserve"> </w:t>
            </w:r>
            <w:r w:rsidRPr="00824F33">
              <w:rPr>
                <w:spacing w:val="-2"/>
                <w:sz w:val="24"/>
              </w:rPr>
              <w:t>ТОВ «Югметалсервіс»;</w:t>
            </w:r>
          </w:p>
          <w:p w:rsidR="00824F33" w:rsidRPr="00824F33" w:rsidRDefault="00824F33" w:rsidP="00824F33">
            <w:pPr>
              <w:pStyle w:val="TableParagraph"/>
              <w:numPr>
                <w:ilvl w:val="0"/>
                <w:numId w:val="19"/>
              </w:numPr>
              <w:tabs>
                <w:tab w:val="left" w:pos="253"/>
              </w:tabs>
              <w:spacing w:before="1" w:line="237" w:lineRule="auto"/>
              <w:ind w:right="449" w:firstLine="0"/>
              <w:rPr>
                <w:sz w:val="24"/>
              </w:rPr>
            </w:pPr>
            <w:r w:rsidRPr="00824F33">
              <w:rPr>
                <w:sz w:val="24"/>
              </w:rPr>
              <w:t>повна</w:t>
            </w:r>
            <w:r>
              <w:rPr>
                <w:sz w:val="24"/>
              </w:rPr>
              <w:t xml:space="preserve"> </w:t>
            </w:r>
            <w:r w:rsidRPr="00824F33">
              <w:rPr>
                <w:sz w:val="24"/>
              </w:rPr>
              <w:t>компетентність</w:t>
            </w:r>
            <w:r>
              <w:rPr>
                <w:sz w:val="24"/>
              </w:rPr>
              <w:t xml:space="preserve"> </w:t>
            </w:r>
            <w:r w:rsidRPr="00824F33">
              <w:rPr>
                <w:sz w:val="24"/>
              </w:rPr>
              <w:t>в ключових питаннях;</w:t>
            </w:r>
          </w:p>
          <w:p w:rsidR="00824F33" w:rsidRPr="00824F33" w:rsidRDefault="00824F33" w:rsidP="00824F33">
            <w:pPr>
              <w:pStyle w:val="TableParagraph"/>
              <w:numPr>
                <w:ilvl w:val="0"/>
                <w:numId w:val="19"/>
              </w:numPr>
              <w:tabs>
                <w:tab w:val="left" w:pos="253"/>
              </w:tabs>
              <w:spacing w:before="6" w:line="237" w:lineRule="auto"/>
              <w:ind w:right="414" w:firstLine="0"/>
              <w:rPr>
                <w:sz w:val="24"/>
              </w:rPr>
            </w:pPr>
            <w:r w:rsidRPr="00824F33">
              <w:rPr>
                <w:sz w:val="24"/>
              </w:rPr>
              <w:t xml:space="preserve">добре </w:t>
            </w:r>
            <w:r>
              <w:rPr>
                <w:sz w:val="24"/>
              </w:rPr>
              <w:t>сформована</w:t>
            </w:r>
            <w:r w:rsidRPr="00824F33">
              <w:rPr>
                <w:sz w:val="24"/>
              </w:rPr>
              <w:t xml:space="preserve"> функціональна</w:t>
            </w:r>
            <w:r>
              <w:rPr>
                <w:sz w:val="24"/>
              </w:rPr>
              <w:t xml:space="preserve"> </w:t>
            </w:r>
            <w:r w:rsidRPr="00824F33">
              <w:rPr>
                <w:sz w:val="24"/>
              </w:rPr>
              <w:t>стратегія</w:t>
            </w:r>
            <w:r>
              <w:rPr>
                <w:sz w:val="24"/>
              </w:rPr>
              <w:t xml:space="preserve"> </w:t>
            </w:r>
            <w:r w:rsidRPr="00824F33">
              <w:rPr>
                <w:spacing w:val="-2"/>
                <w:sz w:val="24"/>
              </w:rPr>
              <w:t>ТОВ «Югметалсервіс»</w:t>
            </w:r>
            <w:r w:rsidRPr="00824F33">
              <w:rPr>
                <w:sz w:val="24"/>
              </w:rPr>
              <w:t>;</w:t>
            </w:r>
          </w:p>
          <w:p w:rsidR="00824F33" w:rsidRPr="00824F33" w:rsidRDefault="00824F33" w:rsidP="00824F33">
            <w:pPr>
              <w:pStyle w:val="TableParagraph"/>
              <w:numPr>
                <w:ilvl w:val="0"/>
                <w:numId w:val="19"/>
              </w:numPr>
              <w:tabs>
                <w:tab w:val="left" w:pos="253"/>
              </w:tabs>
              <w:spacing w:before="3" w:line="275" w:lineRule="exact"/>
              <w:ind w:left="253" w:hanging="143"/>
              <w:rPr>
                <w:sz w:val="24"/>
              </w:rPr>
            </w:pPr>
            <w:r w:rsidRPr="00824F33">
              <w:rPr>
                <w:sz w:val="24"/>
              </w:rPr>
              <w:t>хороший</w:t>
            </w:r>
            <w:r w:rsidRPr="00824F33">
              <w:rPr>
                <w:spacing w:val="-2"/>
                <w:sz w:val="24"/>
              </w:rPr>
              <w:t xml:space="preserve"> імідж</w:t>
            </w:r>
            <w:r>
              <w:rPr>
                <w:spacing w:val="-2"/>
                <w:sz w:val="24"/>
              </w:rPr>
              <w:t xml:space="preserve"> </w:t>
            </w:r>
            <w:r w:rsidRPr="00824F33">
              <w:rPr>
                <w:spacing w:val="-2"/>
                <w:sz w:val="24"/>
              </w:rPr>
              <w:t>ТОВ «Югметалсервіс»;</w:t>
            </w:r>
          </w:p>
          <w:p w:rsidR="00824F33" w:rsidRPr="00824F33" w:rsidRDefault="00824F33" w:rsidP="00824F33">
            <w:pPr>
              <w:pStyle w:val="TableParagraph"/>
              <w:numPr>
                <w:ilvl w:val="0"/>
                <w:numId w:val="19"/>
              </w:numPr>
              <w:tabs>
                <w:tab w:val="left" w:pos="253"/>
              </w:tabs>
              <w:spacing w:line="275" w:lineRule="exact"/>
              <w:ind w:left="253" w:hanging="143"/>
              <w:rPr>
                <w:sz w:val="24"/>
              </w:rPr>
            </w:pPr>
            <w:r w:rsidRPr="00824F33">
              <w:rPr>
                <w:sz w:val="24"/>
              </w:rPr>
              <w:t>низькі</w:t>
            </w:r>
            <w:r>
              <w:rPr>
                <w:sz w:val="24"/>
              </w:rPr>
              <w:t xml:space="preserve"> </w:t>
            </w:r>
            <w:r w:rsidRPr="00824F33">
              <w:rPr>
                <w:spacing w:val="-2"/>
                <w:sz w:val="24"/>
              </w:rPr>
              <w:t>витрати;</w:t>
            </w:r>
          </w:p>
          <w:p w:rsidR="00824F33" w:rsidRPr="00824F33" w:rsidRDefault="00824F33" w:rsidP="00824F33">
            <w:pPr>
              <w:pStyle w:val="TableParagraph"/>
              <w:numPr>
                <w:ilvl w:val="0"/>
                <w:numId w:val="19"/>
              </w:numPr>
              <w:tabs>
                <w:tab w:val="left" w:pos="253"/>
              </w:tabs>
              <w:spacing w:before="3" w:line="275" w:lineRule="exact"/>
              <w:ind w:left="253" w:hanging="143"/>
              <w:rPr>
                <w:sz w:val="24"/>
              </w:rPr>
            </w:pPr>
            <w:r w:rsidRPr="00824F33">
              <w:rPr>
                <w:sz w:val="24"/>
              </w:rPr>
              <w:t>ефективний</w:t>
            </w:r>
            <w:r>
              <w:rPr>
                <w:sz w:val="24"/>
              </w:rPr>
              <w:t xml:space="preserve"> </w:t>
            </w:r>
            <w:r w:rsidRPr="00824F33">
              <w:rPr>
                <w:spacing w:val="-2"/>
                <w:sz w:val="24"/>
              </w:rPr>
              <w:t>менеджмент</w:t>
            </w:r>
            <w:r>
              <w:rPr>
                <w:spacing w:val="-2"/>
                <w:sz w:val="24"/>
              </w:rPr>
              <w:t xml:space="preserve"> </w:t>
            </w:r>
            <w:r w:rsidRPr="00824F33">
              <w:rPr>
                <w:spacing w:val="-2"/>
                <w:sz w:val="24"/>
              </w:rPr>
              <w:t>ТОВ «Югметалсервіс»;</w:t>
            </w:r>
          </w:p>
          <w:p w:rsidR="00824F33" w:rsidRPr="00824F33" w:rsidRDefault="00824F33" w:rsidP="00341E8C">
            <w:pPr>
              <w:pStyle w:val="TableParagraph"/>
              <w:numPr>
                <w:ilvl w:val="0"/>
                <w:numId w:val="19"/>
              </w:numPr>
              <w:tabs>
                <w:tab w:val="left" w:pos="253"/>
              </w:tabs>
              <w:spacing w:line="242" w:lineRule="auto"/>
              <w:ind w:right="136" w:firstLine="0"/>
              <w:rPr>
                <w:sz w:val="24"/>
              </w:rPr>
            </w:pPr>
            <w:r w:rsidRPr="00824F33">
              <w:rPr>
                <w:sz w:val="24"/>
              </w:rPr>
              <w:t>досвід</w:t>
            </w:r>
            <w:r w:rsidR="00341E8C">
              <w:rPr>
                <w:sz w:val="24"/>
              </w:rPr>
              <w:t xml:space="preserve"> </w:t>
            </w:r>
            <w:r w:rsidRPr="00824F33">
              <w:rPr>
                <w:sz w:val="24"/>
              </w:rPr>
              <w:t>наданні</w:t>
            </w:r>
            <w:r w:rsidR="00341E8C">
              <w:rPr>
                <w:sz w:val="24"/>
              </w:rPr>
              <w:t xml:space="preserve"> </w:t>
            </w:r>
            <w:r w:rsidR="00341E8C">
              <w:rPr>
                <w:sz w:val="24"/>
              </w:rPr>
              <w:lastRenderedPageBreak/>
              <w:t xml:space="preserve">посередницьких </w:t>
            </w:r>
            <w:r w:rsidRPr="00824F33">
              <w:rPr>
                <w:spacing w:val="-2"/>
                <w:sz w:val="24"/>
              </w:rPr>
              <w:t>послуг.</w:t>
            </w:r>
          </w:p>
        </w:tc>
        <w:tc>
          <w:tcPr>
            <w:tcW w:w="3633" w:type="dxa"/>
          </w:tcPr>
          <w:p w:rsidR="00824F33" w:rsidRPr="00824F33" w:rsidRDefault="00824F33" w:rsidP="00824F33">
            <w:pPr>
              <w:pStyle w:val="TableParagraph"/>
              <w:numPr>
                <w:ilvl w:val="0"/>
                <w:numId w:val="18"/>
              </w:numPr>
              <w:tabs>
                <w:tab w:val="left" w:pos="248"/>
              </w:tabs>
              <w:spacing w:line="268" w:lineRule="exact"/>
              <w:ind w:left="248" w:hanging="143"/>
              <w:rPr>
                <w:sz w:val="24"/>
              </w:rPr>
            </w:pPr>
            <w:r w:rsidRPr="00824F33">
              <w:rPr>
                <w:sz w:val="24"/>
              </w:rPr>
              <w:lastRenderedPageBreak/>
              <w:t>зростання</w:t>
            </w:r>
            <w:r w:rsidR="00341E8C">
              <w:rPr>
                <w:sz w:val="24"/>
              </w:rPr>
              <w:t xml:space="preserve"> </w:t>
            </w:r>
            <w:r w:rsidRPr="00824F33">
              <w:rPr>
                <w:sz w:val="24"/>
              </w:rPr>
              <w:t>ринкової</w:t>
            </w:r>
            <w:r w:rsidR="00341E8C">
              <w:rPr>
                <w:sz w:val="24"/>
              </w:rPr>
              <w:t xml:space="preserve"> </w:t>
            </w:r>
            <w:r w:rsidRPr="00824F33">
              <w:rPr>
                <w:spacing w:val="-2"/>
                <w:sz w:val="24"/>
              </w:rPr>
              <w:t>частки;</w:t>
            </w:r>
          </w:p>
          <w:p w:rsidR="00824F33" w:rsidRPr="00824F33" w:rsidRDefault="00824F33" w:rsidP="00824F33">
            <w:pPr>
              <w:pStyle w:val="TableParagraph"/>
              <w:numPr>
                <w:ilvl w:val="0"/>
                <w:numId w:val="18"/>
              </w:numPr>
              <w:tabs>
                <w:tab w:val="left" w:pos="248"/>
              </w:tabs>
              <w:spacing w:before="2" w:line="275" w:lineRule="exact"/>
              <w:ind w:left="248" w:hanging="143"/>
              <w:rPr>
                <w:sz w:val="24"/>
              </w:rPr>
            </w:pPr>
            <w:r w:rsidRPr="00824F33">
              <w:rPr>
                <w:sz w:val="24"/>
              </w:rPr>
              <w:t>участь</w:t>
            </w:r>
            <w:r w:rsidR="00341E8C">
              <w:rPr>
                <w:sz w:val="24"/>
              </w:rPr>
              <w:t xml:space="preserve"> </w:t>
            </w:r>
            <w:r w:rsidR="00341E8C" w:rsidRPr="00824F33">
              <w:rPr>
                <w:spacing w:val="-2"/>
                <w:sz w:val="24"/>
              </w:rPr>
              <w:t>ТОВ «Югметалсервіс»</w:t>
            </w:r>
            <w:r w:rsidRPr="00824F33">
              <w:rPr>
                <w:sz w:val="24"/>
              </w:rPr>
              <w:t>в</w:t>
            </w:r>
            <w:r w:rsidRPr="00824F33">
              <w:rPr>
                <w:spacing w:val="-2"/>
                <w:sz w:val="24"/>
              </w:rPr>
              <w:t xml:space="preserve"> тендерах;</w:t>
            </w:r>
          </w:p>
          <w:p w:rsidR="00824F33" w:rsidRPr="00824F33" w:rsidRDefault="00824F33" w:rsidP="00824F33">
            <w:pPr>
              <w:pStyle w:val="TableParagraph"/>
              <w:numPr>
                <w:ilvl w:val="0"/>
                <w:numId w:val="18"/>
              </w:numPr>
              <w:tabs>
                <w:tab w:val="left" w:pos="248"/>
              </w:tabs>
              <w:ind w:right="200" w:firstLine="0"/>
              <w:rPr>
                <w:sz w:val="24"/>
              </w:rPr>
            </w:pPr>
            <w:r w:rsidRPr="00824F33">
              <w:rPr>
                <w:sz w:val="24"/>
              </w:rPr>
              <w:t>автоматизація</w:t>
            </w:r>
            <w:r w:rsidR="00341E8C">
              <w:rPr>
                <w:sz w:val="24"/>
              </w:rPr>
              <w:t xml:space="preserve"> </w:t>
            </w:r>
            <w:r w:rsidRPr="00824F33">
              <w:rPr>
                <w:sz w:val="24"/>
              </w:rPr>
              <w:t>системи</w:t>
            </w:r>
            <w:r w:rsidR="00341E8C">
              <w:rPr>
                <w:sz w:val="24"/>
              </w:rPr>
              <w:t xml:space="preserve"> </w:t>
            </w:r>
            <w:r w:rsidRPr="00824F33">
              <w:rPr>
                <w:sz w:val="24"/>
              </w:rPr>
              <w:t>постачання на основі встановлення модулів в постійних постачальник</w:t>
            </w:r>
            <w:r w:rsidR="00341E8C">
              <w:rPr>
                <w:sz w:val="24"/>
              </w:rPr>
              <w:t>ах</w:t>
            </w:r>
            <w:r w:rsidRPr="00824F33">
              <w:rPr>
                <w:sz w:val="24"/>
              </w:rPr>
              <w:t>;</w:t>
            </w:r>
          </w:p>
          <w:p w:rsidR="00824F33" w:rsidRPr="00824F33" w:rsidRDefault="00824F33" w:rsidP="00824F33">
            <w:pPr>
              <w:pStyle w:val="TableParagraph"/>
              <w:numPr>
                <w:ilvl w:val="0"/>
                <w:numId w:val="18"/>
              </w:numPr>
              <w:tabs>
                <w:tab w:val="left" w:pos="248"/>
              </w:tabs>
              <w:spacing w:before="4" w:line="237" w:lineRule="auto"/>
              <w:ind w:right="708" w:firstLine="0"/>
              <w:rPr>
                <w:sz w:val="24"/>
              </w:rPr>
            </w:pPr>
            <w:r w:rsidRPr="00824F33">
              <w:rPr>
                <w:sz w:val="24"/>
              </w:rPr>
              <w:t>привернення</w:t>
            </w:r>
            <w:r w:rsidR="00341E8C">
              <w:rPr>
                <w:sz w:val="24"/>
              </w:rPr>
              <w:t xml:space="preserve"> </w:t>
            </w:r>
            <w:r w:rsidRPr="00824F33">
              <w:rPr>
                <w:sz w:val="24"/>
              </w:rPr>
              <w:t>уваги</w:t>
            </w:r>
            <w:r w:rsidR="00341E8C">
              <w:rPr>
                <w:sz w:val="24"/>
              </w:rPr>
              <w:t xml:space="preserve"> </w:t>
            </w:r>
            <w:r w:rsidRPr="00824F33">
              <w:rPr>
                <w:sz w:val="24"/>
              </w:rPr>
              <w:t xml:space="preserve">можливих </w:t>
            </w:r>
            <w:r w:rsidRPr="00824F33">
              <w:rPr>
                <w:spacing w:val="-2"/>
                <w:sz w:val="24"/>
              </w:rPr>
              <w:t>клієнтів</w:t>
            </w:r>
            <w:r w:rsidR="00341E8C">
              <w:rPr>
                <w:spacing w:val="-2"/>
                <w:sz w:val="24"/>
              </w:rPr>
              <w:t xml:space="preserve"> </w:t>
            </w:r>
            <w:r w:rsidR="00341E8C" w:rsidRPr="00824F33">
              <w:rPr>
                <w:spacing w:val="-2"/>
                <w:sz w:val="24"/>
              </w:rPr>
              <w:t>ТОВ «Югметалсервіс»</w:t>
            </w:r>
            <w:r w:rsidRPr="00824F33">
              <w:rPr>
                <w:spacing w:val="-2"/>
                <w:sz w:val="24"/>
              </w:rPr>
              <w:t>;</w:t>
            </w:r>
          </w:p>
          <w:p w:rsidR="00824F33" w:rsidRPr="00824F33" w:rsidRDefault="00824F33" w:rsidP="00824F33">
            <w:pPr>
              <w:pStyle w:val="TableParagraph"/>
              <w:numPr>
                <w:ilvl w:val="0"/>
                <w:numId w:val="18"/>
              </w:numPr>
              <w:tabs>
                <w:tab w:val="left" w:pos="248"/>
              </w:tabs>
              <w:spacing w:before="3"/>
              <w:ind w:right="577" w:firstLine="0"/>
              <w:rPr>
                <w:sz w:val="24"/>
              </w:rPr>
            </w:pPr>
            <w:r w:rsidRPr="00824F33">
              <w:rPr>
                <w:sz w:val="24"/>
              </w:rPr>
              <w:t>постійний</w:t>
            </w:r>
            <w:r w:rsidR="00341E8C">
              <w:rPr>
                <w:sz w:val="24"/>
              </w:rPr>
              <w:t xml:space="preserve"> </w:t>
            </w:r>
            <w:r w:rsidRPr="00824F33">
              <w:rPr>
                <w:sz w:val="24"/>
              </w:rPr>
              <w:t>моніторинг</w:t>
            </w:r>
            <w:r w:rsidR="00341E8C">
              <w:rPr>
                <w:sz w:val="24"/>
              </w:rPr>
              <w:t xml:space="preserve"> новацій</w:t>
            </w:r>
            <w:r w:rsidRPr="00824F33">
              <w:rPr>
                <w:sz w:val="24"/>
              </w:rPr>
              <w:t>;</w:t>
            </w:r>
          </w:p>
          <w:p w:rsidR="00824F33" w:rsidRPr="00824F33" w:rsidRDefault="00824F33" w:rsidP="00824F33">
            <w:pPr>
              <w:pStyle w:val="TableParagraph"/>
              <w:numPr>
                <w:ilvl w:val="0"/>
                <w:numId w:val="18"/>
              </w:numPr>
              <w:tabs>
                <w:tab w:val="left" w:pos="248"/>
              </w:tabs>
              <w:spacing w:before="1"/>
              <w:ind w:left="248" w:hanging="143"/>
              <w:rPr>
                <w:sz w:val="24"/>
              </w:rPr>
            </w:pPr>
            <w:r w:rsidRPr="00824F33">
              <w:rPr>
                <w:sz w:val="24"/>
              </w:rPr>
              <w:t>розширення</w:t>
            </w:r>
            <w:r w:rsidRPr="00824F33">
              <w:rPr>
                <w:spacing w:val="-2"/>
                <w:sz w:val="24"/>
              </w:rPr>
              <w:t>а</w:t>
            </w:r>
            <w:r w:rsidR="00341E8C">
              <w:rPr>
                <w:spacing w:val="-2"/>
                <w:sz w:val="24"/>
              </w:rPr>
              <w:t xml:space="preserve"> </w:t>
            </w:r>
            <w:r w:rsidRPr="00824F33">
              <w:rPr>
                <w:spacing w:val="-2"/>
                <w:sz w:val="24"/>
              </w:rPr>
              <w:t>сортименту.</w:t>
            </w:r>
          </w:p>
        </w:tc>
        <w:tc>
          <w:tcPr>
            <w:tcW w:w="2835" w:type="dxa"/>
          </w:tcPr>
          <w:p w:rsidR="00824F33" w:rsidRPr="00824F33" w:rsidRDefault="00341E8C" w:rsidP="00824F33">
            <w:pPr>
              <w:pStyle w:val="TableParagraph"/>
              <w:numPr>
                <w:ilvl w:val="0"/>
                <w:numId w:val="17"/>
              </w:numPr>
              <w:tabs>
                <w:tab w:val="left" w:pos="253"/>
              </w:tabs>
              <w:spacing w:line="242" w:lineRule="auto"/>
              <w:ind w:right="183" w:firstLine="0"/>
              <w:rPr>
                <w:sz w:val="24"/>
              </w:rPr>
            </w:pPr>
            <w:r>
              <w:rPr>
                <w:sz w:val="24"/>
              </w:rPr>
              <w:t>т</w:t>
            </w:r>
            <w:r w:rsidR="00824F33" w:rsidRPr="00824F33">
              <w:rPr>
                <w:sz w:val="24"/>
              </w:rPr>
              <w:t>елефонне</w:t>
            </w:r>
            <w:r>
              <w:rPr>
                <w:sz w:val="24"/>
              </w:rPr>
              <w:t xml:space="preserve"> </w:t>
            </w:r>
            <w:r w:rsidR="00824F33" w:rsidRPr="00824F33">
              <w:rPr>
                <w:sz w:val="24"/>
              </w:rPr>
              <w:t xml:space="preserve">консультування </w:t>
            </w:r>
            <w:r w:rsidR="00824F33" w:rsidRPr="00824F33">
              <w:rPr>
                <w:spacing w:val="-2"/>
                <w:sz w:val="24"/>
              </w:rPr>
              <w:t>клієнтів</w:t>
            </w:r>
            <w:r>
              <w:rPr>
                <w:spacing w:val="-2"/>
                <w:sz w:val="24"/>
              </w:rPr>
              <w:t xml:space="preserve"> </w:t>
            </w:r>
            <w:r w:rsidRPr="00824F33">
              <w:rPr>
                <w:spacing w:val="-2"/>
                <w:sz w:val="24"/>
              </w:rPr>
              <w:t>ТОВ «Югметалсервіс»</w:t>
            </w:r>
            <w:r w:rsidR="00824F33" w:rsidRPr="00824F33">
              <w:rPr>
                <w:spacing w:val="-2"/>
                <w:sz w:val="24"/>
              </w:rPr>
              <w:t>;</w:t>
            </w:r>
          </w:p>
          <w:p w:rsidR="00824F33" w:rsidRPr="00824F33" w:rsidRDefault="00824F33" w:rsidP="00824F33">
            <w:pPr>
              <w:pStyle w:val="TableParagraph"/>
              <w:numPr>
                <w:ilvl w:val="0"/>
                <w:numId w:val="17"/>
              </w:numPr>
              <w:tabs>
                <w:tab w:val="left" w:pos="253"/>
              </w:tabs>
              <w:spacing w:line="242" w:lineRule="auto"/>
              <w:ind w:right="385" w:firstLine="0"/>
              <w:rPr>
                <w:sz w:val="24"/>
              </w:rPr>
            </w:pPr>
            <w:r w:rsidRPr="00824F33">
              <w:rPr>
                <w:sz w:val="24"/>
              </w:rPr>
              <w:t>постійне</w:t>
            </w:r>
            <w:r w:rsidR="003D6795">
              <w:rPr>
                <w:sz w:val="24"/>
              </w:rPr>
              <w:t xml:space="preserve"> </w:t>
            </w:r>
            <w:r w:rsidRPr="00824F33">
              <w:rPr>
                <w:sz w:val="24"/>
              </w:rPr>
              <w:t>зростання</w:t>
            </w:r>
            <w:r w:rsidR="003D6795">
              <w:rPr>
                <w:sz w:val="24"/>
              </w:rPr>
              <w:t xml:space="preserve"> </w:t>
            </w:r>
            <w:r w:rsidRPr="00824F33">
              <w:rPr>
                <w:sz w:val="24"/>
              </w:rPr>
              <w:t xml:space="preserve">рівня знань </w:t>
            </w:r>
            <w:r w:rsidR="003D6795">
              <w:rPr>
                <w:sz w:val="24"/>
              </w:rPr>
              <w:t xml:space="preserve"> </w:t>
            </w:r>
            <w:r w:rsidRPr="00824F33">
              <w:rPr>
                <w:sz w:val="24"/>
              </w:rPr>
              <w:t>підлеглих;</w:t>
            </w:r>
          </w:p>
          <w:p w:rsidR="00824F33" w:rsidRPr="00824F33" w:rsidRDefault="00824F33" w:rsidP="00824F33">
            <w:pPr>
              <w:pStyle w:val="TableParagraph"/>
              <w:numPr>
                <w:ilvl w:val="0"/>
                <w:numId w:val="17"/>
              </w:numPr>
              <w:tabs>
                <w:tab w:val="left" w:pos="253"/>
              </w:tabs>
              <w:spacing w:line="242" w:lineRule="auto"/>
              <w:ind w:right="530" w:firstLine="0"/>
              <w:rPr>
                <w:sz w:val="24"/>
              </w:rPr>
            </w:pPr>
            <w:r w:rsidRPr="00824F33">
              <w:rPr>
                <w:sz w:val="24"/>
              </w:rPr>
              <w:t>заключення</w:t>
            </w:r>
            <w:r w:rsidR="003D6795">
              <w:rPr>
                <w:sz w:val="24"/>
              </w:rPr>
              <w:t xml:space="preserve"> </w:t>
            </w:r>
            <w:r w:rsidRPr="00824F33">
              <w:rPr>
                <w:sz w:val="24"/>
              </w:rPr>
              <w:t>договорів</w:t>
            </w:r>
            <w:r w:rsidR="003D6795">
              <w:rPr>
                <w:sz w:val="24"/>
              </w:rPr>
              <w:t xml:space="preserve"> </w:t>
            </w:r>
            <w:r w:rsidRPr="00824F33">
              <w:rPr>
                <w:sz w:val="24"/>
              </w:rPr>
              <w:t xml:space="preserve">з </w:t>
            </w:r>
            <w:r w:rsidRPr="00824F33">
              <w:rPr>
                <w:spacing w:val="-2"/>
                <w:sz w:val="24"/>
              </w:rPr>
              <w:t>виробниками;</w:t>
            </w:r>
          </w:p>
          <w:p w:rsidR="00824F33" w:rsidRPr="00824F33" w:rsidRDefault="00824F33" w:rsidP="003D6795">
            <w:pPr>
              <w:pStyle w:val="TableParagraph"/>
              <w:tabs>
                <w:tab w:val="left" w:pos="253"/>
              </w:tabs>
              <w:spacing w:line="242" w:lineRule="auto"/>
              <w:ind w:left="110" w:right="230"/>
              <w:rPr>
                <w:sz w:val="24"/>
              </w:rPr>
            </w:pPr>
          </w:p>
        </w:tc>
      </w:tr>
      <w:tr w:rsidR="00824F33" w:rsidTr="00824F33">
        <w:trPr>
          <w:trHeight w:val="3898"/>
        </w:trPr>
        <w:tc>
          <w:tcPr>
            <w:tcW w:w="3176" w:type="dxa"/>
          </w:tcPr>
          <w:p w:rsidR="00824F33" w:rsidRPr="00824F33" w:rsidRDefault="00824F33" w:rsidP="00824F33">
            <w:pPr>
              <w:pStyle w:val="TableParagraph"/>
              <w:spacing w:line="271" w:lineRule="exact"/>
              <w:ind w:left="110"/>
              <w:rPr>
                <w:sz w:val="24"/>
              </w:rPr>
            </w:pPr>
            <w:r w:rsidRPr="00824F33">
              <w:rPr>
                <w:sz w:val="24"/>
              </w:rPr>
              <w:lastRenderedPageBreak/>
              <w:t>Слабкі</w:t>
            </w:r>
            <w:r w:rsidR="00341E8C">
              <w:rPr>
                <w:sz w:val="24"/>
              </w:rPr>
              <w:t xml:space="preserve"> </w:t>
            </w:r>
            <w:r w:rsidRPr="00824F33">
              <w:rPr>
                <w:spacing w:val="-2"/>
                <w:sz w:val="24"/>
              </w:rPr>
              <w:t>сторони</w:t>
            </w:r>
            <w:r w:rsidR="00341E8C">
              <w:rPr>
                <w:spacing w:val="-2"/>
                <w:sz w:val="24"/>
              </w:rPr>
              <w:t xml:space="preserve"> </w:t>
            </w:r>
            <w:r w:rsidR="00341E8C" w:rsidRPr="00824F33">
              <w:rPr>
                <w:spacing w:val="-2"/>
                <w:sz w:val="24"/>
              </w:rPr>
              <w:t>ТОВ «Югметалсервіс»</w:t>
            </w:r>
          </w:p>
          <w:p w:rsidR="00824F33" w:rsidRPr="00824F33" w:rsidRDefault="00824F33" w:rsidP="00824F33">
            <w:pPr>
              <w:pStyle w:val="TableParagraph"/>
              <w:numPr>
                <w:ilvl w:val="0"/>
                <w:numId w:val="16"/>
              </w:numPr>
              <w:tabs>
                <w:tab w:val="left" w:pos="253"/>
              </w:tabs>
              <w:ind w:right="1041" w:firstLine="0"/>
              <w:rPr>
                <w:sz w:val="24"/>
              </w:rPr>
            </w:pPr>
            <w:r w:rsidRPr="00824F33">
              <w:rPr>
                <w:sz w:val="24"/>
              </w:rPr>
              <w:t>високі</w:t>
            </w:r>
            <w:r w:rsidR="00341E8C">
              <w:rPr>
                <w:sz w:val="24"/>
              </w:rPr>
              <w:t xml:space="preserve"> </w:t>
            </w:r>
            <w:r w:rsidRPr="00824F33">
              <w:rPr>
                <w:sz w:val="24"/>
              </w:rPr>
              <w:t>витрати</w:t>
            </w:r>
            <w:r w:rsidR="00341E8C">
              <w:rPr>
                <w:sz w:val="24"/>
              </w:rPr>
              <w:t xml:space="preserve"> </w:t>
            </w:r>
            <w:r w:rsidRPr="00824F33">
              <w:rPr>
                <w:sz w:val="24"/>
              </w:rPr>
              <w:t xml:space="preserve">на </w:t>
            </w:r>
            <w:r w:rsidR="00341E8C">
              <w:rPr>
                <w:sz w:val="24"/>
              </w:rPr>
              <w:t>логістику</w:t>
            </w:r>
            <w:r w:rsidRPr="00824F33">
              <w:rPr>
                <w:spacing w:val="-2"/>
                <w:sz w:val="24"/>
              </w:rPr>
              <w:t>;</w:t>
            </w:r>
          </w:p>
          <w:p w:rsidR="00824F33" w:rsidRPr="00824F33" w:rsidRDefault="00824F33" w:rsidP="00824F33">
            <w:pPr>
              <w:pStyle w:val="TableParagraph"/>
              <w:numPr>
                <w:ilvl w:val="0"/>
                <w:numId w:val="16"/>
              </w:numPr>
              <w:tabs>
                <w:tab w:val="left" w:pos="253"/>
              </w:tabs>
              <w:ind w:right="667" w:firstLine="0"/>
              <w:rPr>
                <w:sz w:val="24"/>
              </w:rPr>
            </w:pPr>
            <w:r w:rsidRPr="00824F33">
              <w:rPr>
                <w:sz w:val="24"/>
              </w:rPr>
              <w:t>відсутність чіткого стратегічного</w:t>
            </w:r>
            <w:r w:rsidR="00341E8C">
              <w:rPr>
                <w:sz w:val="24"/>
              </w:rPr>
              <w:t xml:space="preserve"> </w:t>
            </w:r>
            <w:r w:rsidRPr="00824F33">
              <w:rPr>
                <w:sz w:val="24"/>
              </w:rPr>
              <w:t xml:space="preserve">напряму </w:t>
            </w:r>
            <w:r w:rsidRPr="00824F33">
              <w:rPr>
                <w:spacing w:val="-2"/>
                <w:sz w:val="24"/>
              </w:rPr>
              <w:t>розвитку</w:t>
            </w:r>
            <w:r w:rsidR="00341E8C">
              <w:rPr>
                <w:spacing w:val="-2"/>
                <w:sz w:val="24"/>
              </w:rPr>
              <w:t xml:space="preserve"> </w:t>
            </w:r>
            <w:r w:rsidR="00341E8C" w:rsidRPr="00824F33">
              <w:rPr>
                <w:spacing w:val="-2"/>
                <w:sz w:val="24"/>
              </w:rPr>
              <w:t>ТОВ «Югметалсервіс»</w:t>
            </w:r>
            <w:r w:rsidRPr="00824F33">
              <w:rPr>
                <w:spacing w:val="-2"/>
                <w:sz w:val="24"/>
              </w:rPr>
              <w:t>;</w:t>
            </w:r>
          </w:p>
          <w:p w:rsidR="00824F33" w:rsidRPr="00824F33" w:rsidRDefault="00824F33" w:rsidP="00824F33">
            <w:pPr>
              <w:pStyle w:val="TableParagraph"/>
              <w:numPr>
                <w:ilvl w:val="0"/>
                <w:numId w:val="16"/>
              </w:numPr>
              <w:tabs>
                <w:tab w:val="left" w:pos="253"/>
              </w:tabs>
              <w:spacing w:line="242" w:lineRule="auto"/>
              <w:ind w:right="1316" w:firstLine="0"/>
              <w:rPr>
                <w:sz w:val="24"/>
              </w:rPr>
            </w:pPr>
            <w:r w:rsidRPr="00824F33">
              <w:rPr>
                <w:sz w:val="24"/>
              </w:rPr>
              <w:t>високий</w:t>
            </w:r>
            <w:r w:rsidR="00341E8C">
              <w:rPr>
                <w:sz w:val="24"/>
              </w:rPr>
              <w:t xml:space="preserve"> </w:t>
            </w:r>
            <w:r w:rsidRPr="00824F33">
              <w:rPr>
                <w:sz w:val="24"/>
              </w:rPr>
              <w:t xml:space="preserve">рівень </w:t>
            </w:r>
            <w:r w:rsidRPr="00824F33">
              <w:rPr>
                <w:spacing w:val="-2"/>
                <w:sz w:val="24"/>
              </w:rPr>
              <w:t>конкуренції;</w:t>
            </w:r>
          </w:p>
          <w:p w:rsidR="00824F33" w:rsidRPr="00824F33" w:rsidRDefault="00824F33" w:rsidP="00824F33">
            <w:pPr>
              <w:pStyle w:val="TableParagraph"/>
              <w:numPr>
                <w:ilvl w:val="0"/>
                <w:numId w:val="16"/>
              </w:numPr>
              <w:tabs>
                <w:tab w:val="left" w:pos="253"/>
              </w:tabs>
              <w:spacing w:line="271" w:lineRule="exact"/>
              <w:ind w:left="253" w:hanging="143"/>
              <w:rPr>
                <w:sz w:val="24"/>
              </w:rPr>
            </w:pPr>
            <w:r w:rsidRPr="00824F33">
              <w:rPr>
                <w:sz w:val="24"/>
              </w:rPr>
              <w:t>низька</w:t>
            </w:r>
            <w:r w:rsidR="00341E8C">
              <w:rPr>
                <w:sz w:val="24"/>
              </w:rPr>
              <w:t xml:space="preserve"> рентабельність</w:t>
            </w:r>
            <w:r w:rsidRPr="00824F33">
              <w:rPr>
                <w:spacing w:val="-2"/>
                <w:sz w:val="24"/>
              </w:rPr>
              <w:t>;</w:t>
            </w:r>
          </w:p>
          <w:p w:rsidR="00824F33" w:rsidRPr="00824F33" w:rsidRDefault="00824F33" w:rsidP="00341E8C">
            <w:pPr>
              <w:pStyle w:val="TableParagraph"/>
              <w:numPr>
                <w:ilvl w:val="0"/>
                <w:numId w:val="16"/>
              </w:numPr>
              <w:tabs>
                <w:tab w:val="left" w:pos="253"/>
              </w:tabs>
              <w:ind w:right="505" w:firstLine="0"/>
              <w:rPr>
                <w:sz w:val="24"/>
              </w:rPr>
            </w:pPr>
            <w:r w:rsidRPr="00824F33">
              <w:rPr>
                <w:sz w:val="24"/>
              </w:rPr>
              <w:t>нестача ресурсів на фінансування</w:t>
            </w:r>
            <w:r w:rsidR="00341E8C">
              <w:rPr>
                <w:sz w:val="24"/>
              </w:rPr>
              <w:t xml:space="preserve"> </w:t>
            </w:r>
            <w:r w:rsidRPr="00824F33">
              <w:rPr>
                <w:sz w:val="24"/>
              </w:rPr>
              <w:t>потрібних змін у стратегі</w:t>
            </w:r>
            <w:r w:rsidR="00341E8C">
              <w:rPr>
                <w:sz w:val="24"/>
              </w:rPr>
              <w:t xml:space="preserve">ї </w:t>
            </w:r>
            <w:r w:rsidR="00341E8C" w:rsidRPr="00824F33">
              <w:rPr>
                <w:spacing w:val="-2"/>
                <w:sz w:val="24"/>
              </w:rPr>
              <w:t>ТОВ «Югметалсервіс»</w:t>
            </w:r>
          </w:p>
        </w:tc>
        <w:tc>
          <w:tcPr>
            <w:tcW w:w="3633" w:type="dxa"/>
          </w:tcPr>
          <w:p w:rsidR="00824F33" w:rsidRPr="00824F33" w:rsidRDefault="00824F33" w:rsidP="00824F33">
            <w:pPr>
              <w:pStyle w:val="TableParagraph"/>
              <w:numPr>
                <w:ilvl w:val="0"/>
                <w:numId w:val="15"/>
              </w:numPr>
              <w:tabs>
                <w:tab w:val="left" w:pos="248"/>
              </w:tabs>
              <w:ind w:right="347" w:firstLine="0"/>
              <w:rPr>
                <w:sz w:val="24"/>
              </w:rPr>
            </w:pPr>
            <w:r w:rsidRPr="00824F33">
              <w:rPr>
                <w:sz w:val="24"/>
              </w:rPr>
              <w:t>зменшення транспортних витрат маршрутизацією перевезень з використанням спеціального комп'ютерного забезпечення, зокремацифровогоіелектронного атласу доріг;</w:t>
            </w:r>
          </w:p>
          <w:p w:rsidR="00824F33" w:rsidRPr="00824F33" w:rsidRDefault="00824F33" w:rsidP="00824F33">
            <w:pPr>
              <w:pStyle w:val="TableParagraph"/>
              <w:numPr>
                <w:ilvl w:val="0"/>
                <w:numId w:val="15"/>
              </w:numPr>
              <w:tabs>
                <w:tab w:val="left" w:pos="248"/>
              </w:tabs>
              <w:ind w:right="341" w:firstLine="0"/>
              <w:rPr>
                <w:sz w:val="24"/>
              </w:rPr>
            </w:pPr>
            <w:r w:rsidRPr="00824F33">
              <w:rPr>
                <w:sz w:val="24"/>
              </w:rPr>
              <w:t>зростання обсягів продажів, проведенням сезонних акцій та шляхомвведеннясистемизнижок.</w:t>
            </w:r>
          </w:p>
        </w:tc>
        <w:tc>
          <w:tcPr>
            <w:tcW w:w="2835" w:type="dxa"/>
          </w:tcPr>
          <w:p w:rsidR="00824F33" w:rsidRPr="00824F33" w:rsidRDefault="00824F33" w:rsidP="00824F33">
            <w:pPr>
              <w:pStyle w:val="TableParagraph"/>
              <w:numPr>
                <w:ilvl w:val="0"/>
                <w:numId w:val="14"/>
              </w:numPr>
              <w:tabs>
                <w:tab w:val="left" w:pos="253"/>
              </w:tabs>
              <w:spacing w:line="242" w:lineRule="auto"/>
              <w:ind w:right="391" w:firstLine="0"/>
              <w:rPr>
                <w:sz w:val="24"/>
              </w:rPr>
            </w:pPr>
            <w:r w:rsidRPr="00824F33">
              <w:rPr>
                <w:sz w:val="24"/>
              </w:rPr>
              <w:t>надання постійним клієнтам</w:t>
            </w:r>
            <w:r w:rsidR="003D6795">
              <w:rPr>
                <w:sz w:val="24"/>
              </w:rPr>
              <w:t xml:space="preserve"> </w:t>
            </w:r>
            <w:r w:rsidRPr="00824F33">
              <w:rPr>
                <w:sz w:val="24"/>
              </w:rPr>
              <w:t>знижок</w:t>
            </w:r>
            <w:r w:rsidR="003D6795">
              <w:rPr>
                <w:sz w:val="24"/>
              </w:rPr>
              <w:t xml:space="preserve"> </w:t>
            </w:r>
            <w:r w:rsidRPr="00824F33">
              <w:rPr>
                <w:sz w:val="24"/>
              </w:rPr>
              <w:t>на</w:t>
            </w:r>
            <w:r w:rsidR="003D6795">
              <w:rPr>
                <w:sz w:val="24"/>
              </w:rPr>
              <w:t xml:space="preserve"> </w:t>
            </w:r>
            <w:r w:rsidRPr="00824F33">
              <w:rPr>
                <w:sz w:val="24"/>
              </w:rPr>
              <w:t>товар</w:t>
            </w:r>
            <w:r w:rsidR="003D6795">
              <w:rPr>
                <w:sz w:val="24"/>
              </w:rPr>
              <w:t xml:space="preserve"> </w:t>
            </w:r>
            <w:r w:rsidR="003D6795" w:rsidRPr="00824F33">
              <w:rPr>
                <w:spacing w:val="-2"/>
                <w:sz w:val="24"/>
              </w:rPr>
              <w:t>ТОВ «Югметалсервіс»</w:t>
            </w:r>
            <w:r w:rsidRPr="00824F33">
              <w:rPr>
                <w:sz w:val="24"/>
              </w:rPr>
              <w:t>;</w:t>
            </w:r>
          </w:p>
          <w:p w:rsidR="00824F33" w:rsidRPr="00824F33" w:rsidRDefault="00824F33" w:rsidP="00824F33">
            <w:pPr>
              <w:pStyle w:val="TableParagraph"/>
              <w:numPr>
                <w:ilvl w:val="0"/>
                <w:numId w:val="14"/>
              </w:numPr>
              <w:tabs>
                <w:tab w:val="left" w:pos="253"/>
              </w:tabs>
              <w:spacing w:line="242" w:lineRule="auto"/>
              <w:ind w:right="308" w:firstLine="0"/>
              <w:rPr>
                <w:sz w:val="24"/>
              </w:rPr>
            </w:pPr>
            <w:r w:rsidRPr="00824F33">
              <w:rPr>
                <w:sz w:val="24"/>
              </w:rPr>
              <w:t>зосередження</w:t>
            </w:r>
            <w:r w:rsidR="003D6795">
              <w:rPr>
                <w:sz w:val="24"/>
              </w:rPr>
              <w:t xml:space="preserve"> </w:t>
            </w:r>
            <w:r w:rsidRPr="00824F33">
              <w:rPr>
                <w:sz w:val="24"/>
              </w:rPr>
              <w:t>на</w:t>
            </w:r>
            <w:r w:rsidR="003D6795">
              <w:rPr>
                <w:sz w:val="24"/>
              </w:rPr>
              <w:t xml:space="preserve"> </w:t>
            </w:r>
            <w:r w:rsidRPr="00824F33">
              <w:rPr>
                <w:sz w:val="24"/>
              </w:rPr>
              <w:t>певному географічному ринку;</w:t>
            </w:r>
          </w:p>
          <w:p w:rsidR="003D6795" w:rsidRDefault="00824F33" w:rsidP="003D6795">
            <w:pPr>
              <w:pStyle w:val="TableParagraph"/>
              <w:numPr>
                <w:ilvl w:val="0"/>
                <w:numId w:val="14"/>
              </w:numPr>
              <w:tabs>
                <w:tab w:val="left" w:pos="253"/>
              </w:tabs>
              <w:ind w:right="347" w:firstLine="0"/>
              <w:rPr>
                <w:sz w:val="24"/>
              </w:rPr>
            </w:pPr>
            <w:r w:rsidRPr="00824F33">
              <w:rPr>
                <w:sz w:val="24"/>
              </w:rPr>
              <w:t>розширення</w:t>
            </w:r>
            <w:r w:rsidR="003D6795">
              <w:rPr>
                <w:sz w:val="24"/>
              </w:rPr>
              <w:t xml:space="preserve"> асортименту;</w:t>
            </w:r>
          </w:p>
          <w:p w:rsidR="00824F33" w:rsidRPr="00824F33" w:rsidRDefault="00824F33" w:rsidP="003D6795">
            <w:pPr>
              <w:pStyle w:val="TableParagraph"/>
              <w:numPr>
                <w:ilvl w:val="0"/>
                <w:numId w:val="14"/>
              </w:numPr>
              <w:tabs>
                <w:tab w:val="left" w:pos="253"/>
              </w:tabs>
              <w:ind w:right="347" w:firstLine="0"/>
              <w:rPr>
                <w:sz w:val="24"/>
              </w:rPr>
            </w:pPr>
            <w:r w:rsidRPr="00824F33">
              <w:rPr>
                <w:sz w:val="24"/>
              </w:rPr>
              <w:t>активна</w:t>
            </w:r>
            <w:r w:rsidR="003D6795">
              <w:rPr>
                <w:sz w:val="24"/>
              </w:rPr>
              <w:t xml:space="preserve"> </w:t>
            </w:r>
            <w:r w:rsidRPr="00824F33">
              <w:rPr>
                <w:sz w:val="24"/>
              </w:rPr>
              <w:t xml:space="preserve">рекламна </w:t>
            </w:r>
            <w:r w:rsidRPr="00824F33">
              <w:rPr>
                <w:spacing w:val="-2"/>
                <w:sz w:val="24"/>
              </w:rPr>
              <w:t>діяльність.</w:t>
            </w:r>
          </w:p>
        </w:tc>
      </w:tr>
    </w:tbl>
    <w:p w:rsidR="003D6795" w:rsidRDefault="003D6795" w:rsidP="00461E64">
      <w:pPr>
        <w:widowControl w:val="0"/>
        <w:spacing w:line="360" w:lineRule="auto"/>
        <w:ind w:firstLine="709"/>
        <w:jc w:val="both"/>
        <w:rPr>
          <w:sz w:val="28"/>
        </w:rPr>
      </w:pPr>
    </w:p>
    <w:p w:rsidR="00C84C30" w:rsidRDefault="00C84C30" w:rsidP="00461E64">
      <w:pPr>
        <w:widowControl w:val="0"/>
        <w:spacing w:line="360" w:lineRule="auto"/>
        <w:ind w:firstLine="709"/>
        <w:jc w:val="both"/>
        <w:rPr>
          <w:sz w:val="28"/>
        </w:rPr>
      </w:pPr>
      <w:r>
        <w:rPr>
          <w:sz w:val="28"/>
        </w:rPr>
        <w:t xml:space="preserve">Результати операційної діяльності 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0A584F">
        <w:rPr>
          <w:sz w:val="28"/>
          <w:szCs w:val="28"/>
        </w:rPr>
        <w:t xml:space="preserve"> </w:t>
      </w:r>
      <w:r w:rsidR="00461E64">
        <w:rPr>
          <w:sz w:val="28"/>
        </w:rPr>
        <w:t xml:space="preserve"> є </w:t>
      </w:r>
      <w:r>
        <w:rPr>
          <w:sz w:val="28"/>
        </w:rPr>
        <w:t>конкурентоспроможними та перспективними</w:t>
      </w:r>
      <w:r w:rsidR="00461E64">
        <w:rPr>
          <w:sz w:val="28"/>
        </w:rPr>
        <w:t xml:space="preserve"> з точки зору зростання попиту, адже </w:t>
      </w:r>
      <w:r w:rsidR="00461E64" w:rsidRPr="00A46601">
        <w:rPr>
          <w:sz w:val="28"/>
        </w:rPr>
        <w:t>зростання інфраструктурних про</w:t>
      </w:r>
      <w:r w:rsidR="00461E64">
        <w:rPr>
          <w:sz w:val="28"/>
        </w:rPr>
        <w:t>є</w:t>
      </w:r>
      <w:r w:rsidR="00461E64" w:rsidRPr="00A46601">
        <w:rPr>
          <w:sz w:val="28"/>
        </w:rPr>
        <w:t>ктів, будівництва та промисловості</w:t>
      </w:r>
      <w:r w:rsidR="00461E64">
        <w:rPr>
          <w:sz w:val="28"/>
        </w:rPr>
        <w:t xml:space="preserve"> в умовах </w:t>
      </w:r>
      <w:r>
        <w:rPr>
          <w:sz w:val="28"/>
        </w:rPr>
        <w:t xml:space="preserve">сьогодення та повоєнного відновлення України </w:t>
      </w:r>
      <w:r w:rsidR="00461E64">
        <w:rPr>
          <w:sz w:val="28"/>
        </w:rPr>
        <w:t xml:space="preserve"> створює передумови для зростання попиту на продукцію </w:t>
      </w:r>
      <w:r>
        <w:rPr>
          <w:sz w:val="28"/>
        </w:rPr>
        <w:t xml:space="preserve">промислового підприємства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00461E64" w:rsidRPr="00A46601">
        <w:rPr>
          <w:sz w:val="28"/>
        </w:rPr>
        <w:t xml:space="preserve">. </w:t>
      </w:r>
    </w:p>
    <w:p w:rsidR="00814F05" w:rsidRPr="00B26961" w:rsidRDefault="00814F05" w:rsidP="00814F05">
      <w:pPr>
        <w:widowControl w:val="0"/>
        <w:spacing w:line="360" w:lineRule="auto"/>
        <w:ind w:firstLine="709"/>
        <w:jc w:val="both"/>
        <w:rPr>
          <w:color w:val="000000"/>
          <w:sz w:val="28"/>
        </w:rPr>
      </w:pPr>
    </w:p>
    <w:p w:rsidR="00B26961" w:rsidRDefault="00B26961" w:rsidP="00B26961">
      <w:pPr>
        <w:widowControl w:val="0"/>
        <w:shd w:val="clear" w:color="auto" w:fill="FFFFFF"/>
        <w:spacing w:line="360" w:lineRule="auto"/>
        <w:ind w:firstLine="709"/>
        <w:jc w:val="center"/>
        <w:rPr>
          <w:color w:val="000000"/>
          <w:sz w:val="28"/>
        </w:rPr>
      </w:pPr>
    </w:p>
    <w:p w:rsidR="00F316AA" w:rsidRPr="00814F05" w:rsidRDefault="00F316AA" w:rsidP="00B26961">
      <w:pPr>
        <w:widowControl w:val="0"/>
        <w:shd w:val="clear" w:color="auto" w:fill="FFFFFF"/>
        <w:spacing w:line="360" w:lineRule="auto"/>
        <w:ind w:firstLine="709"/>
        <w:jc w:val="center"/>
        <w:rPr>
          <w:color w:val="000000"/>
          <w:sz w:val="28"/>
        </w:rPr>
      </w:pPr>
    </w:p>
    <w:p w:rsidR="00B26961" w:rsidRPr="00F316AA" w:rsidRDefault="00B26961" w:rsidP="00B26961">
      <w:pPr>
        <w:widowControl w:val="0"/>
        <w:spacing w:line="360" w:lineRule="auto"/>
        <w:ind w:firstLine="709"/>
        <w:rPr>
          <w:color w:val="000000"/>
          <w:sz w:val="28"/>
        </w:rPr>
      </w:pPr>
      <w:r w:rsidRPr="00F316AA">
        <w:rPr>
          <w:color w:val="000000"/>
          <w:sz w:val="28"/>
        </w:rPr>
        <w:t xml:space="preserve">2.2. </w:t>
      </w:r>
      <w:r w:rsidR="00CF185E" w:rsidRPr="001E66AB">
        <w:rPr>
          <w:sz w:val="28"/>
          <w:szCs w:val="28"/>
        </w:rPr>
        <w:t>Аналіз та оцінка результатів  діяльності на підприємстві</w:t>
      </w:r>
    </w:p>
    <w:p w:rsidR="00B26961" w:rsidRDefault="00B26961" w:rsidP="00B26961">
      <w:pPr>
        <w:widowControl w:val="0"/>
        <w:shd w:val="clear" w:color="auto" w:fill="FFFFFF"/>
        <w:spacing w:line="360" w:lineRule="auto"/>
        <w:ind w:firstLine="709"/>
        <w:jc w:val="both"/>
        <w:rPr>
          <w:color w:val="000000"/>
          <w:sz w:val="28"/>
        </w:rPr>
      </w:pPr>
    </w:p>
    <w:p w:rsidR="00C84C30" w:rsidRDefault="00C84C30" w:rsidP="00C84C30">
      <w:pPr>
        <w:widowControl w:val="0"/>
        <w:spacing w:line="360" w:lineRule="auto"/>
        <w:ind w:firstLine="709"/>
        <w:jc w:val="both"/>
        <w:rPr>
          <w:sz w:val="28"/>
        </w:rPr>
      </w:pPr>
      <w:r>
        <w:rPr>
          <w:sz w:val="28"/>
        </w:rPr>
        <w:t xml:space="preserve">Стабільність попиту на продукцію </w:t>
      </w:r>
      <w:r w:rsidR="00A17185">
        <w:rPr>
          <w:sz w:val="28"/>
        </w:rPr>
        <w:t xml:space="preserve">промислового підприємства </w:t>
      </w:r>
      <w:r w:rsidR="00A17185" w:rsidRPr="000A584F">
        <w:rPr>
          <w:sz w:val="28"/>
          <w:szCs w:val="28"/>
        </w:rPr>
        <w:t>ТОВ «</w:t>
      </w:r>
      <w:r w:rsidR="00A17185" w:rsidRPr="00BD08D0">
        <w:rPr>
          <w:sz w:val="28"/>
          <w:szCs w:val="28"/>
        </w:rPr>
        <w:t>Ю</w:t>
      </w:r>
      <w:r w:rsidR="00A17185">
        <w:rPr>
          <w:sz w:val="28"/>
          <w:szCs w:val="28"/>
        </w:rPr>
        <w:t>гметалсервіс</w:t>
      </w:r>
      <w:r w:rsidR="00A17185" w:rsidRPr="000A584F">
        <w:rPr>
          <w:sz w:val="28"/>
          <w:szCs w:val="28"/>
        </w:rPr>
        <w:t>»</w:t>
      </w:r>
      <w:r w:rsidR="00A17185">
        <w:rPr>
          <w:sz w:val="28"/>
          <w:szCs w:val="28"/>
        </w:rPr>
        <w:t xml:space="preserve"> візуалізують показники реалізації продукції на підприємстві. </w:t>
      </w:r>
      <w:r>
        <w:rPr>
          <w:sz w:val="28"/>
        </w:rPr>
        <w:t xml:space="preserve"> </w:t>
      </w:r>
      <w:r w:rsidR="00A17185">
        <w:rPr>
          <w:sz w:val="28"/>
        </w:rPr>
        <w:t>Основні фінансові індикатори роботи підприємства за 2022-2023 роки представлені в табл. 2.3.</w:t>
      </w:r>
    </w:p>
    <w:p w:rsidR="00C84C30" w:rsidRPr="00891F95" w:rsidRDefault="00010E84" w:rsidP="00010E84">
      <w:pPr>
        <w:widowControl w:val="0"/>
        <w:spacing w:line="360" w:lineRule="auto"/>
        <w:ind w:firstLine="709"/>
        <w:jc w:val="both"/>
        <w:rPr>
          <w:sz w:val="28"/>
        </w:rPr>
      </w:pPr>
      <w:r>
        <w:rPr>
          <w:sz w:val="28"/>
        </w:rPr>
        <w:t xml:space="preserve">У звітному році 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Pr>
          <w:sz w:val="28"/>
        </w:rPr>
        <w:t xml:space="preserve">чистий дохід від реалізації продукції зріс на понад 1,2 млн. грн, а також було отримано 0,03 млн. грн іншого операційного доходу внаслідок передачі в оренду виробничого обладнання діловому партнеру. Собівартість реалізованої </w:t>
      </w:r>
      <w:r>
        <w:rPr>
          <w:sz w:val="28"/>
        </w:rPr>
        <w:lastRenderedPageBreak/>
        <w:t xml:space="preserve">продукції 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Pr>
          <w:sz w:val="28"/>
        </w:rPr>
        <w:t>зросла на 1,2 млн., що пов’язано зі збільшенням цін на сировину, енергоносії та збільшення логістичних витрат на підприємстві.</w:t>
      </w:r>
    </w:p>
    <w:p w:rsidR="00C84C30" w:rsidRDefault="00C84C30" w:rsidP="00C84C30">
      <w:pPr>
        <w:widowControl w:val="0"/>
        <w:spacing w:line="360" w:lineRule="auto"/>
        <w:ind w:firstLine="709"/>
        <w:jc w:val="right"/>
        <w:rPr>
          <w:sz w:val="28"/>
        </w:rPr>
      </w:pPr>
      <w:r>
        <w:rPr>
          <w:sz w:val="28"/>
        </w:rPr>
        <w:t>Таблиця 2.</w:t>
      </w:r>
      <w:r w:rsidR="00A17185">
        <w:rPr>
          <w:sz w:val="28"/>
        </w:rPr>
        <w:t>3</w:t>
      </w:r>
    </w:p>
    <w:p w:rsidR="00C84C30" w:rsidRPr="001E7812" w:rsidRDefault="00A17185" w:rsidP="00C84C30">
      <w:pPr>
        <w:widowControl w:val="0"/>
        <w:spacing w:line="360" w:lineRule="auto"/>
        <w:ind w:firstLine="709"/>
        <w:jc w:val="center"/>
        <w:rPr>
          <w:sz w:val="28"/>
          <w:szCs w:val="28"/>
        </w:rPr>
      </w:pPr>
      <w:r>
        <w:rPr>
          <w:sz w:val="28"/>
        </w:rPr>
        <w:t xml:space="preserve">Основні фінансові індикатори роботи підприємства за 2022-2023 роки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727"/>
        <w:gridCol w:w="1712"/>
        <w:gridCol w:w="2414"/>
      </w:tblGrid>
      <w:tr w:rsidR="00A17185" w:rsidTr="00A17185">
        <w:tc>
          <w:tcPr>
            <w:tcW w:w="2906" w:type="pct"/>
          </w:tcPr>
          <w:p w:rsidR="00A17185" w:rsidRPr="00A17185" w:rsidRDefault="00A17185" w:rsidP="00A17185">
            <w:pPr>
              <w:pStyle w:val="af5"/>
              <w:tabs>
                <w:tab w:val="left" w:pos="709"/>
              </w:tabs>
              <w:spacing w:before="120" w:after="120" w:line="240" w:lineRule="auto"/>
              <w:ind w:left="0"/>
              <w:jc w:val="center"/>
              <w:rPr>
                <w:rFonts w:ascii="Times New Roman" w:hAnsi="Times New Roman"/>
                <w:sz w:val="24"/>
                <w:szCs w:val="24"/>
                <w:lang w:val="uk-UA"/>
              </w:rPr>
            </w:pPr>
            <w:r w:rsidRPr="00A17185">
              <w:rPr>
                <w:rFonts w:ascii="Times New Roman" w:hAnsi="Times New Roman"/>
                <w:sz w:val="24"/>
                <w:szCs w:val="24"/>
                <w:lang w:val="uk-UA"/>
              </w:rPr>
              <w:t>Індикатор роботи підприємства</w:t>
            </w:r>
          </w:p>
        </w:tc>
        <w:tc>
          <w:tcPr>
            <w:tcW w:w="869" w:type="pct"/>
          </w:tcPr>
          <w:p w:rsidR="00A17185" w:rsidRDefault="00A17185" w:rsidP="00A17185">
            <w:pPr>
              <w:pStyle w:val="af5"/>
              <w:tabs>
                <w:tab w:val="left" w:pos="709"/>
              </w:tabs>
              <w:spacing w:before="120" w:after="120" w:line="240" w:lineRule="auto"/>
              <w:ind w:left="0"/>
              <w:jc w:val="center"/>
              <w:rPr>
                <w:rFonts w:ascii="Times New Roman" w:hAnsi="Times New Roman"/>
                <w:sz w:val="24"/>
                <w:szCs w:val="24"/>
                <w:lang w:val="uk-UA"/>
              </w:rPr>
            </w:pPr>
            <w:r>
              <w:rPr>
                <w:rFonts w:ascii="Times New Roman" w:hAnsi="Times New Roman"/>
                <w:sz w:val="24"/>
                <w:szCs w:val="24"/>
                <w:lang w:val="uk-UA"/>
              </w:rPr>
              <w:t>2023 рік</w:t>
            </w:r>
          </w:p>
          <w:p w:rsidR="00A17185" w:rsidRPr="00A17185" w:rsidRDefault="00A17185" w:rsidP="00A17185">
            <w:pPr>
              <w:pStyle w:val="af5"/>
              <w:tabs>
                <w:tab w:val="left" w:pos="709"/>
              </w:tabs>
              <w:spacing w:before="120" w:after="120" w:line="240" w:lineRule="auto"/>
              <w:ind w:left="0"/>
              <w:jc w:val="center"/>
              <w:rPr>
                <w:rFonts w:ascii="Times New Roman" w:hAnsi="Times New Roman"/>
                <w:sz w:val="24"/>
                <w:szCs w:val="24"/>
                <w:lang w:val="uk-UA"/>
              </w:rPr>
            </w:pPr>
            <w:r w:rsidRPr="00A17185">
              <w:rPr>
                <w:rFonts w:ascii="Times New Roman" w:hAnsi="Times New Roman"/>
                <w:sz w:val="24"/>
                <w:szCs w:val="24"/>
                <w:lang w:val="uk-UA"/>
              </w:rPr>
              <w:t xml:space="preserve"> тис. грн</w:t>
            </w:r>
          </w:p>
        </w:tc>
        <w:tc>
          <w:tcPr>
            <w:tcW w:w="1226" w:type="pct"/>
          </w:tcPr>
          <w:p w:rsidR="00A17185" w:rsidRDefault="00A17185" w:rsidP="00A17185">
            <w:pPr>
              <w:pStyle w:val="af5"/>
              <w:tabs>
                <w:tab w:val="left" w:pos="709"/>
              </w:tabs>
              <w:spacing w:before="120" w:after="120" w:line="240" w:lineRule="auto"/>
              <w:ind w:left="0"/>
              <w:jc w:val="center"/>
              <w:rPr>
                <w:rFonts w:ascii="Times New Roman" w:hAnsi="Times New Roman"/>
                <w:sz w:val="24"/>
                <w:szCs w:val="24"/>
                <w:lang w:val="uk-UA"/>
              </w:rPr>
            </w:pPr>
            <w:r>
              <w:rPr>
                <w:rFonts w:ascii="Times New Roman" w:hAnsi="Times New Roman"/>
                <w:sz w:val="24"/>
                <w:szCs w:val="24"/>
                <w:lang w:val="uk-UA"/>
              </w:rPr>
              <w:t>2022 рік</w:t>
            </w:r>
          </w:p>
          <w:p w:rsidR="00A17185" w:rsidRPr="00A17185" w:rsidRDefault="00A17185" w:rsidP="00A17185">
            <w:pPr>
              <w:pStyle w:val="af5"/>
              <w:tabs>
                <w:tab w:val="left" w:pos="709"/>
              </w:tabs>
              <w:spacing w:before="120" w:after="120" w:line="240" w:lineRule="auto"/>
              <w:ind w:left="0"/>
              <w:jc w:val="center"/>
              <w:rPr>
                <w:rFonts w:ascii="Times New Roman" w:hAnsi="Times New Roman"/>
                <w:sz w:val="24"/>
                <w:szCs w:val="24"/>
                <w:lang w:val="uk-UA"/>
              </w:rPr>
            </w:pPr>
            <w:r w:rsidRPr="00A17185">
              <w:rPr>
                <w:rFonts w:ascii="Times New Roman" w:hAnsi="Times New Roman"/>
                <w:sz w:val="24"/>
                <w:szCs w:val="24"/>
                <w:lang w:val="uk-UA"/>
              </w:rPr>
              <w:t>тис. грн</w:t>
            </w:r>
          </w:p>
        </w:tc>
      </w:tr>
      <w:tr w:rsidR="00A17185" w:rsidTr="00A17185">
        <w:trPr>
          <w:trHeight w:val="421"/>
        </w:trPr>
        <w:tc>
          <w:tcPr>
            <w:tcW w:w="2906" w:type="pct"/>
          </w:tcPr>
          <w:p w:rsidR="00A17185" w:rsidRPr="00A17185" w:rsidRDefault="00A17185" w:rsidP="00A17185">
            <w:pPr>
              <w:tabs>
                <w:tab w:val="left" w:pos="709"/>
              </w:tabs>
              <w:spacing w:before="120" w:after="120"/>
            </w:pPr>
            <w:r w:rsidRPr="00A17185">
              <w:t>Чистий дохід від реалізації продукції (товарів, робіт, послуг)</w:t>
            </w:r>
            <w:r w:rsidR="001A1D1E">
              <w:t xml:space="preserve"> на </w:t>
            </w:r>
            <w:r w:rsidR="001A1D1E" w:rsidRPr="001A1D1E">
              <w:t>ТОВ «Югметалсервіс»</w:t>
            </w:r>
          </w:p>
        </w:tc>
        <w:tc>
          <w:tcPr>
            <w:tcW w:w="869"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8436</w:t>
            </w:r>
          </w:p>
        </w:tc>
        <w:tc>
          <w:tcPr>
            <w:tcW w:w="1226"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7174</w:t>
            </w:r>
          </w:p>
        </w:tc>
      </w:tr>
      <w:tr w:rsidR="00A17185" w:rsidTr="00A17185">
        <w:trPr>
          <w:trHeight w:val="305"/>
        </w:trPr>
        <w:tc>
          <w:tcPr>
            <w:tcW w:w="2906" w:type="pct"/>
          </w:tcPr>
          <w:p w:rsidR="00A17185" w:rsidRPr="00A17185" w:rsidRDefault="00A17185" w:rsidP="00A17185">
            <w:pPr>
              <w:tabs>
                <w:tab w:val="left" w:pos="709"/>
              </w:tabs>
              <w:spacing w:before="120" w:after="120"/>
              <w:jc w:val="both"/>
            </w:pPr>
            <w:r w:rsidRPr="00A17185">
              <w:t>Інші операційні доходи</w:t>
            </w:r>
            <w:r w:rsidR="001A1D1E">
              <w:t xml:space="preserve"> </w:t>
            </w:r>
            <w:r w:rsidR="001A1D1E" w:rsidRPr="001A1D1E">
              <w:t>ТОВ «Югметалсервіс»</w:t>
            </w:r>
          </w:p>
        </w:tc>
        <w:tc>
          <w:tcPr>
            <w:tcW w:w="869"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29</w:t>
            </w:r>
          </w:p>
        </w:tc>
        <w:tc>
          <w:tcPr>
            <w:tcW w:w="1226"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w:t>
            </w:r>
          </w:p>
        </w:tc>
      </w:tr>
      <w:tr w:rsidR="00A17185" w:rsidTr="00A17185">
        <w:tc>
          <w:tcPr>
            <w:tcW w:w="2906" w:type="pct"/>
          </w:tcPr>
          <w:p w:rsidR="00A17185" w:rsidRPr="00A17185" w:rsidRDefault="00A17185" w:rsidP="00A17185">
            <w:pPr>
              <w:tabs>
                <w:tab w:val="left" w:pos="709"/>
              </w:tabs>
              <w:spacing w:before="120" w:after="120"/>
              <w:jc w:val="both"/>
            </w:pPr>
            <w:r w:rsidRPr="00A17185">
              <w:t>Інші доходи</w:t>
            </w:r>
            <w:r w:rsidR="001A1D1E">
              <w:t xml:space="preserve"> </w:t>
            </w:r>
            <w:r w:rsidR="001A1D1E" w:rsidRPr="001A1D1E">
              <w:t>ТОВ «Югметалсервіс»</w:t>
            </w:r>
          </w:p>
        </w:tc>
        <w:tc>
          <w:tcPr>
            <w:tcW w:w="869"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w:t>
            </w:r>
          </w:p>
        </w:tc>
        <w:tc>
          <w:tcPr>
            <w:tcW w:w="1226"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w:t>
            </w:r>
          </w:p>
        </w:tc>
      </w:tr>
      <w:tr w:rsidR="00A17185" w:rsidTr="00A17185">
        <w:tc>
          <w:tcPr>
            <w:tcW w:w="2906" w:type="pct"/>
          </w:tcPr>
          <w:p w:rsidR="00A17185" w:rsidRPr="00A17185" w:rsidRDefault="00A17185" w:rsidP="00A17185">
            <w:pPr>
              <w:tabs>
                <w:tab w:val="left" w:pos="709"/>
              </w:tabs>
              <w:spacing w:before="120" w:after="120"/>
            </w:pPr>
            <w:r w:rsidRPr="00A17185">
              <w:t xml:space="preserve">Разом доходи </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8465</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7174</w:t>
            </w:r>
          </w:p>
        </w:tc>
      </w:tr>
      <w:tr w:rsidR="00A17185" w:rsidTr="00A17185">
        <w:tc>
          <w:tcPr>
            <w:tcW w:w="2906" w:type="pct"/>
          </w:tcPr>
          <w:p w:rsidR="00A17185" w:rsidRPr="00A17185" w:rsidRDefault="00A17185" w:rsidP="00A17185">
            <w:pPr>
              <w:tabs>
                <w:tab w:val="left" w:pos="709"/>
              </w:tabs>
              <w:spacing w:before="120" w:after="120"/>
            </w:pPr>
            <w:r w:rsidRPr="00A17185">
              <w:t>Собівартість реалізованої продукції (товарів, робіт, послуг)</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( 8057)</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( 6804)</w:t>
            </w:r>
          </w:p>
        </w:tc>
      </w:tr>
      <w:tr w:rsidR="00A17185" w:rsidTr="00A17185">
        <w:tc>
          <w:tcPr>
            <w:tcW w:w="2906" w:type="pct"/>
          </w:tcPr>
          <w:p w:rsidR="00A17185" w:rsidRPr="00A17185" w:rsidRDefault="00A17185" w:rsidP="00A17185">
            <w:pPr>
              <w:tabs>
                <w:tab w:val="left" w:pos="709"/>
              </w:tabs>
              <w:spacing w:before="120" w:after="120"/>
            </w:pPr>
            <w:r w:rsidRPr="00A17185">
              <w:t>Інші операційні витрати</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( 349)</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( 318)</w:t>
            </w:r>
          </w:p>
        </w:tc>
      </w:tr>
      <w:tr w:rsidR="00A17185" w:rsidTr="00A17185">
        <w:tc>
          <w:tcPr>
            <w:tcW w:w="2906" w:type="pct"/>
          </w:tcPr>
          <w:p w:rsidR="00A17185" w:rsidRPr="00A17185" w:rsidRDefault="00A17185" w:rsidP="00A17185">
            <w:pPr>
              <w:pStyle w:val="af5"/>
              <w:tabs>
                <w:tab w:val="left" w:pos="709"/>
              </w:tabs>
              <w:spacing w:before="120" w:after="120" w:line="240" w:lineRule="auto"/>
              <w:ind w:left="0"/>
              <w:rPr>
                <w:rFonts w:ascii="Times New Roman" w:hAnsi="Times New Roman"/>
                <w:sz w:val="24"/>
                <w:szCs w:val="24"/>
                <w:lang w:val="uk-UA"/>
              </w:rPr>
            </w:pPr>
            <w:r w:rsidRPr="00A17185">
              <w:rPr>
                <w:rFonts w:ascii="Times New Roman" w:hAnsi="Times New Roman"/>
                <w:sz w:val="24"/>
                <w:szCs w:val="24"/>
                <w:lang w:val="uk-UA"/>
              </w:rPr>
              <w:t>Інші витрати</w:t>
            </w:r>
            <w:r w:rsidR="001A1D1E">
              <w:rPr>
                <w:rFonts w:ascii="Times New Roman" w:hAnsi="Times New Roman"/>
                <w:sz w:val="24"/>
                <w:szCs w:val="24"/>
                <w:lang w:val="uk-UA"/>
              </w:rPr>
              <w:t xml:space="preserve"> </w:t>
            </w:r>
            <w:r w:rsidR="001A1D1E" w:rsidRPr="001A1D1E">
              <w:rPr>
                <w:rFonts w:ascii="Times New Roman" w:hAnsi="Times New Roman"/>
                <w:sz w:val="24"/>
                <w:szCs w:val="24"/>
                <w:lang w:val="uk-UA"/>
              </w:rPr>
              <w:t>ТОВ «Югметалсервіс»</w:t>
            </w:r>
          </w:p>
        </w:tc>
        <w:tc>
          <w:tcPr>
            <w:tcW w:w="869"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 )</w:t>
            </w:r>
          </w:p>
        </w:tc>
        <w:tc>
          <w:tcPr>
            <w:tcW w:w="1226"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w:t>
            </w:r>
          </w:p>
        </w:tc>
      </w:tr>
      <w:tr w:rsidR="00A17185" w:rsidTr="00A17185">
        <w:tc>
          <w:tcPr>
            <w:tcW w:w="2906" w:type="pct"/>
          </w:tcPr>
          <w:p w:rsidR="00A17185" w:rsidRPr="00A17185" w:rsidRDefault="00A17185" w:rsidP="001A1D1E">
            <w:pPr>
              <w:tabs>
                <w:tab w:val="left" w:pos="709"/>
              </w:tabs>
              <w:spacing w:before="120" w:after="120"/>
            </w:pPr>
            <w:r w:rsidRPr="00A17185">
              <w:t xml:space="preserve">Разом витрати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(8407</w:t>
            </w:r>
          </w:p>
        </w:tc>
        <w:tc>
          <w:tcPr>
            <w:tcW w:w="1226" w:type="pct"/>
          </w:tcPr>
          <w:p w:rsidR="00A17185" w:rsidRPr="00A17185" w:rsidRDefault="00A17185" w:rsidP="00A17185">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( 7123)</w:t>
            </w:r>
          </w:p>
        </w:tc>
      </w:tr>
      <w:tr w:rsidR="00A17185" w:rsidTr="00A17185">
        <w:tc>
          <w:tcPr>
            <w:tcW w:w="2906" w:type="pct"/>
          </w:tcPr>
          <w:p w:rsidR="00A17185" w:rsidRPr="00A17185" w:rsidRDefault="00A17185" w:rsidP="001A1D1E">
            <w:pPr>
              <w:tabs>
                <w:tab w:val="left" w:pos="709"/>
              </w:tabs>
              <w:spacing w:before="120" w:after="120"/>
            </w:pPr>
            <w:r w:rsidRPr="00A17185">
              <w:t xml:space="preserve">Фінансовий результат до оподаткування </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58</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51</w:t>
            </w:r>
          </w:p>
        </w:tc>
      </w:tr>
      <w:tr w:rsidR="00A17185" w:rsidTr="00A17185">
        <w:tc>
          <w:tcPr>
            <w:tcW w:w="2906" w:type="pct"/>
          </w:tcPr>
          <w:p w:rsidR="00A17185" w:rsidRPr="00A17185" w:rsidRDefault="00A17185" w:rsidP="00A17185">
            <w:pPr>
              <w:tabs>
                <w:tab w:val="left" w:pos="709"/>
              </w:tabs>
              <w:spacing w:before="120" w:after="120"/>
            </w:pPr>
            <w:r w:rsidRPr="00A17185">
              <w:t>Податок на прибуток</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(10)</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( 9 )</w:t>
            </w:r>
          </w:p>
        </w:tc>
      </w:tr>
      <w:tr w:rsidR="00A17185" w:rsidTr="00A17185">
        <w:tc>
          <w:tcPr>
            <w:tcW w:w="2906" w:type="pct"/>
          </w:tcPr>
          <w:p w:rsidR="00A17185" w:rsidRPr="00A17185" w:rsidRDefault="00A17185" w:rsidP="001A1D1E">
            <w:pPr>
              <w:tabs>
                <w:tab w:val="left" w:pos="709"/>
              </w:tabs>
              <w:spacing w:before="120" w:after="120"/>
            </w:pPr>
            <w:r w:rsidRPr="00A17185">
              <w:t xml:space="preserve">Чистий прибуток (збиток) </w:t>
            </w:r>
            <w:r w:rsidR="001A1D1E">
              <w:t xml:space="preserve"> </w:t>
            </w:r>
            <w:r w:rsidR="001A1D1E" w:rsidRPr="001A1D1E">
              <w:t>ТОВ «Югметалсервіс»</w:t>
            </w:r>
          </w:p>
        </w:tc>
        <w:tc>
          <w:tcPr>
            <w:tcW w:w="869"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47</w:t>
            </w:r>
          </w:p>
        </w:tc>
        <w:tc>
          <w:tcPr>
            <w:tcW w:w="1226" w:type="pct"/>
          </w:tcPr>
          <w:p w:rsidR="00A17185" w:rsidRPr="00A17185" w:rsidRDefault="00A17185" w:rsidP="001A1D1E">
            <w:pPr>
              <w:pStyle w:val="af5"/>
              <w:tabs>
                <w:tab w:val="left" w:pos="709"/>
              </w:tabs>
              <w:spacing w:before="120" w:after="120" w:line="240" w:lineRule="auto"/>
              <w:ind w:left="0"/>
              <w:jc w:val="right"/>
              <w:rPr>
                <w:rFonts w:ascii="Times New Roman" w:hAnsi="Times New Roman"/>
                <w:sz w:val="24"/>
                <w:szCs w:val="24"/>
                <w:lang w:val="uk-UA"/>
              </w:rPr>
            </w:pPr>
            <w:r w:rsidRPr="00A17185">
              <w:rPr>
                <w:rFonts w:ascii="Times New Roman" w:hAnsi="Times New Roman"/>
                <w:sz w:val="24"/>
                <w:szCs w:val="24"/>
                <w:lang w:val="uk-UA"/>
              </w:rPr>
              <w:t>42</w:t>
            </w:r>
          </w:p>
        </w:tc>
      </w:tr>
    </w:tbl>
    <w:p w:rsidR="00C84C30" w:rsidRDefault="00C84C30" w:rsidP="00C84C30">
      <w:pPr>
        <w:pStyle w:val="af5"/>
        <w:tabs>
          <w:tab w:val="left" w:pos="709"/>
        </w:tabs>
        <w:spacing w:before="120" w:after="0" w:line="360" w:lineRule="auto"/>
        <w:ind w:left="0" w:firstLine="709"/>
        <w:jc w:val="both"/>
        <w:rPr>
          <w:rFonts w:ascii="Times New Roman" w:hAnsi="Times New Roman"/>
          <w:i/>
          <w:iCs/>
          <w:sz w:val="28"/>
          <w:lang w:val="uk-UA"/>
        </w:rPr>
      </w:pPr>
    </w:p>
    <w:p w:rsidR="00010E84" w:rsidRDefault="00C84C30" w:rsidP="00C84C30">
      <w:pPr>
        <w:spacing w:line="360" w:lineRule="auto"/>
        <w:ind w:firstLine="709"/>
        <w:jc w:val="both"/>
        <w:rPr>
          <w:sz w:val="28"/>
          <w:szCs w:val="28"/>
        </w:rPr>
      </w:pPr>
      <w:r>
        <w:rPr>
          <w:sz w:val="28"/>
          <w:szCs w:val="28"/>
        </w:rPr>
        <w:t xml:space="preserve">Чистий прибуток </w:t>
      </w:r>
      <w:r w:rsidR="00010E84">
        <w:rPr>
          <w:sz w:val="28"/>
        </w:rPr>
        <w:t xml:space="preserve">на промисловому підприємстві </w:t>
      </w:r>
      <w:r w:rsidR="00010E84" w:rsidRPr="000A584F">
        <w:rPr>
          <w:sz w:val="28"/>
          <w:szCs w:val="28"/>
        </w:rPr>
        <w:t>ТОВ «</w:t>
      </w:r>
      <w:r w:rsidR="00010E84" w:rsidRPr="00BD08D0">
        <w:rPr>
          <w:sz w:val="28"/>
          <w:szCs w:val="28"/>
        </w:rPr>
        <w:t>Ю</w:t>
      </w:r>
      <w:r w:rsidR="00010E84">
        <w:rPr>
          <w:sz w:val="28"/>
          <w:szCs w:val="28"/>
        </w:rPr>
        <w:t>гметалсервіс</w:t>
      </w:r>
      <w:r w:rsidR="00010E84" w:rsidRPr="000A584F">
        <w:rPr>
          <w:sz w:val="28"/>
          <w:szCs w:val="28"/>
        </w:rPr>
        <w:t>»</w:t>
      </w:r>
      <w:r w:rsidR="00010E84">
        <w:rPr>
          <w:sz w:val="28"/>
          <w:szCs w:val="28"/>
        </w:rPr>
        <w:t xml:space="preserve"> у звітному періоді збільшився не суттєво, що свідчить про нестабільність у функціонуванні підприємства.</w:t>
      </w:r>
    </w:p>
    <w:p w:rsidR="00010E84" w:rsidRDefault="00C84C30" w:rsidP="00C84C30">
      <w:pPr>
        <w:widowControl w:val="0"/>
        <w:spacing w:line="360" w:lineRule="auto"/>
        <w:ind w:firstLine="709"/>
        <w:jc w:val="both"/>
        <w:rPr>
          <w:sz w:val="28"/>
          <w:szCs w:val="28"/>
        </w:rPr>
      </w:pPr>
      <w:r>
        <w:rPr>
          <w:sz w:val="28"/>
          <w:szCs w:val="28"/>
        </w:rPr>
        <w:t>Загальний</w:t>
      </w:r>
      <w:r w:rsidRPr="00FB6AE1">
        <w:rPr>
          <w:sz w:val="28"/>
          <w:szCs w:val="28"/>
        </w:rPr>
        <w:t xml:space="preserve"> результат діяльності </w:t>
      </w:r>
      <w:r w:rsidR="00010E84">
        <w:rPr>
          <w:sz w:val="28"/>
        </w:rPr>
        <w:t xml:space="preserve">на промисловому підприємстві </w:t>
      </w:r>
      <w:r w:rsidR="00010E84" w:rsidRPr="000A584F">
        <w:rPr>
          <w:sz w:val="28"/>
          <w:szCs w:val="28"/>
        </w:rPr>
        <w:t>ТОВ «</w:t>
      </w:r>
      <w:r w:rsidR="00010E84" w:rsidRPr="00BD08D0">
        <w:rPr>
          <w:sz w:val="28"/>
          <w:szCs w:val="28"/>
        </w:rPr>
        <w:t>Ю</w:t>
      </w:r>
      <w:r w:rsidR="00010E84">
        <w:rPr>
          <w:sz w:val="28"/>
          <w:szCs w:val="28"/>
        </w:rPr>
        <w:t>гметалсервіс</w:t>
      </w:r>
      <w:r w:rsidR="00010E84" w:rsidRPr="000A584F">
        <w:rPr>
          <w:sz w:val="28"/>
          <w:szCs w:val="28"/>
        </w:rPr>
        <w:t>»</w:t>
      </w:r>
      <w:r w:rsidR="00010E84">
        <w:rPr>
          <w:sz w:val="28"/>
          <w:szCs w:val="28"/>
        </w:rPr>
        <w:t xml:space="preserve"> </w:t>
      </w:r>
      <w:r w:rsidRPr="00FB6AE1">
        <w:rPr>
          <w:sz w:val="28"/>
          <w:szCs w:val="28"/>
        </w:rPr>
        <w:t xml:space="preserve">характеризується абсолютною величиною </w:t>
      </w:r>
      <w:r>
        <w:rPr>
          <w:sz w:val="28"/>
          <w:szCs w:val="28"/>
        </w:rPr>
        <w:t xml:space="preserve">чистого </w:t>
      </w:r>
      <w:r w:rsidRPr="00FB6AE1">
        <w:rPr>
          <w:sz w:val="28"/>
          <w:szCs w:val="28"/>
        </w:rPr>
        <w:t>прибутку</w:t>
      </w:r>
      <w:r>
        <w:rPr>
          <w:sz w:val="28"/>
          <w:szCs w:val="28"/>
        </w:rPr>
        <w:t xml:space="preserve">, що становив </w:t>
      </w:r>
      <w:r w:rsidR="00010E84">
        <w:rPr>
          <w:sz w:val="28"/>
          <w:szCs w:val="28"/>
        </w:rPr>
        <w:t>приблизно 0,05 млн</w:t>
      </w:r>
      <w:r>
        <w:rPr>
          <w:sz w:val="28"/>
          <w:szCs w:val="28"/>
        </w:rPr>
        <w:t>. грн</w:t>
      </w:r>
      <w:r w:rsidRPr="00FB6AE1">
        <w:rPr>
          <w:sz w:val="28"/>
          <w:szCs w:val="28"/>
        </w:rPr>
        <w:t xml:space="preserve">. </w:t>
      </w:r>
    </w:p>
    <w:p w:rsidR="00010E84" w:rsidRDefault="00010E84" w:rsidP="00010E84">
      <w:pPr>
        <w:spacing w:line="360" w:lineRule="auto"/>
        <w:ind w:firstLine="708"/>
        <w:jc w:val="both"/>
        <w:rPr>
          <w:sz w:val="28"/>
          <w:szCs w:val="28"/>
        </w:rPr>
      </w:pPr>
      <w:r w:rsidRPr="00B325D4">
        <w:rPr>
          <w:sz w:val="28"/>
          <w:szCs w:val="28"/>
        </w:rPr>
        <w:lastRenderedPageBreak/>
        <w:t xml:space="preserve">Для аналізу фінансової стійкості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B325D4">
        <w:rPr>
          <w:sz w:val="28"/>
          <w:szCs w:val="28"/>
        </w:rPr>
        <w:t xml:space="preserve"> за період з 20</w:t>
      </w:r>
      <w:r>
        <w:rPr>
          <w:sz w:val="28"/>
          <w:szCs w:val="28"/>
        </w:rPr>
        <w:t xml:space="preserve">21-2023 роки </w:t>
      </w:r>
      <w:r w:rsidRPr="00B325D4">
        <w:rPr>
          <w:sz w:val="28"/>
          <w:szCs w:val="28"/>
        </w:rPr>
        <w:t xml:space="preserve">складемо аналітичну таблицю </w:t>
      </w:r>
      <w:r>
        <w:rPr>
          <w:sz w:val="28"/>
          <w:szCs w:val="28"/>
        </w:rPr>
        <w:t>2</w:t>
      </w:r>
      <w:r w:rsidRPr="00743333">
        <w:rPr>
          <w:sz w:val="28"/>
          <w:szCs w:val="28"/>
        </w:rPr>
        <w:t>.</w:t>
      </w:r>
      <w:r>
        <w:rPr>
          <w:sz w:val="28"/>
          <w:szCs w:val="28"/>
        </w:rPr>
        <w:t>4.</w:t>
      </w:r>
    </w:p>
    <w:p w:rsidR="00010E84" w:rsidRDefault="00010E84" w:rsidP="00010E84">
      <w:pPr>
        <w:spacing w:line="360" w:lineRule="auto"/>
        <w:jc w:val="right"/>
        <w:rPr>
          <w:sz w:val="28"/>
          <w:szCs w:val="28"/>
        </w:rPr>
      </w:pPr>
      <w:r w:rsidRPr="00B325D4">
        <w:rPr>
          <w:sz w:val="28"/>
          <w:szCs w:val="28"/>
        </w:rPr>
        <w:t xml:space="preserve">Таблиця </w:t>
      </w:r>
      <w:r>
        <w:rPr>
          <w:sz w:val="28"/>
          <w:szCs w:val="28"/>
        </w:rPr>
        <w:t>2.4</w:t>
      </w:r>
      <w:r w:rsidRPr="00B325D4">
        <w:rPr>
          <w:sz w:val="28"/>
          <w:szCs w:val="28"/>
        </w:rPr>
        <w:t xml:space="preserve"> </w:t>
      </w:r>
    </w:p>
    <w:p w:rsidR="00010E84" w:rsidRPr="00B325D4" w:rsidRDefault="00D111C0" w:rsidP="00010E84">
      <w:pPr>
        <w:spacing w:line="360" w:lineRule="auto"/>
        <w:jc w:val="center"/>
        <w:rPr>
          <w:sz w:val="28"/>
          <w:szCs w:val="28"/>
        </w:rPr>
      </w:pPr>
      <w:r>
        <w:rPr>
          <w:sz w:val="28"/>
          <w:szCs w:val="28"/>
        </w:rPr>
        <w:t xml:space="preserve">Індикатори </w:t>
      </w:r>
      <w:r w:rsidR="00010E84">
        <w:rPr>
          <w:sz w:val="28"/>
          <w:szCs w:val="28"/>
        </w:rPr>
        <w:t>фінансов</w:t>
      </w:r>
      <w:r>
        <w:rPr>
          <w:sz w:val="28"/>
          <w:szCs w:val="28"/>
        </w:rPr>
        <w:t xml:space="preserve">ого </w:t>
      </w:r>
      <w:r w:rsidR="00010E84">
        <w:rPr>
          <w:sz w:val="28"/>
          <w:szCs w:val="28"/>
        </w:rPr>
        <w:t xml:space="preserve"> стан</w:t>
      </w:r>
      <w:r>
        <w:rPr>
          <w:sz w:val="28"/>
          <w:szCs w:val="28"/>
        </w:rPr>
        <w:t xml:space="preserve">у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58"/>
        <w:gridCol w:w="1413"/>
        <w:gridCol w:w="1239"/>
        <w:gridCol w:w="1287"/>
        <w:gridCol w:w="1356"/>
      </w:tblGrid>
      <w:tr w:rsidR="00010E84" w:rsidRPr="001A1DB8" w:rsidTr="00D111C0">
        <w:trPr>
          <w:cantSplit/>
          <w:trHeight w:val="276"/>
        </w:trPr>
        <w:tc>
          <w:tcPr>
            <w:tcW w:w="2319" w:type="pct"/>
            <w:vMerge w:val="restart"/>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jc w:val="center"/>
            </w:pPr>
            <w:r w:rsidRPr="001A1DB8">
              <w:t>Показники</w:t>
            </w:r>
          </w:p>
        </w:tc>
        <w:tc>
          <w:tcPr>
            <w:tcW w:w="723" w:type="pct"/>
            <w:vMerge w:val="restart"/>
            <w:tcBorders>
              <w:top w:val="single" w:sz="4" w:space="0" w:color="auto"/>
              <w:left w:val="single" w:sz="4" w:space="0" w:color="auto"/>
              <w:bottom w:val="single" w:sz="4" w:space="0" w:color="auto"/>
              <w:right w:val="single" w:sz="4" w:space="0" w:color="auto"/>
            </w:tcBorders>
            <w:vAlign w:val="center"/>
          </w:tcPr>
          <w:p w:rsidR="00010E84" w:rsidRPr="001A1DB8" w:rsidRDefault="00D111C0" w:rsidP="00D111C0">
            <w:pPr>
              <w:jc w:val="center"/>
            </w:pPr>
            <w:r>
              <w:t>2021</w:t>
            </w:r>
          </w:p>
        </w:tc>
        <w:tc>
          <w:tcPr>
            <w:tcW w:w="635" w:type="pct"/>
            <w:vMerge w:val="restart"/>
            <w:tcBorders>
              <w:top w:val="single" w:sz="4" w:space="0" w:color="auto"/>
              <w:left w:val="single" w:sz="4" w:space="0" w:color="auto"/>
              <w:bottom w:val="single" w:sz="4" w:space="0" w:color="auto"/>
              <w:right w:val="single" w:sz="4" w:space="0" w:color="auto"/>
            </w:tcBorders>
            <w:vAlign w:val="center"/>
          </w:tcPr>
          <w:p w:rsidR="00010E84" w:rsidRPr="001A1DB8" w:rsidRDefault="00D111C0" w:rsidP="00D111C0">
            <w:pPr>
              <w:jc w:val="center"/>
            </w:pPr>
            <w:r>
              <w:t>2022</w:t>
            </w:r>
          </w:p>
        </w:tc>
        <w:tc>
          <w:tcPr>
            <w:tcW w:w="659" w:type="pct"/>
            <w:vMerge w:val="restart"/>
            <w:tcBorders>
              <w:top w:val="single" w:sz="4" w:space="0" w:color="auto"/>
              <w:left w:val="single" w:sz="4" w:space="0" w:color="auto"/>
              <w:bottom w:val="single" w:sz="4" w:space="0" w:color="auto"/>
              <w:right w:val="single" w:sz="4" w:space="0" w:color="auto"/>
            </w:tcBorders>
            <w:vAlign w:val="center"/>
          </w:tcPr>
          <w:p w:rsidR="00010E84" w:rsidRPr="001A1DB8" w:rsidRDefault="00D111C0" w:rsidP="00D111C0">
            <w:pPr>
              <w:jc w:val="center"/>
            </w:pPr>
            <w:r>
              <w:t>2023</w:t>
            </w:r>
          </w:p>
        </w:tc>
        <w:tc>
          <w:tcPr>
            <w:tcW w:w="664" w:type="pct"/>
            <w:vMerge w:val="restart"/>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jc w:val="center"/>
            </w:pPr>
            <w:r w:rsidRPr="001A1DB8">
              <w:t>Норми</w:t>
            </w:r>
          </w:p>
        </w:tc>
      </w:tr>
      <w:tr w:rsidR="00010E84" w:rsidRPr="001A1DB8" w:rsidTr="0069759C">
        <w:trPr>
          <w:cantSplit/>
          <w:trHeight w:val="276"/>
        </w:trPr>
        <w:tc>
          <w:tcPr>
            <w:tcW w:w="231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69759C"/>
        </w:tc>
        <w:tc>
          <w:tcPr>
            <w:tcW w:w="723"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69759C"/>
        </w:tc>
        <w:tc>
          <w:tcPr>
            <w:tcW w:w="635"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69759C"/>
        </w:tc>
        <w:tc>
          <w:tcPr>
            <w:tcW w:w="65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69759C"/>
        </w:tc>
        <w:tc>
          <w:tcPr>
            <w:tcW w:w="664"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69759C"/>
        </w:tc>
      </w:tr>
      <w:tr w:rsidR="00010E84" w:rsidRPr="001A1DB8" w:rsidTr="0069759C">
        <w:trPr>
          <w:trHeight w:val="20"/>
        </w:trPr>
        <w:tc>
          <w:tcPr>
            <w:tcW w:w="231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pPr>
            <w:r w:rsidRPr="001A1DB8">
              <w:t xml:space="preserve"> Коефіцієнт автономії</w:t>
            </w:r>
            <w:r w:rsidR="00D111C0">
              <w:t xml:space="preserve"> </w:t>
            </w:r>
            <w:r w:rsidR="00D111C0" w:rsidRPr="001A1D1E">
              <w:t>ТОВ «Югметалсервіс»</w:t>
            </w:r>
          </w:p>
        </w:tc>
        <w:tc>
          <w:tcPr>
            <w:tcW w:w="723"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0,5469</w:t>
            </w:r>
            <w:r w:rsidR="00D111C0">
              <w:t>12</w:t>
            </w:r>
          </w:p>
        </w:tc>
        <w:tc>
          <w:tcPr>
            <w:tcW w:w="635"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0,3367</w:t>
            </w:r>
            <w:r w:rsidR="00D111C0">
              <w:t>12</w:t>
            </w:r>
          </w:p>
        </w:tc>
        <w:tc>
          <w:tcPr>
            <w:tcW w:w="65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0,2434</w:t>
            </w:r>
            <w:r w:rsidR="00D111C0">
              <w:t>31</w:t>
            </w:r>
          </w:p>
        </w:tc>
        <w:tc>
          <w:tcPr>
            <w:tcW w:w="664"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&gt; 0,5</w:t>
            </w:r>
          </w:p>
        </w:tc>
      </w:tr>
      <w:tr w:rsidR="00010E84" w:rsidRPr="001A1DB8" w:rsidTr="0069759C">
        <w:trPr>
          <w:cantSplit/>
          <w:trHeight w:val="396"/>
        </w:trPr>
        <w:tc>
          <w:tcPr>
            <w:tcW w:w="2319" w:type="pct"/>
            <w:vMerge w:val="restart"/>
            <w:tcBorders>
              <w:top w:val="single" w:sz="4" w:space="0" w:color="auto"/>
              <w:left w:val="single" w:sz="4" w:space="0" w:color="auto"/>
              <w:bottom w:val="single" w:sz="4" w:space="0" w:color="auto"/>
              <w:right w:val="single" w:sz="4" w:space="0" w:color="auto"/>
            </w:tcBorders>
          </w:tcPr>
          <w:p w:rsidR="00010E84" w:rsidRPr="001A1DB8" w:rsidRDefault="00010E84" w:rsidP="00D111C0">
            <w:pPr>
              <w:spacing w:before="120" w:after="120"/>
            </w:pPr>
            <w:r w:rsidRPr="001A1DB8">
              <w:t>Коефіцієнт співвідношення позикових  і власних засобів</w:t>
            </w:r>
            <w:r w:rsidR="00D111C0">
              <w:t xml:space="preserve"> </w:t>
            </w:r>
            <w:r w:rsidR="00D111C0" w:rsidRPr="001A1D1E">
              <w:t>ТОВ «Югметалсервіс»</w:t>
            </w:r>
          </w:p>
        </w:tc>
        <w:tc>
          <w:tcPr>
            <w:tcW w:w="723"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0,4531</w:t>
            </w:r>
          </w:p>
        </w:tc>
        <w:tc>
          <w:tcPr>
            <w:tcW w:w="635"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0,6633</w:t>
            </w:r>
          </w:p>
        </w:tc>
        <w:tc>
          <w:tcPr>
            <w:tcW w:w="659"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0,7566</w:t>
            </w:r>
            <w:r w:rsidR="00D111C0">
              <w:t>13</w:t>
            </w:r>
          </w:p>
        </w:tc>
        <w:tc>
          <w:tcPr>
            <w:tcW w:w="664"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&lt;= 1,0</w:t>
            </w:r>
          </w:p>
        </w:tc>
      </w:tr>
      <w:tr w:rsidR="00010E84" w:rsidRPr="001A1DB8" w:rsidTr="0069759C">
        <w:trPr>
          <w:cantSplit/>
          <w:trHeight w:val="516"/>
        </w:trPr>
        <w:tc>
          <w:tcPr>
            <w:tcW w:w="231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723"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35"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5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64"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r>
      <w:tr w:rsidR="00010E84" w:rsidRPr="001A1DB8" w:rsidTr="0069759C">
        <w:trPr>
          <w:cantSplit/>
          <w:trHeight w:val="396"/>
        </w:trPr>
        <w:tc>
          <w:tcPr>
            <w:tcW w:w="2319" w:type="pct"/>
            <w:vMerge w:val="restart"/>
            <w:tcBorders>
              <w:top w:val="single" w:sz="4" w:space="0" w:color="auto"/>
              <w:left w:val="single" w:sz="4" w:space="0" w:color="auto"/>
              <w:bottom w:val="single" w:sz="4" w:space="0" w:color="auto"/>
              <w:right w:val="single" w:sz="4" w:space="0" w:color="auto"/>
            </w:tcBorders>
          </w:tcPr>
          <w:p w:rsidR="00010E84" w:rsidRPr="001A1DB8" w:rsidRDefault="00010E84" w:rsidP="00D111C0">
            <w:pPr>
              <w:spacing w:before="120" w:after="120"/>
            </w:pPr>
            <w:r w:rsidRPr="001A1DB8">
              <w:t xml:space="preserve"> Коефіцієнт мобільності (маневреності) власного капіталу</w:t>
            </w:r>
            <w:r w:rsidR="00D111C0">
              <w:t xml:space="preserve"> </w:t>
            </w:r>
            <w:r w:rsidR="00D111C0" w:rsidRPr="001A1D1E">
              <w:t>ТОВ «Югметалсервіс»</w:t>
            </w:r>
          </w:p>
        </w:tc>
        <w:tc>
          <w:tcPr>
            <w:tcW w:w="723"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0,0117</w:t>
            </w:r>
            <w:r w:rsidR="00D111C0">
              <w:t>1</w:t>
            </w:r>
          </w:p>
        </w:tc>
        <w:tc>
          <w:tcPr>
            <w:tcW w:w="635"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-0,3548</w:t>
            </w:r>
          </w:p>
        </w:tc>
        <w:tc>
          <w:tcPr>
            <w:tcW w:w="659"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-0,7934</w:t>
            </w:r>
            <w:r w:rsidR="00D111C0">
              <w:t>23</w:t>
            </w:r>
          </w:p>
        </w:tc>
        <w:tc>
          <w:tcPr>
            <w:tcW w:w="664" w:type="pct"/>
            <w:vMerge w:val="restar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&gt; 0,5</w:t>
            </w:r>
          </w:p>
        </w:tc>
      </w:tr>
      <w:tr w:rsidR="00010E84" w:rsidRPr="001A1DB8" w:rsidTr="0069759C">
        <w:trPr>
          <w:cantSplit/>
          <w:trHeight w:val="516"/>
        </w:trPr>
        <w:tc>
          <w:tcPr>
            <w:tcW w:w="231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723"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35"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59"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c>
          <w:tcPr>
            <w:tcW w:w="664" w:type="pct"/>
            <w:vMerge/>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p>
        </w:tc>
      </w:tr>
      <w:tr w:rsidR="00010E84" w:rsidRPr="001A1DB8" w:rsidTr="0069759C">
        <w:trPr>
          <w:trHeight w:val="20"/>
        </w:trPr>
        <w:tc>
          <w:tcPr>
            <w:tcW w:w="2319" w:type="pct"/>
            <w:tcBorders>
              <w:top w:val="single" w:sz="4" w:space="0" w:color="auto"/>
              <w:left w:val="single" w:sz="4" w:space="0" w:color="auto"/>
              <w:bottom w:val="single" w:sz="4" w:space="0" w:color="auto"/>
              <w:right w:val="single" w:sz="4" w:space="0" w:color="auto"/>
            </w:tcBorders>
          </w:tcPr>
          <w:p w:rsidR="00010E84" w:rsidRPr="001A1DB8" w:rsidRDefault="00010E84" w:rsidP="00D111C0">
            <w:pPr>
              <w:spacing w:before="120" w:after="120"/>
            </w:pPr>
            <w:r w:rsidRPr="001A1DB8">
              <w:t xml:space="preserve"> Коефіцієнт фінансової стійкості</w:t>
            </w:r>
            <w:r w:rsidR="00D111C0">
              <w:t xml:space="preserve"> </w:t>
            </w:r>
            <w:r w:rsidR="00D111C0" w:rsidRPr="001A1D1E">
              <w:t>ТОВ «Югметалсервіс»</w:t>
            </w:r>
          </w:p>
        </w:tc>
        <w:tc>
          <w:tcPr>
            <w:tcW w:w="723"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1,2069</w:t>
            </w:r>
            <w:r w:rsidR="00D111C0">
              <w:t>1</w:t>
            </w:r>
          </w:p>
        </w:tc>
        <w:tc>
          <w:tcPr>
            <w:tcW w:w="635"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0,5077</w:t>
            </w:r>
          </w:p>
        </w:tc>
        <w:tc>
          <w:tcPr>
            <w:tcW w:w="65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0,3217</w:t>
            </w:r>
            <w:r w:rsidR="00D111C0">
              <w:t>45</w:t>
            </w:r>
          </w:p>
        </w:tc>
        <w:tc>
          <w:tcPr>
            <w:tcW w:w="664"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&gt;&gt;</w:t>
            </w:r>
          </w:p>
        </w:tc>
      </w:tr>
      <w:tr w:rsidR="00010E84" w:rsidRPr="001A1DB8" w:rsidTr="0069759C">
        <w:trPr>
          <w:trHeight w:val="20"/>
        </w:trPr>
        <w:tc>
          <w:tcPr>
            <w:tcW w:w="2319" w:type="pct"/>
            <w:tcBorders>
              <w:top w:val="single" w:sz="4" w:space="0" w:color="auto"/>
              <w:left w:val="single" w:sz="4" w:space="0" w:color="auto"/>
              <w:bottom w:val="single" w:sz="4" w:space="0" w:color="auto"/>
              <w:right w:val="single" w:sz="4" w:space="0" w:color="auto"/>
            </w:tcBorders>
            <w:vAlign w:val="center"/>
          </w:tcPr>
          <w:p w:rsidR="00010E84" w:rsidRPr="001A1DB8" w:rsidRDefault="00010E84" w:rsidP="00D111C0">
            <w:pPr>
              <w:spacing w:before="120" w:after="120"/>
            </w:pPr>
            <w:r w:rsidRPr="001A1DB8">
              <w:t>Коефіцієнт забезпечення матеріальних витрат власними засобами</w:t>
            </w:r>
            <w:r w:rsidR="00D111C0">
              <w:t xml:space="preserve"> </w:t>
            </w:r>
            <w:r w:rsidR="00D111C0" w:rsidRPr="001A1D1E">
              <w:t>ТОВ «Югметалсервіс»</w:t>
            </w:r>
          </w:p>
        </w:tc>
        <w:tc>
          <w:tcPr>
            <w:tcW w:w="723"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0,3026</w:t>
            </w:r>
            <w:r w:rsidR="00D111C0">
              <w:t>1</w:t>
            </w:r>
          </w:p>
        </w:tc>
        <w:tc>
          <w:tcPr>
            <w:tcW w:w="635"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-0,7109</w:t>
            </w:r>
            <w:r w:rsidR="00D111C0">
              <w:t>1</w:t>
            </w:r>
          </w:p>
        </w:tc>
        <w:tc>
          <w:tcPr>
            <w:tcW w:w="65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-0,6290</w:t>
            </w:r>
            <w:r w:rsidR="00D111C0">
              <w:t>1</w:t>
            </w:r>
          </w:p>
        </w:tc>
        <w:tc>
          <w:tcPr>
            <w:tcW w:w="664"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0,6...0…0,8</w:t>
            </w:r>
          </w:p>
        </w:tc>
      </w:tr>
      <w:tr w:rsidR="00010E84" w:rsidRPr="001A1DB8" w:rsidTr="0069759C">
        <w:trPr>
          <w:trHeight w:val="20"/>
        </w:trPr>
        <w:tc>
          <w:tcPr>
            <w:tcW w:w="2319" w:type="pct"/>
            <w:tcBorders>
              <w:top w:val="single" w:sz="4" w:space="0" w:color="auto"/>
              <w:left w:val="single" w:sz="4" w:space="0" w:color="auto"/>
              <w:bottom w:val="single" w:sz="4" w:space="0" w:color="auto"/>
              <w:right w:val="single" w:sz="4" w:space="0" w:color="auto"/>
            </w:tcBorders>
          </w:tcPr>
          <w:p w:rsidR="00010E84" w:rsidRPr="001A1DB8" w:rsidRDefault="00010E84" w:rsidP="00D111C0">
            <w:pPr>
              <w:spacing w:before="120" w:after="120"/>
              <w:jc w:val="both"/>
            </w:pPr>
            <w:r w:rsidRPr="001A1DB8">
              <w:t>Коефіцієнт фінансування</w:t>
            </w:r>
            <w:r w:rsidR="00D111C0">
              <w:t xml:space="preserve"> </w:t>
            </w:r>
            <w:r w:rsidR="00D111C0" w:rsidRPr="001A1D1E">
              <w:t>ТОВ «Югметалсервіс»</w:t>
            </w:r>
          </w:p>
        </w:tc>
        <w:tc>
          <w:tcPr>
            <w:tcW w:w="723"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1,2069</w:t>
            </w:r>
            <w:r w:rsidR="00D111C0">
              <w:t>1</w:t>
            </w:r>
          </w:p>
        </w:tc>
        <w:tc>
          <w:tcPr>
            <w:tcW w:w="635"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0,5077</w:t>
            </w:r>
            <w:r w:rsidR="00D111C0">
              <w:t>1</w:t>
            </w:r>
          </w:p>
        </w:tc>
        <w:tc>
          <w:tcPr>
            <w:tcW w:w="65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0,3217</w:t>
            </w:r>
            <w:r w:rsidR="00D111C0">
              <w:t>1</w:t>
            </w:r>
          </w:p>
        </w:tc>
        <w:tc>
          <w:tcPr>
            <w:tcW w:w="664"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&gt;= 1,0</w:t>
            </w:r>
          </w:p>
        </w:tc>
      </w:tr>
      <w:tr w:rsidR="00010E84" w:rsidRPr="001A1DB8" w:rsidTr="0069759C">
        <w:trPr>
          <w:trHeight w:val="20"/>
        </w:trPr>
        <w:tc>
          <w:tcPr>
            <w:tcW w:w="2319" w:type="pct"/>
            <w:tcBorders>
              <w:top w:val="single" w:sz="4" w:space="0" w:color="auto"/>
              <w:left w:val="single" w:sz="4" w:space="0" w:color="auto"/>
              <w:bottom w:val="single" w:sz="4" w:space="0" w:color="auto"/>
              <w:right w:val="single" w:sz="4" w:space="0" w:color="auto"/>
            </w:tcBorders>
          </w:tcPr>
          <w:p w:rsidR="00010E84" w:rsidRPr="001A1DB8" w:rsidRDefault="00010E84" w:rsidP="00D111C0">
            <w:pPr>
              <w:spacing w:before="120" w:after="120"/>
            </w:pPr>
            <w:r w:rsidRPr="001A1DB8">
              <w:t xml:space="preserve"> Коефіцієнт мультиплікації власного капіталу</w:t>
            </w:r>
            <w:r w:rsidR="00D111C0">
              <w:t xml:space="preserve"> </w:t>
            </w:r>
            <w:r w:rsidR="00D111C0" w:rsidRPr="001A1D1E">
              <w:t>ТОВ «Югметалсервіс»</w:t>
            </w:r>
          </w:p>
        </w:tc>
        <w:tc>
          <w:tcPr>
            <w:tcW w:w="723"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1,8286</w:t>
            </w:r>
            <w:r w:rsidR="00D111C0">
              <w:t>1</w:t>
            </w:r>
          </w:p>
        </w:tc>
        <w:tc>
          <w:tcPr>
            <w:tcW w:w="635"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2,9697</w:t>
            </w:r>
            <w:r w:rsidR="00D111C0">
              <w:t>1</w:t>
            </w:r>
          </w:p>
        </w:tc>
        <w:tc>
          <w:tcPr>
            <w:tcW w:w="659"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4,1082</w:t>
            </w:r>
          </w:p>
        </w:tc>
        <w:tc>
          <w:tcPr>
            <w:tcW w:w="664" w:type="pct"/>
            <w:tcBorders>
              <w:top w:val="single" w:sz="4" w:space="0" w:color="auto"/>
              <w:left w:val="single" w:sz="4" w:space="0" w:color="auto"/>
              <w:bottom w:val="single" w:sz="4" w:space="0" w:color="auto"/>
              <w:right w:val="single" w:sz="4" w:space="0" w:color="auto"/>
            </w:tcBorders>
            <w:vAlign w:val="bottom"/>
          </w:tcPr>
          <w:p w:rsidR="00010E84" w:rsidRPr="001A1DB8" w:rsidRDefault="00010E84" w:rsidP="00D111C0">
            <w:pPr>
              <w:spacing w:before="120" w:after="120"/>
              <w:jc w:val="center"/>
            </w:pPr>
            <w:r w:rsidRPr="001A1DB8">
              <w:t>&lt;= 2,0</w:t>
            </w:r>
          </w:p>
        </w:tc>
      </w:tr>
    </w:tbl>
    <w:p w:rsidR="00010E84" w:rsidRDefault="00010E84" w:rsidP="00010E84">
      <w:pPr>
        <w:spacing w:line="360" w:lineRule="auto"/>
        <w:ind w:firstLine="539"/>
        <w:jc w:val="both"/>
        <w:rPr>
          <w:sz w:val="28"/>
        </w:rPr>
      </w:pPr>
    </w:p>
    <w:p w:rsidR="00010E84" w:rsidRDefault="00010E84" w:rsidP="00010E84">
      <w:pPr>
        <w:spacing w:line="360" w:lineRule="auto"/>
        <w:ind w:firstLine="709"/>
        <w:jc w:val="both"/>
        <w:rPr>
          <w:sz w:val="28"/>
          <w:szCs w:val="28"/>
        </w:rPr>
      </w:pPr>
      <w:r w:rsidRPr="00B325D4">
        <w:rPr>
          <w:sz w:val="28"/>
          <w:szCs w:val="28"/>
        </w:rPr>
        <w:t>Як показують значення показників фінансової стійкості</w:t>
      </w:r>
      <w:r w:rsidR="00D111C0">
        <w:rPr>
          <w:sz w:val="28"/>
          <w:szCs w:val="28"/>
        </w:rPr>
        <w:t xml:space="preserve"> </w:t>
      </w:r>
      <w:r w:rsidR="00D111C0">
        <w:rPr>
          <w:sz w:val="28"/>
        </w:rPr>
        <w:t xml:space="preserve">на промисловому підприємстві </w:t>
      </w:r>
      <w:r w:rsidR="00D111C0" w:rsidRPr="000A584F">
        <w:rPr>
          <w:sz w:val="28"/>
          <w:szCs w:val="28"/>
        </w:rPr>
        <w:t>ТОВ «</w:t>
      </w:r>
      <w:r w:rsidR="00D111C0" w:rsidRPr="00BD08D0">
        <w:rPr>
          <w:sz w:val="28"/>
          <w:szCs w:val="28"/>
        </w:rPr>
        <w:t>Ю</w:t>
      </w:r>
      <w:r w:rsidR="00D111C0">
        <w:rPr>
          <w:sz w:val="28"/>
          <w:szCs w:val="28"/>
        </w:rPr>
        <w:t>гметалсервіс</w:t>
      </w:r>
      <w:r w:rsidR="00D111C0" w:rsidRPr="000A584F">
        <w:rPr>
          <w:sz w:val="28"/>
          <w:szCs w:val="28"/>
        </w:rPr>
        <w:t>»</w:t>
      </w:r>
      <w:r w:rsidRPr="00B325D4">
        <w:rPr>
          <w:sz w:val="28"/>
          <w:szCs w:val="28"/>
        </w:rPr>
        <w:t xml:space="preserve"> нестійка ситуація </w:t>
      </w:r>
      <w:r w:rsidR="00D111C0">
        <w:rPr>
          <w:sz w:val="28"/>
          <w:szCs w:val="28"/>
        </w:rPr>
        <w:t xml:space="preserve">в останні два роки, та на початок 2024 року </w:t>
      </w:r>
      <w:r w:rsidRPr="00B325D4">
        <w:rPr>
          <w:sz w:val="28"/>
          <w:szCs w:val="28"/>
        </w:rPr>
        <w:t xml:space="preserve">вона наближається до кризового. </w:t>
      </w:r>
      <w:r w:rsidR="00D111C0" w:rsidRPr="000A584F">
        <w:rPr>
          <w:sz w:val="28"/>
          <w:szCs w:val="28"/>
        </w:rPr>
        <w:t>ТОВ «</w:t>
      </w:r>
      <w:r w:rsidR="00D111C0" w:rsidRPr="00BD08D0">
        <w:rPr>
          <w:sz w:val="28"/>
          <w:szCs w:val="28"/>
        </w:rPr>
        <w:t>Ю</w:t>
      </w:r>
      <w:r w:rsidR="00D111C0">
        <w:rPr>
          <w:sz w:val="28"/>
          <w:szCs w:val="28"/>
        </w:rPr>
        <w:t>гметалсервіс</w:t>
      </w:r>
      <w:r w:rsidR="00D111C0" w:rsidRPr="000A584F">
        <w:rPr>
          <w:sz w:val="28"/>
          <w:szCs w:val="28"/>
        </w:rPr>
        <w:t>»</w:t>
      </w:r>
      <w:r w:rsidR="00D111C0">
        <w:rPr>
          <w:sz w:val="28"/>
          <w:szCs w:val="28"/>
        </w:rPr>
        <w:t xml:space="preserve"> </w:t>
      </w:r>
      <w:r w:rsidRPr="00B325D4">
        <w:rPr>
          <w:sz w:val="28"/>
          <w:szCs w:val="28"/>
        </w:rPr>
        <w:t xml:space="preserve"> не має власних оборотних коштів і незначну частку власного капіталу.</w:t>
      </w:r>
    </w:p>
    <w:p w:rsidR="00D111C0" w:rsidRDefault="00D111C0" w:rsidP="00D111C0">
      <w:pPr>
        <w:spacing w:line="360" w:lineRule="auto"/>
        <w:ind w:firstLine="708"/>
        <w:jc w:val="both"/>
        <w:rPr>
          <w:sz w:val="28"/>
          <w:szCs w:val="28"/>
        </w:rPr>
      </w:pPr>
      <w:r w:rsidRPr="00B325D4">
        <w:rPr>
          <w:sz w:val="28"/>
          <w:szCs w:val="28"/>
        </w:rPr>
        <w:t xml:space="preserve">Ліквідність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B325D4">
        <w:rPr>
          <w:sz w:val="28"/>
          <w:szCs w:val="28"/>
        </w:rPr>
        <w:t xml:space="preserve"> полягає в його можливості перетворювати свої активи в гроші для покриття всіх необхідних платежів при настанні строків їхньої сплати. Ліквідність активів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B325D4">
        <w:rPr>
          <w:sz w:val="28"/>
          <w:szCs w:val="28"/>
        </w:rPr>
        <w:t xml:space="preserve"> можна охарактеризувати за допомогою системи коефіцієнтів</w:t>
      </w:r>
      <w:r>
        <w:rPr>
          <w:sz w:val="28"/>
          <w:szCs w:val="28"/>
        </w:rPr>
        <w:t>, які наведені в табл. 2.5.</w:t>
      </w:r>
      <w:r w:rsidRPr="00B325D4">
        <w:rPr>
          <w:sz w:val="28"/>
          <w:szCs w:val="28"/>
        </w:rPr>
        <w:t xml:space="preserve"> </w:t>
      </w:r>
    </w:p>
    <w:p w:rsidR="00D111C0" w:rsidRPr="00B325D4" w:rsidRDefault="00D111C0" w:rsidP="00D111C0">
      <w:pPr>
        <w:spacing w:line="360" w:lineRule="auto"/>
        <w:ind w:firstLine="708"/>
        <w:jc w:val="both"/>
        <w:rPr>
          <w:sz w:val="28"/>
          <w:szCs w:val="28"/>
        </w:rPr>
      </w:pPr>
    </w:p>
    <w:p w:rsidR="00D111C0" w:rsidRDefault="00D111C0" w:rsidP="00D111C0">
      <w:pPr>
        <w:spacing w:line="360" w:lineRule="auto"/>
        <w:jc w:val="right"/>
        <w:rPr>
          <w:sz w:val="28"/>
          <w:szCs w:val="28"/>
        </w:rPr>
      </w:pPr>
      <w:r w:rsidRPr="00B325D4">
        <w:rPr>
          <w:sz w:val="28"/>
          <w:szCs w:val="28"/>
        </w:rPr>
        <w:lastRenderedPageBreak/>
        <w:t xml:space="preserve">Таблиця </w:t>
      </w:r>
      <w:r>
        <w:rPr>
          <w:sz w:val="28"/>
          <w:szCs w:val="28"/>
        </w:rPr>
        <w:t>2</w:t>
      </w:r>
      <w:r w:rsidRPr="00B325D4">
        <w:rPr>
          <w:sz w:val="28"/>
          <w:szCs w:val="28"/>
        </w:rPr>
        <w:t>.</w:t>
      </w:r>
      <w:r>
        <w:rPr>
          <w:sz w:val="28"/>
          <w:szCs w:val="28"/>
        </w:rPr>
        <w:t>5</w:t>
      </w:r>
    </w:p>
    <w:p w:rsidR="00D111C0" w:rsidRPr="00B325D4" w:rsidRDefault="00D111C0" w:rsidP="00D111C0">
      <w:pPr>
        <w:spacing w:line="360" w:lineRule="auto"/>
        <w:jc w:val="center"/>
        <w:rPr>
          <w:sz w:val="28"/>
          <w:szCs w:val="28"/>
        </w:rPr>
      </w:pPr>
      <w:r w:rsidRPr="00B325D4">
        <w:rPr>
          <w:sz w:val="28"/>
          <w:szCs w:val="28"/>
        </w:rPr>
        <w:t>Показники ліквідності балансу</w:t>
      </w:r>
      <w:r w:rsidRPr="00D111C0">
        <w:rPr>
          <w:sz w:val="28"/>
        </w:rPr>
        <w:t xml:space="preserve">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93"/>
        <w:gridCol w:w="1431"/>
        <w:gridCol w:w="1480"/>
        <w:gridCol w:w="1293"/>
        <w:gridCol w:w="1356"/>
      </w:tblGrid>
      <w:tr w:rsidR="00D111C0" w:rsidRPr="00B325D4" w:rsidTr="00D111C0">
        <w:trPr>
          <w:cantSplit/>
          <w:trHeight w:val="315"/>
        </w:trPr>
        <w:tc>
          <w:tcPr>
            <w:tcW w:w="2179" w:type="pct"/>
            <w:vMerge w:val="restart"/>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pPr>
              <w:jc w:val="center"/>
            </w:pPr>
            <w:r w:rsidRPr="001A1DB8">
              <w:t>Показники ліквідності балансу</w:t>
            </w:r>
          </w:p>
        </w:tc>
        <w:tc>
          <w:tcPr>
            <w:tcW w:w="726" w:type="pct"/>
            <w:vMerge w:val="restart"/>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pPr>
              <w:jc w:val="center"/>
            </w:pPr>
            <w:r>
              <w:t>2021</w:t>
            </w:r>
          </w:p>
        </w:tc>
        <w:tc>
          <w:tcPr>
            <w:tcW w:w="751" w:type="pct"/>
            <w:vMerge w:val="restart"/>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pPr>
              <w:jc w:val="center"/>
            </w:pPr>
            <w:r>
              <w:t>2022</w:t>
            </w:r>
          </w:p>
        </w:tc>
        <w:tc>
          <w:tcPr>
            <w:tcW w:w="656" w:type="pct"/>
            <w:vMerge w:val="restart"/>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pPr>
              <w:jc w:val="center"/>
            </w:pPr>
            <w:r>
              <w:t>2023</w:t>
            </w:r>
          </w:p>
        </w:tc>
        <w:tc>
          <w:tcPr>
            <w:tcW w:w="688" w:type="pct"/>
            <w:vMerge w:val="restart"/>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pPr>
              <w:jc w:val="center"/>
            </w:pPr>
            <w:r w:rsidRPr="001A1DB8">
              <w:t>Норми</w:t>
            </w:r>
          </w:p>
        </w:tc>
      </w:tr>
      <w:tr w:rsidR="00D111C0" w:rsidRPr="00B325D4" w:rsidTr="00D111C0">
        <w:trPr>
          <w:cantSplit/>
          <w:trHeight w:val="315"/>
        </w:trPr>
        <w:tc>
          <w:tcPr>
            <w:tcW w:w="2179"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726"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751"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656"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688"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r>
      <w:tr w:rsidR="00D111C0" w:rsidRPr="00B325D4" w:rsidTr="00D111C0">
        <w:trPr>
          <w:cantSplit/>
          <w:trHeight w:val="315"/>
        </w:trPr>
        <w:tc>
          <w:tcPr>
            <w:tcW w:w="2179"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726"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751"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656"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c>
          <w:tcPr>
            <w:tcW w:w="688" w:type="pct"/>
            <w:vMerge/>
            <w:tcBorders>
              <w:top w:val="single" w:sz="4" w:space="0" w:color="auto"/>
              <w:left w:val="single" w:sz="4" w:space="0" w:color="auto"/>
              <w:bottom w:val="single" w:sz="4" w:space="0" w:color="auto"/>
              <w:right w:val="single" w:sz="4" w:space="0" w:color="auto"/>
            </w:tcBorders>
            <w:vAlign w:val="center"/>
          </w:tcPr>
          <w:p w:rsidR="00D111C0" w:rsidRPr="001A1DB8" w:rsidRDefault="00D111C0" w:rsidP="0069759C"/>
        </w:tc>
      </w:tr>
      <w:tr w:rsidR="00D111C0" w:rsidRPr="001A1DB8" w:rsidTr="00D111C0">
        <w:trPr>
          <w:trHeight w:val="315"/>
        </w:trPr>
        <w:tc>
          <w:tcPr>
            <w:tcW w:w="2179"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pPr>
            <w:r w:rsidRPr="001A1DB8">
              <w:t>Коефіцієнт поточної ліквідності</w:t>
            </w:r>
            <w:r>
              <w:t xml:space="preserve"> </w:t>
            </w:r>
            <w:r w:rsidRPr="001A1D1E">
              <w:t>ТОВ «Югметалсервіс»</w:t>
            </w:r>
          </w:p>
        </w:tc>
        <w:tc>
          <w:tcPr>
            <w:tcW w:w="72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1,1414</w:t>
            </w:r>
            <w:r>
              <w:t>51</w:t>
            </w:r>
          </w:p>
        </w:tc>
        <w:tc>
          <w:tcPr>
            <w:tcW w:w="751"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0,8199</w:t>
            </w:r>
            <w:r>
              <w:t>11</w:t>
            </w:r>
          </w:p>
        </w:tc>
        <w:tc>
          <w:tcPr>
            <w:tcW w:w="65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0,7447</w:t>
            </w:r>
            <w:r>
              <w:t>1</w:t>
            </w:r>
          </w:p>
        </w:tc>
        <w:tc>
          <w:tcPr>
            <w:tcW w:w="688"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2</w:t>
            </w:r>
          </w:p>
        </w:tc>
      </w:tr>
      <w:tr w:rsidR="00D111C0" w:rsidRPr="001A1DB8" w:rsidTr="00D111C0">
        <w:trPr>
          <w:trHeight w:val="315"/>
        </w:trPr>
        <w:tc>
          <w:tcPr>
            <w:tcW w:w="2179"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pPr>
            <w:r w:rsidRPr="001A1DB8">
              <w:t>Коефіцієнт швидкої ліквідності</w:t>
            </w:r>
            <w:r>
              <w:t xml:space="preserve"> </w:t>
            </w:r>
            <w:r w:rsidRPr="001A1D1E">
              <w:t>ТОВ «Югметалсервіс»</w:t>
            </w:r>
          </w:p>
        </w:tc>
        <w:tc>
          <w:tcPr>
            <w:tcW w:w="72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0,6491</w:t>
            </w:r>
            <w:r>
              <w:t>15</w:t>
            </w:r>
          </w:p>
        </w:tc>
        <w:tc>
          <w:tcPr>
            <w:tcW w:w="751"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0,5665</w:t>
            </w:r>
            <w:r>
              <w:t>21</w:t>
            </w:r>
          </w:p>
        </w:tc>
        <w:tc>
          <w:tcPr>
            <w:tcW w:w="65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0,3389</w:t>
            </w:r>
            <w:r>
              <w:t>1</w:t>
            </w:r>
          </w:p>
        </w:tc>
        <w:tc>
          <w:tcPr>
            <w:tcW w:w="688"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0,8...1…1,0</w:t>
            </w:r>
          </w:p>
        </w:tc>
      </w:tr>
      <w:tr w:rsidR="00D111C0" w:rsidRPr="001A1DB8" w:rsidTr="00D111C0">
        <w:trPr>
          <w:trHeight w:val="315"/>
        </w:trPr>
        <w:tc>
          <w:tcPr>
            <w:tcW w:w="2179"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pPr>
            <w:r w:rsidRPr="001A1DB8">
              <w:t>Коефіцієнт абсолютної ліквідності</w:t>
            </w:r>
            <w:r>
              <w:t xml:space="preserve"> </w:t>
            </w:r>
            <w:r w:rsidRPr="001A1D1E">
              <w:t>ТОВ «Югметалсервіс»</w:t>
            </w:r>
          </w:p>
        </w:tc>
        <w:tc>
          <w:tcPr>
            <w:tcW w:w="72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0,0503</w:t>
            </w:r>
            <w:r>
              <w:t>12</w:t>
            </w:r>
          </w:p>
        </w:tc>
        <w:tc>
          <w:tcPr>
            <w:tcW w:w="751"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0,0696</w:t>
            </w:r>
            <w:r>
              <w:t>13</w:t>
            </w:r>
          </w:p>
        </w:tc>
        <w:tc>
          <w:tcPr>
            <w:tcW w:w="656"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0,0105</w:t>
            </w:r>
            <w:r>
              <w:t>1</w:t>
            </w:r>
          </w:p>
        </w:tc>
        <w:tc>
          <w:tcPr>
            <w:tcW w:w="688" w:type="pct"/>
            <w:tcBorders>
              <w:top w:val="single" w:sz="4" w:space="0" w:color="auto"/>
              <w:left w:val="single" w:sz="4" w:space="0" w:color="auto"/>
              <w:bottom w:val="single" w:sz="4" w:space="0" w:color="auto"/>
              <w:right w:val="single" w:sz="4" w:space="0" w:color="auto"/>
            </w:tcBorders>
            <w:vAlign w:val="bottom"/>
          </w:tcPr>
          <w:p w:rsidR="00D111C0" w:rsidRPr="001A1DB8" w:rsidRDefault="00D111C0" w:rsidP="00D111C0">
            <w:pPr>
              <w:spacing w:before="120" w:after="120"/>
              <w:jc w:val="center"/>
            </w:pPr>
            <w:r w:rsidRPr="001A1DB8">
              <w:t>&gt; 0,2</w:t>
            </w:r>
          </w:p>
        </w:tc>
      </w:tr>
    </w:tbl>
    <w:p w:rsidR="00D111C0" w:rsidRDefault="00D111C0" w:rsidP="00D111C0">
      <w:pPr>
        <w:spacing w:line="360" w:lineRule="auto"/>
        <w:ind w:firstLine="708"/>
        <w:jc w:val="both"/>
        <w:rPr>
          <w:sz w:val="28"/>
          <w:szCs w:val="28"/>
        </w:rPr>
      </w:pPr>
    </w:p>
    <w:p w:rsidR="00D111C0" w:rsidRDefault="00D111C0" w:rsidP="00D111C0">
      <w:pPr>
        <w:spacing w:line="360" w:lineRule="auto"/>
        <w:ind w:firstLine="708"/>
        <w:jc w:val="both"/>
        <w:rPr>
          <w:sz w:val="28"/>
          <w:szCs w:val="28"/>
        </w:rPr>
      </w:pP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B325D4">
        <w:rPr>
          <w:sz w:val="28"/>
          <w:szCs w:val="28"/>
        </w:rPr>
        <w:t xml:space="preserve">баланс не є абсолютно ліквідним, про що свідчить зміна всіх </w:t>
      </w:r>
      <w:r>
        <w:rPr>
          <w:sz w:val="28"/>
          <w:szCs w:val="28"/>
        </w:rPr>
        <w:t>індикаторів</w:t>
      </w:r>
      <w:r w:rsidRPr="00B325D4">
        <w:rPr>
          <w:sz w:val="28"/>
          <w:szCs w:val="28"/>
        </w:rPr>
        <w:t xml:space="preserve"> ліквідності, особливо погіршується ситуація на </w:t>
      </w:r>
      <w:r>
        <w:rPr>
          <w:sz w:val="28"/>
          <w:szCs w:val="28"/>
        </w:rPr>
        <w:t xml:space="preserve">початок </w:t>
      </w:r>
      <w:r w:rsidRPr="00B325D4">
        <w:rPr>
          <w:sz w:val="28"/>
          <w:szCs w:val="28"/>
        </w:rPr>
        <w:t>20</w:t>
      </w:r>
      <w:r>
        <w:rPr>
          <w:sz w:val="28"/>
          <w:szCs w:val="28"/>
        </w:rPr>
        <w:t>2</w:t>
      </w:r>
      <w:r w:rsidRPr="00B325D4">
        <w:rPr>
          <w:sz w:val="28"/>
          <w:szCs w:val="28"/>
        </w:rPr>
        <w:t>4 р</w:t>
      </w:r>
      <w:r>
        <w:rPr>
          <w:sz w:val="28"/>
          <w:szCs w:val="28"/>
        </w:rPr>
        <w:t xml:space="preserve">оку. </w:t>
      </w:r>
      <w:r w:rsidRPr="00B325D4">
        <w:rPr>
          <w:sz w:val="28"/>
          <w:szCs w:val="28"/>
        </w:rPr>
        <w:t xml:space="preserve">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B325D4">
        <w:rPr>
          <w:sz w:val="28"/>
          <w:szCs w:val="28"/>
        </w:rPr>
        <w:t xml:space="preserve">практично </w:t>
      </w:r>
      <w:r>
        <w:rPr>
          <w:sz w:val="28"/>
          <w:szCs w:val="28"/>
        </w:rPr>
        <w:t>відсутні</w:t>
      </w:r>
      <w:r w:rsidRPr="00B325D4">
        <w:rPr>
          <w:sz w:val="28"/>
          <w:szCs w:val="28"/>
        </w:rPr>
        <w:t xml:space="preserve"> найбільш ліквідн</w:t>
      </w:r>
      <w:r>
        <w:rPr>
          <w:sz w:val="28"/>
          <w:szCs w:val="28"/>
        </w:rPr>
        <w:t>і</w:t>
      </w:r>
      <w:r w:rsidRPr="00B325D4">
        <w:rPr>
          <w:sz w:val="28"/>
          <w:szCs w:val="28"/>
        </w:rPr>
        <w:t xml:space="preserve"> активів.</w:t>
      </w:r>
    </w:p>
    <w:p w:rsidR="00364026" w:rsidRPr="00364026" w:rsidRDefault="00364026" w:rsidP="00364026">
      <w:pPr>
        <w:spacing w:line="360" w:lineRule="auto"/>
        <w:ind w:firstLine="708"/>
        <w:jc w:val="both"/>
        <w:rPr>
          <w:sz w:val="28"/>
          <w:szCs w:val="28"/>
        </w:rPr>
      </w:pPr>
      <w:r w:rsidRPr="00364026">
        <w:rPr>
          <w:sz w:val="28"/>
          <w:szCs w:val="28"/>
        </w:rPr>
        <w:t xml:space="preserve">Ділова активність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B325D4">
        <w:rPr>
          <w:sz w:val="28"/>
          <w:szCs w:val="28"/>
        </w:rPr>
        <w:t xml:space="preserve"> </w:t>
      </w:r>
      <w:r w:rsidRPr="00364026">
        <w:rPr>
          <w:sz w:val="28"/>
          <w:szCs w:val="28"/>
        </w:rPr>
        <w:t xml:space="preserve">– це комплексна характеристика діяльності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364026">
        <w:rPr>
          <w:sz w:val="28"/>
          <w:szCs w:val="28"/>
        </w:rPr>
        <w:t>, внутрішній рівень якої відображає ефективність використання фінансово-господарських</w:t>
      </w:r>
      <w:r>
        <w:rPr>
          <w:sz w:val="28"/>
          <w:szCs w:val="28"/>
        </w:rPr>
        <w:t xml:space="preserve"> </w:t>
      </w:r>
      <w:r w:rsidRPr="00364026">
        <w:rPr>
          <w:sz w:val="28"/>
          <w:szCs w:val="28"/>
        </w:rPr>
        <w:t>ресурсів</w:t>
      </w:r>
      <w:r>
        <w:rPr>
          <w:sz w:val="28"/>
          <w:szCs w:val="28"/>
        </w:rPr>
        <w:t xml:space="preserve"> </w:t>
      </w:r>
      <w:r w:rsidRPr="00364026">
        <w:rPr>
          <w:sz w:val="28"/>
          <w:szCs w:val="28"/>
        </w:rPr>
        <w:t>підприємства та</w:t>
      </w:r>
      <w:r>
        <w:rPr>
          <w:sz w:val="28"/>
          <w:szCs w:val="28"/>
        </w:rPr>
        <w:t xml:space="preserve"> </w:t>
      </w:r>
      <w:r w:rsidRPr="00364026">
        <w:rPr>
          <w:sz w:val="28"/>
          <w:szCs w:val="28"/>
        </w:rPr>
        <w:t>інтенсивність</w:t>
      </w:r>
      <w:r>
        <w:rPr>
          <w:sz w:val="28"/>
          <w:szCs w:val="28"/>
        </w:rPr>
        <w:t xml:space="preserve"> </w:t>
      </w:r>
      <w:r w:rsidRPr="00364026">
        <w:rPr>
          <w:sz w:val="28"/>
          <w:szCs w:val="28"/>
        </w:rPr>
        <w:t xml:space="preserve">її зміни </w:t>
      </w:r>
      <w:r>
        <w:rPr>
          <w:sz w:val="28"/>
          <w:szCs w:val="28"/>
        </w:rPr>
        <w:t xml:space="preserve">у </w:t>
      </w:r>
      <w:r w:rsidRPr="00364026">
        <w:rPr>
          <w:sz w:val="28"/>
          <w:szCs w:val="28"/>
        </w:rPr>
        <w:t xml:space="preserve">часі, а зовнішній – зусилля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364026">
        <w:rPr>
          <w:sz w:val="28"/>
          <w:szCs w:val="28"/>
        </w:rPr>
        <w:t xml:space="preserve">, </w:t>
      </w:r>
      <w:r>
        <w:rPr>
          <w:sz w:val="28"/>
          <w:szCs w:val="28"/>
        </w:rPr>
        <w:t xml:space="preserve">які </w:t>
      </w:r>
      <w:r w:rsidRPr="00364026">
        <w:rPr>
          <w:sz w:val="28"/>
          <w:szCs w:val="28"/>
        </w:rPr>
        <w:t>спрямовані на забезпечення сталого економічного зростання досягнення лідерських позицій на ринку</w:t>
      </w:r>
      <w:r>
        <w:rPr>
          <w:sz w:val="28"/>
          <w:szCs w:val="28"/>
        </w:rPr>
        <w:t xml:space="preserve"> металопрокату та металовиробів</w:t>
      </w:r>
      <w:r w:rsidRPr="00364026">
        <w:rPr>
          <w:sz w:val="28"/>
          <w:szCs w:val="28"/>
        </w:rPr>
        <w:t>.</w:t>
      </w:r>
    </w:p>
    <w:p w:rsidR="00364026" w:rsidRDefault="00364026" w:rsidP="00364026">
      <w:pPr>
        <w:spacing w:line="360" w:lineRule="auto"/>
        <w:ind w:firstLine="708"/>
        <w:jc w:val="both"/>
        <w:rPr>
          <w:sz w:val="28"/>
          <w:szCs w:val="28"/>
        </w:rPr>
      </w:pPr>
      <w:r w:rsidRPr="00364026">
        <w:rPr>
          <w:sz w:val="28"/>
          <w:szCs w:val="28"/>
        </w:rPr>
        <w:t>Проведемо</w:t>
      </w:r>
      <w:r>
        <w:rPr>
          <w:sz w:val="28"/>
          <w:szCs w:val="28"/>
        </w:rPr>
        <w:t xml:space="preserve"> </w:t>
      </w:r>
      <w:r w:rsidRPr="00364026">
        <w:rPr>
          <w:sz w:val="28"/>
          <w:szCs w:val="28"/>
        </w:rPr>
        <w:t>діагностику</w:t>
      </w:r>
      <w:r>
        <w:rPr>
          <w:sz w:val="28"/>
          <w:szCs w:val="28"/>
        </w:rPr>
        <w:t xml:space="preserve"> </w:t>
      </w:r>
      <w:r w:rsidRPr="00364026">
        <w:rPr>
          <w:sz w:val="28"/>
          <w:szCs w:val="28"/>
        </w:rPr>
        <w:t>ділової</w:t>
      </w:r>
      <w:r>
        <w:rPr>
          <w:sz w:val="28"/>
          <w:szCs w:val="28"/>
        </w:rPr>
        <w:t xml:space="preserve"> </w:t>
      </w:r>
      <w:r w:rsidRPr="00364026">
        <w:rPr>
          <w:sz w:val="28"/>
          <w:szCs w:val="28"/>
        </w:rPr>
        <w:t>активності</w:t>
      </w:r>
      <w:r>
        <w:rPr>
          <w:sz w:val="28"/>
          <w:szCs w:val="28"/>
        </w:rPr>
        <w:t xml:space="preserve">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B325D4">
        <w:rPr>
          <w:sz w:val="28"/>
          <w:szCs w:val="28"/>
        </w:rPr>
        <w:t xml:space="preserve"> </w:t>
      </w:r>
      <w:r>
        <w:rPr>
          <w:sz w:val="28"/>
          <w:szCs w:val="28"/>
        </w:rPr>
        <w:t>(</w:t>
      </w:r>
      <w:r w:rsidRPr="00364026">
        <w:rPr>
          <w:sz w:val="28"/>
          <w:szCs w:val="28"/>
        </w:rPr>
        <w:t>табл. 2.</w:t>
      </w:r>
      <w:r>
        <w:rPr>
          <w:sz w:val="28"/>
          <w:szCs w:val="28"/>
        </w:rPr>
        <w:t>6)</w:t>
      </w:r>
      <w:r w:rsidRPr="00364026">
        <w:rPr>
          <w:sz w:val="28"/>
          <w:szCs w:val="28"/>
        </w:rPr>
        <w:t>.</w:t>
      </w:r>
    </w:p>
    <w:p w:rsidR="00364026" w:rsidRDefault="00364026" w:rsidP="00364026">
      <w:pPr>
        <w:spacing w:line="360" w:lineRule="auto"/>
        <w:ind w:firstLine="708"/>
        <w:jc w:val="both"/>
        <w:rPr>
          <w:sz w:val="28"/>
          <w:szCs w:val="28"/>
        </w:rPr>
      </w:pPr>
    </w:p>
    <w:p w:rsidR="00364026" w:rsidRDefault="00364026" w:rsidP="00364026">
      <w:pPr>
        <w:spacing w:line="360" w:lineRule="auto"/>
        <w:ind w:firstLine="708"/>
        <w:jc w:val="both"/>
        <w:rPr>
          <w:sz w:val="28"/>
          <w:szCs w:val="28"/>
        </w:rPr>
      </w:pPr>
    </w:p>
    <w:p w:rsidR="00364026" w:rsidRDefault="00364026" w:rsidP="00364026">
      <w:pPr>
        <w:spacing w:line="360" w:lineRule="auto"/>
        <w:ind w:firstLine="708"/>
        <w:jc w:val="both"/>
        <w:rPr>
          <w:sz w:val="28"/>
          <w:szCs w:val="28"/>
        </w:rPr>
      </w:pPr>
    </w:p>
    <w:p w:rsidR="00364026" w:rsidRDefault="00364026" w:rsidP="00364026">
      <w:pPr>
        <w:spacing w:line="360" w:lineRule="auto"/>
        <w:ind w:firstLine="708"/>
        <w:jc w:val="both"/>
        <w:rPr>
          <w:sz w:val="28"/>
          <w:szCs w:val="28"/>
        </w:rPr>
      </w:pPr>
    </w:p>
    <w:p w:rsidR="00364026" w:rsidRPr="00364026" w:rsidRDefault="00364026" w:rsidP="00364026">
      <w:pPr>
        <w:spacing w:line="360" w:lineRule="auto"/>
        <w:ind w:firstLine="708"/>
        <w:jc w:val="right"/>
        <w:rPr>
          <w:sz w:val="28"/>
          <w:szCs w:val="28"/>
          <w:lang w:eastAsia="en-US"/>
        </w:rPr>
      </w:pPr>
      <w:r w:rsidRPr="00364026">
        <w:rPr>
          <w:sz w:val="28"/>
          <w:szCs w:val="28"/>
          <w:lang w:eastAsia="en-US"/>
        </w:rPr>
        <w:lastRenderedPageBreak/>
        <w:t>Таблиця</w:t>
      </w:r>
      <w:r>
        <w:rPr>
          <w:sz w:val="28"/>
          <w:szCs w:val="28"/>
          <w:lang w:eastAsia="en-US"/>
        </w:rPr>
        <w:t xml:space="preserve"> </w:t>
      </w:r>
      <w:r w:rsidRPr="00364026">
        <w:rPr>
          <w:spacing w:val="-5"/>
          <w:sz w:val="28"/>
          <w:szCs w:val="28"/>
          <w:lang w:eastAsia="en-US"/>
        </w:rPr>
        <w:t>2.</w:t>
      </w:r>
      <w:r>
        <w:rPr>
          <w:spacing w:val="-5"/>
          <w:sz w:val="28"/>
          <w:szCs w:val="28"/>
          <w:lang w:eastAsia="en-US"/>
        </w:rPr>
        <w:t>6</w:t>
      </w:r>
    </w:p>
    <w:p w:rsidR="00364026" w:rsidRDefault="00364026" w:rsidP="00364026">
      <w:pPr>
        <w:widowControl w:val="0"/>
        <w:autoSpaceDE w:val="0"/>
        <w:autoSpaceDN w:val="0"/>
        <w:spacing w:line="360" w:lineRule="auto"/>
        <w:jc w:val="center"/>
        <w:rPr>
          <w:sz w:val="28"/>
        </w:rPr>
      </w:pPr>
      <w:r>
        <w:rPr>
          <w:sz w:val="28"/>
          <w:szCs w:val="28"/>
        </w:rPr>
        <w:t>Д</w:t>
      </w:r>
      <w:r w:rsidRPr="00364026">
        <w:rPr>
          <w:sz w:val="28"/>
          <w:szCs w:val="28"/>
        </w:rPr>
        <w:t>іагностик</w:t>
      </w:r>
      <w:r>
        <w:rPr>
          <w:sz w:val="28"/>
          <w:szCs w:val="28"/>
        </w:rPr>
        <w:t xml:space="preserve">а </w:t>
      </w:r>
      <w:r w:rsidRPr="00364026">
        <w:rPr>
          <w:sz w:val="28"/>
          <w:szCs w:val="28"/>
        </w:rPr>
        <w:t>ділової</w:t>
      </w:r>
      <w:r>
        <w:rPr>
          <w:sz w:val="28"/>
          <w:szCs w:val="28"/>
        </w:rPr>
        <w:t xml:space="preserve"> </w:t>
      </w:r>
      <w:r w:rsidRPr="00364026">
        <w:rPr>
          <w:sz w:val="28"/>
          <w:szCs w:val="28"/>
        </w:rPr>
        <w:t>активності</w:t>
      </w:r>
      <w:r>
        <w:rPr>
          <w:sz w:val="28"/>
          <w:szCs w:val="28"/>
        </w:rPr>
        <w:t xml:space="preserve"> </w:t>
      </w:r>
      <w:r>
        <w:rPr>
          <w:sz w:val="28"/>
        </w:rPr>
        <w:t xml:space="preserve">на промисловому підприємстві </w:t>
      </w:r>
    </w:p>
    <w:p w:rsidR="00364026" w:rsidRPr="00364026" w:rsidRDefault="00364026" w:rsidP="00364026">
      <w:pPr>
        <w:widowControl w:val="0"/>
        <w:autoSpaceDE w:val="0"/>
        <w:autoSpaceDN w:val="0"/>
        <w:spacing w:line="360" w:lineRule="auto"/>
        <w:jc w:val="center"/>
        <w:rPr>
          <w:sz w:val="14"/>
          <w:szCs w:val="28"/>
          <w:lang w:eastAsia="en-US"/>
        </w:rPr>
      </w:pPr>
      <w:r w:rsidRPr="000A584F">
        <w:rPr>
          <w:sz w:val="28"/>
          <w:szCs w:val="28"/>
        </w:rPr>
        <w:t>ТОВ «</w:t>
      </w:r>
      <w:r w:rsidRPr="00BD08D0">
        <w:rPr>
          <w:sz w:val="28"/>
          <w:szCs w:val="28"/>
        </w:rPr>
        <w:t>Ю</w:t>
      </w:r>
      <w:r>
        <w:rPr>
          <w:sz w:val="28"/>
          <w:szCs w:val="28"/>
        </w:rPr>
        <w:t>гметалсервіс</w:t>
      </w:r>
      <w:r w:rsidRPr="000A584F">
        <w:rPr>
          <w:sz w:val="28"/>
          <w:szCs w:val="28"/>
        </w:rPr>
        <w:t>»</w:t>
      </w:r>
    </w:p>
    <w:tbl>
      <w:tblPr>
        <w:tblW w:w="0" w:type="auto"/>
        <w:tblInd w:w="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690"/>
        <w:gridCol w:w="849"/>
        <w:gridCol w:w="758"/>
        <w:gridCol w:w="799"/>
        <w:gridCol w:w="710"/>
        <w:gridCol w:w="739"/>
        <w:gridCol w:w="679"/>
        <w:gridCol w:w="693"/>
        <w:gridCol w:w="1713"/>
      </w:tblGrid>
      <w:tr w:rsidR="00364026" w:rsidRPr="00364026" w:rsidTr="00364026">
        <w:trPr>
          <w:trHeight w:val="347"/>
        </w:trPr>
        <w:tc>
          <w:tcPr>
            <w:tcW w:w="2690" w:type="dxa"/>
            <w:vMerge w:val="restart"/>
          </w:tcPr>
          <w:p w:rsidR="00364026" w:rsidRPr="00364026" w:rsidRDefault="00364026" w:rsidP="00364026">
            <w:pPr>
              <w:widowControl w:val="0"/>
              <w:autoSpaceDE w:val="0"/>
              <w:autoSpaceDN w:val="0"/>
              <w:spacing w:before="11"/>
              <w:ind w:left="114"/>
              <w:rPr>
                <w:szCs w:val="22"/>
                <w:lang w:eastAsia="en-US"/>
              </w:rPr>
            </w:pPr>
            <w:r w:rsidRPr="00364026">
              <w:rPr>
                <w:szCs w:val="22"/>
                <w:lang w:eastAsia="en-US"/>
              </w:rPr>
              <w:t>Назва</w:t>
            </w:r>
            <w:r>
              <w:rPr>
                <w:szCs w:val="22"/>
                <w:lang w:eastAsia="en-US"/>
              </w:rPr>
              <w:t xml:space="preserve"> </w:t>
            </w:r>
            <w:r w:rsidRPr="00364026">
              <w:rPr>
                <w:spacing w:val="-2"/>
                <w:szCs w:val="22"/>
                <w:lang w:eastAsia="en-US"/>
              </w:rPr>
              <w:t>показника</w:t>
            </w:r>
          </w:p>
        </w:tc>
        <w:tc>
          <w:tcPr>
            <w:tcW w:w="2406" w:type="dxa"/>
            <w:gridSpan w:val="3"/>
          </w:tcPr>
          <w:p w:rsidR="00364026" w:rsidRPr="00364026" w:rsidRDefault="00364026" w:rsidP="00364026">
            <w:pPr>
              <w:widowControl w:val="0"/>
              <w:autoSpaceDE w:val="0"/>
              <w:autoSpaceDN w:val="0"/>
              <w:spacing w:before="11"/>
              <w:ind w:left="10"/>
              <w:jc w:val="center"/>
              <w:rPr>
                <w:szCs w:val="22"/>
                <w:lang w:eastAsia="en-US"/>
              </w:rPr>
            </w:pPr>
            <w:r w:rsidRPr="00364026">
              <w:rPr>
                <w:spacing w:val="-4"/>
                <w:szCs w:val="22"/>
                <w:lang w:eastAsia="en-US"/>
              </w:rPr>
              <w:t>Роки</w:t>
            </w:r>
          </w:p>
        </w:tc>
        <w:tc>
          <w:tcPr>
            <w:tcW w:w="2821" w:type="dxa"/>
            <w:gridSpan w:val="4"/>
          </w:tcPr>
          <w:p w:rsidR="00364026" w:rsidRPr="00364026" w:rsidRDefault="00364026" w:rsidP="00364026">
            <w:pPr>
              <w:widowControl w:val="0"/>
              <w:autoSpaceDE w:val="0"/>
              <w:autoSpaceDN w:val="0"/>
              <w:spacing w:before="11"/>
              <w:ind w:left="815"/>
              <w:rPr>
                <w:szCs w:val="22"/>
                <w:lang w:eastAsia="en-US"/>
              </w:rPr>
            </w:pPr>
            <w:r w:rsidRPr="00364026">
              <w:rPr>
                <w:spacing w:val="-2"/>
                <w:szCs w:val="22"/>
                <w:lang w:eastAsia="en-US"/>
              </w:rPr>
              <w:t>Відхилення</w:t>
            </w:r>
          </w:p>
        </w:tc>
        <w:tc>
          <w:tcPr>
            <w:tcW w:w="1713" w:type="dxa"/>
            <w:vMerge w:val="restart"/>
          </w:tcPr>
          <w:p w:rsidR="00364026" w:rsidRPr="00364026" w:rsidRDefault="00364026" w:rsidP="00364026">
            <w:pPr>
              <w:widowControl w:val="0"/>
              <w:autoSpaceDE w:val="0"/>
              <w:autoSpaceDN w:val="0"/>
              <w:spacing w:before="11" w:line="276" w:lineRule="auto"/>
              <w:ind w:left="115"/>
              <w:rPr>
                <w:szCs w:val="22"/>
                <w:lang w:eastAsia="en-US"/>
              </w:rPr>
            </w:pPr>
            <w:r w:rsidRPr="00364026">
              <w:rPr>
                <w:spacing w:val="-2"/>
                <w:szCs w:val="22"/>
                <w:lang w:eastAsia="en-US"/>
              </w:rPr>
              <w:t>Теоретично достатнє значення</w:t>
            </w:r>
          </w:p>
        </w:tc>
      </w:tr>
      <w:tr w:rsidR="00364026" w:rsidRPr="00364026" w:rsidTr="00364026">
        <w:trPr>
          <w:trHeight w:val="664"/>
        </w:trPr>
        <w:tc>
          <w:tcPr>
            <w:tcW w:w="2690" w:type="dxa"/>
            <w:vMerge/>
            <w:tcBorders>
              <w:top w:val="nil"/>
            </w:tcBorders>
          </w:tcPr>
          <w:p w:rsidR="00364026" w:rsidRPr="00364026" w:rsidRDefault="00364026" w:rsidP="00364026">
            <w:pPr>
              <w:widowControl w:val="0"/>
              <w:autoSpaceDE w:val="0"/>
              <w:autoSpaceDN w:val="0"/>
              <w:rPr>
                <w:sz w:val="2"/>
                <w:szCs w:val="2"/>
                <w:lang w:eastAsia="en-US"/>
              </w:rPr>
            </w:pPr>
          </w:p>
        </w:tc>
        <w:tc>
          <w:tcPr>
            <w:tcW w:w="849" w:type="dxa"/>
            <w:vMerge w:val="restart"/>
          </w:tcPr>
          <w:p w:rsidR="00364026" w:rsidRPr="00364026" w:rsidRDefault="00364026" w:rsidP="002729DB">
            <w:pPr>
              <w:widowControl w:val="0"/>
              <w:autoSpaceDE w:val="0"/>
              <w:autoSpaceDN w:val="0"/>
              <w:spacing w:before="11"/>
              <w:ind w:left="184"/>
              <w:rPr>
                <w:szCs w:val="22"/>
                <w:lang w:eastAsia="en-US"/>
              </w:rPr>
            </w:pPr>
            <w:r w:rsidRPr="00364026">
              <w:rPr>
                <w:spacing w:val="-4"/>
                <w:szCs w:val="22"/>
                <w:lang w:eastAsia="en-US"/>
              </w:rPr>
              <w:t>202</w:t>
            </w:r>
            <w:r w:rsidR="002729DB">
              <w:rPr>
                <w:spacing w:val="-4"/>
                <w:szCs w:val="22"/>
                <w:lang w:eastAsia="en-US"/>
              </w:rPr>
              <w:t>1</w:t>
            </w:r>
          </w:p>
        </w:tc>
        <w:tc>
          <w:tcPr>
            <w:tcW w:w="758" w:type="dxa"/>
            <w:vMerge w:val="restart"/>
          </w:tcPr>
          <w:p w:rsidR="00364026" w:rsidRPr="00364026" w:rsidRDefault="00364026" w:rsidP="002729DB">
            <w:pPr>
              <w:widowControl w:val="0"/>
              <w:autoSpaceDE w:val="0"/>
              <w:autoSpaceDN w:val="0"/>
              <w:spacing w:before="11"/>
              <w:ind w:left="139"/>
              <w:rPr>
                <w:szCs w:val="22"/>
                <w:lang w:eastAsia="en-US"/>
              </w:rPr>
            </w:pPr>
            <w:r w:rsidRPr="00364026">
              <w:rPr>
                <w:spacing w:val="-4"/>
                <w:szCs w:val="22"/>
                <w:lang w:eastAsia="en-US"/>
              </w:rPr>
              <w:t>202</w:t>
            </w:r>
            <w:r w:rsidR="002729DB">
              <w:rPr>
                <w:spacing w:val="-4"/>
                <w:szCs w:val="22"/>
                <w:lang w:eastAsia="en-US"/>
              </w:rPr>
              <w:t>2</w:t>
            </w:r>
          </w:p>
        </w:tc>
        <w:tc>
          <w:tcPr>
            <w:tcW w:w="799" w:type="dxa"/>
            <w:vMerge w:val="restart"/>
          </w:tcPr>
          <w:p w:rsidR="00364026" w:rsidRPr="00364026" w:rsidRDefault="00364026" w:rsidP="002729DB">
            <w:pPr>
              <w:widowControl w:val="0"/>
              <w:autoSpaceDE w:val="0"/>
              <w:autoSpaceDN w:val="0"/>
              <w:spacing w:before="11"/>
              <w:ind w:left="159"/>
              <w:rPr>
                <w:szCs w:val="22"/>
                <w:lang w:eastAsia="en-US"/>
              </w:rPr>
            </w:pPr>
            <w:r w:rsidRPr="00364026">
              <w:rPr>
                <w:spacing w:val="-4"/>
                <w:szCs w:val="22"/>
                <w:lang w:eastAsia="en-US"/>
              </w:rPr>
              <w:t>202</w:t>
            </w:r>
            <w:r w:rsidR="002729DB">
              <w:rPr>
                <w:spacing w:val="-4"/>
                <w:szCs w:val="22"/>
                <w:lang w:eastAsia="en-US"/>
              </w:rPr>
              <w:t>3</w:t>
            </w:r>
          </w:p>
        </w:tc>
        <w:tc>
          <w:tcPr>
            <w:tcW w:w="1449" w:type="dxa"/>
            <w:gridSpan w:val="2"/>
          </w:tcPr>
          <w:p w:rsidR="00364026" w:rsidRPr="00364026" w:rsidRDefault="00364026" w:rsidP="00364026">
            <w:pPr>
              <w:widowControl w:val="0"/>
              <w:autoSpaceDE w:val="0"/>
              <w:autoSpaceDN w:val="0"/>
              <w:spacing w:before="11"/>
              <w:ind w:left="19"/>
              <w:jc w:val="center"/>
              <w:rPr>
                <w:szCs w:val="22"/>
                <w:lang w:eastAsia="en-US"/>
              </w:rPr>
            </w:pPr>
            <w:r w:rsidRPr="00364026">
              <w:rPr>
                <w:spacing w:val="-2"/>
                <w:szCs w:val="22"/>
                <w:lang w:eastAsia="en-US"/>
              </w:rPr>
              <w:t>Абсолютне</w:t>
            </w:r>
          </w:p>
          <w:p w:rsidR="00364026" w:rsidRPr="00364026" w:rsidRDefault="00364026" w:rsidP="00364026">
            <w:pPr>
              <w:widowControl w:val="0"/>
              <w:autoSpaceDE w:val="0"/>
              <w:autoSpaceDN w:val="0"/>
              <w:spacing w:before="40"/>
              <w:ind w:left="19" w:right="3"/>
              <w:jc w:val="center"/>
              <w:rPr>
                <w:szCs w:val="22"/>
                <w:lang w:eastAsia="en-US"/>
              </w:rPr>
            </w:pPr>
            <w:r w:rsidRPr="00364026">
              <w:rPr>
                <w:spacing w:val="-2"/>
                <w:szCs w:val="22"/>
                <w:lang w:eastAsia="en-US"/>
              </w:rPr>
              <w:t>(+/-</w:t>
            </w:r>
            <w:r w:rsidRPr="00364026">
              <w:rPr>
                <w:spacing w:val="-10"/>
                <w:szCs w:val="22"/>
                <w:lang w:eastAsia="en-US"/>
              </w:rPr>
              <w:t>)</w:t>
            </w:r>
          </w:p>
        </w:tc>
        <w:tc>
          <w:tcPr>
            <w:tcW w:w="1372" w:type="dxa"/>
            <w:gridSpan w:val="2"/>
          </w:tcPr>
          <w:p w:rsidR="00364026" w:rsidRPr="00364026" w:rsidRDefault="00364026" w:rsidP="00364026">
            <w:pPr>
              <w:widowControl w:val="0"/>
              <w:autoSpaceDE w:val="0"/>
              <w:autoSpaceDN w:val="0"/>
              <w:spacing w:before="11"/>
              <w:ind w:left="18"/>
              <w:jc w:val="center"/>
              <w:rPr>
                <w:szCs w:val="22"/>
                <w:lang w:eastAsia="en-US"/>
              </w:rPr>
            </w:pPr>
            <w:r w:rsidRPr="00364026">
              <w:rPr>
                <w:spacing w:val="-2"/>
                <w:szCs w:val="22"/>
                <w:lang w:eastAsia="en-US"/>
              </w:rPr>
              <w:t>Відносне</w:t>
            </w:r>
          </w:p>
          <w:p w:rsidR="00364026" w:rsidRPr="00364026" w:rsidRDefault="00364026" w:rsidP="00364026">
            <w:pPr>
              <w:widowControl w:val="0"/>
              <w:autoSpaceDE w:val="0"/>
              <w:autoSpaceDN w:val="0"/>
              <w:spacing w:before="40"/>
              <w:ind w:left="18" w:right="1"/>
              <w:jc w:val="center"/>
              <w:rPr>
                <w:szCs w:val="22"/>
                <w:lang w:eastAsia="en-US"/>
              </w:rPr>
            </w:pPr>
            <w:r w:rsidRPr="00364026">
              <w:rPr>
                <w:spacing w:val="-5"/>
                <w:szCs w:val="22"/>
                <w:lang w:eastAsia="en-US"/>
              </w:rPr>
              <w:t>(%)</w:t>
            </w:r>
          </w:p>
        </w:tc>
        <w:tc>
          <w:tcPr>
            <w:tcW w:w="1713" w:type="dxa"/>
            <w:vMerge/>
            <w:tcBorders>
              <w:top w:val="nil"/>
            </w:tcBorders>
          </w:tcPr>
          <w:p w:rsidR="00364026" w:rsidRPr="00364026" w:rsidRDefault="00364026" w:rsidP="00364026">
            <w:pPr>
              <w:widowControl w:val="0"/>
              <w:autoSpaceDE w:val="0"/>
              <w:autoSpaceDN w:val="0"/>
              <w:rPr>
                <w:sz w:val="2"/>
                <w:szCs w:val="2"/>
                <w:lang w:eastAsia="en-US"/>
              </w:rPr>
            </w:pPr>
          </w:p>
        </w:tc>
      </w:tr>
      <w:tr w:rsidR="00364026" w:rsidRPr="00364026" w:rsidTr="00364026">
        <w:trPr>
          <w:trHeight w:val="664"/>
        </w:trPr>
        <w:tc>
          <w:tcPr>
            <w:tcW w:w="2690" w:type="dxa"/>
            <w:vMerge/>
            <w:tcBorders>
              <w:top w:val="nil"/>
            </w:tcBorders>
          </w:tcPr>
          <w:p w:rsidR="00364026" w:rsidRPr="00364026" w:rsidRDefault="00364026" w:rsidP="00364026">
            <w:pPr>
              <w:widowControl w:val="0"/>
              <w:autoSpaceDE w:val="0"/>
              <w:autoSpaceDN w:val="0"/>
              <w:rPr>
                <w:sz w:val="2"/>
                <w:szCs w:val="2"/>
                <w:lang w:eastAsia="en-US"/>
              </w:rPr>
            </w:pPr>
          </w:p>
        </w:tc>
        <w:tc>
          <w:tcPr>
            <w:tcW w:w="849" w:type="dxa"/>
            <w:vMerge/>
            <w:tcBorders>
              <w:top w:val="nil"/>
            </w:tcBorders>
          </w:tcPr>
          <w:p w:rsidR="00364026" w:rsidRPr="00364026" w:rsidRDefault="00364026" w:rsidP="00364026">
            <w:pPr>
              <w:widowControl w:val="0"/>
              <w:autoSpaceDE w:val="0"/>
              <w:autoSpaceDN w:val="0"/>
              <w:rPr>
                <w:sz w:val="2"/>
                <w:szCs w:val="2"/>
                <w:lang w:eastAsia="en-US"/>
              </w:rPr>
            </w:pPr>
          </w:p>
        </w:tc>
        <w:tc>
          <w:tcPr>
            <w:tcW w:w="758" w:type="dxa"/>
            <w:vMerge/>
            <w:tcBorders>
              <w:top w:val="nil"/>
            </w:tcBorders>
          </w:tcPr>
          <w:p w:rsidR="00364026" w:rsidRPr="00364026" w:rsidRDefault="00364026" w:rsidP="00364026">
            <w:pPr>
              <w:widowControl w:val="0"/>
              <w:autoSpaceDE w:val="0"/>
              <w:autoSpaceDN w:val="0"/>
              <w:rPr>
                <w:sz w:val="2"/>
                <w:szCs w:val="2"/>
                <w:lang w:eastAsia="en-US"/>
              </w:rPr>
            </w:pPr>
          </w:p>
        </w:tc>
        <w:tc>
          <w:tcPr>
            <w:tcW w:w="799" w:type="dxa"/>
            <w:vMerge/>
            <w:tcBorders>
              <w:top w:val="nil"/>
            </w:tcBorders>
          </w:tcPr>
          <w:p w:rsidR="00364026" w:rsidRPr="00364026" w:rsidRDefault="00364026" w:rsidP="00364026">
            <w:pPr>
              <w:widowControl w:val="0"/>
              <w:autoSpaceDE w:val="0"/>
              <w:autoSpaceDN w:val="0"/>
              <w:rPr>
                <w:sz w:val="2"/>
                <w:szCs w:val="2"/>
                <w:lang w:eastAsia="en-US"/>
              </w:rPr>
            </w:pPr>
          </w:p>
        </w:tc>
        <w:tc>
          <w:tcPr>
            <w:tcW w:w="710" w:type="dxa"/>
          </w:tcPr>
          <w:p w:rsidR="00364026" w:rsidRPr="00364026" w:rsidRDefault="00364026" w:rsidP="00364026">
            <w:pPr>
              <w:widowControl w:val="0"/>
              <w:autoSpaceDE w:val="0"/>
              <w:autoSpaceDN w:val="0"/>
              <w:spacing w:before="11"/>
              <w:ind w:left="80"/>
              <w:rPr>
                <w:szCs w:val="22"/>
                <w:lang w:eastAsia="en-US"/>
              </w:rPr>
            </w:pPr>
            <w:r w:rsidRPr="00364026">
              <w:rPr>
                <w:spacing w:val="-2"/>
                <w:szCs w:val="22"/>
                <w:lang w:eastAsia="en-US"/>
              </w:rPr>
              <w:t>202</w:t>
            </w:r>
            <w:r w:rsidR="002729DB">
              <w:rPr>
                <w:spacing w:val="-2"/>
                <w:szCs w:val="22"/>
                <w:lang w:eastAsia="en-US"/>
              </w:rPr>
              <w:t>2</w:t>
            </w:r>
            <w:r w:rsidRPr="00364026">
              <w:rPr>
                <w:spacing w:val="-2"/>
                <w:szCs w:val="22"/>
                <w:lang w:eastAsia="en-US"/>
              </w:rPr>
              <w:t>/</w:t>
            </w:r>
          </w:p>
          <w:p w:rsidR="00364026" w:rsidRPr="00364026" w:rsidRDefault="00364026" w:rsidP="002729DB">
            <w:pPr>
              <w:widowControl w:val="0"/>
              <w:autoSpaceDE w:val="0"/>
              <w:autoSpaceDN w:val="0"/>
              <w:spacing w:before="40"/>
              <w:ind w:left="114"/>
              <w:rPr>
                <w:szCs w:val="22"/>
                <w:lang w:eastAsia="en-US"/>
              </w:rPr>
            </w:pPr>
            <w:r w:rsidRPr="00364026">
              <w:rPr>
                <w:spacing w:val="-4"/>
                <w:szCs w:val="22"/>
                <w:lang w:eastAsia="en-US"/>
              </w:rPr>
              <w:t>202</w:t>
            </w:r>
            <w:r w:rsidR="002729DB">
              <w:rPr>
                <w:spacing w:val="-4"/>
                <w:szCs w:val="22"/>
                <w:lang w:eastAsia="en-US"/>
              </w:rPr>
              <w:t>1</w:t>
            </w:r>
          </w:p>
        </w:tc>
        <w:tc>
          <w:tcPr>
            <w:tcW w:w="739" w:type="dxa"/>
          </w:tcPr>
          <w:p w:rsidR="00364026" w:rsidRPr="00364026" w:rsidRDefault="00364026" w:rsidP="00364026">
            <w:pPr>
              <w:widowControl w:val="0"/>
              <w:autoSpaceDE w:val="0"/>
              <w:autoSpaceDN w:val="0"/>
              <w:spacing w:before="11"/>
              <w:ind w:left="97"/>
              <w:rPr>
                <w:szCs w:val="22"/>
                <w:lang w:eastAsia="en-US"/>
              </w:rPr>
            </w:pPr>
            <w:r w:rsidRPr="00364026">
              <w:rPr>
                <w:spacing w:val="-2"/>
                <w:szCs w:val="22"/>
                <w:lang w:eastAsia="en-US"/>
              </w:rPr>
              <w:t>202</w:t>
            </w:r>
            <w:r w:rsidR="002729DB">
              <w:rPr>
                <w:spacing w:val="-2"/>
                <w:szCs w:val="22"/>
                <w:lang w:eastAsia="en-US"/>
              </w:rPr>
              <w:t>3</w:t>
            </w:r>
            <w:r w:rsidRPr="00364026">
              <w:rPr>
                <w:spacing w:val="-2"/>
                <w:szCs w:val="22"/>
                <w:lang w:eastAsia="en-US"/>
              </w:rPr>
              <w:t>/</w:t>
            </w:r>
          </w:p>
          <w:p w:rsidR="00364026" w:rsidRPr="00364026" w:rsidRDefault="00364026" w:rsidP="002729DB">
            <w:pPr>
              <w:widowControl w:val="0"/>
              <w:autoSpaceDE w:val="0"/>
              <w:autoSpaceDN w:val="0"/>
              <w:spacing w:before="40"/>
              <w:ind w:left="131"/>
              <w:rPr>
                <w:szCs w:val="22"/>
                <w:lang w:eastAsia="en-US"/>
              </w:rPr>
            </w:pPr>
            <w:r w:rsidRPr="00364026">
              <w:rPr>
                <w:spacing w:val="-4"/>
                <w:szCs w:val="22"/>
                <w:lang w:eastAsia="en-US"/>
              </w:rPr>
              <w:t>202</w:t>
            </w:r>
            <w:r w:rsidR="002729DB">
              <w:rPr>
                <w:spacing w:val="-4"/>
                <w:szCs w:val="22"/>
                <w:lang w:eastAsia="en-US"/>
              </w:rPr>
              <w:t>2</w:t>
            </w:r>
          </w:p>
        </w:tc>
        <w:tc>
          <w:tcPr>
            <w:tcW w:w="679" w:type="dxa"/>
          </w:tcPr>
          <w:p w:rsidR="00364026" w:rsidRPr="00364026" w:rsidRDefault="00364026" w:rsidP="00364026">
            <w:pPr>
              <w:widowControl w:val="0"/>
              <w:autoSpaceDE w:val="0"/>
              <w:autoSpaceDN w:val="0"/>
              <w:spacing w:before="11"/>
              <w:ind w:left="66"/>
              <w:rPr>
                <w:szCs w:val="22"/>
                <w:lang w:eastAsia="en-US"/>
              </w:rPr>
            </w:pPr>
            <w:r w:rsidRPr="00364026">
              <w:rPr>
                <w:spacing w:val="-2"/>
                <w:szCs w:val="22"/>
                <w:lang w:eastAsia="en-US"/>
              </w:rPr>
              <w:t>202</w:t>
            </w:r>
            <w:r w:rsidR="002729DB">
              <w:rPr>
                <w:spacing w:val="-2"/>
                <w:szCs w:val="22"/>
                <w:lang w:eastAsia="en-US"/>
              </w:rPr>
              <w:t>2</w:t>
            </w:r>
            <w:r w:rsidRPr="00364026">
              <w:rPr>
                <w:spacing w:val="-2"/>
                <w:szCs w:val="22"/>
                <w:lang w:eastAsia="en-US"/>
              </w:rPr>
              <w:t>/</w:t>
            </w:r>
          </w:p>
          <w:p w:rsidR="00364026" w:rsidRPr="00364026" w:rsidRDefault="00364026" w:rsidP="002729DB">
            <w:pPr>
              <w:widowControl w:val="0"/>
              <w:autoSpaceDE w:val="0"/>
              <w:autoSpaceDN w:val="0"/>
              <w:spacing w:before="40"/>
              <w:ind w:left="100"/>
              <w:rPr>
                <w:szCs w:val="22"/>
                <w:lang w:eastAsia="en-US"/>
              </w:rPr>
            </w:pPr>
            <w:r w:rsidRPr="00364026">
              <w:rPr>
                <w:spacing w:val="-4"/>
                <w:szCs w:val="22"/>
                <w:lang w:eastAsia="en-US"/>
              </w:rPr>
              <w:t>202</w:t>
            </w:r>
            <w:r w:rsidR="002729DB">
              <w:rPr>
                <w:spacing w:val="-4"/>
                <w:szCs w:val="22"/>
                <w:lang w:eastAsia="en-US"/>
              </w:rPr>
              <w:t>1</w:t>
            </w:r>
          </w:p>
        </w:tc>
        <w:tc>
          <w:tcPr>
            <w:tcW w:w="693" w:type="dxa"/>
          </w:tcPr>
          <w:p w:rsidR="00364026" w:rsidRPr="00364026" w:rsidRDefault="00364026" w:rsidP="00364026">
            <w:pPr>
              <w:widowControl w:val="0"/>
              <w:autoSpaceDE w:val="0"/>
              <w:autoSpaceDN w:val="0"/>
              <w:spacing w:before="11"/>
              <w:ind w:left="74"/>
              <w:rPr>
                <w:szCs w:val="22"/>
                <w:lang w:eastAsia="en-US"/>
              </w:rPr>
            </w:pPr>
            <w:r w:rsidRPr="00364026">
              <w:rPr>
                <w:spacing w:val="-2"/>
                <w:szCs w:val="22"/>
                <w:lang w:eastAsia="en-US"/>
              </w:rPr>
              <w:t>202</w:t>
            </w:r>
            <w:r w:rsidR="002729DB">
              <w:rPr>
                <w:spacing w:val="-2"/>
                <w:szCs w:val="22"/>
                <w:lang w:eastAsia="en-US"/>
              </w:rPr>
              <w:t>3</w:t>
            </w:r>
            <w:r w:rsidRPr="00364026">
              <w:rPr>
                <w:spacing w:val="-2"/>
                <w:szCs w:val="22"/>
                <w:lang w:eastAsia="en-US"/>
              </w:rPr>
              <w:t>/</w:t>
            </w:r>
          </w:p>
          <w:p w:rsidR="00364026" w:rsidRPr="00364026" w:rsidRDefault="00364026" w:rsidP="002729DB">
            <w:pPr>
              <w:widowControl w:val="0"/>
              <w:autoSpaceDE w:val="0"/>
              <w:autoSpaceDN w:val="0"/>
              <w:spacing w:before="40"/>
              <w:ind w:left="107"/>
              <w:rPr>
                <w:szCs w:val="22"/>
                <w:lang w:eastAsia="en-US"/>
              </w:rPr>
            </w:pPr>
            <w:r w:rsidRPr="00364026">
              <w:rPr>
                <w:spacing w:val="-4"/>
                <w:szCs w:val="22"/>
                <w:lang w:eastAsia="en-US"/>
              </w:rPr>
              <w:t>202</w:t>
            </w:r>
            <w:r w:rsidR="002729DB">
              <w:rPr>
                <w:spacing w:val="-4"/>
                <w:szCs w:val="22"/>
                <w:lang w:eastAsia="en-US"/>
              </w:rPr>
              <w:t>2</w:t>
            </w:r>
          </w:p>
        </w:tc>
        <w:tc>
          <w:tcPr>
            <w:tcW w:w="1713" w:type="dxa"/>
            <w:vMerge/>
            <w:tcBorders>
              <w:top w:val="nil"/>
            </w:tcBorders>
          </w:tcPr>
          <w:p w:rsidR="00364026" w:rsidRPr="00364026" w:rsidRDefault="00364026" w:rsidP="00364026">
            <w:pPr>
              <w:widowControl w:val="0"/>
              <w:autoSpaceDE w:val="0"/>
              <w:autoSpaceDN w:val="0"/>
              <w:rPr>
                <w:sz w:val="2"/>
                <w:szCs w:val="2"/>
                <w:lang w:eastAsia="en-US"/>
              </w:rPr>
            </w:pPr>
          </w:p>
        </w:tc>
      </w:tr>
      <w:tr w:rsidR="00364026" w:rsidRPr="00364026" w:rsidTr="00364026">
        <w:trPr>
          <w:trHeight w:val="666"/>
        </w:trPr>
        <w:tc>
          <w:tcPr>
            <w:tcW w:w="2690" w:type="dxa"/>
          </w:tcPr>
          <w:p w:rsidR="00364026" w:rsidRPr="00364026" w:rsidRDefault="00364026" w:rsidP="00364026">
            <w:pPr>
              <w:widowControl w:val="0"/>
              <w:autoSpaceDE w:val="0"/>
              <w:autoSpaceDN w:val="0"/>
              <w:spacing w:before="11" w:line="276" w:lineRule="auto"/>
              <w:ind w:left="114"/>
              <w:rPr>
                <w:szCs w:val="22"/>
                <w:lang w:eastAsia="en-US"/>
              </w:rPr>
            </w:pPr>
            <w:r w:rsidRPr="00364026">
              <w:rPr>
                <w:szCs w:val="22"/>
                <w:lang w:eastAsia="en-US"/>
              </w:rPr>
              <w:t>Загальна</w:t>
            </w:r>
            <w:r w:rsidR="002729DB">
              <w:rPr>
                <w:szCs w:val="22"/>
                <w:lang w:eastAsia="en-US"/>
              </w:rPr>
              <w:t xml:space="preserve"> </w:t>
            </w:r>
            <w:r w:rsidRPr="00364026">
              <w:rPr>
                <w:szCs w:val="22"/>
                <w:lang w:eastAsia="en-US"/>
              </w:rPr>
              <w:t xml:space="preserve">оборотність </w:t>
            </w:r>
            <w:r w:rsidRPr="00364026">
              <w:rPr>
                <w:spacing w:val="-2"/>
                <w:szCs w:val="22"/>
                <w:lang w:eastAsia="en-US"/>
              </w:rPr>
              <w:t>капіталу</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11"/>
              <w:ind w:left="13" w:right="5"/>
              <w:jc w:val="center"/>
              <w:rPr>
                <w:szCs w:val="22"/>
                <w:lang w:eastAsia="en-US"/>
              </w:rPr>
            </w:pPr>
            <w:r w:rsidRPr="00364026">
              <w:rPr>
                <w:spacing w:val="-4"/>
                <w:szCs w:val="22"/>
                <w:lang w:eastAsia="en-US"/>
              </w:rPr>
              <w:t>0,04</w:t>
            </w:r>
            <w:r w:rsidR="002729DB">
              <w:rPr>
                <w:spacing w:val="-4"/>
                <w:szCs w:val="22"/>
                <w:lang w:eastAsia="en-US"/>
              </w:rPr>
              <w:t>1</w:t>
            </w:r>
          </w:p>
        </w:tc>
        <w:tc>
          <w:tcPr>
            <w:tcW w:w="758" w:type="dxa"/>
          </w:tcPr>
          <w:p w:rsidR="00364026" w:rsidRPr="00364026" w:rsidRDefault="00364026" w:rsidP="00364026">
            <w:pPr>
              <w:widowControl w:val="0"/>
              <w:autoSpaceDE w:val="0"/>
              <w:autoSpaceDN w:val="0"/>
              <w:spacing w:before="11"/>
              <w:ind w:left="11" w:right="2"/>
              <w:jc w:val="center"/>
              <w:rPr>
                <w:szCs w:val="22"/>
                <w:lang w:eastAsia="en-US"/>
              </w:rPr>
            </w:pPr>
            <w:r w:rsidRPr="00364026">
              <w:rPr>
                <w:spacing w:val="-2"/>
                <w:szCs w:val="22"/>
                <w:lang w:eastAsia="en-US"/>
              </w:rPr>
              <w:t>0,045</w:t>
            </w:r>
            <w:r w:rsidR="002729DB">
              <w:rPr>
                <w:spacing w:val="-2"/>
                <w:szCs w:val="22"/>
                <w:lang w:eastAsia="en-US"/>
              </w:rPr>
              <w:t>1</w:t>
            </w:r>
          </w:p>
        </w:tc>
        <w:tc>
          <w:tcPr>
            <w:tcW w:w="799" w:type="dxa"/>
          </w:tcPr>
          <w:p w:rsidR="00364026" w:rsidRPr="00364026" w:rsidRDefault="00364026" w:rsidP="00364026">
            <w:pPr>
              <w:widowControl w:val="0"/>
              <w:autoSpaceDE w:val="0"/>
              <w:autoSpaceDN w:val="0"/>
              <w:spacing w:before="11"/>
              <w:ind w:left="12"/>
              <w:jc w:val="center"/>
              <w:rPr>
                <w:szCs w:val="22"/>
                <w:lang w:eastAsia="en-US"/>
              </w:rPr>
            </w:pPr>
            <w:r w:rsidRPr="00364026">
              <w:rPr>
                <w:spacing w:val="-4"/>
                <w:szCs w:val="22"/>
                <w:lang w:eastAsia="en-US"/>
              </w:rPr>
              <w:t>0,02</w:t>
            </w:r>
            <w:r w:rsidR="002729DB">
              <w:rPr>
                <w:spacing w:val="-4"/>
                <w:szCs w:val="22"/>
                <w:lang w:eastAsia="en-US"/>
              </w:rPr>
              <w:t>1</w:t>
            </w:r>
          </w:p>
        </w:tc>
        <w:tc>
          <w:tcPr>
            <w:tcW w:w="710" w:type="dxa"/>
          </w:tcPr>
          <w:p w:rsidR="00364026" w:rsidRPr="00364026" w:rsidRDefault="00364026" w:rsidP="00364026">
            <w:pPr>
              <w:widowControl w:val="0"/>
              <w:autoSpaceDE w:val="0"/>
              <w:autoSpaceDN w:val="0"/>
              <w:spacing w:before="11"/>
              <w:ind w:left="10"/>
              <w:jc w:val="center"/>
              <w:rPr>
                <w:szCs w:val="22"/>
                <w:lang w:eastAsia="en-US"/>
              </w:rPr>
            </w:pPr>
            <w:r w:rsidRPr="00364026">
              <w:rPr>
                <w:spacing w:val="-2"/>
                <w:szCs w:val="22"/>
                <w:lang w:eastAsia="en-US"/>
              </w:rPr>
              <w:t>0,005</w:t>
            </w:r>
          </w:p>
        </w:tc>
        <w:tc>
          <w:tcPr>
            <w:tcW w:w="739" w:type="dxa"/>
          </w:tcPr>
          <w:p w:rsidR="00364026" w:rsidRPr="00364026" w:rsidRDefault="00364026" w:rsidP="00364026">
            <w:pPr>
              <w:widowControl w:val="0"/>
              <w:autoSpaceDE w:val="0"/>
              <w:autoSpaceDN w:val="0"/>
              <w:spacing w:before="11"/>
              <w:ind w:left="13"/>
              <w:jc w:val="center"/>
              <w:rPr>
                <w:szCs w:val="22"/>
                <w:lang w:eastAsia="en-US"/>
              </w:rPr>
            </w:pPr>
            <w:r w:rsidRPr="00364026">
              <w:rPr>
                <w:spacing w:val="-2"/>
                <w:szCs w:val="22"/>
                <w:lang w:eastAsia="en-US"/>
              </w:rPr>
              <w:t>-0,025</w:t>
            </w:r>
          </w:p>
        </w:tc>
        <w:tc>
          <w:tcPr>
            <w:tcW w:w="679" w:type="dxa"/>
          </w:tcPr>
          <w:p w:rsidR="00364026" w:rsidRPr="00364026" w:rsidRDefault="00364026" w:rsidP="00364026">
            <w:pPr>
              <w:widowControl w:val="0"/>
              <w:autoSpaceDE w:val="0"/>
              <w:autoSpaceDN w:val="0"/>
              <w:spacing w:before="11"/>
              <w:ind w:left="11" w:right="2"/>
              <w:jc w:val="center"/>
              <w:rPr>
                <w:szCs w:val="22"/>
                <w:lang w:eastAsia="en-US"/>
              </w:rPr>
            </w:pPr>
            <w:r w:rsidRPr="00364026">
              <w:rPr>
                <w:spacing w:val="-4"/>
                <w:szCs w:val="22"/>
                <w:lang w:eastAsia="en-US"/>
              </w:rPr>
              <w:t>12,5</w:t>
            </w:r>
            <w:r w:rsidR="00790F9E">
              <w:rPr>
                <w:spacing w:val="-4"/>
                <w:szCs w:val="22"/>
                <w:lang w:eastAsia="en-US"/>
              </w:rPr>
              <w:t>1</w:t>
            </w:r>
          </w:p>
        </w:tc>
        <w:tc>
          <w:tcPr>
            <w:tcW w:w="693" w:type="dxa"/>
          </w:tcPr>
          <w:p w:rsidR="00364026" w:rsidRPr="00364026" w:rsidRDefault="00364026" w:rsidP="00364026">
            <w:pPr>
              <w:widowControl w:val="0"/>
              <w:autoSpaceDE w:val="0"/>
              <w:autoSpaceDN w:val="0"/>
              <w:spacing w:before="11"/>
              <w:ind w:left="14" w:right="2"/>
              <w:jc w:val="center"/>
              <w:rPr>
                <w:szCs w:val="22"/>
                <w:lang w:eastAsia="en-US"/>
              </w:rPr>
            </w:pPr>
            <w:r w:rsidRPr="00364026">
              <w:rPr>
                <w:spacing w:val="-2"/>
                <w:szCs w:val="22"/>
                <w:lang w:eastAsia="en-US"/>
              </w:rPr>
              <w:t>-</w:t>
            </w:r>
            <w:r w:rsidRPr="00364026">
              <w:rPr>
                <w:spacing w:val="-4"/>
                <w:szCs w:val="22"/>
                <w:lang w:eastAsia="en-US"/>
              </w:rPr>
              <w:t>55,6</w:t>
            </w:r>
            <w:r w:rsidR="00790F9E">
              <w:rPr>
                <w:spacing w:val="-4"/>
                <w:szCs w:val="22"/>
                <w:lang w:eastAsia="en-US"/>
              </w:rPr>
              <w:t>1</w:t>
            </w:r>
          </w:p>
        </w:tc>
        <w:tc>
          <w:tcPr>
            <w:tcW w:w="1713" w:type="dxa"/>
          </w:tcPr>
          <w:p w:rsidR="00364026" w:rsidRPr="00364026" w:rsidRDefault="00364026" w:rsidP="00364026">
            <w:pPr>
              <w:widowControl w:val="0"/>
              <w:autoSpaceDE w:val="0"/>
              <w:autoSpaceDN w:val="0"/>
              <w:spacing w:before="11"/>
              <w:ind w:left="115"/>
              <w:rPr>
                <w:szCs w:val="22"/>
                <w:lang w:eastAsia="en-US"/>
              </w:rPr>
            </w:pPr>
            <w:r w:rsidRPr="00364026">
              <w:rPr>
                <w:spacing w:val="-2"/>
                <w:szCs w:val="22"/>
                <w:lang w:eastAsia="en-US"/>
              </w:rPr>
              <w:t>Збільшення</w:t>
            </w:r>
          </w:p>
        </w:tc>
      </w:tr>
      <w:tr w:rsidR="00364026" w:rsidRPr="00364026" w:rsidTr="00364026">
        <w:trPr>
          <w:trHeight w:val="664"/>
        </w:trPr>
        <w:tc>
          <w:tcPr>
            <w:tcW w:w="2690" w:type="dxa"/>
          </w:tcPr>
          <w:p w:rsidR="00364026" w:rsidRPr="00364026" w:rsidRDefault="00364026" w:rsidP="00364026">
            <w:pPr>
              <w:widowControl w:val="0"/>
              <w:autoSpaceDE w:val="0"/>
              <w:autoSpaceDN w:val="0"/>
              <w:spacing w:before="8" w:line="276" w:lineRule="auto"/>
              <w:ind w:left="114"/>
              <w:rPr>
                <w:szCs w:val="22"/>
                <w:lang w:eastAsia="en-US"/>
              </w:rPr>
            </w:pPr>
            <w:r w:rsidRPr="00364026">
              <w:rPr>
                <w:szCs w:val="22"/>
                <w:lang w:eastAsia="en-US"/>
              </w:rPr>
              <w:t>Оборотність</w:t>
            </w:r>
            <w:r w:rsidR="002729DB">
              <w:rPr>
                <w:szCs w:val="22"/>
                <w:lang w:eastAsia="en-US"/>
              </w:rPr>
              <w:t xml:space="preserve"> </w:t>
            </w:r>
            <w:r w:rsidRPr="00364026">
              <w:rPr>
                <w:szCs w:val="22"/>
                <w:lang w:eastAsia="en-US"/>
              </w:rPr>
              <w:t xml:space="preserve">готової </w:t>
            </w:r>
            <w:r w:rsidRPr="00364026">
              <w:rPr>
                <w:spacing w:val="-2"/>
                <w:szCs w:val="22"/>
                <w:lang w:eastAsia="en-US"/>
              </w:rPr>
              <w:t>продукції</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2"/>
                <w:szCs w:val="22"/>
                <w:lang w:eastAsia="en-US"/>
              </w:rPr>
              <w:t>160,4</w:t>
            </w:r>
            <w:r w:rsidR="002729DB">
              <w:rPr>
                <w:spacing w:val="-2"/>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2"/>
                <w:szCs w:val="22"/>
                <w:lang w:eastAsia="en-US"/>
              </w:rPr>
              <w:t>141,2</w:t>
            </w:r>
            <w:r w:rsidR="002729DB">
              <w:rPr>
                <w:spacing w:val="-2"/>
                <w:szCs w:val="22"/>
                <w:lang w:eastAsia="en-US"/>
              </w:rPr>
              <w:t>1</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4"/>
                <w:szCs w:val="22"/>
                <w:lang w:eastAsia="en-US"/>
              </w:rPr>
              <w:t>65,4</w:t>
            </w:r>
            <w:r w:rsidR="002729DB">
              <w:rPr>
                <w:spacing w:val="-4"/>
                <w:szCs w:val="22"/>
                <w:lang w:eastAsia="en-US"/>
              </w:rPr>
              <w:t>1</w:t>
            </w:r>
          </w:p>
        </w:tc>
        <w:tc>
          <w:tcPr>
            <w:tcW w:w="710" w:type="dxa"/>
          </w:tcPr>
          <w:p w:rsidR="00364026" w:rsidRPr="00364026" w:rsidRDefault="00364026" w:rsidP="00364026">
            <w:pPr>
              <w:widowControl w:val="0"/>
              <w:autoSpaceDE w:val="0"/>
              <w:autoSpaceDN w:val="0"/>
              <w:spacing w:before="8"/>
              <w:ind w:left="10" w:right="2"/>
              <w:jc w:val="center"/>
              <w:rPr>
                <w:szCs w:val="22"/>
                <w:lang w:eastAsia="en-US"/>
              </w:rPr>
            </w:pPr>
            <w:r w:rsidRPr="00364026">
              <w:rPr>
                <w:spacing w:val="-2"/>
                <w:szCs w:val="22"/>
                <w:lang w:eastAsia="en-US"/>
              </w:rPr>
              <w:t>-</w:t>
            </w:r>
            <w:r w:rsidRPr="00364026">
              <w:rPr>
                <w:spacing w:val="-4"/>
                <w:szCs w:val="22"/>
                <w:lang w:eastAsia="en-US"/>
              </w:rPr>
              <w:t>19,2</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4"/>
                <w:szCs w:val="22"/>
                <w:lang w:eastAsia="en-US"/>
              </w:rPr>
              <w:t>75,8</w:t>
            </w:r>
          </w:p>
        </w:tc>
        <w:tc>
          <w:tcPr>
            <w:tcW w:w="679"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2"/>
                <w:szCs w:val="22"/>
                <w:lang w:eastAsia="en-US"/>
              </w:rPr>
              <w:t>-</w:t>
            </w:r>
            <w:r w:rsidRPr="00364026">
              <w:rPr>
                <w:spacing w:val="-5"/>
                <w:szCs w:val="22"/>
                <w:lang w:eastAsia="en-US"/>
              </w:rPr>
              <w:t>12</w:t>
            </w:r>
          </w:p>
        </w:tc>
        <w:tc>
          <w:tcPr>
            <w:tcW w:w="693" w:type="dxa"/>
          </w:tcPr>
          <w:p w:rsidR="00364026" w:rsidRPr="00364026" w:rsidRDefault="00364026" w:rsidP="00364026">
            <w:pPr>
              <w:widowControl w:val="0"/>
              <w:autoSpaceDE w:val="0"/>
              <w:autoSpaceDN w:val="0"/>
              <w:spacing w:before="8"/>
              <w:ind w:left="14" w:right="2"/>
              <w:jc w:val="center"/>
              <w:rPr>
                <w:szCs w:val="22"/>
                <w:lang w:eastAsia="en-US"/>
              </w:rPr>
            </w:pPr>
            <w:r w:rsidRPr="00364026">
              <w:rPr>
                <w:spacing w:val="-2"/>
                <w:szCs w:val="22"/>
                <w:lang w:eastAsia="en-US"/>
              </w:rPr>
              <w:t>-</w:t>
            </w:r>
            <w:r w:rsidRPr="00364026">
              <w:rPr>
                <w:spacing w:val="-4"/>
                <w:szCs w:val="22"/>
                <w:lang w:eastAsia="en-US"/>
              </w:rPr>
              <w:t>53,7</w:t>
            </w:r>
            <w:r w:rsidR="00790F9E">
              <w:rPr>
                <w:spacing w:val="-4"/>
                <w:szCs w:val="22"/>
                <w:lang w:eastAsia="en-US"/>
              </w:rPr>
              <w:t>1</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Збільшення</w:t>
            </w:r>
          </w:p>
        </w:tc>
      </w:tr>
      <w:tr w:rsidR="00364026" w:rsidRPr="00364026" w:rsidTr="00364026">
        <w:trPr>
          <w:trHeight w:val="347"/>
        </w:trPr>
        <w:tc>
          <w:tcPr>
            <w:tcW w:w="2690" w:type="dxa"/>
          </w:tcPr>
          <w:p w:rsidR="00364026" w:rsidRPr="00364026" w:rsidRDefault="00364026" w:rsidP="00364026">
            <w:pPr>
              <w:widowControl w:val="0"/>
              <w:autoSpaceDE w:val="0"/>
              <w:autoSpaceDN w:val="0"/>
              <w:spacing w:before="8"/>
              <w:ind w:left="114"/>
              <w:rPr>
                <w:szCs w:val="22"/>
                <w:lang w:eastAsia="en-US"/>
              </w:rPr>
            </w:pPr>
            <w:r w:rsidRPr="00364026">
              <w:rPr>
                <w:spacing w:val="-2"/>
                <w:szCs w:val="22"/>
                <w:lang w:eastAsia="en-US"/>
              </w:rPr>
              <w:t>Оборотність</w:t>
            </w:r>
            <w:r w:rsidR="002729DB">
              <w:rPr>
                <w:spacing w:val="-2"/>
                <w:szCs w:val="22"/>
                <w:lang w:eastAsia="en-US"/>
              </w:rPr>
              <w:t xml:space="preserve"> </w:t>
            </w:r>
            <w:r w:rsidRPr="00364026">
              <w:rPr>
                <w:spacing w:val="-2"/>
                <w:szCs w:val="22"/>
                <w:lang w:eastAsia="en-US"/>
              </w:rPr>
              <w:t>запасів</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4"/>
                <w:szCs w:val="22"/>
                <w:lang w:eastAsia="en-US"/>
              </w:rPr>
              <w:t>3,87</w:t>
            </w:r>
            <w:r w:rsidR="002729DB">
              <w:rPr>
                <w:spacing w:val="-4"/>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5"/>
                <w:szCs w:val="22"/>
                <w:lang w:eastAsia="en-US"/>
              </w:rPr>
              <w:t>5,1</w:t>
            </w:r>
            <w:r w:rsidR="002729DB">
              <w:rPr>
                <w:spacing w:val="-5"/>
                <w:szCs w:val="22"/>
                <w:lang w:eastAsia="en-US"/>
              </w:rPr>
              <w:t>1</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5"/>
                <w:szCs w:val="22"/>
                <w:lang w:eastAsia="en-US"/>
              </w:rPr>
              <w:t>2,5</w:t>
            </w:r>
            <w:r w:rsidR="002729DB">
              <w:rPr>
                <w:spacing w:val="-5"/>
                <w:szCs w:val="22"/>
                <w:lang w:eastAsia="en-US"/>
              </w:rPr>
              <w:t>1</w:t>
            </w:r>
          </w:p>
        </w:tc>
        <w:tc>
          <w:tcPr>
            <w:tcW w:w="710" w:type="dxa"/>
          </w:tcPr>
          <w:p w:rsidR="00364026" w:rsidRPr="00364026" w:rsidRDefault="00364026" w:rsidP="00364026">
            <w:pPr>
              <w:widowControl w:val="0"/>
              <w:autoSpaceDE w:val="0"/>
              <w:autoSpaceDN w:val="0"/>
              <w:spacing w:before="8"/>
              <w:ind w:left="10"/>
              <w:jc w:val="center"/>
              <w:rPr>
                <w:szCs w:val="22"/>
                <w:lang w:eastAsia="en-US"/>
              </w:rPr>
            </w:pPr>
            <w:r w:rsidRPr="00364026">
              <w:rPr>
                <w:spacing w:val="-4"/>
                <w:szCs w:val="22"/>
                <w:lang w:eastAsia="en-US"/>
              </w:rPr>
              <w:t>1,23</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5"/>
                <w:szCs w:val="22"/>
                <w:lang w:eastAsia="en-US"/>
              </w:rPr>
              <w:t>2,6</w:t>
            </w:r>
            <w:r w:rsidR="002729DB">
              <w:rPr>
                <w:spacing w:val="-5"/>
                <w:szCs w:val="22"/>
                <w:lang w:eastAsia="en-US"/>
              </w:rPr>
              <w:t>1</w:t>
            </w:r>
          </w:p>
        </w:tc>
        <w:tc>
          <w:tcPr>
            <w:tcW w:w="679"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31,8</w:t>
            </w:r>
          </w:p>
        </w:tc>
        <w:tc>
          <w:tcPr>
            <w:tcW w:w="693" w:type="dxa"/>
          </w:tcPr>
          <w:p w:rsidR="00364026" w:rsidRPr="00364026" w:rsidRDefault="00364026" w:rsidP="00364026">
            <w:pPr>
              <w:widowControl w:val="0"/>
              <w:autoSpaceDE w:val="0"/>
              <w:autoSpaceDN w:val="0"/>
              <w:spacing w:before="8"/>
              <w:ind w:left="14"/>
              <w:jc w:val="center"/>
              <w:rPr>
                <w:szCs w:val="22"/>
                <w:lang w:eastAsia="en-US"/>
              </w:rPr>
            </w:pPr>
            <w:r w:rsidRPr="00364026">
              <w:rPr>
                <w:spacing w:val="-2"/>
                <w:szCs w:val="22"/>
                <w:lang w:eastAsia="en-US"/>
              </w:rPr>
              <w:t>-</w:t>
            </w:r>
            <w:r w:rsidRPr="00364026">
              <w:rPr>
                <w:spacing w:val="-5"/>
                <w:szCs w:val="22"/>
                <w:lang w:eastAsia="en-US"/>
              </w:rPr>
              <w:t>51</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Збільшення</w:t>
            </w:r>
          </w:p>
        </w:tc>
      </w:tr>
      <w:tr w:rsidR="00364026" w:rsidRPr="00364026" w:rsidTr="00364026">
        <w:trPr>
          <w:trHeight w:val="981"/>
        </w:trPr>
        <w:tc>
          <w:tcPr>
            <w:tcW w:w="2690" w:type="dxa"/>
          </w:tcPr>
          <w:p w:rsidR="00364026" w:rsidRPr="00364026" w:rsidRDefault="00364026" w:rsidP="00364026">
            <w:pPr>
              <w:widowControl w:val="0"/>
              <w:autoSpaceDE w:val="0"/>
              <w:autoSpaceDN w:val="0"/>
              <w:spacing w:before="8" w:line="276" w:lineRule="auto"/>
              <w:ind w:left="114" w:right="74"/>
              <w:rPr>
                <w:szCs w:val="22"/>
                <w:lang w:eastAsia="en-US"/>
              </w:rPr>
            </w:pPr>
            <w:r w:rsidRPr="00364026">
              <w:rPr>
                <w:spacing w:val="-2"/>
                <w:szCs w:val="22"/>
                <w:lang w:eastAsia="en-US"/>
              </w:rPr>
              <w:t>Оборотність дебіторської заборгованості</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4"/>
                <w:szCs w:val="22"/>
                <w:lang w:eastAsia="en-US"/>
              </w:rPr>
              <w:t>3,52</w:t>
            </w:r>
            <w:r w:rsidR="002729DB">
              <w:rPr>
                <w:spacing w:val="-4"/>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6,08</w:t>
            </w:r>
            <w:r w:rsidR="002729DB">
              <w:rPr>
                <w:spacing w:val="-4"/>
                <w:szCs w:val="22"/>
                <w:lang w:eastAsia="en-US"/>
              </w:rPr>
              <w:t>1</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4"/>
                <w:szCs w:val="22"/>
                <w:lang w:eastAsia="en-US"/>
              </w:rPr>
              <w:t>2,87</w:t>
            </w:r>
            <w:r w:rsidR="002729DB">
              <w:rPr>
                <w:spacing w:val="-4"/>
                <w:szCs w:val="22"/>
                <w:lang w:eastAsia="en-US"/>
              </w:rPr>
              <w:t>1</w:t>
            </w:r>
          </w:p>
        </w:tc>
        <w:tc>
          <w:tcPr>
            <w:tcW w:w="710" w:type="dxa"/>
          </w:tcPr>
          <w:p w:rsidR="00364026" w:rsidRPr="00364026" w:rsidRDefault="00364026" w:rsidP="00364026">
            <w:pPr>
              <w:widowControl w:val="0"/>
              <w:autoSpaceDE w:val="0"/>
              <w:autoSpaceDN w:val="0"/>
              <w:spacing w:before="8"/>
              <w:ind w:left="10"/>
              <w:jc w:val="center"/>
              <w:rPr>
                <w:szCs w:val="22"/>
                <w:lang w:eastAsia="en-US"/>
              </w:rPr>
            </w:pPr>
            <w:r w:rsidRPr="00364026">
              <w:rPr>
                <w:spacing w:val="-4"/>
                <w:szCs w:val="22"/>
                <w:lang w:eastAsia="en-US"/>
              </w:rPr>
              <w:t>2,56</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4"/>
                <w:szCs w:val="22"/>
                <w:lang w:eastAsia="en-US"/>
              </w:rPr>
              <w:t>3,21</w:t>
            </w:r>
            <w:r w:rsidR="002729DB">
              <w:rPr>
                <w:spacing w:val="-4"/>
                <w:szCs w:val="22"/>
                <w:lang w:eastAsia="en-US"/>
              </w:rPr>
              <w:t>1</w:t>
            </w:r>
          </w:p>
        </w:tc>
        <w:tc>
          <w:tcPr>
            <w:tcW w:w="679"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72,7</w:t>
            </w:r>
          </w:p>
        </w:tc>
        <w:tc>
          <w:tcPr>
            <w:tcW w:w="693" w:type="dxa"/>
          </w:tcPr>
          <w:p w:rsidR="00364026" w:rsidRPr="00364026" w:rsidRDefault="00364026" w:rsidP="00364026">
            <w:pPr>
              <w:widowControl w:val="0"/>
              <w:autoSpaceDE w:val="0"/>
              <w:autoSpaceDN w:val="0"/>
              <w:spacing w:before="8"/>
              <w:ind w:left="14" w:right="2"/>
              <w:jc w:val="center"/>
              <w:rPr>
                <w:szCs w:val="22"/>
                <w:lang w:eastAsia="en-US"/>
              </w:rPr>
            </w:pPr>
            <w:r w:rsidRPr="00364026">
              <w:rPr>
                <w:spacing w:val="-2"/>
                <w:szCs w:val="22"/>
                <w:lang w:eastAsia="en-US"/>
              </w:rPr>
              <w:t>-</w:t>
            </w:r>
            <w:r w:rsidRPr="00364026">
              <w:rPr>
                <w:spacing w:val="-4"/>
                <w:szCs w:val="22"/>
                <w:lang w:eastAsia="en-US"/>
              </w:rPr>
              <w:t>52,8</w:t>
            </w:r>
            <w:r w:rsidR="00790F9E">
              <w:rPr>
                <w:spacing w:val="-4"/>
                <w:szCs w:val="22"/>
                <w:lang w:eastAsia="en-US"/>
              </w:rPr>
              <w:t>1</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Збільшення</w:t>
            </w:r>
          </w:p>
        </w:tc>
      </w:tr>
      <w:tr w:rsidR="00364026" w:rsidRPr="00364026" w:rsidTr="00364026">
        <w:trPr>
          <w:trHeight w:val="981"/>
        </w:trPr>
        <w:tc>
          <w:tcPr>
            <w:tcW w:w="2690" w:type="dxa"/>
          </w:tcPr>
          <w:p w:rsidR="00364026" w:rsidRPr="00364026" w:rsidRDefault="00364026" w:rsidP="00364026">
            <w:pPr>
              <w:widowControl w:val="0"/>
              <w:autoSpaceDE w:val="0"/>
              <w:autoSpaceDN w:val="0"/>
              <w:spacing w:before="8" w:line="276" w:lineRule="auto"/>
              <w:ind w:left="114"/>
              <w:rPr>
                <w:szCs w:val="22"/>
                <w:lang w:eastAsia="en-US"/>
              </w:rPr>
            </w:pPr>
            <w:r w:rsidRPr="00364026">
              <w:rPr>
                <w:szCs w:val="22"/>
                <w:lang w:eastAsia="en-US"/>
              </w:rPr>
              <w:t>Середній</w:t>
            </w:r>
            <w:r w:rsidR="002729DB">
              <w:rPr>
                <w:szCs w:val="22"/>
                <w:lang w:eastAsia="en-US"/>
              </w:rPr>
              <w:t xml:space="preserve"> </w:t>
            </w:r>
            <w:r w:rsidRPr="00364026">
              <w:rPr>
                <w:szCs w:val="22"/>
                <w:lang w:eastAsia="en-US"/>
              </w:rPr>
              <w:t>строк</w:t>
            </w:r>
            <w:r w:rsidR="002729DB">
              <w:rPr>
                <w:szCs w:val="22"/>
                <w:lang w:eastAsia="en-US"/>
              </w:rPr>
              <w:t xml:space="preserve"> </w:t>
            </w:r>
            <w:r w:rsidRPr="00364026">
              <w:rPr>
                <w:szCs w:val="22"/>
                <w:lang w:eastAsia="en-US"/>
              </w:rPr>
              <w:t xml:space="preserve">обороту </w:t>
            </w:r>
            <w:r w:rsidRPr="00364026">
              <w:rPr>
                <w:spacing w:val="-2"/>
                <w:szCs w:val="22"/>
                <w:lang w:eastAsia="en-US"/>
              </w:rPr>
              <w:t>дебіторської заборгованості</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2"/>
                <w:szCs w:val="22"/>
                <w:lang w:eastAsia="en-US"/>
              </w:rPr>
              <w:t>100,8</w:t>
            </w:r>
            <w:r w:rsidR="002729DB">
              <w:rPr>
                <w:spacing w:val="-2"/>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57,6</w:t>
            </w:r>
            <w:r w:rsidR="002729DB">
              <w:rPr>
                <w:spacing w:val="-4"/>
                <w:szCs w:val="22"/>
                <w:lang w:eastAsia="en-US"/>
              </w:rPr>
              <w:t>1</w:t>
            </w:r>
          </w:p>
        </w:tc>
        <w:tc>
          <w:tcPr>
            <w:tcW w:w="799" w:type="dxa"/>
          </w:tcPr>
          <w:p w:rsidR="00364026" w:rsidRPr="00364026" w:rsidRDefault="00364026" w:rsidP="00364026">
            <w:pPr>
              <w:widowControl w:val="0"/>
              <w:autoSpaceDE w:val="0"/>
              <w:autoSpaceDN w:val="0"/>
              <w:spacing w:before="8"/>
              <w:ind w:left="12" w:right="2"/>
              <w:jc w:val="center"/>
              <w:rPr>
                <w:szCs w:val="22"/>
                <w:lang w:eastAsia="en-US"/>
              </w:rPr>
            </w:pPr>
            <w:r w:rsidRPr="00364026">
              <w:rPr>
                <w:spacing w:val="-5"/>
                <w:szCs w:val="22"/>
                <w:lang w:eastAsia="en-US"/>
              </w:rPr>
              <w:t>126</w:t>
            </w:r>
            <w:r w:rsidR="002729DB">
              <w:rPr>
                <w:spacing w:val="-5"/>
                <w:szCs w:val="22"/>
                <w:lang w:eastAsia="en-US"/>
              </w:rPr>
              <w:t>1</w:t>
            </w:r>
          </w:p>
        </w:tc>
        <w:tc>
          <w:tcPr>
            <w:tcW w:w="710" w:type="dxa"/>
          </w:tcPr>
          <w:p w:rsidR="00364026" w:rsidRPr="00364026" w:rsidRDefault="00364026" w:rsidP="00364026">
            <w:pPr>
              <w:widowControl w:val="0"/>
              <w:autoSpaceDE w:val="0"/>
              <w:autoSpaceDN w:val="0"/>
              <w:spacing w:before="8"/>
              <w:ind w:left="10" w:right="2"/>
              <w:jc w:val="center"/>
              <w:rPr>
                <w:szCs w:val="22"/>
                <w:lang w:eastAsia="en-US"/>
              </w:rPr>
            </w:pPr>
            <w:r w:rsidRPr="00364026">
              <w:rPr>
                <w:spacing w:val="-2"/>
                <w:szCs w:val="22"/>
                <w:lang w:eastAsia="en-US"/>
              </w:rPr>
              <w:t>-</w:t>
            </w:r>
            <w:r w:rsidRPr="00364026">
              <w:rPr>
                <w:spacing w:val="-4"/>
                <w:szCs w:val="22"/>
                <w:lang w:eastAsia="en-US"/>
              </w:rPr>
              <w:t>43,2</w:t>
            </w:r>
          </w:p>
        </w:tc>
        <w:tc>
          <w:tcPr>
            <w:tcW w:w="739" w:type="dxa"/>
          </w:tcPr>
          <w:p w:rsidR="00364026" w:rsidRPr="00364026" w:rsidRDefault="00364026" w:rsidP="00364026">
            <w:pPr>
              <w:widowControl w:val="0"/>
              <w:autoSpaceDE w:val="0"/>
              <w:autoSpaceDN w:val="0"/>
              <w:spacing w:before="8"/>
              <w:ind w:left="13" w:right="2"/>
              <w:jc w:val="center"/>
              <w:rPr>
                <w:szCs w:val="22"/>
                <w:lang w:eastAsia="en-US"/>
              </w:rPr>
            </w:pPr>
            <w:r w:rsidRPr="00364026">
              <w:rPr>
                <w:spacing w:val="-4"/>
                <w:szCs w:val="22"/>
                <w:lang w:eastAsia="en-US"/>
              </w:rPr>
              <w:t>68,4</w:t>
            </w:r>
            <w:r w:rsidR="002729DB">
              <w:rPr>
                <w:spacing w:val="-4"/>
                <w:szCs w:val="22"/>
                <w:lang w:eastAsia="en-US"/>
              </w:rPr>
              <w:t>1</w:t>
            </w:r>
          </w:p>
        </w:tc>
        <w:tc>
          <w:tcPr>
            <w:tcW w:w="679" w:type="dxa"/>
          </w:tcPr>
          <w:p w:rsidR="00364026" w:rsidRPr="00364026" w:rsidRDefault="00364026" w:rsidP="00364026">
            <w:pPr>
              <w:widowControl w:val="0"/>
              <w:autoSpaceDE w:val="0"/>
              <w:autoSpaceDN w:val="0"/>
              <w:spacing w:before="8"/>
              <w:ind w:left="11"/>
              <w:jc w:val="center"/>
              <w:rPr>
                <w:szCs w:val="22"/>
                <w:lang w:eastAsia="en-US"/>
              </w:rPr>
            </w:pPr>
            <w:r w:rsidRPr="00364026">
              <w:rPr>
                <w:spacing w:val="-2"/>
                <w:szCs w:val="22"/>
                <w:lang w:eastAsia="en-US"/>
              </w:rPr>
              <w:t>-</w:t>
            </w:r>
            <w:r w:rsidRPr="00364026">
              <w:rPr>
                <w:spacing w:val="-4"/>
                <w:szCs w:val="22"/>
                <w:lang w:eastAsia="en-US"/>
              </w:rPr>
              <w:t>42,9</w:t>
            </w:r>
          </w:p>
        </w:tc>
        <w:tc>
          <w:tcPr>
            <w:tcW w:w="693" w:type="dxa"/>
          </w:tcPr>
          <w:p w:rsidR="00364026" w:rsidRPr="00364026" w:rsidRDefault="00364026" w:rsidP="00364026">
            <w:pPr>
              <w:widowControl w:val="0"/>
              <w:autoSpaceDE w:val="0"/>
              <w:autoSpaceDN w:val="0"/>
              <w:spacing w:before="8"/>
              <w:ind w:left="14"/>
              <w:jc w:val="center"/>
              <w:rPr>
                <w:szCs w:val="22"/>
                <w:lang w:eastAsia="en-US"/>
              </w:rPr>
            </w:pPr>
            <w:r w:rsidRPr="00364026">
              <w:rPr>
                <w:spacing w:val="-2"/>
                <w:szCs w:val="22"/>
                <w:lang w:eastAsia="en-US"/>
              </w:rPr>
              <w:t>118,8</w:t>
            </w:r>
            <w:r w:rsidR="00790F9E">
              <w:rPr>
                <w:spacing w:val="-2"/>
                <w:szCs w:val="22"/>
                <w:lang w:eastAsia="en-US"/>
              </w:rPr>
              <w:t>1</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Зменшення</w:t>
            </w:r>
          </w:p>
        </w:tc>
      </w:tr>
      <w:tr w:rsidR="00364026" w:rsidRPr="00364026" w:rsidTr="00364026">
        <w:trPr>
          <w:trHeight w:val="983"/>
        </w:trPr>
        <w:tc>
          <w:tcPr>
            <w:tcW w:w="2690" w:type="dxa"/>
          </w:tcPr>
          <w:p w:rsidR="00364026" w:rsidRPr="00364026" w:rsidRDefault="00364026" w:rsidP="00364026">
            <w:pPr>
              <w:widowControl w:val="0"/>
              <w:autoSpaceDE w:val="0"/>
              <w:autoSpaceDN w:val="0"/>
              <w:spacing w:before="11" w:line="276" w:lineRule="auto"/>
              <w:ind w:left="114"/>
              <w:rPr>
                <w:szCs w:val="22"/>
                <w:lang w:eastAsia="en-US"/>
              </w:rPr>
            </w:pPr>
            <w:r w:rsidRPr="00364026">
              <w:rPr>
                <w:spacing w:val="-2"/>
                <w:szCs w:val="22"/>
                <w:lang w:eastAsia="en-US"/>
              </w:rPr>
              <w:t>Оборотність кредиторської заборгованості</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11"/>
              <w:ind w:left="13" w:right="5"/>
              <w:jc w:val="center"/>
              <w:rPr>
                <w:szCs w:val="22"/>
                <w:lang w:eastAsia="en-US"/>
              </w:rPr>
            </w:pPr>
            <w:r w:rsidRPr="00364026">
              <w:rPr>
                <w:spacing w:val="-4"/>
                <w:szCs w:val="22"/>
                <w:lang w:eastAsia="en-US"/>
              </w:rPr>
              <w:t>50,6</w:t>
            </w:r>
            <w:r w:rsidR="002729DB">
              <w:rPr>
                <w:spacing w:val="-4"/>
                <w:szCs w:val="22"/>
                <w:lang w:eastAsia="en-US"/>
              </w:rPr>
              <w:t>1</w:t>
            </w:r>
          </w:p>
        </w:tc>
        <w:tc>
          <w:tcPr>
            <w:tcW w:w="758" w:type="dxa"/>
          </w:tcPr>
          <w:p w:rsidR="00364026" w:rsidRPr="00364026" w:rsidRDefault="00364026" w:rsidP="00364026">
            <w:pPr>
              <w:widowControl w:val="0"/>
              <w:autoSpaceDE w:val="0"/>
              <w:autoSpaceDN w:val="0"/>
              <w:spacing w:before="11"/>
              <w:ind w:left="11" w:right="2"/>
              <w:jc w:val="center"/>
              <w:rPr>
                <w:szCs w:val="22"/>
                <w:lang w:eastAsia="en-US"/>
              </w:rPr>
            </w:pPr>
            <w:r w:rsidRPr="00364026">
              <w:rPr>
                <w:spacing w:val="-4"/>
                <w:szCs w:val="22"/>
                <w:lang w:eastAsia="en-US"/>
              </w:rPr>
              <w:t>22,8</w:t>
            </w:r>
          </w:p>
        </w:tc>
        <w:tc>
          <w:tcPr>
            <w:tcW w:w="799" w:type="dxa"/>
          </w:tcPr>
          <w:p w:rsidR="00364026" w:rsidRPr="00364026" w:rsidRDefault="00364026" w:rsidP="00364026">
            <w:pPr>
              <w:widowControl w:val="0"/>
              <w:autoSpaceDE w:val="0"/>
              <w:autoSpaceDN w:val="0"/>
              <w:spacing w:before="11"/>
              <w:ind w:left="12"/>
              <w:jc w:val="center"/>
              <w:rPr>
                <w:szCs w:val="22"/>
                <w:lang w:eastAsia="en-US"/>
              </w:rPr>
            </w:pPr>
            <w:r w:rsidRPr="00364026">
              <w:rPr>
                <w:spacing w:val="-4"/>
                <w:szCs w:val="22"/>
                <w:lang w:eastAsia="en-US"/>
              </w:rPr>
              <w:t>61,1</w:t>
            </w:r>
          </w:p>
        </w:tc>
        <w:tc>
          <w:tcPr>
            <w:tcW w:w="710" w:type="dxa"/>
          </w:tcPr>
          <w:p w:rsidR="00364026" w:rsidRPr="00364026" w:rsidRDefault="00364026" w:rsidP="00364026">
            <w:pPr>
              <w:widowControl w:val="0"/>
              <w:autoSpaceDE w:val="0"/>
              <w:autoSpaceDN w:val="0"/>
              <w:spacing w:before="11"/>
              <w:ind w:left="10" w:right="2"/>
              <w:jc w:val="center"/>
              <w:rPr>
                <w:szCs w:val="22"/>
                <w:lang w:eastAsia="en-US"/>
              </w:rPr>
            </w:pPr>
            <w:r w:rsidRPr="00364026">
              <w:rPr>
                <w:spacing w:val="-2"/>
                <w:szCs w:val="22"/>
                <w:lang w:eastAsia="en-US"/>
              </w:rPr>
              <w:t>-</w:t>
            </w:r>
            <w:r w:rsidRPr="00364026">
              <w:rPr>
                <w:spacing w:val="-4"/>
                <w:szCs w:val="22"/>
                <w:lang w:eastAsia="en-US"/>
              </w:rPr>
              <w:t>27,8</w:t>
            </w:r>
          </w:p>
        </w:tc>
        <w:tc>
          <w:tcPr>
            <w:tcW w:w="739" w:type="dxa"/>
          </w:tcPr>
          <w:p w:rsidR="00364026" w:rsidRPr="00364026" w:rsidRDefault="00364026" w:rsidP="00364026">
            <w:pPr>
              <w:widowControl w:val="0"/>
              <w:autoSpaceDE w:val="0"/>
              <w:autoSpaceDN w:val="0"/>
              <w:spacing w:before="11"/>
              <w:ind w:left="13" w:right="2"/>
              <w:jc w:val="center"/>
              <w:rPr>
                <w:szCs w:val="22"/>
                <w:lang w:eastAsia="en-US"/>
              </w:rPr>
            </w:pPr>
            <w:r w:rsidRPr="00364026">
              <w:rPr>
                <w:spacing w:val="-4"/>
                <w:szCs w:val="22"/>
                <w:lang w:eastAsia="en-US"/>
              </w:rPr>
              <w:t>38,3</w:t>
            </w:r>
            <w:r w:rsidR="002729DB">
              <w:rPr>
                <w:spacing w:val="-4"/>
                <w:szCs w:val="22"/>
                <w:lang w:eastAsia="en-US"/>
              </w:rPr>
              <w:t>1</w:t>
            </w:r>
          </w:p>
        </w:tc>
        <w:tc>
          <w:tcPr>
            <w:tcW w:w="679" w:type="dxa"/>
          </w:tcPr>
          <w:p w:rsidR="00364026" w:rsidRPr="00364026" w:rsidRDefault="00364026" w:rsidP="00364026">
            <w:pPr>
              <w:widowControl w:val="0"/>
              <w:autoSpaceDE w:val="0"/>
              <w:autoSpaceDN w:val="0"/>
              <w:spacing w:before="11"/>
              <w:ind w:left="11" w:right="2"/>
              <w:jc w:val="center"/>
              <w:rPr>
                <w:szCs w:val="22"/>
                <w:lang w:eastAsia="en-US"/>
              </w:rPr>
            </w:pPr>
            <w:r w:rsidRPr="00364026">
              <w:rPr>
                <w:spacing w:val="-2"/>
                <w:szCs w:val="22"/>
                <w:lang w:eastAsia="en-US"/>
              </w:rPr>
              <w:t>-</w:t>
            </w:r>
            <w:r w:rsidRPr="00364026">
              <w:rPr>
                <w:spacing w:val="-5"/>
                <w:szCs w:val="22"/>
                <w:lang w:eastAsia="en-US"/>
              </w:rPr>
              <w:t>55</w:t>
            </w:r>
          </w:p>
        </w:tc>
        <w:tc>
          <w:tcPr>
            <w:tcW w:w="693" w:type="dxa"/>
          </w:tcPr>
          <w:p w:rsidR="00364026" w:rsidRPr="00364026" w:rsidRDefault="00364026" w:rsidP="00364026">
            <w:pPr>
              <w:widowControl w:val="0"/>
              <w:autoSpaceDE w:val="0"/>
              <w:autoSpaceDN w:val="0"/>
              <w:spacing w:before="11"/>
              <w:ind w:left="14" w:right="2"/>
              <w:jc w:val="center"/>
              <w:rPr>
                <w:szCs w:val="22"/>
                <w:lang w:eastAsia="en-US"/>
              </w:rPr>
            </w:pPr>
            <w:r w:rsidRPr="00364026">
              <w:rPr>
                <w:spacing w:val="-5"/>
                <w:szCs w:val="22"/>
                <w:lang w:eastAsia="en-US"/>
              </w:rPr>
              <w:t>168</w:t>
            </w:r>
          </w:p>
        </w:tc>
        <w:tc>
          <w:tcPr>
            <w:tcW w:w="1713" w:type="dxa"/>
          </w:tcPr>
          <w:p w:rsidR="00364026" w:rsidRPr="00364026" w:rsidRDefault="00364026" w:rsidP="00364026">
            <w:pPr>
              <w:widowControl w:val="0"/>
              <w:autoSpaceDE w:val="0"/>
              <w:autoSpaceDN w:val="0"/>
              <w:spacing w:before="11"/>
              <w:ind w:left="115"/>
              <w:rPr>
                <w:szCs w:val="22"/>
                <w:lang w:eastAsia="en-US"/>
              </w:rPr>
            </w:pPr>
            <w:r w:rsidRPr="00364026">
              <w:rPr>
                <w:spacing w:val="-2"/>
                <w:szCs w:val="22"/>
                <w:lang w:eastAsia="en-US"/>
              </w:rPr>
              <w:t>Збільшення</w:t>
            </w:r>
          </w:p>
        </w:tc>
      </w:tr>
      <w:tr w:rsidR="00364026" w:rsidRPr="00364026" w:rsidTr="00364026">
        <w:trPr>
          <w:trHeight w:val="664"/>
        </w:trPr>
        <w:tc>
          <w:tcPr>
            <w:tcW w:w="2690" w:type="dxa"/>
          </w:tcPr>
          <w:p w:rsidR="00364026" w:rsidRPr="00364026" w:rsidRDefault="00364026" w:rsidP="00364026">
            <w:pPr>
              <w:widowControl w:val="0"/>
              <w:autoSpaceDE w:val="0"/>
              <w:autoSpaceDN w:val="0"/>
              <w:spacing w:before="8" w:line="276" w:lineRule="auto"/>
              <w:ind w:left="114"/>
              <w:rPr>
                <w:szCs w:val="22"/>
                <w:lang w:eastAsia="en-US"/>
              </w:rPr>
            </w:pPr>
            <w:r w:rsidRPr="00364026">
              <w:rPr>
                <w:szCs w:val="22"/>
                <w:lang w:eastAsia="en-US"/>
              </w:rPr>
              <w:t>Середній</w:t>
            </w:r>
            <w:r w:rsidR="002729DB">
              <w:rPr>
                <w:szCs w:val="22"/>
                <w:lang w:eastAsia="en-US"/>
              </w:rPr>
              <w:t xml:space="preserve"> </w:t>
            </w:r>
            <w:r w:rsidRPr="00364026">
              <w:rPr>
                <w:szCs w:val="22"/>
                <w:lang w:eastAsia="en-US"/>
              </w:rPr>
              <w:t>строк</w:t>
            </w:r>
            <w:r w:rsidR="002729DB">
              <w:rPr>
                <w:szCs w:val="22"/>
                <w:lang w:eastAsia="en-US"/>
              </w:rPr>
              <w:t xml:space="preserve"> </w:t>
            </w:r>
            <w:r w:rsidRPr="00364026">
              <w:rPr>
                <w:szCs w:val="22"/>
                <w:lang w:eastAsia="en-US"/>
              </w:rPr>
              <w:t xml:space="preserve">обороту кредит. </w:t>
            </w:r>
            <w:r w:rsidR="002729DB" w:rsidRPr="00364026">
              <w:rPr>
                <w:szCs w:val="22"/>
                <w:lang w:eastAsia="en-US"/>
              </w:rPr>
              <w:t>З</w:t>
            </w:r>
            <w:r w:rsidRPr="00364026">
              <w:rPr>
                <w:szCs w:val="22"/>
                <w:lang w:eastAsia="en-US"/>
              </w:rPr>
              <w:t>аборгованості</w:t>
            </w:r>
            <w:r w:rsidR="002729DB">
              <w:rPr>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5"/>
                <w:szCs w:val="22"/>
                <w:lang w:eastAsia="en-US"/>
              </w:rPr>
              <w:t>7,1</w:t>
            </w:r>
            <w:r w:rsidR="002729DB">
              <w:rPr>
                <w:spacing w:val="-5"/>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15,8</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5"/>
                <w:szCs w:val="22"/>
                <w:lang w:eastAsia="en-US"/>
              </w:rPr>
              <w:t>5,9</w:t>
            </w:r>
          </w:p>
        </w:tc>
        <w:tc>
          <w:tcPr>
            <w:tcW w:w="710" w:type="dxa"/>
          </w:tcPr>
          <w:p w:rsidR="00364026" w:rsidRPr="00364026" w:rsidRDefault="00364026" w:rsidP="00364026">
            <w:pPr>
              <w:widowControl w:val="0"/>
              <w:autoSpaceDE w:val="0"/>
              <w:autoSpaceDN w:val="0"/>
              <w:spacing w:before="8"/>
              <w:ind w:left="10"/>
              <w:jc w:val="center"/>
              <w:rPr>
                <w:szCs w:val="22"/>
                <w:lang w:eastAsia="en-US"/>
              </w:rPr>
            </w:pPr>
            <w:r w:rsidRPr="00364026">
              <w:rPr>
                <w:spacing w:val="-5"/>
                <w:szCs w:val="22"/>
                <w:lang w:eastAsia="en-US"/>
              </w:rPr>
              <w:t>8,7</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5"/>
                <w:szCs w:val="22"/>
                <w:lang w:eastAsia="en-US"/>
              </w:rPr>
              <w:t>9,9</w:t>
            </w:r>
            <w:r w:rsidR="002729DB">
              <w:rPr>
                <w:spacing w:val="-5"/>
                <w:szCs w:val="22"/>
                <w:lang w:eastAsia="en-US"/>
              </w:rPr>
              <w:t>1</w:t>
            </w:r>
          </w:p>
        </w:tc>
        <w:tc>
          <w:tcPr>
            <w:tcW w:w="679"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2"/>
                <w:szCs w:val="22"/>
                <w:lang w:eastAsia="en-US"/>
              </w:rPr>
              <w:t>122,5</w:t>
            </w:r>
          </w:p>
        </w:tc>
        <w:tc>
          <w:tcPr>
            <w:tcW w:w="693" w:type="dxa"/>
          </w:tcPr>
          <w:p w:rsidR="00364026" w:rsidRPr="00364026" w:rsidRDefault="00364026" w:rsidP="00364026">
            <w:pPr>
              <w:widowControl w:val="0"/>
              <w:autoSpaceDE w:val="0"/>
              <w:autoSpaceDN w:val="0"/>
              <w:spacing w:before="8"/>
              <w:ind w:left="14" w:right="2"/>
              <w:jc w:val="center"/>
              <w:rPr>
                <w:szCs w:val="22"/>
                <w:lang w:eastAsia="en-US"/>
              </w:rPr>
            </w:pPr>
            <w:r w:rsidRPr="00364026">
              <w:rPr>
                <w:spacing w:val="-2"/>
                <w:szCs w:val="22"/>
                <w:lang w:eastAsia="en-US"/>
              </w:rPr>
              <w:t>-</w:t>
            </w:r>
            <w:r w:rsidRPr="00364026">
              <w:rPr>
                <w:spacing w:val="-4"/>
                <w:szCs w:val="22"/>
                <w:lang w:eastAsia="en-US"/>
              </w:rPr>
              <w:t>43,4</w:t>
            </w:r>
            <w:r w:rsidR="00790F9E">
              <w:rPr>
                <w:spacing w:val="-4"/>
                <w:szCs w:val="22"/>
                <w:lang w:eastAsia="en-US"/>
              </w:rPr>
              <w:t>1</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Зменшення</w:t>
            </w:r>
          </w:p>
        </w:tc>
      </w:tr>
      <w:tr w:rsidR="00364026" w:rsidRPr="00364026" w:rsidTr="00364026">
        <w:trPr>
          <w:trHeight w:val="664"/>
        </w:trPr>
        <w:tc>
          <w:tcPr>
            <w:tcW w:w="2690" w:type="dxa"/>
          </w:tcPr>
          <w:p w:rsidR="00364026" w:rsidRPr="00364026" w:rsidRDefault="00364026" w:rsidP="00364026">
            <w:pPr>
              <w:widowControl w:val="0"/>
              <w:autoSpaceDE w:val="0"/>
              <w:autoSpaceDN w:val="0"/>
              <w:spacing w:before="8"/>
              <w:ind w:left="114"/>
              <w:rPr>
                <w:szCs w:val="22"/>
                <w:lang w:eastAsia="en-US"/>
              </w:rPr>
            </w:pPr>
            <w:r w:rsidRPr="00364026">
              <w:rPr>
                <w:spacing w:val="-2"/>
                <w:szCs w:val="22"/>
                <w:lang w:eastAsia="en-US"/>
              </w:rPr>
              <w:t>Фондовіддача</w:t>
            </w:r>
          </w:p>
          <w:p w:rsidR="00364026" w:rsidRPr="00364026" w:rsidRDefault="002729DB" w:rsidP="00364026">
            <w:pPr>
              <w:widowControl w:val="0"/>
              <w:autoSpaceDE w:val="0"/>
              <w:autoSpaceDN w:val="0"/>
              <w:spacing w:before="43"/>
              <w:ind w:left="114"/>
              <w:rPr>
                <w:szCs w:val="22"/>
                <w:lang w:eastAsia="en-US"/>
              </w:rPr>
            </w:pPr>
            <w:r>
              <w:rPr>
                <w:szCs w:val="22"/>
                <w:lang w:eastAsia="en-US"/>
              </w:rPr>
              <w:t>необоротних</w:t>
            </w:r>
            <w:r>
              <w:rPr>
                <w:spacing w:val="-2"/>
                <w:szCs w:val="22"/>
                <w:lang w:eastAsia="en-US"/>
              </w:rPr>
              <w:t xml:space="preserve"> а</w:t>
            </w:r>
            <w:r w:rsidR="00364026" w:rsidRPr="00364026">
              <w:rPr>
                <w:spacing w:val="-2"/>
                <w:szCs w:val="22"/>
                <w:lang w:eastAsia="en-US"/>
              </w:rPr>
              <w:t>ктивів</w:t>
            </w:r>
            <w:r>
              <w:rPr>
                <w:spacing w:val="-2"/>
                <w:szCs w:val="22"/>
                <w:lang w:eastAsia="en-US"/>
              </w:rPr>
              <w:t xml:space="preserve"> </w:t>
            </w:r>
            <w:r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4"/>
                <w:szCs w:val="22"/>
                <w:lang w:eastAsia="en-US"/>
              </w:rPr>
              <w:t>0,04</w:t>
            </w:r>
            <w:r w:rsidR="002729DB">
              <w:rPr>
                <w:spacing w:val="-4"/>
                <w:szCs w:val="22"/>
                <w:lang w:eastAsia="en-US"/>
              </w:rPr>
              <w:t>1</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0,05</w:t>
            </w:r>
            <w:r w:rsidR="002729DB">
              <w:rPr>
                <w:spacing w:val="-4"/>
                <w:szCs w:val="22"/>
                <w:lang w:eastAsia="en-US"/>
              </w:rPr>
              <w:t>5</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4"/>
                <w:szCs w:val="22"/>
                <w:lang w:eastAsia="en-US"/>
              </w:rPr>
              <w:t>0,03</w:t>
            </w:r>
            <w:r w:rsidR="002729DB">
              <w:rPr>
                <w:spacing w:val="-4"/>
                <w:szCs w:val="22"/>
                <w:lang w:eastAsia="en-US"/>
              </w:rPr>
              <w:t>5</w:t>
            </w:r>
          </w:p>
        </w:tc>
        <w:tc>
          <w:tcPr>
            <w:tcW w:w="710" w:type="dxa"/>
          </w:tcPr>
          <w:p w:rsidR="00364026" w:rsidRPr="00364026" w:rsidRDefault="00364026" w:rsidP="00364026">
            <w:pPr>
              <w:widowControl w:val="0"/>
              <w:autoSpaceDE w:val="0"/>
              <w:autoSpaceDN w:val="0"/>
              <w:spacing w:before="8"/>
              <w:ind w:left="10"/>
              <w:jc w:val="center"/>
              <w:rPr>
                <w:szCs w:val="22"/>
                <w:lang w:eastAsia="en-US"/>
              </w:rPr>
            </w:pPr>
            <w:r w:rsidRPr="00364026">
              <w:rPr>
                <w:spacing w:val="-4"/>
                <w:szCs w:val="22"/>
                <w:lang w:eastAsia="en-US"/>
              </w:rPr>
              <w:t>0,01</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4"/>
                <w:szCs w:val="22"/>
                <w:lang w:eastAsia="en-US"/>
              </w:rPr>
              <w:t>0,02</w:t>
            </w:r>
            <w:r w:rsidR="002729DB">
              <w:rPr>
                <w:spacing w:val="-4"/>
                <w:szCs w:val="22"/>
                <w:lang w:eastAsia="en-US"/>
              </w:rPr>
              <w:t>1</w:t>
            </w:r>
          </w:p>
        </w:tc>
        <w:tc>
          <w:tcPr>
            <w:tcW w:w="679" w:type="dxa"/>
          </w:tcPr>
          <w:p w:rsidR="00364026" w:rsidRPr="00364026" w:rsidRDefault="00364026" w:rsidP="00364026">
            <w:pPr>
              <w:widowControl w:val="0"/>
              <w:autoSpaceDE w:val="0"/>
              <w:autoSpaceDN w:val="0"/>
              <w:spacing w:before="8"/>
              <w:ind w:left="11"/>
              <w:jc w:val="center"/>
              <w:rPr>
                <w:szCs w:val="22"/>
                <w:lang w:eastAsia="en-US"/>
              </w:rPr>
            </w:pPr>
            <w:r w:rsidRPr="00364026">
              <w:rPr>
                <w:spacing w:val="-5"/>
                <w:szCs w:val="22"/>
                <w:lang w:eastAsia="en-US"/>
              </w:rPr>
              <w:t>25</w:t>
            </w:r>
          </w:p>
        </w:tc>
        <w:tc>
          <w:tcPr>
            <w:tcW w:w="693" w:type="dxa"/>
          </w:tcPr>
          <w:p w:rsidR="00364026" w:rsidRPr="00364026" w:rsidRDefault="00364026" w:rsidP="00364026">
            <w:pPr>
              <w:widowControl w:val="0"/>
              <w:autoSpaceDE w:val="0"/>
              <w:autoSpaceDN w:val="0"/>
              <w:spacing w:before="8"/>
              <w:ind w:left="14"/>
              <w:jc w:val="center"/>
              <w:rPr>
                <w:szCs w:val="22"/>
                <w:lang w:eastAsia="en-US"/>
              </w:rPr>
            </w:pPr>
            <w:r w:rsidRPr="00364026">
              <w:rPr>
                <w:spacing w:val="-2"/>
                <w:szCs w:val="22"/>
                <w:lang w:eastAsia="en-US"/>
              </w:rPr>
              <w:t>-</w:t>
            </w:r>
            <w:r w:rsidRPr="00364026">
              <w:rPr>
                <w:spacing w:val="-5"/>
                <w:szCs w:val="22"/>
                <w:lang w:eastAsia="en-US"/>
              </w:rPr>
              <w:t>40</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Збільшення</w:t>
            </w:r>
          </w:p>
        </w:tc>
      </w:tr>
      <w:tr w:rsidR="00364026" w:rsidRPr="00364026" w:rsidTr="00364026">
        <w:trPr>
          <w:trHeight w:val="664"/>
        </w:trPr>
        <w:tc>
          <w:tcPr>
            <w:tcW w:w="2690" w:type="dxa"/>
          </w:tcPr>
          <w:p w:rsidR="00364026" w:rsidRPr="00364026" w:rsidRDefault="00364026" w:rsidP="00364026">
            <w:pPr>
              <w:widowControl w:val="0"/>
              <w:autoSpaceDE w:val="0"/>
              <w:autoSpaceDN w:val="0"/>
              <w:spacing w:before="8"/>
              <w:ind w:left="114"/>
              <w:rPr>
                <w:szCs w:val="22"/>
                <w:lang w:eastAsia="en-US"/>
              </w:rPr>
            </w:pPr>
            <w:r w:rsidRPr="00364026">
              <w:rPr>
                <w:szCs w:val="22"/>
                <w:lang w:eastAsia="en-US"/>
              </w:rPr>
              <w:t>Оборотність</w:t>
            </w:r>
            <w:r w:rsidR="002729DB">
              <w:rPr>
                <w:szCs w:val="22"/>
                <w:lang w:eastAsia="en-US"/>
              </w:rPr>
              <w:t xml:space="preserve"> </w:t>
            </w:r>
            <w:r w:rsidRPr="00364026">
              <w:rPr>
                <w:spacing w:val="-2"/>
                <w:szCs w:val="22"/>
                <w:lang w:eastAsia="en-US"/>
              </w:rPr>
              <w:t>власного</w:t>
            </w:r>
          </w:p>
          <w:p w:rsidR="00364026" w:rsidRPr="00364026" w:rsidRDefault="00364026" w:rsidP="00364026">
            <w:pPr>
              <w:widowControl w:val="0"/>
              <w:autoSpaceDE w:val="0"/>
              <w:autoSpaceDN w:val="0"/>
              <w:spacing w:before="43"/>
              <w:ind w:left="114"/>
              <w:rPr>
                <w:szCs w:val="22"/>
                <w:lang w:eastAsia="en-US"/>
              </w:rPr>
            </w:pPr>
            <w:r w:rsidRPr="00364026">
              <w:rPr>
                <w:spacing w:val="-2"/>
                <w:szCs w:val="22"/>
                <w:lang w:eastAsia="en-US"/>
              </w:rPr>
              <w:t>капіталу</w:t>
            </w:r>
            <w:r w:rsidR="002729DB">
              <w:rPr>
                <w:spacing w:val="-2"/>
                <w:szCs w:val="22"/>
                <w:lang w:eastAsia="en-US"/>
              </w:rPr>
              <w:t xml:space="preserve"> </w:t>
            </w:r>
            <w:r w:rsidR="002729DB" w:rsidRPr="001A1D1E">
              <w:t>ТОВ «Югметалсервіс»</w:t>
            </w:r>
          </w:p>
        </w:tc>
        <w:tc>
          <w:tcPr>
            <w:tcW w:w="849" w:type="dxa"/>
          </w:tcPr>
          <w:p w:rsidR="00364026" w:rsidRPr="00364026" w:rsidRDefault="00364026" w:rsidP="00364026">
            <w:pPr>
              <w:widowControl w:val="0"/>
              <w:autoSpaceDE w:val="0"/>
              <w:autoSpaceDN w:val="0"/>
              <w:spacing w:before="8"/>
              <w:ind w:left="13" w:right="5"/>
              <w:jc w:val="center"/>
              <w:rPr>
                <w:szCs w:val="22"/>
                <w:lang w:eastAsia="en-US"/>
              </w:rPr>
            </w:pPr>
            <w:r w:rsidRPr="00364026">
              <w:rPr>
                <w:spacing w:val="-4"/>
                <w:szCs w:val="22"/>
                <w:lang w:eastAsia="en-US"/>
              </w:rPr>
              <w:t>0,05</w:t>
            </w:r>
            <w:r w:rsidR="002729DB">
              <w:rPr>
                <w:spacing w:val="-4"/>
                <w:szCs w:val="22"/>
                <w:lang w:eastAsia="en-US"/>
              </w:rPr>
              <w:t>5</w:t>
            </w:r>
          </w:p>
        </w:tc>
        <w:tc>
          <w:tcPr>
            <w:tcW w:w="758" w:type="dxa"/>
          </w:tcPr>
          <w:p w:rsidR="00364026" w:rsidRPr="00364026" w:rsidRDefault="00364026" w:rsidP="00364026">
            <w:pPr>
              <w:widowControl w:val="0"/>
              <w:autoSpaceDE w:val="0"/>
              <w:autoSpaceDN w:val="0"/>
              <w:spacing w:before="8"/>
              <w:ind w:left="11" w:right="2"/>
              <w:jc w:val="center"/>
              <w:rPr>
                <w:szCs w:val="22"/>
                <w:lang w:eastAsia="en-US"/>
              </w:rPr>
            </w:pPr>
            <w:r w:rsidRPr="00364026">
              <w:rPr>
                <w:spacing w:val="-4"/>
                <w:szCs w:val="22"/>
                <w:lang w:eastAsia="en-US"/>
              </w:rPr>
              <w:t>0,06</w:t>
            </w:r>
            <w:r w:rsidR="002729DB">
              <w:rPr>
                <w:spacing w:val="-4"/>
                <w:szCs w:val="22"/>
                <w:lang w:eastAsia="en-US"/>
              </w:rPr>
              <w:t>5</w:t>
            </w:r>
          </w:p>
        </w:tc>
        <w:tc>
          <w:tcPr>
            <w:tcW w:w="799" w:type="dxa"/>
          </w:tcPr>
          <w:p w:rsidR="00364026" w:rsidRPr="00364026" w:rsidRDefault="00364026" w:rsidP="00364026">
            <w:pPr>
              <w:widowControl w:val="0"/>
              <w:autoSpaceDE w:val="0"/>
              <w:autoSpaceDN w:val="0"/>
              <w:spacing w:before="8"/>
              <w:ind w:left="12"/>
              <w:jc w:val="center"/>
              <w:rPr>
                <w:szCs w:val="22"/>
                <w:lang w:eastAsia="en-US"/>
              </w:rPr>
            </w:pPr>
            <w:r w:rsidRPr="00364026">
              <w:rPr>
                <w:spacing w:val="-4"/>
                <w:szCs w:val="22"/>
                <w:lang w:eastAsia="en-US"/>
              </w:rPr>
              <w:t>0,03</w:t>
            </w:r>
            <w:r w:rsidR="002729DB">
              <w:rPr>
                <w:spacing w:val="-4"/>
                <w:szCs w:val="22"/>
                <w:lang w:eastAsia="en-US"/>
              </w:rPr>
              <w:t>5</w:t>
            </w:r>
          </w:p>
        </w:tc>
        <w:tc>
          <w:tcPr>
            <w:tcW w:w="710" w:type="dxa"/>
          </w:tcPr>
          <w:p w:rsidR="00364026" w:rsidRPr="00364026" w:rsidRDefault="00364026" w:rsidP="00364026">
            <w:pPr>
              <w:widowControl w:val="0"/>
              <w:autoSpaceDE w:val="0"/>
              <w:autoSpaceDN w:val="0"/>
              <w:spacing w:before="8"/>
              <w:ind w:left="10"/>
              <w:jc w:val="center"/>
              <w:rPr>
                <w:szCs w:val="22"/>
                <w:lang w:eastAsia="en-US"/>
              </w:rPr>
            </w:pPr>
            <w:r w:rsidRPr="00364026">
              <w:rPr>
                <w:spacing w:val="-4"/>
                <w:szCs w:val="22"/>
                <w:lang w:eastAsia="en-US"/>
              </w:rPr>
              <w:t>0,01</w:t>
            </w:r>
          </w:p>
        </w:tc>
        <w:tc>
          <w:tcPr>
            <w:tcW w:w="739" w:type="dxa"/>
          </w:tcPr>
          <w:p w:rsidR="00364026" w:rsidRPr="00364026" w:rsidRDefault="00364026" w:rsidP="00364026">
            <w:pPr>
              <w:widowControl w:val="0"/>
              <w:autoSpaceDE w:val="0"/>
              <w:autoSpaceDN w:val="0"/>
              <w:spacing w:before="8"/>
              <w:ind w:left="13"/>
              <w:jc w:val="center"/>
              <w:rPr>
                <w:szCs w:val="22"/>
                <w:lang w:eastAsia="en-US"/>
              </w:rPr>
            </w:pPr>
            <w:r w:rsidRPr="00364026">
              <w:rPr>
                <w:spacing w:val="-2"/>
                <w:szCs w:val="22"/>
                <w:lang w:eastAsia="en-US"/>
              </w:rPr>
              <w:t>-</w:t>
            </w:r>
            <w:r w:rsidRPr="00364026">
              <w:rPr>
                <w:spacing w:val="-4"/>
                <w:szCs w:val="22"/>
                <w:lang w:eastAsia="en-US"/>
              </w:rPr>
              <w:t>0,03</w:t>
            </w:r>
            <w:r w:rsidR="002729DB">
              <w:rPr>
                <w:spacing w:val="-4"/>
                <w:szCs w:val="22"/>
                <w:lang w:eastAsia="en-US"/>
              </w:rPr>
              <w:t>1</w:t>
            </w:r>
          </w:p>
        </w:tc>
        <w:tc>
          <w:tcPr>
            <w:tcW w:w="679" w:type="dxa"/>
          </w:tcPr>
          <w:p w:rsidR="00364026" w:rsidRPr="00364026" w:rsidRDefault="00364026" w:rsidP="00364026">
            <w:pPr>
              <w:widowControl w:val="0"/>
              <w:autoSpaceDE w:val="0"/>
              <w:autoSpaceDN w:val="0"/>
              <w:spacing w:before="8"/>
              <w:ind w:left="11"/>
              <w:jc w:val="center"/>
              <w:rPr>
                <w:szCs w:val="22"/>
                <w:lang w:eastAsia="en-US"/>
              </w:rPr>
            </w:pPr>
            <w:r w:rsidRPr="00364026">
              <w:rPr>
                <w:spacing w:val="-5"/>
                <w:szCs w:val="22"/>
                <w:lang w:eastAsia="en-US"/>
              </w:rPr>
              <w:t>20</w:t>
            </w:r>
          </w:p>
        </w:tc>
        <w:tc>
          <w:tcPr>
            <w:tcW w:w="693" w:type="dxa"/>
          </w:tcPr>
          <w:p w:rsidR="00364026" w:rsidRPr="00364026" w:rsidRDefault="00364026" w:rsidP="00364026">
            <w:pPr>
              <w:widowControl w:val="0"/>
              <w:autoSpaceDE w:val="0"/>
              <w:autoSpaceDN w:val="0"/>
              <w:spacing w:before="8"/>
              <w:ind w:left="14"/>
              <w:jc w:val="center"/>
              <w:rPr>
                <w:szCs w:val="22"/>
                <w:lang w:eastAsia="en-US"/>
              </w:rPr>
            </w:pPr>
            <w:r w:rsidRPr="00364026">
              <w:rPr>
                <w:spacing w:val="-2"/>
                <w:szCs w:val="22"/>
                <w:lang w:eastAsia="en-US"/>
              </w:rPr>
              <w:t>-</w:t>
            </w:r>
            <w:r w:rsidRPr="00364026">
              <w:rPr>
                <w:spacing w:val="-5"/>
                <w:szCs w:val="22"/>
                <w:lang w:eastAsia="en-US"/>
              </w:rPr>
              <w:t>50</w:t>
            </w:r>
          </w:p>
        </w:tc>
        <w:tc>
          <w:tcPr>
            <w:tcW w:w="1713" w:type="dxa"/>
          </w:tcPr>
          <w:p w:rsidR="00364026" w:rsidRPr="00364026" w:rsidRDefault="00364026" w:rsidP="00364026">
            <w:pPr>
              <w:widowControl w:val="0"/>
              <w:autoSpaceDE w:val="0"/>
              <w:autoSpaceDN w:val="0"/>
              <w:spacing w:before="8"/>
              <w:ind w:left="115"/>
              <w:rPr>
                <w:szCs w:val="22"/>
                <w:lang w:eastAsia="en-US"/>
              </w:rPr>
            </w:pPr>
            <w:r w:rsidRPr="00364026">
              <w:rPr>
                <w:spacing w:val="-2"/>
                <w:szCs w:val="22"/>
                <w:lang w:eastAsia="en-US"/>
              </w:rPr>
              <w:t>Збільшення</w:t>
            </w:r>
          </w:p>
        </w:tc>
      </w:tr>
    </w:tbl>
    <w:p w:rsidR="00364026" w:rsidRDefault="00364026"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r>
        <w:rPr>
          <w:noProof/>
          <w:sz w:val="28"/>
          <w:szCs w:val="28"/>
          <w:lang w:val="ru-RU"/>
        </w:rPr>
        <w:lastRenderedPageBreak/>
        <w:pict>
          <v:group id="docshapegroup106" o:spid="_x0000_s2316" style="position:absolute;left:0;text-align:left;margin-left:84.7pt;margin-top:7.35pt;width:476.55pt;height:608pt;z-index:251653632;mso-position-horizontal-relative:page" coordorigin="1694,2065" coordsize="9531,8194">
            <v:shape id="docshape107" o:spid="_x0000_s2317" type="#_x0000_t75" style="position:absolute;left:2371;top:2616;width:5429;height:6015">
              <v:imagedata r:id="rId18" o:title=""/>
            </v:shape>
            <v:rect id="docshape108" o:spid="_x0000_s2318" style="position:absolute;left:3144;top:9584;width:104;height:104" fillcolor="#5a9ad5" stroked="f"/>
            <v:rect id="docshape109" o:spid="_x0000_s2319" style="position:absolute;left:6525;top:9584;width:106;height:104" fillcolor="#ed7c30" stroked="f"/>
            <v:rect id="docshape110" o:spid="_x0000_s2320" style="position:absolute;left:3144;top:9934;width:104;height:104" fillcolor="#a4a4a4" stroked="f"/>
            <v:shape id="docshape111" o:spid="_x0000_s2321" style="position:absolute;left:1694;top:2064;width:9531;height:8194" coordorigin="1694,2065" coordsize="9531,8194" o:spt="100" adj="0,,0" path="m1709,2065r-15,l1694,10256r5,2l11222,10258r3,-2l11225,10251r-9516,l1702,10244r7,l1709,2072r-7,l1709,2065xm1709,10244r-7,l1709,10251r,-7xm11210,10244r-9501,l1709,10251r9501,l11210,10244xm11210,2065r,8186l11218,10244r7,l11225,2072r-7,l11210,2065xm11225,10244r-7,l11210,10251r15,l11225,10244xm1709,2065r-7,7l1709,2072r,-7xm11210,2065r-9501,l1709,2072r9501,l11210,2065xm11225,2065r-15,l11218,2072r7,l11225,2065xe" fillcolor="#d9d9d9" stroked="f">
              <v:stroke joinstyle="round"/>
              <v:formulas/>
              <v:path arrowok="t" o:connecttype="segments"/>
            </v:shape>
            <v:shapetype id="_x0000_t202" coordsize="21600,21600" o:spt="202" path="m,l,21600r21600,l21600,xe">
              <v:stroke joinstyle="miter"/>
              <v:path gradientshapeok="t" o:connecttype="rect"/>
            </v:shapetype>
            <v:shape id="docshape112" o:spid="_x0000_s2322" type="#_x0000_t202" style="position:absolute;left:1860;top:3578;width:388;height:234" filled="f" stroked="f">
              <v:textbox inset="0,0,0,0">
                <w:txbxContent>
                  <w:p w:rsidR="00E55D29" w:rsidRDefault="00E55D29" w:rsidP="00790F9E">
                    <w:pPr>
                      <w:spacing w:line="234" w:lineRule="exact"/>
                      <w:rPr>
                        <w:sz w:val="21"/>
                      </w:rPr>
                    </w:pPr>
                    <w:r>
                      <w:rPr>
                        <w:spacing w:val="-4"/>
                        <w:sz w:val="21"/>
                      </w:rPr>
                      <w:t>0,06</w:t>
                    </w:r>
                  </w:p>
                </w:txbxContent>
              </v:textbox>
            </v:shape>
            <v:shape id="docshape113" o:spid="_x0000_s2323" type="#_x0000_t202" style="position:absolute;left:1860;top:4396;width:388;height:234" filled="f" stroked="f">
              <v:textbox inset="0,0,0,0">
                <w:txbxContent>
                  <w:p w:rsidR="00E55D29" w:rsidRDefault="00E55D29" w:rsidP="00790F9E">
                    <w:pPr>
                      <w:spacing w:line="234" w:lineRule="exact"/>
                      <w:rPr>
                        <w:sz w:val="21"/>
                      </w:rPr>
                    </w:pPr>
                    <w:r>
                      <w:rPr>
                        <w:spacing w:val="-4"/>
                        <w:sz w:val="21"/>
                      </w:rPr>
                      <w:t>0,05</w:t>
                    </w:r>
                  </w:p>
                </w:txbxContent>
              </v:textbox>
            </v:shape>
            <v:shape id="docshape114" o:spid="_x0000_s2324" type="#_x0000_t202" style="position:absolute;left:1860;top:5212;width:388;height:234" filled="f" stroked="f">
              <v:textbox inset="0,0,0,0">
                <w:txbxContent>
                  <w:p w:rsidR="00E55D29" w:rsidRDefault="00E55D29" w:rsidP="00790F9E">
                    <w:pPr>
                      <w:spacing w:line="234" w:lineRule="exact"/>
                      <w:rPr>
                        <w:sz w:val="21"/>
                      </w:rPr>
                    </w:pPr>
                    <w:r>
                      <w:rPr>
                        <w:spacing w:val="-4"/>
                        <w:sz w:val="21"/>
                      </w:rPr>
                      <w:t>0,04</w:t>
                    </w:r>
                  </w:p>
                </w:txbxContent>
              </v:textbox>
            </v:shape>
            <v:shape id="docshape115" o:spid="_x0000_s2325" type="#_x0000_t202" style="position:absolute;left:1860;top:6031;width:388;height:234" filled="f" stroked="f">
              <v:textbox inset="0,0,0,0">
                <w:txbxContent>
                  <w:p w:rsidR="00E55D29" w:rsidRDefault="00E55D29" w:rsidP="00790F9E">
                    <w:pPr>
                      <w:spacing w:line="234" w:lineRule="exact"/>
                      <w:rPr>
                        <w:sz w:val="21"/>
                      </w:rPr>
                    </w:pPr>
                    <w:r>
                      <w:rPr>
                        <w:spacing w:val="-4"/>
                        <w:sz w:val="21"/>
                      </w:rPr>
                      <w:t>0,03</w:t>
                    </w:r>
                  </w:p>
                </w:txbxContent>
              </v:textbox>
            </v:shape>
            <v:shape id="docshape116" o:spid="_x0000_s2326" type="#_x0000_t202" style="position:absolute;left:1860;top:6847;width:388;height:234" filled="f" stroked="f">
              <v:textbox inset="0,0,0,0">
                <w:txbxContent>
                  <w:p w:rsidR="00E55D29" w:rsidRDefault="00E55D29" w:rsidP="00790F9E">
                    <w:pPr>
                      <w:spacing w:line="234" w:lineRule="exact"/>
                      <w:rPr>
                        <w:sz w:val="21"/>
                      </w:rPr>
                    </w:pPr>
                    <w:r>
                      <w:rPr>
                        <w:spacing w:val="-4"/>
                        <w:sz w:val="21"/>
                      </w:rPr>
                      <w:t>0,02</w:t>
                    </w:r>
                  </w:p>
                </w:txbxContent>
              </v:textbox>
            </v:shape>
            <v:shape id="docshape117" o:spid="_x0000_s2327" type="#_x0000_t202" style="position:absolute;left:1860;top:7665;width:390;height:1050" filled="f" stroked="f">
              <v:textbox inset="0,0,0,0">
                <w:txbxContent>
                  <w:p w:rsidR="00E55D29" w:rsidRDefault="00E55D29" w:rsidP="00790F9E">
                    <w:pPr>
                      <w:spacing w:line="234" w:lineRule="exact"/>
                      <w:rPr>
                        <w:sz w:val="21"/>
                      </w:rPr>
                    </w:pPr>
                    <w:r>
                      <w:rPr>
                        <w:spacing w:val="-4"/>
                        <w:sz w:val="21"/>
                      </w:rPr>
                      <w:t>0,01</w:t>
                    </w:r>
                  </w:p>
                  <w:p w:rsidR="00E55D29" w:rsidRDefault="00E55D29" w:rsidP="00790F9E">
                    <w:pPr>
                      <w:rPr>
                        <w:sz w:val="21"/>
                      </w:rPr>
                    </w:pPr>
                  </w:p>
                  <w:p w:rsidR="00E55D29" w:rsidRDefault="00E55D29" w:rsidP="00790F9E">
                    <w:pPr>
                      <w:spacing w:before="91"/>
                      <w:rPr>
                        <w:sz w:val="21"/>
                      </w:rPr>
                    </w:pPr>
                  </w:p>
                  <w:p w:rsidR="00E55D29" w:rsidRDefault="00E55D29" w:rsidP="00790F9E">
                    <w:pPr>
                      <w:ind w:right="18"/>
                      <w:jc w:val="right"/>
                      <w:rPr>
                        <w:sz w:val="21"/>
                      </w:rPr>
                    </w:pPr>
                    <w:r>
                      <w:rPr>
                        <w:spacing w:val="-10"/>
                        <w:sz w:val="21"/>
                      </w:rPr>
                      <w:t>0</w:t>
                    </w:r>
                  </w:p>
                </w:txbxContent>
              </v:textbox>
            </v:shape>
            <v:shape id="docshape118" o:spid="_x0000_s2328" type="#_x0000_t202" style="position:absolute;left:6842;top:7629;width:3712;height:921" filled="f" stroked="f">
              <v:textbox inset="0,0,0,0">
                <w:txbxContent>
                  <w:p w:rsidR="00E55D29" w:rsidRDefault="00E55D29" w:rsidP="00790F9E">
                    <w:pPr>
                      <w:spacing w:line="340" w:lineRule="auto"/>
                      <w:ind w:left="451" w:firstLine="456"/>
                      <w:rPr>
                        <w:sz w:val="21"/>
                      </w:rPr>
                    </w:pPr>
                    <w:r>
                      <w:rPr>
                        <w:sz w:val="21"/>
                      </w:rPr>
                      <w:t>Оборотність власного капіталу Фондовіддача необоротних активів</w:t>
                    </w:r>
                  </w:p>
                  <w:p w:rsidR="00E55D29" w:rsidRDefault="00E55D29" w:rsidP="00790F9E">
                    <w:pPr>
                      <w:rPr>
                        <w:sz w:val="21"/>
                      </w:rPr>
                    </w:pPr>
                    <w:r>
                      <w:rPr>
                        <w:sz w:val="21"/>
                      </w:rPr>
                      <w:t xml:space="preserve">Загальна оборотність </w:t>
                    </w:r>
                    <w:r>
                      <w:rPr>
                        <w:spacing w:val="-2"/>
                        <w:sz w:val="21"/>
                      </w:rPr>
                      <w:t>капіталу</w:t>
                    </w:r>
                  </w:p>
                </w:txbxContent>
              </v:textbox>
            </v:shape>
            <v:shape id="docshape119" o:spid="_x0000_s2329" type="#_x0000_t202" style="position:absolute;left:2700;top:8733;width:3411;height:234" filled="f" stroked="f">
              <v:textbox inset="0,0,0,0">
                <w:txbxContent>
                  <w:p w:rsidR="00E55D29" w:rsidRDefault="00E55D29" w:rsidP="00790F9E">
                    <w:pPr>
                      <w:tabs>
                        <w:tab w:val="left" w:pos="1327"/>
                        <w:tab w:val="left" w:pos="2651"/>
                      </w:tabs>
                      <w:spacing w:line="234" w:lineRule="exact"/>
                      <w:rPr>
                        <w:sz w:val="21"/>
                      </w:rPr>
                    </w:pPr>
                    <w:r>
                      <w:rPr>
                        <w:sz w:val="21"/>
                      </w:rPr>
                      <w:t xml:space="preserve">2021 </w:t>
                    </w:r>
                    <w:r>
                      <w:rPr>
                        <w:spacing w:val="-5"/>
                        <w:sz w:val="21"/>
                      </w:rPr>
                      <w:t>рік</w:t>
                    </w:r>
                    <w:r>
                      <w:rPr>
                        <w:sz w:val="21"/>
                      </w:rPr>
                      <w:tab/>
                      <w:t>2022</w:t>
                    </w:r>
                    <w:r>
                      <w:rPr>
                        <w:spacing w:val="-5"/>
                        <w:sz w:val="21"/>
                      </w:rPr>
                      <w:t xml:space="preserve"> рік</w:t>
                    </w:r>
                    <w:r>
                      <w:rPr>
                        <w:sz w:val="21"/>
                      </w:rPr>
                      <w:tab/>
                      <w:t>2023</w:t>
                    </w:r>
                    <w:r>
                      <w:rPr>
                        <w:spacing w:val="-5"/>
                        <w:sz w:val="21"/>
                      </w:rPr>
                      <w:t xml:space="preserve"> рік</w:t>
                    </w:r>
                  </w:p>
                </w:txbxContent>
              </v:textbox>
            </v:shape>
            <v:shape id="docshape120" o:spid="_x0000_s2330" type="#_x0000_t202" style="position:absolute;left:3292;top:9523;width:2804;height:585" filled="f" stroked="f">
              <v:textbox inset="0,0,0,0">
                <w:txbxContent>
                  <w:p w:rsidR="00E55D29" w:rsidRDefault="00E55D29" w:rsidP="00790F9E">
                    <w:pPr>
                      <w:spacing w:line="234" w:lineRule="exact"/>
                      <w:rPr>
                        <w:sz w:val="21"/>
                      </w:rPr>
                    </w:pPr>
                    <w:r>
                      <w:rPr>
                        <w:sz w:val="21"/>
                      </w:rPr>
                      <w:t xml:space="preserve">Загальна оборотність </w:t>
                    </w:r>
                    <w:r>
                      <w:rPr>
                        <w:spacing w:val="-2"/>
                        <w:sz w:val="21"/>
                      </w:rPr>
                      <w:t>капіталу на ТОВ «Югметалсервіс»</w:t>
                    </w:r>
                  </w:p>
                  <w:p w:rsidR="00E55D29" w:rsidRDefault="00E55D29" w:rsidP="00790F9E">
                    <w:pPr>
                      <w:spacing w:before="109"/>
                      <w:rPr>
                        <w:sz w:val="21"/>
                      </w:rPr>
                    </w:pPr>
                    <w:r>
                      <w:rPr>
                        <w:sz w:val="21"/>
                      </w:rPr>
                      <w:t xml:space="preserve">Оборотність власного </w:t>
                    </w:r>
                    <w:r>
                      <w:rPr>
                        <w:spacing w:val="-2"/>
                        <w:sz w:val="21"/>
                      </w:rPr>
                      <w:t>капіталу</w:t>
                    </w:r>
                  </w:p>
                </w:txbxContent>
              </v:textbox>
            </v:shape>
            <v:shape id="docshape121" o:spid="_x0000_s2331" type="#_x0000_t202" style="position:absolute;left:6676;top:9523;width:3197;height:234" filled="f" stroked="f">
              <v:textbox inset="0,0,0,0">
                <w:txbxContent>
                  <w:p w:rsidR="00E55D29" w:rsidRDefault="00E55D29" w:rsidP="00790F9E">
                    <w:pPr>
                      <w:spacing w:line="234" w:lineRule="exact"/>
                      <w:rPr>
                        <w:sz w:val="21"/>
                      </w:rPr>
                    </w:pPr>
                    <w:r>
                      <w:rPr>
                        <w:spacing w:val="-2"/>
                        <w:sz w:val="21"/>
                      </w:rPr>
                      <w:t>Фондовіддача необоротних активів на ТОВ «Югметалсервіс»</w:t>
                    </w:r>
                  </w:p>
                  <w:p w:rsidR="00E55D29" w:rsidRDefault="00E55D29" w:rsidP="00790F9E">
                    <w:pPr>
                      <w:spacing w:line="234" w:lineRule="exact"/>
                      <w:rPr>
                        <w:sz w:val="21"/>
                      </w:rPr>
                    </w:pPr>
                    <w:r>
                      <w:rPr>
                        <w:spacing w:val="-2"/>
                        <w:sz w:val="21"/>
                      </w:rPr>
                      <w:t>на ТОВ «Югметалсервіс»</w:t>
                    </w:r>
                  </w:p>
                  <w:p w:rsidR="00E55D29" w:rsidRDefault="00E55D29" w:rsidP="00790F9E">
                    <w:pPr>
                      <w:spacing w:line="234" w:lineRule="exact"/>
                      <w:rPr>
                        <w:sz w:val="21"/>
                      </w:rPr>
                    </w:pPr>
                  </w:p>
                </w:txbxContent>
              </v:textbox>
            </v:shape>
            <w10:wrap anchorx="page"/>
          </v:group>
        </w:pict>
      </w: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Default="00790F9E" w:rsidP="00D111C0">
      <w:pPr>
        <w:spacing w:line="360" w:lineRule="auto"/>
        <w:ind w:firstLine="708"/>
        <w:jc w:val="both"/>
        <w:rPr>
          <w:sz w:val="28"/>
          <w:szCs w:val="28"/>
        </w:rPr>
      </w:pPr>
    </w:p>
    <w:p w:rsidR="00790F9E" w:rsidRPr="00B325D4" w:rsidRDefault="00790F9E" w:rsidP="00D111C0">
      <w:pPr>
        <w:spacing w:line="360" w:lineRule="auto"/>
        <w:ind w:firstLine="708"/>
        <w:jc w:val="both"/>
        <w:rPr>
          <w:sz w:val="28"/>
          <w:szCs w:val="28"/>
        </w:rPr>
      </w:pPr>
    </w:p>
    <w:p w:rsidR="00790F9E" w:rsidRDefault="00790F9E" w:rsidP="00E918F7">
      <w:pPr>
        <w:widowControl w:val="0"/>
        <w:shd w:val="clear" w:color="auto" w:fill="FFFFFF"/>
        <w:spacing w:line="360" w:lineRule="auto"/>
        <w:ind w:right="34" w:firstLine="709"/>
        <w:jc w:val="both"/>
        <w:rPr>
          <w:color w:val="000000"/>
          <w:sz w:val="28"/>
        </w:rPr>
      </w:pPr>
    </w:p>
    <w:p w:rsidR="00790F9E" w:rsidRDefault="00790F9E" w:rsidP="00E918F7">
      <w:pPr>
        <w:widowControl w:val="0"/>
        <w:shd w:val="clear" w:color="auto" w:fill="FFFFFF"/>
        <w:spacing w:line="360" w:lineRule="auto"/>
        <w:ind w:right="34" w:firstLine="709"/>
        <w:jc w:val="both"/>
        <w:rPr>
          <w:color w:val="000000"/>
          <w:sz w:val="28"/>
        </w:rPr>
      </w:pPr>
    </w:p>
    <w:p w:rsidR="00790F9E" w:rsidRDefault="00790F9E" w:rsidP="00E918F7">
      <w:pPr>
        <w:widowControl w:val="0"/>
        <w:shd w:val="clear" w:color="auto" w:fill="FFFFFF"/>
        <w:spacing w:line="360" w:lineRule="auto"/>
        <w:ind w:right="34" w:firstLine="709"/>
        <w:jc w:val="both"/>
        <w:rPr>
          <w:color w:val="000000"/>
          <w:sz w:val="28"/>
        </w:rPr>
      </w:pPr>
    </w:p>
    <w:p w:rsidR="00790F9E" w:rsidRDefault="00790F9E" w:rsidP="00E918F7">
      <w:pPr>
        <w:widowControl w:val="0"/>
        <w:shd w:val="clear" w:color="auto" w:fill="FFFFFF"/>
        <w:spacing w:line="360" w:lineRule="auto"/>
        <w:ind w:right="34" w:firstLine="709"/>
        <w:jc w:val="both"/>
        <w:rPr>
          <w:color w:val="000000"/>
          <w:sz w:val="28"/>
        </w:rPr>
      </w:pPr>
    </w:p>
    <w:p w:rsidR="00790F9E" w:rsidRDefault="00790F9E" w:rsidP="00E918F7">
      <w:pPr>
        <w:widowControl w:val="0"/>
        <w:shd w:val="clear" w:color="auto" w:fill="FFFFFF"/>
        <w:spacing w:line="360" w:lineRule="auto"/>
        <w:ind w:right="34" w:firstLine="709"/>
        <w:jc w:val="both"/>
        <w:rPr>
          <w:color w:val="000000"/>
          <w:sz w:val="28"/>
        </w:rPr>
      </w:pPr>
    </w:p>
    <w:p w:rsidR="0069759C" w:rsidRPr="0069759C" w:rsidRDefault="0069759C" w:rsidP="0069759C">
      <w:pPr>
        <w:widowControl w:val="0"/>
        <w:shd w:val="clear" w:color="auto" w:fill="FFFFFF"/>
        <w:spacing w:line="360" w:lineRule="auto"/>
        <w:ind w:firstLine="709"/>
        <w:jc w:val="both"/>
        <w:rPr>
          <w:color w:val="000000"/>
          <w:sz w:val="28"/>
          <w:szCs w:val="28"/>
        </w:rPr>
      </w:pPr>
    </w:p>
    <w:p w:rsidR="0069759C" w:rsidRPr="0069759C" w:rsidRDefault="0069759C" w:rsidP="0069759C">
      <w:pPr>
        <w:pStyle w:val="af"/>
        <w:spacing w:after="0" w:line="360" w:lineRule="auto"/>
        <w:ind w:firstLine="709"/>
        <w:rPr>
          <w:sz w:val="28"/>
          <w:szCs w:val="28"/>
        </w:rPr>
      </w:pPr>
      <w:r w:rsidRPr="0069759C">
        <w:rPr>
          <w:sz w:val="28"/>
          <w:szCs w:val="28"/>
        </w:rPr>
        <w:t>Ефективність використання основних засобів на ТОВ «Югметалсервіс»   можна оцінити за допомогою таких показників наведених в табл. 2.7.</w:t>
      </w:r>
    </w:p>
    <w:p w:rsidR="0069759C" w:rsidRPr="0069759C" w:rsidRDefault="0069759C" w:rsidP="0069759C">
      <w:pPr>
        <w:pStyle w:val="af"/>
        <w:spacing w:after="0" w:line="360" w:lineRule="auto"/>
        <w:ind w:firstLine="709"/>
        <w:rPr>
          <w:sz w:val="28"/>
          <w:szCs w:val="28"/>
        </w:rPr>
      </w:pPr>
    </w:p>
    <w:p w:rsidR="0069759C" w:rsidRPr="002D0574" w:rsidRDefault="0069759C" w:rsidP="002D0574">
      <w:pPr>
        <w:pStyle w:val="af"/>
        <w:spacing w:after="0" w:line="360" w:lineRule="auto"/>
        <w:ind w:firstLine="709"/>
        <w:jc w:val="right"/>
        <w:rPr>
          <w:sz w:val="28"/>
          <w:szCs w:val="28"/>
        </w:rPr>
      </w:pPr>
      <w:r w:rsidRPr="0069759C">
        <w:rPr>
          <w:sz w:val="28"/>
          <w:szCs w:val="28"/>
        </w:rPr>
        <w:lastRenderedPageBreak/>
        <w:t xml:space="preserve">Таблиця </w:t>
      </w:r>
      <w:r w:rsidRPr="0069759C">
        <w:rPr>
          <w:spacing w:val="-5"/>
          <w:sz w:val="28"/>
          <w:szCs w:val="28"/>
        </w:rPr>
        <w:t>2</w:t>
      </w:r>
      <w:r w:rsidRPr="002D0574">
        <w:rPr>
          <w:spacing w:val="-5"/>
          <w:sz w:val="28"/>
          <w:szCs w:val="28"/>
        </w:rPr>
        <w:t>.7</w:t>
      </w:r>
    </w:p>
    <w:p w:rsidR="0069759C" w:rsidRPr="002D0574" w:rsidRDefault="0069759C" w:rsidP="002D0574">
      <w:pPr>
        <w:pStyle w:val="af"/>
        <w:spacing w:after="0" w:line="360" w:lineRule="auto"/>
        <w:ind w:firstLine="709"/>
        <w:jc w:val="center"/>
        <w:rPr>
          <w:sz w:val="28"/>
          <w:szCs w:val="28"/>
        </w:rPr>
      </w:pPr>
      <w:r w:rsidRPr="002D0574">
        <w:rPr>
          <w:sz w:val="28"/>
          <w:szCs w:val="28"/>
        </w:rPr>
        <w:t xml:space="preserve">Аналіз показників ефективності </w:t>
      </w:r>
      <w:r w:rsidR="002D0574" w:rsidRPr="002D0574">
        <w:rPr>
          <w:sz w:val="28"/>
          <w:szCs w:val="28"/>
        </w:rPr>
        <w:t>використання основних засобів на ТОВ «Югметалсервіс»</w:t>
      </w:r>
    </w:p>
    <w:tbl>
      <w:tblPr>
        <w:tblW w:w="9628" w:type="dxa"/>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tblPr>
      <w:tblGrid>
        <w:gridCol w:w="3110"/>
        <w:gridCol w:w="991"/>
        <w:gridCol w:w="991"/>
        <w:gridCol w:w="993"/>
        <w:gridCol w:w="991"/>
        <w:gridCol w:w="852"/>
        <w:gridCol w:w="850"/>
        <w:gridCol w:w="850"/>
      </w:tblGrid>
      <w:tr w:rsidR="002D0574" w:rsidTr="002D0574">
        <w:trPr>
          <w:trHeight w:val="330"/>
        </w:trPr>
        <w:tc>
          <w:tcPr>
            <w:tcW w:w="3110" w:type="dxa"/>
            <w:vMerge w:val="restart"/>
          </w:tcPr>
          <w:p w:rsidR="002D0574" w:rsidRPr="0069759C" w:rsidRDefault="002D0574" w:rsidP="002D0574">
            <w:pPr>
              <w:pStyle w:val="TableParagraph"/>
              <w:spacing w:before="120" w:after="120" w:line="272" w:lineRule="exact"/>
              <w:jc w:val="center"/>
              <w:rPr>
                <w:sz w:val="24"/>
              </w:rPr>
            </w:pPr>
            <w:r w:rsidRPr="0069759C">
              <w:rPr>
                <w:spacing w:val="-2"/>
                <w:sz w:val="24"/>
              </w:rPr>
              <w:t>Показник</w:t>
            </w:r>
          </w:p>
        </w:tc>
        <w:tc>
          <w:tcPr>
            <w:tcW w:w="991" w:type="dxa"/>
            <w:vMerge w:val="restart"/>
          </w:tcPr>
          <w:p w:rsidR="002D0574" w:rsidRPr="00364026" w:rsidRDefault="002D0574" w:rsidP="002D0574">
            <w:pPr>
              <w:widowControl w:val="0"/>
              <w:autoSpaceDE w:val="0"/>
              <w:autoSpaceDN w:val="0"/>
              <w:spacing w:before="120" w:after="120"/>
              <w:ind w:left="184"/>
              <w:jc w:val="center"/>
              <w:rPr>
                <w:szCs w:val="22"/>
                <w:lang w:eastAsia="en-US"/>
              </w:rPr>
            </w:pPr>
            <w:r w:rsidRPr="00364026">
              <w:rPr>
                <w:spacing w:val="-4"/>
                <w:szCs w:val="22"/>
                <w:lang w:eastAsia="en-US"/>
              </w:rPr>
              <w:t>202</w:t>
            </w:r>
            <w:r>
              <w:rPr>
                <w:spacing w:val="-4"/>
                <w:szCs w:val="22"/>
                <w:lang w:eastAsia="en-US"/>
              </w:rPr>
              <w:t>1</w:t>
            </w:r>
          </w:p>
        </w:tc>
        <w:tc>
          <w:tcPr>
            <w:tcW w:w="991" w:type="dxa"/>
            <w:vMerge w:val="restart"/>
          </w:tcPr>
          <w:p w:rsidR="002D0574" w:rsidRPr="00364026" w:rsidRDefault="002D0574" w:rsidP="002D0574">
            <w:pPr>
              <w:widowControl w:val="0"/>
              <w:autoSpaceDE w:val="0"/>
              <w:autoSpaceDN w:val="0"/>
              <w:spacing w:before="120" w:after="120"/>
              <w:ind w:left="139"/>
              <w:jc w:val="center"/>
              <w:rPr>
                <w:szCs w:val="22"/>
                <w:lang w:eastAsia="en-US"/>
              </w:rPr>
            </w:pPr>
            <w:r w:rsidRPr="00364026">
              <w:rPr>
                <w:spacing w:val="-4"/>
                <w:szCs w:val="22"/>
                <w:lang w:eastAsia="en-US"/>
              </w:rPr>
              <w:t>202</w:t>
            </w:r>
            <w:r>
              <w:rPr>
                <w:spacing w:val="-4"/>
                <w:szCs w:val="22"/>
                <w:lang w:eastAsia="en-US"/>
              </w:rPr>
              <w:t>2</w:t>
            </w:r>
          </w:p>
        </w:tc>
        <w:tc>
          <w:tcPr>
            <w:tcW w:w="993" w:type="dxa"/>
            <w:vMerge w:val="restart"/>
          </w:tcPr>
          <w:p w:rsidR="002D0574" w:rsidRPr="00364026" w:rsidRDefault="002D0574" w:rsidP="002D0574">
            <w:pPr>
              <w:widowControl w:val="0"/>
              <w:autoSpaceDE w:val="0"/>
              <w:autoSpaceDN w:val="0"/>
              <w:spacing w:before="120" w:after="120"/>
              <w:ind w:left="159"/>
              <w:jc w:val="center"/>
              <w:rPr>
                <w:szCs w:val="22"/>
                <w:lang w:eastAsia="en-US"/>
              </w:rPr>
            </w:pPr>
            <w:r w:rsidRPr="00364026">
              <w:rPr>
                <w:spacing w:val="-4"/>
                <w:szCs w:val="22"/>
                <w:lang w:eastAsia="en-US"/>
              </w:rPr>
              <w:t>202</w:t>
            </w:r>
            <w:r>
              <w:rPr>
                <w:spacing w:val="-4"/>
                <w:szCs w:val="22"/>
                <w:lang w:eastAsia="en-US"/>
              </w:rPr>
              <w:t>3</w:t>
            </w:r>
          </w:p>
        </w:tc>
        <w:tc>
          <w:tcPr>
            <w:tcW w:w="3543" w:type="dxa"/>
            <w:gridSpan w:val="4"/>
          </w:tcPr>
          <w:p w:rsidR="002D0574" w:rsidRPr="002D0574" w:rsidRDefault="002D0574" w:rsidP="002D0574">
            <w:pPr>
              <w:pStyle w:val="TableParagraph"/>
              <w:spacing w:before="120" w:after="120"/>
              <w:ind w:left="1133"/>
              <w:jc w:val="center"/>
              <w:rPr>
                <w:sz w:val="24"/>
              </w:rPr>
            </w:pPr>
            <w:r w:rsidRPr="002D0574">
              <w:rPr>
                <w:spacing w:val="-2"/>
                <w:sz w:val="24"/>
              </w:rPr>
              <w:t>Відхилення</w:t>
            </w:r>
          </w:p>
        </w:tc>
      </w:tr>
      <w:tr w:rsidR="0069759C" w:rsidTr="002D0574">
        <w:trPr>
          <w:trHeight w:val="313"/>
        </w:trPr>
        <w:tc>
          <w:tcPr>
            <w:tcW w:w="3110" w:type="dxa"/>
            <w:vMerge/>
            <w:tcBorders>
              <w:top w:val="nil"/>
            </w:tcBorders>
          </w:tcPr>
          <w:p w:rsidR="0069759C" w:rsidRPr="0069759C" w:rsidRDefault="0069759C" w:rsidP="002D0574">
            <w:pPr>
              <w:spacing w:before="120" w:after="120"/>
              <w:jc w:val="center"/>
              <w:rPr>
                <w:sz w:val="2"/>
                <w:szCs w:val="2"/>
              </w:rPr>
            </w:pPr>
          </w:p>
        </w:tc>
        <w:tc>
          <w:tcPr>
            <w:tcW w:w="991" w:type="dxa"/>
            <w:vMerge/>
            <w:tcBorders>
              <w:top w:val="nil"/>
            </w:tcBorders>
          </w:tcPr>
          <w:p w:rsidR="0069759C" w:rsidRPr="0069759C" w:rsidRDefault="0069759C" w:rsidP="002D0574">
            <w:pPr>
              <w:spacing w:before="120" w:after="120"/>
              <w:jc w:val="center"/>
              <w:rPr>
                <w:sz w:val="2"/>
                <w:szCs w:val="2"/>
              </w:rPr>
            </w:pPr>
          </w:p>
        </w:tc>
        <w:tc>
          <w:tcPr>
            <w:tcW w:w="991" w:type="dxa"/>
            <w:vMerge/>
            <w:tcBorders>
              <w:top w:val="nil"/>
            </w:tcBorders>
          </w:tcPr>
          <w:p w:rsidR="0069759C" w:rsidRPr="0069759C" w:rsidRDefault="0069759C" w:rsidP="002D0574">
            <w:pPr>
              <w:spacing w:before="120" w:after="120"/>
              <w:jc w:val="center"/>
              <w:rPr>
                <w:sz w:val="2"/>
                <w:szCs w:val="2"/>
              </w:rPr>
            </w:pPr>
          </w:p>
        </w:tc>
        <w:tc>
          <w:tcPr>
            <w:tcW w:w="993" w:type="dxa"/>
            <w:vMerge/>
            <w:tcBorders>
              <w:top w:val="nil"/>
            </w:tcBorders>
          </w:tcPr>
          <w:p w:rsidR="0069759C" w:rsidRPr="0069759C" w:rsidRDefault="0069759C" w:rsidP="002D0574">
            <w:pPr>
              <w:spacing w:before="120" w:after="120"/>
              <w:jc w:val="center"/>
              <w:rPr>
                <w:sz w:val="2"/>
                <w:szCs w:val="2"/>
              </w:rPr>
            </w:pPr>
          </w:p>
        </w:tc>
        <w:tc>
          <w:tcPr>
            <w:tcW w:w="1843" w:type="dxa"/>
            <w:gridSpan w:val="2"/>
            <w:tcBorders>
              <w:bottom w:val="single" w:sz="4" w:space="0" w:color="000000"/>
            </w:tcBorders>
          </w:tcPr>
          <w:p w:rsidR="0069759C" w:rsidRPr="0069759C" w:rsidRDefault="0069759C" w:rsidP="002D0574">
            <w:pPr>
              <w:pStyle w:val="TableParagraph"/>
              <w:spacing w:before="120" w:after="120" w:line="270" w:lineRule="exact"/>
              <w:ind w:left="80"/>
              <w:jc w:val="center"/>
              <w:rPr>
                <w:sz w:val="24"/>
              </w:rPr>
            </w:pPr>
            <w:r w:rsidRPr="0069759C">
              <w:rPr>
                <w:spacing w:val="-2"/>
                <w:sz w:val="24"/>
              </w:rPr>
              <w:t>Абсолютне(+/-</w:t>
            </w:r>
            <w:r w:rsidRPr="0069759C">
              <w:rPr>
                <w:spacing w:val="-10"/>
                <w:sz w:val="24"/>
              </w:rPr>
              <w:t>)</w:t>
            </w:r>
          </w:p>
        </w:tc>
        <w:tc>
          <w:tcPr>
            <w:tcW w:w="1700" w:type="dxa"/>
            <w:gridSpan w:val="2"/>
            <w:tcBorders>
              <w:bottom w:val="single" w:sz="4" w:space="0" w:color="000000"/>
            </w:tcBorders>
          </w:tcPr>
          <w:p w:rsidR="0069759C" w:rsidRPr="0069759C" w:rsidRDefault="0069759C" w:rsidP="002D0574">
            <w:pPr>
              <w:pStyle w:val="TableParagraph"/>
              <w:spacing w:before="120" w:after="120" w:line="270" w:lineRule="exact"/>
              <w:ind w:left="159"/>
              <w:jc w:val="center"/>
              <w:rPr>
                <w:sz w:val="24"/>
              </w:rPr>
            </w:pPr>
            <w:r w:rsidRPr="0069759C">
              <w:rPr>
                <w:sz w:val="24"/>
              </w:rPr>
              <w:t>Відносне</w:t>
            </w:r>
            <w:r w:rsidRPr="0069759C">
              <w:rPr>
                <w:spacing w:val="-5"/>
                <w:sz w:val="24"/>
              </w:rPr>
              <w:t>(%)</w:t>
            </w:r>
          </w:p>
        </w:tc>
      </w:tr>
      <w:tr w:rsidR="002D0574" w:rsidTr="002D0574">
        <w:trPr>
          <w:trHeight w:val="628"/>
        </w:trPr>
        <w:tc>
          <w:tcPr>
            <w:tcW w:w="3110" w:type="dxa"/>
            <w:vMerge/>
            <w:tcBorders>
              <w:top w:val="nil"/>
            </w:tcBorders>
          </w:tcPr>
          <w:p w:rsidR="002D0574" w:rsidRPr="0069759C" w:rsidRDefault="002D0574" w:rsidP="002D0574">
            <w:pPr>
              <w:spacing w:before="120" w:after="120"/>
              <w:jc w:val="center"/>
              <w:rPr>
                <w:sz w:val="2"/>
                <w:szCs w:val="2"/>
              </w:rPr>
            </w:pPr>
          </w:p>
        </w:tc>
        <w:tc>
          <w:tcPr>
            <w:tcW w:w="991" w:type="dxa"/>
            <w:vMerge/>
            <w:tcBorders>
              <w:top w:val="nil"/>
            </w:tcBorders>
          </w:tcPr>
          <w:p w:rsidR="002D0574" w:rsidRPr="0069759C" w:rsidRDefault="002D0574" w:rsidP="002D0574">
            <w:pPr>
              <w:spacing w:before="120" w:after="120"/>
              <w:jc w:val="center"/>
              <w:rPr>
                <w:sz w:val="2"/>
                <w:szCs w:val="2"/>
              </w:rPr>
            </w:pPr>
          </w:p>
        </w:tc>
        <w:tc>
          <w:tcPr>
            <w:tcW w:w="991" w:type="dxa"/>
            <w:vMerge/>
            <w:tcBorders>
              <w:top w:val="nil"/>
            </w:tcBorders>
          </w:tcPr>
          <w:p w:rsidR="002D0574" w:rsidRPr="0069759C" w:rsidRDefault="002D0574" w:rsidP="002D0574">
            <w:pPr>
              <w:spacing w:before="120" w:after="120"/>
              <w:jc w:val="center"/>
              <w:rPr>
                <w:sz w:val="2"/>
                <w:szCs w:val="2"/>
              </w:rPr>
            </w:pPr>
          </w:p>
        </w:tc>
        <w:tc>
          <w:tcPr>
            <w:tcW w:w="993" w:type="dxa"/>
            <w:vMerge/>
            <w:tcBorders>
              <w:top w:val="nil"/>
            </w:tcBorders>
          </w:tcPr>
          <w:p w:rsidR="002D0574" w:rsidRPr="0069759C" w:rsidRDefault="002D0574" w:rsidP="002D0574">
            <w:pPr>
              <w:spacing w:before="120" w:after="120"/>
              <w:jc w:val="center"/>
              <w:rPr>
                <w:sz w:val="2"/>
                <w:szCs w:val="2"/>
              </w:rPr>
            </w:pPr>
          </w:p>
        </w:tc>
        <w:tc>
          <w:tcPr>
            <w:tcW w:w="991" w:type="dxa"/>
            <w:tcBorders>
              <w:top w:val="single" w:sz="4" w:space="0" w:color="000000"/>
              <w:right w:val="single" w:sz="4" w:space="0" w:color="000000"/>
            </w:tcBorders>
          </w:tcPr>
          <w:p w:rsidR="002D0574" w:rsidRPr="00364026" w:rsidRDefault="002D0574" w:rsidP="00BF1C1F">
            <w:pPr>
              <w:widowControl w:val="0"/>
              <w:autoSpaceDE w:val="0"/>
              <w:autoSpaceDN w:val="0"/>
              <w:spacing w:before="11"/>
              <w:ind w:left="80"/>
              <w:rPr>
                <w:szCs w:val="22"/>
                <w:lang w:eastAsia="en-US"/>
              </w:rPr>
            </w:pPr>
            <w:r w:rsidRPr="00364026">
              <w:rPr>
                <w:spacing w:val="-2"/>
                <w:szCs w:val="22"/>
                <w:lang w:eastAsia="en-US"/>
              </w:rPr>
              <w:t>202</w:t>
            </w:r>
            <w:r>
              <w:rPr>
                <w:spacing w:val="-2"/>
                <w:szCs w:val="22"/>
                <w:lang w:eastAsia="en-US"/>
              </w:rPr>
              <w:t>2</w:t>
            </w:r>
            <w:r w:rsidRPr="00364026">
              <w:rPr>
                <w:spacing w:val="-2"/>
                <w:szCs w:val="22"/>
                <w:lang w:eastAsia="en-US"/>
              </w:rPr>
              <w:t>/</w:t>
            </w:r>
          </w:p>
          <w:p w:rsidR="002D0574" w:rsidRPr="00364026" w:rsidRDefault="002D0574" w:rsidP="00BF1C1F">
            <w:pPr>
              <w:widowControl w:val="0"/>
              <w:autoSpaceDE w:val="0"/>
              <w:autoSpaceDN w:val="0"/>
              <w:spacing w:before="40"/>
              <w:ind w:left="114"/>
              <w:rPr>
                <w:szCs w:val="22"/>
                <w:lang w:eastAsia="en-US"/>
              </w:rPr>
            </w:pPr>
            <w:r w:rsidRPr="00364026">
              <w:rPr>
                <w:spacing w:val="-4"/>
                <w:szCs w:val="22"/>
                <w:lang w:eastAsia="en-US"/>
              </w:rPr>
              <w:t>202</w:t>
            </w:r>
            <w:r>
              <w:rPr>
                <w:spacing w:val="-4"/>
                <w:szCs w:val="22"/>
                <w:lang w:eastAsia="en-US"/>
              </w:rPr>
              <w:t>1</w:t>
            </w:r>
          </w:p>
        </w:tc>
        <w:tc>
          <w:tcPr>
            <w:tcW w:w="852" w:type="dxa"/>
            <w:tcBorders>
              <w:top w:val="single" w:sz="4" w:space="0" w:color="000000"/>
              <w:left w:val="single" w:sz="4" w:space="0" w:color="000000"/>
            </w:tcBorders>
          </w:tcPr>
          <w:p w:rsidR="002D0574" w:rsidRPr="00364026" w:rsidRDefault="002D0574" w:rsidP="00BF1C1F">
            <w:pPr>
              <w:widowControl w:val="0"/>
              <w:autoSpaceDE w:val="0"/>
              <w:autoSpaceDN w:val="0"/>
              <w:spacing w:before="11"/>
              <w:ind w:left="97"/>
              <w:rPr>
                <w:szCs w:val="22"/>
                <w:lang w:eastAsia="en-US"/>
              </w:rPr>
            </w:pPr>
            <w:r w:rsidRPr="00364026">
              <w:rPr>
                <w:spacing w:val="-2"/>
                <w:szCs w:val="22"/>
                <w:lang w:eastAsia="en-US"/>
              </w:rPr>
              <w:t>202</w:t>
            </w:r>
            <w:r>
              <w:rPr>
                <w:spacing w:val="-2"/>
                <w:szCs w:val="22"/>
                <w:lang w:eastAsia="en-US"/>
              </w:rPr>
              <w:t>3</w:t>
            </w:r>
            <w:r w:rsidRPr="00364026">
              <w:rPr>
                <w:spacing w:val="-2"/>
                <w:szCs w:val="22"/>
                <w:lang w:eastAsia="en-US"/>
              </w:rPr>
              <w:t>/</w:t>
            </w:r>
          </w:p>
          <w:p w:rsidR="002D0574" w:rsidRPr="00364026" w:rsidRDefault="002D0574" w:rsidP="00BF1C1F">
            <w:pPr>
              <w:widowControl w:val="0"/>
              <w:autoSpaceDE w:val="0"/>
              <w:autoSpaceDN w:val="0"/>
              <w:spacing w:before="40"/>
              <w:ind w:left="131"/>
              <w:rPr>
                <w:szCs w:val="22"/>
                <w:lang w:eastAsia="en-US"/>
              </w:rPr>
            </w:pPr>
            <w:r w:rsidRPr="00364026">
              <w:rPr>
                <w:spacing w:val="-4"/>
                <w:szCs w:val="22"/>
                <w:lang w:eastAsia="en-US"/>
              </w:rPr>
              <w:t>202</w:t>
            </w:r>
            <w:r>
              <w:rPr>
                <w:spacing w:val="-4"/>
                <w:szCs w:val="22"/>
                <w:lang w:eastAsia="en-US"/>
              </w:rPr>
              <w:t>2</w:t>
            </w:r>
          </w:p>
        </w:tc>
        <w:tc>
          <w:tcPr>
            <w:tcW w:w="850" w:type="dxa"/>
            <w:tcBorders>
              <w:top w:val="single" w:sz="4" w:space="0" w:color="000000"/>
              <w:right w:val="single" w:sz="4" w:space="0" w:color="000000"/>
            </w:tcBorders>
          </w:tcPr>
          <w:p w:rsidR="002D0574" w:rsidRPr="00364026" w:rsidRDefault="002D0574" w:rsidP="00BF1C1F">
            <w:pPr>
              <w:widowControl w:val="0"/>
              <w:autoSpaceDE w:val="0"/>
              <w:autoSpaceDN w:val="0"/>
              <w:spacing w:before="11"/>
              <w:ind w:left="66"/>
              <w:rPr>
                <w:szCs w:val="22"/>
                <w:lang w:eastAsia="en-US"/>
              </w:rPr>
            </w:pPr>
            <w:r w:rsidRPr="00364026">
              <w:rPr>
                <w:spacing w:val="-2"/>
                <w:szCs w:val="22"/>
                <w:lang w:eastAsia="en-US"/>
              </w:rPr>
              <w:t>202</w:t>
            </w:r>
            <w:r>
              <w:rPr>
                <w:spacing w:val="-2"/>
                <w:szCs w:val="22"/>
                <w:lang w:eastAsia="en-US"/>
              </w:rPr>
              <w:t>2</w:t>
            </w:r>
            <w:r w:rsidRPr="00364026">
              <w:rPr>
                <w:spacing w:val="-2"/>
                <w:szCs w:val="22"/>
                <w:lang w:eastAsia="en-US"/>
              </w:rPr>
              <w:t>/</w:t>
            </w:r>
          </w:p>
          <w:p w:rsidR="002D0574" w:rsidRPr="00364026" w:rsidRDefault="002D0574" w:rsidP="00BF1C1F">
            <w:pPr>
              <w:widowControl w:val="0"/>
              <w:autoSpaceDE w:val="0"/>
              <w:autoSpaceDN w:val="0"/>
              <w:spacing w:before="40"/>
              <w:ind w:left="100"/>
              <w:rPr>
                <w:szCs w:val="22"/>
                <w:lang w:eastAsia="en-US"/>
              </w:rPr>
            </w:pPr>
            <w:r w:rsidRPr="00364026">
              <w:rPr>
                <w:spacing w:val="-4"/>
                <w:szCs w:val="22"/>
                <w:lang w:eastAsia="en-US"/>
              </w:rPr>
              <w:t>202</w:t>
            </w:r>
            <w:r>
              <w:rPr>
                <w:spacing w:val="-4"/>
                <w:szCs w:val="22"/>
                <w:lang w:eastAsia="en-US"/>
              </w:rPr>
              <w:t>1</w:t>
            </w:r>
          </w:p>
        </w:tc>
        <w:tc>
          <w:tcPr>
            <w:tcW w:w="850" w:type="dxa"/>
            <w:tcBorders>
              <w:top w:val="single" w:sz="4" w:space="0" w:color="000000"/>
              <w:left w:val="single" w:sz="4" w:space="0" w:color="000000"/>
            </w:tcBorders>
          </w:tcPr>
          <w:p w:rsidR="002D0574" w:rsidRPr="00364026" w:rsidRDefault="002D0574" w:rsidP="00BF1C1F">
            <w:pPr>
              <w:widowControl w:val="0"/>
              <w:autoSpaceDE w:val="0"/>
              <w:autoSpaceDN w:val="0"/>
              <w:spacing w:before="11"/>
              <w:ind w:left="74"/>
              <w:rPr>
                <w:szCs w:val="22"/>
                <w:lang w:eastAsia="en-US"/>
              </w:rPr>
            </w:pPr>
            <w:r w:rsidRPr="00364026">
              <w:rPr>
                <w:spacing w:val="-2"/>
                <w:szCs w:val="22"/>
                <w:lang w:eastAsia="en-US"/>
              </w:rPr>
              <w:t>202</w:t>
            </w:r>
            <w:r>
              <w:rPr>
                <w:spacing w:val="-2"/>
                <w:szCs w:val="22"/>
                <w:lang w:eastAsia="en-US"/>
              </w:rPr>
              <w:t>3</w:t>
            </w:r>
            <w:r w:rsidRPr="00364026">
              <w:rPr>
                <w:spacing w:val="-2"/>
                <w:szCs w:val="22"/>
                <w:lang w:eastAsia="en-US"/>
              </w:rPr>
              <w:t>/</w:t>
            </w:r>
          </w:p>
          <w:p w:rsidR="002D0574" w:rsidRPr="00364026" w:rsidRDefault="002D0574" w:rsidP="00BF1C1F">
            <w:pPr>
              <w:widowControl w:val="0"/>
              <w:autoSpaceDE w:val="0"/>
              <w:autoSpaceDN w:val="0"/>
              <w:spacing w:before="40"/>
              <w:ind w:left="107"/>
              <w:rPr>
                <w:szCs w:val="22"/>
                <w:lang w:eastAsia="en-US"/>
              </w:rPr>
            </w:pPr>
            <w:r w:rsidRPr="00364026">
              <w:rPr>
                <w:spacing w:val="-4"/>
                <w:szCs w:val="22"/>
                <w:lang w:eastAsia="en-US"/>
              </w:rPr>
              <w:t>202</w:t>
            </w:r>
            <w:r>
              <w:rPr>
                <w:spacing w:val="-4"/>
                <w:szCs w:val="22"/>
                <w:lang w:eastAsia="en-US"/>
              </w:rPr>
              <w:t>2</w:t>
            </w:r>
          </w:p>
        </w:tc>
      </w:tr>
      <w:tr w:rsidR="002D0574" w:rsidTr="002D0574">
        <w:trPr>
          <w:trHeight w:val="318"/>
        </w:trPr>
        <w:tc>
          <w:tcPr>
            <w:tcW w:w="3110" w:type="dxa"/>
          </w:tcPr>
          <w:p w:rsidR="002D0574" w:rsidRPr="0069759C" w:rsidRDefault="002D0574" w:rsidP="002D0574">
            <w:pPr>
              <w:pStyle w:val="TableParagraph"/>
              <w:spacing w:before="120" w:after="120" w:line="272" w:lineRule="exact"/>
              <w:rPr>
                <w:sz w:val="24"/>
              </w:rPr>
            </w:pPr>
            <w:r w:rsidRPr="0069759C">
              <w:rPr>
                <w:spacing w:val="-2"/>
                <w:sz w:val="24"/>
              </w:rPr>
              <w:t>Фондовіддача</w:t>
            </w:r>
            <w:r>
              <w:rPr>
                <w:spacing w:val="-2"/>
                <w:sz w:val="24"/>
              </w:rPr>
              <w:t xml:space="preserve"> на </w:t>
            </w:r>
            <w:r w:rsidRPr="001A1D1E">
              <w:t>ТОВ «Югметалсервіс»</w:t>
            </w:r>
          </w:p>
        </w:tc>
        <w:tc>
          <w:tcPr>
            <w:tcW w:w="991" w:type="dxa"/>
          </w:tcPr>
          <w:p w:rsidR="002D0574" w:rsidRPr="00364026" w:rsidRDefault="002D0574" w:rsidP="002D0574">
            <w:pPr>
              <w:widowControl w:val="0"/>
              <w:autoSpaceDE w:val="0"/>
              <w:autoSpaceDN w:val="0"/>
              <w:spacing w:before="120" w:after="120"/>
              <w:ind w:left="13" w:right="5"/>
              <w:jc w:val="center"/>
              <w:rPr>
                <w:szCs w:val="22"/>
                <w:lang w:eastAsia="en-US"/>
              </w:rPr>
            </w:pPr>
            <w:r w:rsidRPr="00364026">
              <w:rPr>
                <w:spacing w:val="-4"/>
                <w:szCs w:val="22"/>
                <w:lang w:eastAsia="en-US"/>
              </w:rPr>
              <w:t>0,04</w:t>
            </w:r>
            <w:r>
              <w:rPr>
                <w:spacing w:val="-4"/>
                <w:szCs w:val="22"/>
                <w:lang w:eastAsia="en-US"/>
              </w:rPr>
              <w:t>1</w:t>
            </w:r>
          </w:p>
        </w:tc>
        <w:tc>
          <w:tcPr>
            <w:tcW w:w="991" w:type="dxa"/>
          </w:tcPr>
          <w:p w:rsidR="002D0574" w:rsidRPr="00364026" w:rsidRDefault="002D0574" w:rsidP="002D0574">
            <w:pPr>
              <w:widowControl w:val="0"/>
              <w:autoSpaceDE w:val="0"/>
              <w:autoSpaceDN w:val="0"/>
              <w:spacing w:before="120" w:after="120"/>
              <w:ind w:left="11" w:right="2"/>
              <w:jc w:val="center"/>
              <w:rPr>
                <w:szCs w:val="22"/>
                <w:lang w:eastAsia="en-US"/>
              </w:rPr>
            </w:pPr>
            <w:r w:rsidRPr="00364026">
              <w:rPr>
                <w:spacing w:val="-4"/>
                <w:szCs w:val="22"/>
                <w:lang w:eastAsia="en-US"/>
              </w:rPr>
              <w:t>0,05</w:t>
            </w:r>
            <w:r>
              <w:rPr>
                <w:spacing w:val="-4"/>
                <w:szCs w:val="22"/>
                <w:lang w:eastAsia="en-US"/>
              </w:rPr>
              <w:t>5</w:t>
            </w:r>
          </w:p>
        </w:tc>
        <w:tc>
          <w:tcPr>
            <w:tcW w:w="993" w:type="dxa"/>
          </w:tcPr>
          <w:p w:rsidR="002D0574" w:rsidRPr="00364026" w:rsidRDefault="002D0574" w:rsidP="002D0574">
            <w:pPr>
              <w:widowControl w:val="0"/>
              <w:autoSpaceDE w:val="0"/>
              <w:autoSpaceDN w:val="0"/>
              <w:spacing w:before="120" w:after="120"/>
              <w:ind w:left="12"/>
              <w:jc w:val="center"/>
              <w:rPr>
                <w:szCs w:val="22"/>
                <w:lang w:eastAsia="en-US"/>
              </w:rPr>
            </w:pPr>
            <w:r w:rsidRPr="00364026">
              <w:rPr>
                <w:spacing w:val="-4"/>
                <w:szCs w:val="22"/>
                <w:lang w:eastAsia="en-US"/>
              </w:rPr>
              <w:t>0,03</w:t>
            </w:r>
            <w:r>
              <w:rPr>
                <w:spacing w:val="-4"/>
                <w:szCs w:val="22"/>
                <w:lang w:eastAsia="en-US"/>
              </w:rPr>
              <w:t>51</w:t>
            </w:r>
          </w:p>
        </w:tc>
        <w:tc>
          <w:tcPr>
            <w:tcW w:w="991" w:type="dxa"/>
            <w:tcBorders>
              <w:right w:val="single" w:sz="4" w:space="0" w:color="000000"/>
            </w:tcBorders>
          </w:tcPr>
          <w:p w:rsidR="002D0574" w:rsidRPr="0069759C" w:rsidRDefault="002D0574" w:rsidP="002D0574">
            <w:pPr>
              <w:pStyle w:val="TableParagraph"/>
              <w:spacing w:before="120" w:after="120" w:line="272" w:lineRule="exact"/>
              <w:ind w:left="14" w:right="12"/>
              <w:jc w:val="center"/>
              <w:rPr>
                <w:sz w:val="24"/>
              </w:rPr>
            </w:pPr>
            <w:r w:rsidRPr="0069759C">
              <w:rPr>
                <w:spacing w:val="-5"/>
                <w:sz w:val="24"/>
              </w:rPr>
              <w:t>0,1</w:t>
            </w:r>
            <w:r>
              <w:rPr>
                <w:spacing w:val="-5"/>
                <w:sz w:val="24"/>
              </w:rPr>
              <w:t>1</w:t>
            </w:r>
          </w:p>
        </w:tc>
        <w:tc>
          <w:tcPr>
            <w:tcW w:w="852" w:type="dxa"/>
            <w:tcBorders>
              <w:left w:val="single" w:sz="4" w:space="0" w:color="000000"/>
            </w:tcBorders>
          </w:tcPr>
          <w:p w:rsidR="002D0574" w:rsidRPr="0069759C" w:rsidRDefault="002D0574" w:rsidP="002D0574">
            <w:pPr>
              <w:pStyle w:val="TableParagraph"/>
              <w:spacing w:before="120" w:after="120" w:line="272" w:lineRule="exact"/>
              <w:ind w:left="20"/>
              <w:jc w:val="center"/>
              <w:rPr>
                <w:sz w:val="24"/>
              </w:rPr>
            </w:pPr>
            <w:r w:rsidRPr="0069759C">
              <w:rPr>
                <w:spacing w:val="-2"/>
                <w:sz w:val="24"/>
              </w:rPr>
              <w:t>-</w:t>
            </w:r>
            <w:r w:rsidRPr="0069759C">
              <w:rPr>
                <w:spacing w:val="-5"/>
                <w:sz w:val="24"/>
              </w:rPr>
              <w:t>0,2</w:t>
            </w:r>
            <w:r>
              <w:rPr>
                <w:spacing w:val="-5"/>
                <w:sz w:val="24"/>
              </w:rPr>
              <w:t>1</w:t>
            </w:r>
          </w:p>
        </w:tc>
        <w:tc>
          <w:tcPr>
            <w:tcW w:w="850" w:type="dxa"/>
            <w:tcBorders>
              <w:right w:val="single" w:sz="4" w:space="0" w:color="000000"/>
            </w:tcBorders>
          </w:tcPr>
          <w:p w:rsidR="002D0574" w:rsidRPr="0069759C" w:rsidRDefault="002D0574" w:rsidP="002D0574">
            <w:pPr>
              <w:pStyle w:val="TableParagraph"/>
              <w:spacing w:before="120" w:after="120" w:line="272" w:lineRule="exact"/>
              <w:ind w:left="21" w:right="21"/>
              <w:jc w:val="center"/>
              <w:rPr>
                <w:sz w:val="24"/>
              </w:rPr>
            </w:pPr>
            <w:r w:rsidRPr="0069759C">
              <w:rPr>
                <w:spacing w:val="-5"/>
                <w:sz w:val="24"/>
              </w:rPr>
              <w:t>25</w:t>
            </w:r>
          </w:p>
        </w:tc>
        <w:tc>
          <w:tcPr>
            <w:tcW w:w="850" w:type="dxa"/>
            <w:tcBorders>
              <w:left w:val="single" w:sz="4" w:space="0" w:color="000000"/>
            </w:tcBorders>
          </w:tcPr>
          <w:p w:rsidR="002D0574" w:rsidRPr="0069759C" w:rsidRDefault="002D0574" w:rsidP="002D0574">
            <w:pPr>
              <w:pStyle w:val="TableParagraph"/>
              <w:spacing w:before="120" w:after="120" w:line="272" w:lineRule="exact"/>
              <w:ind w:left="21" w:right="3"/>
              <w:jc w:val="center"/>
              <w:rPr>
                <w:sz w:val="24"/>
              </w:rPr>
            </w:pPr>
            <w:r w:rsidRPr="0069759C">
              <w:rPr>
                <w:spacing w:val="-2"/>
                <w:sz w:val="24"/>
              </w:rPr>
              <w:t>-</w:t>
            </w:r>
            <w:r w:rsidRPr="0069759C">
              <w:rPr>
                <w:spacing w:val="-5"/>
                <w:sz w:val="24"/>
              </w:rPr>
              <w:t>40</w:t>
            </w:r>
          </w:p>
        </w:tc>
      </w:tr>
      <w:tr w:rsidR="0069759C" w:rsidTr="002D0574">
        <w:trPr>
          <w:trHeight w:val="318"/>
        </w:trPr>
        <w:tc>
          <w:tcPr>
            <w:tcW w:w="3110" w:type="dxa"/>
          </w:tcPr>
          <w:p w:rsidR="0069759C" w:rsidRPr="0069759C" w:rsidRDefault="0069759C" w:rsidP="002D0574">
            <w:pPr>
              <w:pStyle w:val="TableParagraph"/>
              <w:spacing w:before="120" w:after="120" w:line="270" w:lineRule="exact"/>
              <w:rPr>
                <w:sz w:val="24"/>
              </w:rPr>
            </w:pPr>
            <w:r w:rsidRPr="0069759C">
              <w:rPr>
                <w:spacing w:val="-2"/>
                <w:sz w:val="24"/>
              </w:rPr>
              <w:t>Фондомісткість</w:t>
            </w:r>
            <w:r w:rsidR="002D0574">
              <w:rPr>
                <w:spacing w:val="-2"/>
                <w:sz w:val="24"/>
              </w:rPr>
              <w:t xml:space="preserve"> на </w:t>
            </w:r>
            <w:r w:rsidR="002D0574" w:rsidRPr="001A1D1E">
              <w:t>ТОВ «Югметалсервіс»</w:t>
            </w:r>
          </w:p>
        </w:tc>
        <w:tc>
          <w:tcPr>
            <w:tcW w:w="991" w:type="dxa"/>
          </w:tcPr>
          <w:p w:rsidR="0069759C" w:rsidRPr="0069759C" w:rsidRDefault="0069759C" w:rsidP="002D0574">
            <w:pPr>
              <w:pStyle w:val="TableParagraph"/>
              <w:spacing w:before="120" w:after="120" w:line="270" w:lineRule="exact"/>
              <w:ind w:left="20" w:right="5"/>
              <w:jc w:val="center"/>
              <w:rPr>
                <w:sz w:val="24"/>
              </w:rPr>
            </w:pPr>
            <w:r w:rsidRPr="0069759C">
              <w:rPr>
                <w:spacing w:val="-4"/>
                <w:sz w:val="24"/>
              </w:rPr>
              <w:t>24,4</w:t>
            </w:r>
            <w:r w:rsidR="002D0574">
              <w:rPr>
                <w:spacing w:val="-4"/>
                <w:sz w:val="24"/>
              </w:rPr>
              <w:t>1</w:t>
            </w:r>
          </w:p>
        </w:tc>
        <w:tc>
          <w:tcPr>
            <w:tcW w:w="991" w:type="dxa"/>
          </w:tcPr>
          <w:p w:rsidR="0069759C" w:rsidRPr="0069759C" w:rsidRDefault="0069759C" w:rsidP="002D0574">
            <w:pPr>
              <w:pStyle w:val="TableParagraph"/>
              <w:spacing w:before="120" w:after="120" w:line="270" w:lineRule="exact"/>
              <w:ind w:left="20" w:right="2"/>
              <w:jc w:val="center"/>
              <w:rPr>
                <w:sz w:val="24"/>
              </w:rPr>
            </w:pPr>
            <w:r w:rsidRPr="0069759C">
              <w:rPr>
                <w:spacing w:val="-5"/>
                <w:sz w:val="24"/>
              </w:rPr>
              <w:t>20</w:t>
            </w:r>
          </w:p>
        </w:tc>
        <w:tc>
          <w:tcPr>
            <w:tcW w:w="993" w:type="dxa"/>
          </w:tcPr>
          <w:p w:rsidR="0069759C" w:rsidRPr="0069759C" w:rsidRDefault="0069759C" w:rsidP="002D0574">
            <w:pPr>
              <w:pStyle w:val="TableParagraph"/>
              <w:spacing w:before="120" w:after="120" w:line="270" w:lineRule="exact"/>
              <w:ind w:left="21"/>
              <w:jc w:val="center"/>
              <w:rPr>
                <w:sz w:val="24"/>
              </w:rPr>
            </w:pPr>
            <w:r w:rsidRPr="0069759C">
              <w:rPr>
                <w:spacing w:val="-5"/>
                <w:sz w:val="24"/>
              </w:rPr>
              <w:t>39</w:t>
            </w:r>
          </w:p>
        </w:tc>
        <w:tc>
          <w:tcPr>
            <w:tcW w:w="991" w:type="dxa"/>
            <w:tcBorders>
              <w:right w:val="single" w:sz="4" w:space="0" w:color="000000"/>
            </w:tcBorders>
          </w:tcPr>
          <w:p w:rsidR="0069759C" w:rsidRPr="0069759C" w:rsidRDefault="0069759C" w:rsidP="002D0574">
            <w:pPr>
              <w:pStyle w:val="TableParagraph"/>
              <w:spacing w:before="120" w:after="120" w:line="270" w:lineRule="exact"/>
              <w:ind w:left="14" w:right="14"/>
              <w:jc w:val="center"/>
              <w:rPr>
                <w:sz w:val="24"/>
              </w:rPr>
            </w:pPr>
            <w:r w:rsidRPr="0069759C">
              <w:rPr>
                <w:spacing w:val="-2"/>
                <w:sz w:val="24"/>
              </w:rPr>
              <w:t>-</w:t>
            </w:r>
            <w:r w:rsidRPr="0069759C">
              <w:rPr>
                <w:spacing w:val="-5"/>
                <w:sz w:val="24"/>
              </w:rPr>
              <w:t>4,4</w:t>
            </w:r>
            <w:r w:rsidR="002D0574">
              <w:rPr>
                <w:spacing w:val="-5"/>
                <w:sz w:val="24"/>
              </w:rPr>
              <w:t>1</w:t>
            </w:r>
          </w:p>
        </w:tc>
        <w:tc>
          <w:tcPr>
            <w:tcW w:w="852" w:type="dxa"/>
            <w:tcBorders>
              <w:left w:val="single" w:sz="4" w:space="0" w:color="000000"/>
            </w:tcBorders>
          </w:tcPr>
          <w:p w:rsidR="0069759C" w:rsidRPr="0069759C" w:rsidRDefault="0069759C" w:rsidP="002D0574">
            <w:pPr>
              <w:pStyle w:val="TableParagraph"/>
              <w:spacing w:before="120" w:after="120" w:line="270" w:lineRule="exact"/>
              <w:ind w:left="20"/>
              <w:jc w:val="center"/>
              <w:rPr>
                <w:sz w:val="24"/>
              </w:rPr>
            </w:pPr>
            <w:r w:rsidRPr="0069759C">
              <w:rPr>
                <w:spacing w:val="-5"/>
                <w:sz w:val="24"/>
              </w:rPr>
              <w:t>19</w:t>
            </w:r>
          </w:p>
        </w:tc>
        <w:tc>
          <w:tcPr>
            <w:tcW w:w="850" w:type="dxa"/>
            <w:tcBorders>
              <w:right w:val="single" w:sz="4" w:space="0" w:color="000000"/>
            </w:tcBorders>
          </w:tcPr>
          <w:p w:rsidR="0069759C" w:rsidRPr="0069759C" w:rsidRDefault="0069759C" w:rsidP="002D0574">
            <w:pPr>
              <w:pStyle w:val="TableParagraph"/>
              <w:spacing w:before="120" w:after="120" w:line="270" w:lineRule="exact"/>
              <w:ind w:left="21" w:right="23"/>
              <w:jc w:val="center"/>
              <w:rPr>
                <w:sz w:val="24"/>
              </w:rPr>
            </w:pPr>
            <w:r w:rsidRPr="0069759C">
              <w:rPr>
                <w:spacing w:val="-2"/>
                <w:sz w:val="24"/>
              </w:rPr>
              <w:t>-</w:t>
            </w:r>
            <w:r w:rsidRPr="0069759C">
              <w:rPr>
                <w:spacing w:val="-5"/>
                <w:sz w:val="24"/>
              </w:rPr>
              <w:t>18</w:t>
            </w:r>
          </w:p>
        </w:tc>
        <w:tc>
          <w:tcPr>
            <w:tcW w:w="850" w:type="dxa"/>
            <w:tcBorders>
              <w:left w:val="single" w:sz="4" w:space="0" w:color="000000"/>
            </w:tcBorders>
          </w:tcPr>
          <w:p w:rsidR="0069759C" w:rsidRPr="0069759C" w:rsidRDefault="0069759C" w:rsidP="002D0574">
            <w:pPr>
              <w:pStyle w:val="TableParagraph"/>
              <w:spacing w:before="120" w:after="120" w:line="270" w:lineRule="exact"/>
              <w:ind w:left="23" w:right="2"/>
              <w:jc w:val="center"/>
              <w:rPr>
                <w:sz w:val="24"/>
              </w:rPr>
            </w:pPr>
            <w:r w:rsidRPr="0069759C">
              <w:rPr>
                <w:spacing w:val="-5"/>
                <w:sz w:val="24"/>
              </w:rPr>
              <w:t>95</w:t>
            </w:r>
          </w:p>
        </w:tc>
      </w:tr>
      <w:tr w:rsidR="0069759C" w:rsidTr="002D0574">
        <w:trPr>
          <w:trHeight w:val="316"/>
        </w:trPr>
        <w:tc>
          <w:tcPr>
            <w:tcW w:w="3110" w:type="dxa"/>
          </w:tcPr>
          <w:p w:rsidR="0069759C" w:rsidRPr="0069759C" w:rsidRDefault="0069759C" w:rsidP="002D0574">
            <w:pPr>
              <w:pStyle w:val="TableParagraph"/>
              <w:spacing w:before="120" w:after="120" w:line="270" w:lineRule="exact"/>
              <w:rPr>
                <w:sz w:val="24"/>
              </w:rPr>
            </w:pPr>
            <w:r w:rsidRPr="0069759C">
              <w:rPr>
                <w:sz w:val="24"/>
              </w:rPr>
              <w:t>Коефіцієнт</w:t>
            </w:r>
            <w:r w:rsidR="002D0574">
              <w:rPr>
                <w:sz w:val="24"/>
              </w:rPr>
              <w:t xml:space="preserve"> </w:t>
            </w:r>
            <w:r w:rsidRPr="0069759C">
              <w:rPr>
                <w:sz w:val="24"/>
              </w:rPr>
              <w:t>зносу</w:t>
            </w:r>
            <w:r w:rsidR="002D0574">
              <w:rPr>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Pr>
          <w:p w:rsidR="0069759C" w:rsidRPr="0069759C" w:rsidRDefault="0069759C" w:rsidP="002D0574">
            <w:pPr>
              <w:pStyle w:val="TableParagraph"/>
              <w:spacing w:before="120" w:after="120" w:line="270" w:lineRule="exact"/>
              <w:ind w:left="20" w:right="5"/>
              <w:jc w:val="center"/>
              <w:rPr>
                <w:sz w:val="24"/>
              </w:rPr>
            </w:pPr>
            <w:r w:rsidRPr="0069759C">
              <w:rPr>
                <w:spacing w:val="-5"/>
                <w:sz w:val="24"/>
              </w:rPr>
              <w:t>0,3</w:t>
            </w:r>
            <w:r w:rsidR="002D0574">
              <w:rPr>
                <w:spacing w:val="-5"/>
                <w:sz w:val="24"/>
              </w:rPr>
              <w:t>11</w:t>
            </w:r>
          </w:p>
        </w:tc>
        <w:tc>
          <w:tcPr>
            <w:tcW w:w="991" w:type="dxa"/>
          </w:tcPr>
          <w:p w:rsidR="0069759C" w:rsidRPr="0069759C" w:rsidRDefault="0069759C" w:rsidP="002D0574">
            <w:pPr>
              <w:pStyle w:val="TableParagraph"/>
              <w:spacing w:before="120" w:after="120" w:line="270" w:lineRule="exact"/>
              <w:ind w:left="20"/>
              <w:jc w:val="center"/>
              <w:rPr>
                <w:sz w:val="24"/>
              </w:rPr>
            </w:pPr>
            <w:r w:rsidRPr="0069759C">
              <w:rPr>
                <w:spacing w:val="-4"/>
                <w:sz w:val="24"/>
              </w:rPr>
              <w:t>0,35</w:t>
            </w:r>
            <w:r w:rsidR="002D0574">
              <w:rPr>
                <w:spacing w:val="-4"/>
                <w:sz w:val="24"/>
              </w:rPr>
              <w:t>1</w:t>
            </w:r>
          </w:p>
        </w:tc>
        <w:tc>
          <w:tcPr>
            <w:tcW w:w="993" w:type="dxa"/>
          </w:tcPr>
          <w:p w:rsidR="0069759C" w:rsidRPr="0069759C" w:rsidRDefault="0069759C" w:rsidP="002D0574">
            <w:pPr>
              <w:pStyle w:val="TableParagraph"/>
              <w:spacing w:before="120" w:after="120" w:line="270" w:lineRule="exact"/>
              <w:ind w:left="21" w:right="3"/>
              <w:jc w:val="center"/>
              <w:rPr>
                <w:sz w:val="24"/>
              </w:rPr>
            </w:pPr>
            <w:r w:rsidRPr="0069759C">
              <w:rPr>
                <w:spacing w:val="-5"/>
                <w:sz w:val="24"/>
              </w:rPr>
              <w:t>0,2</w:t>
            </w:r>
            <w:r w:rsidR="002D0574">
              <w:rPr>
                <w:spacing w:val="-5"/>
                <w:sz w:val="24"/>
              </w:rPr>
              <w:t>1</w:t>
            </w:r>
          </w:p>
        </w:tc>
        <w:tc>
          <w:tcPr>
            <w:tcW w:w="991" w:type="dxa"/>
            <w:tcBorders>
              <w:right w:val="single" w:sz="4" w:space="0" w:color="000000"/>
            </w:tcBorders>
          </w:tcPr>
          <w:p w:rsidR="0069759C" w:rsidRPr="0069759C" w:rsidRDefault="0069759C" w:rsidP="002D0574">
            <w:pPr>
              <w:pStyle w:val="TableParagraph"/>
              <w:spacing w:before="120" w:after="120" w:line="270" w:lineRule="exact"/>
              <w:ind w:left="14" w:right="12"/>
              <w:jc w:val="center"/>
              <w:rPr>
                <w:sz w:val="24"/>
              </w:rPr>
            </w:pPr>
            <w:r w:rsidRPr="0069759C">
              <w:rPr>
                <w:spacing w:val="-4"/>
                <w:sz w:val="24"/>
              </w:rPr>
              <w:t>0,05</w:t>
            </w:r>
            <w:r w:rsidR="002D0574">
              <w:rPr>
                <w:spacing w:val="-4"/>
                <w:sz w:val="24"/>
              </w:rPr>
              <w:t>1</w:t>
            </w:r>
          </w:p>
        </w:tc>
        <w:tc>
          <w:tcPr>
            <w:tcW w:w="852" w:type="dxa"/>
            <w:tcBorders>
              <w:left w:val="single" w:sz="4" w:space="0" w:color="000000"/>
            </w:tcBorders>
          </w:tcPr>
          <w:p w:rsidR="0069759C" w:rsidRPr="0069759C" w:rsidRDefault="0069759C" w:rsidP="002D0574">
            <w:pPr>
              <w:pStyle w:val="TableParagraph"/>
              <w:spacing w:before="120" w:after="120" w:line="270" w:lineRule="exact"/>
              <w:ind w:left="20"/>
              <w:jc w:val="center"/>
              <w:rPr>
                <w:sz w:val="24"/>
              </w:rPr>
            </w:pPr>
            <w:r w:rsidRPr="0069759C">
              <w:rPr>
                <w:spacing w:val="-2"/>
                <w:sz w:val="24"/>
              </w:rPr>
              <w:t>-</w:t>
            </w:r>
            <w:r w:rsidRPr="0069759C">
              <w:rPr>
                <w:spacing w:val="-4"/>
                <w:sz w:val="24"/>
              </w:rPr>
              <w:t>0,15</w:t>
            </w:r>
            <w:r w:rsidR="002D0574">
              <w:rPr>
                <w:spacing w:val="-4"/>
                <w:sz w:val="24"/>
              </w:rPr>
              <w:t>1</w:t>
            </w:r>
          </w:p>
        </w:tc>
        <w:tc>
          <w:tcPr>
            <w:tcW w:w="850" w:type="dxa"/>
            <w:tcBorders>
              <w:right w:val="single" w:sz="4" w:space="0" w:color="000000"/>
            </w:tcBorders>
          </w:tcPr>
          <w:p w:rsidR="0069759C" w:rsidRPr="0069759C" w:rsidRDefault="0069759C" w:rsidP="002D0574">
            <w:pPr>
              <w:pStyle w:val="TableParagraph"/>
              <w:spacing w:before="120" w:after="120" w:line="270" w:lineRule="exact"/>
              <w:ind w:left="21" w:right="21"/>
              <w:jc w:val="center"/>
              <w:rPr>
                <w:sz w:val="24"/>
              </w:rPr>
            </w:pPr>
            <w:r w:rsidRPr="0069759C">
              <w:rPr>
                <w:spacing w:val="-5"/>
                <w:sz w:val="24"/>
              </w:rPr>
              <w:t>16</w:t>
            </w:r>
          </w:p>
        </w:tc>
        <w:tc>
          <w:tcPr>
            <w:tcW w:w="850" w:type="dxa"/>
            <w:tcBorders>
              <w:left w:val="single" w:sz="4" w:space="0" w:color="000000"/>
            </w:tcBorders>
          </w:tcPr>
          <w:p w:rsidR="0069759C" w:rsidRPr="0069759C" w:rsidRDefault="0069759C" w:rsidP="002D0574">
            <w:pPr>
              <w:pStyle w:val="TableParagraph"/>
              <w:spacing w:before="120" w:after="120" w:line="270" w:lineRule="exact"/>
              <w:ind w:left="21" w:right="3"/>
              <w:jc w:val="center"/>
              <w:rPr>
                <w:sz w:val="24"/>
              </w:rPr>
            </w:pPr>
            <w:r w:rsidRPr="0069759C">
              <w:rPr>
                <w:spacing w:val="-2"/>
                <w:sz w:val="24"/>
              </w:rPr>
              <w:t>-</w:t>
            </w:r>
            <w:r w:rsidRPr="0069759C">
              <w:rPr>
                <w:spacing w:val="-5"/>
                <w:sz w:val="24"/>
              </w:rPr>
              <w:t>42</w:t>
            </w:r>
          </w:p>
        </w:tc>
      </w:tr>
      <w:tr w:rsidR="0069759C" w:rsidTr="002D0574">
        <w:trPr>
          <w:trHeight w:val="318"/>
        </w:trPr>
        <w:tc>
          <w:tcPr>
            <w:tcW w:w="3110" w:type="dxa"/>
          </w:tcPr>
          <w:p w:rsidR="0069759C" w:rsidRPr="0069759C" w:rsidRDefault="0069759C" w:rsidP="002D0574">
            <w:pPr>
              <w:pStyle w:val="TableParagraph"/>
              <w:spacing w:before="120" w:after="120" w:line="270" w:lineRule="exact"/>
              <w:rPr>
                <w:sz w:val="24"/>
              </w:rPr>
            </w:pPr>
            <w:r w:rsidRPr="0069759C">
              <w:rPr>
                <w:sz w:val="24"/>
              </w:rPr>
              <w:t>Коефіцієнт</w:t>
            </w:r>
            <w:r w:rsidR="002D0574">
              <w:rPr>
                <w:sz w:val="24"/>
              </w:rPr>
              <w:t xml:space="preserve"> </w:t>
            </w:r>
            <w:r w:rsidRPr="0069759C">
              <w:rPr>
                <w:sz w:val="24"/>
              </w:rPr>
              <w:t>придатності</w:t>
            </w:r>
            <w:r w:rsidR="002D0574">
              <w:rPr>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Pr>
          <w:p w:rsidR="0069759C" w:rsidRPr="0069759C" w:rsidRDefault="0069759C" w:rsidP="002D0574">
            <w:pPr>
              <w:pStyle w:val="TableParagraph"/>
              <w:spacing w:before="120" w:after="120" w:line="270" w:lineRule="exact"/>
              <w:ind w:left="20" w:right="5"/>
              <w:jc w:val="center"/>
              <w:rPr>
                <w:sz w:val="24"/>
              </w:rPr>
            </w:pPr>
            <w:r w:rsidRPr="0069759C">
              <w:rPr>
                <w:spacing w:val="-5"/>
                <w:sz w:val="24"/>
              </w:rPr>
              <w:t>0,7</w:t>
            </w:r>
            <w:r w:rsidR="002D0574">
              <w:rPr>
                <w:spacing w:val="-5"/>
                <w:sz w:val="24"/>
              </w:rPr>
              <w:t>1</w:t>
            </w:r>
          </w:p>
        </w:tc>
        <w:tc>
          <w:tcPr>
            <w:tcW w:w="991" w:type="dxa"/>
          </w:tcPr>
          <w:p w:rsidR="0069759C" w:rsidRPr="0069759C" w:rsidRDefault="0069759C" w:rsidP="002D0574">
            <w:pPr>
              <w:pStyle w:val="TableParagraph"/>
              <w:spacing w:before="120" w:after="120" w:line="270" w:lineRule="exact"/>
              <w:ind w:left="20"/>
              <w:jc w:val="center"/>
              <w:rPr>
                <w:sz w:val="24"/>
              </w:rPr>
            </w:pPr>
            <w:r w:rsidRPr="0069759C">
              <w:rPr>
                <w:spacing w:val="-4"/>
                <w:sz w:val="24"/>
              </w:rPr>
              <w:t>0,65</w:t>
            </w:r>
            <w:r w:rsidR="002D0574">
              <w:rPr>
                <w:spacing w:val="-4"/>
                <w:sz w:val="24"/>
              </w:rPr>
              <w:t>1</w:t>
            </w:r>
          </w:p>
        </w:tc>
        <w:tc>
          <w:tcPr>
            <w:tcW w:w="993" w:type="dxa"/>
          </w:tcPr>
          <w:p w:rsidR="0069759C" w:rsidRPr="0069759C" w:rsidRDefault="0069759C" w:rsidP="002D0574">
            <w:pPr>
              <w:pStyle w:val="TableParagraph"/>
              <w:spacing w:before="120" w:after="120" w:line="270" w:lineRule="exact"/>
              <w:ind w:left="21" w:right="3"/>
              <w:jc w:val="center"/>
              <w:rPr>
                <w:sz w:val="24"/>
              </w:rPr>
            </w:pPr>
            <w:r w:rsidRPr="0069759C">
              <w:rPr>
                <w:spacing w:val="-5"/>
                <w:sz w:val="24"/>
              </w:rPr>
              <w:t>0,8</w:t>
            </w:r>
            <w:r w:rsidR="002D0574">
              <w:rPr>
                <w:spacing w:val="-5"/>
                <w:sz w:val="24"/>
              </w:rPr>
              <w:t>1</w:t>
            </w:r>
          </w:p>
        </w:tc>
        <w:tc>
          <w:tcPr>
            <w:tcW w:w="991" w:type="dxa"/>
            <w:tcBorders>
              <w:right w:val="single" w:sz="4" w:space="0" w:color="000000"/>
            </w:tcBorders>
          </w:tcPr>
          <w:p w:rsidR="0069759C" w:rsidRPr="0069759C" w:rsidRDefault="0069759C" w:rsidP="002D0574">
            <w:pPr>
              <w:pStyle w:val="TableParagraph"/>
              <w:spacing w:before="120" w:after="120" w:line="270" w:lineRule="exact"/>
              <w:ind w:left="14" w:right="14"/>
              <w:jc w:val="center"/>
              <w:rPr>
                <w:sz w:val="24"/>
              </w:rPr>
            </w:pPr>
            <w:r w:rsidRPr="0069759C">
              <w:rPr>
                <w:spacing w:val="-2"/>
                <w:sz w:val="24"/>
              </w:rPr>
              <w:t>-</w:t>
            </w:r>
            <w:r w:rsidRPr="0069759C">
              <w:rPr>
                <w:spacing w:val="-4"/>
                <w:sz w:val="24"/>
              </w:rPr>
              <w:t>0,05</w:t>
            </w:r>
            <w:r w:rsidR="002D0574">
              <w:rPr>
                <w:spacing w:val="-4"/>
                <w:sz w:val="24"/>
              </w:rPr>
              <w:t>1</w:t>
            </w:r>
          </w:p>
        </w:tc>
        <w:tc>
          <w:tcPr>
            <w:tcW w:w="852" w:type="dxa"/>
            <w:tcBorders>
              <w:left w:val="single" w:sz="4" w:space="0" w:color="000000"/>
            </w:tcBorders>
          </w:tcPr>
          <w:p w:rsidR="0069759C" w:rsidRPr="0069759C" w:rsidRDefault="0069759C" w:rsidP="002D0574">
            <w:pPr>
              <w:pStyle w:val="TableParagraph"/>
              <w:spacing w:before="120" w:after="120" w:line="270" w:lineRule="exact"/>
              <w:ind w:left="20" w:right="3"/>
              <w:jc w:val="center"/>
              <w:rPr>
                <w:sz w:val="24"/>
              </w:rPr>
            </w:pPr>
            <w:r w:rsidRPr="0069759C">
              <w:rPr>
                <w:spacing w:val="-4"/>
                <w:sz w:val="24"/>
              </w:rPr>
              <w:t>0,15</w:t>
            </w:r>
            <w:r w:rsidR="002D0574">
              <w:rPr>
                <w:spacing w:val="-4"/>
                <w:sz w:val="24"/>
              </w:rPr>
              <w:t>1</w:t>
            </w:r>
          </w:p>
        </w:tc>
        <w:tc>
          <w:tcPr>
            <w:tcW w:w="850" w:type="dxa"/>
            <w:tcBorders>
              <w:right w:val="single" w:sz="4" w:space="0" w:color="000000"/>
            </w:tcBorders>
          </w:tcPr>
          <w:p w:rsidR="0069759C" w:rsidRPr="0069759C" w:rsidRDefault="0069759C" w:rsidP="002D0574">
            <w:pPr>
              <w:pStyle w:val="TableParagraph"/>
              <w:spacing w:before="120" w:after="120" w:line="270" w:lineRule="exact"/>
              <w:ind w:left="21" w:right="23"/>
              <w:jc w:val="center"/>
              <w:rPr>
                <w:sz w:val="24"/>
              </w:rPr>
            </w:pPr>
            <w:r w:rsidRPr="0069759C">
              <w:rPr>
                <w:spacing w:val="-2"/>
                <w:sz w:val="24"/>
              </w:rPr>
              <w:t>-</w:t>
            </w:r>
            <w:r w:rsidRPr="0069759C">
              <w:rPr>
                <w:spacing w:val="-10"/>
                <w:sz w:val="24"/>
              </w:rPr>
              <w:t>7</w:t>
            </w:r>
          </w:p>
        </w:tc>
        <w:tc>
          <w:tcPr>
            <w:tcW w:w="850" w:type="dxa"/>
            <w:tcBorders>
              <w:left w:val="single" w:sz="4" w:space="0" w:color="000000"/>
            </w:tcBorders>
          </w:tcPr>
          <w:p w:rsidR="0069759C" w:rsidRPr="0069759C" w:rsidRDefault="0069759C" w:rsidP="002D0574">
            <w:pPr>
              <w:pStyle w:val="TableParagraph"/>
              <w:spacing w:before="120" w:after="120" w:line="270" w:lineRule="exact"/>
              <w:ind w:left="23" w:right="2"/>
              <w:jc w:val="center"/>
              <w:rPr>
                <w:sz w:val="24"/>
              </w:rPr>
            </w:pPr>
            <w:r w:rsidRPr="0069759C">
              <w:rPr>
                <w:spacing w:val="-5"/>
                <w:sz w:val="24"/>
              </w:rPr>
              <w:t>23</w:t>
            </w:r>
          </w:p>
        </w:tc>
      </w:tr>
      <w:tr w:rsidR="0069759C" w:rsidTr="002D0574">
        <w:trPr>
          <w:trHeight w:val="316"/>
        </w:trPr>
        <w:tc>
          <w:tcPr>
            <w:tcW w:w="3110" w:type="dxa"/>
          </w:tcPr>
          <w:p w:rsidR="0069759C" w:rsidRPr="0069759C" w:rsidRDefault="0069759C" w:rsidP="002D0574">
            <w:pPr>
              <w:pStyle w:val="TableParagraph"/>
              <w:spacing w:before="120" w:after="120" w:line="270" w:lineRule="exact"/>
              <w:rPr>
                <w:sz w:val="24"/>
              </w:rPr>
            </w:pPr>
            <w:r w:rsidRPr="0069759C">
              <w:rPr>
                <w:sz w:val="24"/>
              </w:rPr>
              <w:t>Коефіцієнт</w:t>
            </w:r>
            <w:r w:rsidR="002D0574">
              <w:rPr>
                <w:sz w:val="24"/>
              </w:rPr>
              <w:t xml:space="preserve"> </w:t>
            </w:r>
            <w:r w:rsidRPr="0069759C">
              <w:rPr>
                <w:sz w:val="24"/>
              </w:rPr>
              <w:t>оновлення</w:t>
            </w:r>
            <w:r w:rsidR="002D0574">
              <w:rPr>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Pr>
          <w:p w:rsidR="0069759C" w:rsidRPr="0069759C" w:rsidRDefault="0069759C" w:rsidP="002D0574">
            <w:pPr>
              <w:pStyle w:val="TableParagraph"/>
              <w:spacing w:before="120" w:after="120" w:line="270" w:lineRule="exact"/>
              <w:ind w:left="20" w:right="5"/>
              <w:jc w:val="center"/>
              <w:rPr>
                <w:sz w:val="24"/>
              </w:rPr>
            </w:pPr>
            <w:r w:rsidRPr="0069759C">
              <w:rPr>
                <w:spacing w:val="-2"/>
                <w:sz w:val="24"/>
              </w:rPr>
              <w:t>0,009</w:t>
            </w:r>
            <w:r w:rsidR="002D0574">
              <w:rPr>
                <w:spacing w:val="-2"/>
                <w:sz w:val="24"/>
              </w:rPr>
              <w:t>1</w:t>
            </w:r>
          </w:p>
        </w:tc>
        <w:tc>
          <w:tcPr>
            <w:tcW w:w="991" w:type="dxa"/>
          </w:tcPr>
          <w:p w:rsidR="0069759C" w:rsidRPr="0069759C" w:rsidRDefault="0069759C" w:rsidP="002D0574">
            <w:pPr>
              <w:pStyle w:val="TableParagraph"/>
              <w:spacing w:before="120" w:after="120" w:line="270" w:lineRule="exact"/>
              <w:ind w:left="20"/>
              <w:jc w:val="center"/>
              <w:rPr>
                <w:sz w:val="24"/>
              </w:rPr>
            </w:pPr>
            <w:r w:rsidRPr="0069759C">
              <w:rPr>
                <w:spacing w:val="-2"/>
                <w:sz w:val="24"/>
              </w:rPr>
              <w:t>0,003</w:t>
            </w:r>
            <w:r w:rsidR="002D0574">
              <w:rPr>
                <w:spacing w:val="-2"/>
                <w:sz w:val="24"/>
              </w:rPr>
              <w:t>1</w:t>
            </w:r>
          </w:p>
        </w:tc>
        <w:tc>
          <w:tcPr>
            <w:tcW w:w="993" w:type="dxa"/>
          </w:tcPr>
          <w:p w:rsidR="0069759C" w:rsidRPr="0069759C" w:rsidRDefault="0069759C" w:rsidP="002D0574">
            <w:pPr>
              <w:pStyle w:val="TableParagraph"/>
              <w:spacing w:before="120" w:after="120" w:line="270" w:lineRule="exact"/>
              <w:ind w:left="21" w:right="3"/>
              <w:jc w:val="center"/>
              <w:rPr>
                <w:sz w:val="24"/>
              </w:rPr>
            </w:pPr>
            <w:r w:rsidRPr="0069759C">
              <w:rPr>
                <w:spacing w:val="-4"/>
                <w:sz w:val="24"/>
              </w:rPr>
              <w:t>0,28</w:t>
            </w:r>
            <w:r w:rsidR="002D0574">
              <w:rPr>
                <w:spacing w:val="-4"/>
                <w:sz w:val="24"/>
              </w:rPr>
              <w:t>1</w:t>
            </w:r>
          </w:p>
        </w:tc>
        <w:tc>
          <w:tcPr>
            <w:tcW w:w="991" w:type="dxa"/>
            <w:tcBorders>
              <w:bottom w:val="single" w:sz="4" w:space="0" w:color="000000"/>
              <w:right w:val="single" w:sz="4" w:space="0" w:color="000000"/>
            </w:tcBorders>
          </w:tcPr>
          <w:p w:rsidR="0069759C" w:rsidRPr="0069759C" w:rsidRDefault="0069759C" w:rsidP="002D0574">
            <w:pPr>
              <w:pStyle w:val="TableParagraph"/>
              <w:spacing w:before="120" w:after="120" w:line="270" w:lineRule="exact"/>
              <w:ind w:left="14" w:right="14"/>
              <w:jc w:val="center"/>
              <w:rPr>
                <w:sz w:val="24"/>
              </w:rPr>
            </w:pPr>
            <w:r w:rsidRPr="0069759C">
              <w:rPr>
                <w:spacing w:val="-2"/>
                <w:sz w:val="24"/>
              </w:rPr>
              <w:t>-0,006</w:t>
            </w:r>
            <w:r w:rsidR="002D0574">
              <w:rPr>
                <w:spacing w:val="-2"/>
                <w:sz w:val="24"/>
              </w:rPr>
              <w:t>1</w:t>
            </w:r>
          </w:p>
        </w:tc>
        <w:tc>
          <w:tcPr>
            <w:tcW w:w="852" w:type="dxa"/>
            <w:tcBorders>
              <w:left w:val="single" w:sz="4" w:space="0" w:color="000000"/>
              <w:bottom w:val="single" w:sz="4" w:space="0" w:color="000000"/>
            </w:tcBorders>
          </w:tcPr>
          <w:p w:rsidR="0069759C" w:rsidRPr="0069759C" w:rsidRDefault="0069759C" w:rsidP="002D0574">
            <w:pPr>
              <w:pStyle w:val="TableParagraph"/>
              <w:spacing w:before="120" w:after="120" w:line="270" w:lineRule="exact"/>
              <w:ind w:left="20" w:right="3"/>
              <w:jc w:val="center"/>
              <w:rPr>
                <w:sz w:val="24"/>
              </w:rPr>
            </w:pPr>
            <w:r w:rsidRPr="0069759C">
              <w:rPr>
                <w:spacing w:val="-2"/>
                <w:sz w:val="24"/>
              </w:rPr>
              <w:t>0,277</w:t>
            </w:r>
            <w:r w:rsidR="002D0574">
              <w:rPr>
                <w:spacing w:val="-2"/>
                <w:sz w:val="24"/>
              </w:rPr>
              <w:t>1</w:t>
            </w:r>
          </w:p>
        </w:tc>
        <w:tc>
          <w:tcPr>
            <w:tcW w:w="850" w:type="dxa"/>
            <w:tcBorders>
              <w:right w:val="single" w:sz="4" w:space="0" w:color="000000"/>
            </w:tcBorders>
          </w:tcPr>
          <w:p w:rsidR="0069759C" w:rsidRPr="0069759C" w:rsidRDefault="0069759C" w:rsidP="002D0574">
            <w:pPr>
              <w:pStyle w:val="TableParagraph"/>
              <w:spacing w:before="120" w:after="120" w:line="270" w:lineRule="exact"/>
              <w:ind w:left="21" w:right="23"/>
              <w:jc w:val="center"/>
              <w:rPr>
                <w:sz w:val="24"/>
              </w:rPr>
            </w:pPr>
            <w:r w:rsidRPr="0069759C">
              <w:rPr>
                <w:spacing w:val="-2"/>
                <w:sz w:val="24"/>
              </w:rPr>
              <w:t>-</w:t>
            </w:r>
            <w:r w:rsidRPr="0069759C">
              <w:rPr>
                <w:spacing w:val="-10"/>
                <w:sz w:val="24"/>
              </w:rPr>
              <w:t>6</w:t>
            </w:r>
          </w:p>
        </w:tc>
        <w:tc>
          <w:tcPr>
            <w:tcW w:w="850" w:type="dxa"/>
            <w:tcBorders>
              <w:left w:val="single" w:sz="4" w:space="0" w:color="000000"/>
            </w:tcBorders>
          </w:tcPr>
          <w:p w:rsidR="0069759C" w:rsidRPr="0069759C" w:rsidRDefault="0069759C" w:rsidP="002D0574">
            <w:pPr>
              <w:pStyle w:val="TableParagraph"/>
              <w:spacing w:before="120" w:after="120" w:line="270" w:lineRule="exact"/>
              <w:ind w:left="23" w:right="2"/>
              <w:jc w:val="center"/>
              <w:rPr>
                <w:sz w:val="24"/>
              </w:rPr>
            </w:pPr>
            <w:r w:rsidRPr="0069759C">
              <w:rPr>
                <w:spacing w:val="-5"/>
                <w:sz w:val="24"/>
              </w:rPr>
              <w:t>92</w:t>
            </w:r>
          </w:p>
        </w:tc>
      </w:tr>
      <w:tr w:rsidR="0069759C" w:rsidTr="002D0574">
        <w:trPr>
          <w:trHeight w:val="318"/>
        </w:trPr>
        <w:tc>
          <w:tcPr>
            <w:tcW w:w="3110" w:type="dxa"/>
            <w:tcBorders>
              <w:bottom w:val="single" w:sz="4" w:space="0" w:color="000000"/>
            </w:tcBorders>
          </w:tcPr>
          <w:p w:rsidR="0069759C" w:rsidRPr="0069759C" w:rsidRDefault="0069759C" w:rsidP="002D0574">
            <w:pPr>
              <w:pStyle w:val="TableParagraph"/>
              <w:spacing w:before="120" w:after="120" w:line="272" w:lineRule="exact"/>
              <w:rPr>
                <w:sz w:val="24"/>
              </w:rPr>
            </w:pPr>
            <w:r w:rsidRPr="0069759C">
              <w:rPr>
                <w:sz w:val="24"/>
              </w:rPr>
              <w:t>Коефіцієнт</w:t>
            </w:r>
            <w:r w:rsidR="002D0574">
              <w:rPr>
                <w:sz w:val="24"/>
              </w:rPr>
              <w:t xml:space="preserve"> </w:t>
            </w:r>
            <w:r w:rsidRPr="0069759C">
              <w:rPr>
                <w:sz w:val="24"/>
              </w:rPr>
              <w:t>вибуття</w:t>
            </w:r>
            <w:r w:rsidR="002D0574">
              <w:rPr>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Borders>
              <w:bottom w:val="single" w:sz="4" w:space="0" w:color="000000"/>
            </w:tcBorders>
          </w:tcPr>
          <w:p w:rsidR="0069759C" w:rsidRPr="0069759C" w:rsidRDefault="0069759C" w:rsidP="002D0574">
            <w:pPr>
              <w:pStyle w:val="TableParagraph"/>
              <w:spacing w:before="120" w:after="120" w:line="272" w:lineRule="exact"/>
              <w:ind w:left="20" w:right="5"/>
              <w:jc w:val="center"/>
              <w:rPr>
                <w:sz w:val="24"/>
              </w:rPr>
            </w:pPr>
            <w:r w:rsidRPr="0069759C">
              <w:rPr>
                <w:spacing w:val="-2"/>
                <w:sz w:val="24"/>
              </w:rPr>
              <w:t>0,0002</w:t>
            </w:r>
            <w:r w:rsidR="002D0574">
              <w:rPr>
                <w:spacing w:val="-2"/>
                <w:sz w:val="24"/>
              </w:rPr>
              <w:t>1</w:t>
            </w:r>
          </w:p>
        </w:tc>
        <w:tc>
          <w:tcPr>
            <w:tcW w:w="991" w:type="dxa"/>
            <w:tcBorders>
              <w:bottom w:val="single" w:sz="4" w:space="0" w:color="000000"/>
            </w:tcBorders>
          </w:tcPr>
          <w:p w:rsidR="0069759C" w:rsidRPr="0069759C" w:rsidRDefault="0069759C" w:rsidP="002D0574">
            <w:pPr>
              <w:pStyle w:val="TableParagraph"/>
              <w:spacing w:before="120" w:after="120" w:line="272" w:lineRule="exact"/>
              <w:ind w:left="20"/>
              <w:jc w:val="center"/>
              <w:rPr>
                <w:sz w:val="24"/>
              </w:rPr>
            </w:pPr>
            <w:r w:rsidRPr="0069759C">
              <w:rPr>
                <w:spacing w:val="-2"/>
                <w:sz w:val="24"/>
              </w:rPr>
              <w:t>0,001</w:t>
            </w:r>
            <w:r w:rsidR="002D0574">
              <w:rPr>
                <w:spacing w:val="-2"/>
                <w:sz w:val="24"/>
              </w:rPr>
              <w:t>1</w:t>
            </w:r>
          </w:p>
        </w:tc>
        <w:tc>
          <w:tcPr>
            <w:tcW w:w="993" w:type="dxa"/>
            <w:tcBorders>
              <w:bottom w:val="single" w:sz="4" w:space="0" w:color="000000"/>
            </w:tcBorders>
          </w:tcPr>
          <w:p w:rsidR="0069759C" w:rsidRPr="0069759C" w:rsidRDefault="0069759C" w:rsidP="002D0574">
            <w:pPr>
              <w:pStyle w:val="TableParagraph"/>
              <w:spacing w:before="120" w:after="120" w:line="272" w:lineRule="exact"/>
              <w:ind w:left="21" w:right="3"/>
              <w:jc w:val="center"/>
              <w:rPr>
                <w:sz w:val="24"/>
              </w:rPr>
            </w:pPr>
            <w:r w:rsidRPr="0069759C">
              <w:rPr>
                <w:spacing w:val="-2"/>
                <w:sz w:val="24"/>
              </w:rPr>
              <w:t>0,0002</w:t>
            </w:r>
            <w:r w:rsidR="002D0574">
              <w:rPr>
                <w:spacing w:val="-2"/>
                <w:sz w:val="24"/>
              </w:rPr>
              <w:t>1</w:t>
            </w:r>
          </w:p>
        </w:tc>
        <w:tc>
          <w:tcPr>
            <w:tcW w:w="991" w:type="dxa"/>
            <w:tcBorders>
              <w:top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2" w:lineRule="exact"/>
              <w:ind w:left="14" w:right="12"/>
              <w:jc w:val="center"/>
              <w:rPr>
                <w:sz w:val="24"/>
              </w:rPr>
            </w:pPr>
            <w:r w:rsidRPr="0069759C">
              <w:rPr>
                <w:spacing w:val="-2"/>
                <w:sz w:val="24"/>
              </w:rPr>
              <w:t>0,0008</w:t>
            </w:r>
            <w:r w:rsidR="002D0574">
              <w:rPr>
                <w:spacing w:val="-2"/>
                <w:sz w:val="24"/>
              </w:rPr>
              <w:t>1</w:t>
            </w:r>
          </w:p>
        </w:tc>
        <w:tc>
          <w:tcPr>
            <w:tcW w:w="852" w:type="dxa"/>
            <w:tcBorders>
              <w:top w:val="single" w:sz="4" w:space="0" w:color="000000"/>
              <w:left w:val="single" w:sz="4" w:space="0" w:color="000000"/>
              <w:bottom w:val="single" w:sz="4" w:space="0" w:color="000000"/>
            </w:tcBorders>
          </w:tcPr>
          <w:p w:rsidR="0069759C" w:rsidRPr="0069759C" w:rsidRDefault="0069759C" w:rsidP="002D0574">
            <w:pPr>
              <w:pStyle w:val="TableParagraph"/>
              <w:spacing w:before="120" w:after="120" w:line="272" w:lineRule="exact"/>
              <w:ind w:left="20"/>
              <w:jc w:val="center"/>
              <w:rPr>
                <w:sz w:val="24"/>
              </w:rPr>
            </w:pPr>
            <w:r w:rsidRPr="0069759C">
              <w:rPr>
                <w:spacing w:val="-2"/>
                <w:sz w:val="24"/>
              </w:rPr>
              <w:t>-0,0008</w:t>
            </w:r>
          </w:p>
        </w:tc>
        <w:tc>
          <w:tcPr>
            <w:tcW w:w="850" w:type="dxa"/>
            <w:tcBorders>
              <w:bottom w:val="single" w:sz="4" w:space="0" w:color="000000"/>
              <w:right w:val="single" w:sz="4" w:space="0" w:color="000000"/>
            </w:tcBorders>
          </w:tcPr>
          <w:p w:rsidR="0069759C" w:rsidRPr="0069759C" w:rsidRDefault="0069759C" w:rsidP="002D0574">
            <w:pPr>
              <w:pStyle w:val="TableParagraph"/>
              <w:spacing w:before="120" w:after="120" w:line="272" w:lineRule="exact"/>
              <w:ind w:left="21" w:right="21"/>
              <w:jc w:val="center"/>
              <w:rPr>
                <w:sz w:val="24"/>
              </w:rPr>
            </w:pPr>
            <w:r w:rsidRPr="0069759C">
              <w:rPr>
                <w:spacing w:val="-10"/>
                <w:sz w:val="24"/>
              </w:rPr>
              <w:t>4</w:t>
            </w:r>
          </w:p>
        </w:tc>
        <w:tc>
          <w:tcPr>
            <w:tcW w:w="850" w:type="dxa"/>
            <w:tcBorders>
              <w:left w:val="single" w:sz="4" w:space="0" w:color="000000"/>
              <w:bottom w:val="single" w:sz="4" w:space="0" w:color="000000"/>
            </w:tcBorders>
          </w:tcPr>
          <w:p w:rsidR="0069759C" w:rsidRPr="0069759C" w:rsidRDefault="0069759C" w:rsidP="002D0574">
            <w:pPr>
              <w:pStyle w:val="TableParagraph"/>
              <w:spacing w:before="120" w:after="120" w:line="272" w:lineRule="exact"/>
              <w:ind w:left="21" w:right="3"/>
              <w:jc w:val="center"/>
              <w:rPr>
                <w:sz w:val="24"/>
              </w:rPr>
            </w:pPr>
            <w:r w:rsidRPr="0069759C">
              <w:rPr>
                <w:spacing w:val="-2"/>
                <w:sz w:val="24"/>
              </w:rPr>
              <w:t>-</w:t>
            </w:r>
            <w:r w:rsidRPr="0069759C">
              <w:rPr>
                <w:spacing w:val="-5"/>
                <w:sz w:val="24"/>
              </w:rPr>
              <w:t>80</w:t>
            </w:r>
          </w:p>
        </w:tc>
      </w:tr>
      <w:tr w:rsidR="0069759C" w:rsidTr="002D0574">
        <w:trPr>
          <w:trHeight w:val="316"/>
        </w:trPr>
        <w:tc>
          <w:tcPr>
            <w:tcW w:w="3110"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112"/>
              <w:rPr>
                <w:sz w:val="24"/>
              </w:rPr>
            </w:pPr>
            <w:r w:rsidRPr="0069759C">
              <w:rPr>
                <w:sz w:val="24"/>
              </w:rPr>
              <w:t>Коефіцієнт</w:t>
            </w:r>
            <w:r w:rsidR="002D0574">
              <w:rPr>
                <w:sz w:val="24"/>
              </w:rPr>
              <w:t xml:space="preserve"> </w:t>
            </w:r>
            <w:r w:rsidRPr="0069759C">
              <w:rPr>
                <w:sz w:val="24"/>
              </w:rPr>
              <w:t>приросту</w:t>
            </w:r>
            <w:r w:rsidR="002D0574">
              <w:rPr>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0" w:right="5"/>
              <w:jc w:val="center"/>
              <w:rPr>
                <w:sz w:val="24"/>
              </w:rPr>
            </w:pPr>
            <w:r w:rsidRPr="0069759C">
              <w:rPr>
                <w:spacing w:val="-2"/>
                <w:sz w:val="24"/>
              </w:rPr>
              <w:t>0,009</w:t>
            </w:r>
            <w:r w:rsidR="002D0574">
              <w:rPr>
                <w:spacing w:val="-2"/>
                <w:sz w:val="24"/>
              </w:rPr>
              <w:t>1</w:t>
            </w:r>
          </w:p>
        </w:tc>
        <w:tc>
          <w:tcPr>
            <w:tcW w:w="991"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0"/>
              <w:jc w:val="center"/>
              <w:rPr>
                <w:sz w:val="24"/>
              </w:rPr>
            </w:pPr>
            <w:r w:rsidRPr="0069759C">
              <w:rPr>
                <w:spacing w:val="-2"/>
                <w:sz w:val="24"/>
              </w:rPr>
              <w:t>0,002</w:t>
            </w:r>
            <w:r w:rsidR="002D0574">
              <w:rPr>
                <w:spacing w:val="-2"/>
                <w:sz w:val="24"/>
              </w:rPr>
              <w:t>1</w:t>
            </w:r>
          </w:p>
        </w:tc>
        <w:tc>
          <w:tcPr>
            <w:tcW w:w="993"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18"/>
              <w:jc w:val="center"/>
              <w:rPr>
                <w:sz w:val="24"/>
              </w:rPr>
            </w:pPr>
            <w:r w:rsidRPr="0069759C">
              <w:rPr>
                <w:spacing w:val="-4"/>
                <w:sz w:val="24"/>
              </w:rPr>
              <w:t>0,28</w:t>
            </w:r>
            <w:r w:rsidR="002D0574">
              <w:rPr>
                <w:spacing w:val="-4"/>
                <w:sz w:val="24"/>
              </w:rPr>
              <w:t>1</w:t>
            </w:r>
          </w:p>
        </w:tc>
        <w:tc>
          <w:tcPr>
            <w:tcW w:w="991"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0" w:right="1"/>
              <w:jc w:val="center"/>
              <w:rPr>
                <w:sz w:val="24"/>
              </w:rPr>
            </w:pPr>
            <w:r w:rsidRPr="0069759C">
              <w:rPr>
                <w:spacing w:val="-2"/>
                <w:sz w:val="24"/>
              </w:rPr>
              <w:t>-0,007</w:t>
            </w:r>
            <w:r w:rsidR="002D0574">
              <w:rPr>
                <w:spacing w:val="-2"/>
                <w:sz w:val="24"/>
              </w:rPr>
              <w:t>1</w:t>
            </w:r>
          </w:p>
        </w:tc>
        <w:tc>
          <w:tcPr>
            <w:tcW w:w="852"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17"/>
              <w:jc w:val="center"/>
              <w:rPr>
                <w:sz w:val="24"/>
              </w:rPr>
            </w:pPr>
            <w:r w:rsidRPr="0069759C">
              <w:rPr>
                <w:spacing w:val="-2"/>
                <w:sz w:val="24"/>
              </w:rPr>
              <w:t>0,278</w:t>
            </w:r>
            <w:r w:rsidR="002D0574">
              <w:rPr>
                <w:spacing w:val="-2"/>
                <w:sz w:val="24"/>
              </w:rPr>
              <w:t>1</w:t>
            </w:r>
          </w:p>
        </w:tc>
        <w:tc>
          <w:tcPr>
            <w:tcW w:w="850"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1" w:right="7"/>
              <w:jc w:val="center"/>
              <w:rPr>
                <w:sz w:val="24"/>
              </w:rPr>
            </w:pPr>
            <w:r w:rsidRPr="0069759C">
              <w:rPr>
                <w:spacing w:val="-2"/>
                <w:sz w:val="24"/>
              </w:rPr>
              <w:t>-</w:t>
            </w:r>
            <w:r w:rsidRPr="0069759C">
              <w:rPr>
                <w:spacing w:val="-5"/>
                <w:sz w:val="24"/>
              </w:rPr>
              <w:t>77</w:t>
            </w:r>
          </w:p>
        </w:tc>
        <w:tc>
          <w:tcPr>
            <w:tcW w:w="850" w:type="dxa"/>
            <w:tcBorders>
              <w:top w:val="single" w:sz="4" w:space="0" w:color="000000"/>
              <w:left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1"/>
              <w:jc w:val="center"/>
              <w:rPr>
                <w:sz w:val="24"/>
              </w:rPr>
            </w:pPr>
            <w:r w:rsidRPr="0069759C">
              <w:rPr>
                <w:spacing w:val="-2"/>
                <w:sz w:val="24"/>
              </w:rPr>
              <w:t>13900</w:t>
            </w:r>
          </w:p>
        </w:tc>
      </w:tr>
      <w:tr w:rsidR="0069759C" w:rsidTr="002D0574">
        <w:trPr>
          <w:trHeight w:val="318"/>
        </w:trPr>
        <w:tc>
          <w:tcPr>
            <w:tcW w:w="3110" w:type="dxa"/>
            <w:tcBorders>
              <w:top w:val="single" w:sz="4" w:space="0" w:color="000000"/>
              <w:bottom w:val="single" w:sz="4" w:space="0" w:color="000000"/>
            </w:tcBorders>
          </w:tcPr>
          <w:p w:rsidR="0069759C" w:rsidRPr="0069759C" w:rsidRDefault="0069759C" w:rsidP="002D0574">
            <w:pPr>
              <w:pStyle w:val="TableParagraph"/>
              <w:spacing w:before="120" w:after="120" w:line="270" w:lineRule="exact"/>
              <w:rPr>
                <w:sz w:val="24"/>
              </w:rPr>
            </w:pPr>
            <w:r w:rsidRPr="0069759C">
              <w:rPr>
                <w:spacing w:val="-2"/>
                <w:sz w:val="24"/>
              </w:rPr>
              <w:t>Рентабельність</w:t>
            </w:r>
            <w:r w:rsidR="002D0574">
              <w:rPr>
                <w:spacing w:val="-2"/>
                <w:sz w:val="24"/>
              </w:rPr>
              <w:t xml:space="preserve"> </w:t>
            </w:r>
            <w:r w:rsidRPr="0069759C">
              <w:rPr>
                <w:spacing w:val="-5"/>
                <w:sz w:val="24"/>
              </w:rPr>
              <w:t>ОЗ</w:t>
            </w:r>
            <w:r w:rsidR="002D0574">
              <w:rPr>
                <w:spacing w:val="-5"/>
                <w:sz w:val="24"/>
              </w:rPr>
              <w:t xml:space="preserve"> </w:t>
            </w:r>
            <w:r w:rsidR="002D0574">
              <w:rPr>
                <w:spacing w:val="-2"/>
                <w:sz w:val="24"/>
              </w:rPr>
              <w:t xml:space="preserve">на </w:t>
            </w:r>
            <w:r w:rsidR="002D0574" w:rsidRPr="001A1D1E">
              <w:t>ТОВ «Югметалсервіс»</w:t>
            </w:r>
          </w:p>
        </w:tc>
        <w:tc>
          <w:tcPr>
            <w:tcW w:w="991" w:type="dxa"/>
            <w:tcBorders>
              <w:top w:val="single" w:sz="4" w:space="0" w:color="000000"/>
              <w:bottom w:val="single" w:sz="4" w:space="0" w:color="000000"/>
            </w:tcBorders>
          </w:tcPr>
          <w:p w:rsidR="0069759C" w:rsidRPr="0069759C" w:rsidRDefault="0069759C" w:rsidP="002D0574">
            <w:pPr>
              <w:pStyle w:val="TableParagraph"/>
              <w:spacing w:before="120" w:after="120" w:line="270" w:lineRule="exact"/>
              <w:ind w:left="20" w:right="5"/>
              <w:jc w:val="center"/>
              <w:rPr>
                <w:sz w:val="24"/>
              </w:rPr>
            </w:pPr>
            <w:r w:rsidRPr="0069759C">
              <w:rPr>
                <w:spacing w:val="-4"/>
                <w:sz w:val="24"/>
              </w:rPr>
              <w:t>3,76</w:t>
            </w:r>
            <w:r w:rsidR="002D0574">
              <w:rPr>
                <w:spacing w:val="-4"/>
                <w:sz w:val="24"/>
              </w:rPr>
              <w:t>1</w:t>
            </w:r>
          </w:p>
        </w:tc>
        <w:tc>
          <w:tcPr>
            <w:tcW w:w="991" w:type="dxa"/>
            <w:tcBorders>
              <w:top w:val="single" w:sz="4" w:space="0" w:color="000000"/>
              <w:bottom w:val="single" w:sz="4" w:space="0" w:color="000000"/>
            </w:tcBorders>
          </w:tcPr>
          <w:p w:rsidR="0069759C" w:rsidRPr="0069759C" w:rsidRDefault="0069759C" w:rsidP="002D0574">
            <w:pPr>
              <w:pStyle w:val="TableParagraph"/>
              <w:spacing w:before="120" w:after="120" w:line="270" w:lineRule="exact"/>
              <w:ind w:left="20"/>
              <w:jc w:val="center"/>
              <w:rPr>
                <w:sz w:val="24"/>
              </w:rPr>
            </w:pPr>
            <w:r w:rsidRPr="0069759C">
              <w:rPr>
                <w:spacing w:val="-4"/>
                <w:sz w:val="24"/>
              </w:rPr>
              <w:t>4,34</w:t>
            </w:r>
            <w:r w:rsidR="002D0574">
              <w:rPr>
                <w:spacing w:val="-4"/>
                <w:sz w:val="24"/>
              </w:rPr>
              <w:t>1</w:t>
            </w:r>
          </w:p>
        </w:tc>
        <w:tc>
          <w:tcPr>
            <w:tcW w:w="993" w:type="dxa"/>
            <w:tcBorders>
              <w:top w:val="single" w:sz="4" w:space="0" w:color="000000"/>
              <w:bottom w:val="single" w:sz="4" w:space="0" w:color="000000"/>
            </w:tcBorders>
          </w:tcPr>
          <w:p w:rsidR="0069759C" w:rsidRPr="0069759C" w:rsidRDefault="0069759C" w:rsidP="002D0574">
            <w:pPr>
              <w:pStyle w:val="TableParagraph"/>
              <w:spacing w:before="120" w:after="120" w:line="270" w:lineRule="exact"/>
              <w:ind w:left="21" w:right="3"/>
              <w:jc w:val="center"/>
              <w:rPr>
                <w:sz w:val="24"/>
              </w:rPr>
            </w:pPr>
            <w:r w:rsidRPr="0069759C">
              <w:rPr>
                <w:spacing w:val="-4"/>
                <w:sz w:val="24"/>
              </w:rPr>
              <w:t>6,33</w:t>
            </w:r>
            <w:r w:rsidR="002D0574">
              <w:rPr>
                <w:spacing w:val="-4"/>
                <w:sz w:val="24"/>
              </w:rPr>
              <w:t>1</w:t>
            </w:r>
          </w:p>
        </w:tc>
        <w:tc>
          <w:tcPr>
            <w:tcW w:w="991" w:type="dxa"/>
            <w:tcBorders>
              <w:top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14" w:right="12"/>
              <w:jc w:val="center"/>
              <w:rPr>
                <w:sz w:val="24"/>
              </w:rPr>
            </w:pPr>
            <w:r w:rsidRPr="0069759C">
              <w:rPr>
                <w:spacing w:val="-4"/>
                <w:sz w:val="24"/>
              </w:rPr>
              <w:t>0,58</w:t>
            </w:r>
            <w:r w:rsidR="002D0574">
              <w:rPr>
                <w:spacing w:val="-4"/>
                <w:sz w:val="24"/>
              </w:rPr>
              <w:t>1</w:t>
            </w:r>
          </w:p>
        </w:tc>
        <w:tc>
          <w:tcPr>
            <w:tcW w:w="852" w:type="dxa"/>
            <w:tcBorders>
              <w:top w:val="single" w:sz="4" w:space="0" w:color="000000"/>
              <w:left w:val="single" w:sz="4" w:space="0" w:color="000000"/>
              <w:bottom w:val="single" w:sz="4" w:space="0" w:color="000000"/>
            </w:tcBorders>
          </w:tcPr>
          <w:p w:rsidR="0069759C" w:rsidRPr="0069759C" w:rsidRDefault="0069759C" w:rsidP="002D0574">
            <w:pPr>
              <w:pStyle w:val="TableParagraph"/>
              <w:spacing w:before="120" w:after="120" w:line="270" w:lineRule="exact"/>
              <w:ind w:left="20" w:right="3"/>
              <w:jc w:val="center"/>
              <w:rPr>
                <w:sz w:val="24"/>
              </w:rPr>
            </w:pPr>
            <w:r w:rsidRPr="0069759C">
              <w:rPr>
                <w:spacing w:val="-4"/>
                <w:sz w:val="24"/>
              </w:rPr>
              <w:t>1,99</w:t>
            </w:r>
            <w:r w:rsidR="002D0574">
              <w:rPr>
                <w:spacing w:val="-4"/>
                <w:sz w:val="24"/>
              </w:rPr>
              <w:t>1</w:t>
            </w:r>
          </w:p>
        </w:tc>
        <w:tc>
          <w:tcPr>
            <w:tcW w:w="850" w:type="dxa"/>
            <w:tcBorders>
              <w:top w:val="single" w:sz="4" w:space="0" w:color="000000"/>
              <w:bottom w:val="single" w:sz="4" w:space="0" w:color="000000"/>
              <w:right w:val="single" w:sz="4" w:space="0" w:color="000000"/>
            </w:tcBorders>
          </w:tcPr>
          <w:p w:rsidR="0069759C" w:rsidRPr="0069759C" w:rsidRDefault="0069759C" w:rsidP="002D0574">
            <w:pPr>
              <w:pStyle w:val="TableParagraph"/>
              <w:spacing w:before="120" w:after="120" w:line="270" w:lineRule="exact"/>
              <w:ind w:left="21" w:right="23"/>
              <w:jc w:val="center"/>
              <w:rPr>
                <w:sz w:val="24"/>
              </w:rPr>
            </w:pPr>
            <w:r w:rsidRPr="0069759C">
              <w:rPr>
                <w:spacing w:val="-4"/>
                <w:sz w:val="24"/>
              </w:rPr>
              <w:t>15,4</w:t>
            </w:r>
            <w:r w:rsidR="002D0574">
              <w:rPr>
                <w:spacing w:val="-4"/>
                <w:sz w:val="24"/>
              </w:rPr>
              <w:t>1</w:t>
            </w:r>
          </w:p>
        </w:tc>
        <w:tc>
          <w:tcPr>
            <w:tcW w:w="850" w:type="dxa"/>
            <w:tcBorders>
              <w:top w:val="single" w:sz="4" w:space="0" w:color="000000"/>
              <w:left w:val="single" w:sz="4" w:space="0" w:color="000000"/>
              <w:bottom w:val="single" w:sz="4" w:space="0" w:color="000000"/>
            </w:tcBorders>
          </w:tcPr>
          <w:p w:rsidR="0069759C" w:rsidRPr="0069759C" w:rsidRDefault="0069759C" w:rsidP="002D0574">
            <w:pPr>
              <w:pStyle w:val="TableParagraph"/>
              <w:spacing w:before="120" w:after="120" w:line="270" w:lineRule="exact"/>
              <w:ind w:left="21" w:right="3"/>
              <w:jc w:val="center"/>
              <w:rPr>
                <w:sz w:val="24"/>
              </w:rPr>
            </w:pPr>
            <w:r w:rsidRPr="0069759C">
              <w:rPr>
                <w:spacing w:val="-2"/>
                <w:sz w:val="24"/>
              </w:rPr>
              <w:t>45,85</w:t>
            </w:r>
            <w:r w:rsidR="002D0574">
              <w:rPr>
                <w:spacing w:val="-2"/>
                <w:sz w:val="24"/>
              </w:rPr>
              <w:t>1</w:t>
            </w:r>
          </w:p>
        </w:tc>
      </w:tr>
    </w:tbl>
    <w:p w:rsidR="002D0574" w:rsidRDefault="002D0574" w:rsidP="00E918F7">
      <w:pPr>
        <w:widowControl w:val="0"/>
        <w:shd w:val="clear" w:color="auto" w:fill="FFFFFF"/>
        <w:spacing w:line="360" w:lineRule="auto"/>
        <w:ind w:right="34" w:firstLine="709"/>
        <w:jc w:val="both"/>
        <w:rPr>
          <w:color w:val="000000"/>
          <w:sz w:val="28"/>
        </w:rPr>
      </w:pPr>
    </w:p>
    <w:p w:rsidR="00E918F7" w:rsidRDefault="00E918F7" w:rsidP="00E918F7">
      <w:pPr>
        <w:widowControl w:val="0"/>
        <w:shd w:val="clear" w:color="auto" w:fill="FFFFFF"/>
        <w:spacing w:line="360" w:lineRule="auto"/>
        <w:ind w:right="34" w:firstLine="709"/>
        <w:jc w:val="both"/>
        <w:rPr>
          <w:color w:val="000000"/>
          <w:sz w:val="28"/>
        </w:rPr>
      </w:pPr>
      <w:r w:rsidRPr="00F316AA">
        <w:rPr>
          <w:color w:val="000000"/>
          <w:sz w:val="28"/>
        </w:rPr>
        <w:t xml:space="preserve">Таким чином, проведена діагностика діяльності  </w:t>
      </w:r>
      <w:r w:rsidR="00D111C0">
        <w:rPr>
          <w:sz w:val="28"/>
        </w:rPr>
        <w:t xml:space="preserve">на промисловому підприємстві </w:t>
      </w:r>
      <w:r w:rsidR="00D111C0" w:rsidRPr="000A584F">
        <w:rPr>
          <w:sz w:val="28"/>
          <w:szCs w:val="28"/>
        </w:rPr>
        <w:t>ТОВ «</w:t>
      </w:r>
      <w:r w:rsidR="00D111C0" w:rsidRPr="00BD08D0">
        <w:rPr>
          <w:sz w:val="28"/>
          <w:szCs w:val="28"/>
        </w:rPr>
        <w:t>Ю</w:t>
      </w:r>
      <w:r w:rsidR="00D111C0">
        <w:rPr>
          <w:sz w:val="28"/>
          <w:szCs w:val="28"/>
        </w:rPr>
        <w:t>гметалсервіс</w:t>
      </w:r>
      <w:r w:rsidR="00D111C0" w:rsidRPr="000A584F">
        <w:rPr>
          <w:sz w:val="28"/>
          <w:szCs w:val="28"/>
        </w:rPr>
        <w:t>»</w:t>
      </w:r>
      <w:r w:rsidR="00D111C0">
        <w:rPr>
          <w:sz w:val="28"/>
          <w:szCs w:val="28"/>
        </w:rPr>
        <w:t xml:space="preserve"> </w:t>
      </w:r>
      <w:r w:rsidR="00F316AA" w:rsidRPr="00F316AA">
        <w:rPr>
          <w:color w:val="000000"/>
          <w:sz w:val="28"/>
        </w:rPr>
        <w:t xml:space="preserve">підкреслює </w:t>
      </w:r>
      <w:r w:rsidRPr="00F316AA">
        <w:rPr>
          <w:color w:val="000000"/>
          <w:sz w:val="28"/>
        </w:rPr>
        <w:t xml:space="preserve">певні </w:t>
      </w:r>
      <w:r w:rsidR="00F316AA" w:rsidRPr="00F316AA">
        <w:rPr>
          <w:color w:val="000000"/>
          <w:sz w:val="28"/>
        </w:rPr>
        <w:t xml:space="preserve">негативні </w:t>
      </w:r>
      <w:r w:rsidRPr="00F316AA">
        <w:rPr>
          <w:color w:val="000000"/>
          <w:sz w:val="28"/>
        </w:rPr>
        <w:t xml:space="preserve">моменти в системі управління активами та джерелами формування ресурсів підприємства. </w:t>
      </w:r>
      <w:r w:rsidR="00D111C0">
        <w:rPr>
          <w:color w:val="000000"/>
          <w:sz w:val="28"/>
        </w:rPr>
        <w:t>Загальні і</w:t>
      </w:r>
      <w:r w:rsidR="00F316AA" w:rsidRPr="00F316AA">
        <w:rPr>
          <w:color w:val="000000"/>
          <w:sz w:val="28"/>
        </w:rPr>
        <w:t xml:space="preserve">ндикатори </w:t>
      </w:r>
      <w:r w:rsidR="00D111C0">
        <w:rPr>
          <w:color w:val="000000"/>
          <w:sz w:val="28"/>
        </w:rPr>
        <w:t xml:space="preserve">господарської </w:t>
      </w:r>
      <w:r w:rsidR="00F316AA" w:rsidRPr="00F316AA">
        <w:rPr>
          <w:color w:val="000000"/>
          <w:sz w:val="28"/>
        </w:rPr>
        <w:t xml:space="preserve">діяльності </w:t>
      </w:r>
      <w:r w:rsidR="00D111C0">
        <w:rPr>
          <w:sz w:val="28"/>
        </w:rPr>
        <w:t xml:space="preserve">на промисловому підприємстві </w:t>
      </w:r>
      <w:r w:rsidR="00D111C0" w:rsidRPr="000A584F">
        <w:rPr>
          <w:sz w:val="28"/>
          <w:szCs w:val="28"/>
        </w:rPr>
        <w:t>ТОВ «</w:t>
      </w:r>
      <w:r w:rsidR="00D111C0" w:rsidRPr="00BD08D0">
        <w:rPr>
          <w:sz w:val="28"/>
          <w:szCs w:val="28"/>
        </w:rPr>
        <w:t>Ю</w:t>
      </w:r>
      <w:r w:rsidR="00D111C0">
        <w:rPr>
          <w:sz w:val="28"/>
          <w:szCs w:val="28"/>
        </w:rPr>
        <w:t>гметалсервіс</w:t>
      </w:r>
      <w:r w:rsidR="00D111C0" w:rsidRPr="000A584F">
        <w:rPr>
          <w:sz w:val="28"/>
          <w:szCs w:val="28"/>
        </w:rPr>
        <w:t>»</w:t>
      </w:r>
      <w:r w:rsidR="00F316AA" w:rsidRPr="00F316AA">
        <w:rPr>
          <w:color w:val="000000"/>
          <w:sz w:val="28"/>
        </w:rPr>
        <w:t xml:space="preserve"> потребують покращення, що є пріоритетним </w:t>
      </w:r>
      <w:r w:rsidRPr="00F316AA">
        <w:rPr>
          <w:color w:val="000000"/>
          <w:sz w:val="28"/>
        </w:rPr>
        <w:t xml:space="preserve"> завдання </w:t>
      </w:r>
      <w:r w:rsidR="00D111C0">
        <w:rPr>
          <w:color w:val="000000"/>
          <w:sz w:val="28"/>
        </w:rPr>
        <w:t>системи стратегічного менеджменту на підприємстві.</w:t>
      </w:r>
    </w:p>
    <w:p w:rsidR="00B26961" w:rsidRPr="00B26961" w:rsidRDefault="00B26961" w:rsidP="00B26961">
      <w:pPr>
        <w:widowControl w:val="0"/>
        <w:shd w:val="clear" w:color="auto" w:fill="FFFFFF"/>
        <w:spacing w:line="360" w:lineRule="auto"/>
        <w:ind w:right="34" w:firstLine="709"/>
        <w:jc w:val="both"/>
        <w:rPr>
          <w:color w:val="000000"/>
          <w:sz w:val="28"/>
        </w:rPr>
      </w:pPr>
    </w:p>
    <w:p w:rsidR="00790F9E" w:rsidRDefault="00790F9E" w:rsidP="00B26961">
      <w:pPr>
        <w:widowControl w:val="0"/>
        <w:shd w:val="clear" w:color="auto" w:fill="FFFFFF"/>
        <w:spacing w:line="360" w:lineRule="auto"/>
        <w:ind w:right="34" w:firstLine="709"/>
        <w:jc w:val="both"/>
        <w:rPr>
          <w:sz w:val="28"/>
          <w:szCs w:val="28"/>
        </w:rPr>
      </w:pPr>
    </w:p>
    <w:p w:rsidR="00B26961" w:rsidRPr="00B26961" w:rsidRDefault="00B26961" w:rsidP="00B26961">
      <w:pPr>
        <w:widowControl w:val="0"/>
        <w:shd w:val="clear" w:color="auto" w:fill="FFFFFF"/>
        <w:spacing w:line="360" w:lineRule="auto"/>
        <w:ind w:right="34" w:firstLine="709"/>
        <w:jc w:val="both"/>
        <w:rPr>
          <w:sz w:val="28"/>
          <w:szCs w:val="28"/>
        </w:rPr>
      </w:pPr>
      <w:r w:rsidRPr="00B26961">
        <w:rPr>
          <w:sz w:val="28"/>
          <w:szCs w:val="28"/>
        </w:rPr>
        <w:lastRenderedPageBreak/>
        <w:t xml:space="preserve">2.3. </w:t>
      </w:r>
      <w:r w:rsidR="00CF185E" w:rsidRPr="001E66AB">
        <w:rPr>
          <w:sz w:val="28"/>
          <w:szCs w:val="28"/>
        </w:rPr>
        <w:t>Оцінка результативності й ефективності управління на підприємстві</w:t>
      </w:r>
    </w:p>
    <w:p w:rsidR="00D51A20" w:rsidRDefault="00D51A20" w:rsidP="00F316AA">
      <w:pPr>
        <w:widowControl w:val="0"/>
        <w:shd w:val="clear" w:color="auto" w:fill="FFFFFF"/>
        <w:spacing w:line="360" w:lineRule="auto"/>
        <w:ind w:right="34" w:firstLine="709"/>
        <w:jc w:val="both"/>
        <w:rPr>
          <w:color w:val="000000"/>
          <w:sz w:val="28"/>
        </w:rPr>
      </w:pPr>
    </w:p>
    <w:p w:rsidR="004904F7" w:rsidRDefault="00824F33" w:rsidP="00F316AA">
      <w:pPr>
        <w:widowControl w:val="0"/>
        <w:shd w:val="clear" w:color="auto" w:fill="FFFFFF"/>
        <w:spacing w:line="360" w:lineRule="auto"/>
        <w:ind w:right="34" w:firstLine="709"/>
        <w:jc w:val="both"/>
        <w:rPr>
          <w:color w:val="000000"/>
          <w:sz w:val="28"/>
        </w:rPr>
      </w:pPr>
      <w:r w:rsidRPr="00824F33">
        <w:rPr>
          <w:color w:val="000000"/>
          <w:sz w:val="28"/>
        </w:rPr>
        <w:t xml:space="preserve">Структура </w:t>
      </w:r>
      <w:r w:rsidR="00062644">
        <w:rPr>
          <w:color w:val="000000"/>
          <w:sz w:val="28"/>
        </w:rPr>
        <w:t xml:space="preserve">на </w:t>
      </w:r>
      <w:r w:rsidRPr="00824F33">
        <w:rPr>
          <w:color w:val="000000"/>
          <w:sz w:val="28"/>
        </w:rPr>
        <w:t xml:space="preserve">ТОВ </w:t>
      </w:r>
      <w:r w:rsidR="00062644" w:rsidRPr="000A584F">
        <w:rPr>
          <w:sz w:val="28"/>
          <w:szCs w:val="28"/>
        </w:rPr>
        <w:t>«</w:t>
      </w:r>
      <w:r w:rsidR="00062644" w:rsidRPr="00BD08D0">
        <w:rPr>
          <w:sz w:val="28"/>
          <w:szCs w:val="28"/>
        </w:rPr>
        <w:t>Ю</w:t>
      </w:r>
      <w:r w:rsidR="00062644">
        <w:rPr>
          <w:sz w:val="28"/>
          <w:szCs w:val="28"/>
        </w:rPr>
        <w:t>гметалсервіс</w:t>
      </w:r>
      <w:r w:rsidR="00062644" w:rsidRPr="000A584F">
        <w:rPr>
          <w:sz w:val="28"/>
          <w:szCs w:val="28"/>
        </w:rPr>
        <w:t>»</w:t>
      </w:r>
      <w:r w:rsidR="00062644">
        <w:rPr>
          <w:sz w:val="28"/>
          <w:szCs w:val="28"/>
        </w:rPr>
        <w:t xml:space="preserve"> </w:t>
      </w:r>
      <w:r w:rsidR="00062644" w:rsidRPr="00B325D4">
        <w:rPr>
          <w:sz w:val="28"/>
          <w:szCs w:val="28"/>
        </w:rPr>
        <w:t xml:space="preserve"> </w:t>
      </w:r>
      <w:r w:rsidRPr="00824F33">
        <w:rPr>
          <w:color w:val="000000"/>
          <w:sz w:val="28"/>
        </w:rPr>
        <w:t>є лінійно-функціональним (комбінований) типом організаційно</w:t>
      </w:r>
      <w:r w:rsidR="004904F7">
        <w:rPr>
          <w:color w:val="000000"/>
          <w:sz w:val="28"/>
        </w:rPr>
        <w:t xml:space="preserve">-функціональної </w:t>
      </w:r>
      <w:r w:rsidRPr="00824F33">
        <w:rPr>
          <w:color w:val="000000"/>
          <w:sz w:val="28"/>
        </w:rPr>
        <w:t xml:space="preserve"> структури</w:t>
      </w:r>
      <w:r w:rsidR="004904F7">
        <w:rPr>
          <w:color w:val="000000"/>
          <w:sz w:val="28"/>
        </w:rPr>
        <w:t>, а також в</w:t>
      </w:r>
      <w:r w:rsidRPr="00824F33">
        <w:rPr>
          <w:color w:val="000000"/>
          <w:sz w:val="28"/>
        </w:rPr>
        <w:t>она усуває недоліки функціонального і лінійного типів структури управління</w:t>
      </w:r>
      <w:r w:rsidR="004904F7">
        <w:rPr>
          <w:color w:val="000000"/>
          <w:sz w:val="28"/>
        </w:rPr>
        <w:t xml:space="preserve"> </w:t>
      </w:r>
      <w:r w:rsidR="004904F7" w:rsidRPr="000A584F">
        <w:rPr>
          <w:sz w:val="28"/>
          <w:szCs w:val="28"/>
        </w:rPr>
        <w:t>«</w:t>
      </w:r>
      <w:r w:rsidR="004904F7" w:rsidRPr="00BD08D0">
        <w:rPr>
          <w:sz w:val="28"/>
          <w:szCs w:val="28"/>
        </w:rPr>
        <w:t>Ю</w:t>
      </w:r>
      <w:r w:rsidR="004904F7">
        <w:rPr>
          <w:sz w:val="28"/>
          <w:szCs w:val="28"/>
        </w:rPr>
        <w:t>гметалсервіс</w:t>
      </w:r>
      <w:r w:rsidR="004904F7" w:rsidRPr="000A584F">
        <w:rPr>
          <w:sz w:val="28"/>
          <w:szCs w:val="28"/>
        </w:rPr>
        <w:t>»</w:t>
      </w:r>
      <w:r w:rsidRPr="00824F33">
        <w:rPr>
          <w:color w:val="000000"/>
          <w:sz w:val="28"/>
        </w:rPr>
        <w:t>:</w:t>
      </w:r>
    </w:p>
    <w:p w:rsidR="004904F7" w:rsidRPr="004904F7" w:rsidRDefault="00824F33" w:rsidP="004904F7">
      <w:pPr>
        <w:numPr>
          <w:ilvl w:val="0"/>
          <w:numId w:val="5"/>
        </w:numPr>
        <w:spacing w:line="360" w:lineRule="auto"/>
        <w:ind w:left="0" w:firstLine="709"/>
        <w:jc w:val="both"/>
        <w:rPr>
          <w:sz w:val="28"/>
          <w:szCs w:val="28"/>
        </w:rPr>
      </w:pPr>
      <w:r w:rsidRPr="00824F33">
        <w:rPr>
          <w:color w:val="000000"/>
          <w:sz w:val="28"/>
        </w:rPr>
        <w:t xml:space="preserve"> </w:t>
      </w:r>
      <w:r w:rsidRPr="004904F7">
        <w:rPr>
          <w:sz w:val="28"/>
          <w:szCs w:val="28"/>
        </w:rPr>
        <w:t xml:space="preserve">готувати рішення для лінійного керівника, </w:t>
      </w:r>
      <w:r w:rsidR="004904F7" w:rsidRPr="004904F7">
        <w:rPr>
          <w:sz w:val="28"/>
          <w:szCs w:val="28"/>
        </w:rPr>
        <w:t>який</w:t>
      </w:r>
      <w:r w:rsidRPr="004904F7">
        <w:rPr>
          <w:sz w:val="28"/>
          <w:szCs w:val="28"/>
        </w:rPr>
        <w:t xml:space="preserve"> здійснює адміністративний вплив на виконавців; </w:t>
      </w:r>
    </w:p>
    <w:p w:rsidR="004904F7" w:rsidRPr="004904F7" w:rsidRDefault="00824F33" w:rsidP="004904F7">
      <w:pPr>
        <w:numPr>
          <w:ilvl w:val="0"/>
          <w:numId w:val="5"/>
        </w:numPr>
        <w:spacing w:line="360" w:lineRule="auto"/>
        <w:ind w:left="0" w:firstLine="709"/>
        <w:jc w:val="both"/>
        <w:rPr>
          <w:sz w:val="28"/>
          <w:szCs w:val="28"/>
        </w:rPr>
      </w:pPr>
      <w:r w:rsidRPr="004904F7">
        <w:rPr>
          <w:sz w:val="28"/>
          <w:szCs w:val="28"/>
        </w:rPr>
        <w:t xml:space="preserve">функціональні ланки </w:t>
      </w:r>
      <w:r w:rsidR="004904F7">
        <w:rPr>
          <w:sz w:val="28"/>
        </w:rPr>
        <w:t xml:space="preserve">на промисловому підприємстві </w:t>
      </w:r>
      <w:r w:rsidR="004904F7" w:rsidRPr="000A584F">
        <w:rPr>
          <w:sz w:val="28"/>
          <w:szCs w:val="28"/>
        </w:rPr>
        <w:t>ТОВ «</w:t>
      </w:r>
      <w:r w:rsidR="004904F7" w:rsidRPr="00BD08D0">
        <w:rPr>
          <w:sz w:val="28"/>
          <w:szCs w:val="28"/>
        </w:rPr>
        <w:t>Ю</w:t>
      </w:r>
      <w:r w:rsidR="004904F7">
        <w:rPr>
          <w:sz w:val="28"/>
          <w:szCs w:val="28"/>
        </w:rPr>
        <w:t>гметалсервіс</w:t>
      </w:r>
      <w:r w:rsidR="004904F7" w:rsidRPr="000A584F">
        <w:rPr>
          <w:sz w:val="28"/>
          <w:szCs w:val="28"/>
        </w:rPr>
        <w:t>»</w:t>
      </w:r>
      <w:r w:rsidRPr="004904F7">
        <w:rPr>
          <w:sz w:val="28"/>
          <w:szCs w:val="28"/>
        </w:rPr>
        <w:t xml:space="preserve">позбавлені права безпосереднього впливу на виконавців. </w:t>
      </w:r>
    </w:p>
    <w:p w:rsidR="004904F7" w:rsidRDefault="00824F33" w:rsidP="00F316AA">
      <w:pPr>
        <w:widowControl w:val="0"/>
        <w:shd w:val="clear" w:color="auto" w:fill="FFFFFF"/>
        <w:spacing w:line="360" w:lineRule="auto"/>
        <w:ind w:right="34" w:firstLine="709"/>
        <w:jc w:val="both"/>
        <w:rPr>
          <w:color w:val="000000"/>
          <w:sz w:val="28"/>
        </w:rPr>
      </w:pPr>
      <w:r w:rsidRPr="00824F33">
        <w:rPr>
          <w:color w:val="000000"/>
          <w:sz w:val="28"/>
        </w:rPr>
        <w:t xml:space="preserve">Передбачається, що лінійному керівнику </w:t>
      </w:r>
      <w:r w:rsidR="004904F7">
        <w:rPr>
          <w:sz w:val="28"/>
        </w:rPr>
        <w:t xml:space="preserve">на промисловому підприємстві </w:t>
      </w:r>
      <w:r w:rsidR="004904F7" w:rsidRPr="000A584F">
        <w:rPr>
          <w:sz w:val="28"/>
          <w:szCs w:val="28"/>
        </w:rPr>
        <w:t>ТОВ «</w:t>
      </w:r>
      <w:r w:rsidR="004904F7" w:rsidRPr="00BD08D0">
        <w:rPr>
          <w:sz w:val="28"/>
          <w:szCs w:val="28"/>
        </w:rPr>
        <w:t>Ю</w:t>
      </w:r>
      <w:r w:rsidR="004904F7">
        <w:rPr>
          <w:sz w:val="28"/>
          <w:szCs w:val="28"/>
        </w:rPr>
        <w:t>гметалсервіс</w:t>
      </w:r>
      <w:r w:rsidR="004904F7" w:rsidRPr="000A584F">
        <w:rPr>
          <w:sz w:val="28"/>
          <w:szCs w:val="28"/>
        </w:rPr>
        <w:t>»</w:t>
      </w:r>
      <w:r w:rsidR="004904F7">
        <w:rPr>
          <w:sz w:val="28"/>
          <w:szCs w:val="28"/>
        </w:rPr>
        <w:t xml:space="preserve"> </w:t>
      </w:r>
      <w:r w:rsidRPr="00824F33">
        <w:rPr>
          <w:color w:val="000000"/>
          <w:sz w:val="28"/>
        </w:rPr>
        <w:t xml:space="preserve">в підготовці відповідних рішень та </w:t>
      </w:r>
      <w:r w:rsidR="004904F7">
        <w:rPr>
          <w:color w:val="000000"/>
          <w:sz w:val="28"/>
        </w:rPr>
        <w:t xml:space="preserve">підготовці певних </w:t>
      </w:r>
      <w:r w:rsidRPr="00824F33">
        <w:rPr>
          <w:color w:val="000000"/>
          <w:sz w:val="28"/>
        </w:rPr>
        <w:t xml:space="preserve"> питань, планів, програм допомагає спеціальний апарат, </w:t>
      </w:r>
      <w:r w:rsidR="004904F7">
        <w:rPr>
          <w:color w:val="000000"/>
          <w:sz w:val="28"/>
        </w:rPr>
        <w:t>який</w:t>
      </w:r>
      <w:r w:rsidRPr="00824F33">
        <w:rPr>
          <w:color w:val="000000"/>
          <w:sz w:val="28"/>
        </w:rPr>
        <w:t xml:space="preserve"> складається з функціональних груп</w:t>
      </w:r>
      <w:r w:rsidR="004904F7">
        <w:rPr>
          <w:color w:val="000000"/>
          <w:sz w:val="28"/>
        </w:rPr>
        <w:t xml:space="preserve"> та </w:t>
      </w:r>
      <w:r w:rsidRPr="00824F33">
        <w:rPr>
          <w:color w:val="000000"/>
          <w:sz w:val="28"/>
        </w:rPr>
        <w:t>відділів</w:t>
      </w:r>
      <w:r w:rsidR="004904F7">
        <w:rPr>
          <w:color w:val="000000"/>
          <w:sz w:val="28"/>
        </w:rPr>
        <w:t xml:space="preserve"> на підприємстві.</w:t>
      </w:r>
    </w:p>
    <w:p w:rsidR="004904F7" w:rsidRDefault="00824F33" w:rsidP="00F316AA">
      <w:pPr>
        <w:widowControl w:val="0"/>
        <w:shd w:val="clear" w:color="auto" w:fill="FFFFFF"/>
        <w:spacing w:line="360" w:lineRule="auto"/>
        <w:ind w:right="34" w:firstLine="709"/>
        <w:jc w:val="both"/>
        <w:rPr>
          <w:color w:val="000000"/>
          <w:sz w:val="28"/>
        </w:rPr>
      </w:pPr>
      <w:r w:rsidRPr="00824F33">
        <w:rPr>
          <w:color w:val="000000"/>
          <w:sz w:val="28"/>
        </w:rPr>
        <w:t xml:space="preserve">Роль функціональних служб </w:t>
      </w:r>
      <w:r w:rsidR="004904F7">
        <w:rPr>
          <w:sz w:val="28"/>
        </w:rPr>
        <w:t xml:space="preserve">на промисловому підприємстві </w:t>
      </w:r>
      <w:r w:rsidR="004904F7" w:rsidRPr="000A584F">
        <w:rPr>
          <w:sz w:val="28"/>
          <w:szCs w:val="28"/>
        </w:rPr>
        <w:t>ТОВ «</w:t>
      </w:r>
      <w:r w:rsidR="004904F7" w:rsidRPr="00BD08D0">
        <w:rPr>
          <w:sz w:val="28"/>
          <w:szCs w:val="28"/>
        </w:rPr>
        <w:t>Ю</w:t>
      </w:r>
      <w:r w:rsidR="004904F7">
        <w:rPr>
          <w:sz w:val="28"/>
          <w:szCs w:val="28"/>
        </w:rPr>
        <w:t>гметалсервіс</w:t>
      </w:r>
      <w:r w:rsidR="004904F7" w:rsidRPr="000A584F">
        <w:rPr>
          <w:sz w:val="28"/>
          <w:szCs w:val="28"/>
        </w:rPr>
        <w:t>»</w:t>
      </w:r>
      <w:r w:rsidR="004904F7">
        <w:rPr>
          <w:sz w:val="28"/>
          <w:szCs w:val="28"/>
        </w:rPr>
        <w:t xml:space="preserve"> </w:t>
      </w:r>
      <w:r w:rsidRPr="00824F33">
        <w:rPr>
          <w:color w:val="000000"/>
          <w:sz w:val="28"/>
        </w:rPr>
        <w:t xml:space="preserve">залежить від масштабів структури управління і господарської діяльності </w:t>
      </w:r>
      <w:r w:rsidR="004904F7">
        <w:rPr>
          <w:color w:val="000000"/>
          <w:sz w:val="28"/>
        </w:rPr>
        <w:t>підприємства</w:t>
      </w:r>
      <w:r w:rsidRPr="00824F33">
        <w:rPr>
          <w:color w:val="000000"/>
          <w:sz w:val="28"/>
        </w:rPr>
        <w:t xml:space="preserve"> в цілому. </w:t>
      </w:r>
    </w:p>
    <w:p w:rsidR="00F316AA" w:rsidRDefault="004904F7" w:rsidP="00F316AA">
      <w:pPr>
        <w:widowControl w:val="0"/>
        <w:shd w:val="clear" w:color="auto" w:fill="FFFFFF"/>
        <w:spacing w:line="360" w:lineRule="auto"/>
        <w:ind w:right="34" w:firstLine="709"/>
        <w:jc w:val="both"/>
        <w:rPr>
          <w:color w:val="000000"/>
          <w:sz w:val="28"/>
        </w:rPr>
      </w:pPr>
      <w:r>
        <w:rPr>
          <w:color w:val="000000"/>
          <w:sz w:val="28"/>
        </w:rPr>
        <w:t>Погодимося, що п</w:t>
      </w:r>
      <w:r w:rsidR="00824F33" w:rsidRPr="00824F33">
        <w:rPr>
          <w:color w:val="000000"/>
          <w:sz w:val="28"/>
        </w:rPr>
        <w:t xml:space="preserve">ри </w:t>
      </w:r>
      <w:r>
        <w:rPr>
          <w:color w:val="000000"/>
          <w:sz w:val="28"/>
        </w:rPr>
        <w:t>«</w:t>
      </w:r>
      <w:r w:rsidR="00824F33" w:rsidRPr="00824F33">
        <w:rPr>
          <w:color w:val="000000"/>
          <w:sz w:val="28"/>
        </w:rPr>
        <w:t>функціонально-лінійній структурі управління має переваги лінійне підприємство, так чим вищий рівень управління, тому більшу роль відіграє функціональне управління. Якщо в межах управління організацією його роль невелика, тоді в масштабі управління дільницею роль функціональних органів збільшується. Функціональні служби готують варіанти вирішення питань, виконують технічну підготовку виробництва, звільняють лінійних керівників від планування, пов'язаних з керівництвом процесом виробництва, фінансових розрахунків тощо</w:t>
      </w:r>
      <w:r>
        <w:rPr>
          <w:color w:val="000000"/>
          <w:sz w:val="28"/>
        </w:rPr>
        <w:t>»</w:t>
      </w:r>
      <w:r w:rsidR="00824F33" w:rsidRPr="00824F33">
        <w:rPr>
          <w:color w:val="000000"/>
          <w:sz w:val="28"/>
        </w:rPr>
        <w:t xml:space="preserve"> [</w:t>
      </w:r>
      <w:r>
        <w:rPr>
          <w:color w:val="000000"/>
          <w:sz w:val="28"/>
        </w:rPr>
        <w:t>17</w:t>
      </w:r>
      <w:r w:rsidR="00824F33" w:rsidRPr="00824F33">
        <w:rPr>
          <w:color w:val="000000"/>
          <w:sz w:val="28"/>
        </w:rPr>
        <w:t>].</w:t>
      </w:r>
    </w:p>
    <w:p w:rsidR="00062644" w:rsidRDefault="00062644" w:rsidP="00062644">
      <w:pPr>
        <w:autoSpaceDE w:val="0"/>
        <w:autoSpaceDN w:val="0"/>
        <w:adjustRightInd w:val="0"/>
        <w:spacing w:line="360" w:lineRule="auto"/>
        <w:ind w:firstLine="709"/>
        <w:jc w:val="both"/>
        <w:rPr>
          <w:sz w:val="28"/>
        </w:rPr>
      </w:pPr>
      <w:r>
        <w:rPr>
          <w:sz w:val="28"/>
          <w:szCs w:val="28"/>
        </w:rPr>
        <w:t xml:space="preserve">Карта управлінських та господарських процесів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візуалізовано </w:t>
      </w:r>
      <w:r>
        <w:rPr>
          <w:sz w:val="28"/>
        </w:rPr>
        <w:t>на рис. 2.3.</w:t>
      </w:r>
    </w:p>
    <w:p w:rsidR="004904F7" w:rsidRDefault="004904F7" w:rsidP="004904F7">
      <w:pPr>
        <w:widowControl w:val="0"/>
        <w:shd w:val="clear" w:color="auto" w:fill="FFFFFF"/>
        <w:spacing w:line="360" w:lineRule="auto"/>
        <w:ind w:right="34" w:firstLine="709"/>
        <w:jc w:val="both"/>
        <w:rPr>
          <w:color w:val="000000"/>
          <w:sz w:val="28"/>
        </w:rPr>
      </w:pPr>
      <w:r w:rsidRPr="00824F33">
        <w:rPr>
          <w:color w:val="000000"/>
          <w:sz w:val="28"/>
        </w:rPr>
        <w:t xml:space="preserve">Управління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824F33">
        <w:rPr>
          <w:color w:val="000000"/>
          <w:sz w:val="28"/>
        </w:rPr>
        <w:t xml:space="preserve"> здійснюється високопрофесійними фахівцями з великим досвідом роботи у </w:t>
      </w:r>
      <w:r>
        <w:rPr>
          <w:color w:val="000000"/>
          <w:sz w:val="28"/>
        </w:rPr>
        <w:lastRenderedPageBreak/>
        <w:t xml:space="preserve">промисловій </w:t>
      </w:r>
      <w:r w:rsidRPr="00824F33">
        <w:rPr>
          <w:color w:val="000000"/>
          <w:sz w:val="28"/>
        </w:rPr>
        <w:t xml:space="preserve">галузі. </w:t>
      </w:r>
    </w:p>
    <w:p w:rsidR="004904F7" w:rsidRDefault="004904F7" w:rsidP="004904F7">
      <w:pPr>
        <w:widowControl w:val="0"/>
        <w:shd w:val="clear" w:color="auto" w:fill="FFFFFF"/>
        <w:spacing w:line="360" w:lineRule="auto"/>
        <w:ind w:right="34" w:firstLine="709"/>
        <w:jc w:val="both"/>
        <w:rPr>
          <w:color w:val="000000"/>
          <w:sz w:val="28"/>
        </w:rPr>
      </w:pPr>
      <w:r>
        <w:rPr>
          <w:color w:val="000000"/>
          <w:sz w:val="28"/>
        </w:rPr>
        <w:t xml:space="preserve">Управління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824F33">
        <w:rPr>
          <w:color w:val="000000"/>
          <w:sz w:val="28"/>
        </w:rPr>
        <w:t xml:space="preserve"> віддзеркалює сукупність взаємопов’язаних між собою процесів організації, планування, контролю та мотивації, </w:t>
      </w:r>
      <w:r>
        <w:rPr>
          <w:color w:val="000000"/>
          <w:sz w:val="28"/>
        </w:rPr>
        <w:t>які</w:t>
      </w:r>
      <w:r w:rsidRPr="00824F33">
        <w:rPr>
          <w:color w:val="000000"/>
          <w:sz w:val="28"/>
        </w:rPr>
        <w:t xml:space="preserve"> забезпечують досягнення цілей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824F33">
        <w:rPr>
          <w:color w:val="000000"/>
          <w:sz w:val="28"/>
        </w:rPr>
        <w:t xml:space="preserve">. </w:t>
      </w:r>
    </w:p>
    <w:p w:rsidR="004904F7" w:rsidRPr="00824F33" w:rsidRDefault="004904F7" w:rsidP="004904F7">
      <w:pPr>
        <w:widowControl w:val="0"/>
        <w:shd w:val="clear" w:color="auto" w:fill="FFFFFF"/>
        <w:spacing w:line="360" w:lineRule="auto"/>
        <w:ind w:right="34" w:firstLine="709"/>
        <w:jc w:val="both"/>
        <w:rPr>
          <w:color w:val="000000"/>
          <w:sz w:val="28"/>
        </w:rPr>
      </w:pPr>
      <w:r w:rsidRPr="00824F33">
        <w:rPr>
          <w:color w:val="000000"/>
          <w:sz w:val="28"/>
        </w:rPr>
        <w:t xml:space="preserve">Кваліфікаційний рівень робітників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824F33">
        <w:rPr>
          <w:color w:val="000000"/>
          <w:sz w:val="28"/>
        </w:rPr>
        <w:t xml:space="preserve">переважно залежить від освіти, стажу роботи та їхнього віку. </w:t>
      </w:r>
    </w:p>
    <w:p w:rsidR="004904F7" w:rsidRDefault="004904F7" w:rsidP="00062644">
      <w:pPr>
        <w:autoSpaceDE w:val="0"/>
        <w:autoSpaceDN w:val="0"/>
        <w:adjustRightInd w:val="0"/>
        <w:spacing w:line="360" w:lineRule="auto"/>
        <w:ind w:firstLine="709"/>
        <w:jc w:val="both"/>
        <w:rPr>
          <w:sz w:val="28"/>
        </w:rPr>
      </w:pPr>
    </w:p>
    <w:p w:rsidR="00062644" w:rsidRDefault="008319F5" w:rsidP="00062644">
      <w:pPr>
        <w:autoSpaceDE w:val="0"/>
        <w:autoSpaceDN w:val="0"/>
        <w:adjustRightInd w:val="0"/>
        <w:spacing w:line="360" w:lineRule="auto"/>
        <w:ind w:firstLine="709"/>
        <w:jc w:val="both"/>
        <w:rPr>
          <w:sz w:val="28"/>
          <w:szCs w:val="28"/>
        </w:rPr>
      </w:pPr>
      <w:r>
        <w:rPr>
          <w:noProof/>
          <w:sz w:val="28"/>
          <w:szCs w:val="28"/>
          <w:lang w:val="ru-RU"/>
        </w:rPr>
        <w:drawing>
          <wp:inline distT="0" distB="0" distL="0" distR="0">
            <wp:extent cx="5707627" cy="5433060"/>
            <wp:effectExtent l="19050" t="0" r="26423" b="0"/>
            <wp:docPr id="11" name="Diagram 22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062644" w:rsidRDefault="00062644" w:rsidP="00062644">
      <w:pPr>
        <w:autoSpaceDE w:val="0"/>
        <w:autoSpaceDN w:val="0"/>
        <w:adjustRightInd w:val="0"/>
        <w:spacing w:line="360" w:lineRule="auto"/>
        <w:ind w:firstLine="709"/>
        <w:jc w:val="both"/>
        <w:rPr>
          <w:color w:val="000000"/>
          <w:sz w:val="28"/>
        </w:rPr>
      </w:pPr>
      <w:r>
        <w:rPr>
          <w:sz w:val="28"/>
          <w:szCs w:val="28"/>
        </w:rPr>
        <w:t xml:space="preserve">Рис. 2.3. Карта управлінських та господарських процесів </w:t>
      </w:r>
      <w:r>
        <w:rPr>
          <w:sz w:val="28"/>
        </w:rPr>
        <w:t xml:space="preserve">на промисловому підприємстві </w:t>
      </w:r>
      <w:r w:rsidRPr="000A584F">
        <w:rPr>
          <w:sz w:val="28"/>
          <w:szCs w:val="28"/>
        </w:rPr>
        <w:t>ТОВ «</w:t>
      </w:r>
      <w:r w:rsidRPr="00BD08D0">
        <w:rPr>
          <w:sz w:val="28"/>
          <w:szCs w:val="28"/>
        </w:rPr>
        <w:t>Ю</w:t>
      </w:r>
      <w:r>
        <w:rPr>
          <w:sz w:val="28"/>
          <w:szCs w:val="28"/>
        </w:rPr>
        <w:t>гметалсервіс</w:t>
      </w:r>
      <w:r w:rsidRPr="000A584F">
        <w:rPr>
          <w:sz w:val="28"/>
          <w:szCs w:val="28"/>
        </w:rPr>
        <w:t>»</w:t>
      </w:r>
    </w:p>
    <w:p w:rsidR="00F316AA" w:rsidRDefault="00F316AA" w:rsidP="00F316AA">
      <w:pPr>
        <w:widowControl w:val="0"/>
        <w:shd w:val="clear" w:color="auto" w:fill="FFFFFF"/>
        <w:spacing w:line="360" w:lineRule="auto"/>
        <w:ind w:right="34" w:firstLine="709"/>
        <w:jc w:val="both"/>
        <w:rPr>
          <w:sz w:val="28"/>
          <w:szCs w:val="28"/>
        </w:rPr>
      </w:pPr>
      <w:r w:rsidRPr="00F316AA">
        <w:rPr>
          <w:sz w:val="28"/>
          <w:szCs w:val="28"/>
        </w:rPr>
        <w:t xml:space="preserve">Ефективність управлінської праці </w:t>
      </w:r>
      <w:r w:rsidRPr="00F316AA">
        <w:rPr>
          <w:color w:val="000000"/>
          <w:sz w:val="28"/>
        </w:rPr>
        <w:t xml:space="preserve">на </w:t>
      </w:r>
      <w:r w:rsidR="00D51A20" w:rsidRPr="000A584F">
        <w:rPr>
          <w:sz w:val="28"/>
          <w:szCs w:val="28"/>
        </w:rPr>
        <w:t>ТОВ «</w:t>
      </w:r>
      <w:r w:rsidR="00D51A20" w:rsidRPr="00BD08D0">
        <w:rPr>
          <w:sz w:val="28"/>
          <w:szCs w:val="28"/>
        </w:rPr>
        <w:t>Ю</w:t>
      </w:r>
      <w:r w:rsidR="00D51A20">
        <w:rPr>
          <w:sz w:val="28"/>
          <w:szCs w:val="28"/>
        </w:rPr>
        <w:t>гметалсервіс</w:t>
      </w:r>
      <w:r w:rsidR="00D51A20" w:rsidRPr="000A584F">
        <w:rPr>
          <w:sz w:val="28"/>
          <w:szCs w:val="28"/>
        </w:rPr>
        <w:t>»</w:t>
      </w:r>
      <w:r w:rsidR="00D51A20">
        <w:rPr>
          <w:sz w:val="28"/>
          <w:szCs w:val="28"/>
        </w:rPr>
        <w:t xml:space="preserve"> </w:t>
      </w:r>
      <w:r w:rsidR="00D51A20" w:rsidRPr="00824F33">
        <w:rPr>
          <w:color w:val="000000"/>
          <w:sz w:val="28"/>
        </w:rPr>
        <w:t xml:space="preserve"> </w:t>
      </w:r>
      <w:r>
        <w:rPr>
          <w:color w:val="000000"/>
          <w:sz w:val="28"/>
        </w:rPr>
        <w:t xml:space="preserve"> </w:t>
      </w:r>
      <w:r w:rsidRPr="00F316AA">
        <w:rPr>
          <w:sz w:val="28"/>
          <w:szCs w:val="28"/>
        </w:rPr>
        <w:t xml:space="preserve">– це  </w:t>
      </w:r>
      <w:r w:rsidRPr="00F316AA">
        <w:rPr>
          <w:sz w:val="28"/>
          <w:szCs w:val="28"/>
        </w:rPr>
        <w:lastRenderedPageBreak/>
        <w:t xml:space="preserve">досягнення цілей системи управління </w:t>
      </w:r>
      <w:r w:rsidRPr="00F316AA">
        <w:rPr>
          <w:color w:val="000000"/>
          <w:sz w:val="28"/>
        </w:rPr>
        <w:t xml:space="preserve">на </w:t>
      </w:r>
      <w:r>
        <w:rPr>
          <w:color w:val="000000"/>
          <w:sz w:val="28"/>
        </w:rPr>
        <w:t xml:space="preserve">промисловому </w:t>
      </w:r>
      <w:r w:rsidR="00D51A20" w:rsidRPr="000A584F">
        <w:rPr>
          <w:sz w:val="28"/>
          <w:szCs w:val="28"/>
        </w:rPr>
        <w:t>ТОВ «</w:t>
      </w:r>
      <w:r w:rsidR="00D51A20" w:rsidRPr="00BD08D0">
        <w:rPr>
          <w:sz w:val="28"/>
          <w:szCs w:val="28"/>
        </w:rPr>
        <w:t>Ю</w:t>
      </w:r>
      <w:r w:rsidR="00D51A20">
        <w:rPr>
          <w:sz w:val="28"/>
          <w:szCs w:val="28"/>
        </w:rPr>
        <w:t>гметалсервіс</w:t>
      </w:r>
      <w:r w:rsidR="00D51A20" w:rsidRPr="000A584F">
        <w:rPr>
          <w:sz w:val="28"/>
          <w:szCs w:val="28"/>
        </w:rPr>
        <w:t>»</w:t>
      </w:r>
      <w:r w:rsidR="00D51A20">
        <w:rPr>
          <w:sz w:val="28"/>
          <w:szCs w:val="28"/>
        </w:rPr>
        <w:t xml:space="preserve"> </w:t>
      </w:r>
      <w:r w:rsidR="00D51A20" w:rsidRPr="00824F33">
        <w:rPr>
          <w:color w:val="000000"/>
          <w:sz w:val="28"/>
        </w:rPr>
        <w:t xml:space="preserve"> </w:t>
      </w:r>
      <w:r w:rsidRPr="00F316AA">
        <w:rPr>
          <w:sz w:val="28"/>
          <w:szCs w:val="28"/>
        </w:rPr>
        <w:t xml:space="preserve">за допомогою оптимального використання ресурсів, що є у розпорядженні </w:t>
      </w:r>
      <w:r w:rsidR="00D51A20">
        <w:rPr>
          <w:sz w:val="28"/>
          <w:szCs w:val="28"/>
        </w:rPr>
        <w:t xml:space="preserve">менеджменту </w:t>
      </w:r>
      <w:r w:rsidR="00D51A20" w:rsidRPr="000A584F">
        <w:rPr>
          <w:sz w:val="28"/>
          <w:szCs w:val="28"/>
        </w:rPr>
        <w:t>ТОВ «</w:t>
      </w:r>
      <w:r w:rsidR="00D51A20" w:rsidRPr="00BD08D0">
        <w:rPr>
          <w:sz w:val="28"/>
          <w:szCs w:val="28"/>
        </w:rPr>
        <w:t>Ю</w:t>
      </w:r>
      <w:r w:rsidR="00D51A20">
        <w:rPr>
          <w:sz w:val="28"/>
          <w:szCs w:val="28"/>
        </w:rPr>
        <w:t>гметалсервіс</w:t>
      </w:r>
      <w:r w:rsidR="00D51A20" w:rsidRPr="000A584F">
        <w:rPr>
          <w:sz w:val="28"/>
          <w:szCs w:val="28"/>
        </w:rPr>
        <w:t>»</w:t>
      </w:r>
      <w:r w:rsidRPr="00F316AA">
        <w:rPr>
          <w:sz w:val="28"/>
          <w:szCs w:val="28"/>
        </w:rPr>
        <w:t>.</w:t>
      </w:r>
    </w:p>
    <w:p w:rsidR="00C462DC" w:rsidRDefault="00C462DC" w:rsidP="00F316AA">
      <w:pPr>
        <w:widowControl w:val="0"/>
        <w:shd w:val="clear" w:color="auto" w:fill="FFFFFF"/>
        <w:spacing w:line="360" w:lineRule="auto"/>
        <w:ind w:right="34" w:firstLine="709"/>
        <w:jc w:val="both"/>
        <w:rPr>
          <w:sz w:val="28"/>
          <w:szCs w:val="28"/>
        </w:rPr>
      </w:pPr>
      <w:r w:rsidRPr="00C462DC">
        <w:rPr>
          <w:caps/>
          <w:sz w:val="28"/>
        </w:rPr>
        <w:t>К</w:t>
      </w:r>
      <w:r w:rsidRPr="00C462DC">
        <w:rPr>
          <w:sz w:val="28"/>
          <w:szCs w:val="28"/>
        </w:rPr>
        <w:t>ритерії оцінки ефективності управлінської діяльності</w:t>
      </w:r>
      <w:r>
        <w:rPr>
          <w:sz w:val="28"/>
          <w:szCs w:val="28"/>
        </w:rPr>
        <w:t xml:space="preserve"> </w:t>
      </w:r>
      <w:r w:rsidR="00D51A20" w:rsidRPr="000A584F">
        <w:rPr>
          <w:sz w:val="28"/>
          <w:szCs w:val="28"/>
        </w:rPr>
        <w:t>ТОВ «</w:t>
      </w:r>
      <w:r w:rsidR="00D51A20" w:rsidRPr="00BD08D0">
        <w:rPr>
          <w:sz w:val="28"/>
          <w:szCs w:val="28"/>
        </w:rPr>
        <w:t>Ю</w:t>
      </w:r>
      <w:r w:rsidR="00D51A20">
        <w:rPr>
          <w:sz w:val="28"/>
          <w:szCs w:val="28"/>
        </w:rPr>
        <w:t>гметалсервіс</w:t>
      </w:r>
      <w:r w:rsidR="00D51A20" w:rsidRPr="000A584F">
        <w:rPr>
          <w:sz w:val="28"/>
          <w:szCs w:val="28"/>
        </w:rPr>
        <w:t>»</w:t>
      </w:r>
      <w:r w:rsidR="00D51A20">
        <w:rPr>
          <w:sz w:val="28"/>
          <w:szCs w:val="28"/>
        </w:rPr>
        <w:t xml:space="preserve"> </w:t>
      </w:r>
      <w:r w:rsidR="00D51A20" w:rsidRPr="00824F33">
        <w:rPr>
          <w:color w:val="000000"/>
          <w:sz w:val="28"/>
        </w:rPr>
        <w:t xml:space="preserve"> </w:t>
      </w:r>
      <w:r>
        <w:rPr>
          <w:color w:val="000000"/>
          <w:sz w:val="28"/>
        </w:rPr>
        <w:t>представлені в табл. 2.</w:t>
      </w:r>
      <w:r w:rsidR="00D51A20">
        <w:rPr>
          <w:color w:val="000000"/>
          <w:sz w:val="28"/>
        </w:rPr>
        <w:t>8</w:t>
      </w:r>
      <w:r>
        <w:rPr>
          <w:color w:val="000000"/>
          <w:sz w:val="28"/>
        </w:rPr>
        <w:t>.</w:t>
      </w:r>
    </w:p>
    <w:p w:rsidR="00C462DC" w:rsidRPr="00F316AA" w:rsidRDefault="00C462DC" w:rsidP="00C462DC">
      <w:pPr>
        <w:widowControl w:val="0"/>
        <w:shd w:val="clear" w:color="auto" w:fill="FFFFFF"/>
        <w:spacing w:line="360" w:lineRule="auto"/>
        <w:ind w:firstLine="709"/>
        <w:jc w:val="right"/>
        <w:rPr>
          <w:sz w:val="28"/>
        </w:rPr>
      </w:pPr>
      <w:r w:rsidRPr="00F316AA">
        <w:rPr>
          <w:sz w:val="28"/>
        </w:rPr>
        <w:t>Таблиця 2.</w:t>
      </w:r>
      <w:r w:rsidR="00D51A20">
        <w:rPr>
          <w:sz w:val="28"/>
        </w:rPr>
        <w:t>8</w:t>
      </w:r>
      <w:r w:rsidRPr="00F316AA">
        <w:rPr>
          <w:sz w:val="28"/>
        </w:rPr>
        <w:t xml:space="preserve"> </w:t>
      </w:r>
    </w:p>
    <w:p w:rsidR="00C462DC" w:rsidRPr="00F316AA" w:rsidRDefault="00C462DC" w:rsidP="00F316AA">
      <w:pPr>
        <w:widowControl w:val="0"/>
        <w:shd w:val="clear" w:color="auto" w:fill="FFFFFF"/>
        <w:spacing w:line="360" w:lineRule="auto"/>
        <w:ind w:right="34" w:firstLine="709"/>
        <w:jc w:val="both"/>
        <w:rPr>
          <w:sz w:val="28"/>
          <w:szCs w:val="28"/>
        </w:rPr>
      </w:pPr>
    </w:p>
    <w:p w:rsidR="00C462DC" w:rsidRPr="00D51A20" w:rsidRDefault="00D51A20" w:rsidP="00C462DC">
      <w:pPr>
        <w:widowControl w:val="0"/>
        <w:shd w:val="clear" w:color="auto" w:fill="FFFFFF"/>
        <w:spacing w:line="360" w:lineRule="auto"/>
        <w:ind w:firstLine="709"/>
        <w:jc w:val="center"/>
        <w:rPr>
          <w:sz w:val="28"/>
        </w:rPr>
      </w:pPr>
      <w:r>
        <w:rPr>
          <w:sz w:val="28"/>
        </w:rPr>
        <w:t>Загальні к</w:t>
      </w:r>
      <w:r w:rsidRPr="00C462DC">
        <w:rPr>
          <w:sz w:val="28"/>
          <w:szCs w:val="28"/>
        </w:rPr>
        <w:t xml:space="preserve">ритерії </w:t>
      </w:r>
      <w:r w:rsidR="00C462DC" w:rsidRPr="00C462DC">
        <w:rPr>
          <w:sz w:val="28"/>
          <w:szCs w:val="28"/>
        </w:rPr>
        <w:t>оцінки ефективності управлінської діяльності</w:t>
      </w:r>
      <w:r w:rsidR="00C462DC">
        <w:rPr>
          <w:sz w:val="28"/>
          <w:szCs w:val="28"/>
        </w:rPr>
        <w:t xml:space="preserve"> на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00C462DC">
        <w:rPr>
          <w:color w:val="000000"/>
          <w:sz w:val="28"/>
        </w:rPr>
        <w:t xml:space="preserve"> [</w:t>
      </w:r>
      <w:r w:rsidR="00C462DC" w:rsidRPr="00D51A20">
        <w:rPr>
          <w:color w:val="000000"/>
          <w:sz w:val="28"/>
        </w:rPr>
        <w:t>1</w:t>
      </w:r>
      <w:r w:rsidR="001464CB">
        <w:rPr>
          <w:color w:val="000000"/>
          <w:sz w:val="28"/>
        </w:rPr>
        <w:t>6</w:t>
      </w:r>
      <w:r w:rsidR="00C462DC">
        <w:rPr>
          <w:color w:val="000000"/>
          <w:sz w:val="28"/>
        </w:rPr>
        <w:t>]</w:t>
      </w:r>
    </w:p>
    <w:p w:rsidR="00C462DC" w:rsidRPr="00C6614B" w:rsidRDefault="00C462DC" w:rsidP="00C462DC">
      <w:pPr>
        <w:pStyle w:val="af3"/>
        <w:spacing w:before="0" w:beforeAutospacing="0" w:after="0" w:afterAutospacing="0"/>
        <w:jc w:val="center"/>
        <w:rPr>
          <w:rFonts w:ascii="Times New Roman Полужирный" w:hAnsi="Times New Roman Полужирный"/>
          <w:b/>
          <w:caps/>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3260"/>
        <w:gridCol w:w="3544"/>
      </w:tblGrid>
      <w:tr w:rsidR="00C462DC" w:rsidRPr="005B5933" w:rsidTr="00C462DC">
        <w:tc>
          <w:tcPr>
            <w:tcW w:w="2943" w:type="dxa"/>
            <w:shd w:val="clear" w:color="auto" w:fill="FFFFFF"/>
            <w:vAlign w:val="center"/>
          </w:tcPr>
          <w:p w:rsidR="00C462DC" w:rsidRPr="00C462DC" w:rsidRDefault="00C462DC" w:rsidP="00C462DC">
            <w:pPr>
              <w:pStyle w:val="af3"/>
              <w:spacing w:before="0" w:beforeAutospacing="0" w:after="0" w:afterAutospacing="0"/>
              <w:jc w:val="center"/>
              <w:rPr>
                <w:lang w:val="uk-UA" w:eastAsia="ru-RU"/>
              </w:rPr>
            </w:pPr>
            <w:r w:rsidRPr="00C462DC">
              <w:rPr>
                <w:lang w:val="uk-UA" w:eastAsia="ru-RU"/>
              </w:rPr>
              <w:t>Критерій</w:t>
            </w:r>
          </w:p>
        </w:tc>
        <w:tc>
          <w:tcPr>
            <w:tcW w:w="3260" w:type="dxa"/>
            <w:shd w:val="clear" w:color="auto" w:fill="FFFFFF"/>
            <w:vAlign w:val="center"/>
          </w:tcPr>
          <w:p w:rsidR="00C462DC" w:rsidRPr="00C462DC" w:rsidRDefault="00C462DC" w:rsidP="00C462DC">
            <w:pPr>
              <w:pStyle w:val="af3"/>
              <w:spacing w:before="0" w:beforeAutospacing="0" w:after="0" w:afterAutospacing="0"/>
              <w:jc w:val="center"/>
              <w:rPr>
                <w:lang w:val="uk-UA" w:eastAsia="ru-RU"/>
              </w:rPr>
            </w:pPr>
            <w:r w:rsidRPr="00C462DC">
              <w:rPr>
                <w:lang w:val="uk-UA" w:eastAsia="ru-RU"/>
              </w:rPr>
              <w:t>Зміст критерію</w:t>
            </w:r>
          </w:p>
        </w:tc>
        <w:tc>
          <w:tcPr>
            <w:tcW w:w="3544" w:type="dxa"/>
            <w:shd w:val="clear" w:color="auto" w:fill="FFFFFF"/>
            <w:vAlign w:val="center"/>
          </w:tcPr>
          <w:p w:rsidR="00C462DC" w:rsidRPr="00C462DC" w:rsidRDefault="00C462DC" w:rsidP="00C462DC">
            <w:pPr>
              <w:pStyle w:val="af3"/>
              <w:spacing w:before="0" w:beforeAutospacing="0" w:after="0" w:afterAutospacing="0"/>
              <w:jc w:val="center"/>
              <w:rPr>
                <w:lang w:val="uk-UA" w:eastAsia="ru-RU"/>
              </w:rPr>
            </w:pPr>
            <w:r w:rsidRPr="00C462DC">
              <w:rPr>
                <w:lang w:val="uk-UA" w:eastAsia="ru-RU"/>
              </w:rPr>
              <w:t>Основні показники, які характеризують критерій</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Економічність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Мінімізація обсягів споживання ресурсів у процесі створення н</w:t>
            </w:r>
            <w:r>
              <w:rPr>
                <w:lang w:val="uk-UA" w:eastAsia="ru-RU"/>
              </w:rPr>
              <w:t>ової вартості (товарів, послуг)»</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Показники ресурсоємності операційної та адміністративної діяльності, рентабельності, коефіцієнт покриття, тощо</w:t>
            </w:r>
            <w:r>
              <w:rPr>
                <w:lang w:val="uk-UA" w:eastAsia="ru-RU"/>
              </w:rPr>
              <w:t>»</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Інноваційність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ефекту від впровадження різного типу інновацій</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Обсяги витрат на розробку та впровадження інновацій, обсяги отриманого економічного ефекту від інновацій, рентабельність інновацій, тощо</w:t>
            </w:r>
            <w:r>
              <w:rPr>
                <w:lang w:val="uk-UA" w:eastAsia="ru-RU"/>
              </w:rPr>
              <w:t>»</w:t>
            </w:r>
          </w:p>
        </w:tc>
      </w:tr>
      <w:tr w:rsidR="001464CB" w:rsidRPr="00DB4C42" w:rsidTr="00C462DC">
        <w:tc>
          <w:tcPr>
            <w:tcW w:w="2943" w:type="dxa"/>
            <w:vAlign w:val="center"/>
          </w:tcPr>
          <w:p w:rsidR="001464CB" w:rsidRPr="001464CB" w:rsidRDefault="001464CB" w:rsidP="001464CB">
            <w:pPr>
              <w:pStyle w:val="af3"/>
              <w:spacing w:before="0" w:beforeAutospacing="0" w:after="0" w:afterAutospacing="0"/>
              <w:jc w:val="center"/>
              <w:rPr>
                <w:lang w:val="uk-UA" w:eastAsia="ru-RU"/>
              </w:rPr>
            </w:pPr>
            <w:r w:rsidRPr="001464CB">
              <w:rPr>
                <w:lang w:val="uk-UA" w:eastAsia="ru-RU"/>
              </w:rPr>
              <w:t>Прибутковість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обсягу доданої вартості, створеної в процесі виробничо-господарської діяльності</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Прибуток від операційної діяльності, чистий прибуток, темпи зростання ринкової вартості активів підприємства, тощо</w:t>
            </w:r>
            <w:r>
              <w:rPr>
                <w:lang w:val="uk-UA" w:eastAsia="ru-RU"/>
              </w:rPr>
              <w:t>»</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Продуктивність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обсягу створення доданої вартості (за умови обмеженості використання ресурсної бази)</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Обсяги виробництва та реалізації продукції (послуг), рівень використання виробничих потужностей, економічності виробництва, тощо</w:t>
            </w:r>
            <w:r>
              <w:rPr>
                <w:lang w:val="uk-UA" w:eastAsia="ru-RU"/>
              </w:rPr>
              <w:t>»</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Професійна компетентність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корисного ефекту працівників у процесі професійного розвитку</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Загально управлінські здібності, індивідуально-психологічні здібності, особистісна та соціальна компетентність, тощо</w:t>
            </w:r>
            <w:r>
              <w:rPr>
                <w:lang w:val="uk-UA" w:eastAsia="ru-RU"/>
              </w:rPr>
              <w:t>»</w:t>
            </w:r>
          </w:p>
        </w:tc>
      </w:tr>
      <w:tr w:rsidR="001464CB" w:rsidRPr="00DB4C42" w:rsidTr="00C462DC">
        <w:tc>
          <w:tcPr>
            <w:tcW w:w="2943" w:type="dxa"/>
            <w:tcBorders>
              <w:bottom w:val="nil"/>
            </w:tcBorders>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Ринкова позиція ТОВ «</w:t>
            </w:r>
            <w:r w:rsidRPr="001464CB">
              <w:t>Югметалсервіс</w:t>
            </w:r>
            <w:r w:rsidRPr="001464CB">
              <w:rPr>
                <w:lang w:val="uk-UA" w:eastAsia="ru-RU"/>
              </w:rPr>
              <w:t>»</w:t>
            </w:r>
          </w:p>
        </w:tc>
        <w:tc>
          <w:tcPr>
            <w:tcW w:w="3260" w:type="dxa"/>
            <w:tcBorders>
              <w:bottom w:val="nil"/>
            </w:tcBorders>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вартості підприємства за рахунок конкурентних переваг на ринку</w:t>
            </w:r>
            <w:r>
              <w:rPr>
                <w:lang w:val="uk-UA" w:eastAsia="ru-RU"/>
              </w:rPr>
              <w:t>»</w:t>
            </w:r>
          </w:p>
        </w:tc>
        <w:tc>
          <w:tcPr>
            <w:tcW w:w="3544" w:type="dxa"/>
            <w:tcBorders>
              <w:bottom w:val="nil"/>
            </w:tcBorders>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Частка ринку збуту, капіталоємність ринкових операцій, частка клієнтів, їх задоволеність, тощо</w:t>
            </w:r>
            <w:r>
              <w:rPr>
                <w:lang w:val="uk-UA" w:eastAsia="ru-RU"/>
              </w:rPr>
              <w:t>»</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 xml:space="preserve">Якість продукції (надання послуг) на ТОВ </w:t>
            </w:r>
            <w:r w:rsidRPr="001464CB">
              <w:rPr>
                <w:lang w:val="uk-UA" w:eastAsia="ru-RU"/>
              </w:rPr>
              <w:lastRenderedPageBreak/>
              <w:t>«</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lastRenderedPageBreak/>
              <w:t>«</w:t>
            </w:r>
            <w:r w:rsidRPr="00C462DC">
              <w:rPr>
                <w:lang w:val="uk-UA" w:eastAsia="ru-RU"/>
              </w:rPr>
              <w:t xml:space="preserve">Максимізація корисного ефекту (низки ефектів) у </w:t>
            </w:r>
            <w:r w:rsidRPr="00C462DC">
              <w:rPr>
                <w:lang w:val="uk-UA" w:eastAsia="ru-RU"/>
              </w:rPr>
              <w:lastRenderedPageBreak/>
              <w:t>споживача при використанні створених для цього підприємством об’єктів доданої вартості (товарів, послуг)</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lastRenderedPageBreak/>
              <w:t>«</w:t>
            </w:r>
            <w:r w:rsidRPr="00C462DC">
              <w:rPr>
                <w:lang w:val="uk-UA" w:eastAsia="ru-RU"/>
              </w:rPr>
              <w:t xml:space="preserve">Економічні (цінові, ефект у споживача), технічні та </w:t>
            </w:r>
            <w:r w:rsidRPr="00C462DC">
              <w:rPr>
                <w:lang w:val="uk-UA" w:eastAsia="ru-RU"/>
              </w:rPr>
              <w:lastRenderedPageBreak/>
              <w:t>конструктивні, ергономічні та естетичні параметри продукції (послуг), обсяги витрат на контроль якості продукції, глибина, насиченість, широта товарного асортименту, тощо</w:t>
            </w:r>
            <w:r>
              <w:rPr>
                <w:lang w:val="uk-UA" w:eastAsia="ru-RU"/>
              </w:rPr>
              <w:t>»</w:t>
            </w:r>
          </w:p>
        </w:tc>
      </w:tr>
      <w:tr w:rsidR="001464CB" w:rsidRPr="005B5933"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lastRenderedPageBreak/>
              <w:t>Якість трудового життя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корисного ефекту працівників від участі у господарській діяльності підприємства</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Обсяги витрат на утримання апарату управлінців, продуктивність праці персоналу, плинність кадрів, задоволеність роботою тощо</w:t>
            </w:r>
            <w:r>
              <w:rPr>
                <w:lang w:val="uk-UA" w:eastAsia="ru-RU"/>
              </w:rPr>
              <w:t>»</w:t>
            </w:r>
          </w:p>
        </w:tc>
      </w:tr>
      <w:tr w:rsidR="001464CB" w:rsidRPr="00DB4C42" w:rsidTr="00C462DC">
        <w:tc>
          <w:tcPr>
            <w:tcW w:w="2943" w:type="dxa"/>
            <w:vAlign w:val="center"/>
          </w:tcPr>
          <w:p w:rsidR="001464CB" w:rsidRPr="001464CB" w:rsidRDefault="001464CB" w:rsidP="00C462DC">
            <w:pPr>
              <w:pStyle w:val="af3"/>
              <w:spacing w:before="0" w:beforeAutospacing="0" w:after="0" w:afterAutospacing="0"/>
              <w:jc w:val="center"/>
              <w:rPr>
                <w:lang w:val="uk-UA" w:eastAsia="ru-RU"/>
              </w:rPr>
            </w:pPr>
            <w:r w:rsidRPr="001464CB">
              <w:rPr>
                <w:lang w:val="uk-UA" w:eastAsia="ru-RU"/>
              </w:rPr>
              <w:t>Якість управлінських рішень на ТОВ «</w:t>
            </w:r>
            <w:r w:rsidRPr="001464CB">
              <w:t>Югметалсервіс</w:t>
            </w:r>
            <w:r w:rsidRPr="001464CB">
              <w:rPr>
                <w:lang w:val="uk-UA" w:eastAsia="ru-RU"/>
              </w:rPr>
              <w:t>»</w:t>
            </w:r>
          </w:p>
        </w:tc>
        <w:tc>
          <w:tcPr>
            <w:tcW w:w="3260" w:type="dxa"/>
            <w:vAlign w:val="center"/>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Максимізація ефекту від впровадження управлінських рішень</w:t>
            </w:r>
            <w:r>
              <w:rPr>
                <w:lang w:val="uk-UA" w:eastAsia="ru-RU"/>
              </w:rPr>
              <w:t>»</w:t>
            </w:r>
          </w:p>
        </w:tc>
        <w:tc>
          <w:tcPr>
            <w:tcW w:w="3544" w:type="dxa"/>
          </w:tcPr>
          <w:p w:rsidR="001464CB" w:rsidRPr="00C462DC" w:rsidRDefault="001464CB" w:rsidP="00C462DC">
            <w:pPr>
              <w:pStyle w:val="af3"/>
              <w:spacing w:before="0" w:beforeAutospacing="0" w:after="0" w:afterAutospacing="0"/>
              <w:jc w:val="both"/>
              <w:rPr>
                <w:lang w:val="uk-UA" w:eastAsia="ru-RU"/>
              </w:rPr>
            </w:pPr>
            <w:r>
              <w:rPr>
                <w:lang w:val="uk-UA" w:eastAsia="ru-RU"/>
              </w:rPr>
              <w:t>«</w:t>
            </w:r>
            <w:r w:rsidRPr="00C462DC">
              <w:rPr>
                <w:lang w:val="uk-UA" w:eastAsia="ru-RU"/>
              </w:rPr>
              <w:t>Коефіцієнти витрат на управлінські рішення (часових, людських, фінансових), ризикованості, ефекту від впровадження управлінського рішення тощо</w:t>
            </w:r>
            <w:r>
              <w:rPr>
                <w:lang w:val="uk-UA" w:eastAsia="ru-RU"/>
              </w:rPr>
              <w:t>»</w:t>
            </w:r>
          </w:p>
        </w:tc>
      </w:tr>
    </w:tbl>
    <w:p w:rsidR="00B26961" w:rsidRPr="00B26961" w:rsidRDefault="00B26961" w:rsidP="00B26961">
      <w:pPr>
        <w:widowControl w:val="0"/>
        <w:shd w:val="clear" w:color="auto" w:fill="FFFFFF"/>
        <w:spacing w:line="360" w:lineRule="auto"/>
        <w:ind w:right="34" w:firstLine="709"/>
        <w:jc w:val="both"/>
        <w:rPr>
          <w:sz w:val="28"/>
          <w:szCs w:val="28"/>
        </w:rPr>
      </w:pPr>
    </w:p>
    <w:p w:rsidR="00B26961" w:rsidRPr="00B26961" w:rsidRDefault="00C462DC" w:rsidP="00D3109E">
      <w:pPr>
        <w:autoSpaceDE w:val="0"/>
        <w:autoSpaceDN w:val="0"/>
        <w:adjustRightInd w:val="0"/>
        <w:spacing w:line="360" w:lineRule="auto"/>
        <w:ind w:firstLine="709"/>
        <w:jc w:val="both"/>
        <w:rPr>
          <w:sz w:val="28"/>
          <w:szCs w:val="28"/>
        </w:rPr>
      </w:pPr>
      <w:r>
        <w:rPr>
          <w:sz w:val="28"/>
        </w:rPr>
        <w:t xml:space="preserve">Індикатори </w:t>
      </w:r>
      <w:r w:rsidR="00B26961" w:rsidRPr="00B26961">
        <w:rPr>
          <w:sz w:val="28"/>
        </w:rPr>
        <w:t xml:space="preserve">  оцінки </w:t>
      </w:r>
      <w:r w:rsidR="00B26961" w:rsidRPr="00B26961">
        <w:rPr>
          <w:sz w:val="28"/>
          <w:szCs w:val="28"/>
        </w:rPr>
        <w:t xml:space="preserve">ефективності управлінської діяльності </w:t>
      </w:r>
      <w:r>
        <w:rPr>
          <w:sz w:val="28"/>
        </w:rPr>
        <w:t xml:space="preserve">на </w:t>
      </w:r>
      <w:r w:rsidR="00D3109E" w:rsidRPr="000A584F">
        <w:rPr>
          <w:sz w:val="28"/>
          <w:szCs w:val="28"/>
        </w:rPr>
        <w:t>ТОВ «</w:t>
      </w:r>
      <w:r w:rsidR="00D3109E" w:rsidRPr="00BD08D0">
        <w:rPr>
          <w:sz w:val="28"/>
          <w:szCs w:val="28"/>
        </w:rPr>
        <w:t>Ю</w:t>
      </w:r>
      <w:r w:rsidR="00D3109E">
        <w:rPr>
          <w:sz w:val="28"/>
          <w:szCs w:val="28"/>
        </w:rPr>
        <w:t>гметалсервіс</w:t>
      </w:r>
      <w:r w:rsidR="00D3109E" w:rsidRPr="000A584F">
        <w:rPr>
          <w:sz w:val="28"/>
          <w:szCs w:val="28"/>
        </w:rPr>
        <w:t>»</w:t>
      </w:r>
      <w:r w:rsidR="00D3109E">
        <w:rPr>
          <w:sz w:val="28"/>
          <w:szCs w:val="28"/>
        </w:rPr>
        <w:t xml:space="preserve"> </w:t>
      </w:r>
      <w:r>
        <w:rPr>
          <w:sz w:val="28"/>
        </w:rPr>
        <w:t xml:space="preserve"> </w:t>
      </w:r>
      <w:r w:rsidR="00B26961" w:rsidRPr="00B26961">
        <w:rPr>
          <w:color w:val="000000"/>
          <w:sz w:val="28"/>
        </w:rPr>
        <w:t xml:space="preserve">представлені </w:t>
      </w:r>
      <w:r w:rsidR="00B26961" w:rsidRPr="00B26961">
        <w:rPr>
          <w:sz w:val="28"/>
          <w:szCs w:val="28"/>
        </w:rPr>
        <w:t>в табл. 2.</w:t>
      </w:r>
      <w:r w:rsidR="001464CB">
        <w:rPr>
          <w:sz w:val="28"/>
          <w:szCs w:val="28"/>
        </w:rPr>
        <w:t>9</w:t>
      </w:r>
    </w:p>
    <w:p w:rsidR="00B26961" w:rsidRPr="00B26961" w:rsidRDefault="00B26961" w:rsidP="00B26961">
      <w:pPr>
        <w:spacing w:line="360" w:lineRule="auto"/>
        <w:ind w:firstLine="709"/>
        <w:jc w:val="right"/>
        <w:rPr>
          <w:rFonts w:eastAsia="Calibri"/>
          <w:sz w:val="28"/>
          <w:szCs w:val="28"/>
          <w:lang w:eastAsia="en-US"/>
        </w:rPr>
      </w:pPr>
      <w:r w:rsidRPr="00B26961">
        <w:rPr>
          <w:rFonts w:eastAsia="Calibri"/>
          <w:sz w:val="28"/>
          <w:szCs w:val="28"/>
          <w:lang w:eastAsia="en-US"/>
        </w:rPr>
        <w:t>Таблиця 2.</w:t>
      </w:r>
      <w:r w:rsidR="001464CB">
        <w:rPr>
          <w:rFonts w:eastAsia="Calibri"/>
          <w:sz w:val="28"/>
          <w:szCs w:val="28"/>
          <w:lang w:eastAsia="en-US"/>
        </w:rPr>
        <w:t>9</w:t>
      </w:r>
    </w:p>
    <w:p w:rsidR="00D3109E" w:rsidRDefault="00C462DC" w:rsidP="00D3109E">
      <w:pPr>
        <w:autoSpaceDE w:val="0"/>
        <w:autoSpaceDN w:val="0"/>
        <w:adjustRightInd w:val="0"/>
        <w:spacing w:line="360" w:lineRule="auto"/>
        <w:ind w:firstLine="709"/>
        <w:jc w:val="center"/>
        <w:rPr>
          <w:color w:val="000000"/>
          <w:sz w:val="28"/>
        </w:rPr>
      </w:pPr>
      <w:r>
        <w:rPr>
          <w:sz w:val="28"/>
        </w:rPr>
        <w:t xml:space="preserve">Індикатори </w:t>
      </w:r>
      <w:r w:rsidRPr="00B26961">
        <w:rPr>
          <w:sz w:val="28"/>
        </w:rPr>
        <w:t xml:space="preserve">  оцінки </w:t>
      </w:r>
      <w:r w:rsidRPr="00B26961">
        <w:rPr>
          <w:sz w:val="28"/>
          <w:szCs w:val="28"/>
        </w:rPr>
        <w:t xml:space="preserve">ефективності управлінської діяльності </w:t>
      </w:r>
      <w:r>
        <w:rPr>
          <w:sz w:val="28"/>
        </w:rPr>
        <w:t xml:space="preserve">на </w:t>
      </w:r>
      <w:r w:rsidR="00D3109E" w:rsidRPr="000A584F">
        <w:rPr>
          <w:sz w:val="28"/>
          <w:szCs w:val="28"/>
        </w:rPr>
        <w:t>ТОВ «</w:t>
      </w:r>
      <w:r w:rsidR="00D3109E" w:rsidRPr="00BD08D0">
        <w:rPr>
          <w:sz w:val="28"/>
          <w:szCs w:val="28"/>
        </w:rPr>
        <w:t>Ю</w:t>
      </w:r>
      <w:r w:rsidR="00D3109E">
        <w:rPr>
          <w:sz w:val="28"/>
          <w:szCs w:val="28"/>
        </w:rPr>
        <w:t>гметалсервіс</w:t>
      </w:r>
      <w:r w:rsidR="00D3109E" w:rsidRPr="000A584F">
        <w:rPr>
          <w:sz w:val="28"/>
          <w:szCs w:val="28"/>
        </w:rPr>
        <w:t>»</w:t>
      </w:r>
      <w:r w:rsidR="00D3109E">
        <w:rPr>
          <w:sz w:val="28"/>
          <w:szCs w:val="28"/>
        </w:rPr>
        <w:t xml:space="preserve"> </w:t>
      </w:r>
      <w:r w:rsidR="00D3109E">
        <w:rPr>
          <w:color w:val="000000"/>
          <w:sz w:val="28"/>
        </w:rPr>
        <w:t>[</w:t>
      </w:r>
      <w:r w:rsidR="00D3109E" w:rsidRPr="00D51A20">
        <w:rPr>
          <w:color w:val="000000"/>
          <w:sz w:val="28"/>
        </w:rPr>
        <w:t>1</w:t>
      </w:r>
      <w:r w:rsidR="00D3109E">
        <w:rPr>
          <w:color w:val="000000"/>
          <w:sz w:val="28"/>
        </w:rPr>
        <w:t>6]</w:t>
      </w:r>
    </w:p>
    <w:tbl>
      <w:tblPr>
        <w:tblW w:w="5001"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1851"/>
        <w:gridCol w:w="3954"/>
        <w:gridCol w:w="1332"/>
        <w:gridCol w:w="1360"/>
        <w:gridCol w:w="1358"/>
      </w:tblGrid>
      <w:tr w:rsidR="00D3109E" w:rsidRPr="00B26961" w:rsidTr="00D3109E">
        <w:trPr>
          <w:trHeight w:val="135"/>
        </w:trPr>
        <w:tc>
          <w:tcPr>
            <w:tcW w:w="939" w:type="pct"/>
            <w:tcBorders>
              <w:top w:val="single" w:sz="12" w:space="0" w:color="auto"/>
              <w:bottom w:val="single" w:sz="6" w:space="0" w:color="auto"/>
            </w:tcBorders>
            <w:shd w:val="clear" w:color="auto" w:fill="auto"/>
            <w:vAlign w:val="center"/>
          </w:tcPr>
          <w:p w:rsidR="00D3109E" w:rsidRPr="00B26961" w:rsidRDefault="00D3109E" w:rsidP="008117E5">
            <w:pPr>
              <w:spacing w:before="120" w:after="120"/>
              <w:jc w:val="center"/>
            </w:pPr>
            <w:r w:rsidRPr="00B26961">
              <w:t>Показник</w:t>
            </w:r>
          </w:p>
        </w:tc>
        <w:tc>
          <w:tcPr>
            <w:tcW w:w="2006" w:type="pct"/>
            <w:tcBorders>
              <w:top w:val="single" w:sz="12" w:space="0" w:color="auto"/>
              <w:bottom w:val="single" w:sz="6" w:space="0" w:color="auto"/>
            </w:tcBorders>
            <w:shd w:val="clear" w:color="auto" w:fill="auto"/>
            <w:vAlign w:val="center"/>
          </w:tcPr>
          <w:p w:rsidR="00D3109E" w:rsidRPr="00B26961" w:rsidRDefault="00D3109E" w:rsidP="008117E5">
            <w:pPr>
              <w:spacing w:before="120" w:after="120"/>
              <w:jc w:val="center"/>
            </w:pPr>
            <w:r w:rsidRPr="00B26961">
              <w:t>Характеристика</w:t>
            </w:r>
          </w:p>
        </w:tc>
        <w:tc>
          <w:tcPr>
            <w:tcW w:w="676" w:type="pct"/>
            <w:tcBorders>
              <w:top w:val="single" w:sz="12" w:space="0" w:color="auto"/>
              <w:bottom w:val="single" w:sz="6" w:space="0" w:color="auto"/>
            </w:tcBorders>
          </w:tcPr>
          <w:p w:rsidR="00D3109E" w:rsidRPr="00B26961" w:rsidRDefault="00D3109E" w:rsidP="00D3109E">
            <w:pPr>
              <w:spacing w:before="120" w:after="120"/>
              <w:jc w:val="center"/>
            </w:pPr>
            <w:r w:rsidRPr="00B26961">
              <w:t>202</w:t>
            </w:r>
            <w:r>
              <w:t>1</w:t>
            </w:r>
            <w:r w:rsidRPr="00B26961">
              <w:t xml:space="preserve"> рік</w:t>
            </w:r>
          </w:p>
        </w:tc>
        <w:tc>
          <w:tcPr>
            <w:tcW w:w="690" w:type="pct"/>
            <w:tcBorders>
              <w:top w:val="single" w:sz="12" w:space="0" w:color="auto"/>
              <w:bottom w:val="single" w:sz="6" w:space="0" w:color="auto"/>
            </w:tcBorders>
          </w:tcPr>
          <w:p w:rsidR="00D3109E" w:rsidRPr="00B26961" w:rsidRDefault="00D3109E" w:rsidP="00BF1C1F">
            <w:pPr>
              <w:spacing w:before="120" w:after="120"/>
              <w:jc w:val="center"/>
            </w:pPr>
            <w:r w:rsidRPr="00B26961">
              <w:t>2022 рік</w:t>
            </w:r>
          </w:p>
        </w:tc>
        <w:tc>
          <w:tcPr>
            <w:tcW w:w="690" w:type="pct"/>
            <w:tcBorders>
              <w:top w:val="single" w:sz="12" w:space="0" w:color="auto"/>
              <w:bottom w:val="single" w:sz="6" w:space="0" w:color="auto"/>
            </w:tcBorders>
          </w:tcPr>
          <w:p w:rsidR="00D3109E" w:rsidRPr="00B26961" w:rsidRDefault="00D3109E" w:rsidP="008117E5">
            <w:pPr>
              <w:spacing w:before="120" w:after="120"/>
              <w:jc w:val="center"/>
            </w:pPr>
            <w:r w:rsidRPr="00B26961">
              <w:t>2023 рік</w:t>
            </w:r>
          </w:p>
        </w:tc>
      </w:tr>
      <w:tr w:rsidR="00D3109E" w:rsidRPr="00B26961" w:rsidTr="00D3109E">
        <w:tc>
          <w:tcPr>
            <w:tcW w:w="939" w:type="pct"/>
            <w:tcBorders>
              <w:top w:val="single" w:sz="6" w:space="0" w:color="auto"/>
            </w:tcBorders>
            <w:vAlign w:val="center"/>
          </w:tcPr>
          <w:p w:rsidR="00D3109E" w:rsidRPr="00B26961" w:rsidRDefault="00D3109E" w:rsidP="0047587F">
            <w:r w:rsidRPr="00B26961">
              <w:t xml:space="preserve">Ефективність </w:t>
            </w:r>
            <w:r w:rsidRPr="00C462DC">
              <w:t xml:space="preserve">управління на </w:t>
            </w:r>
            <w:r w:rsidRPr="001464CB">
              <w:t>ТОВ «Югметалсервіс»</w:t>
            </w:r>
          </w:p>
        </w:tc>
        <w:tc>
          <w:tcPr>
            <w:tcW w:w="2006" w:type="pct"/>
            <w:tcBorders>
              <w:top w:val="single" w:sz="6" w:space="0" w:color="auto"/>
            </w:tcBorders>
            <w:vAlign w:val="center"/>
          </w:tcPr>
          <w:p w:rsidR="00D3109E" w:rsidRPr="00B26961" w:rsidRDefault="00D3109E" w:rsidP="00B26961">
            <w:pPr>
              <w:jc w:val="both"/>
            </w:pPr>
            <w:r>
              <w:t>«</w:t>
            </w:r>
            <w:r w:rsidRPr="00B26961">
              <w:t>Р</w:t>
            </w:r>
            <w:r w:rsidRPr="00B26961">
              <w:rPr>
                <w:vertAlign w:val="subscript"/>
              </w:rPr>
              <w:t>у</w:t>
            </w:r>
            <w:r w:rsidRPr="00B26961">
              <w:t xml:space="preserve"> – результат управління </w:t>
            </w:r>
            <w:r w:rsidRPr="00C462DC">
              <w:t xml:space="preserve">на </w:t>
            </w:r>
            <w:r w:rsidRPr="00C462DC">
              <w:rPr>
                <w:lang w:eastAsia="uk-UA"/>
              </w:rPr>
              <w:t>промисловому підприємстві</w:t>
            </w:r>
            <w:r w:rsidRPr="00B26961">
              <w:t xml:space="preserve"> (чистий фінансовий результат підприємства), грн.;</w:t>
            </w:r>
          </w:p>
          <w:p w:rsidR="00D3109E" w:rsidRPr="00B26961" w:rsidRDefault="00D3109E" w:rsidP="0047587F">
            <w:pPr>
              <w:jc w:val="both"/>
            </w:pPr>
            <w:r w:rsidRPr="00B26961">
              <w:t>Ч</w:t>
            </w:r>
            <w:r w:rsidRPr="00B26961">
              <w:rPr>
                <w:vertAlign w:val="subscript"/>
              </w:rPr>
              <w:t>ау</w:t>
            </w:r>
            <w:r w:rsidRPr="00B26961">
              <w:t xml:space="preserve"> – число управлінського персоналу </w:t>
            </w:r>
            <w:r w:rsidRPr="00C462DC">
              <w:t xml:space="preserve">на </w:t>
            </w:r>
            <w:r w:rsidRPr="00C462DC">
              <w:rPr>
                <w:lang w:eastAsia="uk-UA"/>
              </w:rPr>
              <w:t>промисловому підприємстві</w:t>
            </w:r>
            <w:r w:rsidRPr="00B26961">
              <w:t>, чол.</w:t>
            </w:r>
            <w:r>
              <w:t>»</w:t>
            </w:r>
          </w:p>
        </w:tc>
        <w:tc>
          <w:tcPr>
            <w:tcW w:w="676" w:type="pct"/>
            <w:tcBorders>
              <w:top w:val="single" w:sz="6" w:space="0" w:color="auto"/>
            </w:tcBorders>
            <w:vAlign w:val="center"/>
          </w:tcPr>
          <w:p w:rsidR="00D3109E" w:rsidRPr="00B26961" w:rsidRDefault="00D3109E" w:rsidP="00D3109E">
            <w:pPr>
              <w:jc w:val="center"/>
            </w:pPr>
            <w:r w:rsidRPr="00B26961">
              <w:t>1,</w:t>
            </w:r>
            <w:r>
              <w:t>3</w:t>
            </w:r>
          </w:p>
        </w:tc>
        <w:tc>
          <w:tcPr>
            <w:tcW w:w="690" w:type="pct"/>
            <w:tcBorders>
              <w:top w:val="single" w:sz="6" w:space="0" w:color="auto"/>
            </w:tcBorders>
            <w:vAlign w:val="center"/>
          </w:tcPr>
          <w:p w:rsidR="00D3109E" w:rsidRPr="00B26961" w:rsidRDefault="00D3109E" w:rsidP="00BF1C1F">
            <w:pPr>
              <w:jc w:val="center"/>
            </w:pPr>
            <w:r w:rsidRPr="00B26961">
              <w:t>1,</w:t>
            </w:r>
            <w:r>
              <w:t>15</w:t>
            </w:r>
          </w:p>
        </w:tc>
        <w:tc>
          <w:tcPr>
            <w:tcW w:w="690" w:type="pct"/>
            <w:tcBorders>
              <w:top w:val="single" w:sz="6" w:space="0" w:color="auto"/>
            </w:tcBorders>
            <w:vAlign w:val="center"/>
          </w:tcPr>
          <w:p w:rsidR="00D3109E" w:rsidRPr="00B26961" w:rsidRDefault="00D3109E" w:rsidP="00E82A15">
            <w:pPr>
              <w:jc w:val="center"/>
            </w:pPr>
            <w:r>
              <w:t>1,24</w:t>
            </w:r>
          </w:p>
        </w:tc>
      </w:tr>
      <w:tr w:rsidR="00D3109E" w:rsidRPr="00B26961" w:rsidTr="00D3109E">
        <w:trPr>
          <w:trHeight w:val="690"/>
        </w:trPr>
        <w:tc>
          <w:tcPr>
            <w:tcW w:w="939" w:type="pct"/>
            <w:vAlign w:val="center"/>
          </w:tcPr>
          <w:p w:rsidR="00D3109E" w:rsidRPr="00B26961" w:rsidRDefault="00D3109E" w:rsidP="00B26961">
            <w:r w:rsidRPr="00B26961">
              <w:t xml:space="preserve"> Відношення кількості лінійних та функціональних менеджерів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Ч</w:t>
            </w:r>
            <w:r w:rsidRPr="00B26961">
              <w:rPr>
                <w:vertAlign w:val="subscript"/>
              </w:rPr>
              <w:t>л</w:t>
            </w:r>
            <w:r w:rsidRPr="00B26961">
              <w:t xml:space="preserve"> – число лінійних менеджерів </w:t>
            </w:r>
            <w:r w:rsidRPr="00C462DC">
              <w:t xml:space="preserve">на </w:t>
            </w:r>
            <w:r w:rsidRPr="00C462DC">
              <w:rPr>
                <w:lang w:eastAsia="uk-UA"/>
              </w:rPr>
              <w:t>промисловому підприємстві</w:t>
            </w:r>
            <w:r w:rsidRPr="00B26961">
              <w:t>;</w:t>
            </w:r>
          </w:p>
          <w:p w:rsidR="00D3109E" w:rsidRPr="00B26961" w:rsidRDefault="00D3109E" w:rsidP="00B26961">
            <w:pPr>
              <w:jc w:val="both"/>
            </w:pPr>
            <w:r w:rsidRPr="00B26961">
              <w:t>Ч</w:t>
            </w:r>
            <w:r w:rsidRPr="00B26961">
              <w:rPr>
                <w:vertAlign w:val="subscript"/>
              </w:rPr>
              <w:t>ф</w:t>
            </w:r>
            <w:r w:rsidRPr="00B26961">
              <w:t xml:space="preserve"> – число функціональних менеджерів </w:t>
            </w:r>
            <w:r w:rsidRPr="00C462DC">
              <w:t xml:space="preserve">на </w:t>
            </w:r>
            <w:r w:rsidRPr="00C462DC">
              <w:rPr>
                <w:lang w:eastAsia="uk-UA"/>
              </w:rPr>
              <w:t>промисловому підприємстві</w:t>
            </w:r>
            <w:r>
              <w:rPr>
                <w:lang w:eastAsia="uk-UA"/>
              </w:rPr>
              <w:t>»</w:t>
            </w:r>
          </w:p>
          <w:p w:rsidR="00D3109E" w:rsidRPr="00B26961" w:rsidRDefault="00D3109E" w:rsidP="00B26961">
            <w:pPr>
              <w:jc w:val="both"/>
            </w:pPr>
          </w:p>
        </w:tc>
        <w:tc>
          <w:tcPr>
            <w:tcW w:w="676" w:type="pct"/>
            <w:vAlign w:val="center"/>
          </w:tcPr>
          <w:p w:rsidR="00D3109E" w:rsidRPr="00B26961" w:rsidRDefault="00D3109E" w:rsidP="00D3109E">
            <w:pPr>
              <w:jc w:val="center"/>
            </w:pPr>
            <w:r w:rsidRPr="00B26961">
              <w:t>0,</w:t>
            </w:r>
            <w:r>
              <w:t>6411</w:t>
            </w:r>
          </w:p>
        </w:tc>
        <w:tc>
          <w:tcPr>
            <w:tcW w:w="690" w:type="pct"/>
            <w:vAlign w:val="center"/>
          </w:tcPr>
          <w:p w:rsidR="00D3109E" w:rsidRPr="00B26961" w:rsidRDefault="00D3109E" w:rsidP="00BF1C1F">
            <w:pPr>
              <w:jc w:val="center"/>
            </w:pPr>
            <w:r w:rsidRPr="00B26961">
              <w:t>0,</w:t>
            </w:r>
            <w:r>
              <w:t>5</w:t>
            </w:r>
            <w:r w:rsidRPr="00B26961">
              <w:t>1</w:t>
            </w:r>
            <w:r>
              <w:t>61</w:t>
            </w:r>
          </w:p>
        </w:tc>
        <w:tc>
          <w:tcPr>
            <w:tcW w:w="690" w:type="pct"/>
            <w:vAlign w:val="center"/>
          </w:tcPr>
          <w:p w:rsidR="00D3109E" w:rsidRPr="00B26961" w:rsidRDefault="00D3109E" w:rsidP="00E82A15">
            <w:pPr>
              <w:jc w:val="center"/>
            </w:pPr>
            <w:r w:rsidRPr="00B26961">
              <w:t>0,</w:t>
            </w:r>
            <w:r>
              <w:t>5</w:t>
            </w:r>
            <w:r w:rsidRPr="00B26961">
              <w:t>07</w:t>
            </w:r>
            <w:r>
              <w:t>3</w:t>
            </w:r>
          </w:p>
        </w:tc>
      </w:tr>
      <w:tr w:rsidR="00D3109E" w:rsidRPr="00B26961" w:rsidTr="00D3109E">
        <w:tc>
          <w:tcPr>
            <w:tcW w:w="939" w:type="pct"/>
            <w:vAlign w:val="center"/>
          </w:tcPr>
          <w:p w:rsidR="00D3109E" w:rsidRPr="00B26961" w:rsidRDefault="00D3109E" w:rsidP="00B26961">
            <w:r w:rsidRPr="00B26961">
              <w:t xml:space="preserve"> Зайнятість персоналу у апараті управління </w:t>
            </w:r>
            <w:r w:rsidRPr="00C462DC">
              <w:t xml:space="preserve">на </w:t>
            </w:r>
            <w:r w:rsidRPr="001464CB">
              <w:t>ТОВ «Югметалсерві</w:t>
            </w:r>
            <w:r w:rsidRPr="001464CB">
              <w:lastRenderedPageBreak/>
              <w:t>с»</w:t>
            </w:r>
          </w:p>
        </w:tc>
        <w:tc>
          <w:tcPr>
            <w:tcW w:w="2006" w:type="pct"/>
            <w:vAlign w:val="center"/>
          </w:tcPr>
          <w:p w:rsidR="00D3109E" w:rsidRPr="00B26961" w:rsidRDefault="00D3109E" w:rsidP="00B26961">
            <w:pPr>
              <w:jc w:val="both"/>
            </w:pPr>
            <w:r>
              <w:lastRenderedPageBreak/>
              <w:t>«</w:t>
            </w:r>
            <w:r w:rsidRPr="00B26961">
              <w:t>Ч</w:t>
            </w:r>
            <w:r w:rsidRPr="00B26961">
              <w:rPr>
                <w:vertAlign w:val="subscript"/>
              </w:rPr>
              <w:t>ау</w:t>
            </w:r>
            <w:r w:rsidRPr="00B26961">
              <w:t xml:space="preserve"> – число управлінського персоналу </w:t>
            </w:r>
            <w:r w:rsidRPr="00C462DC">
              <w:t xml:space="preserve">на </w:t>
            </w:r>
            <w:r w:rsidRPr="00C462DC">
              <w:rPr>
                <w:lang w:eastAsia="uk-UA"/>
              </w:rPr>
              <w:t>промисловому підприємстві</w:t>
            </w:r>
            <w:r w:rsidRPr="00B26961">
              <w:t>;</w:t>
            </w:r>
          </w:p>
          <w:p w:rsidR="00D3109E" w:rsidRPr="00B26961" w:rsidRDefault="00D3109E" w:rsidP="00B26961">
            <w:pPr>
              <w:jc w:val="both"/>
            </w:pPr>
            <w:r w:rsidRPr="00B26961">
              <w:t>Ч</w:t>
            </w:r>
            <w:r w:rsidRPr="00B26961">
              <w:rPr>
                <w:vertAlign w:val="subscript"/>
              </w:rPr>
              <w:t>вп</w:t>
            </w:r>
            <w:r w:rsidRPr="00B26961">
              <w:t xml:space="preserve"> – число виробничого персоналу </w:t>
            </w:r>
            <w:r w:rsidRPr="00C462DC">
              <w:t xml:space="preserve">на </w:t>
            </w:r>
            <w:r w:rsidRPr="00C462DC">
              <w:rPr>
                <w:lang w:eastAsia="uk-UA"/>
              </w:rPr>
              <w:t>промисловому підприємстві</w:t>
            </w:r>
            <w:r>
              <w:rPr>
                <w:lang w:eastAsia="uk-UA"/>
              </w:rPr>
              <w:t>»</w:t>
            </w:r>
          </w:p>
        </w:tc>
        <w:tc>
          <w:tcPr>
            <w:tcW w:w="676" w:type="pct"/>
            <w:vAlign w:val="center"/>
          </w:tcPr>
          <w:p w:rsidR="00D3109E" w:rsidRPr="00B26961" w:rsidRDefault="00D3109E" w:rsidP="00D3109E">
            <w:pPr>
              <w:jc w:val="center"/>
            </w:pPr>
            <w:r w:rsidRPr="00B26961">
              <w:t>0,</w:t>
            </w:r>
            <w:r>
              <w:t>295</w:t>
            </w:r>
          </w:p>
        </w:tc>
        <w:tc>
          <w:tcPr>
            <w:tcW w:w="690" w:type="pct"/>
            <w:vAlign w:val="center"/>
          </w:tcPr>
          <w:p w:rsidR="00D3109E" w:rsidRPr="00B26961" w:rsidRDefault="00D3109E" w:rsidP="00BF1C1F">
            <w:pPr>
              <w:jc w:val="center"/>
            </w:pPr>
            <w:r w:rsidRPr="00B26961">
              <w:t>0,</w:t>
            </w:r>
            <w:r>
              <w:t>3</w:t>
            </w:r>
            <w:r w:rsidRPr="00B26961">
              <w:t>0</w:t>
            </w:r>
          </w:p>
        </w:tc>
        <w:tc>
          <w:tcPr>
            <w:tcW w:w="690" w:type="pct"/>
            <w:vAlign w:val="center"/>
          </w:tcPr>
          <w:p w:rsidR="00D3109E" w:rsidRPr="00B26961" w:rsidRDefault="00D3109E" w:rsidP="00E82A15">
            <w:pPr>
              <w:jc w:val="center"/>
            </w:pPr>
            <w:r w:rsidRPr="00B26961">
              <w:t>0,</w:t>
            </w:r>
            <w:r>
              <w:t>3</w:t>
            </w:r>
            <w:r w:rsidRPr="00B26961">
              <w:t>1</w:t>
            </w:r>
          </w:p>
        </w:tc>
      </w:tr>
      <w:tr w:rsidR="00D3109E" w:rsidRPr="00B26961" w:rsidTr="00D3109E">
        <w:trPr>
          <w:trHeight w:val="222"/>
        </w:trPr>
        <w:tc>
          <w:tcPr>
            <w:tcW w:w="939" w:type="pct"/>
            <w:vAlign w:val="center"/>
          </w:tcPr>
          <w:p w:rsidR="00D3109E" w:rsidRPr="00B26961" w:rsidRDefault="00D3109E" w:rsidP="00B26961">
            <w:r w:rsidRPr="00B26961">
              <w:lastRenderedPageBreak/>
              <w:t xml:space="preserve">Коефіцієнт ефективного використання робочого часу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Т</w:t>
            </w:r>
            <w:r w:rsidRPr="00B26961">
              <w:rPr>
                <w:vertAlign w:val="subscript"/>
              </w:rPr>
              <w:t>відпр</w:t>
            </w:r>
            <w:r w:rsidRPr="00B26961">
              <w:t xml:space="preserve"> – відпрацьований фонд робочого часу </w:t>
            </w:r>
            <w:r w:rsidRPr="00C462DC">
              <w:t xml:space="preserve">на </w:t>
            </w:r>
            <w:r w:rsidRPr="00C462DC">
              <w:rPr>
                <w:lang w:eastAsia="uk-UA"/>
              </w:rPr>
              <w:t>промисловому підприємстві</w:t>
            </w:r>
            <w:r w:rsidRPr="00B26961">
              <w:t>, год.;</w:t>
            </w:r>
          </w:p>
          <w:p w:rsidR="00D3109E" w:rsidRPr="00B26961" w:rsidRDefault="00D3109E" w:rsidP="00D3109E">
            <w:pPr>
              <w:jc w:val="both"/>
            </w:pPr>
            <w:r w:rsidRPr="00B26961">
              <w:t>Т</w:t>
            </w:r>
            <w:r w:rsidRPr="00B26961">
              <w:rPr>
                <w:vertAlign w:val="subscript"/>
              </w:rPr>
              <w:t>max</w:t>
            </w:r>
            <w:r w:rsidRPr="00B26961">
              <w:t xml:space="preserve"> – максимально можливий фонд робочого часу </w:t>
            </w:r>
            <w:r w:rsidRPr="00C462DC">
              <w:t xml:space="preserve">на </w:t>
            </w:r>
            <w:r w:rsidRPr="00C462DC">
              <w:rPr>
                <w:lang w:eastAsia="uk-UA"/>
              </w:rPr>
              <w:t>промисловому підприємстві</w:t>
            </w:r>
            <w:r w:rsidRPr="00B26961">
              <w:rPr>
                <w:lang w:eastAsia="uk-UA"/>
              </w:rPr>
              <w:t xml:space="preserve">, </w:t>
            </w:r>
            <w:r w:rsidRPr="00B26961">
              <w:t>год.</w:t>
            </w:r>
            <w:r>
              <w:t>»</w:t>
            </w:r>
          </w:p>
        </w:tc>
        <w:tc>
          <w:tcPr>
            <w:tcW w:w="676" w:type="pct"/>
            <w:vAlign w:val="center"/>
          </w:tcPr>
          <w:p w:rsidR="00D3109E" w:rsidRPr="00B26961" w:rsidRDefault="00D3109E" w:rsidP="00D3109E">
            <w:pPr>
              <w:jc w:val="center"/>
            </w:pPr>
            <w:r w:rsidRPr="00B26961">
              <w:t>0,</w:t>
            </w:r>
            <w:r>
              <w:t>881</w:t>
            </w:r>
          </w:p>
        </w:tc>
        <w:tc>
          <w:tcPr>
            <w:tcW w:w="690" w:type="pct"/>
            <w:vAlign w:val="center"/>
          </w:tcPr>
          <w:p w:rsidR="00D3109E" w:rsidRPr="00B26961" w:rsidRDefault="00D3109E" w:rsidP="00BF1C1F">
            <w:pPr>
              <w:jc w:val="center"/>
            </w:pPr>
            <w:r w:rsidRPr="00B26961">
              <w:t>0,</w:t>
            </w:r>
            <w:r>
              <w:t>781</w:t>
            </w:r>
          </w:p>
        </w:tc>
        <w:tc>
          <w:tcPr>
            <w:tcW w:w="690" w:type="pct"/>
            <w:vAlign w:val="center"/>
          </w:tcPr>
          <w:p w:rsidR="00D3109E" w:rsidRPr="00B26961" w:rsidRDefault="00D3109E" w:rsidP="00E82A15">
            <w:pPr>
              <w:jc w:val="center"/>
            </w:pPr>
            <w:r w:rsidRPr="00B26961">
              <w:t>0,</w:t>
            </w:r>
            <w:r>
              <w:t>861</w:t>
            </w:r>
          </w:p>
        </w:tc>
      </w:tr>
      <w:tr w:rsidR="00D3109E" w:rsidRPr="00B26961" w:rsidTr="00D3109E">
        <w:trPr>
          <w:trHeight w:val="289"/>
        </w:trPr>
        <w:tc>
          <w:tcPr>
            <w:tcW w:w="939" w:type="pct"/>
            <w:tcBorders>
              <w:top w:val="single" w:sz="6" w:space="0" w:color="auto"/>
            </w:tcBorders>
            <w:vAlign w:val="center"/>
          </w:tcPr>
          <w:p w:rsidR="00D3109E" w:rsidRPr="00B26961" w:rsidRDefault="00D3109E" w:rsidP="00B26961">
            <w:r w:rsidRPr="00B26961">
              <w:t xml:space="preserve">Коефіцієнт керованості </w:t>
            </w:r>
            <w:r w:rsidRPr="00C462DC">
              <w:t xml:space="preserve">на </w:t>
            </w:r>
            <w:r w:rsidRPr="001464CB">
              <w:t>ТОВ «Югметалсервіс»</w:t>
            </w:r>
          </w:p>
        </w:tc>
        <w:tc>
          <w:tcPr>
            <w:tcW w:w="2006" w:type="pct"/>
            <w:tcBorders>
              <w:top w:val="single" w:sz="6" w:space="0" w:color="auto"/>
            </w:tcBorders>
            <w:vAlign w:val="center"/>
          </w:tcPr>
          <w:p w:rsidR="00D3109E" w:rsidRPr="00B26961" w:rsidRDefault="00D3109E" w:rsidP="00B26961">
            <w:pPr>
              <w:jc w:val="both"/>
            </w:pPr>
            <w:r>
              <w:t>«</w:t>
            </w:r>
            <w:r w:rsidRPr="00B26961">
              <w:t>Н</w:t>
            </w:r>
            <w:r w:rsidRPr="00B26961">
              <w:rPr>
                <w:vertAlign w:val="subscript"/>
              </w:rPr>
              <w:t>к факт</w:t>
            </w:r>
            <w:r w:rsidRPr="00B26961">
              <w:t xml:space="preserve"> – фактичні норми керованості </w:t>
            </w:r>
            <w:r w:rsidRPr="00C462DC">
              <w:t xml:space="preserve">на </w:t>
            </w:r>
            <w:r w:rsidRPr="00C462DC">
              <w:rPr>
                <w:lang w:eastAsia="uk-UA"/>
              </w:rPr>
              <w:t>промисловому підприємстві</w:t>
            </w:r>
            <w:r w:rsidRPr="00B26961">
              <w:t>, осіб;</w:t>
            </w:r>
          </w:p>
          <w:p w:rsidR="00D3109E" w:rsidRPr="00B26961" w:rsidRDefault="00D3109E" w:rsidP="00B26961">
            <w:pPr>
              <w:jc w:val="both"/>
            </w:pPr>
            <w:r w:rsidRPr="00B26961">
              <w:t>Н</w:t>
            </w:r>
            <w:r w:rsidRPr="00B26961">
              <w:rPr>
                <w:vertAlign w:val="subscript"/>
              </w:rPr>
              <w:t xml:space="preserve">к </w:t>
            </w:r>
            <w:r w:rsidRPr="00B26961">
              <w:rPr>
                <w:vertAlign w:val="subscript"/>
                <w:lang w:val="en-US"/>
              </w:rPr>
              <w:t>max</w:t>
            </w:r>
            <w:r w:rsidRPr="00B26961">
              <w:rPr>
                <w:vertAlign w:val="subscript"/>
              </w:rPr>
              <w:t xml:space="preserve"> </w:t>
            </w:r>
            <w:r w:rsidRPr="00B26961">
              <w:t>– максимальна норма керованості для відповідної посади</w:t>
            </w:r>
            <w:r>
              <w:t xml:space="preserve"> </w:t>
            </w:r>
            <w:r w:rsidRPr="00C462DC">
              <w:t xml:space="preserve">на </w:t>
            </w:r>
            <w:r w:rsidRPr="00C462DC">
              <w:rPr>
                <w:lang w:eastAsia="uk-UA"/>
              </w:rPr>
              <w:t>промисловому підприємстві</w:t>
            </w:r>
            <w:r w:rsidRPr="00B26961">
              <w:t>, осіб.</w:t>
            </w:r>
            <w:r>
              <w:t>»</w:t>
            </w:r>
          </w:p>
        </w:tc>
        <w:tc>
          <w:tcPr>
            <w:tcW w:w="676" w:type="pct"/>
            <w:tcBorders>
              <w:top w:val="single" w:sz="6" w:space="0" w:color="auto"/>
            </w:tcBorders>
            <w:vAlign w:val="center"/>
          </w:tcPr>
          <w:p w:rsidR="00D3109E" w:rsidRPr="00B26961" w:rsidRDefault="00D3109E" w:rsidP="00D3109E">
            <w:pPr>
              <w:jc w:val="center"/>
            </w:pPr>
            <w:r w:rsidRPr="00B26961">
              <w:t>0,</w:t>
            </w:r>
            <w:r>
              <w:t>491</w:t>
            </w:r>
          </w:p>
        </w:tc>
        <w:tc>
          <w:tcPr>
            <w:tcW w:w="690" w:type="pct"/>
            <w:tcBorders>
              <w:top w:val="single" w:sz="6" w:space="0" w:color="auto"/>
            </w:tcBorders>
            <w:vAlign w:val="center"/>
          </w:tcPr>
          <w:p w:rsidR="00D3109E" w:rsidRPr="00B26961" w:rsidRDefault="00D3109E" w:rsidP="00BF1C1F">
            <w:pPr>
              <w:jc w:val="center"/>
            </w:pPr>
            <w:r w:rsidRPr="00B26961">
              <w:t>0,</w:t>
            </w:r>
            <w:r>
              <w:t>5</w:t>
            </w:r>
            <w:r w:rsidRPr="00B26961">
              <w:t>13</w:t>
            </w:r>
            <w:r>
              <w:t>1</w:t>
            </w:r>
          </w:p>
        </w:tc>
        <w:tc>
          <w:tcPr>
            <w:tcW w:w="690" w:type="pct"/>
            <w:tcBorders>
              <w:top w:val="single" w:sz="6" w:space="0" w:color="auto"/>
            </w:tcBorders>
            <w:vAlign w:val="center"/>
          </w:tcPr>
          <w:p w:rsidR="00D3109E" w:rsidRPr="00B26961" w:rsidRDefault="00D3109E" w:rsidP="00E82A15">
            <w:pPr>
              <w:jc w:val="center"/>
            </w:pPr>
            <w:r w:rsidRPr="00B26961">
              <w:t>0,</w:t>
            </w:r>
            <w:r>
              <w:t>4</w:t>
            </w:r>
            <w:r w:rsidRPr="00B26961">
              <w:t>54</w:t>
            </w:r>
            <w:r>
              <w:t>3</w:t>
            </w:r>
          </w:p>
        </w:tc>
      </w:tr>
      <w:tr w:rsidR="00D3109E" w:rsidRPr="00B26961" w:rsidTr="00D3109E">
        <w:tc>
          <w:tcPr>
            <w:tcW w:w="939" w:type="pct"/>
            <w:vAlign w:val="center"/>
          </w:tcPr>
          <w:p w:rsidR="00D3109E" w:rsidRPr="00B26961" w:rsidRDefault="00D3109E" w:rsidP="00B26961">
            <w:r w:rsidRPr="00B26961">
              <w:t xml:space="preserve">Коефіцієнт надійності праці апарату управління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К</w:t>
            </w:r>
            <w:r w:rsidRPr="00B26961">
              <w:rPr>
                <w:vertAlign w:val="subscript"/>
              </w:rPr>
              <w:t>н</w:t>
            </w:r>
            <w:r w:rsidRPr="00B26961">
              <w:t xml:space="preserve"> – кількість нереалізованих рішень </w:t>
            </w:r>
            <w:r w:rsidRPr="00C462DC">
              <w:t xml:space="preserve">на </w:t>
            </w:r>
            <w:r w:rsidRPr="00C462DC">
              <w:rPr>
                <w:lang w:eastAsia="uk-UA"/>
              </w:rPr>
              <w:t>промисловому підприємстві</w:t>
            </w:r>
            <w:r w:rsidRPr="00B26961">
              <w:t>, од.;</w:t>
            </w:r>
          </w:p>
          <w:p w:rsidR="00D3109E" w:rsidRPr="00B26961" w:rsidRDefault="00D3109E" w:rsidP="00B26961">
            <w:pPr>
              <w:jc w:val="both"/>
            </w:pPr>
            <w:r w:rsidRPr="00B26961">
              <w:t>К</w:t>
            </w:r>
            <w:r w:rsidRPr="00B26961">
              <w:rPr>
                <w:vertAlign w:val="subscript"/>
              </w:rPr>
              <w:t>заг</w:t>
            </w:r>
            <w:r w:rsidRPr="00B26961">
              <w:t xml:space="preserve"> – загальна кількість прийнятих рішень, прийнятих підрозділом </w:t>
            </w:r>
            <w:r w:rsidRPr="00C462DC">
              <w:t xml:space="preserve">на </w:t>
            </w:r>
            <w:r w:rsidRPr="00C462DC">
              <w:rPr>
                <w:lang w:eastAsia="uk-UA"/>
              </w:rPr>
              <w:t>промисловому підприємстві</w:t>
            </w:r>
            <w:r w:rsidRPr="00B26961">
              <w:t>, од.</w:t>
            </w:r>
            <w:r>
              <w:t>»</w:t>
            </w:r>
          </w:p>
        </w:tc>
        <w:tc>
          <w:tcPr>
            <w:tcW w:w="676" w:type="pct"/>
            <w:vAlign w:val="center"/>
          </w:tcPr>
          <w:p w:rsidR="00D3109E" w:rsidRPr="00B26961" w:rsidRDefault="00D3109E" w:rsidP="00D3109E">
            <w:pPr>
              <w:jc w:val="center"/>
            </w:pPr>
            <w:r w:rsidRPr="00B26961">
              <w:t>0,</w:t>
            </w:r>
            <w:r>
              <w:t>451</w:t>
            </w:r>
          </w:p>
        </w:tc>
        <w:tc>
          <w:tcPr>
            <w:tcW w:w="690" w:type="pct"/>
            <w:vAlign w:val="center"/>
          </w:tcPr>
          <w:p w:rsidR="00D3109E" w:rsidRPr="00B26961" w:rsidRDefault="00D3109E" w:rsidP="00BF1C1F">
            <w:pPr>
              <w:jc w:val="center"/>
            </w:pPr>
            <w:r w:rsidRPr="00B26961">
              <w:t>0,</w:t>
            </w:r>
            <w:r>
              <w:t>4</w:t>
            </w:r>
            <w:r w:rsidRPr="00B26961">
              <w:t>48</w:t>
            </w:r>
            <w:r>
              <w:t>1</w:t>
            </w:r>
          </w:p>
        </w:tc>
        <w:tc>
          <w:tcPr>
            <w:tcW w:w="690" w:type="pct"/>
            <w:vAlign w:val="center"/>
          </w:tcPr>
          <w:p w:rsidR="00D3109E" w:rsidRPr="00B26961" w:rsidRDefault="00D3109E" w:rsidP="00E82A15">
            <w:pPr>
              <w:jc w:val="center"/>
            </w:pPr>
            <w:r w:rsidRPr="00B26961">
              <w:t>0,</w:t>
            </w:r>
            <w:r>
              <w:t>4</w:t>
            </w:r>
            <w:r w:rsidRPr="00B26961">
              <w:t>78</w:t>
            </w:r>
            <w:r>
              <w:t>1</w:t>
            </w:r>
          </w:p>
        </w:tc>
      </w:tr>
      <w:tr w:rsidR="00D3109E" w:rsidRPr="00B26961" w:rsidTr="00D3109E">
        <w:tc>
          <w:tcPr>
            <w:tcW w:w="939" w:type="pct"/>
            <w:vAlign w:val="center"/>
          </w:tcPr>
          <w:p w:rsidR="00D3109E" w:rsidRPr="00B26961" w:rsidRDefault="00D3109E" w:rsidP="00B26961">
            <w:r w:rsidRPr="00B26961">
              <w:t xml:space="preserve">Коефіцієнт порушень ритмічності управлінського циклу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 xml:space="preserve">В – денні відхилення </w:t>
            </w:r>
            <w:r w:rsidRPr="00C462DC">
              <w:t xml:space="preserve">на </w:t>
            </w:r>
            <w:r w:rsidRPr="00C462DC">
              <w:rPr>
                <w:lang w:eastAsia="uk-UA"/>
              </w:rPr>
              <w:t>промисловому підприємстві</w:t>
            </w:r>
            <w:r w:rsidRPr="00B26961">
              <w:t xml:space="preserve"> приємстві, год.;</w:t>
            </w:r>
          </w:p>
          <w:p w:rsidR="00D3109E" w:rsidRPr="00B26961" w:rsidRDefault="00D3109E" w:rsidP="00B26961">
            <w:pPr>
              <w:jc w:val="both"/>
            </w:pPr>
            <w:r w:rsidRPr="00B26961">
              <w:t xml:space="preserve">Т – нормативна кількість часів праці </w:t>
            </w:r>
            <w:r w:rsidRPr="00C462DC">
              <w:t xml:space="preserve">на </w:t>
            </w:r>
            <w:r w:rsidRPr="00C462DC">
              <w:rPr>
                <w:lang w:eastAsia="uk-UA"/>
              </w:rPr>
              <w:t>промисловому підприємстві</w:t>
            </w:r>
            <w:r w:rsidRPr="00B26961">
              <w:t>, год.</w:t>
            </w:r>
            <w:r>
              <w:t>»</w:t>
            </w:r>
          </w:p>
        </w:tc>
        <w:tc>
          <w:tcPr>
            <w:tcW w:w="676" w:type="pct"/>
            <w:vAlign w:val="center"/>
          </w:tcPr>
          <w:p w:rsidR="00D3109E" w:rsidRPr="00B26961" w:rsidRDefault="00D3109E" w:rsidP="00D3109E">
            <w:pPr>
              <w:jc w:val="center"/>
            </w:pPr>
            <w:r w:rsidRPr="00B26961">
              <w:t>0,</w:t>
            </w:r>
            <w:r>
              <w:t>344</w:t>
            </w:r>
          </w:p>
        </w:tc>
        <w:tc>
          <w:tcPr>
            <w:tcW w:w="690" w:type="pct"/>
            <w:vAlign w:val="center"/>
          </w:tcPr>
          <w:p w:rsidR="00D3109E" w:rsidRPr="00B26961" w:rsidRDefault="00D3109E" w:rsidP="00BF1C1F">
            <w:pPr>
              <w:jc w:val="center"/>
            </w:pPr>
            <w:r w:rsidRPr="00B26961">
              <w:t>0,</w:t>
            </w:r>
            <w:r>
              <w:t>3</w:t>
            </w:r>
            <w:r w:rsidRPr="00B26961">
              <w:t>25</w:t>
            </w:r>
            <w:r>
              <w:t>5</w:t>
            </w:r>
          </w:p>
        </w:tc>
        <w:tc>
          <w:tcPr>
            <w:tcW w:w="690" w:type="pct"/>
            <w:vAlign w:val="center"/>
          </w:tcPr>
          <w:p w:rsidR="00D3109E" w:rsidRPr="00B26961" w:rsidRDefault="00D3109E" w:rsidP="00E82A15">
            <w:pPr>
              <w:jc w:val="center"/>
            </w:pPr>
            <w:r w:rsidRPr="00B26961">
              <w:t>0,</w:t>
            </w:r>
            <w:r>
              <w:t>2</w:t>
            </w:r>
            <w:r w:rsidRPr="00B26961">
              <w:t>31</w:t>
            </w:r>
            <w:r>
              <w:t>4</w:t>
            </w:r>
          </w:p>
        </w:tc>
      </w:tr>
      <w:tr w:rsidR="00D3109E" w:rsidRPr="00B26961" w:rsidTr="00D3109E">
        <w:trPr>
          <w:trHeight w:val="1042"/>
        </w:trPr>
        <w:tc>
          <w:tcPr>
            <w:tcW w:w="939" w:type="pct"/>
            <w:vAlign w:val="center"/>
          </w:tcPr>
          <w:p w:rsidR="00D3109E" w:rsidRPr="00B26961" w:rsidRDefault="00D3109E" w:rsidP="00B26961">
            <w:r w:rsidRPr="00B26961">
              <w:t xml:space="preserve">Коефіцієнт цілеспрямованості дій апарату управління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Ч</w:t>
            </w:r>
            <w:r w:rsidRPr="00B26961">
              <w:rPr>
                <w:vertAlign w:val="subscript"/>
              </w:rPr>
              <w:t>спец ау</w:t>
            </w:r>
            <w:r w:rsidRPr="00B26961">
              <w:t xml:space="preserve"> – чисельність апарату управління </w:t>
            </w:r>
            <w:r w:rsidRPr="00C462DC">
              <w:t xml:space="preserve">на </w:t>
            </w:r>
            <w:r w:rsidRPr="00C462DC">
              <w:rPr>
                <w:lang w:eastAsia="uk-UA"/>
              </w:rPr>
              <w:t>промисловому підприємстві</w:t>
            </w:r>
            <w:r w:rsidRPr="00B26961">
              <w:t xml:space="preserve">, яка вирішує спеціальні проблеми </w:t>
            </w:r>
            <w:r w:rsidRPr="00C462DC">
              <w:t xml:space="preserve">на </w:t>
            </w:r>
            <w:r w:rsidRPr="00C462DC">
              <w:rPr>
                <w:lang w:eastAsia="uk-UA"/>
              </w:rPr>
              <w:t>промисловому підприємстві</w:t>
            </w:r>
          </w:p>
          <w:p w:rsidR="00D3109E" w:rsidRPr="00B26961" w:rsidRDefault="00D3109E" w:rsidP="00B26961">
            <w:pPr>
              <w:jc w:val="both"/>
            </w:pPr>
            <w:r w:rsidRPr="00B26961">
              <w:t>Ч</w:t>
            </w:r>
            <w:r w:rsidRPr="00B26961">
              <w:rPr>
                <w:vertAlign w:val="subscript"/>
              </w:rPr>
              <w:t>ау</w:t>
            </w:r>
            <w:r w:rsidRPr="00B26961">
              <w:t xml:space="preserve"> – число управлінського персоналу </w:t>
            </w:r>
            <w:r w:rsidRPr="00C462DC">
              <w:t xml:space="preserve">на </w:t>
            </w:r>
            <w:r w:rsidRPr="00C462DC">
              <w:rPr>
                <w:lang w:eastAsia="uk-UA"/>
              </w:rPr>
              <w:t>промисловому підприємстві</w:t>
            </w:r>
            <w:r>
              <w:rPr>
                <w:lang w:eastAsia="uk-UA"/>
              </w:rPr>
              <w:t>»</w:t>
            </w:r>
          </w:p>
        </w:tc>
        <w:tc>
          <w:tcPr>
            <w:tcW w:w="676" w:type="pct"/>
            <w:vAlign w:val="center"/>
          </w:tcPr>
          <w:p w:rsidR="00D3109E" w:rsidRPr="00B26961" w:rsidRDefault="00D3109E" w:rsidP="00D3109E">
            <w:pPr>
              <w:jc w:val="center"/>
            </w:pPr>
            <w:r w:rsidRPr="00B26961">
              <w:t>0,</w:t>
            </w:r>
            <w:r>
              <w:t>663</w:t>
            </w:r>
          </w:p>
        </w:tc>
        <w:tc>
          <w:tcPr>
            <w:tcW w:w="690" w:type="pct"/>
            <w:vAlign w:val="center"/>
          </w:tcPr>
          <w:p w:rsidR="00D3109E" w:rsidRPr="00B26961" w:rsidRDefault="00D3109E" w:rsidP="00BF1C1F">
            <w:pPr>
              <w:jc w:val="center"/>
            </w:pPr>
            <w:r w:rsidRPr="00B26961">
              <w:t>0,</w:t>
            </w:r>
            <w:r>
              <w:t>6</w:t>
            </w:r>
            <w:r w:rsidRPr="00B26961">
              <w:t>71</w:t>
            </w:r>
            <w:r>
              <w:t>1</w:t>
            </w:r>
          </w:p>
        </w:tc>
        <w:tc>
          <w:tcPr>
            <w:tcW w:w="690" w:type="pct"/>
            <w:vAlign w:val="center"/>
          </w:tcPr>
          <w:p w:rsidR="00D3109E" w:rsidRPr="00B26961" w:rsidRDefault="00D3109E" w:rsidP="00E82A15">
            <w:pPr>
              <w:jc w:val="center"/>
            </w:pPr>
            <w:r w:rsidRPr="00B26961">
              <w:t>0,</w:t>
            </w:r>
            <w:r>
              <w:t>8</w:t>
            </w:r>
            <w:r w:rsidRPr="00B26961">
              <w:t>83</w:t>
            </w:r>
            <w:r>
              <w:t>1</w:t>
            </w:r>
          </w:p>
        </w:tc>
      </w:tr>
      <w:tr w:rsidR="00D3109E" w:rsidRPr="00B26961" w:rsidTr="00D3109E">
        <w:trPr>
          <w:trHeight w:val="222"/>
        </w:trPr>
        <w:tc>
          <w:tcPr>
            <w:tcW w:w="939" w:type="pct"/>
            <w:vAlign w:val="center"/>
          </w:tcPr>
          <w:p w:rsidR="00D3109E" w:rsidRPr="00B26961" w:rsidRDefault="00D3109E" w:rsidP="00B26961">
            <w:r w:rsidRPr="00B26961">
              <w:t xml:space="preserve"> Рівень трудової дисципліни </w:t>
            </w:r>
            <w:r w:rsidRPr="00C462DC">
              <w:t xml:space="preserve">на </w:t>
            </w:r>
            <w:r w:rsidRPr="001464CB">
              <w:t>ТОВ «Югметалсервіс»</w:t>
            </w:r>
          </w:p>
        </w:tc>
        <w:tc>
          <w:tcPr>
            <w:tcW w:w="2006" w:type="pct"/>
            <w:vAlign w:val="center"/>
          </w:tcPr>
          <w:p w:rsidR="00D3109E" w:rsidRPr="00B26961" w:rsidRDefault="00D3109E" w:rsidP="00B26961">
            <w:pPr>
              <w:jc w:val="both"/>
            </w:pPr>
            <w:r>
              <w:t>«</w:t>
            </w:r>
            <w:r w:rsidRPr="00B26961">
              <w:t xml:space="preserve">ПТД – число випадків порушення </w:t>
            </w:r>
            <w:r w:rsidRPr="00C462DC">
              <w:t xml:space="preserve">на </w:t>
            </w:r>
            <w:r w:rsidRPr="00C462DC">
              <w:rPr>
                <w:lang w:eastAsia="uk-UA"/>
              </w:rPr>
              <w:t>промисловому підприємстві</w:t>
            </w:r>
            <w:r w:rsidRPr="00B26961">
              <w:rPr>
                <w:lang w:val="ru-RU" w:eastAsia="uk-UA"/>
              </w:rPr>
              <w:t>»</w:t>
            </w:r>
            <w:r w:rsidRPr="00B26961">
              <w:rPr>
                <w:lang w:eastAsia="uk-UA"/>
              </w:rPr>
              <w:t xml:space="preserve"> </w:t>
            </w:r>
            <w:r w:rsidRPr="00B26961">
              <w:t>трудової дисципліни од.;</w:t>
            </w:r>
          </w:p>
          <w:p w:rsidR="00D3109E" w:rsidRPr="00B26961" w:rsidRDefault="00D3109E" w:rsidP="00B26961">
            <w:pPr>
              <w:jc w:val="both"/>
            </w:pPr>
            <w:r w:rsidRPr="00B26961">
              <w:t>Ч</w:t>
            </w:r>
            <w:r w:rsidRPr="00B26961">
              <w:rPr>
                <w:vertAlign w:val="subscript"/>
              </w:rPr>
              <w:t>сер</w:t>
            </w:r>
            <w:r w:rsidRPr="00B26961">
              <w:t xml:space="preserve"> – середньооблікове число співробітників </w:t>
            </w:r>
            <w:r w:rsidRPr="00C462DC">
              <w:t xml:space="preserve">на </w:t>
            </w:r>
            <w:r w:rsidRPr="00C462DC">
              <w:rPr>
                <w:lang w:eastAsia="uk-UA"/>
              </w:rPr>
              <w:t>промисловому підприємстві</w:t>
            </w:r>
            <w:r>
              <w:rPr>
                <w:lang w:eastAsia="uk-UA"/>
              </w:rPr>
              <w:t>»</w:t>
            </w:r>
          </w:p>
        </w:tc>
        <w:tc>
          <w:tcPr>
            <w:tcW w:w="676" w:type="pct"/>
            <w:vAlign w:val="center"/>
          </w:tcPr>
          <w:p w:rsidR="00D3109E" w:rsidRPr="00B26961" w:rsidRDefault="00D3109E" w:rsidP="00D3109E">
            <w:pPr>
              <w:jc w:val="center"/>
            </w:pPr>
            <w:r w:rsidRPr="00B26961">
              <w:t>0,8</w:t>
            </w:r>
            <w:r>
              <w:t>57</w:t>
            </w:r>
          </w:p>
        </w:tc>
        <w:tc>
          <w:tcPr>
            <w:tcW w:w="690" w:type="pct"/>
            <w:vAlign w:val="center"/>
          </w:tcPr>
          <w:p w:rsidR="00D3109E" w:rsidRPr="00B26961" w:rsidRDefault="00D3109E" w:rsidP="00BF1C1F">
            <w:pPr>
              <w:jc w:val="center"/>
            </w:pPr>
            <w:r w:rsidRPr="00B26961">
              <w:t>0,8</w:t>
            </w:r>
            <w:r>
              <w:t>7</w:t>
            </w:r>
            <w:r w:rsidRPr="00B26961">
              <w:t>4</w:t>
            </w:r>
            <w:r>
              <w:t>1</w:t>
            </w:r>
          </w:p>
        </w:tc>
        <w:tc>
          <w:tcPr>
            <w:tcW w:w="690" w:type="pct"/>
            <w:vAlign w:val="center"/>
          </w:tcPr>
          <w:p w:rsidR="00D3109E" w:rsidRPr="00B26961" w:rsidRDefault="00D3109E" w:rsidP="00E82A15">
            <w:pPr>
              <w:jc w:val="center"/>
            </w:pPr>
            <w:r w:rsidRPr="00B26961">
              <w:t>0,</w:t>
            </w:r>
            <w:r>
              <w:t>7</w:t>
            </w:r>
            <w:r w:rsidRPr="00B26961">
              <w:t>08</w:t>
            </w:r>
            <w:r>
              <w:t>1</w:t>
            </w:r>
          </w:p>
        </w:tc>
      </w:tr>
    </w:tbl>
    <w:p w:rsidR="008117E5" w:rsidRDefault="008117E5" w:rsidP="008117E5">
      <w:pPr>
        <w:spacing w:line="360" w:lineRule="auto"/>
        <w:ind w:firstLine="709"/>
        <w:jc w:val="both"/>
        <w:rPr>
          <w:sz w:val="28"/>
          <w:szCs w:val="28"/>
        </w:rPr>
      </w:pPr>
    </w:p>
    <w:p w:rsidR="00A96C09" w:rsidRPr="00A96C09" w:rsidRDefault="00A96C09" w:rsidP="00A96C09">
      <w:pPr>
        <w:spacing w:line="360" w:lineRule="auto"/>
        <w:ind w:firstLine="709"/>
        <w:jc w:val="both"/>
        <w:rPr>
          <w:rFonts w:eastAsia="Calibri"/>
          <w:sz w:val="28"/>
          <w:szCs w:val="28"/>
          <w:lang w:eastAsia="en-US"/>
        </w:rPr>
      </w:pPr>
      <w:r>
        <w:rPr>
          <w:rFonts w:eastAsia="Calibri"/>
          <w:sz w:val="28"/>
          <w:szCs w:val="28"/>
          <w:lang w:eastAsia="en-US"/>
        </w:rPr>
        <w:t xml:space="preserve">Важливим етапом </w:t>
      </w:r>
      <w:r w:rsidRPr="00A96C09">
        <w:rPr>
          <w:rFonts w:eastAsia="Calibri"/>
          <w:sz w:val="28"/>
          <w:szCs w:val="28"/>
          <w:lang w:eastAsia="en-US"/>
        </w:rPr>
        <w:t>стратегічного управління є дослідження</w:t>
      </w:r>
      <w:r>
        <w:rPr>
          <w:rFonts w:eastAsia="Calibri"/>
          <w:sz w:val="28"/>
          <w:szCs w:val="28"/>
          <w:lang w:eastAsia="en-US"/>
        </w:rPr>
        <w:t xml:space="preserve"> </w:t>
      </w:r>
      <w:r w:rsidRPr="00A96C09">
        <w:rPr>
          <w:rFonts w:eastAsia="Calibri"/>
          <w:sz w:val="28"/>
          <w:szCs w:val="28"/>
          <w:lang w:eastAsia="en-US"/>
        </w:rPr>
        <w:t>корпоративної</w:t>
      </w:r>
      <w:r>
        <w:rPr>
          <w:rFonts w:eastAsia="Calibri"/>
          <w:sz w:val="28"/>
          <w:szCs w:val="28"/>
          <w:lang w:eastAsia="en-US"/>
        </w:rPr>
        <w:t xml:space="preserve"> </w:t>
      </w:r>
      <w:r w:rsidRPr="00A96C09">
        <w:rPr>
          <w:rFonts w:eastAsia="Calibri"/>
          <w:sz w:val="28"/>
          <w:szCs w:val="28"/>
          <w:lang w:eastAsia="en-US"/>
        </w:rPr>
        <w:t>культури</w:t>
      </w:r>
      <w:r>
        <w:rPr>
          <w:rFonts w:eastAsia="Calibri"/>
          <w:sz w:val="28"/>
          <w:szCs w:val="28"/>
          <w:lang w:eastAsia="en-US"/>
        </w:rPr>
        <w:t xml:space="preserve"> на </w:t>
      </w:r>
      <w:r>
        <w:rPr>
          <w:sz w:val="28"/>
        </w:rPr>
        <w:t xml:space="preserve">на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sidRPr="00A96C09">
        <w:rPr>
          <w:rFonts w:eastAsia="Calibri"/>
          <w:sz w:val="28"/>
          <w:szCs w:val="28"/>
          <w:lang w:eastAsia="en-US"/>
        </w:rPr>
        <w:t>.</w:t>
      </w:r>
    </w:p>
    <w:p w:rsidR="00A96C09" w:rsidRPr="00A96C09" w:rsidRDefault="00A96C09" w:rsidP="00A96C09">
      <w:pPr>
        <w:spacing w:line="360" w:lineRule="auto"/>
        <w:ind w:firstLine="709"/>
        <w:jc w:val="both"/>
        <w:rPr>
          <w:rFonts w:eastAsia="Calibri"/>
          <w:sz w:val="28"/>
          <w:szCs w:val="28"/>
          <w:lang w:eastAsia="en-US"/>
        </w:rPr>
      </w:pPr>
      <w:r w:rsidRPr="00A96C09">
        <w:rPr>
          <w:rFonts w:eastAsia="Calibri"/>
          <w:sz w:val="28"/>
          <w:szCs w:val="28"/>
          <w:lang w:eastAsia="en-US"/>
        </w:rPr>
        <w:lastRenderedPageBreak/>
        <w:t xml:space="preserve">Так, корпоративна культура </w:t>
      </w:r>
      <w:r>
        <w:rPr>
          <w:sz w:val="28"/>
        </w:rPr>
        <w:t xml:space="preserve">на </w:t>
      </w:r>
      <w:r w:rsidRPr="000A584F">
        <w:rPr>
          <w:sz w:val="28"/>
          <w:szCs w:val="28"/>
        </w:rPr>
        <w:t>ТОВ «</w:t>
      </w:r>
      <w:r w:rsidRPr="00BD08D0">
        <w:rPr>
          <w:sz w:val="28"/>
          <w:szCs w:val="28"/>
        </w:rPr>
        <w:t>Ю</w:t>
      </w:r>
      <w:r>
        <w:rPr>
          <w:sz w:val="28"/>
          <w:szCs w:val="28"/>
        </w:rPr>
        <w:t>гметалсервіс</w:t>
      </w:r>
      <w:r w:rsidRPr="000A584F">
        <w:rPr>
          <w:sz w:val="28"/>
          <w:szCs w:val="28"/>
        </w:rPr>
        <w:t>»</w:t>
      </w:r>
      <w:r>
        <w:rPr>
          <w:sz w:val="28"/>
          <w:szCs w:val="28"/>
        </w:rPr>
        <w:t xml:space="preserve"> </w:t>
      </w:r>
      <w:r>
        <w:rPr>
          <w:sz w:val="28"/>
        </w:rPr>
        <w:t xml:space="preserve"> </w:t>
      </w:r>
      <w:r>
        <w:rPr>
          <w:rFonts w:eastAsia="Calibri"/>
          <w:sz w:val="28"/>
          <w:szCs w:val="28"/>
          <w:lang w:eastAsia="en-US"/>
        </w:rPr>
        <w:t xml:space="preserve"> </w:t>
      </w:r>
      <w:r w:rsidRPr="00A96C09">
        <w:rPr>
          <w:rFonts w:eastAsia="Calibri"/>
          <w:sz w:val="28"/>
          <w:szCs w:val="28"/>
          <w:lang w:eastAsia="en-US"/>
        </w:rPr>
        <w:t>відмічається</w:t>
      </w:r>
      <w:r>
        <w:rPr>
          <w:rFonts w:eastAsia="Calibri"/>
          <w:sz w:val="28"/>
          <w:szCs w:val="28"/>
          <w:lang w:eastAsia="en-US"/>
        </w:rPr>
        <w:t xml:space="preserve"> </w:t>
      </w:r>
      <w:r w:rsidRPr="00A96C09">
        <w:rPr>
          <w:rFonts w:eastAsia="Calibri"/>
          <w:sz w:val="28"/>
          <w:szCs w:val="28"/>
          <w:lang w:eastAsia="en-US"/>
        </w:rPr>
        <w:t>наступними</w:t>
      </w:r>
      <w:r>
        <w:rPr>
          <w:rFonts w:eastAsia="Calibri"/>
          <w:sz w:val="28"/>
          <w:szCs w:val="28"/>
          <w:lang w:eastAsia="en-US"/>
        </w:rPr>
        <w:t xml:space="preserve"> професійними в</w:t>
      </w:r>
      <w:r w:rsidRPr="00A96C09">
        <w:rPr>
          <w:rFonts w:eastAsia="Calibri"/>
          <w:sz w:val="28"/>
          <w:szCs w:val="28"/>
          <w:lang w:eastAsia="en-US"/>
        </w:rPr>
        <w:t>ідмінностями:</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створення етичної поведінки відповідно до вимог та загальних норм, які визначаються для діяльності промислових підприємств;</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 xml:space="preserve">встановлення стабільної системи лідерства у господарському середовищі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A96C09">
        <w:rPr>
          <w:sz w:val="28"/>
          <w:szCs w:val="28"/>
        </w:rPr>
        <w:t xml:space="preserve"> ;</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 xml:space="preserve">задоволення вимог щодо компетентності та професіоналізму у господарському середовищі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A96C09">
        <w:rPr>
          <w:sz w:val="28"/>
          <w:szCs w:val="28"/>
        </w:rPr>
        <w:t>;</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 xml:space="preserve">турбота про власну репутацію та репутацію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A96C09">
        <w:rPr>
          <w:sz w:val="28"/>
          <w:szCs w:val="28"/>
        </w:rPr>
        <w:t>;</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 xml:space="preserve">орієнтація на засадах доброчесності у веденні діяльності у господарському середовищі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A96C09">
        <w:rPr>
          <w:sz w:val="28"/>
          <w:szCs w:val="28"/>
        </w:rPr>
        <w:t>;</w:t>
      </w:r>
    </w:p>
    <w:p w:rsidR="00A96C09" w:rsidRPr="00A96C09" w:rsidRDefault="00A96C09" w:rsidP="00A96C09">
      <w:pPr>
        <w:numPr>
          <w:ilvl w:val="0"/>
          <w:numId w:val="5"/>
        </w:numPr>
        <w:spacing w:line="360" w:lineRule="auto"/>
        <w:ind w:left="0" w:firstLine="709"/>
        <w:jc w:val="both"/>
        <w:rPr>
          <w:sz w:val="28"/>
          <w:szCs w:val="28"/>
        </w:rPr>
      </w:pPr>
      <w:r w:rsidRPr="00A96C09">
        <w:rPr>
          <w:sz w:val="28"/>
          <w:szCs w:val="28"/>
        </w:rPr>
        <w:t xml:space="preserve">уникнення використання нецензурної лексики та вирішення міжособистісних та професійних конфліктів у господарському середовищі  </w:t>
      </w:r>
      <w:r w:rsidRPr="000A584F">
        <w:rPr>
          <w:sz w:val="28"/>
          <w:szCs w:val="28"/>
        </w:rPr>
        <w:t>ТОВ «</w:t>
      </w:r>
      <w:r w:rsidRPr="00BD08D0">
        <w:rPr>
          <w:sz w:val="28"/>
          <w:szCs w:val="28"/>
        </w:rPr>
        <w:t>Ю</w:t>
      </w:r>
      <w:r>
        <w:rPr>
          <w:sz w:val="28"/>
          <w:szCs w:val="28"/>
        </w:rPr>
        <w:t>гметалсервіс</w:t>
      </w:r>
      <w:r w:rsidRPr="000A584F">
        <w:rPr>
          <w:sz w:val="28"/>
          <w:szCs w:val="28"/>
        </w:rPr>
        <w:t>»</w:t>
      </w:r>
      <w:r w:rsidRPr="00A96C09">
        <w:rPr>
          <w:sz w:val="28"/>
          <w:szCs w:val="28"/>
        </w:rPr>
        <w:t>;</w:t>
      </w:r>
    </w:p>
    <w:p w:rsidR="00A96C09" w:rsidRPr="00A72C47" w:rsidRDefault="00A96C09" w:rsidP="00A72C47">
      <w:pPr>
        <w:numPr>
          <w:ilvl w:val="0"/>
          <w:numId w:val="5"/>
        </w:numPr>
        <w:spacing w:line="360" w:lineRule="auto"/>
        <w:ind w:left="0" w:firstLine="709"/>
        <w:jc w:val="both"/>
        <w:rPr>
          <w:sz w:val="28"/>
          <w:szCs w:val="28"/>
        </w:rPr>
      </w:pPr>
      <w:r w:rsidRPr="00A96C09">
        <w:rPr>
          <w:sz w:val="28"/>
          <w:szCs w:val="28"/>
        </w:rPr>
        <w:t xml:space="preserve">суворе дотримання встановленого дрес-коду у господарському </w:t>
      </w:r>
      <w:r w:rsidRPr="00A72C47">
        <w:rPr>
          <w:sz w:val="28"/>
          <w:szCs w:val="28"/>
        </w:rPr>
        <w:t>середовищі  ТОВ «Югметалсервіс».</w:t>
      </w:r>
    </w:p>
    <w:p w:rsidR="00A72C47" w:rsidRPr="00A72C47" w:rsidRDefault="00A72C47" w:rsidP="00A72C47">
      <w:pPr>
        <w:spacing w:line="360" w:lineRule="auto"/>
        <w:ind w:firstLine="709"/>
        <w:jc w:val="both"/>
        <w:rPr>
          <w:rFonts w:eastAsia="Calibri"/>
          <w:sz w:val="28"/>
          <w:szCs w:val="28"/>
          <w:lang w:eastAsia="en-US"/>
        </w:rPr>
      </w:pPr>
      <w:r>
        <w:rPr>
          <w:rFonts w:eastAsia="Calibri"/>
          <w:sz w:val="28"/>
          <w:szCs w:val="28"/>
          <w:lang w:eastAsia="en-US"/>
        </w:rPr>
        <w:t xml:space="preserve">Дослідження підтверджує певні  </w:t>
      </w:r>
      <w:r w:rsidRPr="00A72C47">
        <w:rPr>
          <w:rFonts w:eastAsia="Calibri"/>
          <w:sz w:val="28"/>
          <w:szCs w:val="28"/>
          <w:lang w:eastAsia="en-US"/>
        </w:rPr>
        <w:t xml:space="preserve">недоліки </w:t>
      </w:r>
      <w:r w:rsidRPr="00A96C09">
        <w:rPr>
          <w:sz w:val="28"/>
          <w:szCs w:val="28"/>
        </w:rPr>
        <w:t xml:space="preserve">у господарському </w:t>
      </w:r>
      <w:r w:rsidRPr="00A72C47">
        <w:rPr>
          <w:sz w:val="28"/>
          <w:szCs w:val="28"/>
        </w:rPr>
        <w:t>середовищі  ТОВ «Югметалсервіс»</w:t>
      </w:r>
      <w:r w:rsidRPr="00A72C47">
        <w:rPr>
          <w:rFonts w:eastAsia="Calibri"/>
          <w:sz w:val="28"/>
          <w:szCs w:val="28"/>
          <w:lang w:eastAsia="en-US"/>
        </w:rPr>
        <w:t>:</w:t>
      </w:r>
    </w:p>
    <w:p w:rsidR="00A72C47" w:rsidRPr="00D05E09" w:rsidRDefault="00D05E09" w:rsidP="00D05E09">
      <w:pPr>
        <w:numPr>
          <w:ilvl w:val="0"/>
          <w:numId w:val="5"/>
        </w:numPr>
        <w:spacing w:line="360" w:lineRule="auto"/>
        <w:ind w:left="0" w:firstLine="709"/>
        <w:jc w:val="both"/>
        <w:rPr>
          <w:sz w:val="28"/>
          <w:szCs w:val="28"/>
        </w:rPr>
      </w:pPr>
      <w:r w:rsidRPr="00D05E09">
        <w:rPr>
          <w:rFonts w:eastAsia="Calibri"/>
          <w:sz w:val="28"/>
          <w:szCs w:val="28"/>
          <w:lang w:eastAsia="en-US"/>
        </w:rPr>
        <w:t>н</w:t>
      </w:r>
      <w:r w:rsidR="00A72C47" w:rsidRPr="00D05E09">
        <w:rPr>
          <w:rFonts w:eastAsia="Calibri"/>
          <w:sz w:val="28"/>
          <w:szCs w:val="28"/>
          <w:lang w:eastAsia="en-US"/>
        </w:rPr>
        <w:t>адмірна</w:t>
      </w:r>
      <w:r w:rsidRPr="00D05E09">
        <w:rPr>
          <w:rFonts w:eastAsia="Calibri"/>
          <w:sz w:val="28"/>
          <w:szCs w:val="28"/>
          <w:lang w:eastAsia="en-US"/>
        </w:rPr>
        <w:t xml:space="preserve"> </w:t>
      </w:r>
      <w:r w:rsidR="00A72C47" w:rsidRPr="00D05E09">
        <w:rPr>
          <w:rFonts w:eastAsia="Calibri"/>
          <w:sz w:val="28"/>
          <w:szCs w:val="28"/>
          <w:lang w:eastAsia="en-US"/>
        </w:rPr>
        <w:t>концентрація</w:t>
      </w:r>
      <w:r w:rsidRPr="00D05E09">
        <w:rPr>
          <w:rFonts w:eastAsia="Calibri"/>
          <w:sz w:val="28"/>
          <w:szCs w:val="28"/>
          <w:lang w:eastAsia="en-US"/>
        </w:rPr>
        <w:t xml:space="preserve"> </w:t>
      </w:r>
      <w:r w:rsidR="00A72C47" w:rsidRPr="00D05E09">
        <w:rPr>
          <w:rFonts w:eastAsia="Calibri"/>
          <w:sz w:val="28"/>
          <w:szCs w:val="28"/>
          <w:lang w:eastAsia="en-US"/>
        </w:rPr>
        <w:t>необоротних</w:t>
      </w:r>
      <w:r w:rsidRPr="00D05E09">
        <w:rPr>
          <w:rFonts w:eastAsia="Calibri"/>
          <w:sz w:val="28"/>
          <w:szCs w:val="28"/>
          <w:lang w:eastAsia="en-US"/>
        </w:rPr>
        <w:t xml:space="preserve"> важко ліквідних</w:t>
      </w:r>
      <w:r w:rsidRPr="00D05E09">
        <w:rPr>
          <w:sz w:val="28"/>
          <w:szCs w:val="28"/>
        </w:rPr>
        <w:t xml:space="preserve"> </w:t>
      </w:r>
      <w:r w:rsidR="00A72C47" w:rsidRPr="00D05E09">
        <w:rPr>
          <w:sz w:val="28"/>
          <w:szCs w:val="28"/>
        </w:rPr>
        <w:t>активів</w:t>
      </w:r>
      <w:r w:rsidRPr="00D05E09">
        <w:rPr>
          <w:sz w:val="28"/>
          <w:szCs w:val="28"/>
        </w:rPr>
        <w:t xml:space="preserve"> </w:t>
      </w:r>
      <w:r w:rsidRPr="00A96C09">
        <w:rPr>
          <w:sz w:val="28"/>
          <w:szCs w:val="28"/>
        </w:rPr>
        <w:t xml:space="preserve">у господарському </w:t>
      </w:r>
      <w:r w:rsidRPr="00A72C47">
        <w:rPr>
          <w:sz w:val="28"/>
          <w:szCs w:val="28"/>
        </w:rPr>
        <w:t>середовищі  ТОВ «Югметалсервіс</w:t>
      </w:r>
      <w:r w:rsidR="00A72C47" w:rsidRPr="00D05E09">
        <w:rPr>
          <w:sz w:val="28"/>
          <w:szCs w:val="28"/>
        </w:rPr>
        <w:t>;</w:t>
      </w:r>
    </w:p>
    <w:p w:rsidR="00A72C47" w:rsidRPr="00D05E09" w:rsidRDefault="00A72C47" w:rsidP="00D05E09">
      <w:pPr>
        <w:numPr>
          <w:ilvl w:val="0"/>
          <w:numId w:val="5"/>
        </w:numPr>
        <w:spacing w:line="360" w:lineRule="auto"/>
        <w:ind w:left="0" w:firstLine="709"/>
        <w:jc w:val="both"/>
        <w:rPr>
          <w:sz w:val="28"/>
          <w:szCs w:val="28"/>
        </w:rPr>
      </w:pPr>
      <w:r w:rsidRPr="00D05E09">
        <w:rPr>
          <w:sz w:val="28"/>
          <w:szCs w:val="28"/>
        </w:rPr>
        <w:t>неефективне використання ресурс</w:t>
      </w:r>
      <w:r w:rsidR="00D05E09" w:rsidRPr="00D05E09">
        <w:rPr>
          <w:sz w:val="28"/>
          <w:szCs w:val="28"/>
        </w:rPr>
        <w:t xml:space="preserve">ів </w:t>
      </w:r>
      <w:r w:rsidR="00D05E09" w:rsidRPr="00A96C09">
        <w:rPr>
          <w:sz w:val="28"/>
          <w:szCs w:val="28"/>
        </w:rPr>
        <w:t xml:space="preserve">у господарському </w:t>
      </w:r>
      <w:r w:rsidR="00D05E09" w:rsidRPr="00A72C47">
        <w:rPr>
          <w:sz w:val="28"/>
          <w:szCs w:val="28"/>
        </w:rPr>
        <w:t>середовищі  ТОВ «Югметалсервіс</w:t>
      </w:r>
      <w:r w:rsidRPr="00D05E09">
        <w:rPr>
          <w:sz w:val="28"/>
          <w:szCs w:val="28"/>
        </w:rPr>
        <w:t>, про що свідчить високий рівень зношеності активів та низькі показники рентабельності;</w:t>
      </w:r>
    </w:p>
    <w:p w:rsidR="00A72C47" w:rsidRPr="00D05E09" w:rsidRDefault="00A72C47" w:rsidP="00D05E09">
      <w:pPr>
        <w:numPr>
          <w:ilvl w:val="0"/>
          <w:numId w:val="5"/>
        </w:numPr>
        <w:spacing w:line="360" w:lineRule="auto"/>
        <w:ind w:left="0" w:firstLine="709"/>
        <w:jc w:val="both"/>
        <w:rPr>
          <w:sz w:val="28"/>
          <w:szCs w:val="28"/>
        </w:rPr>
      </w:pPr>
      <w:r w:rsidRPr="00D05E09">
        <w:rPr>
          <w:sz w:val="28"/>
          <w:szCs w:val="28"/>
        </w:rPr>
        <w:t>незбалансована</w:t>
      </w:r>
      <w:r w:rsidR="00D05E09" w:rsidRPr="00D05E09">
        <w:rPr>
          <w:sz w:val="28"/>
          <w:szCs w:val="28"/>
        </w:rPr>
        <w:t xml:space="preserve"> </w:t>
      </w:r>
      <w:r w:rsidRPr="00D05E09">
        <w:rPr>
          <w:sz w:val="28"/>
          <w:szCs w:val="28"/>
        </w:rPr>
        <w:t>структура</w:t>
      </w:r>
      <w:r w:rsidR="00D05E09" w:rsidRPr="00D05E09">
        <w:rPr>
          <w:sz w:val="28"/>
          <w:szCs w:val="28"/>
        </w:rPr>
        <w:t xml:space="preserve"> </w:t>
      </w:r>
      <w:r w:rsidRPr="00D05E09">
        <w:rPr>
          <w:sz w:val="28"/>
          <w:szCs w:val="28"/>
        </w:rPr>
        <w:t>джерел</w:t>
      </w:r>
      <w:r w:rsidR="00D05E09" w:rsidRPr="00D05E09">
        <w:rPr>
          <w:sz w:val="28"/>
          <w:szCs w:val="28"/>
        </w:rPr>
        <w:t xml:space="preserve"> </w:t>
      </w:r>
      <w:r w:rsidRPr="00D05E09">
        <w:rPr>
          <w:sz w:val="28"/>
          <w:szCs w:val="28"/>
        </w:rPr>
        <w:t>фінансування</w:t>
      </w:r>
      <w:r w:rsidR="00D05E09" w:rsidRPr="00D05E09">
        <w:rPr>
          <w:sz w:val="28"/>
          <w:szCs w:val="28"/>
        </w:rPr>
        <w:t xml:space="preserve"> </w:t>
      </w:r>
      <w:r w:rsidRPr="00D05E09">
        <w:rPr>
          <w:sz w:val="28"/>
          <w:szCs w:val="28"/>
        </w:rPr>
        <w:t>капіталу</w:t>
      </w:r>
      <w:r w:rsidR="00D05E09" w:rsidRPr="00D05E09">
        <w:rPr>
          <w:sz w:val="28"/>
          <w:szCs w:val="28"/>
        </w:rPr>
        <w:t xml:space="preserve"> підприємства</w:t>
      </w:r>
      <w:r w:rsidRPr="00D05E09">
        <w:rPr>
          <w:sz w:val="28"/>
          <w:szCs w:val="28"/>
        </w:rPr>
        <w:t>;</w:t>
      </w:r>
    </w:p>
    <w:p w:rsidR="00A72C47" w:rsidRPr="00D05E09" w:rsidRDefault="00A72C47" w:rsidP="00D05E09">
      <w:pPr>
        <w:numPr>
          <w:ilvl w:val="0"/>
          <w:numId w:val="5"/>
        </w:numPr>
        <w:spacing w:line="360" w:lineRule="auto"/>
        <w:ind w:left="0" w:firstLine="709"/>
        <w:jc w:val="both"/>
        <w:rPr>
          <w:sz w:val="28"/>
          <w:szCs w:val="28"/>
        </w:rPr>
      </w:pPr>
      <w:r w:rsidRPr="00D05E09">
        <w:rPr>
          <w:sz w:val="28"/>
          <w:szCs w:val="28"/>
        </w:rPr>
        <w:t xml:space="preserve">велике накопичення боргів </w:t>
      </w:r>
      <w:r w:rsidR="00D05E09">
        <w:rPr>
          <w:sz w:val="28"/>
          <w:szCs w:val="28"/>
        </w:rPr>
        <w:t>на</w:t>
      </w:r>
      <w:r w:rsidR="00D05E09" w:rsidRPr="00A72C47">
        <w:rPr>
          <w:sz w:val="28"/>
          <w:szCs w:val="28"/>
        </w:rPr>
        <w:t xml:space="preserve">  ТОВ «Югметалсервіс</w:t>
      </w:r>
      <w:r w:rsidR="00D05E09" w:rsidRPr="00D05E09">
        <w:rPr>
          <w:sz w:val="28"/>
          <w:szCs w:val="28"/>
        </w:rPr>
        <w:t xml:space="preserve"> </w:t>
      </w:r>
      <w:r w:rsidRPr="00D05E09">
        <w:rPr>
          <w:sz w:val="28"/>
          <w:szCs w:val="28"/>
        </w:rPr>
        <w:t xml:space="preserve">та як наслідок високий рівень залежності від зовнішніх кредиторів, неспроможність виконувати поточні зобов’язання, недостатність </w:t>
      </w:r>
      <w:r w:rsidR="00D05E09" w:rsidRPr="00D05E09">
        <w:rPr>
          <w:sz w:val="28"/>
          <w:szCs w:val="28"/>
        </w:rPr>
        <w:t>ресурсів</w:t>
      </w:r>
      <w:r w:rsidRPr="00D05E09">
        <w:rPr>
          <w:sz w:val="28"/>
          <w:szCs w:val="28"/>
        </w:rPr>
        <w:t xml:space="preserve"> для реінвестицій та </w:t>
      </w:r>
      <w:r w:rsidRPr="00D05E09">
        <w:rPr>
          <w:sz w:val="28"/>
          <w:szCs w:val="28"/>
        </w:rPr>
        <w:lastRenderedPageBreak/>
        <w:t>розширення операційної діяльності</w:t>
      </w:r>
      <w:r w:rsidR="00D05E09" w:rsidRPr="00D05E09">
        <w:rPr>
          <w:sz w:val="28"/>
          <w:szCs w:val="28"/>
        </w:rPr>
        <w:t xml:space="preserve"> </w:t>
      </w:r>
      <w:r w:rsidR="00D05E09" w:rsidRPr="00A96C09">
        <w:rPr>
          <w:sz w:val="28"/>
          <w:szCs w:val="28"/>
        </w:rPr>
        <w:t xml:space="preserve">у господарському </w:t>
      </w:r>
      <w:r w:rsidR="00D05E09" w:rsidRPr="00A72C47">
        <w:rPr>
          <w:sz w:val="28"/>
          <w:szCs w:val="28"/>
        </w:rPr>
        <w:t>середовищі  ТОВ «Югметалсервіс</w:t>
      </w:r>
      <w:r w:rsidR="00D05E09">
        <w:rPr>
          <w:sz w:val="28"/>
          <w:szCs w:val="28"/>
        </w:rPr>
        <w:t>»</w:t>
      </w:r>
      <w:r w:rsidRPr="00D05E09">
        <w:rPr>
          <w:sz w:val="28"/>
          <w:szCs w:val="28"/>
        </w:rPr>
        <w:t>;</w:t>
      </w:r>
    </w:p>
    <w:p w:rsidR="00A72C47" w:rsidRPr="00D05E09" w:rsidRDefault="00A72C47" w:rsidP="00D05E09">
      <w:pPr>
        <w:numPr>
          <w:ilvl w:val="0"/>
          <w:numId w:val="5"/>
        </w:numPr>
        <w:spacing w:line="360" w:lineRule="auto"/>
        <w:ind w:left="0" w:firstLine="709"/>
        <w:jc w:val="both"/>
        <w:rPr>
          <w:sz w:val="28"/>
          <w:szCs w:val="28"/>
        </w:rPr>
      </w:pPr>
      <w:r w:rsidRPr="00D05E09">
        <w:rPr>
          <w:sz w:val="28"/>
          <w:szCs w:val="28"/>
        </w:rPr>
        <w:t>низька</w:t>
      </w:r>
      <w:r w:rsidR="00D05E09" w:rsidRPr="00D05E09">
        <w:rPr>
          <w:sz w:val="28"/>
          <w:szCs w:val="28"/>
        </w:rPr>
        <w:t xml:space="preserve"> </w:t>
      </w:r>
      <w:r w:rsidRPr="00D05E09">
        <w:rPr>
          <w:sz w:val="28"/>
          <w:szCs w:val="28"/>
        </w:rPr>
        <w:t>рентабельність</w:t>
      </w:r>
      <w:r w:rsidR="00D05E09" w:rsidRPr="00D05E09">
        <w:rPr>
          <w:sz w:val="28"/>
          <w:szCs w:val="28"/>
        </w:rPr>
        <w:t xml:space="preserve"> </w:t>
      </w:r>
      <w:r w:rsidRPr="00D05E09">
        <w:rPr>
          <w:sz w:val="28"/>
          <w:szCs w:val="28"/>
        </w:rPr>
        <w:t>основних</w:t>
      </w:r>
      <w:r w:rsidR="00D05E09" w:rsidRPr="00D05E09">
        <w:rPr>
          <w:sz w:val="28"/>
          <w:szCs w:val="28"/>
        </w:rPr>
        <w:t xml:space="preserve"> </w:t>
      </w:r>
      <w:r w:rsidRPr="00D05E09">
        <w:rPr>
          <w:sz w:val="28"/>
          <w:szCs w:val="28"/>
        </w:rPr>
        <w:t>засобів</w:t>
      </w:r>
      <w:r w:rsidR="00D05E09" w:rsidRPr="00D05E09">
        <w:rPr>
          <w:sz w:val="28"/>
          <w:szCs w:val="28"/>
        </w:rPr>
        <w:t xml:space="preserve"> </w:t>
      </w:r>
      <w:r w:rsidRPr="00D05E09">
        <w:rPr>
          <w:sz w:val="28"/>
          <w:szCs w:val="28"/>
        </w:rPr>
        <w:t>через</w:t>
      </w:r>
      <w:r w:rsidR="00D05E09" w:rsidRPr="00D05E09">
        <w:rPr>
          <w:sz w:val="28"/>
          <w:szCs w:val="28"/>
        </w:rPr>
        <w:t xml:space="preserve"> </w:t>
      </w:r>
      <w:r w:rsidRPr="00D05E09">
        <w:rPr>
          <w:sz w:val="28"/>
          <w:szCs w:val="28"/>
        </w:rPr>
        <w:t>високу</w:t>
      </w:r>
      <w:r w:rsidR="00D05E09" w:rsidRPr="00D05E09">
        <w:rPr>
          <w:sz w:val="28"/>
          <w:szCs w:val="28"/>
        </w:rPr>
        <w:t xml:space="preserve"> </w:t>
      </w:r>
      <w:r w:rsidRPr="00D05E09">
        <w:rPr>
          <w:sz w:val="28"/>
          <w:szCs w:val="28"/>
        </w:rPr>
        <w:t>вікову</w:t>
      </w:r>
      <w:r w:rsidR="00D05E09" w:rsidRPr="00D05E09">
        <w:rPr>
          <w:sz w:val="28"/>
          <w:szCs w:val="28"/>
        </w:rPr>
        <w:t xml:space="preserve"> </w:t>
      </w:r>
      <w:r w:rsidRPr="00D05E09">
        <w:rPr>
          <w:sz w:val="28"/>
          <w:szCs w:val="28"/>
        </w:rPr>
        <w:t xml:space="preserve">зношеність, відсутність можливості придбання </w:t>
      </w:r>
      <w:r w:rsidR="00D05E09" w:rsidRPr="00D05E09">
        <w:rPr>
          <w:sz w:val="28"/>
          <w:szCs w:val="28"/>
        </w:rPr>
        <w:t>сучасних</w:t>
      </w:r>
      <w:r w:rsidRPr="00D05E09">
        <w:rPr>
          <w:sz w:val="28"/>
          <w:szCs w:val="28"/>
        </w:rPr>
        <w:t xml:space="preserve"> </w:t>
      </w:r>
      <w:r w:rsidR="00D05E09" w:rsidRPr="00D05E09">
        <w:rPr>
          <w:sz w:val="28"/>
          <w:szCs w:val="28"/>
        </w:rPr>
        <w:t>необоротних активів.</w:t>
      </w:r>
    </w:p>
    <w:p w:rsidR="009F6253" w:rsidRPr="001303EE" w:rsidRDefault="0047587F" w:rsidP="001303EE">
      <w:pPr>
        <w:spacing w:line="360" w:lineRule="auto"/>
        <w:ind w:firstLine="709"/>
        <w:jc w:val="both"/>
        <w:rPr>
          <w:rFonts w:eastAsia="Calibri"/>
          <w:sz w:val="28"/>
          <w:szCs w:val="28"/>
          <w:lang w:eastAsia="en-US"/>
        </w:rPr>
      </w:pPr>
      <w:r w:rsidRPr="001303EE">
        <w:rPr>
          <w:rFonts w:eastAsia="Calibri"/>
          <w:sz w:val="28"/>
          <w:szCs w:val="28"/>
          <w:lang w:eastAsia="en-US"/>
        </w:rPr>
        <w:t>Таким чином, е</w:t>
      </w:r>
      <w:r w:rsidR="00B26961" w:rsidRPr="001303EE">
        <w:rPr>
          <w:rFonts w:eastAsia="Calibri"/>
          <w:sz w:val="28"/>
          <w:szCs w:val="28"/>
          <w:lang w:eastAsia="en-US"/>
        </w:rPr>
        <w:t xml:space="preserve">фективність управлінської діяльності </w:t>
      </w:r>
      <w:r w:rsidR="009F6253" w:rsidRPr="001303EE">
        <w:rPr>
          <w:rFonts w:eastAsia="Calibri"/>
          <w:sz w:val="28"/>
          <w:szCs w:val="28"/>
          <w:lang w:eastAsia="en-US"/>
        </w:rPr>
        <w:t>у господарському середовищі ТОВ «Югметалсервіс» знаходиться під</w:t>
      </w:r>
      <w:r w:rsidR="00B26961" w:rsidRPr="001303EE">
        <w:rPr>
          <w:rFonts w:eastAsia="Calibri"/>
          <w:sz w:val="28"/>
          <w:szCs w:val="28"/>
          <w:lang w:eastAsia="en-US"/>
        </w:rPr>
        <w:t xml:space="preserve"> вплив</w:t>
      </w:r>
      <w:r w:rsidR="009F6253" w:rsidRPr="001303EE">
        <w:rPr>
          <w:rFonts w:eastAsia="Calibri"/>
          <w:sz w:val="28"/>
          <w:szCs w:val="28"/>
          <w:lang w:eastAsia="en-US"/>
        </w:rPr>
        <w:t>ом</w:t>
      </w:r>
      <w:r w:rsidR="00B26961" w:rsidRPr="001303EE">
        <w:rPr>
          <w:rFonts w:eastAsia="Calibri"/>
          <w:sz w:val="28"/>
          <w:szCs w:val="28"/>
          <w:lang w:eastAsia="en-US"/>
        </w:rPr>
        <w:t xml:space="preserve"> </w:t>
      </w:r>
      <w:r w:rsidRPr="001303EE">
        <w:rPr>
          <w:rFonts w:eastAsia="Calibri"/>
          <w:sz w:val="28"/>
          <w:szCs w:val="28"/>
          <w:lang w:eastAsia="en-US"/>
        </w:rPr>
        <w:t>факторів</w:t>
      </w:r>
      <w:r w:rsidR="00B26961" w:rsidRPr="001303EE">
        <w:rPr>
          <w:rFonts w:eastAsia="Calibri"/>
          <w:sz w:val="28"/>
          <w:szCs w:val="28"/>
          <w:lang w:eastAsia="en-US"/>
        </w:rPr>
        <w:t xml:space="preserve">, які </w:t>
      </w:r>
      <w:r w:rsidR="009F6253" w:rsidRPr="001303EE">
        <w:rPr>
          <w:rFonts w:eastAsia="Calibri"/>
          <w:sz w:val="28"/>
          <w:szCs w:val="28"/>
          <w:lang w:eastAsia="en-US"/>
        </w:rPr>
        <w:t xml:space="preserve">негативно або позитивно </w:t>
      </w:r>
      <w:r w:rsidR="00B26961" w:rsidRPr="001303EE">
        <w:rPr>
          <w:rFonts w:eastAsia="Calibri"/>
          <w:sz w:val="28"/>
          <w:szCs w:val="28"/>
          <w:lang w:eastAsia="en-US"/>
        </w:rPr>
        <w:t xml:space="preserve">впливають на </w:t>
      </w:r>
      <w:r w:rsidR="009F6253" w:rsidRPr="001303EE">
        <w:rPr>
          <w:rFonts w:eastAsia="Calibri"/>
          <w:sz w:val="28"/>
          <w:szCs w:val="28"/>
          <w:lang w:eastAsia="en-US"/>
        </w:rPr>
        <w:t>ТОВ «Югметалсервіс».</w:t>
      </w:r>
    </w:p>
    <w:p w:rsidR="00B26961" w:rsidRPr="001303EE" w:rsidRDefault="00B26961" w:rsidP="00B26961">
      <w:pPr>
        <w:spacing w:line="360" w:lineRule="auto"/>
        <w:ind w:firstLine="709"/>
        <w:jc w:val="both"/>
        <w:rPr>
          <w:rFonts w:eastAsia="Calibri"/>
          <w:sz w:val="28"/>
          <w:szCs w:val="28"/>
          <w:lang w:eastAsia="en-US"/>
        </w:rPr>
      </w:pPr>
    </w:p>
    <w:p w:rsidR="001303EE" w:rsidRPr="001303EE" w:rsidRDefault="001303EE" w:rsidP="00B26961">
      <w:pPr>
        <w:spacing w:line="360" w:lineRule="auto"/>
        <w:ind w:firstLine="709"/>
        <w:jc w:val="both"/>
        <w:rPr>
          <w:rFonts w:eastAsia="Calibri"/>
          <w:sz w:val="28"/>
          <w:szCs w:val="28"/>
          <w:lang w:eastAsia="en-US"/>
        </w:rPr>
      </w:pPr>
    </w:p>
    <w:p w:rsidR="001303EE" w:rsidRPr="001303EE" w:rsidRDefault="001303EE" w:rsidP="00B26961">
      <w:pPr>
        <w:spacing w:line="360" w:lineRule="auto"/>
        <w:ind w:firstLine="709"/>
        <w:jc w:val="both"/>
        <w:rPr>
          <w:rFonts w:eastAsia="Calibri"/>
          <w:sz w:val="28"/>
          <w:szCs w:val="28"/>
          <w:lang w:eastAsia="en-US"/>
        </w:rPr>
      </w:pPr>
    </w:p>
    <w:p w:rsidR="001303EE" w:rsidRDefault="001303EE" w:rsidP="00B26961">
      <w:pPr>
        <w:spacing w:line="360" w:lineRule="auto"/>
        <w:ind w:firstLine="709"/>
        <w:jc w:val="both"/>
        <w:rPr>
          <w:sz w:val="28"/>
          <w:szCs w:val="28"/>
        </w:rPr>
      </w:pPr>
    </w:p>
    <w:p w:rsidR="001303EE" w:rsidRDefault="001303EE" w:rsidP="00B26961">
      <w:pPr>
        <w:spacing w:line="360" w:lineRule="auto"/>
        <w:ind w:firstLine="709"/>
        <w:jc w:val="both"/>
        <w:rPr>
          <w:sz w:val="28"/>
          <w:szCs w:val="28"/>
        </w:rPr>
      </w:pPr>
    </w:p>
    <w:p w:rsidR="001303EE" w:rsidRDefault="001303EE" w:rsidP="00B26961">
      <w:pPr>
        <w:spacing w:line="360" w:lineRule="auto"/>
        <w:ind w:firstLine="709"/>
        <w:jc w:val="both"/>
        <w:rPr>
          <w:sz w:val="28"/>
          <w:szCs w:val="28"/>
        </w:rPr>
      </w:pPr>
    </w:p>
    <w:p w:rsidR="001303EE" w:rsidRDefault="001303EE" w:rsidP="00B26961">
      <w:pPr>
        <w:spacing w:line="360" w:lineRule="auto"/>
        <w:ind w:firstLine="709"/>
        <w:jc w:val="both"/>
        <w:rPr>
          <w:sz w:val="28"/>
          <w:szCs w:val="28"/>
        </w:rPr>
      </w:pPr>
    </w:p>
    <w:p w:rsidR="001303EE" w:rsidRDefault="001303EE" w:rsidP="00B26961">
      <w:pPr>
        <w:spacing w:line="360" w:lineRule="auto"/>
        <w:ind w:firstLine="709"/>
        <w:jc w:val="both"/>
        <w:rPr>
          <w:sz w:val="28"/>
          <w:szCs w:val="28"/>
        </w:rPr>
      </w:pPr>
    </w:p>
    <w:p w:rsidR="001303EE" w:rsidRPr="00B26961" w:rsidRDefault="001303EE" w:rsidP="00B26961">
      <w:pPr>
        <w:spacing w:line="360" w:lineRule="auto"/>
        <w:ind w:firstLine="709"/>
        <w:jc w:val="both"/>
        <w:rPr>
          <w:sz w:val="28"/>
          <w:szCs w:val="28"/>
        </w:rPr>
      </w:pPr>
    </w:p>
    <w:p w:rsidR="00B26961" w:rsidRPr="00B26961" w:rsidRDefault="00B26961" w:rsidP="00B26961">
      <w:pPr>
        <w:widowControl w:val="0"/>
        <w:shd w:val="clear" w:color="auto" w:fill="FFFFFF"/>
        <w:spacing w:line="360" w:lineRule="auto"/>
        <w:ind w:right="34" w:firstLine="709"/>
        <w:jc w:val="both"/>
        <w:rPr>
          <w:color w:val="000000"/>
          <w:sz w:val="28"/>
        </w:rPr>
      </w:pPr>
    </w:p>
    <w:p w:rsidR="00736C81" w:rsidRDefault="00736C81" w:rsidP="000E5516">
      <w:pPr>
        <w:widowControl w:val="0"/>
        <w:suppressAutoHyphens/>
        <w:autoSpaceDE w:val="0"/>
        <w:autoSpaceDN w:val="0"/>
        <w:adjustRightInd w:val="0"/>
        <w:spacing w:line="360" w:lineRule="auto"/>
        <w:jc w:val="center"/>
        <w:rPr>
          <w:sz w:val="28"/>
          <w:szCs w:val="28"/>
        </w:rPr>
      </w:pPr>
    </w:p>
    <w:p w:rsidR="008117E5" w:rsidRDefault="008117E5"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2A78DE" w:rsidRDefault="00CF185E" w:rsidP="00732481">
      <w:pPr>
        <w:pStyle w:val="af3"/>
        <w:shd w:val="clear" w:color="auto" w:fill="FFFFFF"/>
        <w:spacing w:before="0" w:beforeAutospacing="0" w:after="0" w:afterAutospacing="0" w:line="360" w:lineRule="auto"/>
        <w:jc w:val="center"/>
        <w:rPr>
          <w:sz w:val="28"/>
          <w:szCs w:val="28"/>
          <w:lang w:val="uk-UA"/>
        </w:rPr>
      </w:pPr>
      <w:r w:rsidRPr="00CF185E">
        <w:rPr>
          <w:bCs/>
          <w:caps/>
          <w:sz w:val="28"/>
          <w:szCs w:val="28"/>
          <w:lang w:val="uk-UA"/>
        </w:rPr>
        <w:t>удосконалення Концептуального забезпечення стратегічного менеджменту на промисловому підприємстві  в умовах глобальних викликів</w:t>
      </w:r>
      <w:r w:rsidR="002A78DE" w:rsidRPr="002A78DE">
        <w:rPr>
          <w:caps/>
          <w:sz w:val="28"/>
          <w:szCs w:val="28"/>
          <w:lang w:val="uk-UA"/>
        </w:rPr>
        <w:t xml:space="preserve"> </w:t>
      </w:r>
    </w:p>
    <w:p w:rsidR="00732481" w:rsidRPr="00635D28" w:rsidRDefault="00732481" w:rsidP="00732481">
      <w:pPr>
        <w:spacing w:line="360" w:lineRule="auto"/>
        <w:jc w:val="center"/>
        <w:rPr>
          <w:b/>
          <w:caps/>
          <w:sz w:val="28"/>
          <w:szCs w:val="28"/>
        </w:rPr>
      </w:pPr>
    </w:p>
    <w:p w:rsidR="00732481" w:rsidRPr="0073554D" w:rsidRDefault="00732481"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35D28">
        <w:rPr>
          <w:bCs/>
          <w:sz w:val="28"/>
          <w:szCs w:val="28"/>
          <w:lang w:val="uk-UA"/>
        </w:rPr>
        <w:t>3</w:t>
      </w:r>
      <w:r w:rsidRPr="0073554D">
        <w:rPr>
          <w:rFonts w:eastAsia="Calibri"/>
          <w:sz w:val="28"/>
          <w:szCs w:val="28"/>
          <w:lang w:val="uk-UA" w:eastAsia="en-US"/>
        </w:rPr>
        <w:t xml:space="preserve">.1. </w:t>
      </w:r>
      <w:r w:rsidR="00CF185E" w:rsidRPr="0073554D">
        <w:rPr>
          <w:rFonts w:eastAsia="Calibri"/>
          <w:sz w:val="28"/>
          <w:szCs w:val="28"/>
          <w:lang w:val="uk-UA" w:eastAsia="en-US"/>
        </w:rPr>
        <w:t>Концептуальна модель моніторингу в системі стратегічного менеджменту на промисловому підприємстві</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C8769D" w:rsidRDefault="00C8769D" w:rsidP="00C8769D">
      <w:pPr>
        <w:pStyle w:val="af3"/>
        <w:shd w:val="clear" w:color="auto" w:fill="FFFFFF"/>
        <w:spacing w:before="0" w:beforeAutospacing="0" w:after="0" w:afterAutospacing="0" w:line="360" w:lineRule="auto"/>
        <w:ind w:firstLine="709"/>
        <w:jc w:val="both"/>
        <w:rPr>
          <w:sz w:val="28"/>
          <w:szCs w:val="28"/>
          <w:lang w:val="uk-UA" w:eastAsia="ru-RU"/>
        </w:rPr>
      </w:pPr>
      <w:r>
        <w:rPr>
          <w:sz w:val="28"/>
          <w:szCs w:val="28"/>
          <w:lang w:val="uk-UA" w:eastAsia="ru-RU"/>
        </w:rPr>
        <w:t>М</w:t>
      </w:r>
      <w:r w:rsidRPr="0005462D">
        <w:rPr>
          <w:sz w:val="28"/>
          <w:szCs w:val="28"/>
          <w:lang w:val="uk-UA" w:eastAsia="ru-RU"/>
        </w:rPr>
        <w:t xml:space="preserve">оніторинг </w:t>
      </w:r>
      <w:r w:rsidRPr="0073554D">
        <w:rPr>
          <w:rFonts w:eastAsia="Calibri"/>
          <w:sz w:val="28"/>
          <w:szCs w:val="28"/>
          <w:lang w:val="uk-UA" w:eastAsia="en-US"/>
        </w:rPr>
        <w:t>в системі стратегічного менеджменту на промисловому підприємстві</w:t>
      </w:r>
      <w:r>
        <w:rPr>
          <w:rFonts w:eastAsia="Calibri"/>
          <w:sz w:val="28"/>
          <w:szCs w:val="28"/>
          <w:lang w:val="uk-UA" w:eastAsia="en-US"/>
        </w:rPr>
        <w:t xml:space="preserve"> </w:t>
      </w:r>
      <w:r w:rsidRPr="0005462D">
        <w:rPr>
          <w:sz w:val="28"/>
          <w:szCs w:val="28"/>
          <w:lang w:val="uk-UA" w:eastAsia="ru-RU"/>
        </w:rPr>
        <w:t>дос</w:t>
      </w:r>
      <w:r>
        <w:rPr>
          <w:sz w:val="28"/>
          <w:szCs w:val="28"/>
          <w:lang w:val="uk-UA" w:eastAsia="ru-RU"/>
        </w:rPr>
        <w:t xml:space="preserve">татньо </w:t>
      </w:r>
      <w:r w:rsidRPr="0005462D">
        <w:rPr>
          <w:sz w:val="28"/>
          <w:szCs w:val="28"/>
          <w:lang w:val="uk-UA" w:eastAsia="ru-RU"/>
        </w:rPr>
        <w:t>складн</w:t>
      </w:r>
      <w:r>
        <w:rPr>
          <w:sz w:val="28"/>
          <w:szCs w:val="28"/>
          <w:lang w:val="uk-UA" w:eastAsia="ru-RU"/>
        </w:rPr>
        <w:t>ий управлінський інструмент.</w:t>
      </w:r>
    </w:p>
    <w:p w:rsidR="00C8769D" w:rsidRDefault="00C8769D" w:rsidP="00C8769D">
      <w:pPr>
        <w:spacing w:line="360" w:lineRule="auto"/>
        <w:ind w:firstLine="708"/>
        <w:jc w:val="both"/>
        <w:rPr>
          <w:sz w:val="28"/>
          <w:szCs w:val="28"/>
        </w:rPr>
      </w:pPr>
      <w:r w:rsidRPr="006D10CD">
        <w:rPr>
          <w:sz w:val="28"/>
          <w:szCs w:val="28"/>
        </w:rPr>
        <w:t>«Монітор</w:t>
      </w:r>
      <w:r>
        <w:rPr>
          <w:sz w:val="28"/>
          <w:szCs w:val="28"/>
        </w:rPr>
        <w:t>и</w:t>
      </w:r>
      <w:r w:rsidRPr="006D10CD">
        <w:rPr>
          <w:sz w:val="28"/>
          <w:szCs w:val="28"/>
        </w:rPr>
        <w:t>н</w:t>
      </w:r>
      <w:r>
        <w:rPr>
          <w:sz w:val="28"/>
          <w:szCs w:val="28"/>
        </w:rPr>
        <w:t>г</w:t>
      </w:r>
      <w:r w:rsidRPr="006D10CD">
        <w:rPr>
          <w:sz w:val="28"/>
          <w:szCs w:val="28"/>
        </w:rPr>
        <w:t xml:space="preserve"> </w:t>
      </w:r>
      <w:r w:rsidRPr="00D01C76">
        <w:rPr>
          <w:color w:val="231F20"/>
          <w:sz w:val="28"/>
          <w:szCs w:val="28"/>
          <w:bdr w:val="none" w:sz="0" w:space="0" w:color="auto" w:frame="1"/>
        </w:rPr>
        <w:t>–</w:t>
      </w:r>
      <w:r w:rsidRPr="006D10CD">
        <w:rPr>
          <w:sz w:val="28"/>
          <w:szCs w:val="28"/>
        </w:rPr>
        <w:t xml:space="preserve"> </w:t>
      </w:r>
      <w:r>
        <w:rPr>
          <w:sz w:val="28"/>
          <w:szCs w:val="28"/>
        </w:rPr>
        <w:t xml:space="preserve">це </w:t>
      </w:r>
      <w:r w:rsidRPr="006D10CD">
        <w:rPr>
          <w:sz w:val="28"/>
          <w:szCs w:val="28"/>
        </w:rPr>
        <w:t>в</w:t>
      </w:r>
      <w:r>
        <w:rPr>
          <w:sz w:val="28"/>
          <w:szCs w:val="28"/>
        </w:rPr>
        <w:t xml:space="preserve">ид безперервного </w:t>
      </w:r>
      <w:r w:rsidRPr="006D10CD">
        <w:rPr>
          <w:sz w:val="28"/>
          <w:szCs w:val="28"/>
        </w:rPr>
        <w:t>спостереження</w:t>
      </w:r>
      <w:r>
        <w:rPr>
          <w:sz w:val="28"/>
          <w:szCs w:val="28"/>
        </w:rPr>
        <w:t xml:space="preserve"> за спеціальною </w:t>
      </w:r>
      <w:r w:rsidRPr="006D10CD">
        <w:rPr>
          <w:sz w:val="28"/>
          <w:szCs w:val="28"/>
        </w:rPr>
        <w:t>програм</w:t>
      </w:r>
      <w:r>
        <w:rPr>
          <w:sz w:val="28"/>
          <w:szCs w:val="28"/>
        </w:rPr>
        <w:t xml:space="preserve">ою з урахуванням  </w:t>
      </w:r>
      <w:r w:rsidRPr="006D10CD">
        <w:rPr>
          <w:sz w:val="28"/>
          <w:szCs w:val="28"/>
        </w:rPr>
        <w:t>періодичн</w:t>
      </w:r>
      <w:r>
        <w:rPr>
          <w:sz w:val="28"/>
          <w:szCs w:val="28"/>
        </w:rPr>
        <w:t>ості</w:t>
      </w:r>
      <w:r w:rsidRPr="006D10CD">
        <w:rPr>
          <w:sz w:val="28"/>
          <w:szCs w:val="28"/>
        </w:rPr>
        <w:t xml:space="preserve">, </w:t>
      </w:r>
      <w:r>
        <w:rPr>
          <w:sz w:val="28"/>
          <w:szCs w:val="28"/>
        </w:rPr>
        <w:t xml:space="preserve">яка залежить від змін відповідних явищ у динаміці, включаючи </w:t>
      </w:r>
      <w:r w:rsidRPr="006D10CD">
        <w:rPr>
          <w:sz w:val="28"/>
          <w:szCs w:val="28"/>
        </w:rPr>
        <w:t>монітор</w:t>
      </w:r>
      <w:r>
        <w:rPr>
          <w:sz w:val="28"/>
          <w:szCs w:val="28"/>
        </w:rPr>
        <w:t xml:space="preserve">инг </w:t>
      </w:r>
      <w:r w:rsidRPr="006D10CD">
        <w:rPr>
          <w:sz w:val="28"/>
          <w:szCs w:val="28"/>
        </w:rPr>
        <w:t>соціально-трудово</w:t>
      </w:r>
      <w:r>
        <w:rPr>
          <w:sz w:val="28"/>
          <w:szCs w:val="28"/>
        </w:rPr>
        <w:t xml:space="preserve">ї </w:t>
      </w:r>
      <w:r w:rsidRPr="006D10CD">
        <w:rPr>
          <w:sz w:val="28"/>
          <w:szCs w:val="28"/>
        </w:rPr>
        <w:t>сфер</w:t>
      </w:r>
      <w:r>
        <w:rPr>
          <w:sz w:val="28"/>
          <w:szCs w:val="28"/>
        </w:rPr>
        <w:t xml:space="preserve">и, </w:t>
      </w:r>
      <w:r w:rsidRPr="006D10CD">
        <w:rPr>
          <w:sz w:val="28"/>
          <w:szCs w:val="28"/>
        </w:rPr>
        <w:t>монітор</w:t>
      </w:r>
      <w:r>
        <w:rPr>
          <w:sz w:val="28"/>
          <w:szCs w:val="28"/>
        </w:rPr>
        <w:t xml:space="preserve">инг </w:t>
      </w:r>
      <w:r w:rsidRPr="006D10CD">
        <w:rPr>
          <w:sz w:val="28"/>
          <w:szCs w:val="28"/>
        </w:rPr>
        <w:t>ринк</w:t>
      </w:r>
      <w:r>
        <w:rPr>
          <w:sz w:val="28"/>
          <w:szCs w:val="28"/>
        </w:rPr>
        <w:t>у тощо»</w:t>
      </w:r>
      <w:r w:rsidRPr="006D10CD">
        <w:rPr>
          <w:sz w:val="28"/>
          <w:szCs w:val="28"/>
        </w:rPr>
        <w:t xml:space="preserve">. </w:t>
      </w:r>
      <w:r w:rsidRPr="00C378E3">
        <w:rPr>
          <w:sz w:val="28"/>
          <w:szCs w:val="28"/>
        </w:rPr>
        <w:t xml:space="preserve">Історично моніторингом було прийнято рішення назвати глобальну систему безперервного спостереження, виміру та оцінки стану навколишнього середовища (Global Environmental Monitoring Systems </w:t>
      </w:r>
      <w:r w:rsidRPr="00D01C76">
        <w:rPr>
          <w:color w:val="231F20"/>
          <w:sz w:val="28"/>
          <w:szCs w:val="28"/>
          <w:bdr w:val="none" w:sz="0" w:space="0" w:color="auto" w:frame="1"/>
        </w:rPr>
        <w:t>–</w:t>
      </w:r>
      <w:r w:rsidRPr="00C378E3">
        <w:rPr>
          <w:sz w:val="28"/>
          <w:szCs w:val="28"/>
        </w:rPr>
        <w:t xml:space="preserve"> GEMS) на Стокгольмській конференції ООН у 1972 році. Поступово така система спостереження та </w:t>
      </w:r>
      <w:r>
        <w:rPr>
          <w:sz w:val="28"/>
          <w:szCs w:val="28"/>
        </w:rPr>
        <w:t>оцінки</w:t>
      </w:r>
      <w:r w:rsidRPr="00C378E3">
        <w:rPr>
          <w:sz w:val="28"/>
          <w:szCs w:val="28"/>
        </w:rPr>
        <w:t xml:space="preserve"> необхідної </w:t>
      </w:r>
      <w:r>
        <w:rPr>
          <w:sz w:val="28"/>
          <w:szCs w:val="28"/>
        </w:rPr>
        <w:t xml:space="preserve">аналітичної або синтетичної </w:t>
      </w:r>
      <w:r w:rsidRPr="00C378E3">
        <w:rPr>
          <w:sz w:val="28"/>
          <w:szCs w:val="28"/>
        </w:rPr>
        <w:t>інформації перейшла в інші сфери, у тому числі економічні, фінансові, правові</w:t>
      </w:r>
      <w:r>
        <w:rPr>
          <w:sz w:val="28"/>
          <w:szCs w:val="28"/>
        </w:rPr>
        <w:t xml:space="preserve">, політичні та соціальні» </w:t>
      </w:r>
      <w:r w:rsidRPr="001C68DF">
        <w:rPr>
          <w:sz w:val="28"/>
          <w:szCs w:val="28"/>
        </w:rPr>
        <w:t>[</w:t>
      </w:r>
      <w:r>
        <w:rPr>
          <w:sz w:val="28"/>
          <w:szCs w:val="28"/>
        </w:rPr>
        <w:t>3</w:t>
      </w:r>
      <w:r w:rsidRPr="001C68DF">
        <w:rPr>
          <w:sz w:val="28"/>
          <w:szCs w:val="28"/>
        </w:rPr>
        <w:t xml:space="preserve">]. </w:t>
      </w:r>
      <w:r>
        <w:rPr>
          <w:sz w:val="28"/>
          <w:szCs w:val="28"/>
        </w:rPr>
        <w:t xml:space="preserve"> </w:t>
      </w:r>
    </w:p>
    <w:p w:rsidR="00C8769D" w:rsidRDefault="00C8769D" w:rsidP="00732481">
      <w:pPr>
        <w:pStyle w:val="af3"/>
        <w:shd w:val="clear" w:color="auto" w:fill="FFFFFF"/>
        <w:spacing w:before="0" w:beforeAutospacing="0" w:after="0" w:afterAutospacing="0" w:line="360" w:lineRule="auto"/>
        <w:ind w:firstLine="709"/>
        <w:jc w:val="both"/>
        <w:rPr>
          <w:sz w:val="28"/>
          <w:szCs w:val="28"/>
          <w:lang w:val="uk-UA"/>
        </w:rPr>
      </w:pPr>
      <w:r w:rsidRPr="00C8769D">
        <w:rPr>
          <w:sz w:val="28"/>
          <w:szCs w:val="28"/>
          <w:lang w:val="uk-UA"/>
        </w:rPr>
        <w:t>Механізм формування моніторингу</w:t>
      </w:r>
      <w:r>
        <w:rPr>
          <w:sz w:val="28"/>
          <w:szCs w:val="28"/>
          <w:lang w:val="uk-UA"/>
        </w:rPr>
        <w:t xml:space="preserve"> </w:t>
      </w:r>
      <w:r w:rsidRPr="0073554D">
        <w:rPr>
          <w:rFonts w:eastAsia="Calibri"/>
          <w:sz w:val="28"/>
          <w:szCs w:val="28"/>
          <w:lang w:val="uk-UA" w:eastAsia="en-US"/>
        </w:rPr>
        <w:t>в системі стратегічного менеджменту на промисловому підприємстві</w:t>
      </w:r>
      <w:r>
        <w:rPr>
          <w:rFonts w:eastAsia="Calibri"/>
          <w:sz w:val="28"/>
          <w:szCs w:val="28"/>
          <w:lang w:val="uk-UA" w:eastAsia="en-US"/>
        </w:rPr>
        <w:t xml:space="preserve"> ТОВ «Югметалсервіс» </w:t>
      </w:r>
      <w:r w:rsidRPr="00C8769D">
        <w:rPr>
          <w:sz w:val="28"/>
          <w:szCs w:val="28"/>
          <w:lang w:val="uk-UA"/>
        </w:rPr>
        <w:t xml:space="preserve">можна подати таким чином: </w:t>
      </w:r>
    </w:p>
    <w:p w:rsidR="00C8769D" w:rsidRPr="00D4115C" w:rsidRDefault="00C8769D" w:rsidP="00D4115C">
      <w:pPr>
        <w:numPr>
          <w:ilvl w:val="0"/>
          <w:numId w:val="5"/>
        </w:numPr>
        <w:spacing w:line="360" w:lineRule="auto"/>
        <w:ind w:left="0" w:firstLine="709"/>
        <w:jc w:val="both"/>
        <w:rPr>
          <w:sz w:val="28"/>
          <w:szCs w:val="28"/>
        </w:rPr>
      </w:pPr>
      <w:r>
        <w:rPr>
          <w:sz w:val="28"/>
          <w:szCs w:val="28"/>
        </w:rPr>
        <w:t>м</w:t>
      </w:r>
      <w:r w:rsidRPr="00C8769D">
        <w:rPr>
          <w:sz w:val="28"/>
          <w:szCs w:val="28"/>
        </w:rPr>
        <w:t>етодологія моніторингу, що забезпечує розуміння шляхів, засобів та можливостей досягнення цілей</w:t>
      </w:r>
      <w:r>
        <w:rPr>
          <w:sz w:val="28"/>
          <w:szCs w:val="28"/>
        </w:rPr>
        <w:t xml:space="preserve"> </w:t>
      </w:r>
      <w:r w:rsidRPr="00D4115C">
        <w:rPr>
          <w:sz w:val="28"/>
          <w:szCs w:val="28"/>
        </w:rPr>
        <w:t>в системі стратегічного менеджменту на промисловому підприємстві</w:t>
      </w:r>
      <w:r w:rsidR="00974F51" w:rsidRPr="00D4115C">
        <w:rPr>
          <w:sz w:val="28"/>
          <w:szCs w:val="28"/>
        </w:rPr>
        <w:t>;</w:t>
      </w:r>
    </w:p>
    <w:p w:rsidR="00974F51" w:rsidRDefault="00974F51" w:rsidP="00D4115C">
      <w:pPr>
        <w:numPr>
          <w:ilvl w:val="0"/>
          <w:numId w:val="5"/>
        </w:numPr>
        <w:spacing w:line="360" w:lineRule="auto"/>
        <w:ind w:left="0" w:firstLine="709"/>
        <w:jc w:val="both"/>
        <w:rPr>
          <w:sz w:val="28"/>
          <w:szCs w:val="28"/>
        </w:rPr>
      </w:pPr>
      <w:r>
        <w:rPr>
          <w:sz w:val="28"/>
          <w:szCs w:val="28"/>
        </w:rPr>
        <w:t>у</w:t>
      </w:r>
      <w:r w:rsidR="00C8769D" w:rsidRPr="00C8769D">
        <w:rPr>
          <w:sz w:val="28"/>
          <w:szCs w:val="28"/>
        </w:rPr>
        <w:t xml:space="preserve">творення концепції </w:t>
      </w:r>
      <w:r w:rsidRPr="00C8769D">
        <w:rPr>
          <w:sz w:val="28"/>
          <w:szCs w:val="28"/>
        </w:rPr>
        <w:t>моніторингу</w:t>
      </w:r>
      <w:r>
        <w:rPr>
          <w:sz w:val="28"/>
          <w:szCs w:val="28"/>
        </w:rPr>
        <w:t xml:space="preserve"> </w:t>
      </w:r>
      <w:r w:rsidRPr="00D4115C">
        <w:rPr>
          <w:sz w:val="28"/>
          <w:szCs w:val="28"/>
        </w:rPr>
        <w:t>в системі стратегічного менеджменту на промисловому підприємстві ТОВ «Югметалсервіс»</w:t>
      </w:r>
      <w:r w:rsidR="00C8769D" w:rsidRPr="00C8769D">
        <w:rPr>
          <w:sz w:val="28"/>
          <w:szCs w:val="28"/>
        </w:rPr>
        <w:t xml:space="preserve">, що включає до свого складу цілі, задачі системи </w:t>
      </w:r>
      <w:r>
        <w:rPr>
          <w:sz w:val="28"/>
          <w:szCs w:val="28"/>
        </w:rPr>
        <w:t xml:space="preserve">моніторингу, </w:t>
      </w:r>
      <w:r w:rsidR="00C8769D" w:rsidRPr="00C8769D">
        <w:rPr>
          <w:sz w:val="28"/>
          <w:szCs w:val="28"/>
        </w:rPr>
        <w:t xml:space="preserve">моніторинг при </w:t>
      </w:r>
      <w:r w:rsidR="00C8769D" w:rsidRPr="00C8769D">
        <w:rPr>
          <w:sz w:val="28"/>
          <w:szCs w:val="28"/>
        </w:rPr>
        <w:lastRenderedPageBreak/>
        <w:t xml:space="preserve">різних гіпотезах про стан </w:t>
      </w:r>
      <w:r>
        <w:rPr>
          <w:sz w:val="28"/>
          <w:szCs w:val="28"/>
        </w:rPr>
        <w:t xml:space="preserve">внутрішньогосподарського та зовнішнього </w:t>
      </w:r>
      <w:r w:rsidR="00C8769D" w:rsidRPr="00C8769D">
        <w:rPr>
          <w:sz w:val="28"/>
          <w:szCs w:val="28"/>
        </w:rPr>
        <w:t>середовища</w:t>
      </w:r>
      <w:r>
        <w:rPr>
          <w:sz w:val="28"/>
          <w:szCs w:val="28"/>
        </w:rPr>
        <w:t xml:space="preserve">, основні </w:t>
      </w:r>
      <w:r w:rsidR="00C8769D" w:rsidRPr="00C8769D">
        <w:rPr>
          <w:sz w:val="28"/>
          <w:szCs w:val="28"/>
        </w:rPr>
        <w:t xml:space="preserve">ознаки системи </w:t>
      </w:r>
      <w:r>
        <w:rPr>
          <w:sz w:val="28"/>
          <w:szCs w:val="28"/>
        </w:rPr>
        <w:t xml:space="preserve">моніторингу та </w:t>
      </w:r>
      <w:r w:rsidR="00C8769D" w:rsidRPr="00C8769D">
        <w:rPr>
          <w:sz w:val="28"/>
          <w:szCs w:val="28"/>
        </w:rPr>
        <w:t xml:space="preserve">інформаційну базу </w:t>
      </w:r>
      <w:r>
        <w:rPr>
          <w:sz w:val="28"/>
          <w:szCs w:val="28"/>
        </w:rPr>
        <w:t>моніторингу;</w:t>
      </w:r>
    </w:p>
    <w:p w:rsidR="00974F51" w:rsidRPr="00D4115C" w:rsidRDefault="00974F51" w:rsidP="00D4115C">
      <w:pPr>
        <w:numPr>
          <w:ilvl w:val="0"/>
          <w:numId w:val="5"/>
        </w:numPr>
        <w:spacing w:line="360" w:lineRule="auto"/>
        <w:ind w:left="0" w:firstLine="709"/>
        <w:jc w:val="both"/>
        <w:rPr>
          <w:sz w:val="28"/>
          <w:szCs w:val="28"/>
        </w:rPr>
      </w:pPr>
      <w:r>
        <w:rPr>
          <w:sz w:val="28"/>
          <w:szCs w:val="28"/>
        </w:rPr>
        <w:t>м</w:t>
      </w:r>
      <w:r w:rsidR="00C8769D" w:rsidRPr="00C8769D">
        <w:rPr>
          <w:sz w:val="28"/>
          <w:szCs w:val="28"/>
        </w:rPr>
        <w:t xml:space="preserve">еханізм </w:t>
      </w:r>
      <w:r>
        <w:rPr>
          <w:sz w:val="28"/>
          <w:szCs w:val="28"/>
        </w:rPr>
        <w:t>структурно-</w:t>
      </w:r>
      <w:r w:rsidR="00C8769D" w:rsidRPr="00C8769D">
        <w:rPr>
          <w:sz w:val="28"/>
          <w:szCs w:val="28"/>
        </w:rPr>
        <w:t>організаційно</w:t>
      </w:r>
      <w:r>
        <w:rPr>
          <w:sz w:val="28"/>
          <w:szCs w:val="28"/>
        </w:rPr>
        <w:t>ї р</w:t>
      </w:r>
      <w:r w:rsidR="00C8769D" w:rsidRPr="00C8769D">
        <w:rPr>
          <w:sz w:val="28"/>
          <w:szCs w:val="28"/>
        </w:rPr>
        <w:t>еалізації</w:t>
      </w:r>
      <w:r>
        <w:rPr>
          <w:sz w:val="28"/>
          <w:szCs w:val="28"/>
        </w:rPr>
        <w:t xml:space="preserve"> моніторингу</w:t>
      </w:r>
      <w:r w:rsidR="00C8769D" w:rsidRPr="00C8769D">
        <w:rPr>
          <w:sz w:val="28"/>
          <w:szCs w:val="28"/>
        </w:rPr>
        <w:t xml:space="preserve"> як підсистема </w:t>
      </w:r>
      <w:r>
        <w:rPr>
          <w:sz w:val="28"/>
          <w:szCs w:val="28"/>
        </w:rPr>
        <w:t xml:space="preserve">стратегічного  менеджменту </w:t>
      </w:r>
      <w:r w:rsidRPr="00D4115C">
        <w:rPr>
          <w:sz w:val="28"/>
          <w:szCs w:val="28"/>
        </w:rPr>
        <w:t>на промисловому підприємстві ТОВ «Югметалсервіс»;</w:t>
      </w:r>
    </w:p>
    <w:p w:rsidR="00974F51" w:rsidRPr="00D4115C" w:rsidRDefault="00974F51" w:rsidP="00D4115C">
      <w:pPr>
        <w:numPr>
          <w:ilvl w:val="0"/>
          <w:numId w:val="5"/>
        </w:numPr>
        <w:spacing w:line="360" w:lineRule="auto"/>
        <w:ind w:left="0" w:firstLine="709"/>
        <w:jc w:val="both"/>
        <w:rPr>
          <w:sz w:val="28"/>
          <w:szCs w:val="28"/>
        </w:rPr>
      </w:pPr>
      <w:r>
        <w:rPr>
          <w:sz w:val="28"/>
          <w:szCs w:val="28"/>
        </w:rPr>
        <w:t>ф</w:t>
      </w:r>
      <w:r w:rsidR="00C8769D" w:rsidRPr="00C8769D">
        <w:rPr>
          <w:sz w:val="28"/>
          <w:szCs w:val="28"/>
        </w:rPr>
        <w:t xml:space="preserve">ормування механізму </w:t>
      </w:r>
      <w:r>
        <w:rPr>
          <w:sz w:val="28"/>
          <w:szCs w:val="28"/>
        </w:rPr>
        <w:t xml:space="preserve">стратегічного менеджменту </w:t>
      </w:r>
      <w:r w:rsidR="00C8769D" w:rsidRPr="00C8769D">
        <w:rPr>
          <w:sz w:val="28"/>
          <w:szCs w:val="28"/>
        </w:rPr>
        <w:t>на основі моніторингу</w:t>
      </w:r>
      <w:r>
        <w:rPr>
          <w:sz w:val="28"/>
          <w:szCs w:val="28"/>
        </w:rPr>
        <w:t>, а сам м</w:t>
      </w:r>
      <w:r w:rsidR="00C8769D" w:rsidRPr="00C8769D">
        <w:rPr>
          <w:sz w:val="28"/>
          <w:szCs w:val="28"/>
        </w:rPr>
        <w:t xml:space="preserve">еханізм </w:t>
      </w:r>
      <w:r>
        <w:rPr>
          <w:sz w:val="28"/>
          <w:szCs w:val="28"/>
        </w:rPr>
        <w:t>стратегічного менеджменту</w:t>
      </w:r>
      <w:r w:rsidR="00C8769D" w:rsidRPr="00C8769D">
        <w:rPr>
          <w:sz w:val="28"/>
          <w:szCs w:val="28"/>
        </w:rPr>
        <w:t xml:space="preserve"> передбачає розмежування задач моніторингу</w:t>
      </w:r>
      <w:r>
        <w:rPr>
          <w:sz w:val="28"/>
          <w:szCs w:val="28"/>
        </w:rPr>
        <w:t xml:space="preserve"> та його </w:t>
      </w:r>
      <w:r w:rsidR="00C8769D" w:rsidRPr="00C8769D">
        <w:rPr>
          <w:sz w:val="28"/>
          <w:szCs w:val="28"/>
        </w:rPr>
        <w:t xml:space="preserve">розуміння </w:t>
      </w:r>
      <w:r>
        <w:rPr>
          <w:sz w:val="28"/>
          <w:szCs w:val="28"/>
        </w:rPr>
        <w:t xml:space="preserve">як контуру регулювання, а також </w:t>
      </w:r>
      <w:r w:rsidR="00C8769D" w:rsidRPr="00C8769D">
        <w:rPr>
          <w:sz w:val="28"/>
          <w:szCs w:val="28"/>
        </w:rPr>
        <w:t xml:space="preserve"> побудов</w:t>
      </w:r>
      <w:r>
        <w:rPr>
          <w:sz w:val="28"/>
          <w:szCs w:val="28"/>
        </w:rPr>
        <w:t>а</w:t>
      </w:r>
      <w:r w:rsidR="00C8769D" w:rsidRPr="00C8769D">
        <w:rPr>
          <w:sz w:val="28"/>
          <w:szCs w:val="28"/>
        </w:rPr>
        <w:t xml:space="preserve"> принципової </w:t>
      </w:r>
      <w:r>
        <w:rPr>
          <w:sz w:val="28"/>
          <w:szCs w:val="28"/>
        </w:rPr>
        <w:t>моделі</w:t>
      </w:r>
      <w:r w:rsidR="00C8769D" w:rsidRPr="00C8769D">
        <w:rPr>
          <w:sz w:val="28"/>
          <w:szCs w:val="28"/>
        </w:rPr>
        <w:t xml:space="preserve"> роботи механізму моніторингу</w:t>
      </w:r>
      <w:r>
        <w:rPr>
          <w:sz w:val="28"/>
          <w:szCs w:val="28"/>
        </w:rPr>
        <w:t xml:space="preserve"> </w:t>
      </w:r>
      <w:r w:rsidRPr="00D4115C">
        <w:rPr>
          <w:sz w:val="28"/>
          <w:szCs w:val="28"/>
        </w:rPr>
        <w:t>в системі стратегічного менеджменту на промисловому підприємстві ТОВ «Югметалсервіс»;</w:t>
      </w:r>
    </w:p>
    <w:p w:rsidR="00A65862" w:rsidRDefault="00974F51" w:rsidP="00D4115C">
      <w:pPr>
        <w:numPr>
          <w:ilvl w:val="0"/>
          <w:numId w:val="5"/>
        </w:numPr>
        <w:spacing w:line="360" w:lineRule="auto"/>
        <w:ind w:left="0" w:firstLine="709"/>
        <w:jc w:val="both"/>
        <w:rPr>
          <w:sz w:val="28"/>
          <w:szCs w:val="28"/>
        </w:rPr>
      </w:pPr>
      <w:r>
        <w:rPr>
          <w:sz w:val="28"/>
          <w:szCs w:val="28"/>
        </w:rPr>
        <w:t>в</w:t>
      </w:r>
      <w:r w:rsidR="00C8769D" w:rsidRPr="00C8769D">
        <w:rPr>
          <w:sz w:val="28"/>
          <w:szCs w:val="28"/>
        </w:rPr>
        <w:t xml:space="preserve">икористання методів дослідження </w:t>
      </w:r>
      <w:r>
        <w:rPr>
          <w:sz w:val="28"/>
          <w:szCs w:val="28"/>
        </w:rPr>
        <w:t xml:space="preserve">господарського </w:t>
      </w:r>
      <w:r w:rsidR="00C8769D" w:rsidRPr="00C8769D">
        <w:rPr>
          <w:sz w:val="28"/>
          <w:szCs w:val="28"/>
        </w:rPr>
        <w:t xml:space="preserve">середовища функціонування </w:t>
      </w:r>
      <w:r w:rsidRPr="00D4115C">
        <w:rPr>
          <w:sz w:val="28"/>
          <w:szCs w:val="28"/>
        </w:rPr>
        <w:t xml:space="preserve">ТОВ «Югметалсервіс», а моніторинг </w:t>
      </w:r>
      <w:r w:rsidR="00D4115C" w:rsidRPr="00D4115C">
        <w:rPr>
          <w:sz w:val="28"/>
          <w:szCs w:val="28"/>
        </w:rPr>
        <w:t>у</w:t>
      </w:r>
      <w:r w:rsidR="00C8769D" w:rsidRPr="00C8769D">
        <w:rPr>
          <w:sz w:val="28"/>
          <w:szCs w:val="28"/>
        </w:rPr>
        <w:t xml:space="preserve"> такий спосіб постає як вираження кількісного та якісного стратегічного аналізу, що ґрунтується на стратегічних даних, аналіз даних яких </w:t>
      </w:r>
      <w:r w:rsidR="00D4115C">
        <w:rPr>
          <w:sz w:val="28"/>
          <w:szCs w:val="28"/>
        </w:rPr>
        <w:t>на</w:t>
      </w:r>
      <w:r w:rsidR="00C8769D" w:rsidRPr="00C8769D">
        <w:rPr>
          <w:sz w:val="28"/>
          <w:szCs w:val="28"/>
        </w:rPr>
        <w:t xml:space="preserve">дає змогу здійснювати прогнозування тенденцій та формування направлень впливу </w:t>
      </w:r>
      <w:r w:rsidR="00D4115C" w:rsidRPr="00D4115C">
        <w:rPr>
          <w:sz w:val="28"/>
          <w:szCs w:val="28"/>
        </w:rPr>
        <w:t>в системі стратегічного менеджменту на промисловому підприємстві ТОВ «Югметалсервіс», а с</w:t>
      </w:r>
      <w:r w:rsidR="00C8769D" w:rsidRPr="00C8769D">
        <w:rPr>
          <w:sz w:val="28"/>
          <w:szCs w:val="28"/>
        </w:rPr>
        <w:t xml:space="preserve">уть досліджень за таких умов полягає у побудові механізму </w:t>
      </w:r>
      <w:r w:rsidR="00D4115C">
        <w:rPr>
          <w:sz w:val="28"/>
          <w:szCs w:val="28"/>
        </w:rPr>
        <w:t xml:space="preserve">формування та корекції стратегій </w:t>
      </w:r>
      <w:r w:rsidR="00D4115C" w:rsidRPr="00D4115C">
        <w:rPr>
          <w:sz w:val="28"/>
          <w:szCs w:val="28"/>
        </w:rPr>
        <w:t>ТОВ «Югметалсервіс».</w:t>
      </w:r>
    </w:p>
    <w:p w:rsidR="00BE54C4" w:rsidRDefault="00BE54C4" w:rsidP="00BE54C4">
      <w:pPr>
        <w:spacing w:line="360" w:lineRule="auto"/>
        <w:ind w:firstLine="709"/>
        <w:jc w:val="both"/>
        <w:rPr>
          <w:sz w:val="28"/>
          <w:szCs w:val="28"/>
        </w:rPr>
      </w:pPr>
      <w:r>
        <w:rPr>
          <w:sz w:val="28"/>
          <w:szCs w:val="28"/>
        </w:rPr>
        <w:t>М</w:t>
      </w:r>
      <w:r w:rsidRPr="00990F63">
        <w:rPr>
          <w:sz w:val="28"/>
          <w:szCs w:val="28"/>
        </w:rPr>
        <w:t>оніторинг</w:t>
      </w:r>
      <w:r>
        <w:rPr>
          <w:sz w:val="28"/>
          <w:szCs w:val="28"/>
        </w:rPr>
        <w:t>, як зазначає професор О. Побережець,</w:t>
      </w:r>
      <w:r w:rsidRPr="00990F63">
        <w:rPr>
          <w:sz w:val="28"/>
          <w:szCs w:val="28"/>
        </w:rPr>
        <w:t xml:space="preserve"> – </w:t>
      </w:r>
      <w:r>
        <w:rPr>
          <w:sz w:val="28"/>
          <w:szCs w:val="28"/>
        </w:rPr>
        <w:t>«</w:t>
      </w:r>
      <w:r w:rsidRPr="00990F63">
        <w:rPr>
          <w:sz w:val="28"/>
          <w:szCs w:val="28"/>
        </w:rPr>
        <w:t xml:space="preserve">це </w:t>
      </w:r>
      <w:r>
        <w:rPr>
          <w:sz w:val="28"/>
          <w:szCs w:val="28"/>
        </w:rPr>
        <w:t xml:space="preserve">процедура </w:t>
      </w:r>
      <w:r w:rsidRPr="00990F63">
        <w:rPr>
          <w:sz w:val="28"/>
          <w:szCs w:val="28"/>
        </w:rPr>
        <w:t>систематичн</w:t>
      </w:r>
      <w:r>
        <w:rPr>
          <w:sz w:val="28"/>
          <w:szCs w:val="28"/>
        </w:rPr>
        <w:t xml:space="preserve">ого та безперервного </w:t>
      </w:r>
      <w:r w:rsidRPr="00990F63">
        <w:rPr>
          <w:sz w:val="28"/>
          <w:szCs w:val="28"/>
        </w:rPr>
        <w:t xml:space="preserve">спостереження за основними кількісними та якісними параметрами </w:t>
      </w:r>
      <w:r>
        <w:rPr>
          <w:sz w:val="28"/>
          <w:szCs w:val="28"/>
        </w:rPr>
        <w:t xml:space="preserve">результатів діяльності суб’єктів національної економіки з елементом </w:t>
      </w:r>
      <w:r w:rsidRPr="00990F63">
        <w:rPr>
          <w:sz w:val="28"/>
          <w:szCs w:val="28"/>
        </w:rPr>
        <w:t>їх оцінк</w:t>
      </w:r>
      <w:r>
        <w:rPr>
          <w:sz w:val="28"/>
          <w:szCs w:val="28"/>
        </w:rPr>
        <w:t>и</w:t>
      </w:r>
      <w:r w:rsidRPr="00990F63">
        <w:rPr>
          <w:sz w:val="28"/>
          <w:szCs w:val="28"/>
        </w:rPr>
        <w:t>.</w:t>
      </w:r>
      <w:r>
        <w:rPr>
          <w:sz w:val="28"/>
          <w:szCs w:val="28"/>
        </w:rPr>
        <w:t xml:space="preserve"> </w:t>
      </w:r>
      <w:r w:rsidRPr="00990F63">
        <w:rPr>
          <w:sz w:val="28"/>
          <w:szCs w:val="28"/>
        </w:rPr>
        <w:t xml:space="preserve"> </w:t>
      </w:r>
      <w:r>
        <w:rPr>
          <w:sz w:val="28"/>
          <w:szCs w:val="28"/>
        </w:rPr>
        <w:t xml:space="preserve">Важливими </w:t>
      </w:r>
      <w:r w:rsidRPr="00990F63">
        <w:rPr>
          <w:sz w:val="28"/>
          <w:szCs w:val="28"/>
        </w:rPr>
        <w:t xml:space="preserve"> структуроутворюючими елементами моніторингу є механізми, які забезпечують попередження появи небезпечних для </w:t>
      </w:r>
      <w:r>
        <w:rPr>
          <w:sz w:val="28"/>
          <w:szCs w:val="28"/>
        </w:rPr>
        <w:t>суб’єктів національної економіки</w:t>
      </w:r>
      <w:r w:rsidRPr="00990F63">
        <w:rPr>
          <w:sz w:val="28"/>
          <w:szCs w:val="28"/>
        </w:rPr>
        <w:t xml:space="preserve"> факторів</w:t>
      </w:r>
      <w:r>
        <w:rPr>
          <w:sz w:val="28"/>
          <w:szCs w:val="28"/>
        </w:rPr>
        <w:t xml:space="preserve"> відповідного середовища</w:t>
      </w:r>
      <w:r w:rsidRPr="00990F63">
        <w:rPr>
          <w:sz w:val="28"/>
          <w:szCs w:val="28"/>
        </w:rPr>
        <w:t>, що зумовлюють економічні, фі</w:t>
      </w:r>
      <w:r w:rsidRPr="00990F63">
        <w:rPr>
          <w:sz w:val="28"/>
          <w:szCs w:val="28"/>
        </w:rPr>
        <w:softHyphen/>
        <w:t xml:space="preserve">нансові, </w:t>
      </w:r>
      <w:r>
        <w:rPr>
          <w:sz w:val="28"/>
          <w:szCs w:val="28"/>
        </w:rPr>
        <w:t xml:space="preserve">соціальні та екологічні </w:t>
      </w:r>
      <w:r w:rsidRPr="00990F63">
        <w:rPr>
          <w:sz w:val="28"/>
          <w:szCs w:val="28"/>
        </w:rPr>
        <w:t>ризики</w:t>
      </w:r>
      <w:r>
        <w:rPr>
          <w:sz w:val="28"/>
          <w:szCs w:val="28"/>
        </w:rPr>
        <w:t xml:space="preserve">» </w:t>
      </w:r>
      <w:r w:rsidRPr="001C68DF">
        <w:rPr>
          <w:sz w:val="28"/>
          <w:szCs w:val="28"/>
        </w:rPr>
        <w:t>[</w:t>
      </w:r>
      <w:r>
        <w:rPr>
          <w:sz w:val="28"/>
          <w:szCs w:val="28"/>
        </w:rPr>
        <w:t>58</w:t>
      </w:r>
      <w:r w:rsidRPr="001C68DF">
        <w:rPr>
          <w:sz w:val="28"/>
          <w:szCs w:val="28"/>
        </w:rPr>
        <w:t>].</w:t>
      </w:r>
      <w:r w:rsidRPr="00990F63">
        <w:rPr>
          <w:sz w:val="28"/>
          <w:szCs w:val="28"/>
        </w:rPr>
        <w:t xml:space="preserve"> </w:t>
      </w:r>
    </w:p>
    <w:p w:rsidR="00BE54C4" w:rsidRDefault="00BE54C4" w:rsidP="00BE54C4">
      <w:pPr>
        <w:spacing w:line="360" w:lineRule="auto"/>
        <w:ind w:firstLine="709"/>
        <w:jc w:val="both"/>
        <w:rPr>
          <w:sz w:val="28"/>
          <w:szCs w:val="28"/>
        </w:rPr>
      </w:pPr>
      <w:r>
        <w:rPr>
          <w:sz w:val="28"/>
          <w:szCs w:val="28"/>
        </w:rPr>
        <w:t xml:space="preserve">Таким чином, для системи </w:t>
      </w:r>
      <w:r w:rsidRPr="0073554D">
        <w:rPr>
          <w:rFonts w:eastAsia="Calibri"/>
          <w:sz w:val="28"/>
          <w:szCs w:val="28"/>
          <w:lang w:eastAsia="en-US"/>
        </w:rPr>
        <w:t>стратегічного менеджменту на промисловому підприємстві</w:t>
      </w:r>
      <w:r>
        <w:rPr>
          <w:rFonts w:eastAsia="Calibri"/>
          <w:sz w:val="28"/>
          <w:szCs w:val="28"/>
          <w:lang w:eastAsia="en-US"/>
        </w:rPr>
        <w:t xml:space="preserve"> ТОВ «Югметалсервіс» </w:t>
      </w:r>
      <w:r w:rsidRPr="00990F63">
        <w:rPr>
          <w:sz w:val="28"/>
          <w:szCs w:val="28"/>
        </w:rPr>
        <w:t xml:space="preserve">механізми, які забезпечують попередження </w:t>
      </w:r>
      <w:r w:rsidRPr="00990F63">
        <w:rPr>
          <w:sz w:val="28"/>
          <w:szCs w:val="28"/>
        </w:rPr>
        <w:lastRenderedPageBreak/>
        <w:t xml:space="preserve">появи небезпечних для </w:t>
      </w:r>
      <w:r>
        <w:rPr>
          <w:rFonts w:eastAsia="Calibri"/>
          <w:sz w:val="28"/>
          <w:szCs w:val="28"/>
          <w:lang w:eastAsia="en-US"/>
        </w:rPr>
        <w:t xml:space="preserve">ТОВ «Югметалсервіс» </w:t>
      </w:r>
      <w:r w:rsidRPr="00990F63">
        <w:rPr>
          <w:sz w:val="28"/>
          <w:szCs w:val="28"/>
        </w:rPr>
        <w:t xml:space="preserve"> факторів</w:t>
      </w:r>
      <w:r>
        <w:rPr>
          <w:sz w:val="28"/>
          <w:szCs w:val="28"/>
        </w:rPr>
        <w:t xml:space="preserve"> повинні забезпечити простеження </w:t>
      </w:r>
      <w:r w:rsidRPr="00990F63">
        <w:rPr>
          <w:sz w:val="28"/>
          <w:szCs w:val="28"/>
        </w:rPr>
        <w:t>проце</w:t>
      </w:r>
      <w:r>
        <w:rPr>
          <w:sz w:val="28"/>
          <w:szCs w:val="28"/>
        </w:rPr>
        <w:t>су</w:t>
      </w:r>
      <w:r w:rsidRPr="00990F63">
        <w:rPr>
          <w:sz w:val="28"/>
          <w:szCs w:val="28"/>
        </w:rPr>
        <w:t xml:space="preserve"> </w:t>
      </w:r>
      <w:r w:rsidRPr="007D7415">
        <w:rPr>
          <w:sz w:val="28"/>
          <w:szCs w:val="28"/>
        </w:rPr>
        <w:t>виявлення та збору</w:t>
      </w:r>
      <w:r>
        <w:rPr>
          <w:sz w:val="28"/>
          <w:szCs w:val="28"/>
        </w:rPr>
        <w:t xml:space="preserve"> </w:t>
      </w:r>
      <w:r w:rsidRPr="007D7415">
        <w:rPr>
          <w:sz w:val="28"/>
          <w:szCs w:val="28"/>
        </w:rPr>
        <w:t xml:space="preserve">інформації, </w:t>
      </w:r>
      <w:r>
        <w:rPr>
          <w:sz w:val="28"/>
          <w:szCs w:val="28"/>
        </w:rPr>
        <w:t xml:space="preserve">її діагностування та оцінки </w:t>
      </w:r>
      <w:r w:rsidRPr="007D7415">
        <w:rPr>
          <w:sz w:val="28"/>
          <w:szCs w:val="28"/>
        </w:rPr>
        <w:t xml:space="preserve">з </w:t>
      </w:r>
      <w:r>
        <w:rPr>
          <w:sz w:val="28"/>
          <w:szCs w:val="28"/>
        </w:rPr>
        <w:t xml:space="preserve">урахуванням якісних аспектів: </w:t>
      </w:r>
    </w:p>
    <w:p w:rsidR="00BE54C4" w:rsidRPr="00BE54C4" w:rsidRDefault="00BE54C4" w:rsidP="00BE54C4">
      <w:pPr>
        <w:numPr>
          <w:ilvl w:val="0"/>
          <w:numId w:val="5"/>
        </w:numPr>
        <w:spacing w:line="360" w:lineRule="auto"/>
        <w:ind w:left="0" w:firstLine="709"/>
        <w:jc w:val="both"/>
        <w:rPr>
          <w:sz w:val="28"/>
          <w:szCs w:val="28"/>
        </w:rPr>
      </w:pPr>
      <w:r>
        <w:rPr>
          <w:sz w:val="28"/>
          <w:szCs w:val="28"/>
        </w:rPr>
        <w:t>а</w:t>
      </w:r>
      <w:r w:rsidRPr="007D7415">
        <w:rPr>
          <w:sz w:val="28"/>
          <w:szCs w:val="28"/>
        </w:rPr>
        <w:t>ктуальності</w:t>
      </w:r>
      <w:r>
        <w:rPr>
          <w:sz w:val="28"/>
          <w:szCs w:val="28"/>
        </w:rPr>
        <w:t xml:space="preserve"> інформації щодо </w:t>
      </w:r>
      <w:r w:rsidRPr="00BE54C4">
        <w:rPr>
          <w:sz w:val="28"/>
          <w:szCs w:val="28"/>
        </w:rPr>
        <w:t>ТОВ «Югметалсервіс»;</w:t>
      </w:r>
    </w:p>
    <w:p w:rsidR="00BE54C4" w:rsidRPr="00BE54C4" w:rsidRDefault="00BE54C4" w:rsidP="00BE54C4">
      <w:pPr>
        <w:numPr>
          <w:ilvl w:val="0"/>
          <w:numId w:val="5"/>
        </w:numPr>
        <w:spacing w:line="360" w:lineRule="auto"/>
        <w:ind w:left="0" w:firstLine="709"/>
        <w:jc w:val="both"/>
        <w:rPr>
          <w:sz w:val="28"/>
          <w:szCs w:val="28"/>
        </w:rPr>
      </w:pPr>
      <w:r>
        <w:rPr>
          <w:sz w:val="28"/>
          <w:szCs w:val="28"/>
        </w:rPr>
        <w:t xml:space="preserve">достовірності та неупередженості інформації щодо </w:t>
      </w:r>
      <w:r w:rsidRPr="00BE54C4">
        <w:rPr>
          <w:sz w:val="28"/>
          <w:szCs w:val="28"/>
        </w:rPr>
        <w:t>ТОВ «Югметалсервіс»;</w:t>
      </w:r>
    </w:p>
    <w:p w:rsidR="00BE54C4" w:rsidRDefault="00BE54C4" w:rsidP="00BE54C4">
      <w:pPr>
        <w:numPr>
          <w:ilvl w:val="0"/>
          <w:numId w:val="5"/>
        </w:numPr>
        <w:spacing w:line="360" w:lineRule="auto"/>
        <w:ind w:left="0" w:firstLine="709"/>
        <w:jc w:val="both"/>
        <w:rPr>
          <w:sz w:val="28"/>
          <w:szCs w:val="28"/>
        </w:rPr>
      </w:pPr>
      <w:r w:rsidRPr="007D7415">
        <w:rPr>
          <w:sz w:val="28"/>
          <w:szCs w:val="28"/>
        </w:rPr>
        <w:t xml:space="preserve">повноти  </w:t>
      </w:r>
      <w:r>
        <w:rPr>
          <w:sz w:val="28"/>
          <w:szCs w:val="28"/>
        </w:rPr>
        <w:t xml:space="preserve">та порівняння її загальних і локальних </w:t>
      </w:r>
      <w:r w:rsidRPr="007D7415">
        <w:rPr>
          <w:sz w:val="28"/>
          <w:szCs w:val="28"/>
        </w:rPr>
        <w:t xml:space="preserve">характеристик </w:t>
      </w:r>
      <w:r>
        <w:rPr>
          <w:sz w:val="28"/>
          <w:szCs w:val="28"/>
        </w:rPr>
        <w:t>і</w:t>
      </w:r>
      <w:r w:rsidRPr="007D7415">
        <w:rPr>
          <w:sz w:val="28"/>
          <w:szCs w:val="28"/>
        </w:rPr>
        <w:t>з</w:t>
      </w:r>
      <w:r>
        <w:rPr>
          <w:sz w:val="28"/>
          <w:szCs w:val="28"/>
        </w:rPr>
        <w:t xml:space="preserve"> встановленими параметрами й обмеженнями інформації щодо </w:t>
      </w:r>
      <w:r w:rsidRPr="00BE54C4">
        <w:rPr>
          <w:sz w:val="28"/>
          <w:szCs w:val="28"/>
        </w:rPr>
        <w:t>ТОВ «Югметалсервіс»</w:t>
      </w:r>
      <w:r w:rsidRPr="00990F63">
        <w:rPr>
          <w:sz w:val="28"/>
          <w:szCs w:val="28"/>
        </w:rPr>
        <w:t xml:space="preserve">. </w:t>
      </w:r>
    </w:p>
    <w:p w:rsidR="00FA5C5A" w:rsidRDefault="00FA5C5A" w:rsidP="00FA5C5A">
      <w:pPr>
        <w:pStyle w:val="af"/>
        <w:spacing w:after="0" w:line="360" w:lineRule="auto"/>
        <w:ind w:firstLine="709"/>
        <w:jc w:val="both"/>
        <w:rPr>
          <w:rFonts w:eastAsia="Calibri"/>
          <w:sz w:val="28"/>
          <w:szCs w:val="28"/>
        </w:rPr>
      </w:pPr>
      <w:r w:rsidRPr="002979C6">
        <w:rPr>
          <w:color w:val="000000"/>
          <w:sz w:val="28"/>
          <w:lang/>
        </w:rPr>
        <w:t>Концептуальна модель моніторингу в системі стратегічного менеджменту на промисловому підприємстві ТОВ «Югметалсервіс» представлена на рис. 3.1</w:t>
      </w:r>
      <w:r w:rsidRPr="009C264C">
        <w:rPr>
          <w:rFonts w:eastAsia="Calibri"/>
          <w:sz w:val="28"/>
          <w:szCs w:val="28"/>
        </w:rPr>
        <w:t>.</w:t>
      </w:r>
    </w:p>
    <w:p w:rsidR="00BF1C1F" w:rsidRPr="00F2785C" w:rsidRDefault="00BF1C1F" w:rsidP="00BF1C1F">
      <w:pPr>
        <w:spacing w:line="360" w:lineRule="auto"/>
        <w:ind w:firstLine="709"/>
        <w:jc w:val="both"/>
        <w:rPr>
          <w:sz w:val="28"/>
          <w:szCs w:val="28"/>
        </w:rPr>
      </w:pPr>
      <w:r w:rsidRPr="002D2689">
        <w:rPr>
          <w:sz w:val="28"/>
          <w:szCs w:val="28"/>
        </w:rPr>
        <w:t xml:space="preserve">Сутність моніторингу </w:t>
      </w:r>
      <w:r w:rsidR="00587C28" w:rsidRPr="0073554D">
        <w:rPr>
          <w:rFonts w:eastAsia="Calibri"/>
          <w:sz w:val="28"/>
          <w:szCs w:val="28"/>
          <w:lang w:eastAsia="en-US"/>
        </w:rPr>
        <w:t>в системі стратегічного менеджменту на промисловому підприємстві</w:t>
      </w:r>
      <w:r w:rsidR="00587C28">
        <w:rPr>
          <w:rFonts w:eastAsia="Calibri"/>
          <w:sz w:val="28"/>
          <w:szCs w:val="28"/>
          <w:lang w:eastAsia="en-US"/>
        </w:rPr>
        <w:t xml:space="preserve"> ТОВ «Югметалсервіс» </w:t>
      </w:r>
      <w:r w:rsidRPr="002D2689">
        <w:rPr>
          <w:sz w:val="28"/>
          <w:szCs w:val="28"/>
        </w:rPr>
        <w:t xml:space="preserve">формує його цілі та завдання, які </w:t>
      </w:r>
      <w:r w:rsidR="00587C28">
        <w:rPr>
          <w:sz w:val="28"/>
          <w:szCs w:val="28"/>
        </w:rPr>
        <w:t>сфокусовані на</w:t>
      </w:r>
      <w:r w:rsidRPr="002D2689">
        <w:rPr>
          <w:sz w:val="28"/>
          <w:szCs w:val="28"/>
        </w:rPr>
        <w:t xml:space="preserve"> відстеженні </w:t>
      </w:r>
      <w:r w:rsidR="00587C28">
        <w:rPr>
          <w:sz w:val="28"/>
          <w:szCs w:val="28"/>
        </w:rPr>
        <w:t>господарських</w:t>
      </w:r>
      <w:r w:rsidRPr="002D2689">
        <w:rPr>
          <w:sz w:val="28"/>
          <w:szCs w:val="28"/>
        </w:rPr>
        <w:t xml:space="preserve">  процесів, які впливають на результати діяльності </w:t>
      </w:r>
      <w:r w:rsidR="00587C28" w:rsidRPr="0073554D">
        <w:rPr>
          <w:rFonts w:eastAsia="Calibri"/>
          <w:sz w:val="28"/>
          <w:szCs w:val="28"/>
          <w:lang w:eastAsia="en-US"/>
        </w:rPr>
        <w:t xml:space="preserve">на </w:t>
      </w:r>
      <w:r w:rsidR="00587C28">
        <w:rPr>
          <w:rFonts w:eastAsia="Calibri"/>
          <w:sz w:val="28"/>
          <w:szCs w:val="28"/>
          <w:lang w:eastAsia="en-US"/>
        </w:rPr>
        <w:t>ТОВ «Югметалсервіс»</w:t>
      </w:r>
      <w:r w:rsidRPr="002D2689">
        <w:rPr>
          <w:sz w:val="28"/>
          <w:szCs w:val="28"/>
        </w:rPr>
        <w:t xml:space="preserve">, поглиблення розуміння </w:t>
      </w:r>
      <w:r w:rsidR="00587C28">
        <w:rPr>
          <w:sz w:val="28"/>
          <w:szCs w:val="28"/>
        </w:rPr>
        <w:t xml:space="preserve">внутрішньогосподарського </w:t>
      </w:r>
      <w:r w:rsidRPr="002D2689">
        <w:rPr>
          <w:sz w:val="28"/>
          <w:szCs w:val="28"/>
        </w:rPr>
        <w:t xml:space="preserve">структурно-функціонального середовища  і динаміки його розвитку для прийняття </w:t>
      </w:r>
      <w:r w:rsidRPr="00F2785C">
        <w:rPr>
          <w:sz w:val="28"/>
          <w:szCs w:val="28"/>
        </w:rPr>
        <w:t xml:space="preserve">обґрунтованих стратегічних  рішень щодо результативності й ефективності діяльності </w:t>
      </w:r>
      <w:r w:rsidR="00587C28" w:rsidRPr="0073554D">
        <w:rPr>
          <w:rFonts w:eastAsia="Calibri"/>
          <w:sz w:val="28"/>
          <w:szCs w:val="28"/>
          <w:lang w:eastAsia="en-US"/>
        </w:rPr>
        <w:t>на промисловому підприємстві</w:t>
      </w:r>
      <w:r w:rsidR="00587C28">
        <w:rPr>
          <w:rFonts w:eastAsia="Calibri"/>
          <w:sz w:val="28"/>
          <w:szCs w:val="28"/>
          <w:lang w:eastAsia="en-US"/>
        </w:rPr>
        <w:t xml:space="preserve"> ТОВ «Югметалсервіс» </w:t>
      </w:r>
      <w:r w:rsidRPr="00F2785C">
        <w:rPr>
          <w:sz w:val="28"/>
          <w:szCs w:val="28"/>
        </w:rPr>
        <w:t xml:space="preserve">з урахуванням </w:t>
      </w:r>
      <w:r w:rsidR="00587C28">
        <w:rPr>
          <w:sz w:val="28"/>
          <w:szCs w:val="28"/>
        </w:rPr>
        <w:t xml:space="preserve">його </w:t>
      </w:r>
      <w:r w:rsidRPr="00F2785C">
        <w:rPr>
          <w:sz w:val="28"/>
          <w:szCs w:val="28"/>
        </w:rPr>
        <w:t>стратегічного потенціалу.</w:t>
      </w:r>
    </w:p>
    <w:p w:rsidR="00587C28" w:rsidRDefault="00BF1C1F" w:rsidP="00BF1C1F">
      <w:pPr>
        <w:spacing w:line="360" w:lineRule="auto"/>
        <w:ind w:firstLine="709"/>
        <w:jc w:val="both"/>
        <w:rPr>
          <w:sz w:val="28"/>
          <w:szCs w:val="28"/>
        </w:rPr>
      </w:pPr>
      <w:r w:rsidRPr="00F2785C">
        <w:rPr>
          <w:sz w:val="28"/>
          <w:szCs w:val="28"/>
        </w:rPr>
        <w:t xml:space="preserve">Моніторинг є важливими для своєчасного прогнозування майбутнього стану </w:t>
      </w:r>
      <w:r w:rsidR="00587C28">
        <w:rPr>
          <w:rFonts w:eastAsia="Calibri"/>
          <w:sz w:val="28"/>
          <w:szCs w:val="28"/>
          <w:lang w:eastAsia="en-US"/>
        </w:rPr>
        <w:t xml:space="preserve">ТОВ «Югметалсервіс» </w:t>
      </w:r>
      <w:r w:rsidRPr="00F2785C">
        <w:rPr>
          <w:sz w:val="28"/>
          <w:szCs w:val="28"/>
        </w:rPr>
        <w:t xml:space="preserve">і та прийняття управлінських рішень щодо подолання або мінімізації виявлених небажаних тенденцій у </w:t>
      </w:r>
      <w:r w:rsidR="00587C28">
        <w:rPr>
          <w:sz w:val="28"/>
          <w:szCs w:val="28"/>
        </w:rPr>
        <w:t>його</w:t>
      </w:r>
      <w:r w:rsidRPr="00F2785C">
        <w:rPr>
          <w:sz w:val="28"/>
          <w:szCs w:val="28"/>
        </w:rPr>
        <w:t xml:space="preserve"> розвитку. </w:t>
      </w:r>
    </w:p>
    <w:p w:rsidR="00BF1C1F" w:rsidRPr="00FA5C5A" w:rsidRDefault="00BF1C1F" w:rsidP="00587C28">
      <w:pPr>
        <w:spacing w:line="360" w:lineRule="auto"/>
        <w:ind w:firstLine="709"/>
        <w:jc w:val="both"/>
        <w:rPr>
          <w:rFonts w:eastAsia="Calibri"/>
          <w:sz w:val="28"/>
          <w:szCs w:val="28"/>
          <w:lang w:eastAsia="en-US"/>
        </w:rPr>
      </w:pPr>
      <w:r w:rsidRPr="00F2785C">
        <w:rPr>
          <w:sz w:val="28"/>
          <w:szCs w:val="28"/>
        </w:rPr>
        <w:t xml:space="preserve">Ефективна реалізація моніторингу </w:t>
      </w:r>
      <w:r w:rsidR="00587C28" w:rsidRPr="0073554D">
        <w:rPr>
          <w:rFonts w:eastAsia="Calibri"/>
          <w:sz w:val="28"/>
          <w:szCs w:val="28"/>
          <w:lang w:eastAsia="en-US"/>
        </w:rPr>
        <w:t>в системі стратегічного менеджменту на промисловому підприємстві</w:t>
      </w:r>
      <w:r w:rsidR="00587C28">
        <w:rPr>
          <w:rFonts w:eastAsia="Calibri"/>
          <w:sz w:val="28"/>
          <w:szCs w:val="28"/>
          <w:lang w:eastAsia="en-US"/>
        </w:rPr>
        <w:t xml:space="preserve"> ТОВ «Югметалсервіс» </w:t>
      </w:r>
      <w:r w:rsidRPr="00F2785C">
        <w:rPr>
          <w:sz w:val="28"/>
          <w:szCs w:val="28"/>
        </w:rPr>
        <w:t xml:space="preserve">можлива лише за наявності чітко </w:t>
      </w:r>
      <w:r w:rsidR="00587C28">
        <w:rPr>
          <w:sz w:val="28"/>
          <w:szCs w:val="28"/>
        </w:rPr>
        <w:t>визначених</w:t>
      </w:r>
      <w:r w:rsidRPr="00F2785C">
        <w:rPr>
          <w:sz w:val="28"/>
          <w:szCs w:val="28"/>
        </w:rPr>
        <w:t xml:space="preserve"> завдань, інструментально</w:t>
      </w:r>
      <w:r w:rsidR="00587C28">
        <w:rPr>
          <w:sz w:val="28"/>
          <w:szCs w:val="28"/>
        </w:rPr>
        <w:t>ї підтримки</w:t>
      </w:r>
      <w:r w:rsidRPr="00F2785C">
        <w:rPr>
          <w:sz w:val="28"/>
          <w:szCs w:val="28"/>
        </w:rPr>
        <w:t xml:space="preserve"> та </w:t>
      </w:r>
      <w:r w:rsidR="00587C28">
        <w:rPr>
          <w:sz w:val="28"/>
          <w:szCs w:val="28"/>
        </w:rPr>
        <w:t xml:space="preserve">розробленого алгоритму або </w:t>
      </w:r>
      <w:r w:rsidRPr="00F2785C">
        <w:rPr>
          <w:sz w:val="28"/>
          <w:szCs w:val="28"/>
        </w:rPr>
        <w:t xml:space="preserve">плану. </w:t>
      </w:r>
    </w:p>
    <w:p w:rsidR="00FA5C5A" w:rsidRPr="009C264C" w:rsidRDefault="00FA5C5A" w:rsidP="00FA5C5A">
      <w:pPr>
        <w:spacing w:line="360" w:lineRule="auto"/>
        <w:jc w:val="both"/>
        <w:rPr>
          <w:sz w:val="28"/>
          <w:szCs w:val="28"/>
        </w:rPr>
      </w:pPr>
      <w:r w:rsidRPr="008C26BF">
        <w:rPr>
          <w:sz w:val="28"/>
          <w:szCs w:val="28"/>
        </w:rPr>
      </w:r>
      <w:r>
        <w:rPr>
          <w:sz w:val="28"/>
          <w:szCs w:val="28"/>
        </w:rPr>
        <w:pict>
          <v:group id="_x0000_s2335" editas="canvas" style="width:467.75pt;height:612.65pt;mso-position-horizontal-relative:char;mso-position-vertical-relative:line" coordorigin="2362,628" coordsize="7200,9430">
            <o:lock v:ext="edit" aspectratio="t"/>
            <v:shape id="_x0000_s2336" type="#_x0000_t75" style="position:absolute;left:2362;top:628;width:7200;height:9430" o:preferrelative="f">
              <v:fill o:detectmouseclick="t"/>
              <v:path o:extrusionok="t" o:connecttype="none"/>
              <o:lock v:ext="edit" text="t"/>
            </v:shape>
            <v:rect id="_x0000_s2337" style="position:absolute;left:2496;top:706;width:7066;height:9202">
              <v:stroke dashstyle="dash"/>
            </v:rect>
            <v:rect id="_x0000_s2338" style="position:absolute;left:2554;top:4843;width:6843;height:2407">
              <v:stroke dashstyle="longDash"/>
            </v:rect>
            <v:rect id="_x0000_s2339" style="position:absolute;left:2554;top:3123;width:6843;height:1616">
              <v:stroke dashstyle="longDash"/>
            </v:rect>
            <v:rect id="_x0000_s2340" style="position:absolute;left:2554;top:1783;width:6843;height:1189">
              <v:stroke dashstyle="longDash"/>
            </v:rect>
            <v:shape id="_x0000_s2341" type="#_x0000_t16" style="position:absolute;left:2554;top:799;width:6843;height:885">
              <v:shadow on="t" opacity=".5" offset="6pt,-6pt"/>
              <v:textbox>
                <w:txbxContent>
                  <w:p w:rsidR="00E55D29" w:rsidRPr="00FA5C5A" w:rsidRDefault="00E55D29" w:rsidP="00FA5C5A">
                    <w:pPr>
                      <w:jc w:val="center"/>
                    </w:pPr>
                    <w:r w:rsidRPr="00FA5C5A">
                      <w:rPr>
                        <w:rFonts w:eastAsia="Calibri"/>
                        <w:lang w:eastAsia="en-US"/>
                      </w:rPr>
                      <w:t>Концептуальна модель моніторингу в системі стратегічного менеджменту на промисловому підприємстві</w:t>
                    </w:r>
                    <w:r>
                      <w:rPr>
                        <w:rFonts w:eastAsia="Calibri"/>
                        <w:lang w:eastAsia="en-US"/>
                      </w:rPr>
                      <w:t xml:space="preserve"> </w:t>
                    </w:r>
                    <w:r w:rsidRPr="00FA5C5A">
                      <w:rPr>
                        <w:rFonts w:eastAsia="Calibri"/>
                        <w:lang w:eastAsia="en-US"/>
                      </w:rPr>
                      <w:t>ТОВ «Югметалсервіс»</w:t>
                    </w:r>
                  </w:p>
                </w:txbxContent>
              </v:textbox>
            </v:shape>
            <v:shape id="_x0000_s2342" type="#_x0000_t22" style="position:absolute;left:2554;top:8952;width:6786;height:808">
              <v:textbox>
                <w:txbxContent>
                  <w:p w:rsidR="00E55D29" w:rsidRPr="00FA5C5A" w:rsidRDefault="00E55D29" w:rsidP="00FA5C5A">
                    <w:pPr>
                      <w:jc w:val="center"/>
                    </w:pPr>
                    <w:r>
                      <w:t xml:space="preserve">Стратегічні управлінські рішення щодо функціонування, стратегічного потенціалу  та розвитку </w:t>
                    </w:r>
                    <w:r w:rsidRPr="00FA5C5A">
                      <w:rPr>
                        <w:rFonts w:eastAsia="Calibri"/>
                        <w:lang w:eastAsia="en-US"/>
                      </w:rPr>
                      <w:t>ТОВ «Югметалсервіс»</w:t>
                    </w:r>
                  </w:p>
                  <w:p w:rsidR="00E55D29" w:rsidRPr="00166CFB" w:rsidRDefault="00E55D29" w:rsidP="00FA5C5A">
                    <w:pPr>
                      <w:jc w:val="center"/>
                    </w:pPr>
                  </w:p>
                </w:txbxContent>
              </v:textbox>
            </v:shape>
            <v:rect id="_x0000_s2343" style="position:absolute;left:2715;top:1858;width:6458;height:480">
              <v:textbox>
                <w:txbxContent>
                  <w:p w:rsidR="00E55D29" w:rsidRPr="00FA5C5A" w:rsidRDefault="00E55D29" w:rsidP="00FA5C5A">
                    <w:pPr>
                      <w:jc w:val="center"/>
                      <w:rPr>
                        <w:sz w:val="20"/>
                        <w:szCs w:val="20"/>
                      </w:rPr>
                    </w:pPr>
                    <w:r w:rsidRPr="00FA5C5A">
                      <w:rPr>
                        <w:sz w:val="20"/>
                        <w:szCs w:val="20"/>
                      </w:rPr>
                      <w:t xml:space="preserve">Концептуальна підтримка моніторингу </w:t>
                    </w:r>
                    <w:r w:rsidRPr="00FA5C5A">
                      <w:rPr>
                        <w:rFonts w:eastAsia="Calibri"/>
                        <w:sz w:val="20"/>
                        <w:szCs w:val="20"/>
                        <w:lang w:eastAsia="en-US"/>
                      </w:rPr>
                      <w:t xml:space="preserve">в системі стратегічного менеджменту на промисловому підприємстві </w:t>
                    </w:r>
                    <w:r w:rsidRPr="00FA5C5A">
                      <w:rPr>
                        <w:rFonts w:eastAsia="Calibri"/>
                        <w:sz w:val="20"/>
                        <w:szCs w:val="20"/>
                        <w:lang w:eastAsia="en-US"/>
                      </w:rPr>
                      <w:t>ТОВ «Югметалсервіс»</w:t>
                    </w:r>
                  </w:p>
                  <w:p w:rsidR="00E55D29" w:rsidRPr="00FA5C5A" w:rsidRDefault="00E55D29" w:rsidP="00FA5C5A">
                    <w:pPr>
                      <w:jc w:val="center"/>
                      <w:rPr>
                        <w:sz w:val="20"/>
                        <w:szCs w:val="20"/>
                      </w:rPr>
                    </w:pPr>
                  </w:p>
                </w:txbxContent>
              </v:textbox>
            </v:rect>
            <v:shape id="_x0000_s2344" type="#_x0000_t16" style="position:absolute;left:2785;top:3332;width:3915;height:398">
              <v:shadow on="t" opacity=".5" offset="6pt,-6pt"/>
              <v:textbox>
                <w:txbxContent>
                  <w:p w:rsidR="00E55D29" w:rsidRPr="00505DAD" w:rsidRDefault="00E55D29" w:rsidP="00FA5C5A">
                    <w:pPr>
                      <w:jc w:val="center"/>
                    </w:pPr>
                    <w:r>
                      <w:t>Господарське середовище підприємства</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2345" type="#_x0000_t84" style="position:absolute;left:3269;top:6143;width:5375;height:996">
              <v:textbox>
                <w:txbxContent>
                  <w:p w:rsidR="00E55D29" w:rsidRDefault="00E55D29" w:rsidP="00FA5C5A">
                    <w:pPr>
                      <w:jc w:val="center"/>
                    </w:pPr>
                    <w:r>
                      <w:t>К</w:t>
                    </w:r>
                    <w:r w:rsidRPr="00166CFB">
                      <w:t>ритерії</w:t>
                    </w:r>
                    <w:r>
                      <w:t>, параметри й обмеження</w:t>
                    </w:r>
                    <w:r w:rsidRPr="00166CFB">
                      <w:t xml:space="preserve"> моніторингу</w:t>
                    </w:r>
                    <w:r>
                      <w:t xml:space="preserve"> </w:t>
                    </w:r>
                  </w:p>
                  <w:p w:rsidR="00E55D29" w:rsidRPr="00FA5C5A" w:rsidRDefault="00E55D29" w:rsidP="00FA5C5A">
                    <w:pPr>
                      <w:jc w:val="center"/>
                    </w:pPr>
                    <w:r w:rsidRPr="00FA5C5A">
                      <w:rPr>
                        <w:rFonts w:eastAsia="Calibri"/>
                        <w:lang w:eastAsia="en-US"/>
                      </w:rPr>
                      <w:t>в системі стратегічного менеджменту на промисловому підприємстві</w:t>
                    </w:r>
                    <w:r>
                      <w:rPr>
                        <w:rFonts w:eastAsia="Calibri"/>
                        <w:lang w:eastAsia="en-US"/>
                      </w:rPr>
                      <w:t xml:space="preserve"> </w:t>
                    </w:r>
                    <w:r w:rsidRPr="00FA5C5A">
                      <w:rPr>
                        <w:rFonts w:eastAsia="Calibri"/>
                        <w:lang w:eastAsia="en-US"/>
                      </w:rPr>
                      <w:t>ТОВ «Югметалсервіс»</w:t>
                    </w:r>
                  </w:p>
                  <w:p w:rsidR="00E55D29" w:rsidRPr="00B900BA" w:rsidRDefault="00E55D29" w:rsidP="00FA5C5A">
                    <w:pPr>
                      <w:jc w:val="center"/>
                    </w:pP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2346" type="#_x0000_t102" style="position:absolute;left:2715;top:5824;width:554;height:1426" adj=",,11703">
              <v:stroke dashstyle="dashDot"/>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2347" type="#_x0000_t103" style="position:absolute;left:8644;top:5747;width:581;height:1392">
              <v:stroke dashstyle="dashDot"/>
            </v:shape>
            <v:shape id="_x0000_s2348" type="#_x0000_t16" style="position:absolute;left:2554;top:7382;width:2493;height:965">
              <v:shadow on="t" opacity=".5" offset="6pt,-6pt"/>
              <v:textbox>
                <w:txbxContent>
                  <w:p w:rsidR="00E55D29" w:rsidRPr="00166CFB" w:rsidRDefault="00E55D29" w:rsidP="00FA5C5A">
                    <w:pPr>
                      <w:jc w:val="center"/>
                    </w:pPr>
                    <w:r w:rsidRPr="00166CFB">
                      <w:t>Фактичні</w:t>
                    </w:r>
                  </w:p>
                  <w:p w:rsidR="00E55D29" w:rsidRDefault="00E55D29" w:rsidP="00FA5C5A">
                    <w:pPr>
                      <w:jc w:val="center"/>
                    </w:pPr>
                    <w:r>
                      <w:t xml:space="preserve">індикатори </w:t>
                    </w:r>
                    <w:r w:rsidRPr="00166CFB">
                      <w:t xml:space="preserve"> </w:t>
                    </w:r>
                  </w:p>
                  <w:p w:rsidR="00E55D29" w:rsidRPr="00166CFB" w:rsidRDefault="00E55D29" w:rsidP="00FA5C5A">
                    <w:pPr>
                      <w:jc w:val="center"/>
                    </w:pPr>
                    <w:r w:rsidRPr="00166CFB">
                      <w:t>моніторингу</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2349" type="#_x0000_t80" style="position:absolute;left:3927;top:8421;width:4142;height:451">
              <v:textbox>
                <w:txbxContent>
                  <w:p w:rsidR="00E55D29" w:rsidRPr="00166CFB" w:rsidRDefault="00E55D29" w:rsidP="00FA5C5A">
                    <w:pPr>
                      <w:jc w:val="center"/>
                    </w:pPr>
                    <w:r w:rsidRPr="00166CFB">
                      <w:t>Результати моніторингу</w:t>
                    </w:r>
                  </w:p>
                </w:txbxContent>
              </v:textbox>
            </v:shape>
            <v:shape id="_x0000_s2350" type="#_x0000_t16" style="position:absolute;left:6847;top:7382;width:2493;height:965;flip:x">
              <v:shadow on="t" opacity=".5" offset="6pt,-6pt"/>
              <v:textbox>
                <w:txbxContent>
                  <w:p w:rsidR="00E55D29" w:rsidRPr="00166CFB" w:rsidRDefault="00E55D29" w:rsidP="00FA5C5A">
                    <w:pPr>
                      <w:jc w:val="center"/>
                    </w:pPr>
                    <w:r>
                      <w:t>Планові</w:t>
                    </w:r>
                  </w:p>
                  <w:p w:rsidR="00E55D29" w:rsidRDefault="00E55D29" w:rsidP="00FA5C5A">
                    <w:pPr>
                      <w:jc w:val="center"/>
                    </w:pPr>
                    <w:r>
                      <w:t>індикатори</w:t>
                    </w:r>
                  </w:p>
                  <w:p w:rsidR="00E55D29" w:rsidRPr="00166CFB" w:rsidRDefault="00E55D29" w:rsidP="00FA5C5A">
                    <w:pPr>
                      <w:jc w:val="center"/>
                    </w:pPr>
                    <w:r w:rsidRPr="00166CFB">
                      <w:t xml:space="preserve"> моніторингу</w:t>
                    </w:r>
                  </w:p>
                </w:txbxContent>
              </v:textbox>
            </v:shape>
            <v:shape id="_x0000_s2351" type="#_x0000_t132" style="position:absolute;left:3333;top:4984;width:2553;height:978">
              <v:textbox>
                <w:txbxContent>
                  <w:p w:rsidR="00E55D29" w:rsidRPr="00166CFB" w:rsidRDefault="00E55D29" w:rsidP="00FA5C5A">
                    <w:pPr>
                      <w:jc w:val="center"/>
                      <w:rPr>
                        <w:sz w:val="20"/>
                        <w:szCs w:val="20"/>
                      </w:rPr>
                    </w:pPr>
                    <w:r>
                      <w:rPr>
                        <w:sz w:val="20"/>
                        <w:szCs w:val="20"/>
                      </w:rPr>
                      <w:t>Ендогенні та екзогенні фактори, процеси, дії</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2352" type="#_x0000_t113" style="position:absolute;left:2715;top:2410;width:1471;height:401">
              <v:textbox>
                <w:txbxContent>
                  <w:p w:rsidR="00E55D29" w:rsidRPr="00166CFB" w:rsidRDefault="00E55D29" w:rsidP="00FA5C5A">
                    <w:pPr>
                      <w:jc w:val="center"/>
                      <w:rPr>
                        <w:sz w:val="20"/>
                        <w:szCs w:val="20"/>
                      </w:rPr>
                    </w:pPr>
                    <w:r>
                      <w:rPr>
                        <w:sz w:val="20"/>
                        <w:szCs w:val="20"/>
                      </w:rPr>
                      <w:t>Цілі</w:t>
                    </w:r>
                  </w:p>
                </w:txbxContent>
              </v:textbox>
            </v:shape>
            <v:shape id="_x0000_s2353" type="#_x0000_t113" style="position:absolute;left:4368;top:2410;width:1404;height:401">
              <v:textbox>
                <w:txbxContent>
                  <w:p w:rsidR="00E55D29" w:rsidRPr="00166CFB" w:rsidRDefault="00E55D29" w:rsidP="00FA5C5A">
                    <w:pPr>
                      <w:jc w:val="center"/>
                      <w:rPr>
                        <w:sz w:val="20"/>
                        <w:szCs w:val="20"/>
                      </w:rPr>
                    </w:pPr>
                    <w:r>
                      <w:rPr>
                        <w:sz w:val="20"/>
                        <w:szCs w:val="20"/>
                      </w:rPr>
                      <w:t>Задачі</w:t>
                    </w:r>
                  </w:p>
                </w:txbxContent>
              </v:textbox>
            </v:shape>
            <v:shape id="_x0000_s2354" type="#_x0000_t113" style="position:absolute;left:5895;top:2410;width:1438;height:401">
              <v:textbox>
                <w:txbxContent>
                  <w:p w:rsidR="00E55D29" w:rsidRPr="00166CFB" w:rsidRDefault="00E55D29" w:rsidP="00FA5C5A">
                    <w:pPr>
                      <w:jc w:val="center"/>
                      <w:rPr>
                        <w:sz w:val="20"/>
                        <w:szCs w:val="20"/>
                      </w:rPr>
                    </w:pPr>
                    <w:r>
                      <w:rPr>
                        <w:sz w:val="20"/>
                        <w:szCs w:val="20"/>
                      </w:rPr>
                      <w:t>Принципи</w:t>
                    </w:r>
                  </w:p>
                </w:txbxContent>
              </v:textbox>
            </v:shape>
            <v:shape id="_x0000_s2355" type="#_x0000_t113" style="position:absolute;left:7479;top:2410;width:1633;height:401">
              <v:textbox>
                <w:txbxContent>
                  <w:p w:rsidR="00E55D29" w:rsidRPr="00166CFB" w:rsidRDefault="00E55D29" w:rsidP="00FA5C5A">
                    <w:pPr>
                      <w:jc w:val="center"/>
                      <w:rPr>
                        <w:sz w:val="20"/>
                        <w:szCs w:val="20"/>
                      </w:rPr>
                    </w:pPr>
                    <w:r>
                      <w:rPr>
                        <w:sz w:val="20"/>
                        <w:szCs w:val="20"/>
                      </w:rPr>
                      <w:t>Параметри</w:t>
                    </w:r>
                  </w:p>
                </w:txbxContent>
              </v:textbox>
            </v:shape>
            <v:shape id="_x0000_s2356" type="#_x0000_t113" style="position:absolute;left:2785;top:3907;width:1633;height:571">
              <v:textbox>
                <w:txbxContent>
                  <w:p w:rsidR="00E55D29" w:rsidRPr="00166CFB" w:rsidRDefault="00E55D29" w:rsidP="00FA5C5A">
                    <w:pPr>
                      <w:jc w:val="center"/>
                      <w:rPr>
                        <w:sz w:val="20"/>
                        <w:szCs w:val="20"/>
                      </w:rPr>
                    </w:pPr>
                    <w:r>
                      <w:rPr>
                        <w:sz w:val="20"/>
                        <w:szCs w:val="20"/>
                      </w:rPr>
                      <w:t xml:space="preserve">Суб’єкти </w:t>
                    </w:r>
                  </w:p>
                </w:txbxContent>
              </v:textbox>
            </v:shape>
            <v:shape id="_x0000_s2357" type="#_x0000_t113" style="position:absolute;left:7479;top:3907;width:1632;height:571;flip:x">
              <v:textbox>
                <w:txbxContent>
                  <w:p w:rsidR="00E55D29" w:rsidRPr="00166CFB" w:rsidRDefault="00E55D29" w:rsidP="00FA5C5A">
                    <w:pPr>
                      <w:jc w:val="center"/>
                      <w:rPr>
                        <w:sz w:val="20"/>
                        <w:szCs w:val="20"/>
                      </w:rPr>
                    </w:pPr>
                    <w:r>
                      <w:rPr>
                        <w:sz w:val="20"/>
                        <w:szCs w:val="20"/>
                      </w:rPr>
                      <w:t xml:space="preserve">Об’єкти </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358" type="#_x0000_t69" style="position:absolute;left:4639;top:3907;width:2613;height:635">
              <v:textbox>
                <w:txbxContent>
                  <w:p w:rsidR="00E55D29" w:rsidRPr="00166CFB" w:rsidRDefault="00E55D29" w:rsidP="00FA5C5A">
                    <w:pPr>
                      <w:jc w:val="center"/>
                      <w:rPr>
                        <w:sz w:val="20"/>
                        <w:szCs w:val="20"/>
                      </w:rPr>
                    </w:pPr>
                    <w:r>
                      <w:rPr>
                        <w:sz w:val="20"/>
                        <w:szCs w:val="20"/>
                      </w:rPr>
                      <w:t>Інформаційні потоки</w:t>
                    </w:r>
                  </w:p>
                </w:txbxContent>
              </v:textbox>
            </v:shape>
            <v:shape id="_x0000_s2359" type="#_x0000_t16" style="position:absolute;left:6847;top:3332;width:2265;height:396">
              <v:shadow on="t" opacity=".5" offset="6pt,-6pt"/>
              <v:textbox>
                <w:txbxContent>
                  <w:p w:rsidR="00E55D29" w:rsidRPr="00505DAD" w:rsidRDefault="00E55D29" w:rsidP="00FA5C5A">
                    <w:pPr>
                      <w:jc w:val="center"/>
                    </w:pPr>
                    <w:r>
                      <w:t>Зовнішнє середовище</w:t>
                    </w:r>
                  </w:p>
                </w:txbxContent>
              </v:textbox>
            </v:shape>
            <v:shape id="_x0000_s2360" type="#_x0000_t22" style="position:absolute;left:6008;top:4984;width:2554;height:978;flip:x">
              <v:textbox>
                <w:txbxContent>
                  <w:p w:rsidR="00E55D29" w:rsidRPr="00166CFB" w:rsidRDefault="00E55D29" w:rsidP="00FA5C5A">
                    <w:pPr>
                      <w:jc w:val="center"/>
                      <w:rPr>
                        <w:sz w:val="20"/>
                        <w:szCs w:val="20"/>
                      </w:rPr>
                    </w:pPr>
                    <w:r>
                      <w:rPr>
                        <w:sz w:val="20"/>
                        <w:szCs w:val="20"/>
                      </w:rPr>
                      <w:t>Контрольовані та неконтрольовані  фактори, процеси, дії</w:t>
                    </w:r>
                  </w:p>
                </w:txbxContent>
              </v:textbox>
            </v:shape>
            <w10:anchorlock/>
          </v:group>
        </w:pict>
      </w:r>
    </w:p>
    <w:p w:rsidR="00FA5C5A" w:rsidRPr="00FA5C5A" w:rsidRDefault="00FA5C5A" w:rsidP="00FA5C5A">
      <w:pPr>
        <w:pStyle w:val="af"/>
        <w:spacing w:after="0" w:line="360" w:lineRule="auto"/>
        <w:ind w:firstLine="708"/>
        <w:jc w:val="both"/>
        <w:rPr>
          <w:rFonts w:eastAsia="Calibri"/>
          <w:sz w:val="28"/>
          <w:szCs w:val="28"/>
          <w:lang w:eastAsia="en-US"/>
        </w:rPr>
      </w:pPr>
      <w:r w:rsidRPr="009C264C">
        <w:rPr>
          <w:rFonts w:eastAsia="Calibri"/>
          <w:sz w:val="28"/>
          <w:szCs w:val="28"/>
        </w:rPr>
        <w:t xml:space="preserve">Рис. </w:t>
      </w:r>
      <w:r>
        <w:rPr>
          <w:rFonts w:eastAsia="Calibri"/>
          <w:sz w:val="28"/>
          <w:szCs w:val="28"/>
        </w:rPr>
        <w:t>3</w:t>
      </w:r>
      <w:r w:rsidRPr="009C264C">
        <w:rPr>
          <w:rFonts w:eastAsia="Calibri"/>
          <w:sz w:val="28"/>
          <w:szCs w:val="28"/>
        </w:rPr>
        <w:t>.</w:t>
      </w:r>
      <w:r>
        <w:rPr>
          <w:rFonts w:eastAsia="Calibri"/>
          <w:sz w:val="28"/>
          <w:szCs w:val="28"/>
        </w:rPr>
        <w:t>1</w:t>
      </w:r>
      <w:r w:rsidRPr="009C264C">
        <w:rPr>
          <w:rFonts w:eastAsia="Calibri"/>
          <w:sz w:val="28"/>
          <w:szCs w:val="28"/>
        </w:rPr>
        <w:t xml:space="preserve">. </w:t>
      </w:r>
      <w:r w:rsidRPr="00FA5C5A">
        <w:rPr>
          <w:rFonts w:eastAsia="Calibri"/>
          <w:sz w:val="28"/>
          <w:szCs w:val="28"/>
          <w:lang/>
        </w:rPr>
        <w:t>Концептуальна модель моніторингу в системі стратегічного менеджменту на промисловому підприємстві ТОВ «Югметалсервіс»</w:t>
      </w:r>
    </w:p>
    <w:p w:rsidR="00A65862" w:rsidRPr="00FA5C5A" w:rsidRDefault="00A65862"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D4115C" w:rsidRPr="00FA5C5A" w:rsidRDefault="00587C28"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587C28">
        <w:rPr>
          <w:rFonts w:eastAsia="Calibri"/>
          <w:sz w:val="28"/>
          <w:szCs w:val="28"/>
          <w:lang w:val="uk-UA" w:eastAsia="en-US"/>
        </w:rPr>
        <w:lastRenderedPageBreak/>
        <w:t xml:space="preserve">Результативне проведення моніторингу надає можливість вдосконалити структурно-функціональну систему </w:t>
      </w:r>
      <w:r>
        <w:rPr>
          <w:rFonts w:eastAsia="Calibri"/>
          <w:sz w:val="28"/>
          <w:szCs w:val="28"/>
          <w:lang w:val="uk-UA" w:eastAsia="en-US"/>
        </w:rPr>
        <w:t xml:space="preserve">ТОВ «Югметалсервіс» </w:t>
      </w:r>
      <w:r w:rsidRPr="00587C28">
        <w:rPr>
          <w:rFonts w:eastAsia="Calibri"/>
          <w:sz w:val="28"/>
          <w:szCs w:val="28"/>
          <w:lang w:val="uk-UA" w:eastAsia="en-US"/>
        </w:rPr>
        <w:t xml:space="preserve"> через прийняття управлінських рішень, які сфокусовані на об’єктивних, обґрунтованих й актуальних або адаптивних  даних на обраному для дослідження рівні.</w:t>
      </w:r>
    </w:p>
    <w:p w:rsidR="00815F52" w:rsidRPr="00662D1A" w:rsidRDefault="00815F52" w:rsidP="00815F52">
      <w:pPr>
        <w:spacing w:line="360" w:lineRule="auto"/>
        <w:ind w:firstLine="709"/>
        <w:jc w:val="both"/>
        <w:rPr>
          <w:sz w:val="28"/>
          <w:szCs w:val="28"/>
        </w:rPr>
      </w:pPr>
      <w:r w:rsidRPr="00662D1A">
        <w:rPr>
          <w:sz w:val="28"/>
          <w:szCs w:val="28"/>
        </w:rPr>
        <w:t xml:space="preserve">Предметом моніторингу </w:t>
      </w:r>
      <w:r w:rsidRPr="002979C6">
        <w:rPr>
          <w:color w:val="000000"/>
          <w:sz w:val="28"/>
          <w:lang/>
        </w:rPr>
        <w:t xml:space="preserve">в системі стратегічного менеджменту на промисловому підприємстві ТОВ «Югметалсервіс» </w:t>
      </w:r>
      <w:r w:rsidRPr="00662D1A">
        <w:rPr>
          <w:sz w:val="28"/>
          <w:szCs w:val="28"/>
        </w:rPr>
        <w:t>є:</w:t>
      </w:r>
    </w:p>
    <w:p w:rsidR="00815F52" w:rsidRPr="00FF1486" w:rsidRDefault="00815F52" w:rsidP="00815F52">
      <w:pPr>
        <w:numPr>
          <w:ilvl w:val="0"/>
          <w:numId w:val="5"/>
        </w:numPr>
        <w:spacing w:line="360" w:lineRule="auto"/>
        <w:ind w:left="0" w:firstLine="709"/>
        <w:jc w:val="both"/>
        <w:rPr>
          <w:sz w:val="28"/>
          <w:szCs w:val="28"/>
        </w:rPr>
      </w:pPr>
      <w:r w:rsidRPr="00FF1486">
        <w:rPr>
          <w:sz w:val="28"/>
          <w:szCs w:val="28"/>
        </w:rPr>
        <w:t xml:space="preserve">відповідність результатів діяльності у </w:t>
      </w:r>
      <w:r w:rsidRPr="00662D1A">
        <w:rPr>
          <w:sz w:val="28"/>
          <w:szCs w:val="28"/>
        </w:rPr>
        <w:t xml:space="preserve">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 xml:space="preserve">ТОВ «Югметалсервіс» </w:t>
      </w:r>
      <w:r w:rsidRPr="00FF1486">
        <w:rPr>
          <w:sz w:val="28"/>
          <w:szCs w:val="28"/>
        </w:rPr>
        <w:t>затвердженим планам</w:t>
      </w:r>
      <w:r>
        <w:rPr>
          <w:sz w:val="28"/>
          <w:szCs w:val="28"/>
        </w:rPr>
        <w:t xml:space="preserve"> та стратегії</w:t>
      </w:r>
      <w:r w:rsidRPr="00FF1486">
        <w:rPr>
          <w:sz w:val="28"/>
          <w:szCs w:val="28"/>
        </w:rPr>
        <w:t xml:space="preserve">;  </w:t>
      </w:r>
    </w:p>
    <w:p w:rsidR="00815F52" w:rsidRPr="00662D1A" w:rsidRDefault="00815F52" w:rsidP="00815F52">
      <w:pPr>
        <w:numPr>
          <w:ilvl w:val="0"/>
          <w:numId w:val="5"/>
        </w:numPr>
        <w:spacing w:line="360" w:lineRule="auto"/>
        <w:ind w:left="0" w:firstLine="709"/>
        <w:jc w:val="both"/>
        <w:rPr>
          <w:sz w:val="28"/>
          <w:szCs w:val="28"/>
        </w:rPr>
      </w:pPr>
      <w:r>
        <w:rPr>
          <w:sz w:val="28"/>
          <w:szCs w:val="28"/>
        </w:rPr>
        <w:t xml:space="preserve">внутрішньогосподарська </w:t>
      </w:r>
      <w:r w:rsidRPr="00662D1A">
        <w:rPr>
          <w:sz w:val="28"/>
          <w:szCs w:val="28"/>
        </w:rPr>
        <w:t xml:space="preserve">структура та організаційно-функціональне середовище </w:t>
      </w:r>
      <w:r w:rsidRPr="00815F52">
        <w:rPr>
          <w:sz w:val="28"/>
          <w:szCs w:val="28"/>
        </w:rPr>
        <w:t>на промисловому підприємстві ТОВ «Югметалсервіс»</w:t>
      </w:r>
      <w:r w:rsidRPr="00662D1A">
        <w:rPr>
          <w:sz w:val="28"/>
          <w:szCs w:val="28"/>
        </w:rPr>
        <w:t>;</w:t>
      </w:r>
    </w:p>
    <w:p w:rsidR="00815F52" w:rsidRPr="00662D1A" w:rsidRDefault="00815F52" w:rsidP="00815F52">
      <w:pPr>
        <w:numPr>
          <w:ilvl w:val="0"/>
          <w:numId w:val="5"/>
        </w:numPr>
        <w:spacing w:line="360" w:lineRule="auto"/>
        <w:ind w:left="0" w:firstLine="709"/>
        <w:jc w:val="both"/>
        <w:rPr>
          <w:sz w:val="28"/>
          <w:szCs w:val="28"/>
        </w:rPr>
      </w:pPr>
      <w:r w:rsidRPr="00662D1A">
        <w:rPr>
          <w:sz w:val="28"/>
          <w:szCs w:val="28"/>
        </w:rPr>
        <w:t>внутрішньо</w:t>
      </w:r>
      <w:r>
        <w:rPr>
          <w:sz w:val="28"/>
          <w:szCs w:val="28"/>
        </w:rPr>
        <w:t xml:space="preserve">господарський </w:t>
      </w:r>
      <w:r w:rsidRPr="00662D1A">
        <w:rPr>
          <w:sz w:val="28"/>
          <w:szCs w:val="28"/>
        </w:rPr>
        <w:t>галузевий людський капітал</w:t>
      </w:r>
      <w:r>
        <w:rPr>
          <w:sz w:val="28"/>
          <w:szCs w:val="28"/>
        </w:rPr>
        <w:t xml:space="preserve"> </w:t>
      </w:r>
      <w:r w:rsidRPr="00815F52">
        <w:rPr>
          <w:sz w:val="28"/>
          <w:szCs w:val="28"/>
        </w:rPr>
        <w:t>на промисловому підприємстві ТОВ «Югметалсервіс»</w:t>
      </w:r>
      <w:r w:rsidRPr="00662D1A">
        <w:rPr>
          <w:sz w:val="28"/>
          <w:szCs w:val="28"/>
        </w:rPr>
        <w:t xml:space="preserve">, рівень підготовки </w:t>
      </w:r>
      <w:r>
        <w:rPr>
          <w:sz w:val="28"/>
          <w:szCs w:val="28"/>
        </w:rPr>
        <w:t>та кваліфікації працівників підприємства</w:t>
      </w:r>
      <w:r w:rsidRPr="00662D1A">
        <w:rPr>
          <w:sz w:val="28"/>
          <w:szCs w:val="28"/>
        </w:rPr>
        <w:t xml:space="preserve">, психологічний клімат 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sidRPr="00662D1A">
        <w:rPr>
          <w:sz w:val="28"/>
          <w:szCs w:val="28"/>
        </w:rPr>
        <w:t>, умови праці, соціальна захищеність  т</w:t>
      </w:r>
      <w:r>
        <w:rPr>
          <w:sz w:val="28"/>
          <w:szCs w:val="28"/>
        </w:rPr>
        <w:t>а ін.</w:t>
      </w:r>
      <w:r w:rsidRPr="00662D1A">
        <w:rPr>
          <w:sz w:val="28"/>
          <w:szCs w:val="28"/>
        </w:rPr>
        <w:t>;</w:t>
      </w:r>
    </w:p>
    <w:p w:rsidR="00815F52" w:rsidRPr="00FF1486" w:rsidRDefault="00815F52" w:rsidP="00815F52">
      <w:pPr>
        <w:numPr>
          <w:ilvl w:val="0"/>
          <w:numId w:val="5"/>
        </w:numPr>
        <w:spacing w:line="360" w:lineRule="auto"/>
        <w:ind w:left="0" w:firstLine="709"/>
        <w:jc w:val="both"/>
        <w:rPr>
          <w:sz w:val="28"/>
          <w:szCs w:val="28"/>
        </w:rPr>
      </w:pPr>
      <w:r w:rsidRPr="00FF1486">
        <w:rPr>
          <w:sz w:val="28"/>
          <w:szCs w:val="28"/>
        </w:rPr>
        <w:t xml:space="preserve">дотримання державних стандартів </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sidRPr="00FF1486">
        <w:rPr>
          <w:sz w:val="28"/>
          <w:szCs w:val="28"/>
        </w:rPr>
        <w:t xml:space="preserve">; </w:t>
      </w:r>
    </w:p>
    <w:p w:rsidR="00815F52" w:rsidRPr="00FF1486" w:rsidRDefault="00815F52" w:rsidP="00815F52">
      <w:pPr>
        <w:numPr>
          <w:ilvl w:val="0"/>
          <w:numId w:val="5"/>
        </w:numPr>
        <w:spacing w:line="360" w:lineRule="auto"/>
        <w:ind w:left="0" w:firstLine="709"/>
        <w:jc w:val="both"/>
        <w:rPr>
          <w:sz w:val="28"/>
          <w:szCs w:val="28"/>
        </w:rPr>
      </w:pPr>
      <w:r w:rsidRPr="00FF1486">
        <w:rPr>
          <w:sz w:val="28"/>
          <w:szCs w:val="28"/>
        </w:rPr>
        <w:t xml:space="preserve">ефективність використання </w:t>
      </w:r>
      <w:r>
        <w:rPr>
          <w:sz w:val="28"/>
          <w:szCs w:val="28"/>
        </w:rPr>
        <w:t>ресурсів</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sidRPr="00FF1486">
        <w:rPr>
          <w:sz w:val="28"/>
          <w:szCs w:val="28"/>
        </w:rPr>
        <w:t>;</w:t>
      </w:r>
    </w:p>
    <w:p w:rsidR="00815F52" w:rsidRDefault="00815F52" w:rsidP="00815F52">
      <w:pPr>
        <w:numPr>
          <w:ilvl w:val="0"/>
          <w:numId w:val="5"/>
        </w:numPr>
        <w:spacing w:line="360" w:lineRule="auto"/>
        <w:ind w:left="0" w:firstLine="709"/>
        <w:jc w:val="both"/>
        <w:rPr>
          <w:sz w:val="28"/>
          <w:szCs w:val="28"/>
        </w:rPr>
      </w:pPr>
      <w:r>
        <w:rPr>
          <w:sz w:val="28"/>
          <w:szCs w:val="28"/>
        </w:rPr>
        <w:t xml:space="preserve">інвестиційна та інноваційна діяльність </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Pr>
          <w:sz w:val="28"/>
          <w:szCs w:val="28"/>
        </w:rPr>
        <w:t>;</w:t>
      </w:r>
    </w:p>
    <w:p w:rsidR="00815F52" w:rsidRDefault="00815F52" w:rsidP="00815F52">
      <w:pPr>
        <w:numPr>
          <w:ilvl w:val="0"/>
          <w:numId w:val="5"/>
        </w:numPr>
        <w:spacing w:line="360" w:lineRule="auto"/>
        <w:ind w:left="0" w:firstLine="709"/>
        <w:jc w:val="both"/>
        <w:rPr>
          <w:sz w:val="28"/>
          <w:szCs w:val="28"/>
        </w:rPr>
      </w:pPr>
      <w:r w:rsidRPr="00662D1A">
        <w:rPr>
          <w:sz w:val="28"/>
          <w:szCs w:val="28"/>
        </w:rPr>
        <w:t xml:space="preserve">кооперація </w:t>
      </w:r>
      <w:r>
        <w:rPr>
          <w:sz w:val="28"/>
          <w:szCs w:val="28"/>
        </w:rPr>
        <w:t>й</w:t>
      </w:r>
      <w:r w:rsidRPr="00662D1A">
        <w:rPr>
          <w:sz w:val="28"/>
          <w:szCs w:val="28"/>
        </w:rPr>
        <w:t xml:space="preserve"> комунікація між різними підрозділами</w:t>
      </w:r>
      <w:r>
        <w:rPr>
          <w:sz w:val="28"/>
          <w:szCs w:val="28"/>
        </w:rPr>
        <w:t xml:space="preserve"> </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p>
    <w:p w:rsidR="00815F52" w:rsidRPr="00662D1A" w:rsidRDefault="00815F52" w:rsidP="00815F52">
      <w:pPr>
        <w:numPr>
          <w:ilvl w:val="0"/>
          <w:numId w:val="5"/>
        </w:numPr>
        <w:spacing w:line="360" w:lineRule="auto"/>
        <w:ind w:left="0" w:firstLine="709"/>
        <w:jc w:val="both"/>
        <w:rPr>
          <w:sz w:val="28"/>
          <w:szCs w:val="28"/>
        </w:rPr>
      </w:pPr>
      <w:r w:rsidRPr="00662D1A">
        <w:rPr>
          <w:sz w:val="28"/>
          <w:szCs w:val="28"/>
        </w:rPr>
        <w:t>матеріально-технічн</w:t>
      </w:r>
      <w:r>
        <w:rPr>
          <w:sz w:val="28"/>
          <w:szCs w:val="28"/>
        </w:rPr>
        <w:t xml:space="preserve">е забезпечення </w:t>
      </w:r>
      <w:r w:rsidRPr="00815F52">
        <w:rPr>
          <w:sz w:val="28"/>
          <w:szCs w:val="28"/>
        </w:rPr>
        <w:t>на промисловому підприємстві ТОВ «Югметалсервіс»</w:t>
      </w:r>
      <w:r w:rsidRPr="00662D1A">
        <w:rPr>
          <w:sz w:val="28"/>
          <w:szCs w:val="28"/>
        </w:rPr>
        <w:t>;</w:t>
      </w:r>
    </w:p>
    <w:p w:rsidR="00815F52" w:rsidRPr="00FF1486" w:rsidRDefault="00815F52" w:rsidP="00815F52">
      <w:pPr>
        <w:numPr>
          <w:ilvl w:val="0"/>
          <w:numId w:val="5"/>
        </w:numPr>
        <w:spacing w:line="360" w:lineRule="auto"/>
        <w:ind w:left="0" w:firstLine="709"/>
        <w:jc w:val="both"/>
        <w:rPr>
          <w:sz w:val="28"/>
          <w:szCs w:val="28"/>
        </w:rPr>
      </w:pPr>
      <w:r w:rsidRPr="00FF1486">
        <w:rPr>
          <w:sz w:val="28"/>
          <w:szCs w:val="28"/>
        </w:rPr>
        <w:t xml:space="preserve">наявність систем контролю </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sidRPr="00FF1486">
        <w:rPr>
          <w:sz w:val="28"/>
          <w:szCs w:val="28"/>
        </w:rPr>
        <w:t>;</w:t>
      </w:r>
    </w:p>
    <w:p w:rsidR="00815F52" w:rsidRPr="00662D1A" w:rsidRDefault="00815F52" w:rsidP="00815F52">
      <w:pPr>
        <w:numPr>
          <w:ilvl w:val="0"/>
          <w:numId w:val="5"/>
        </w:numPr>
        <w:spacing w:line="360" w:lineRule="auto"/>
        <w:ind w:left="0" w:firstLine="709"/>
        <w:jc w:val="both"/>
        <w:rPr>
          <w:sz w:val="28"/>
          <w:szCs w:val="28"/>
        </w:rPr>
      </w:pPr>
      <w:r w:rsidRPr="00662D1A">
        <w:rPr>
          <w:sz w:val="28"/>
          <w:szCs w:val="28"/>
        </w:rPr>
        <w:t xml:space="preserve">оперативність реагування на суспільні </w:t>
      </w:r>
      <w:r>
        <w:rPr>
          <w:sz w:val="28"/>
          <w:szCs w:val="28"/>
        </w:rPr>
        <w:t xml:space="preserve">регіональні </w:t>
      </w:r>
      <w:r w:rsidRPr="00662D1A">
        <w:rPr>
          <w:sz w:val="28"/>
          <w:szCs w:val="28"/>
        </w:rPr>
        <w:t>потреби щодо освітніх послуг;</w:t>
      </w:r>
    </w:p>
    <w:p w:rsidR="00815F52" w:rsidRPr="00815F52" w:rsidRDefault="00815F52" w:rsidP="00815F52">
      <w:pPr>
        <w:numPr>
          <w:ilvl w:val="0"/>
          <w:numId w:val="5"/>
        </w:numPr>
        <w:spacing w:line="360" w:lineRule="auto"/>
        <w:ind w:left="0" w:firstLine="709"/>
        <w:jc w:val="both"/>
        <w:rPr>
          <w:sz w:val="28"/>
          <w:szCs w:val="28"/>
        </w:rPr>
      </w:pPr>
      <w:r w:rsidRPr="00FF1486">
        <w:rPr>
          <w:sz w:val="28"/>
          <w:szCs w:val="28"/>
        </w:rPr>
        <w:lastRenderedPageBreak/>
        <w:t>програмне планування</w:t>
      </w:r>
      <w:r>
        <w:rPr>
          <w:sz w:val="28"/>
          <w:szCs w:val="28"/>
        </w:rPr>
        <w:t xml:space="preserve"> </w:t>
      </w:r>
      <w:r w:rsidRPr="00662D1A">
        <w:rPr>
          <w:sz w:val="28"/>
          <w:szCs w:val="28"/>
        </w:rPr>
        <w:t xml:space="preserve">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p>
    <w:p w:rsidR="00815F52" w:rsidRDefault="00815F52" w:rsidP="00815F52">
      <w:pPr>
        <w:numPr>
          <w:ilvl w:val="0"/>
          <w:numId w:val="5"/>
        </w:numPr>
        <w:spacing w:line="360" w:lineRule="auto"/>
        <w:ind w:left="0" w:firstLine="709"/>
        <w:jc w:val="both"/>
        <w:rPr>
          <w:sz w:val="28"/>
          <w:szCs w:val="28"/>
        </w:rPr>
      </w:pPr>
      <w:r w:rsidRPr="00662D1A">
        <w:rPr>
          <w:sz w:val="28"/>
          <w:szCs w:val="28"/>
        </w:rPr>
        <w:t xml:space="preserve">репутація </w:t>
      </w:r>
      <w:r>
        <w:rPr>
          <w:sz w:val="28"/>
          <w:szCs w:val="28"/>
        </w:rPr>
        <w:t xml:space="preserve">системи </w:t>
      </w:r>
      <w:r w:rsidRPr="00662D1A">
        <w:rPr>
          <w:sz w:val="28"/>
          <w:szCs w:val="28"/>
        </w:rPr>
        <w:t xml:space="preserve">управління 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Pr>
          <w:sz w:val="28"/>
          <w:szCs w:val="28"/>
        </w:rPr>
        <w:t>;</w:t>
      </w:r>
    </w:p>
    <w:p w:rsidR="00815F52" w:rsidRPr="00FF1486" w:rsidRDefault="00815F52" w:rsidP="00815F52">
      <w:pPr>
        <w:numPr>
          <w:ilvl w:val="0"/>
          <w:numId w:val="5"/>
        </w:numPr>
        <w:spacing w:line="360" w:lineRule="auto"/>
        <w:ind w:left="0" w:firstLine="709"/>
        <w:jc w:val="both"/>
        <w:rPr>
          <w:sz w:val="28"/>
          <w:szCs w:val="28"/>
        </w:rPr>
      </w:pPr>
      <w:r w:rsidRPr="00FF1486">
        <w:rPr>
          <w:sz w:val="28"/>
          <w:szCs w:val="28"/>
        </w:rPr>
        <w:t xml:space="preserve">рівень задоволеності споживачів результатів діяльності </w:t>
      </w:r>
      <w:r w:rsidRPr="00815F52">
        <w:rPr>
          <w:sz w:val="28"/>
          <w:szCs w:val="28"/>
        </w:rPr>
        <w:t>ТОВ «Югметалсервіс;</w:t>
      </w:r>
    </w:p>
    <w:p w:rsidR="00815F52" w:rsidRPr="00662D1A" w:rsidRDefault="00815F52" w:rsidP="00815F52">
      <w:pPr>
        <w:numPr>
          <w:ilvl w:val="0"/>
          <w:numId w:val="5"/>
        </w:numPr>
        <w:spacing w:line="360" w:lineRule="auto"/>
        <w:ind w:left="0" w:firstLine="709"/>
        <w:jc w:val="both"/>
        <w:rPr>
          <w:sz w:val="28"/>
          <w:szCs w:val="28"/>
        </w:rPr>
      </w:pPr>
      <w:r w:rsidRPr="00662D1A">
        <w:rPr>
          <w:sz w:val="28"/>
          <w:szCs w:val="28"/>
        </w:rPr>
        <w:t xml:space="preserve">рівень і джерела  фінансування у </w:t>
      </w:r>
      <w:r>
        <w:rPr>
          <w:sz w:val="28"/>
          <w:szCs w:val="28"/>
        </w:rPr>
        <w:t xml:space="preserve">господарському </w:t>
      </w:r>
      <w:r w:rsidRPr="00662D1A">
        <w:rPr>
          <w:sz w:val="28"/>
          <w:szCs w:val="28"/>
        </w:rPr>
        <w:t>середовищі</w:t>
      </w:r>
      <w:r>
        <w:rPr>
          <w:sz w:val="28"/>
          <w:szCs w:val="28"/>
        </w:rPr>
        <w:t xml:space="preserve"> </w:t>
      </w:r>
      <w:r w:rsidRPr="00815F52">
        <w:rPr>
          <w:sz w:val="28"/>
          <w:szCs w:val="28"/>
        </w:rPr>
        <w:t>ТОВ «Югметалсервіс»</w:t>
      </w:r>
      <w:r w:rsidRPr="00662D1A">
        <w:rPr>
          <w:sz w:val="28"/>
          <w:szCs w:val="28"/>
        </w:rPr>
        <w:t>;</w:t>
      </w:r>
    </w:p>
    <w:p w:rsidR="00815F52" w:rsidRPr="00FF1486" w:rsidRDefault="00815F52" w:rsidP="00815F52">
      <w:pPr>
        <w:numPr>
          <w:ilvl w:val="0"/>
          <w:numId w:val="5"/>
        </w:numPr>
        <w:spacing w:line="360" w:lineRule="auto"/>
        <w:ind w:left="0" w:firstLine="709"/>
        <w:jc w:val="both"/>
        <w:rPr>
          <w:sz w:val="28"/>
          <w:szCs w:val="28"/>
        </w:rPr>
      </w:pPr>
      <w:r w:rsidRPr="00662D1A">
        <w:rPr>
          <w:sz w:val="28"/>
          <w:szCs w:val="28"/>
        </w:rPr>
        <w:t xml:space="preserve">співвідношення попиту та </w:t>
      </w:r>
      <w:r w:rsidRPr="00FF1486">
        <w:rPr>
          <w:sz w:val="28"/>
          <w:szCs w:val="28"/>
        </w:rPr>
        <w:t xml:space="preserve">пропозиції на ринку </w:t>
      </w:r>
      <w:r w:rsidRPr="00815F52">
        <w:rPr>
          <w:sz w:val="28"/>
          <w:szCs w:val="28"/>
        </w:rPr>
        <w:t>ТОВ «Югметалсервіс».</w:t>
      </w:r>
    </w:p>
    <w:p w:rsidR="00591A8D" w:rsidRPr="002305EF" w:rsidRDefault="00591A8D" w:rsidP="00591A8D">
      <w:pPr>
        <w:spacing w:line="360" w:lineRule="auto"/>
        <w:ind w:firstLine="709"/>
        <w:jc w:val="both"/>
        <w:rPr>
          <w:sz w:val="28"/>
          <w:szCs w:val="28"/>
        </w:rPr>
      </w:pPr>
      <w:r w:rsidRPr="002305EF">
        <w:rPr>
          <w:sz w:val="28"/>
          <w:szCs w:val="28"/>
        </w:rPr>
        <w:t xml:space="preserve">Основні функції моніторингу </w:t>
      </w:r>
      <w:r w:rsidRPr="002979C6">
        <w:rPr>
          <w:color w:val="000000"/>
          <w:sz w:val="28"/>
          <w:lang/>
        </w:rPr>
        <w:t>в системі стратегічного менеджменту на промисловому підприємстві ТОВ «Югметалсервіс»</w:t>
      </w:r>
      <w:r w:rsidRPr="002305EF">
        <w:rPr>
          <w:sz w:val="28"/>
          <w:szCs w:val="28"/>
        </w:rPr>
        <w:t>:</w:t>
      </w:r>
    </w:p>
    <w:p w:rsidR="00591A8D" w:rsidRPr="002305EF" w:rsidRDefault="00591A8D" w:rsidP="00591A8D">
      <w:pPr>
        <w:numPr>
          <w:ilvl w:val="0"/>
          <w:numId w:val="5"/>
        </w:numPr>
        <w:spacing w:line="360" w:lineRule="auto"/>
        <w:ind w:left="0" w:firstLine="709"/>
        <w:jc w:val="both"/>
        <w:rPr>
          <w:sz w:val="28"/>
          <w:szCs w:val="28"/>
        </w:rPr>
      </w:pPr>
      <w:r w:rsidRPr="002305EF">
        <w:rPr>
          <w:sz w:val="28"/>
          <w:szCs w:val="28"/>
        </w:rPr>
        <w:t xml:space="preserve">аналітична функція моніторингу </w:t>
      </w:r>
      <w:r w:rsidRPr="00591A8D">
        <w:rPr>
          <w:sz w:val="28"/>
          <w:szCs w:val="28"/>
        </w:rPr>
        <w:t>в системі стратегічного менеджменту на промисловому підприємстві ТОВ «Югметалсервіс»</w:t>
      </w:r>
      <w:r w:rsidRPr="002305EF">
        <w:rPr>
          <w:sz w:val="28"/>
          <w:szCs w:val="28"/>
        </w:rPr>
        <w:t xml:space="preserve">– дослідження структурно-функціонального середовища </w:t>
      </w:r>
      <w:r w:rsidRPr="00591A8D">
        <w:rPr>
          <w:sz w:val="28"/>
          <w:szCs w:val="28"/>
        </w:rPr>
        <w:t>на промисловому підприємстві ТОВ «Югметалсервіс»</w:t>
      </w:r>
      <w:r w:rsidRPr="002305EF">
        <w:rPr>
          <w:sz w:val="28"/>
          <w:szCs w:val="28"/>
        </w:rPr>
        <w:t>;</w:t>
      </w:r>
    </w:p>
    <w:p w:rsidR="00591A8D" w:rsidRPr="002305EF" w:rsidRDefault="00591A8D" w:rsidP="00591A8D">
      <w:pPr>
        <w:numPr>
          <w:ilvl w:val="0"/>
          <w:numId w:val="5"/>
        </w:numPr>
        <w:spacing w:line="360" w:lineRule="auto"/>
        <w:ind w:left="0" w:firstLine="709"/>
        <w:jc w:val="both"/>
        <w:rPr>
          <w:sz w:val="28"/>
          <w:szCs w:val="28"/>
        </w:rPr>
      </w:pPr>
      <w:r w:rsidRPr="002305EF">
        <w:rPr>
          <w:sz w:val="28"/>
          <w:szCs w:val="28"/>
        </w:rPr>
        <w:t xml:space="preserve">інформаційна функція моніторингу </w:t>
      </w:r>
      <w:r w:rsidRPr="00591A8D">
        <w:rPr>
          <w:sz w:val="28"/>
          <w:szCs w:val="28"/>
        </w:rPr>
        <w:t>в системі стратегічного менеджменту на промисловому підприємстві ТОВ «Югметалсервіс»</w:t>
      </w:r>
      <w:r w:rsidRPr="002305EF">
        <w:rPr>
          <w:sz w:val="28"/>
          <w:szCs w:val="28"/>
        </w:rPr>
        <w:t xml:space="preserve"> – забезпечення внутрішньогалузевого менеджменту повною, обґрунтованою, достовірною та оперативною інформацією щодо процесів </w:t>
      </w:r>
      <w:r w:rsidRPr="00591A8D">
        <w:rPr>
          <w:sz w:val="28"/>
          <w:szCs w:val="28"/>
        </w:rPr>
        <w:t>на промисловому підприємстві ТОВ «Югметалсервіс»</w:t>
      </w:r>
      <w:r w:rsidRPr="002305EF">
        <w:rPr>
          <w:sz w:val="28"/>
          <w:szCs w:val="28"/>
        </w:rPr>
        <w:t>;</w:t>
      </w:r>
    </w:p>
    <w:p w:rsidR="00591A8D" w:rsidRPr="00022317" w:rsidRDefault="00591A8D" w:rsidP="00591A8D">
      <w:pPr>
        <w:numPr>
          <w:ilvl w:val="0"/>
          <w:numId w:val="5"/>
        </w:numPr>
        <w:spacing w:line="360" w:lineRule="auto"/>
        <w:ind w:left="0" w:firstLine="709"/>
        <w:jc w:val="both"/>
        <w:rPr>
          <w:sz w:val="28"/>
          <w:szCs w:val="28"/>
        </w:rPr>
      </w:pPr>
      <w:r w:rsidRPr="002305EF">
        <w:rPr>
          <w:sz w:val="28"/>
          <w:szCs w:val="28"/>
        </w:rPr>
        <w:t xml:space="preserve">кваліметрична функція моніторингу </w:t>
      </w:r>
      <w:r w:rsidRPr="00591A8D">
        <w:rPr>
          <w:sz w:val="28"/>
          <w:szCs w:val="28"/>
        </w:rPr>
        <w:t xml:space="preserve">в системі стратегічного менеджменту на промисловому підприємстві ТОВ «Югметалсервіс» </w:t>
      </w:r>
      <w:r w:rsidRPr="002305EF">
        <w:rPr>
          <w:sz w:val="28"/>
          <w:szCs w:val="28"/>
        </w:rPr>
        <w:t xml:space="preserve">– візуалізує </w:t>
      </w:r>
      <w:r w:rsidRPr="00022317">
        <w:rPr>
          <w:sz w:val="28"/>
          <w:szCs w:val="28"/>
        </w:rPr>
        <w:t xml:space="preserve">можливість вимірювання та оцінювання певних якісних характеристик результатів діяльності </w:t>
      </w:r>
      <w:r w:rsidRPr="00591A8D">
        <w:rPr>
          <w:sz w:val="28"/>
          <w:szCs w:val="28"/>
        </w:rPr>
        <w:t xml:space="preserve">на промисловому підприємстві ТОВ «Югметалсервіс» </w:t>
      </w:r>
      <w:r w:rsidRPr="00022317">
        <w:rPr>
          <w:sz w:val="28"/>
          <w:szCs w:val="28"/>
        </w:rPr>
        <w:t>із застосуванням кваліметричних технологій і процедур</w:t>
      </w:r>
      <w:r>
        <w:rPr>
          <w:sz w:val="28"/>
          <w:szCs w:val="28"/>
        </w:rPr>
        <w:t>;</w:t>
      </w:r>
      <w:r w:rsidRPr="00022317">
        <w:rPr>
          <w:sz w:val="28"/>
          <w:szCs w:val="28"/>
        </w:rPr>
        <w:t xml:space="preserve"> </w:t>
      </w:r>
    </w:p>
    <w:p w:rsidR="00591A8D" w:rsidRPr="002305EF" w:rsidRDefault="00591A8D" w:rsidP="00591A8D">
      <w:pPr>
        <w:numPr>
          <w:ilvl w:val="0"/>
          <w:numId w:val="5"/>
        </w:numPr>
        <w:spacing w:line="360" w:lineRule="auto"/>
        <w:ind w:left="0" w:firstLine="709"/>
        <w:jc w:val="both"/>
        <w:rPr>
          <w:sz w:val="28"/>
          <w:szCs w:val="28"/>
        </w:rPr>
      </w:pPr>
      <w:r w:rsidRPr="002305EF">
        <w:rPr>
          <w:sz w:val="28"/>
          <w:szCs w:val="28"/>
        </w:rPr>
        <w:t xml:space="preserve">комунікаційна функція моніторингу </w:t>
      </w:r>
      <w:r w:rsidRPr="00591A8D">
        <w:rPr>
          <w:sz w:val="28"/>
          <w:szCs w:val="28"/>
        </w:rPr>
        <w:t>в системі стратегічного менеджменту на промисловому підприємстві ТОВ «Югметалсервіс»</w:t>
      </w:r>
      <w:r w:rsidRPr="002305EF">
        <w:rPr>
          <w:sz w:val="28"/>
          <w:szCs w:val="28"/>
        </w:rPr>
        <w:t xml:space="preserve">– виступає </w:t>
      </w:r>
      <w:r w:rsidRPr="002305EF">
        <w:rPr>
          <w:sz w:val="28"/>
          <w:szCs w:val="28"/>
        </w:rPr>
        <w:lastRenderedPageBreak/>
        <w:t xml:space="preserve">як умова, наслідок, зміст, форма, знакова модель та імпульс успішної трансформації </w:t>
      </w:r>
      <w:r w:rsidRPr="00591A8D">
        <w:rPr>
          <w:sz w:val="28"/>
          <w:szCs w:val="28"/>
        </w:rPr>
        <w:t>на промисловому підприємстві ТОВ «Югметалсервіс»</w:t>
      </w:r>
      <w:r w:rsidRPr="002305EF">
        <w:rPr>
          <w:sz w:val="28"/>
          <w:szCs w:val="28"/>
        </w:rPr>
        <w:t>;</w:t>
      </w:r>
    </w:p>
    <w:p w:rsidR="00591A8D" w:rsidRPr="002305EF" w:rsidRDefault="00591A8D" w:rsidP="00591A8D">
      <w:pPr>
        <w:numPr>
          <w:ilvl w:val="0"/>
          <w:numId w:val="5"/>
        </w:numPr>
        <w:spacing w:line="360" w:lineRule="auto"/>
        <w:ind w:left="0" w:firstLine="709"/>
        <w:jc w:val="both"/>
        <w:rPr>
          <w:sz w:val="28"/>
          <w:szCs w:val="28"/>
        </w:rPr>
      </w:pPr>
      <w:r w:rsidRPr="002305EF">
        <w:rPr>
          <w:sz w:val="28"/>
          <w:szCs w:val="28"/>
        </w:rPr>
        <w:t xml:space="preserve">контролююча функція моніторингу </w:t>
      </w:r>
      <w:r w:rsidRPr="00591A8D">
        <w:rPr>
          <w:sz w:val="28"/>
          <w:szCs w:val="28"/>
        </w:rPr>
        <w:t xml:space="preserve">в системі стратегічного менеджменту на промисловому підприємстві ТОВ «Югметалсервіс» </w:t>
      </w:r>
      <w:r w:rsidRPr="002305EF">
        <w:rPr>
          <w:sz w:val="28"/>
          <w:szCs w:val="28"/>
        </w:rPr>
        <w:t>–</w:t>
      </w:r>
      <w:r>
        <w:rPr>
          <w:sz w:val="28"/>
          <w:szCs w:val="28"/>
        </w:rPr>
        <w:t xml:space="preserve"> </w:t>
      </w:r>
      <w:r w:rsidRPr="002305EF">
        <w:rPr>
          <w:sz w:val="28"/>
          <w:szCs w:val="28"/>
        </w:rPr>
        <w:t xml:space="preserve">контроль за реалізацією  стратегії функціонування та розвитку </w:t>
      </w:r>
      <w:r w:rsidRPr="00591A8D">
        <w:rPr>
          <w:sz w:val="28"/>
          <w:szCs w:val="28"/>
        </w:rPr>
        <w:t>промислового підприємства ТОВ «Югметалсервіс»</w:t>
      </w:r>
      <w:r w:rsidRPr="002305EF">
        <w:rPr>
          <w:sz w:val="28"/>
          <w:szCs w:val="28"/>
        </w:rPr>
        <w:t>;</w:t>
      </w:r>
    </w:p>
    <w:p w:rsidR="00591A8D" w:rsidRPr="002305EF" w:rsidRDefault="00591A8D" w:rsidP="00591A8D">
      <w:pPr>
        <w:numPr>
          <w:ilvl w:val="0"/>
          <w:numId w:val="5"/>
        </w:numPr>
        <w:spacing w:line="360" w:lineRule="auto"/>
        <w:ind w:left="0" w:firstLine="709"/>
        <w:jc w:val="both"/>
        <w:rPr>
          <w:sz w:val="28"/>
          <w:szCs w:val="28"/>
        </w:rPr>
      </w:pPr>
      <w:r w:rsidRPr="002305EF">
        <w:rPr>
          <w:sz w:val="28"/>
          <w:szCs w:val="28"/>
        </w:rPr>
        <w:t xml:space="preserve">управлінська функція моніторингу </w:t>
      </w:r>
      <w:r w:rsidRPr="00591A8D">
        <w:rPr>
          <w:sz w:val="28"/>
          <w:szCs w:val="28"/>
        </w:rPr>
        <w:t>в системі стратегічного менеджменту на промисловому підприємстві ТОВ «Югметалсервіс»</w:t>
      </w:r>
      <w:r w:rsidR="003F5687">
        <w:rPr>
          <w:sz w:val="28"/>
          <w:szCs w:val="28"/>
        </w:rPr>
        <w:t xml:space="preserve"> </w:t>
      </w:r>
      <w:r w:rsidRPr="002305EF">
        <w:rPr>
          <w:sz w:val="28"/>
          <w:szCs w:val="28"/>
        </w:rPr>
        <w:t xml:space="preserve">– інструментальна підтримка системи прийняття результативних й ефективних стратегічних управлінських рішень щодо діяльності </w:t>
      </w:r>
      <w:r w:rsidRPr="00591A8D">
        <w:rPr>
          <w:sz w:val="28"/>
          <w:szCs w:val="28"/>
        </w:rPr>
        <w:t>на промисловому підприємстві ТОВ «Югметалсервіс».</w:t>
      </w:r>
    </w:p>
    <w:p w:rsidR="00CF68C4" w:rsidRPr="00B22AE7" w:rsidRDefault="00CF68C4" w:rsidP="00CF68C4">
      <w:pPr>
        <w:spacing w:line="360" w:lineRule="auto"/>
        <w:ind w:firstLine="709"/>
        <w:jc w:val="both"/>
        <w:rPr>
          <w:sz w:val="28"/>
          <w:szCs w:val="28"/>
        </w:rPr>
      </w:pPr>
      <w:r w:rsidRPr="00B22AE7">
        <w:rPr>
          <w:sz w:val="28"/>
          <w:szCs w:val="28"/>
        </w:rPr>
        <w:t xml:space="preserve">Проведення моніторингу </w:t>
      </w:r>
      <w:r w:rsidRPr="002979C6">
        <w:rPr>
          <w:color w:val="000000"/>
          <w:sz w:val="28"/>
          <w:lang/>
        </w:rPr>
        <w:t>в системі стратегічного менеджменту на промисловому підприємстві ТОВ «Югметалсервіс»</w:t>
      </w:r>
      <w:r w:rsidRPr="00B22AE7">
        <w:rPr>
          <w:sz w:val="28"/>
          <w:szCs w:val="28"/>
        </w:rPr>
        <w:t xml:space="preserve"> передбачає </w:t>
      </w:r>
      <w:r>
        <w:rPr>
          <w:sz w:val="28"/>
          <w:szCs w:val="28"/>
        </w:rPr>
        <w:t>наступні</w:t>
      </w:r>
      <w:r w:rsidRPr="00B22AE7">
        <w:rPr>
          <w:sz w:val="28"/>
          <w:szCs w:val="28"/>
        </w:rPr>
        <w:t xml:space="preserve"> етапи: </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формування програми моніторингу</w:t>
      </w:r>
      <w:r>
        <w:rPr>
          <w:sz w:val="28"/>
          <w:szCs w:val="28"/>
        </w:rPr>
        <w:t xml:space="preserve">, </w:t>
      </w:r>
      <w:r w:rsidRPr="00B22AE7">
        <w:rPr>
          <w:sz w:val="28"/>
          <w:szCs w:val="28"/>
        </w:rPr>
        <w:t xml:space="preserve">визначення цілей і завдань моніторингу </w:t>
      </w:r>
      <w:r w:rsidRPr="00591A8D">
        <w:rPr>
          <w:sz w:val="28"/>
          <w:szCs w:val="28"/>
        </w:rPr>
        <w:t>на промисловому підприємстві ТОВ «Югметалсервіс</w:t>
      </w:r>
      <w:r w:rsidRPr="00B22AE7">
        <w:rPr>
          <w:sz w:val="28"/>
          <w:szCs w:val="28"/>
        </w:rPr>
        <w:t>;</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розробка процедур моніторингу і</w:t>
      </w:r>
      <w:r w:rsidRPr="00CF68C4">
        <w:rPr>
          <w:sz w:val="28"/>
          <w:szCs w:val="28"/>
        </w:rPr>
        <w:t xml:space="preserve"> </w:t>
      </w:r>
      <w:r w:rsidRPr="00591A8D">
        <w:rPr>
          <w:sz w:val="28"/>
          <w:szCs w:val="28"/>
        </w:rPr>
        <w:t>на промисловому підприємстві ТОВ «Югметалсервіс</w:t>
      </w:r>
      <w:r w:rsidRPr="00B22AE7">
        <w:rPr>
          <w:sz w:val="28"/>
          <w:szCs w:val="28"/>
        </w:rPr>
        <w:t xml:space="preserve"> з зазначенням часових меж їх проведення;</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 xml:space="preserve">визначення </w:t>
      </w:r>
      <w:r>
        <w:rPr>
          <w:sz w:val="28"/>
          <w:szCs w:val="28"/>
        </w:rPr>
        <w:t xml:space="preserve"> </w:t>
      </w:r>
      <w:r w:rsidRPr="00591A8D">
        <w:rPr>
          <w:sz w:val="28"/>
          <w:szCs w:val="28"/>
        </w:rPr>
        <w:t>на промисловому підприємстві ТОВ «Югметалсервіс</w:t>
      </w:r>
      <w:r w:rsidRPr="00B22AE7">
        <w:rPr>
          <w:sz w:val="28"/>
          <w:szCs w:val="28"/>
        </w:rPr>
        <w:t xml:space="preserve"> суб’єктів та об’єктів моніторингу;</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виокремлення</w:t>
      </w:r>
      <w:r>
        <w:rPr>
          <w:sz w:val="28"/>
          <w:szCs w:val="28"/>
        </w:rPr>
        <w:t xml:space="preserve"> </w:t>
      </w:r>
      <w:r w:rsidRPr="00591A8D">
        <w:rPr>
          <w:sz w:val="28"/>
          <w:szCs w:val="28"/>
        </w:rPr>
        <w:t>на промисловому підприємстві ТОВ «Югметалсервіс</w:t>
      </w:r>
      <w:r w:rsidRPr="00B22AE7">
        <w:rPr>
          <w:sz w:val="28"/>
          <w:szCs w:val="28"/>
        </w:rPr>
        <w:t xml:space="preserve"> методів проведення моніторингу та збору даних;</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інструментальне забезпечення моніторингу</w:t>
      </w:r>
      <w:r>
        <w:rPr>
          <w:sz w:val="28"/>
          <w:szCs w:val="28"/>
        </w:rPr>
        <w:t xml:space="preserve"> </w:t>
      </w:r>
      <w:r w:rsidRPr="00591A8D">
        <w:rPr>
          <w:sz w:val="28"/>
          <w:szCs w:val="28"/>
        </w:rPr>
        <w:t>на промисловому підприємстві ТОВ «Югметалсервіс</w:t>
      </w:r>
      <w:r w:rsidRPr="00B22AE7">
        <w:rPr>
          <w:sz w:val="28"/>
          <w:szCs w:val="28"/>
        </w:rPr>
        <w:t>;</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 xml:space="preserve">розрахунок </w:t>
      </w:r>
      <w:r w:rsidRPr="00591A8D">
        <w:rPr>
          <w:sz w:val="28"/>
          <w:szCs w:val="28"/>
        </w:rPr>
        <w:t>на промисловому підприємстві ТОВ «Югметалсервіс</w:t>
      </w:r>
      <w:r w:rsidRPr="00B22AE7">
        <w:rPr>
          <w:sz w:val="28"/>
          <w:szCs w:val="28"/>
        </w:rPr>
        <w:t xml:space="preserve"> витрат на проведення моніторингу;</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збір даних</w:t>
      </w:r>
      <w:r>
        <w:rPr>
          <w:sz w:val="28"/>
          <w:szCs w:val="28"/>
        </w:rPr>
        <w:t xml:space="preserve"> </w:t>
      </w:r>
      <w:r w:rsidRPr="00591A8D">
        <w:rPr>
          <w:sz w:val="28"/>
          <w:szCs w:val="28"/>
        </w:rPr>
        <w:t>на промисловому підприємстві ТОВ «Югметалсервіс</w:t>
      </w:r>
      <w:r w:rsidRPr="00B22AE7">
        <w:rPr>
          <w:sz w:val="28"/>
          <w:szCs w:val="28"/>
        </w:rPr>
        <w:t xml:space="preserve"> за визначеними індикаторами;</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t>попередня оцінка отриманої інформації</w:t>
      </w:r>
      <w:r>
        <w:rPr>
          <w:sz w:val="28"/>
          <w:szCs w:val="28"/>
        </w:rPr>
        <w:t xml:space="preserve"> щодо процесів </w:t>
      </w:r>
      <w:r w:rsidRPr="00591A8D">
        <w:rPr>
          <w:sz w:val="28"/>
          <w:szCs w:val="28"/>
        </w:rPr>
        <w:t>на промисловому підприємстві ТОВ «Югметалсервіс</w:t>
      </w:r>
      <w:r w:rsidRPr="00B22AE7">
        <w:rPr>
          <w:sz w:val="28"/>
          <w:szCs w:val="28"/>
        </w:rPr>
        <w:t>;</w:t>
      </w:r>
    </w:p>
    <w:p w:rsidR="00CF68C4" w:rsidRPr="00B22AE7" w:rsidRDefault="00CF68C4" w:rsidP="00CF68C4">
      <w:pPr>
        <w:numPr>
          <w:ilvl w:val="0"/>
          <w:numId w:val="5"/>
        </w:numPr>
        <w:spacing w:line="360" w:lineRule="auto"/>
        <w:ind w:left="0" w:firstLine="709"/>
        <w:jc w:val="both"/>
        <w:rPr>
          <w:sz w:val="28"/>
          <w:szCs w:val="28"/>
        </w:rPr>
      </w:pPr>
      <w:r w:rsidRPr="00B22AE7">
        <w:rPr>
          <w:sz w:val="28"/>
          <w:szCs w:val="28"/>
        </w:rPr>
        <w:lastRenderedPageBreak/>
        <w:t xml:space="preserve">формування звіту з моніторингу </w:t>
      </w:r>
      <w:r w:rsidRPr="00591A8D">
        <w:rPr>
          <w:sz w:val="28"/>
          <w:szCs w:val="28"/>
        </w:rPr>
        <w:t>на промисловому підприємстві ТОВ «Югметалсервіс</w:t>
      </w:r>
      <w:r w:rsidRPr="00B22AE7">
        <w:rPr>
          <w:sz w:val="28"/>
          <w:szCs w:val="28"/>
        </w:rPr>
        <w:t>;</w:t>
      </w:r>
    </w:p>
    <w:p w:rsidR="00D4115C" w:rsidRDefault="00CF68C4" w:rsidP="00CF68C4">
      <w:pPr>
        <w:numPr>
          <w:ilvl w:val="0"/>
          <w:numId w:val="5"/>
        </w:numPr>
        <w:spacing w:line="360" w:lineRule="auto"/>
        <w:ind w:left="0" w:firstLine="709"/>
        <w:jc w:val="both"/>
        <w:rPr>
          <w:sz w:val="28"/>
          <w:szCs w:val="28"/>
        </w:rPr>
      </w:pPr>
      <w:r w:rsidRPr="00B22AE7">
        <w:rPr>
          <w:sz w:val="28"/>
          <w:szCs w:val="28"/>
        </w:rPr>
        <w:t>передача звіту для прийняття</w:t>
      </w:r>
      <w:r>
        <w:rPr>
          <w:sz w:val="28"/>
          <w:szCs w:val="28"/>
        </w:rPr>
        <w:t xml:space="preserve"> стратегічних </w:t>
      </w:r>
      <w:r w:rsidRPr="00B22AE7">
        <w:rPr>
          <w:sz w:val="28"/>
          <w:szCs w:val="28"/>
        </w:rPr>
        <w:t xml:space="preserve"> управлінських рішень щодо подальшого </w:t>
      </w:r>
      <w:r w:rsidRPr="00554D2A">
        <w:rPr>
          <w:sz w:val="28"/>
          <w:szCs w:val="28"/>
        </w:rPr>
        <w:t>використання отриманої</w:t>
      </w:r>
      <w:r>
        <w:rPr>
          <w:sz w:val="28"/>
          <w:szCs w:val="28"/>
        </w:rPr>
        <w:t xml:space="preserve"> аналітичної  або синтетичної </w:t>
      </w:r>
      <w:r w:rsidRPr="00554D2A">
        <w:rPr>
          <w:sz w:val="28"/>
          <w:szCs w:val="28"/>
        </w:rPr>
        <w:t xml:space="preserve"> інформації </w:t>
      </w:r>
      <w:r w:rsidRPr="00CF68C4">
        <w:rPr>
          <w:sz w:val="28"/>
          <w:szCs w:val="28"/>
        </w:rPr>
        <w:t>в системі стратегічного менеджменту на промисловому підприємстві ТОВ «Югметалсервіс»</w:t>
      </w:r>
      <w:r>
        <w:rPr>
          <w:sz w:val="28"/>
          <w:szCs w:val="28"/>
        </w:rPr>
        <w:t>.</w:t>
      </w:r>
    </w:p>
    <w:p w:rsidR="003F5687" w:rsidRDefault="003F5687" w:rsidP="003F5687">
      <w:pPr>
        <w:spacing w:line="360" w:lineRule="auto"/>
        <w:ind w:firstLine="709"/>
        <w:jc w:val="both"/>
        <w:rPr>
          <w:sz w:val="28"/>
          <w:szCs w:val="28"/>
        </w:rPr>
      </w:pPr>
      <w:r w:rsidRPr="003B28A9">
        <w:rPr>
          <w:sz w:val="28"/>
          <w:szCs w:val="28"/>
        </w:rPr>
        <w:t xml:space="preserve">Необхідність програми </w:t>
      </w:r>
      <w:r>
        <w:rPr>
          <w:sz w:val="28"/>
          <w:szCs w:val="28"/>
        </w:rPr>
        <w:t xml:space="preserve">моніторингу </w:t>
      </w:r>
      <w:r w:rsidRPr="00B22AE7">
        <w:rPr>
          <w:sz w:val="28"/>
          <w:szCs w:val="28"/>
        </w:rPr>
        <w:t xml:space="preserve">в системі </w:t>
      </w:r>
      <w:r w:rsidRPr="002979C6">
        <w:rPr>
          <w:color w:val="000000"/>
          <w:sz w:val="28"/>
          <w:lang/>
        </w:rPr>
        <w:t>стратегічного менеджменту на промисловому підприємстві ТОВ «Югметалсервіс»</w:t>
      </w:r>
      <w:r w:rsidRPr="00B22AE7">
        <w:rPr>
          <w:sz w:val="28"/>
          <w:szCs w:val="28"/>
        </w:rPr>
        <w:t xml:space="preserve"> </w:t>
      </w:r>
      <w:r w:rsidRPr="003B28A9">
        <w:rPr>
          <w:sz w:val="28"/>
          <w:szCs w:val="28"/>
        </w:rPr>
        <w:t xml:space="preserve"> визначають функції:  </w:t>
      </w:r>
    </w:p>
    <w:p w:rsidR="003F5687" w:rsidRDefault="003F5687" w:rsidP="003F5687">
      <w:pPr>
        <w:numPr>
          <w:ilvl w:val="0"/>
          <w:numId w:val="5"/>
        </w:numPr>
        <w:spacing w:line="360" w:lineRule="auto"/>
        <w:ind w:left="0" w:firstLine="709"/>
        <w:jc w:val="both"/>
        <w:rPr>
          <w:sz w:val="28"/>
          <w:szCs w:val="28"/>
        </w:rPr>
      </w:pPr>
      <w:r>
        <w:rPr>
          <w:sz w:val="28"/>
          <w:szCs w:val="28"/>
        </w:rPr>
        <w:t xml:space="preserve">«функціональна </w:t>
      </w:r>
      <w:r w:rsidRPr="003B28A9">
        <w:rPr>
          <w:sz w:val="28"/>
          <w:szCs w:val="28"/>
        </w:rPr>
        <w:t xml:space="preserve"> </w:t>
      </w:r>
      <w:r w:rsidRPr="00022317">
        <w:rPr>
          <w:sz w:val="28"/>
          <w:szCs w:val="28"/>
        </w:rPr>
        <w:t>–</w:t>
      </w:r>
      <w:r w:rsidRPr="003B28A9">
        <w:rPr>
          <w:sz w:val="28"/>
          <w:szCs w:val="28"/>
        </w:rPr>
        <w:t xml:space="preserve"> визначає сферу п</w:t>
      </w:r>
      <w:r>
        <w:rPr>
          <w:sz w:val="28"/>
          <w:szCs w:val="28"/>
        </w:rPr>
        <w:t>роблем, які необхідно дослідити та навіщо;</w:t>
      </w:r>
    </w:p>
    <w:p w:rsidR="003F5687" w:rsidRDefault="003F5687" w:rsidP="003F5687">
      <w:pPr>
        <w:numPr>
          <w:ilvl w:val="0"/>
          <w:numId w:val="5"/>
        </w:numPr>
        <w:spacing w:line="360" w:lineRule="auto"/>
        <w:ind w:left="0" w:firstLine="709"/>
        <w:jc w:val="both"/>
        <w:rPr>
          <w:sz w:val="28"/>
          <w:szCs w:val="28"/>
        </w:rPr>
      </w:pPr>
      <w:r>
        <w:rPr>
          <w:sz w:val="28"/>
          <w:szCs w:val="28"/>
        </w:rPr>
        <w:t>м</w:t>
      </w:r>
      <w:r w:rsidRPr="003B28A9">
        <w:rPr>
          <w:sz w:val="28"/>
          <w:szCs w:val="28"/>
        </w:rPr>
        <w:t xml:space="preserve">етодологічна </w:t>
      </w:r>
      <w:r w:rsidRPr="00022317">
        <w:rPr>
          <w:sz w:val="28"/>
          <w:szCs w:val="28"/>
        </w:rPr>
        <w:t>–</w:t>
      </w:r>
      <w:r w:rsidRPr="003B28A9">
        <w:rPr>
          <w:sz w:val="28"/>
          <w:szCs w:val="28"/>
        </w:rPr>
        <w:t xml:space="preserve"> визначає мето</w:t>
      </w:r>
      <w:r>
        <w:rPr>
          <w:sz w:val="28"/>
          <w:szCs w:val="28"/>
        </w:rPr>
        <w:t xml:space="preserve">дологію </w:t>
      </w:r>
      <w:r w:rsidRPr="003B28A9">
        <w:rPr>
          <w:sz w:val="28"/>
          <w:szCs w:val="28"/>
        </w:rPr>
        <w:t xml:space="preserve"> </w:t>
      </w:r>
      <w:r>
        <w:rPr>
          <w:sz w:val="28"/>
          <w:szCs w:val="28"/>
        </w:rPr>
        <w:t xml:space="preserve">виявлення, </w:t>
      </w:r>
      <w:r w:rsidRPr="003B28A9">
        <w:rPr>
          <w:sz w:val="28"/>
          <w:szCs w:val="28"/>
        </w:rPr>
        <w:t>збору</w:t>
      </w:r>
      <w:r>
        <w:rPr>
          <w:sz w:val="28"/>
          <w:szCs w:val="28"/>
        </w:rPr>
        <w:t>, накопичення, інтерпретацію та передачу інформації</w:t>
      </w:r>
      <w:r w:rsidRPr="003B28A9">
        <w:rPr>
          <w:sz w:val="28"/>
          <w:szCs w:val="28"/>
        </w:rPr>
        <w:t>, описує процедури використання методів</w:t>
      </w:r>
      <w:r>
        <w:rPr>
          <w:sz w:val="28"/>
          <w:szCs w:val="28"/>
        </w:rPr>
        <w:t xml:space="preserve"> моніторингу;</w:t>
      </w:r>
    </w:p>
    <w:p w:rsidR="003F5687" w:rsidRDefault="003F5687" w:rsidP="003F5687">
      <w:pPr>
        <w:numPr>
          <w:ilvl w:val="0"/>
          <w:numId w:val="5"/>
        </w:numPr>
        <w:spacing w:line="360" w:lineRule="auto"/>
        <w:ind w:left="0" w:firstLine="709"/>
        <w:jc w:val="both"/>
        <w:rPr>
          <w:sz w:val="28"/>
          <w:szCs w:val="28"/>
        </w:rPr>
      </w:pPr>
      <w:r>
        <w:rPr>
          <w:sz w:val="28"/>
          <w:szCs w:val="28"/>
        </w:rPr>
        <w:t>о</w:t>
      </w:r>
      <w:r w:rsidRPr="003B28A9">
        <w:rPr>
          <w:sz w:val="28"/>
          <w:szCs w:val="28"/>
        </w:rPr>
        <w:t xml:space="preserve">рганізаційна </w:t>
      </w:r>
      <w:r w:rsidRPr="00022317">
        <w:rPr>
          <w:sz w:val="28"/>
          <w:szCs w:val="28"/>
        </w:rPr>
        <w:t>–</w:t>
      </w:r>
      <w:r w:rsidRPr="003B28A9">
        <w:rPr>
          <w:sz w:val="28"/>
          <w:szCs w:val="28"/>
        </w:rPr>
        <w:t xml:space="preserve"> визначає етапи </w:t>
      </w:r>
      <w:r>
        <w:rPr>
          <w:sz w:val="28"/>
          <w:szCs w:val="28"/>
        </w:rPr>
        <w:t>моніторингу</w:t>
      </w:r>
      <w:r w:rsidRPr="003B28A9">
        <w:rPr>
          <w:sz w:val="28"/>
          <w:szCs w:val="28"/>
        </w:rPr>
        <w:t>, строки,</w:t>
      </w:r>
      <w:r>
        <w:rPr>
          <w:sz w:val="28"/>
          <w:szCs w:val="28"/>
        </w:rPr>
        <w:t xml:space="preserve"> процедури, відповідальних осіб, систему </w:t>
      </w:r>
      <w:r w:rsidRPr="003B28A9">
        <w:rPr>
          <w:sz w:val="28"/>
          <w:szCs w:val="28"/>
        </w:rPr>
        <w:t>контролю</w:t>
      </w:r>
      <w:r>
        <w:rPr>
          <w:sz w:val="28"/>
          <w:szCs w:val="28"/>
        </w:rPr>
        <w:t xml:space="preserve"> реалізації </w:t>
      </w:r>
      <w:r w:rsidRPr="003B28A9">
        <w:rPr>
          <w:sz w:val="28"/>
          <w:szCs w:val="28"/>
        </w:rPr>
        <w:t>моніторингу</w:t>
      </w:r>
      <w:r>
        <w:rPr>
          <w:sz w:val="28"/>
          <w:szCs w:val="28"/>
        </w:rPr>
        <w:t xml:space="preserve">» </w:t>
      </w:r>
      <w:r w:rsidRPr="003F5687">
        <w:rPr>
          <w:sz w:val="28"/>
          <w:szCs w:val="28"/>
        </w:rPr>
        <w:t>[3]</w:t>
      </w:r>
      <w:r>
        <w:rPr>
          <w:sz w:val="28"/>
          <w:szCs w:val="28"/>
        </w:rPr>
        <w:t>.</w:t>
      </w:r>
    </w:p>
    <w:p w:rsidR="003F5687" w:rsidRPr="00FA5C5A" w:rsidRDefault="003F5687" w:rsidP="003F5687">
      <w:pPr>
        <w:pStyle w:val="af"/>
        <w:spacing w:after="0" w:line="360" w:lineRule="auto"/>
        <w:ind w:firstLine="708"/>
        <w:jc w:val="both"/>
        <w:rPr>
          <w:rFonts w:eastAsia="Calibri"/>
          <w:sz w:val="28"/>
          <w:szCs w:val="28"/>
          <w:lang w:eastAsia="en-US"/>
        </w:rPr>
      </w:pPr>
      <w:r>
        <w:rPr>
          <w:rFonts w:eastAsia="Calibri"/>
          <w:sz w:val="28"/>
          <w:szCs w:val="28"/>
        </w:rPr>
        <w:t xml:space="preserve">Концептуальна </w:t>
      </w:r>
      <w:r w:rsidRPr="009C264C">
        <w:rPr>
          <w:rFonts w:eastAsia="Calibri"/>
          <w:sz w:val="28"/>
          <w:szCs w:val="28"/>
        </w:rPr>
        <w:t xml:space="preserve"> модель </w:t>
      </w:r>
      <w:r>
        <w:rPr>
          <w:rFonts w:eastAsia="Calibri"/>
          <w:sz w:val="28"/>
          <w:szCs w:val="28"/>
        </w:rPr>
        <w:t xml:space="preserve">програми </w:t>
      </w:r>
      <w:r w:rsidRPr="009C264C">
        <w:rPr>
          <w:sz w:val="28"/>
          <w:szCs w:val="28"/>
        </w:rPr>
        <w:t xml:space="preserve">моніторингу </w:t>
      </w:r>
      <w:r w:rsidRPr="002979C6">
        <w:rPr>
          <w:color w:val="000000"/>
          <w:sz w:val="28"/>
          <w:lang/>
        </w:rPr>
        <w:t>в системі стратегічного менеджменту на ТОВ «Югметалсервіс»</w:t>
      </w:r>
      <w:r>
        <w:rPr>
          <w:color w:val="000000"/>
          <w:sz w:val="28"/>
          <w:lang/>
        </w:rPr>
        <w:t xml:space="preserve"> представлена на рис.3.2.</w:t>
      </w:r>
    </w:p>
    <w:p w:rsidR="003F5687" w:rsidRDefault="003F5687" w:rsidP="003F5687">
      <w:pPr>
        <w:spacing w:line="360" w:lineRule="auto"/>
        <w:ind w:firstLine="708"/>
        <w:jc w:val="both"/>
        <w:rPr>
          <w:sz w:val="28"/>
          <w:szCs w:val="28"/>
        </w:rPr>
      </w:pPr>
      <w:r>
        <w:rPr>
          <w:sz w:val="28"/>
          <w:szCs w:val="28"/>
        </w:rPr>
        <w:t>Таким чином, м</w:t>
      </w:r>
      <w:r w:rsidRPr="00B97E0C">
        <w:rPr>
          <w:sz w:val="28"/>
          <w:szCs w:val="28"/>
        </w:rPr>
        <w:t xml:space="preserve">оніторинг забезпечує </w:t>
      </w:r>
      <w:r>
        <w:rPr>
          <w:sz w:val="28"/>
          <w:szCs w:val="28"/>
        </w:rPr>
        <w:t xml:space="preserve">менеджмент </w:t>
      </w:r>
      <w:r w:rsidRPr="00591A8D">
        <w:rPr>
          <w:sz w:val="28"/>
          <w:szCs w:val="28"/>
        </w:rPr>
        <w:t>в системі стратегічного менеджменту на промисловому підприємстві ТОВ «Югметалсервіс»</w:t>
      </w:r>
      <w:r>
        <w:rPr>
          <w:sz w:val="28"/>
          <w:szCs w:val="28"/>
        </w:rPr>
        <w:t xml:space="preserve"> </w:t>
      </w:r>
      <w:r w:rsidRPr="00B97E0C">
        <w:rPr>
          <w:sz w:val="28"/>
          <w:szCs w:val="28"/>
        </w:rPr>
        <w:t>якісною</w:t>
      </w:r>
      <w:r>
        <w:rPr>
          <w:sz w:val="28"/>
          <w:szCs w:val="28"/>
        </w:rPr>
        <w:t>, обґрунтованою</w:t>
      </w:r>
      <w:r w:rsidRPr="00B97E0C">
        <w:rPr>
          <w:sz w:val="28"/>
          <w:szCs w:val="28"/>
        </w:rPr>
        <w:t xml:space="preserve"> та  своєчасною поінформованістю, необхідною для  прийняття </w:t>
      </w:r>
      <w:r>
        <w:rPr>
          <w:sz w:val="28"/>
          <w:szCs w:val="28"/>
        </w:rPr>
        <w:t xml:space="preserve">стратегічних </w:t>
      </w:r>
      <w:r w:rsidRPr="00B97E0C">
        <w:rPr>
          <w:sz w:val="28"/>
          <w:szCs w:val="28"/>
        </w:rPr>
        <w:t>управлінських рішень</w:t>
      </w:r>
      <w:r>
        <w:rPr>
          <w:sz w:val="28"/>
          <w:szCs w:val="28"/>
        </w:rPr>
        <w:t xml:space="preserve"> на</w:t>
      </w:r>
      <w:r w:rsidRPr="00591A8D">
        <w:rPr>
          <w:sz w:val="28"/>
          <w:szCs w:val="28"/>
        </w:rPr>
        <w:t xml:space="preserve"> ТОВ «Югметалсервіс»</w:t>
      </w:r>
      <w:r w:rsidRPr="00B97E0C">
        <w:rPr>
          <w:sz w:val="28"/>
          <w:szCs w:val="28"/>
        </w:rPr>
        <w:t>, визначає наскільки раціональн</w:t>
      </w:r>
      <w:r>
        <w:rPr>
          <w:sz w:val="28"/>
          <w:szCs w:val="28"/>
        </w:rPr>
        <w:t xml:space="preserve">о використовується ресурси підприємства, </w:t>
      </w:r>
      <w:r w:rsidRPr="00B97E0C">
        <w:rPr>
          <w:sz w:val="28"/>
          <w:szCs w:val="28"/>
        </w:rPr>
        <w:t xml:space="preserve">наскільки </w:t>
      </w:r>
      <w:r>
        <w:rPr>
          <w:sz w:val="28"/>
          <w:szCs w:val="28"/>
        </w:rPr>
        <w:t xml:space="preserve">структурно-функціональне господарське середовище </w:t>
      </w:r>
      <w:r w:rsidRPr="00B97E0C">
        <w:rPr>
          <w:sz w:val="28"/>
          <w:szCs w:val="28"/>
        </w:rPr>
        <w:t>адекватн</w:t>
      </w:r>
      <w:r>
        <w:rPr>
          <w:sz w:val="28"/>
          <w:szCs w:val="28"/>
        </w:rPr>
        <w:t>о</w:t>
      </w:r>
      <w:r w:rsidRPr="00B97E0C">
        <w:rPr>
          <w:sz w:val="28"/>
          <w:szCs w:val="28"/>
        </w:rPr>
        <w:t xml:space="preserve"> заявленим цілям і особливостям </w:t>
      </w:r>
      <w:r>
        <w:rPr>
          <w:sz w:val="28"/>
          <w:szCs w:val="28"/>
        </w:rPr>
        <w:t xml:space="preserve">діяльності на </w:t>
      </w:r>
      <w:r w:rsidRPr="00591A8D">
        <w:rPr>
          <w:sz w:val="28"/>
          <w:szCs w:val="28"/>
        </w:rPr>
        <w:t xml:space="preserve"> ТОВ «Югметалсервіс»</w:t>
      </w:r>
      <w:r>
        <w:rPr>
          <w:sz w:val="28"/>
          <w:szCs w:val="28"/>
        </w:rPr>
        <w:t>.</w:t>
      </w:r>
    </w:p>
    <w:p w:rsidR="003F5687" w:rsidRDefault="003F5687" w:rsidP="003F5687">
      <w:pPr>
        <w:spacing w:line="360" w:lineRule="auto"/>
        <w:ind w:firstLine="708"/>
        <w:jc w:val="both"/>
        <w:rPr>
          <w:sz w:val="28"/>
          <w:szCs w:val="28"/>
        </w:rPr>
      </w:pPr>
      <w:r>
        <w:rPr>
          <w:sz w:val="28"/>
          <w:szCs w:val="28"/>
        </w:rPr>
        <w:t>Відмітимо, у</w:t>
      </w:r>
      <w:r w:rsidRPr="003B5AB6">
        <w:rPr>
          <w:sz w:val="28"/>
          <w:szCs w:val="28"/>
        </w:rPr>
        <w:t xml:space="preserve"> процесі проведення моніторингу, </w:t>
      </w:r>
      <w:r>
        <w:rPr>
          <w:sz w:val="28"/>
          <w:szCs w:val="28"/>
        </w:rPr>
        <w:t>«</w:t>
      </w:r>
      <w:r w:rsidRPr="003B5AB6">
        <w:rPr>
          <w:sz w:val="28"/>
          <w:szCs w:val="28"/>
        </w:rPr>
        <w:t xml:space="preserve">виявлена та досліджена аналітична або синтетична інформація щодо структурно-функціонального середовища є дієвим важелем системи стратегічного управління, якщо вона дозволяє підготуватися до змін, які відбуваються у </w:t>
      </w:r>
      <w:r>
        <w:rPr>
          <w:sz w:val="28"/>
          <w:szCs w:val="28"/>
        </w:rPr>
        <w:t xml:space="preserve">суб’єкта </w:t>
      </w:r>
      <w:r w:rsidRPr="003B5AB6">
        <w:rPr>
          <w:sz w:val="28"/>
          <w:szCs w:val="28"/>
        </w:rPr>
        <w:t xml:space="preserve"> та відкоригувати  стратегічні напрями її розвитку з </w:t>
      </w:r>
      <w:r w:rsidRPr="00554D2A">
        <w:rPr>
          <w:sz w:val="28"/>
          <w:szCs w:val="28"/>
        </w:rPr>
        <w:t xml:space="preserve">урахуванням </w:t>
      </w:r>
      <w:r>
        <w:rPr>
          <w:sz w:val="28"/>
          <w:szCs w:val="28"/>
        </w:rPr>
        <w:t>його</w:t>
      </w:r>
      <w:r w:rsidRPr="00554D2A">
        <w:rPr>
          <w:sz w:val="28"/>
          <w:szCs w:val="28"/>
        </w:rPr>
        <w:t xml:space="preserve"> потенціалу</w:t>
      </w:r>
      <w:r>
        <w:rPr>
          <w:sz w:val="28"/>
          <w:szCs w:val="28"/>
        </w:rPr>
        <w:t xml:space="preserve">» </w:t>
      </w:r>
      <w:r w:rsidRPr="003F5687">
        <w:rPr>
          <w:sz w:val="28"/>
          <w:szCs w:val="28"/>
        </w:rPr>
        <w:t>[3]</w:t>
      </w:r>
      <w:r>
        <w:rPr>
          <w:sz w:val="28"/>
          <w:szCs w:val="28"/>
        </w:rPr>
        <w:t>.</w:t>
      </w:r>
    </w:p>
    <w:p w:rsidR="00E84C96" w:rsidRPr="009C264C" w:rsidRDefault="00E84C96" w:rsidP="00E84C96">
      <w:pPr>
        <w:spacing w:line="360" w:lineRule="auto"/>
        <w:jc w:val="both"/>
        <w:rPr>
          <w:sz w:val="28"/>
          <w:szCs w:val="28"/>
        </w:rPr>
      </w:pPr>
      <w:r w:rsidRPr="008C26BF">
        <w:rPr>
          <w:sz w:val="28"/>
          <w:szCs w:val="28"/>
        </w:rPr>
      </w:r>
      <w:r>
        <w:rPr>
          <w:sz w:val="28"/>
          <w:szCs w:val="28"/>
        </w:rPr>
        <w:pict>
          <v:group id="_x0000_s2381" editas="canvas" style="width:467.75pt;height:638pt;mso-position-horizontal-relative:char;mso-position-vertical-relative:line" coordorigin="2362,1042" coordsize="7200,9821">
            <o:lock v:ext="edit" aspectratio="t"/>
            <v:shape id="_x0000_s2382" type="#_x0000_t75" style="position:absolute;left:2362;top:1042;width:7200;height:9821" o:preferrelative="f">
              <v:fill o:detectmouseclick="t"/>
              <v:path o:extrusionok="t" o:connecttype="none"/>
              <o:lock v:ext="edit" text="t"/>
            </v:shape>
            <v:rect id="_x0000_s2383" style="position:absolute;left:2427;top:1127;width:7030;height:9681">
              <v:stroke dashstyle="longDashDotDot"/>
            </v:rect>
            <v:shape id="_x0000_s2384" type="#_x0000_t16" style="position:absolute;left:2494;top:1266;width:6844;height:661">
              <v:shadow on="t" opacity=".5" offset="6pt,-6pt"/>
              <v:textbox>
                <w:txbxContent>
                  <w:p w:rsidR="00E55D29" w:rsidRPr="00E84C96" w:rsidRDefault="00E55D29" w:rsidP="00E84C96">
                    <w:pPr>
                      <w:pStyle w:val="af"/>
                      <w:spacing w:after="0"/>
                      <w:jc w:val="center"/>
                      <w:rPr>
                        <w:rFonts w:eastAsia="Calibri"/>
                        <w:lang w:eastAsia="en-US"/>
                      </w:rPr>
                    </w:pPr>
                    <w:r w:rsidRPr="00E84C96">
                      <w:rPr>
                        <w:rFonts w:eastAsia="Calibri"/>
                      </w:rPr>
                      <w:t xml:space="preserve">Програма </w:t>
                    </w:r>
                    <w:r w:rsidRPr="00E84C96">
                      <w:t xml:space="preserve">моніторингу </w:t>
                    </w:r>
                    <w:r w:rsidRPr="00E84C96">
                      <w:rPr>
                        <w:color w:val="000000"/>
                        <w:lang/>
                      </w:rPr>
                      <w:t>в системі стратегічного менеджменту на промисловому підприємстві ТОВ «Югметалсервіс»</w:t>
                    </w:r>
                  </w:p>
                  <w:p w:rsidR="00E55D29" w:rsidRPr="00E84C96" w:rsidRDefault="00E55D29" w:rsidP="00E84C96">
                    <w:pPr>
                      <w:jc w:val="center"/>
                    </w:pP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385" type="#_x0000_t65" style="position:absolute;left:2714;top:2066;width:3057;height:769">
              <v:textbox>
                <w:txbxContent>
                  <w:p w:rsidR="00E55D29" w:rsidRPr="00E84C96" w:rsidRDefault="00E55D29" w:rsidP="00E84C96">
                    <w:pPr>
                      <w:pStyle w:val="af"/>
                      <w:spacing w:after="0"/>
                      <w:jc w:val="center"/>
                      <w:rPr>
                        <w:rFonts w:eastAsia="Calibri"/>
                        <w:lang w:eastAsia="en-US"/>
                      </w:rPr>
                    </w:pPr>
                    <w:r w:rsidRPr="00805A4F">
                      <w:t>Актуальність моніторингу</w:t>
                    </w:r>
                    <w:r>
                      <w:t xml:space="preserve">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386" type="#_x0000_t113" style="position:absolute;left:5888;top:2066;width:3508;height:853">
              <v:textbox>
                <w:txbxContent>
                  <w:p w:rsidR="00E55D29" w:rsidRPr="00805A4F" w:rsidRDefault="00E55D29" w:rsidP="00E84C96">
                    <w:pPr>
                      <w:jc w:val="center"/>
                    </w:pPr>
                    <w:r>
                      <w:t>Обґрунтовується доцільність проведення моніторингу на ТОВ «Югметалсервіс»</w:t>
                    </w:r>
                  </w:p>
                </w:txbxContent>
              </v:textbox>
            </v:shape>
            <v:shape id="_x0000_s2387" type="#_x0000_t65" style="position:absolute;left:2715;top:3035;width:3057;height:1082">
              <v:textbox>
                <w:txbxContent>
                  <w:p w:rsidR="00E55D29" w:rsidRDefault="00E55D29" w:rsidP="00E84C96">
                    <w:pPr>
                      <w:jc w:val="center"/>
                    </w:pPr>
                    <w:r>
                      <w:t xml:space="preserve">Об’єкт </w:t>
                    </w:r>
                    <w:r w:rsidRPr="00805A4F">
                      <w:t xml:space="preserve"> </w:t>
                    </w:r>
                  </w:p>
                  <w:p w:rsidR="00E55D29" w:rsidRPr="00E84C96" w:rsidRDefault="00E55D29" w:rsidP="00E84C96">
                    <w:pPr>
                      <w:pStyle w:val="af"/>
                      <w:spacing w:after="0"/>
                      <w:jc w:val="center"/>
                      <w:rPr>
                        <w:rFonts w:eastAsia="Calibri"/>
                        <w:lang w:eastAsia="en-US"/>
                      </w:rPr>
                    </w:pPr>
                    <w:r>
                      <w:t>м</w:t>
                    </w:r>
                    <w:r w:rsidRPr="00805A4F">
                      <w:t>оніторингу</w:t>
                    </w:r>
                    <w:r>
                      <w:t xml:space="preserve">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388" type="#_x0000_t113" style="position:absolute;left:5890;top:3103;width:3507;height:855">
              <v:textbox>
                <w:txbxContent>
                  <w:p w:rsidR="00E55D29" w:rsidRPr="00805A4F" w:rsidRDefault="00E55D29" w:rsidP="003F5687">
                    <w:pPr>
                      <w:jc w:val="center"/>
                    </w:pPr>
                    <w:r>
                      <w:t>Визначається, що або кого досліджуємо на ТОВ «Югметалсервіс»</w:t>
                    </w:r>
                  </w:p>
                  <w:p w:rsidR="00E55D29" w:rsidRPr="00805A4F" w:rsidRDefault="00E55D29" w:rsidP="00E84C96">
                    <w:pPr>
                      <w:jc w:val="center"/>
                    </w:pPr>
                  </w:p>
                </w:txbxContent>
              </v:textbox>
            </v:shape>
            <v:shape id="_x0000_s2389" type="#_x0000_t65" style="position:absolute;left:2715;top:4168;width:3057;height:1047">
              <v:textbox>
                <w:txbxContent>
                  <w:p w:rsidR="00E55D29" w:rsidRDefault="00E55D29" w:rsidP="00E84C96">
                    <w:pPr>
                      <w:jc w:val="center"/>
                    </w:pPr>
                    <w:r>
                      <w:t xml:space="preserve">Предмет </w:t>
                    </w:r>
                    <w:r w:rsidRPr="00805A4F">
                      <w:t xml:space="preserve"> </w:t>
                    </w:r>
                  </w:p>
                  <w:p w:rsidR="00E55D29" w:rsidRPr="00E84C96" w:rsidRDefault="00E55D29" w:rsidP="00E84C96">
                    <w:pPr>
                      <w:pStyle w:val="af"/>
                      <w:spacing w:after="0"/>
                      <w:jc w:val="center"/>
                      <w:rPr>
                        <w:rFonts w:eastAsia="Calibri"/>
                        <w:lang w:eastAsia="en-US"/>
                      </w:rPr>
                    </w:pPr>
                    <w:r w:rsidRPr="00805A4F">
                      <w:t>Моніторингу</w:t>
                    </w:r>
                    <w:r>
                      <w:t xml:space="preserve">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390" type="#_x0000_t113" style="position:absolute;left:5831;top:4168;width:3507;height:856">
              <v:textbox>
                <w:txbxContent>
                  <w:p w:rsidR="00E55D29" w:rsidRPr="00805A4F" w:rsidRDefault="00E55D29" w:rsidP="003F5687">
                    <w:pPr>
                      <w:jc w:val="center"/>
                    </w:pPr>
                    <w:r>
                      <w:t>Визначаються, які саме характеристики об’єкта досліджуємо  на ТОВ «Югметалсервіс»</w:t>
                    </w:r>
                  </w:p>
                  <w:p w:rsidR="00E55D29" w:rsidRPr="00805A4F" w:rsidRDefault="00E55D29" w:rsidP="00E84C96">
                    <w:pPr>
                      <w:jc w:val="center"/>
                    </w:pPr>
                  </w:p>
                </w:txbxContent>
              </v:textbox>
            </v:shape>
            <v:shape id="_x0000_s2391" type="#_x0000_t65" style="position:absolute;left:2774;top:5297;width:3057;height:996">
              <v:textbox>
                <w:txbxContent>
                  <w:p w:rsidR="00E55D29" w:rsidRDefault="00E55D29" w:rsidP="00E84C96">
                    <w:pPr>
                      <w:jc w:val="center"/>
                    </w:pPr>
                    <w:r>
                      <w:t>Цілі</w:t>
                    </w:r>
                  </w:p>
                  <w:p w:rsidR="00E55D29" w:rsidRPr="00E84C96" w:rsidRDefault="00E55D29" w:rsidP="00E84C96">
                    <w:pPr>
                      <w:pStyle w:val="af"/>
                      <w:spacing w:after="0"/>
                      <w:jc w:val="center"/>
                      <w:rPr>
                        <w:rFonts w:eastAsia="Calibri"/>
                        <w:lang w:eastAsia="en-US"/>
                      </w:rPr>
                    </w:pPr>
                    <w:r w:rsidRPr="00805A4F">
                      <w:t xml:space="preserve"> Моніторингу</w:t>
                    </w:r>
                    <w:r>
                      <w:t xml:space="preserve">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392" type="#_x0000_t113" style="position:absolute;left:5951;top:5215;width:3506;height:933">
              <v:textbox>
                <w:txbxContent>
                  <w:p w:rsidR="00E55D29" w:rsidRPr="00237A95" w:rsidRDefault="00E55D29" w:rsidP="00E84C96">
                    <w:pPr>
                      <w:jc w:val="center"/>
                    </w:pPr>
                    <w:r>
                      <w:rPr>
                        <w:bCs/>
                      </w:rPr>
                      <w:t>С</w:t>
                    </w:r>
                    <w:r w:rsidRPr="00237A95">
                      <w:rPr>
                        <w:bCs/>
                      </w:rPr>
                      <w:t xml:space="preserve">тратегія в одержанні </w:t>
                    </w:r>
                    <w:r>
                      <w:rPr>
                        <w:bCs/>
                      </w:rPr>
                      <w:t xml:space="preserve">інформації </w:t>
                    </w:r>
                    <w:r w:rsidRPr="00237A95">
                      <w:rPr>
                        <w:bCs/>
                      </w:rPr>
                      <w:t xml:space="preserve">про об'єкт </w:t>
                    </w:r>
                    <w:r>
                      <w:rPr>
                        <w:bCs/>
                      </w:rPr>
                      <w:t>і</w:t>
                    </w:r>
                    <w:r w:rsidRPr="00237A95">
                      <w:rPr>
                        <w:bCs/>
                      </w:rPr>
                      <w:t xml:space="preserve"> предмет дослідження</w:t>
                    </w:r>
                    <w:r>
                      <w:t>, кінцеві результати</w:t>
                    </w:r>
                  </w:p>
                </w:txbxContent>
              </v:textbox>
            </v:shape>
            <v:shape id="_x0000_s2393" type="#_x0000_t65" style="position:absolute;left:2774;top:6364;width:3057;height:975">
              <v:textbox>
                <w:txbxContent>
                  <w:p w:rsidR="00E55D29" w:rsidRDefault="00E55D29" w:rsidP="00E84C96">
                    <w:pPr>
                      <w:jc w:val="center"/>
                    </w:pPr>
                    <w:r>
                      <w:t xml:space="preserve">Завдання </w:t>
                    </w:r>
                    <w:r w:rsidRPr="00805A4F">
                      <w:t xml:space="preserve"> </w:t>
                    </w:r>
                  </w:p>
                  <w:p w:rsidR="00E55D29" w:rsidRPr="00E84C96" w:rsidRDefault="00E55D29" w:rsidP="00E84C96">
                    <w:pPr>
                      <w:pStyle w:val="af"/>
                      <w:spacing w:after="0"/>
                      <w:jc w:val="center"/>
                      <w:rPr>
                        <w:rFonts w:eastAsia="Calibri"/>
                        <w:lang w:eastAsia="en-US"/>
                      </w:rPr>
                    </w:pPr>
                    <w:r w:rsidRPr="00805A4F">
                      <w:t>моніторингу</w:t>
                    </w:r>
                    <w:r w:rsidRPr="00E84C96">
                      <w:rPr>
                        <w:color w:val="000000"/>
                        <w:lang/>
                      </w:rPr>
                      <w:t xml:space="preserve"> на промисловому підприємстві ТОВ «Югметалсервіс»</w:t>
                    </w:r>
                  </w:p>
                  <w:p w:rsidR="00E55D29" w:rsidRPr="00805A4F" w:rsidRDefault="00E55D29" w:rsidP="00E84C96">
                    <w:pPr>
                      <w:jc w:val="center"/>
                    </w:pPr>
                  </w:p>
                </w:txbxContent>
              </v:textbox>
            </v:shape>
            <v:shape id="_x0000_s2394" type="#_x0000_t113" style="position:absolute;left:5892;top:6364;width:3507;height:856">
              <v:textbox>
                <w:txbxContent>
                  <w:p w:rsidR="00E55D29" w:rsidRPr="00805A4F" w:rsidRDefault="00E55D29" w:rsidP="003F5687">
                    <w:pPr>
                      <w:jc w:val="center"/>
                    </w:pPr>
                    <w:r>
                      <w:t>Визначаються питання, які забезпечать досягнення  мети на ТОВ «Югметалсервіс»</w:t>
                    </w:r>
                  </w:p>
                  <w:p w:rsidR="00E55D29" w:rsidRPr="00805A4F" w:rsidRDefault="00E55D29" w:rsidP="00E84C96">
                    <w:pPr>
                      <w:jc w:val="center"/>
                    </w:pPr>
                  </w:p>
                </w:txbxContent>
              </v:textbox>
            </v:shape>
            <v:shape id="_x0000_s2395" type="#_x0000_t65" style="position:absolute;left:2774;top:7463;width:3057;height:1059">
              <v:textbox>
                <w:txbxContent>
                  <w:p w:rsidR="00E55D29" w:rsidRPr="00E84C96" w:rsidRDefault="00E55D29" w:rsidP="00E84C96">
                    <w:pPr>
                      <w:pStyle w:val="af"/>
                      <w:spacing w:after="0"/>
                      <w:jc w:val="center"/>
                      <w:rPr>
                        <w:rFonts w:eastAsia="Calibri"/>
                        <w:lang w:eastAsia="en-US"/>
                      </w:rPr>
                    </w:pPr>
                    <w:r>
                      <w:t xml:space="preserve">Інтерпретація понять, які пов’язані з </w:t>
                    </w:r>
                    <w:r w:rsidRPr="00805A4F">
                      <w:t>моніторинг</w:t>
                    </w:r>
                    <w:r>
                      <w:t>ом</w:t>
                    </w:r>
                    <w:r w:rsidRPr="00E84C96">
                      <w:rPr>
                        <w:color w:val="000000"/>
                        <w:lang/>
                      </w:rPr>
                      <w:t xml:space="preserve"> на промисловому підприємстві ТОВ «Югметалсервіс»</w:t>
                    </w:r>
                  </w:p>
                  <w:p w:rsidR="00E55D29" w:rsidRPr="00805A4F" w:rsidRDefault="00E55D29" w:rsidP="00E84C96">
                    <w:pPr>
                      <w:jc w:val="center"/>
                    </w:pPr>
                  </w:p>
                </w:txbxContent>
              </v:textbox>
            </v:shape>
            <v:shape id="_x0000_s2396" type="#_x0000_t113" style="position:absolute;left:5888;top:7463;width:3506;height:856">
              <v:textbox>
                <w:txbxContent>
                  <w:p w:rsidR="00E55D29" w:rsidRPr="00805A4F" w:rsidRDefault="00E55D29" w:rsidP="003F5687">
                    <w:pPr>
                      <w:jc w:val="center"/>
                    </w:pPr>
                    <w:r>
                      <w:t>Ключові поняття дослідження та їх характеристика    на ТОВ «Югметалсервіс»</w:t>
                    </w:r>
                  </w:p>
                  <w:p w:rsidR="00E55D29" w:rsidRPr="00805A4F" w:rsidRDefault="00E55D29" w:rsidP="00E84C96">
                    <w:pPr>
                      <w:jc w:val="center"/>
                    </w:pPr>
                  </w:p>
                </w:txbxContent>
              </v:textbox>
            </v:shape>
            <v:shape id="_x0000_s2397" type="#_x0000_t65" style="position:absolute;left:2776;top:8624;width:3057;height:984">
              <v:textbox>
                <w:txbxContent>
                  <w:p w:rsidR="00E55D29" w:rsidRDefault="00E55D29" w:rsidP="00E84C96">
                    <w:pPr>
                      <w:jc w:val="center"/>
                    </w:pPr>
                    <w:r>
                      <w:t xml:space="preserve">Гіпотеза </w:t>
                    </w:r>
                    <w:r w:rsidRPr="00805A4F">
                      <w:t xml:space="preserve"> </w:t>
                    </w:r>
                  </w:p>
                  <w:p w:rsidR="00E55D29" w:rsidRPr="00E84C96" w:rsidRDefault="00E55D29" w:rsidP="00E84C96">
                    <w:pPr>
                      <w:pStyle w:val="af"/>
                      <w:spacing w:after="0"/>
                      <w:jc w:val="center"/>
                      <w:rPr>
                        <w:rFonts w:eastAsia="Calibri"/>
                        <w:lang w:eastAsia="en-US"/>
                      </w:rPr>
                    </w:pPr>
                    <w:r>
                      <w:t>м</w:t>
                    </w:r>
                    <w:r w:rsidRPr="00805A4F">
                      <w:t>оніторингу</w:t>
                    </w:r>
                    <w:r>
                      <w:t xml:space="preserve">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398" type="#_x0000_t113" style="position:absolute;left:5833;top:8442;width:3505;height:855">
              <v:textbox>
                <w:txbxContent>
                  <w:p w:rsidR="00E55D29" w:rsidRPr="00805A4F" w:rsidRDefault="00E55D29" w:rsidP="003F5687">
                    <w:pPr>
                      <w:jc w:val="center"/>
                    </w:pPr>
                    <w:r>
                      <w:t>Припущення щодо об’єкту моніторингу  на ТОВ «Югметалсервіс»</w:t>
                    </w:r>
                  </w:p>
                  <w:p w:rsidR="00E55D29" w:rsidRPr="00805A4F" w:rsidRDefault="00E55D29" w:rsidP="00E84C96">
                    <w:pPr>
                      <w:jc w:val="center"/>
                    </w:pPr>
                  </w:p>
                </w:txbxContent>
              </v:textbox>
            </v:shape>
            <v:shape id="_x0000_s2399" type="#_x0000_t65" style="position:absolute;left:2776;top:9751;width:3057;height:965">
              <v:textbox>
                <w:txbxContent>
                  <w:p w:rsidR="00E55D29" w:rsidRDefault="00E55D29" w:rsidP="00E84C96">
                    <w:pPr>
                      <w:jc w:val="center"/>
                    </w:pPr>
                    <w:r>
                      <w:t xml:space="preserve">Методи </w:t>
                    </w:r>
                  </w:p>
                  <w:p w:rsidR="00E55D29" w:rsidRPr="00E84C96" w:rsidRDefault="00E55D29" w:rsidP="00E84C96">
                    <w:pPr>
                      <w:pStyle w:val="af"/>
                      <w:spacing w:after="0"/>
                      <w:jc w:val="center"/>
                      <w:rPr>
                        <w:rFonts w:eastAsia="Calibri"/>
                        <w:lang w:eastAsia="en-US"/>
                      </w:rPr>
                    </w:pPr>
                    <w:r>
                      <w:t>м</w:t>
                    </w:r>
                    <w:r w:rsidRPr="00805A4F">
                      <w:t>оніторинг</w:t>
                    </w:r>
                    <w:r>
                      <w:t xml:space="preserve">у </w:t>
                    </w:r>
                    <w:r w:rsidRPr="00E84C96">
                      <w:rPr>
                        <w:color w:val="000000"/>
                        <w:lang/>
                      </w:rPr>
                      <w:t>на промисловому підприємстві ТОВ «Югметалсервіс»</w:t>
                    </w:r>
                  </w:p>
                  <w:p w:rsidR="00E55D29" w:rsidRPr="00805A4F" w:rsidRDefault="00E55D29" w:rsidP="00E84C96">
                    <w:pPr>
                      <w:jc w:val="center"/>
                    </w:pPr>
                  </w:p>
                </w:txbxContent>
              </v:textbox>
            </v:shape>
            <v:shape id="_x0000_s2400" type="#_x0000_t113" style="position:absolute;left:5952;top:9447;width:3505;height:1269">
              <v:textbox>
                <w:txbxContent>
                  <w:p w:rsidR="00E55D29" w:rsidRPr="00805A4F" w:rsidRDefault="00E55D29" w:rsidP="003F5687">
                    <w:pPr>
                      <w:jc w:val="center"/>
                    </w:pPr>
                    <w:r>
                      <w:rPr>
                        <w:bCs/>
                      </w:rPr>
                      <w:t>С</w:t>
                    </w:r>
                    <w:r w:rsidRPr="00B97E0C">
                      <w:rPr>
                        <w:bCs/>
                      </w:rPr>
                      <w:t>пецифічн</w:t>
                    </w:r>
                    <w:r>
                      <w:rPr>
                        <w:bCs/>
                      </w:rPr>
                      <w:t>і</w:t>
                    </w:r>
                    <w:r w:rsidRPr="00B97E0C">
                      <w:rPr>
                        <w:bCs/>
                      </w:rPr>
                      <w:t xml:space="preserve"> процедур</w:t>
                    </w:r>
                    <w:r>
                      <w:rPr>
                        <w:bCs/>
                      </w:rPr>
                      <w:t>и</w:t>
                    </w:r>
                    <w:r w:rsidRPr="00B97E0C">
                      <w:rPr>
                        <w:bCs/>
                      </w:rPr>
                      <w:t>, що склада</w:t>
                    </w:r>
                    <w:r>
                      <w:rPr>
                        <w:bCs/>
                      </w:rPr>
                      <w:t>ю</w:t>
                    </w:r>
                    <w:r w:rsidRPr="00B97E0C">
                      <w:rPr>
                        <w:bCs/>
                      </w:rPr>
                      <w:t>ться з певних дій або операцій</w:t>
                    </w:r>
                    <w:r>
                      <w:rPr>
                        <w:bCs/>
                      </w:rPr>
                      <w:t xml:space="preserve"> дослідження</w:t>
                    </w:r>
                    <w:r w:rsidRPr="003F5687">
                      <w:t xml:space="preserve"> </w:t>
                    </w:r>
                    <w:r>
                      <w:t>на ТОВ «Югметалсервіс»</w:t>
                    </w:r>
                  </w:p>
                  <w:p w:rsidR="00E55D29" w:rsidRPr="00B97E0C" w:rsidRDefault="00E55D29" w:rsidP="00E84C96">
                    <w:pPr>
                      <w:jc w:val="center"/>
                      <w:rPr>
                        <w:szCs w:val="20"/>
                      </w:rPr>
                    </w:pPr>
                  </w:p>
                </w:txbxContent>
              </v:textbox>
            </v:shape>
            <w10:anchorlock/>
          </v:group>
        </w:pict>
      </w:r>
    </w:p>
    <w:p w:rsidR="00D4115C" w:rsidRPr="00FA5C5A" w:rsidRDefault="00E84C96" w:rsidP="00E84C96">
      <w:pPr>
        <w:pStyle w:val="af"/>
        <w:spacing w:after="0" w:line="360" w:lineRule="auto"/>
        <w:ind w:firstLine="708"/>
        <w:jc w:val="both"/>
        <w:rPr>
          <w:rFonts w:eastAsia="Calibri"/>
          <w:sz w:val="28"/>
          <w:szCs w:val="28"/>
          <w:lang w:eastAsia="en-US"/>
        </w:rPr>
      </w:pPr>
      <w:r w:rsidRPr="009C264C">
        <w:rPr>
          <w:rFonts w:eastAsia="Calibri"/>
          <w:sz w:val="28"/>
          <w:szCs w:val="28"/>
        </w:rPr>
        <w:t xml:space="preserve">Рис. </w:t>
      </w:r>
      <w:r>
        <w:rPr>
          <w:rFonts w:eastAsia="Calibri"/>
          <w:sz w:val="28"/>
          <w:szCs w:val="28"/>
        </w:rPr>
        <w:t>3</w:t>
      </w:r>
      <w:r w:rsidRPr="009C264C">
        <w:rPr>
          <w:rFonts w:eastAsia="Calibri"/>
          <w:sz w:val="28"/>
          <w:szCs w:val="28"/>
        </w:rPr>
        <w:t>.</w:t>
      </w:r>
      <w:r>
        <w:rPr>
          <w:rFonts w:eastAsia="Calibri"/>
          <w:sz w:val="28"/>
          <w:szCs w:val="28"/>
        </w:rPr>
        <w:t>2</w:t>
      </w:r>
      <w:r w:rsidRPr="009C264C">
        <w:rPr>
          <w:rFonts w:eastAsia="Calibri"/>
          <w:sz w:val="28"/>
          <w:szCs w:val="28"/>
        </w:rPr>
        <w:t xml:space="preserve">. </w:t>
      </w:r>
      <w:r>
        <w:rPr>
          <w:rFonts w:eastAsia="Calibri"/>
          <w:sz w:val="28"/>
          <w:szCs w:val="28"/>
        </w:rPr>
        <w:t xml:space="preserve">Концептуальна </w:t>
      </w:r>
      <w:r w:rsidRPr="009C264C">
        <w:rPr>
          <w:rFonts w:eastAsia="Calibri"/>
          <w:sz w:val="28"/>
          <w:szCs w:val="28"/>
        </w:rPr>
        <w:t xml:space="preserve"> модель </w:t>
      </w:r>
      <w:r>
        <w:rPr>
          <w:rFonts w:eastAsia="Calibri"/>
          <w:sz w:val="28"/>
          <w:szCs w:val="28"/>
        </w:rPr>
        <w:t xml:space="preserve">програми </w:t>
      </w:r>
      <w:r w:rsidRPr="009C264C">
        <w:rPr>
          <w:sz w:val="28"/>
          <w:szCs w:val="28"/>
        </w:rPr>
        <w:t xml:space="preserve">моніторингу </w:t>
      </w:r>
      <w:r w:rsidRPr="002979C6">
        <w:rPr>
          <w:color w:val="000000"/>
          <w:sz w:val="28"/>
          <w:lang/>
        </w:rPr>
        <w:t>в системі стратегічного менеджменту на ТОВ «Югметалсервіс»</w:t>
      </w:r>
    </w:p>
    <w:p w:rsidR="00D4115C" w:rsidRPr="00587C28" w:rsidRDefault="00D4115C"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D658AC" w:rsidRPr="00554D2A" w:rsidRDefault="00D658AC" w:rsidP="00D658AC">
      <w:pPr>
        <w:spacing w:line="360" w:lineRule="auto"/>
        <w:ind w:firstLine="708"/>
        <w:jc w:val="both"/>
        <w:rPr>
          <w:sz w:val="28"/>
          <w:szCs w:val="28"/>
        </w:rPr>
      </w:pPr>
      <w:r>
        <w:rPr>
          <w:sz w:val="28"/>
          <w:szCs w:val="28"/>
        </w:rPr>
        <w:t>Результативність й е</w:t>
      </w:r>
      <w:r w:rsidRPr="00554D2A">
        <w:rPr>
          <w:sz w:val="28"/>
          <w:szCs w:val="28"/>
        </w:rPr>
        <w:t xml:space="preserve">фективність моніторингу </w:t>
      </w:r>
      <w:r w:rsidR="00B23777" w:rsidRPr="00591A8D">
        <w:rPr>
          <w:sz w:val="28"/>
          <w:szCs w:val="28"/>
        </w:rPr>
        <w:t>в системі стратегічного менеджменту на промисловому підприємстві ТОВ «Югметалсервіс»</w:t>
      </w:r>
      <w:r w:rsidR="00B23777">
        <w:rPr>
          <w:sz w:val="28"/>
          <w:szCs w:val="28"/>
        </w:rPr>
        <w:t xml:space="preserve"> </w:t>
      </w:r>
      <w:r w:rsidRPr="00554D2A">
        <w:rPr>
          <w:sz w:val="28"/>
          <w:szCs w:val="28"/>
        </w:rPr>
        <w:t>можливо досягти, якщо:</w:t>
      </w:r>
    </w:p>
    <w:p w:rsidR="00D658AC" w:rsidRPr="00554D2A" w:rsidRDefault="00B23777" w:rsidP="00B23777">
      <w:pPr>
        <w:numPr>
          <w:ilvl w:val="0"/>
          <w:numId w:val="5"/>
        </w:numPr>
        <w:spacing w:line="360" w:lineRule="auto"/>
        <w:ind w:left="0" w:firstLine="709"/>
        <w:jc w:val="both"/>
        <w:rPr>
          <w:sz w:val="28"/>
          <w:szCs w:val="28"/>
        </w:rPr>
      </w:pPr>
      <w:r>
        <w:rPr>
          <w:sz w:val="28"/>
          <w:szCs w:val="28"/>
        </w:rPr>
        <w:t xml:space="preserve">сформульовані базові </w:t>
      </w:r>
      <w:r w:rsidR="00D658AC" w:rsidRPr="00554D2A">
        <w:rPr>
          <w:sz w:val="28"/>
          <w:szCs w:val="28"/>
        </w:rPr>
        <w:t>задачі моніторингу</w:t>
      </w:r>
      <w:r>
        <w:rPr>
          <w:sz w:val="28"/>
          <w:szCs w:val="28"/>
        </w:rPr>
        <w:t xml:space="preserve"> </w:t>
      </w:r>
      <w:r w:rsidRPr="00B23777">
        <w:rPr>
          <w:sz w:val="28"/>
          <w:szCs w:val="28"/>
        </w:rPr>
        <w:t>в системі стратегічного менеджменту на промисловому підприємстві ТОВ «Югметалсервіс»</w:t>
      </w:r>
      <w:r w:rsidR="00D658AC" w:rsidRPr="00554D2A">
        <w:rPr>
          <w:sz w:val="28"/>
          <w:szCs w:val="28"/>
        </w:rPr>
        <w:t>;</w:t>
      </w:r>
    </w:p>
    <w:p w:rsidR="00D658AC" w:rsidRPr="00554D2A" w:rsidRDefault="00D658AC" w:rsidP="00B23777">
      <w:pPr>
        <w:numPr>
          <w:ilvl w:val="0"/>
          <w:numId w:val="5"/>
        </w:numPr>
        <w:spacing w:line="360" w:lineRule="auto"/>
        <w:ind w:left="0" w:firstLine="709"/>
        <w:jc w:val="both"/>
        <w:rPr>
          <w:sz w:val="28"/>
          <w:szCs w:val="28"/>
        </w:rPr>
      </w:pPr>
      <w:r w:rsidRPr="00554D2A">
        <w:rPr>
          <w:sz w:val="28"/>
          <w:szCs w:val="28"/>
        </w:rPr>
        <w:t xml:space="preserve"> ви</w:t>
      </w:r>
      <w:r w:rsidR="00B23777">
        <w:rPr>
          <w:sz w:val="28"/>
          <w:szCs w:val="28"/>
        </w:rPr>
        <w:t xml:space="preserve">ділені </w:t>
      </w:r>
      <w:r w:rsidRPr="00554D2A">
        <w:rPr>
          <w:sz w:val="28"/>
          <w:szCs w:val="28"/>
        </w:rPr>
        <w:t>об’єкти та сегментувати їх за встановленими завданнями</w:t>
      </w:r>
      <w:r w:rsidR="00B23777">
        <w:rPr>
          <w:sz w:val="28"/>
          <w:szCs w:val="28"/>
        </w:rPr>
        <w:t xml:space="preserve"> </w:t>
      </w:r>
      <w:r w:rsidR="00B23777" w:rsidRPr="00B23777">
        <w:rPr>
          <w:sz w:val="28"/>
          <w:szCs w:val="28"/>
        </w:rPr>
        <w:t>в системі стратегічного менеджменту на промисловому підприємстві ТОВ «Югметалсервіс»</w:t>
      </w:r>
      <w:r w:rsidRPr="00554D2A">
        <w:rPr>
          <w:sz w:val="28"/>
          <w:szCs w:val="28"/>
        </w:rPr>
        <w:t>;</w:t>
      </w:r>
    </w:p>
    <w:p w:rsidR="00D658AC" w:rsidRPr="00554D2A" w:rsidRDefault="00D658AC" w:rsidP="00B23777">
      <w:pPr>
        <w:numPr>
          <w:ilvl w:val="0"/>
          <w:numId w:val="5"/>
        </w:numPr>
        <w:spacing w:line="360" w:lineRule="auto"/>
        <w:ind w:left="0" w:firstLine="709"/>
        <w:jc w:val="both"/>
        <w:rPr>
          <w:sz w:val="28"/>
          <w:szCs w:val="28"/>
        </w:rPr>
      </w:pPr>
      <w:r w:rsidRPr="00554D2A">
        <w:rPr>
          <w:sz w:val="28"/>
          <w:szCs w:val="28"/>
        </w:rPr>
        <w:t xml:space="preserve">  на основі </w:t>
      </w:r>
      <w:r w:rsidR="00B23777">
        <w:rPr>
          <w:sz w:val="28"/>
          <w:szCs w:val="28"/>
        </w:rPr>
        <w:t>визначених</w:t>
      </w:r>
      <w:r w:rsidRPr="00554D2A">
        <w:rPr>
          <w:sz w:val="28"/>
          <w:szCs w:val="28"/>
        </w:rPr>
        <w:t xml:space="preserve"> завдань визначити систему індикаторів, які характеризують діяльність об’єкта моніторингу</w:t>
      </w:r>
      <w:r w:rsidR="00B23777">
        <w:rPr>
          <w:sz w:val="28"/>
          <w:szCs w:val="28"/>
        </w:rPr>
        <w:t xml:space="preserve"> </w:t>
      </w:r>
      <w:r w:rsidR="00B23777" w:rsidRPr="00B23777">
        <w:rPr>
          <w:sz w:val="28"/>
          <w:szCs w:val="28"/>
        </w:rPr>
        <w:t>в системі стратегічного менеджменту на промисловому підприємстві ТОВ «Югметалсервіс»</w:t>
      </w:r>
      <w:r w:rsidRPr="00554D2A">
        <w:rPr>
          <w:sz w:val="28"/>
          <w:szCs w:val="28"/>
        </w:rPr>
        <w:t>;</w:t>
      </w:r>
    </w:p>
    <w:p w:rsidR="00D658AC" w:rsidRPr="00554D2A" w:rsidRDefault="00D658AC" w:rsidP="00B23777">
      <w:pPr>
        <w:numPr>
          <w:ilvl w:val="0"/>
          <w:numId w:val="5"/>
        </w:numPr>
        <w:spacing w:line="360" w:lineRule="auto"/>
        <w:ind w:left="0" w:firstLine="709"/>
        <w:jc w:val="both"/>
        <w:rPr>
          <w:sz w:val="28"/>
          <w:szCs w:val="28"/>
        </w:rPr>
      </w:pPr>
      <w:r w:rsidRPr="00554D2A">
        <w:rPr>
          <w:sz w:val="28"/>
          <w:szCs w:val="28"/>
        </w:rPr>
        <w:t xml:space="preserve"> застосовуючи </w:t>
      </w:r>
      <w:r w:rsidR="00B23777">
        <w:rPr>
          <w:sz w:val="28"/>
          <w:szCs w:val="28"/>
        </w:rPr>
        <w:t xml:space="preserve">сучасні </w:t>
      </w:r>
      <w:r w:rsidRPr="00554D2A">
        <w:rPr>
          <w:sz w:val="28"/>
          <w:szCs w:val="28"/>
        </w:rPr>
        <w:t>технології при обробці отриманої інформації від моніторингу</w:t>
      </w:r>
      <w:r w:rsidR="00B23777">
        <w:rPr>
          <w:sz w:val="28"/>
          <w:szCs w:val="28"/>
        </w:rPr>
        <w:t xml:space="preserve"> </w:t>
      </w:r>
      <w:r w:rsidR="00B23777" w:rsidRPr="00B23777">
        <w:rPr>
          <w:sz w:val="28"/>
          <w:szCs w:val="28"/>
        </w:rPr>
        <w:t>в системі стратегічного менеджменту на промисловому підприємстві ТОВ «Югметалсервіс»</w:t>
      </w:r>
      <w:r w:rsidRPr="00554D2A">
        <w:rPr>
          <w:sz w:val="28"/>
          <w:szCs w:val="28"/>
        </w:rPr>
        <w:t xml:space="preserve">. </w:t>
      </w:r>
    </w:p>
    <w:p w:rsidR="00B23777" w:rsidRDefault="00D658AC" w:rsidP="00D658AC">
      <w:pPr>
        <w:spacing w:line="360" w:lineRule="auto"/>
        <w:ind w:firstLine="708"/>
        <w:jc w:val="both"/>
        <w:rPr>
          <w:sz w:val="28"/>
          <w:szCs w:val="28"/>
        </w:rPr>
      </w:pPr>
      <w:r w:rsidRPr="00465AEA">
        <w:rPr>
          <w:sz w:val="28"/>
          <w:szCs w:val="28"/>
        </w:rPr>
        <w:t xml:space="preserve">Таким чином, моніторинг </w:t>
      </w:r>
      <w:r w:rsidR="00B23777" w:rsidRPr="00B23777">
        <w:rPr>
          <w:sz w:val="28"/>
          <w:szCs w:val="28"/>
        </w:rPr>
        <w:t>в системі стратегічного менеджменту на промисловому підприємстві ТОВ «Югметалсервіс»</w:t>
      </w:r>
      <w:r w:rsidRPr="00465AEA">
        <w:rPr>
          <w:sz w:val="28"/>
          <w:szCs w:val="28"/>
        </w:rPr>
        <w:t xml:space="preserve"> є інструментом забезпечення організаційно-функціонального механізму у </w:t>
      </w:r>
      <w:r w:rsidR="00B23777">
        <w:rPr>
          <w:sz w:val="28"/>
          <w:szCs w:val="28"/>
        </w:rPr>
        <w:t xml:space="preserve">господарській </w:t>
      </w:r>
      <w:r w:rsidRPr="00465AEA">
        <w:rPr>
          <w:sz w:val="28"/>
          <w:szCs w:val="28"/>
        </w:rPr>
        <w:t xml:space="preserve"> діяльності</w:t>
      </w:r>
      <w:r w:rsidR="00B23777">
        <w:rPr>
          <w:sz w:val="28"/>
          <w:szCs w:val="28"/>
        </w:rPr>
        <w:t xml:space="preserve"> підприємства</w:t>
      </w:r>
      <w:r w:rsidRPr="00465AEA">
        <w:rPr>
          <w:sz w:val="28"/>
          <w:szCs w:val="28"/>
        </w:rPr>
        <w:t xml:space="preserve">. Моніторинг </w:t>
      </w:r>
      <w:r w:rsidR="00B23777" w:rsidRPr="00B23777">
        <w:rPr>
          <w:sz w:val="28"/>
          <w:szCs w:val="28"/>
        </w:rPr>
        <w:t>на промисловому підприємстві ТОВ «Югметалсервіс»</w:t>
      </w:r>
      <w:r w:rsidR="00B23777">
        <w:rPr>
          <w:sz w:val="28"/>
          <w:szCs w:val="28"/>
        </w:rPr>
        <w:t xml:space="preserve"> </w:t>
      </w:r>
      <w:r w:rsidRPr="00465AEA">
        <w:rPr>
          <w:sz w:val="28"/>
          <w:szCs w:val="28"/>
        </w:rPr>
        <w:t xml:space="preserve">є інструментом системи стратегічного </w:t>
      </w:r>
      <w:r w:rsidR="00B23777">
        <w:rPr>
          <w:sz w:val="28"/>
          <w:szCs w:val="28"/>
        </w:rPr>
        <w:t>менеджменту</w:t>
      </w:r>
      <w:r w:rsidRPr="00465AEA">
        <w:rPr>
          <w:sz w:val="28"/>
          <w:szCs w:val="28"/>
        </w:rPr>
        <w:t xml:space="preserve">,  який забезпечує збір, обробку, накопичення, зберігання та  поширення фактичної інформації </w:t>
      </w:r>
      <w:r w:rsidRPr="000A79BF">
        <w:rPr>
          <w:sz w:val="28"/>
          <w:szCs w:val="28"/>
        </w:rPr>
        <w:t xml:space="preserve">щодо </w:t>
      </w:r>
      <w:r w:rsidR="00B23777">
        <w:rPr>
          <w:sz w:val="28"/>
          <w:szCs w:val="28"/>
        </w:rPr>
        <w:t xml:space="preserve">фактичного </w:t>
      </w:r>
      <w:r w:rsidRPr="000A79BF">
        <w:rPr>
          <w:sz w:val="28"/>
          <w:szCs w:val="28"/>
        </w:rPr>
        <w:t xml:space="preserve"> стану </w:t>
      </w:r>
      <w:r w:rsidR="00B23777">
        <w:rPr>
          <w:sz w:val="28"/>
          <w:szCs w:val="28"/>
        </w:rPr>
        <w:t xml:space="preserve">у господарському середовищі </w:t>
      </w:r>
      <w:r w:rsidR="00B23777" w:rsidRPr="00B23777">
        <w:rPr>
          <w:sz w:val="28"/>
          <w:szCs w:val="28"/>
        </w:rPr>
        <w:t>ТОВ «Югметалсервіс»</w:t>
      </w:r>
      <w:r w:rsidRPr="000A79BF">
        <w:rPr>
          <w:sz w:val="28"/>
          <w:szCs w:val="28"/>
        </w:rPr>
        <w:t>, прогнозування на підставі обґрунтованих даних динаміки й  основних тенденцій розвитку</w:t>
      </w:r>
      <w:r w:rsidR="00B23777">
        <w:rPr>
          <w:sz w:val="28"/>
          <w:szCs w:val="28"/>
        </w:rPr>
        <w:t xml:space="preserve"> </w:t>
      </w:r>
      <w:r w:rsidR="00B23777" w:rsidRPr="00B23777">
        <w:rPr>
          <w:sz w:val="28"/>
          <w:szCs w:val="28"/>
        </w:rPr>
        <w:t>ТОВ «Югметалсервіс»</w:t>
      </w:r>
      <w:r w:rsidRPr="000A79BF">
        <w:rPr>
          <w:sz w:val="28"/>
          <w:szCs w:val="28"/>
        </w:rPr>
        <w:t xml:space="preserve">, визначення </w:t>
      </w:r>
      <w:r w:rsidR="00B23777">
        <w:rPr>
          <w:sz w:val="28"/>
          <w:szCs w:val="28"/>
        </w:rPr>
        <w:t xml:space="preserve">його </w:t>
      </w:r>
      <w:r w:rsidRPr="000A79BF">
        <w:rPr>
          <w:sz w:val="28"/>
          <w:szCs w:val="28"/>
        </w:rPr>
        <w:t xml:space="preserve">стратегічного потенціалу та формування науково-обґрунтованих рекомендацій для  прийняття стратегічних управлінських рішень стосовно підвищення результативності й ефективності </w:t>
      </w:r>
      <w:r w:rsidR="00B23777">
        <w:rPr>
          <w:sz w:val="28"/>
          <w:szCs w:val="28"/>
        </w:rPr>
        <w:t>діяльності промислового підприємства.</w:t>
      </w:r>
    </w:p>
    <w:p w:rsidR="00D658AC" w:rsidRPr="000A79BF" w:rsidRDefault="00D658AC" w:rsidP="00D658AC">
      <w:pPr>
        <w:spacing w:line="360" w:lineRule="auto"/>
        <w:ind w:firstLine="708"/>
        <w:jc w:val="both"/>
        <w:rPr>
          <w:sz w:val="28"/>
          <w:szCs w:val="28"/>
        </w:rPr>
      </w:pPr>
      <w:r w:rsidRPr="000A79BF">
        <w:rPr>
          <w:sz w:val="28"/>
          <w:szCs w:val="28"/>
        </w:rPr>
        <w:t xml:space="preserve">Моніторинг забезпечує </w:t>
      </w:r>
      <w:r w:rsidR="00B23777" w:rsidRPr="00B23777">
        <w:rPr>
          <w:sz w:val="28"/>
          <w:szCs w:val="28"/>
        </w:rPr>
        <w:t>в системі стратегічного менеджменту на промисловому підприємстві ТОВ «Югметалсервіс»</w:t>
      </w:r>
      <w:r w:rsidR="00B23777" w:rsidRPr="00465AEA">
        <w:rPr>
          <w:sz w:val="28"/>
          <w:szCs w:val="28"/>
        </w:rPr>
        <w:t xml:space="preserve"> </w:t>
      </w:r>
      <w:r w:rsidRPr="000A79BF">
        <w:rPr>
          <w:sz w:val="28"/>
          <w:szCs w:val="28"/>
        </w:rPr>
        <w:t xml:space="preserve">оперативною, тактичною та </w:t>
      </w:r>
      <w:r w:rsidRPr="000A79BF">
        <w:rPr>
          <w:sz w:val="28"/>
          <w:szCs w:val="28"/>
        </w:rPr>
        <w:lastRenderedPageBreak/>
        <w:t>стратегічною інформацією щодо процесів</w:t>
      </w:r>
      <w:r w:rsidR="00B23777">
        <w:rPr>
          <w:sz w:val="28"/>
          <w:szCs w:val="28"/>
        </w:rPr>
        <w:t xml:space="preserve">, дій та </w:t>
      </w:r>
      <w:r w:rsidRPr="000A79BF">
        <w:rPr>
          <w:sz w:val="28"/>
          <w:szCs w:val="28"/>
        </w:rPr>
        <w:t xml:space="preserve"> явищ з метою формування адекватних управлінських рішень системного характеру</w:t>
      </w:r>
      <w:r w:rsidR="00B23777">
        <w:rPr>
          <w:sz w:val="28"/>
          <w:szCs w:val="28"/>
        </w:rPr>
        <w:t xml:space="preserve"> </w:t>
      </w:r>
      <w:r w:rsidR="00B23777" w:rsidRPr="00B23777">
        <w:rPr>
          <w:sz w:val="28"/>
          <w:szCs w:val="28"/>
        </w:rPr>
        <w:t>на промисловому підприємстві ТОВ «Югметалсервіс»</w:t>
      </w:r>
      <w:r w:rsidRPr="000A79BF">
        <w:rPr>
          <w:sz w:val="28"/>
          <w:szCs w:val="28"/>
        </w:rPr>
        <w:t>.</w:t>
      </w:r>
    </w:p>
    <w:p w:rsidR="00D4115C" w:rsidRDefault="00D4115C" w:rsidP="00732481">
      <w:pPr>
        <w:pStyle w:val="af3"/>
        <w:shd w:val="clear" w:color="auto" w:fill="FFFFFF"/>
        <w:spacing w:before="0" w:beforeAutospacing="0" w:after="0" w:afterAutospacing="0" w:line="360" w:lineRule="auto"/>
        <w:ind w:firstLine="709"/>
        <w:jc w:val="both"/>
        <w:rPr>
          <w:sz w:val="28"/>
          <w:szCs w:val="28"/>
          <w:lang w:val="uk-UA"/>
        </w:rPr>
      </w:pPr>
    </w:p>
    <w:p w:rsidR="00D4115C" w:rsidRDefault="00D4115C" w:rsidP="00732481">
      <w:pPr>
        <w:pStyle w:val="af3"/>
        <w:shd w:val="clear" w:color="auto" w:fill="FFFFFF"/>
        <w:spacing w:before="0" w:beforeAutospacing="0" w:after="0" w:afterAutospacing="0" w:line="360" w:lineRule="auto"/>
        <w:ind w:firstLine="709"/>
        <w:jc w:val="both"/>
        <w:rPr>
          <w:sz w:val="28"/>
          <w:szCs w:val="28"/>
          <w:lang w:val="uk-UA"/>
        </w:rPr>
      </w:pPr>
    </w:p>
    <w:p w:rsidR="00D4115C" w:rsidRDefault="00D4115C" w:rsidP="00732481">
      <w:pPr>
        <w:pStyle w:val="af3"/>
        <w:shd w:val="clear" w:color="auto" w:fill="FFFFFF"/>
        <w:spacing w:before="0" w:beforeAutospacing="0" w:after="0" w:afterAutospacing="0" w:line="360" w:lineRule="auto"/>
        <w:ind w:firstLine="709"/>
        <w:jc w:val="both"/>
        <w:rPr>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35D28">
        <w:rPr>
          <w:sz w:val="28"/>
          <w:szCs w:val="28"/>
          <w:lang w:val="uk-UA"/>
        </w:rPr>
        <w:t xml:space="preserve">3.2. </w:t>
      </w:r>
      <w:r w:rsidR="00DA22E9" w:rsidRPr="001E66AB">
        <w:rPr>
          <w:sz w:val="28"/>
          <w:szCs w:val="28"/>
          <w:lang w:val="uk-UA" w:eastAsia="ru-RU"/>
        </w:rPr>
        <w:t xml:space="preserve">Діагностика в системі стратегічного </w:t>
      </w:r>
      <w:r w:rsidR="00DA22E9" w:rsidRPr="001E66AB">
        <w:rPr>
          <w:bCs/>
          <w:sz w:val="28"/>
          <w:szCs w:val="28"/>
          <w:lang w:val="uk-UA" w:eastAsia="ru-RU"/>
        </w:rPr>
        <w:t>менеджменту на промисловому підприємстві</w:t>
      </w:r>
    </w:p>
    <w:p w:rsidR="001B3679" w:rsidRDefault="001B3679" w:rsidP="00732481">
      <w:pPr>
        <w:pStyle w:val="af3"/>
        <w:shd w:val="clear" w:color="auto" w:fill="FFFFFF"/>
        <w:spacing w:before="0" w:beforeAutospacing="0" w:after="0" w:afterAutospacing="0" w:line="360" w:lineRule="auto"/>
        <w:ind w:firstLine="709"/>
        <w:jc w:val="both"/>
        <w:rPr>
          <w:sz w:val="28"/>
          <w:szCs w:val="28"/>
          <w:lang w:val="uk-UA"/>
        </w:rPr>
      </w:pPr>
    </w:p>
    <w:p w:rsidR="003669E9" w:rsidRDefault="006B1415" w:rsidP="00732481">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Діагностика </w:t>
      </w:r>
      <w:r w:rsidRPr="001E66AB">
        <w:rPr>
          <w:sz w:val="28"/>
          <w:szCs w:val="28"/>
          <w:lang w:val="uk-UA" w:eastAsia="ru-RU"/>
        </w:rPr>
        <w:t xml:space="preserve">в системі стратегічного </w:t>
      </w:r>
      <w:r w:rsidRPr="001E66AB">
        <w:rPr>
          <w:bCs/>
          <w:sz w:val="28"/>
          <w:szCs w:val="28"/>
          <w:lang w:val="uk-UA" w:eastAsia="ru-RU"/>
        </w:rPr>
        <w:t>менеджменту на промисловому підприємстві</w:t>
      </w:r>
      <w:r>
        <w:rPr>
          <w:sz w:val="28"/>
          <w:szCs w:val="28"/>
          <w:lang w:val="uk-UA"/>
        </w:rPr>
        <w:t xml:space="preserve"> – це здатність менеджменту розпізнавати відповідні позитивні та негативні процеси у господарському середовищі промислового підприємства.</w:t>
      </w:r>
    </w:p>
    <w:p w:rsidR="006B1415" w:rsidRDefault="006B1415" w:rsidP="006B1415">
      <w:pPr>
        <w:spacing w:line="360" w:lineRule="auto"/>
        <w:ind w:firstLine="709"/>
        <w:jc w:val="both"/>
        <w:rPr>
          <w:sz w:val="28"/>
          <w:szCs w:val="28"/>
        </w:rPr>
      </w:pPr>
      <w:r>
        <w:rPr>
          <w:sz w:val="28"/>
          <w:szCs w:val="28"/>
        </w:rPr>
        <w:t>Відмітимо, «д</w:t>
      </w:r>
      <w:r w:rsidRPr="008269F4">
        <w:rPr>
          <w:sz w:val="28"/>
          <w:szCs w:val="28"/>
        </w:rPr>
        <w:t>іагностика – це визначення стану об’єкта, предмету, явища або процесу управління шляхом реалізації комплексу дослідницьких процедур, виявлення у них слабких ланок і вузьких місць</w:t>
      </w:r>
      <w:r>
        <w:rPr>
          <w:sz w:val="28"/>
          <w:szCs w:val="28"/>
        </w:rPr>
        <w:t>.</w:t>
      </w:r>
      <w:r w:rsidRPr="008269F4">
        <w:rPr>
          <w:sz w:val="28"/>
          <w:szCs w:val="28"/>
        </w:rPr>
        <w:t xml:space="preserve"> Діагностика економічної системи</w:t>
      </w:r>
      <w:r>
        <w:rPr>
          <w:sz w:val="28"/>
          <w:szCs w:val="28"/>
        </w:rPr>
        <w:t xml:space="preserve"> </w:t>
      </w:r>
      <w:r w:rsidRPr="008269F4">
        <w:rPr>
          <w:sz w:val="28"/>
          <w:szCs w:val="28"/>
        </w:rPr>
        <w:t>– це сукупність досліджень з визначення цілей</w:t>
      </w:r>
      <w:r w:rsidRPr="009D4BFB">
        <w:rPr>
          <w:sz w:val="28"/>
          <w:szCs w:val="28"/>
        </w:rPr>
        <w:t xml:space="preserve"> функціонування </w:t>
      </w:r>
      <w:r>
        <w:rPr>
          <w:sz w:val="28"/>
          <w:szCs w:val="28"/>
        </w:rPr>
        <w:t>відповідного внутрішньогалузевого об’єкта</w:t>
      </w:r>
      <w:r w:rsidRPr="009D4BFB">
        <w:rPr>
          <w:sz w:val="28"/>
          <w:szCs w:val="28"/>
        </w:rPr>
        <w:t xml:space="preserve">, способів їх досягнення </w:t>
      </w:r>
      <w:r>
        <w:rPr>
          <w:sz w:val="28"/>
          <w:szCs w:val="28"/>
        </w:rPr>
        <w:t>та</w:t>
      </w:r>
      <w:r w:rsidRPr="009D4BFB">
        <w:rPr>
          <w:sz w:val="28"/>
          <w:szCs w:val="28"/>
        </w:rPr>
        <w:t xml:space="preserve"> виявлення недоліків</w:t>
      </w:r>
      <w:r>
        <w:rPr>
          <w:sz w:val="28"/>
          <w:szCs w:val="28"/>
        </w:rPr>
        <w:t xml:space="preserve">» </w:t>
      </w:r>
      <w:r w:rsidRPr="008269F4">
        <w:rPr>
          <w:sz w:val="28"/>
          <w:szCs w:val="28"/>
        </w:rPr>
        <w:t>[</w:t>
      </w:r>
      <w:r>
        <w:rPr>
          <w:sz w:val="28"/>
          <w:szCs w:val="28"/>
        </w:rPr>
        <w:t>3</w:t>
      </w:r>
      <w:r w:rsidRPr="008269F4">
        <w:rPr>
          <w:sz w:val="28"/>
          <w:szCs w:val="28"/>
        </w:rPr>
        <w:t>].</w:t>
      </w:r>
    </w:p>
    <w:p w:rsidR="00EC5EDD" w:rsidRDefault="00EC5EDD" w:rsidP="00EC5EDD">
      <w:pPr>
        <w:spacing w:line="360" w:lineRule="auto"/>
        <w:ind w:firstLine="709"/>
        <w:jc w:val="both"/>
        <w:rPr>
          <w:color w:val="231F20"/>
          <w:sz w:val="28"/>
          <w:szCs w:val="28"/>
          <w:bdr w:val="none" w:sz="0" w:space="0" w:color="auto" w:frame="1"/>
        </w:rPr>
      </w:pPr>
      <w:r w:rsidRPr="009A2F1C">
        <w:rPr>
          <w:color w:val="231F20"/>
          <w:sz w:val="28"/>
          <w:szCs w:val="28"/>
          <w:bdr w:val="none" w:sz="0" w:space="0" w:color="auto" w:frame="1"/>
        </w:rPr>
        <w:t xml:space="preserve">Застосування діагностики як </w:t>
      </w:r>
      <w:r>
        <w:rPr>
          <w:color w:val="231F20"/>
          <w:sz w:val="28"/>
          <w:szCs w:val="28"/>
          <w:bdr w:val="none" w:sz="0" w:space="0" w:color="auto" w:frame="1"/>
        </w:rPr>
        <w:t>інструменту</w:t>
      </w:r>
      <w:r w:rsidRPr="009A2F1C">
        <w:rPr>
          <w:color w:val="231F20"/>
          <w:sz w:val="28"/>
          <w:szCs w:val="28"/>
          <w:bdr w:val="none" w:sz="0" w:space="0" w:color="auto" w:frame="1"/>
        </w:rPr>
        <w:t xml:space="preserve"> </w:t>
      </w:r>
      <w:r w:rsidRPr="00B23777">
        <w:rPr>
          <w:sz w:val="28"/>
          <w:szCs w:val="28"/>
        </w:rPr>
        <w:t>в системі стратегічного менеджменту на промисловому підприємстві ТОВ «Югметалсервіс»</w:t>
      </w:r>
      <w:r>
        <w:rPr>
          <w:color w:val="231F20"/>
          <w:sz w:val="28"/>
          <w:szCs w:val="28"/>
          <w:bdr w:val="none" w:sz="0" w:space="0" w:color="auto" w:frame="1"/>
        </w:rPr>
        <w:t xml:space="preserve"> обґрунтовано наступним</w:t>
      </w:r>
      <w:r w:rsidRPr="009A2F1C">
        <w:rPr>
          <w:color w:val="231F20"/>
          <w:sz w:val="28"/>
          <w:szCs w:val="28"/>
          <w:bdr w:val="none" w:sz="0" w:space="0" w:color="auto" w:frame="1"/>
        </w:rPr>
        <w:t xml:space="preserve">: </w:t>
      </w:r>
    </w:p>
    <w:p w:rsidR="00EC5EDD" w:rsidRPr="00EC5EDD" w:rsidRDefault="00EC5EDD" w:rsidP="00EC5EDD">
      <w:pPr>
        <w:numPr>
          <w:ilvl w:val="0"/>
          <w:numId w:val="5"/>
        </w:numPr>
        <w:spacing w:line="360" w:lineRule="auto"/>
        <w:ind w:left="0" w:firstLine="709"/>
        <w:jc w:val="both"/>
        <w:rPr>
          <w:sz w:val="28"/>
          <w:szCs w:val="28"/>
        </w:rPr>
      </w:pP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 xml:space="preserve"> </w:t>
      </w:r>
      <w:r w:rsidRPr="00EC5EDD">
        <w:rPr>
          <w:sz w:val="28"/>
          <w:szCs w:val="28"/>
        </w:rPr>
        <w:t>діагностика  не має відповідного концептуального  обґрунтування;</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t>дослідження надає випереджальну оцінку розвитку відповідних явищ, процесів, дій і подій на</w:t>
      </w:r>
      <w:r w:rsidRPr="00B23777">
        <w:rPr>
          <w:sz w:val="28"/>
          <w:szCs w:val="28"/>
        </w:rPr>
        <w:t xml:space="preserve"> промисловому підприємстві ТОВ «Югметалсервіс»</w:t>
      </w:r>
      <w:r w:rsidRPr="00EC5EDD">
        <w:rPr>
          <w:sz w:val="28"/>
          <w:szCs w:val="28"/>
        </w:rPr>
        <w:t xml:space="preserve">, яке спирається  на інформацію, щодо фактичного стану та потенціалу </w:t>
      </w:r>
      <w:r w:rsidRPr="00B23777">
        <w:rPr>
          <w:sz w:val="28"/>
          <w:szCs w:val="28"/>
        </w:rPr>
        <w:t>ТОВ «Югметалсервіс»</w:t>
      </w:r>
      <w:r w:rsidRPr="00EC5EDD">
        <w:rPr>
          <w:sz w:val="28"/>
          <w:szCs w:val="28"/>
        </w:rPr>
        <w:t>;</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lastRenderedPageBreak/>
        <w:t xml:space="preserve">зацікавленість у дослідженні факторів впливу на стабільність функціонування </w:t>
      </w:r>
      <w:r w:rsidRPr="00B23777">
        <w:rPr>
          <w:sz w:val="28"/>
          <w:szCs w:val="28"/>
        </w:rPr>
        <w:t>промислово</w:t>
      </w:r>
      <w:r>
        <w:rPr>
          <w:sz w:val="28"/>
          <w:szCs w:val="28"/>
        </w:rPr>
        <w:t>го</w:t>
      </w:r>
      <w:r w:rsidRPr="00B23777">
        <w:rPr>
          <w:sz w:val="28"/>
          <w:szCs w:val="28"/>
        </w:rPr>
        <w:t xml:space="preserve"> підприємств</w:t>
      </w:r>
      <w:r>
        <w:rPr>
          <w:sz w:val="28"/>
          <w:szCs w:val="28"/>
        </w:rPr>
        <w:t>а</w:t>
      </w:r>
      <w:r w:rsidRPr="00B23777">
        <w:rPr>
          <w:sz w:val="28"/>
          <w:szCs w:val="28"/>
        </w:rPr>
        <w:t xml:space="preserve"> ТОВ «Югметалсервіс»</w:t>
      </w:r>
      <w:r w:rsidRPr="00EC5EDD">
        <w:rPr>
          <w:sz w:val="28"/>
          <w:szCs w:val="28"/>
        </w:rPr>
        <w:t>;</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t xml:space="preserve">інтегрування методів пізнання </w:t>
      </w:r>
      <w:r w:rsidRPr="008269F4">
        <w:rPr>
          <w:sz w:val="28"/>
          <w:szCs w:val="28"/>
        </w:rPr>
        <w:t>–</w:t>
      </w:r>
      <w:r w:rsidRPr="00EC5EDD">
        <w:rPr>
          <w:sz w:val="28"/>
          <w:szCs w:val="28"/>
        </w:rPr>
        <w:t xml:space="preserve">  аналізу, оцінки, порівняння та синтезу  </w:t>
      </w:r>
      <w:r w:rsidRPr="00B23777">
        <w:rPr>
          <w:sz w:val="28"/>
          <w:szCs w:val="28"/>
        </w:rPr>
        <w:t>в системі стратегічного менеджменту на промисловому підприємстві ТОВ «Югметалсервіс»</w:t>
      </w:r>
      <w:r w:rsidRPr="00EC5EDD">
        <w:rPr>
          <w:sz w:val="28"/>
          <w:szCs w:val="28"/>
        </w:rPr>
        <w:t>;</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t xml:space="preserve">результативна та ефективна  </w:t>
      </w:r>
      <w:r w:rsidRPr="00B23777">
        <w:rPr>
          <w:sz w:val="28"/>
          <w:szCs w:val="28"/>
        </w:rPr>
        <w:t>систем</w:t>
      </w:r>
      <w:r>
        <w:rPr>
          <w:sz w:val="28"/>
          <w:szCs w:val="28"/>
        </w:rPr>
        <w:t>а</w:t>
      </w:r>
      <w:r w:rsidRPr="00B23777">
        <w:rPr>
          <w:sz w:val="28"/>
          <w:szCs w:val="28"/>
        </w:rPr>
        <w:t xml:space="preserve"> стратегічного менеджменту на промисловому підприємстві ТОВ «Югметалсервіс»</w:t>
      </w:r>
      <w:r>
        <w:rPr>
          <w:sz w:val="28"/>
          <w:szCs w:val="28"/>
        </w:rPr>
        <w:t xml:space="preserve"> </w:t>
      </w:r>
      <w:r w:rsidRPr="00EC5EDD">
        <w:rPr>
          <w:sz w:val="28"/>
          <w:szCs w:val="28"/>
        </w:rPr>
        <w:t>передбачає застосування всього комплексу наявного управлінського інструментарію,  у тому числі діагностики;</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t xml:space="preserve">цілі, завдання, орієнтири, принципи, зміст, сутність, функції, механізм,  моделі та алгоритми діагностики  достатньо зрозумілі в  забезпеченні системи </w:t>
      </w:r>
      <w:r w:rsidRPr="00B23777">
        <w:rPr>
          <w:sz w:val="28"/>
          <w:szCs w:val="28"/>
        </w:rPr>
        <w:t>стратегічного менеджменту на промисловому підприємстві ТОВ «Югметалсервіс»</w:t>
      </w:r>
      <w:r w:rsidRPr="00EC5EDD">
        <w:rPr>
          <w:sz w:val="28"/>
          <w:szCs w:val="28"/>
        </w:rPr>
        <w:t>;</w:t>
      </w:r>
    </w:p>
    <w:p w:rsidR="00EC5EDD" w:rsidRPr="00EC5EDD" w:rsidRDefault="00EC5EDD" w:rsidP="00EC5EDD">
      <w:pPr>
        <w:numPr>
          <w:ilvl w:val="0"/>
          <w:numId w:val="5"/>
        </w:numPr>
        <w:spacing w:line="360" w:lineRule="auto"/>
        <w:ind w:left="0" w:firstLine="709"/>
        <w:jc w:val="both"/>
        <w:rPr>
          <w:sz w:val="28"/>
          <w:szCs w:val="28"/>
        </w:rPr>
      </w:pPr>
      <w:r w:rsidRPr="00EC5EDD">
        <w:rPr>
          <w:sz w:val="28"/>
          <w:szCs w:val="28"/>
        </w:rPr>
        <w:t xml:space="preserve">відсутні практичні рекомендації щодо застосування діагностики </w:t>
      </w:r>
      <w:r w:rsidRPr="00B23777">
        <w:rPr>
          <w:sz w:val="28"/>
          <w:szCs w:val="28"/>
        </w:rPr>
        <w:t>в системі стратегічного менеджменту на промисловому підприємстві ТОВ «Югметалсервіс»</w:t>
      </w:r>
      <w:r w:rsidRPr="00EC5EDD">
        <w:rPr>
          <w:sz w:val="28"/>
          <w:szCs w:val="28"/>
        </w:rPr>
        <w:t>.</w:t>
      </w:r>
    </w:p>
    <w:p w:rsidR="00EC5EDD" w:rsidRDefault="00EC5EDD" w:rsidP="00EC5EDD">
      <w:pPr>
        <w:spacing w:line="360" w:lineRule="auto"/>
        <w:ind w:firstLine="709"/>
        <w:jc w:val="both"/>
        <w:rPr>
          <w:sz w:val="28"/>
          <w:szCs w:val="28"/>
        </w:rPr>
      </w:pPr>
      <w:r>
        <w:rPr>
          <w:sz w:val="28"/>
          <w:szCs w:val="28"/>
        </w:rPr>
        <w:t>Діагностика</w:t>
      </w:r>
      <w:r w:rsidRPr="00932F2E">
        <w:rPr>
          <w:sz w:val="28"/>
          <w:szCs w:val="28"/>
        </w:rPr>
        <w:t xml:space="preserve"> </w:t>
      </w:r>
      <w:r w:rsidR="002B651F" w:rsidRPr="00B23777">
        <w:rPr>
          <w:sz w:val="28"/>
          <w:szCs w:val="28"/>
        </w:rPr>
        <w:t>в системі стратегічного менеджменту на промисловому підприємстві ТОВ «Югметалсервіс»</w:t>
      </w:r>
      <w:r w:rsidR="002B651F">
        <w:rPr>
          <w:sz w:val="28"/>
          <w:szCs w:val="28"/>
        </w:rPr>
        <w:t xml:space="preserve"> </w:t>
      </w:r>
      <w:r w:rsidRPr="00932F2E">
        <w:rPr>
          <w:sz w:val="28"/>
          <w:szCs w:val="28"/>
        </w:rPr>
        <w:t xml:space="preserve">дозволяє </w:t>
      </w:r>
      <w:r>
        <w:rPr>
          <w:sz w:val="28"/>
          <w:szCs w:val="28"/>
        </w:rPr>
        <w:t xml:space="preserve">обґрунтовано комплексно </w:t>
      </w:r>
      <w:r w:rsidRPr="00932F2E">
        <w:rPr>
          <w:sz w:val="28"/>
          <w:szCs w:val="28"/>
        </w:rPr>
        <w:t>оцінити</w:t>
      </w:r>
      <w:r>
        <w:rPr>
          <w:sz w:val="28"/>
          <w:szCs w:val="28"/>
        </w:rPr>
        <w:t>:</w:t>
      </w:r>
    </w:p>
    <w:p w:rsidR="00EC5EDD" w:rsidRDefault="00EC5EDD" w:rsidP="002B651F">
      <w:pPr>
        <w:numPr>
          <w:ilvl w:val="0"/>
          <w:numId w:val="5"/>
        </w:numPr>
        <w:spacing w:line="360" w:lineRule="auto"/>
        <w:ind w:left="0" w:firstLine="709"/>
        <w:jc w:val="both"/>
        <w:rPr>
          <w:sz w:val="28"/>
          <w:szCs w:val="28"/>
        </w:rPr>
      </w:pPr>
      <w:r w:rsidRPr="00932F2E">
        <w:rPr>
          <w:sz w:val="28"/>
          <w:szCs w:val="28"/>
        </w:rPr>
        <w:t xml:space="preserve">сильні </w:t>
      </w:r>
      <w:r>
        <w:rPr>
          <w:sz w:val="28"/>
          <w:szCs w:val="28"/>
        </w:rPr>
        <w:t>та</w:t>
      </w:r>
      <w:r w:rsidRPr="00932F2E">
        <w:rPr>
          <w:sz w:val="28"/>
          <w:szCs w:val="28"/>
        </w:rPr>
        <w:t xml:space="preserve"> слабкі сторони</w:t>
      </w:r>
      <w:r w:rsidR="002B651F">
        <w:rPr>
          <w:sz w:val="28"/>
          <w:szCs w:val="28"/>
        </w:rPr>
        <w:t xml:space="preserve"> у господарському середовищі </w:t>
      </w:r>
      <w:r>
        <w:rPr>
          <w:sz w:val="28"/>
          <w:szCs w:val="28"/>
        </w:rPr>
        <w:t xml:space="preserve"> </w:t>
      </w:r>
      <w:r w:rsidR="002B651F" w:rsidRPr="00B23777">
        <w:rPr>
          <w:sz w:val="28"/>
          <w:szCs w:val="28"/>
        </w:rPr>
        <w:t>ТОВ «Югметалсервіс»</w:t>
      </w:r>
      <w:r>
        <w:rPr>
          <w:sz w:val="28"/>
          <w:szCs w:val="28"/>
        </w:rPr>
        <w:t>;</w:t>
      </w:r>
    </w:p>
    <w:p w:rsidR="00EC5EDD" w:rsidRDefault="00EC5EDD" w:rsidP="002B651F">
      <w:pPr>
        <w:numPr>
          <w:ilvl w:val="0"/>
          <w:numId w:val="5"/>
        </w:numPr>
        <w:spacing w:line="360" w:lineRule="auto"/>
        <w:ind w:left="0" w:firstLine="709"/>
        <w:jc w:val="both"/>
        <w:rPr>
          <w:sz w:val="28"/>
          <w:szCs w:val="28"/>
        </w:rPr>
      </w:pPr>
      <w:r>
        <w:rPr>
          <w:sz w:val="28"/>
          <w:szCs w:val="28"/>
        </w:rPr>
        <w:t xml:space="preserve">сформувати можливості та загрози </w:t>
      </w:r>
      <w:r w:rsidR="002B651F">
        <w:rPr>
          <w:sz w:val="28"/>
          <w:szCs w:val="28"/>
        </w:rPr>
        <w:t xml:space="preserve">у господарському середовищі  </w:t>
      </w:r>
      <w:r w:rsidR="002B651F" w:rsidRPr="00B23777">
        <w:rPr>
          <w:sz w:val="28"/>
          <w:szCs w:val="28"/>
        </w:rPr>
        <w:t>ТОВ «Югметалсервіс»</w:t>
      </w:r>
      <w:r>
        <w:rPr>
          <w:sz w:val="28"/>
          <w:szCs w:val="28"/>
        </w:rPr>
        <w:t>;</w:t>
      </w:r>
    </w:p>
    <w:p w:rsidR="00EC5EDD" w:rsidRDefault="00EC5EDD" w:rsidP="002B651F">
      <w:pPr>
        <w:numPr>
          <w:ilvl w:val="0"/>
          <w:numId w:val="5"/>
        </w:numPr>
        <w:spacing w:line="360" w:lineRule="auto"/>
        <w:ind w:left="0" w:firstLine="709"/>
        <w:jc w:val="both"/>
        <w:rPr>
          <w:sz w:val="28"/>
          <w:szCs w:val="28"/>
        </w:rPr>
      </w:pPr>
      <w:r>
        <w:rPr>
          <w:sz w:val="28"/>
          <w:szCs w:val="28"/>
        </w:rPr>
        <w:t xml:space="preserve">системний вплив факторів на функціонування та розвиток </w:t>
      </w:r>
      <w:r w:rsidR="002B651F">
        <w:rPr>
          <w:sz w:val="28"/>
          <w:szCs w:val="28"/>
        </w:rPr>
        <w:t xml:space="preserve">у господарському середовищі  </w:t>
      </w:r>
      <w:r w:rsidR="002B651F" w:rsidRPr="00B23777">
        <w:rPr>
          <w:sz w:val="28"/>
          <w:szCs w:val="28"/>
        </w:rPr>
        <w:t>ТОВ «Югметалсервіс»</w:t>
      </w:r>
      <w:r>
        <w:rPr>
          <w:sz w:val="28"/>
          <w:szCs w:val="28"/>
        </w:rPr>
        <w:t>;</w:t>
      </w:r>
    </w:p>
    <w:p w:rsidR="00EC5EDD" w:rsidRDefault="00EC5EDD" w:rsidP="002B651F">
      <w:pPr>
        <w:numPr>
          <w:ilvl w:val="0"/>
          <w:numId w:val="5"/>
        </w:numPr>
        <w:spacing w:line="360" w:lineRule="auto"/>
        <w:ind w:left="0" w:firstLine="709"/>
        <w:jc w:val="both"/>
        <w:rPr>
          <w:sz w:val="28"/>
          <w:szCs w:val="28"/>
        </w:rPr>
      </w:pPr>
      <w:r w:rsidRPr="00932F2E">
        <w:rPr>
          <w:sz w:val="28"/>
          <w:szCs w:val="28"/>
        </w:rPr>
        <w:t>ви</w:t>
      </w:r>
      <w:r w:rsidR="002B651F">
        <w:rPr>
          <w:sz w:val="28"/>
          <w:szCs w:val="28"/>
        </w:rPr>
        <w:t xml:space="preserve">окремити </w:t>
      </w:r>
      <w:r>
        <w:rPr>
          <w:sz w:val="28"/>
          <w:szCs w:val="28"/>
        </w:rPr>
        <w:t xml:space="preserve">стратегічний потенціал </w:t>
      </w:r>
      <w:r w:rsidR="002B651F">
        <w:rPr>
          <w:sz w:val="28"/>
          <w:szCs w:val="28"/>
        </w:rPr>
        <w:t xml:space="preserve">у господарському середовищі  </w:t>
      </w:r>
      <w:r w:rsidR="002B651F" w:rsidRPr="00B23777">
        <w:rPr>
          <w:sz w:val="28"/>
          <w:szCs w:val="28"/>
        </w:rPr>
        <w:t>ТОВ «Югметалсервіс»</w:t>
      </w:r>
      <w:r w:rsidR="002B651F">
        <w:rPr>
          <w:sz w:val="28"/>
          <w:szCs w:val="28"/>
        </w:rPr>
        <w:t xml:space="preserve"> </w:t>
      </w:r>
      <w:r>
        <w:rPr>
          <w:sz w:val="28"/>
          <w:szCs w:val="28"/>
        </w:rPr>
        <w:t>та його складових;</w:t>
      </w:r>
    </w:p>
    <w:p w:rsidR="00EC5EDD" w:rsidRDefault="00EC5EDD" w:rsidP="002B651F">
      <w:pPr>
        <w:numPr>
          <w:ilvl w:val="0"/>
          <w:numId w:val="5"/>
        </w:numPr>
        <w:spacing w:line="360" w:lineRule="auto"/>
        <w:ind w:left="0" w:firstLine="709"/>
        <w:jc w:val="both"/>
        <w:rPr>
          <w:sz w:val="28"/>
          <w:szCs w:val="28"/>
        </w:rPr>
      </w:pPr>
      <w:r w:rsidRPr="00932F2E">
        <w:rPr>
          <w:sz w:val="28"/>
          <w:szCs w:val="28"/>
        </w:rPr>
        <w:t xml:space="preserve">результативність </w:t>
      </w:r>
      <w:r>
        <w:rPr>
          <w:sz w:val="28"/>
          <w:szCs w:val="28"/>
        </w:rPr>
        <w:t xml:space="preserve">стратегічних управлінських рішень </w:t>
      </w:r>
      <w:r w:rsidR="002B651F">
        <w:rPr>
          <w:sz w:val="28"/>
          <w:szCs w:val="28"/>
        </w:rPr>
        <w:t xml:space="preserve">у господарському середовищі  </w:t>
      </w:r>
      <w:r w:rsidR="002B651F" w:rsidRPr="00B23777">
        <w:rPr>
          <w:sz w:val="28"/>
          <w:szCs w:val="28"/>
        </w:rPr>
        <w:t>ТОВ «Югметалсервіс»</w:t>
      </w:r>
      <w:r>
        <w:rPr>
          <w:sz w:val="28"/>
          <w:szCs w:val="28"/>
        </w:rPr>
        <w:t>;</w:t>
      </w:r>
    </w:p>
    <w:p w:rsidR="00EC5EDD" w:rsidRDefault="00EC5EDD" w:rsidP="002B651F">
      <w:pPr>
        <w:numPr>
          <w:ilvl w:val="0"/>
          <w:numId w:val="5"/>
        </w:numPr>
        <w:spacing w:line="360" w:lineRule="auto"/>
        <w:ind w:left="0" w:firstLine="709"/>
        <w:jc w:val="both"/>
        <w:rPr>
          <w:sz w:val="28"/>
          <w:szCs w:val="28"/>
        </w:rPr>
      </w:pPr>
      <w:r>
        <w:rPr>
          <w:sz w:val="28"/>
          <w:szCs w:val="28"/>
        </w:rPr>
        <w:lastRenderedPageBreak/>
        <w:t xml:space="preserve"> ефективність </w:t>
      </w:r>
      <w:r w:rsidRPr="00932F2E">
        <w:rPr>
          <w:sz w:val="28"/>
          <w:szCs w:val="28"/>
        </w:rPr>
        <w:t xml:space="preserve">прийнятих </w:t>
      </w:r>
      <w:r w:rsidR="002B651F">
        <w:rPr>
          <w:sz w:val="28"/>
          <w:szCs w:val="28"/>
        </w:rPr>
        <w:t xml:space="preserve">управлінських </w:t>
      </w:r>
      <w:r w:rsidRPr="00932F2E">
        <w:rPr>
          <w:sz w:val="28"/>
          <w:szCs w:val="28"/>
        </w:rPr>
        <w:t>рішень</w:t>
      </w:r>
      <w:r>
        <w:rPr>
          <w:sz w:val="28"/>
          <w:szCs w:val="28"/>
        </w:rPr>
        <w:t xml:space="preserve"> </w:t>
      </w:r>
      <w:r w:rsidR="002B651F">
        <w:rPr>
          <w:sz w:val="28"/>
          <w:szCs w:val="28"/>
        </w:rPr>
        <w:t xml:space="preserve">у господарському середовищі  </w:t>
      </w:r>
      <w:r w:rsidR="002B651F" w:rsidRPr="00B23777">
        <w:rPr>
          <w:sz w:val="28"/>
          <w:szCs w:val="28"/>
        </w:rPr>
        <w:t>ТОВ «Югметалсервіс»</w:t>
      </w:r>
      <w:r w:rsidR="002B651F">
        <w:rPr>
          <w:sz w:val="28"/>
          <w:szCs w:val="28"/>
        </w:rPr>
        <w:t>.</w:t>
      </w:r>
    </w:p>
    <w:p w:rsidR="00EC5EDD" w:rsidRDefault="002B651F" w:rsidP="00EC5EDD">
      <w:pPr>
        <w:spacing w:line="360" w:lineRule="auto"/>
        <w:ind w:firstLine="709"/>
        <w:jc w:val="both"/>
        <w:rPr>
          <w:color w:val="231F20"/>
          <w:sz w:val="28"/>
          <w:szCs w:val="28"/>
          <w:bdr w:val="none" w:sz="0" w:space="0" w:color="auto" w:frame="1"/>
        </w:rPr>
      </w:pPr>
      <w:r>
        <w:rPr>
          <w:color w:val="231F20"/>
          <w:sz w:val="28"/>
          <w:szCs w:val="28"/>
          <w:bdr w:val="none" w:sz="0" w:space="0" w:color="auto" w:frame="1"/>
        </w:rPr>
        <w:t>Д</w:t>
      </w:r>
      <w:r w:rsidR="00EC5EDD">
        <w:rPr>
          <w:color w:val="231F20"/>
          <w:sz w:val="28"/>
          <w:szCs w:val="28"/>
          <w:bdr w:val="none" w:sz="0" w:space="0" w:color="auto" w:frame="1"/>
        </w:rPr>
        <w:t xml:space="preserve">іагностика в процесі </w:t>
      </w:r>
      <w:r>
        <w:rPr>
          <w:sz w:val="28"/>
          <w:szCs w:val="28"/>
        </w:rPr>
        <w:t xml:space="preserve">виокремлення </w:t>
      </w:r>
      <w:r w:rsidR="00EC5EDD">
        <w:rPr>
          <w:sz w:val="28"/>
          <w:szCs w:val="28"/>
        </w:rPr>
        <w:t xml:space="preserve">стратегічних управлінських рішень  </w:t>
      </w:r>
      <w:r>
        <w:rPr>
          <w:sz w:val="28"/>
          <w:szCs w:val="28"/>
        </w:rPr>
        <w:t xml:space="preserve">у господарському середовищі  </w:t>
      </w:r>
      <w:r w:rsidRPr="00B23777">
        <w:rPr>
          <w:sz w:val="28"/>
          <w:szCs w:val="28"/>
        </w:rPr>
        <w:t>ТОВ «Югметалсервіс»</w:t>
      </w:r>
      <w:r w:rsidR="00EC5EDD" w:rsidRPr="00F92AE6">
        <w:rPr>
          <w:color w:val="231F20"/>
          <w:sz w:val="28"/>
          <w:szCs w:val="28"/>
          <w:bdr w:val="none" w:sz="0" w:space="0" w:color="auto" w:frame="1"/>
        </w:rPr>
        <w:t>повинн</w:t>
      </w:r>
      <w:r w:rsidR="00EC5EDD">
        <w:rPr>
          <w:color w:val="231F20"/>
          <w:sz w:val="28"/>
          <w:szCs w:val="28"/>
          <w:bdr w:val="none" w:sz="0" w:space="0" w:color="auto" w:frame="1"/>
        </w:rPr>
        <w:t>а</w:t>
      </w:r>
      <w:r w:rsidR="00EC5EDD" w:rsidRPr="00F92AE6">
        <w:rPr>
          <w:color w:val="231F20"/>
          <w:sz w:val="28"/>
          <w:szCs w:val="28"/>
          <w:bdr w:val="none" w:sz="0" w:space="0" w:color="auto" w:frame="1"/>
        </w:rPr>
        <w:t xml:space="preserve"> надавати випереджальну оцінку розвитку відповідних процесів, явищ, подій, </w:t>
      </w:r>
      <w:r w:rsidR="00EC5EDD">
        <w:rPr>
          <w:color w:val="231F20"/>
          <w:sz w:val="28"/>
          <w:szCs w:val="28"/>
          <w:bdr w:val="none" w:sz="0" w:space="0" w:color="auto" w:frame="1"/>
        </w:rPr>
        <w:t xml:space="preserve">впливів, </w:t>
      </w:r>
      <w:r w:rsidR="00EC5EDD" w:rsidRPr="00F92AE6">
        <w:rPr>
          <w:color w:val="231F20"/>
          <w:sz w:val="28"/>
          <w:szCs w:val="28"/>
          <w:bdr w:val="none" w:sz="0" w:space="0" w:color="auto" w:frame="1"/>
        </w:rPr>
        <w:t xml:space="preserve">яка </w:t>
      </w:r>
      <w:r w:rsidR="00EC5EDD">
        <w:rPr>
          <w:color w:val="231F20"/>
          <w:sz w:val="28"/>
          <w:szCs w:val="28"/>
          <w:bdr w:val="none" w:sz="0" w:space="0" w:color="auto" w:frame="1"/>
        </w:rPr>
        <w:t>ґрунтується</w:t>
      </w:r>
      <w:r w:rsidR="00EC5EDD" w:rsidRPr="00F92AE6">
        <w:rPr>
          <w:color w:val="231F20"/>
          <w:sz w:val="28"/>
          <w:szCs w:val="28"/>
          <w:bdr w:val="none" w:sz="0" w:space="0" w:color="auto" w:frame="1"/>
        </w:rPr>
        <w:t xml:space="preserve"> на інформації фактичного їх стану</w:t>
      </w:r>
      <w:r w:rsidR="00EC5EDD">
        <w:rPr>
          <w:color w:val="231F20"/>
          <w:sz w:val="28"/>
          <w:szCs w:val="28"/>
          <w:bdr w:val="none" w:sz="0" w:space="0" w:color="auto" w:frame="1"/>
        </w:rPr>
        <w:t xml:space="preserve"> та впливають на потенціал  </w:t>
      </w:r>
      <w:r w:rsidRPr="00B23777">
        <w:rPr>
          <w:sz w:val="28"/>
          <w:szCs w:val="28"/>
        </w:rPr>
        <w:t>ТОВ «Югметалсервіс»</w:t>
      </w:r>
      <w:r w:rsidR="00EC5EDD">
        <w:rPr>
          <w:color w:val="231F20"/>
          <w:sz w:val="28"/>
          <w:szCs w:val="28"/>
          <w:bdr w:val="none" w:sz="0" w:space="0" w:color="auto" w:frame="1"/>
        </w:rPr>
        <w:t>.</w:t>
      </w:r>
    </w:p>
    <w:p w:rsidR="00EC5EDD" w:rsidRDefault="00EC5EDD" w:rsidP="00EC5EDD">
      <w:pPr>
        <w:spacing w:line="360" w:lineRule="auto"/>
        <w:ind w:firstLine="709"/>
        <w:jc w:val="both"/>
        <w:rPr>
          <w:sz w:val="28"/>
          <w:szCs w:val="28"/>
        </w:rPr>
      </w:pPr>
      <w:r w:rsidRPr="008700AA">
        <w:rPr>
          <w:sz w:val="28"/>
          <w:szCs w:val="28"/>
        </w:rPr>
        <w:t>Процес діагност</w:t>
      </w:r>
      <w:r w:rsidR="002B651F">
        <w:rPr>
          <w:sz w:val="28"/>
          <w:szCs w:val="28"/>
        </w:rPr>
        <w:t>ики</w:t>
      </w:r>
      <w:r>
        <w:rPr>
          <w:sz w:val="28"/>
          <w:szCs w:val="28"/>
        </w:rPr>
        <w:t xml:space="preserve"> </w:t>
      </w:r>
      <w:r w:rsidR="002B651F">
        <w:rPr>
          <w:sz w:val="28"/>
          <w:szCs w:val="28"/>
        </w:rPr>
        <w:t>у</w:t>
      </w:r>
      <w:r w:rsidR="002B651F" w:rsidRPr="00B23777">
        <w:rPr>
          <w:sz w:val="28"/>
          <w:szCs w:val="28"/>
        </w:rPr>
        <w:t xml:space="preserve"> системі стратегічного менеджменту на промисловому підприємстві ТОВ «Югметалсервіс»</w:t>
      </w:r>
      <w:r w:rsidR="002B651F">
        <w:rPr>
          <w:sz w:val="28"/>
          <w:szCs w:val="28"/>
        </w:rPr>
        <w:t xml:space="preserve"> включає </w:t>
      </w:r>
      <w:r>
        <w:rPr>
          <w:sz w:val="28"/>
          <w:szCs w:val="28"/>
        </w:rPr>
        <w:t xml:space="preserve">певні </w:t>
      </w:r>
      <w:r w:rsidRPr="008700AA">
        <w:rPr>
          <w:sz w:val="28"/>
          <w:szCs w:val="28"/>
        </w:rPr>
        <w:t>процедури аналізу</w:t>
      </w:r>
      <w:r w:rsidR="002B651F">
        <w:rPr>
          <w:sz w:val="28"/>
          <w:szCs w:val="28"/>
        </w:rPr>
        <w:t>. Основі завдання діагностики</w:t>
      </w:r>
      <w:r w:rsidRPr="008700AA">
        <w:rPr>
          <w:sz w:val="28"/>
          <w:szCs w:val="28"/>
        </w:rPr>
        <w:t xml:space="preserve">: </w:t>
      </w:r>
    </w:p>
    <w:p w:rsidR="002B651F" w:rsidRDefault="002B651F" w:rsidP="002B651F">
      <w:pPr>
        <w:numPr>
          <w:ilvl w:val="0"/>
          <w:numId w:val="5"/>
        </w:numPr>
        <w:spacing w:line="360" w:lineRule="auto"/>
        <w:ind w:left="0" w:firstLine="709"/>
        <w:jc w:val="both"/>
        <w:rPr>
          <w:sz w:val="28"/>
          <w:szCs w:val="28"/>
        </w:rPr>
      </w:pPr>
      <w:r>
        <w:rPr>
          <w:sz w:val="28"/>
          <w:szCs w:val="28"/>
        </w:rPr>
        <w:t>дослідження</w:t>
      </w:r>
      <w:r w:rsidRPr="008700AA">
        <w:rPr>
          <w:sz w:val="28"/>
          <w:szCs w:val="28"/>
        </w:rPr>
        <w:t xml:space="preserve"> відхилень від нормального або оптимального стану </w:t>
      </w:r>
      <w:r>
        <w:rPr>
          <w:sz w:val="28"/>
          <w:szCs w:val="28"/>
        </w:rPr>
        <w:t xml:space="preserve">у господарському середовищі  </w:t>
      </w:r>
      <w:r w:rsidRPr="00B23777">
        <w:rPr>
          <w:sz w:val="28"/>
          <w:szCs w:val="28"/>
        </w:rPr>
        <w:t>ТОВ «Югметалсервіс»</w:t>
      </w:r>
      <w:r>
        <w:rPr>
          <w:sz w:val="28"/>
          <w:szCs w:val="28"/>
        </w:rPr>
        <w:t>;</w:t>
      </w:r>
    </w:p>
    <w:p w:rsidR="002B651F" w:rsidRDefault="002B651F" w:rsidP="002B651F">
      <w:pPr>
        <w:numPr>
          <w:ilvl w:val="0"/>
          <w:numId w:val="5"/>
        </w:numPr>
        <w:spacing w:line="360" w:lineRule="auto"/>
        <w:ind w:left="0" w:firstLine="709"/>
        <w:jc w:val="both"/>
        <w:rPr>
          <w:sz w:val="28"/>
          <w:szCs w:val="28"/>
        </w:rPr>
      </w:pPr>
      <w:r>
        <w:rPr>
          <w:sz w:val="28"/>
          <w:szCs w:val="28"/>
        </w:rPr>
        <w:t>дослідження й</w:t>
      </w:r>
      <w:r w:rsidRPr="008700AA">
        <w:rPr>
          <w:sz w:val="28"/>
          <w:szCs w:val="28"/>
        </w:rPr>
        <w:t xml:space="preserve"> оцінка стану </w:t>
      </w:r>
      <w:r>
        <w:rPr>
          <w:sz w:val="28"/>
          <w:szCs w:val="28"/>
        </w:rPr>
        <w:t xml:space="preserve">у господарському середовищі  </w:t>
      </w:r>
      <w:r w:rsidRPr="00B23777">
        <w:rPr>
          <w:sz w:val="28"/>
          <w:szCs w:val="28"/>
        </w:rPr>
        <w:t>ТОВ «Югметалсервіс»</w:t>
      </w:r>
      <w:r w:rsidRPr="008700AA">
        <w:rPr>
          <w:sz w:val="28"/>
          <w:szCs w:val="28"/>
        </w:rPr>
        <w:t xml:space="preserve">; </w:t>
      </w:r>
    </w:p>
    <w:p w:rsidR="002B651F" w:rsidRDefault="002B651F" w:rsidP="002B651F">
      <w:pPr>
        <w:numPr>
          <w:ilvl w:val="0"/>
          <w:numId w:val="5"/>
        </w:numPr>
        <w:spacing w:line="360" w:lineRule="auto"/>
        <w:ind w:left="0" w:firstLine="709"/>
        <w:jc w:val="both"/>
        <w:rPr>
          <w:sz w:val="28"/>
          <w:szCs w:val="28"/>
        </w:rPr>
      </w:pPr>
      <w:r w:rsidRPr="008700AA">
        <w:rPr>
          <w:sz w:val="28"/>
          <w:szCs w:val="28"/>
        </w:rPr>
        <w:t xml:space="preserve">дослідження </w:t>
      </w:r>
      <w:r>
        <w:rPr>
          <w:sz w:val="28"/>
          <w:szCs w:val="28"/>
        </w:rPr>
        <w:t xml:space="preserve">у господарському середовищі  </w:t>
      </w:r>
      <w:r w:rsidRPr="00B23777">
        <w:rPr>
          <w:sz w:val="28"/>
          <w:szCs w:val="28"/>
        </w:rPr>
        <w:t>ТОВ «Югметалсервіс»</w:t>
      </w:r>
      <w:r>
        <w:rPr>
          <w:sz w:val="28"/>
          <w:szCs w:val="28"/>
        </w:rPr>
        <w:t xml:space="preserve"> факторів впливу та </w:t>
      </w:r>
      <w:r w:rsidRPr="008700AA">
        <w:rPr>
          <w:sz w:val="28"/>
          <w:szCs w:val="28"/>
        </w:rPr>
        <w:t>причин відхилень</w:t>
      </w:r>
      <w:r>
        <w:rPr>
          <w:sz w:val="28"/>
          <w:szCs w:val="28"/>
        </w:rPr>
        <w:t>,</w:t>
      </w:r>
      <w:r w:rsidRPr="008700AA">
        <w:rPr>
          <w:sz w:val="28"/>
          <w:szCs w:val="28"/>
        </w:rPr>
        <w:t xml:space="preserve"> виявлення причинно-наслідкових зв’язків між </w:t>
      </w:r>
      <w:r>
        <w:rPr>
          <w:sz w:val="28"/>
          <w:szCs w:val="28"/>
        </w:rPr>
        <w:t>індикаторами</w:t>
      </w:r>
      <w:r w:rsidRPr="008700AA">
        <w:rPr>
          <w:sz w:val="28"/>
          <w:szCs w:val="28"/>
        </w:rPr>
        <w:t xml:space="preserve">; </w:t>
      </w:r>
    </w:p>
    <w:p w:rsidR="002B651F" w:rsidRDefault="002B651F" w:rsidP="002B651F">
      <w:pPr>
        <w:numPr>
          <w:ilvl w:val="0"/>
          <w:numId w:val="5"/>
        </w:numPr>
        <w:spacing w:line="360" w:lineRule="auto"/>
        <w:ind w:left="0" w:firstLine="709"/>
        <w:jc w:val="both"/>
        <w:rPr>
          <w:sz w:val="28"/>
          <w:szCs w:val="28"/>
        </w:rPr>
      </w:pPr>
      <w:r w:rsidRPr="008700AA">
        <w:rPr>
          <w:sz w:val="28"/>
          <w:szCs w:val="28"/>
        </w:rPr>
        <w:t xml:space="preserve">інтерпретація параметрів, процесів і тенденцій, </w:t>
      </w:r>
      <w:r>
        <w:rPr>
          <w:sz w:val="28"/>
          <w:szCs w:val="28"/>
        </w:rPr>
        <w:t>які</w:t>
      </w:r>
      <w:r w:rsidRPr="008700AA">
        <w:rPr>
          <w:sz w:val="28"/>
          <w:szCs w:val="28"/>
        </w:rPr>
        <w:t xml:space="preserve"> відбуваються</w:t>
      </w:r>
      <w:r>
        <w:rPr>
          <w:sz w:val="28"/>
          <w:szCs w:val="28"/>
        </w:rPr>
        <w:t xml:space="preserve"> у  господарському середовищі  </w:t>
      </w:r>
      <w:r w:rsidRPr="00B23777">
        <w:rPr>
          <w:sz w:val="28"/>
          <w:szCs w:val="28"/>
        </w:rPr>
        <w:t>ТОВ «Югметалсервіс»</w:t>
      </w:r>
      <w:r w:rsidRPr="008700AA">
        <w:rPr>
          <w:sz w:val="28"/>
          <w:szCs w:val="28"/>
        </w:rPr>
        <w:t xml:space="preserve">; </w:t>
      </w:r>
    </w:p>
    <w:p w:rsidR="002B651F" w:rsidRDefault="002B651F" w:rsidP="002B651F">
      <w:pPr>
        <w:numPr>
          <w:ilvl w:val="0"/>
          <w:numId w:val="5"/>
        </w:numPr>
        <w:spacing w:line="360" w:lineRule="auto"/>
        <w:ind w:left="0" w:firstLine="709"/>
        <w:jc w:val="both"/>
        <w:rPr>
          <w:sz w:val="28"/>
          <w:szCs w:val="28"/>
        </w:rPr>
      </w:pPr>
      <w:r w:rsidRPr="008700AA">
        <w:rPr>
          <w:sz w:val="28"/>
          <w:szCs w:val="28"/>
        </w:rPr>
        <w:t xml:space="preserve">розробка й адаптація інструментарію діагностики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w:t>
      </w:r>
    </w:p>
    <w:p w:rsidR="002B651F" w:rsidRDefault="002B651F" w:rsidP="002B651F">
      <w:pPr>
        <w:numPr>
          <w:ilvl w:val="0"/>
          <w:numId w:val="5"/>
        </w:numPr>
        <w:spacing w:line="360" w:lineRule="auto"/>
        <w:ind w:left="0" w:firstLine="709"/>
        <w:jc w:val="both"/>
        <w:rPr>
          <w:sz w:val="28"/>
          <w:szCs w:val="28"/>
        </w:rPr>
      </w:pPr>
      <w:r>
        <w:rPr>
          <w:sz w:val="28"/>
          <w:szCs w:val="28"/>
        </w:rPr>
        <w:t xml:space="preserve">формування  </w:t>
      </w:r>
      <w:r w:rsidRPr="008700AA">
        <w:rPr>
          <w:sz w:val="28"/>
          <w:szCs w:val="28"/>
        </w:rPr>
        <w:t xml:space="preserve">коригувальних рішень щодо оптимізації діяльності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8700AA">
        <w:rPr>
          <w:sz w:val="28"/>
          <w:szCs w:val="28"/>
        </w:rPr>
        <w:t xml:space="preserve">та </w:t>
      </w:r>
      <w:r>
        <w:rPr>
          <w:sz w:val="28"/>
          <w:szCs w:val="28"/>
        </w:rPr>
        <w:t xml:space="preserve">алгоритмів </w:t>
      </w:r>
      <w:r w:rsidRPr="008700AA">
        <w:rPr>
          <w:sz w:val="28"/>
          <w:szCs w:val="28"/>
        </w:rPr>
        <w:t xml:space="preserve">реалізації </w:t>
      </w:r>
      <w:r>
        <w:rPr>
          <w:sz w:val="28"/>
          <w:szCs w:val="28"/>
        </w:rPr>
        <w:t>даних з</w:t>
      </w:r>
      <w:r w:rsidRPr="008700AA">
        <w:rPr>
          <w:sz w:val="28"/>
          <w:szCs w:val="28"/>
        </w:rPr>
        <w:t xml:space="preserve">аходів; </w:t>
      </w:r>
    </w:p>
    <w:p w:rsidR="002B651F" w:rsidRDefault="002B651F" w:rsidP="002B651F">
      <w:pPr>
        <w:numPr>
          <w:ilvl w:val="0"/>
          <w:numId w:val="5"/>
        </w:numPr>
        <w:spacing w:line="360" w:lineRule="auto"/>
        <w:ind w:left="0" w:firstLine="709"/>
        <w:jc w:val="both"/>
        <w:rPr>
          <w:sz w:val="28"/>
          <w:szCs w:val="28"/>
        </w:rPr>
      </w:pPr>
      <w:r>
        <w:rPr>
          <w:sz w:val="28"/>
          <w:szCs w:val="28"/>
        </w:rPr>
        <w:t>цифровізація  процесів діагностики 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w:t>
      </w:r>
    </w:p>
    <w:p w:rsidR="00EC5EDD" w:rsidRDefault="00EC5EDD" w:rsidP="00EC5EDD">
      <w:pPr>
        <w:spacing w:line="360" w:lineRule="auto"/>
        <w:ind w:firstLine="709"/>
        <w:jc w:val="both"/>
        <w:rPr>
          <w:sz w:val="28"/>
          <w:szCs w:val="28"/>
        </w:rPr>
      </w:pPr>
      <w:r>
        <w:rPr>
          <w:sz w:val="28"/>
          <w:szCs w:val="28"/>
        </w:rPr>
        <w:t xml:space="preserve">Для системи </w:t>
      </w:r>
      <w:r w:rsidR="002B651F" w:rsidRPr="00B23777">
        <w:rPr>
          <w:sz w:val="28"/>
          <w:szCs w:val="28"/>
        </w:rPr>
        <w:t>стратегічного менеджменту на промисловому підприємстві ТОВ «Югметалсервіс»</w:t>
      </w:r>
      <w:r w:rsidR="002B651F">
        <w:rPr>
          <w:sz w:val="28"/>
          <w:szCs w:val="28"/>
        </w:rPr>
        <w:t xml:space="preserve"> </w:t>
      </w:r>
      <w:r>
        <w:rPr>
          <w:sz w:val="28"/>
          <w:szCs w:val="28"/>
        </w:rPr>
        <w:t xml:space="preserve"> характерні наступні види діагностики:</w:t>
      </w:r>
    </w:p>
    <w:p w:rsidR="006D68CD" w:rsidRDefault="006D68CD" w:rsidP="006D68CD">
      <w:pPr>
        <w:numPr>
          <w:ilvl w:val="0"/>
          <w:numId w:val="5"/>
        </w:numPr>
        <w:spacing w:line="360" w:lineRule="auto"/>
        <w:ind w:left="0" w:firstLine="709"/>
        <w:jc w:val="both"/>
        <w:rPr>
          <w:sz w:val="28"/>
          <w:szCs w:val="28"/>
        </w:rPr>
      </w:pPr>
      <w:r>
        <w:rPr>
          <w:sz w:val="28"/>
          <w:szCs w:val="28"/>
        </w:rPr>
        <w:lastRenderedPageBreak/>
        <w:t>екзогенна</w:t>
      </w:r>
      <w:r w:rsidRPr="00DE45C3">
        <w:rPr>
          <w:sz w:val="28"/>
          <w:szCs w:val="28"/>
        </w:rPr>
        <w:t xml:space="preserve">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це система </w:t>
      </w:r>
      <w:r>
        <w:rPr>
          <w:sz w:val="28"/>
          <w:szCs w:val="28"/>
        </w:rPr>
        <w:t xml:space="preserve">оцінки, яка </w:t>
      </w:r>
      <w:r w:rsidRPr="00DE45C3">
        <w:rPr>
          <w:sz w:val="28"/>
          <w:szCs w:val="28"/>
        </w:rPr>
        <w:t xml:space="preserve">пов’язана із розглядом </w:t>
      </w:r>
      <w:r>
        <w:rPr>
          <w:sz w:val="28"/>
          <w:szCs w:val="28"/>
        </w:rPr>
        <w:t xml:space="preserve">впливу факторів на функціонування та розвиток </w:t>
      </w:r>
      <w:r w:rsidRPr="00B23777">
        <w:rPr>
          <w:sz w:val="28"/>
          <w:szCs w:val="28"/>
        </w:rPr>
        <w:t>ТОВ «Югметалсервіс»</w:t>
      </w:r>
      <w:r>
        <w:rPr>
          <w:sz w:val="28"/>
          <w:szCs w:val="28"/>
        </w:rPr>
        <w:t xml:space="preserve"> (</w:t>
      </w:r>
      <w:r w:rsidRPr="00DE45C3">
        <w:rPr>
          <w:sz w:val="28"/>
          <w:szCs w:val="28"/>
        </w:rPr>
        <w:t>рівень попиту</w:t>
      </w:r>
      <w:r>
        <w:rPr>
          <w:sz w:val="28"/>
          <w:szCs w:val="28"/>
        </w:rPr>
        <w:t xml:space="preserve"> на ринку продукції підприємства</w:t>
      </w:r>
      <w:r w:rsidRPr="00DE45C3">
        <w:rPr>
          <w:sz w:val="28"/>
          <w:szCs w:val="28"/>
        </w:rPr>
        <w:t>,</w:t>
      </w:r>
      <w:r>
        <w:rPr>
          <w:sz w:val="28"/>
          <w:szCs w:val="28"/>
        </w:rPr>
        <w:t xml:space="preserve"> інфляція, рівень безробіття, стабільність системи оподаткування та ін.);</w:t>
      </w:r>
    </w:p>
    <w:p w:rsidR="006D68CD" w:rsidRPr="00DE45C3" w:rsidRDefault="006D68CD" w:rsidP="006D68CD">
      <w:pPr>
        <w:numPr>
          <w:ilvl w:val="0"/>
          <w:numId w:val="5"/>
        </w:numPr>
        <w:spacing w:line="360" w:lineRule="auto"/>
        <w:ind w:left="0" w:firstLine="709"/>
        <w:jc w:val="both"/>
        <w:rPr>
          <w:sz w:val="28"/>
          <w:szCs w:val="28"/>
        </w:rPr>
      </w:pPr>
      <w:r>
        <w:rPr>
          <w:sz w:val="28"/>
          <w:szCs w:val="28"/>
        </w:rPr>
        <w:t>ендогенна</w:t>
      </w:r>
      <w:r w:rsidRPr="00DE45C3">
        <w:rPr>
          <w:sz w:val="28"/>
          <w:szCs w:val="28"/>
        </w:rPr>
        <w:t xml:space="preserve"> діагностика</w:t>
      </w:r>
      <w:r>
        <w:rPr>
          <w:sz w:val="28"/>
          <w:szCs w:val="28"/>
        </w:rPr>
        <w:t xml:space="preserve"> у господарському середовищі  </w:t>
      </w:r>
      <w:r w:rsidRPr="00B23777">
        <w:rPr>
          <w:sz w:val="28"/>
          <w:szCs w:val="28"/>
        </w:rPr>
        <w:t>ТОВ «Югметалсервіс»</w:t>
      </w:r>
      <w:r w:rsidRPr="00DE45C3">
        <w:rPr>
          <w:sz w:val="28"/>
          <w:szCs w:val="28"/>
        </w:rPr>
        <w:t xml:space="preserve"> – це система </w:t>
      </w:r>
      <w:r>
        <w:rPr>
          <w:sz w:val="28"/>
          <w:szCs w:val="28"/>
        </w:rPr>
        <w:t>оцінки</w:t>
      </w:r>
      <w:r w:rsidRPr="00DE45C3">
        <w:rPr>
          <w:sz w:val="28"/>
          <w:szCs w:val="28"/>
        </w:rPr>
        <w:t xml:space="preserve">, </w:t>
      </w:r>
      <w:r>
        <w:rPr>
          <w:sz w:val="28"/>
          <w:szCs w:val="28"/>
        </w:rPr>
        <w:t xml:space="preserve">яка </w:t>
      </w:r>
      <w:r w:rsidRPr="00DE45C3">
        <w:rPr>
          <w:sz w:val="28"/>
          <w:szCs w:val="28"/>
        </w:rPr>
        <w:t>пов’язана з діяльністю</w:t>
      </w:r>
      <w:r>
        <w:rPr>
          <w:sz w:val="28"/>
          <w:szCs w:val="28"/>
        </w:rPr>
        <w:t xml:space="preserve"> у господарському середовищі  </w:t>
      </w:r>
      <w:r w:rsidRPr="00B23777">
        <w:rPr>
          <w:sz w:val="28"/>
          <w:szCs w:val="28"/>
        </w:rPr>
        <w:t>ТОВ «Югметалсервіс»</w:t>
      </w:r>
      <w:r>
        <w:rPr>
          <w:sz w:val="28"/>
          <w:szCs w:val="28"/>
        </w:rPr>
        <w:t xml:space="preserve"> та візуалізує </w:t>
      </w:r>
      <w:r w:rsidRPr="00DE45C3">
        <w:rPr>
          <w:sz w:val="28"/>
          <w:szCs w:val="28"/>
        </w:rPr>
        <w:t xml:space="preserve">використання </w:t>
      </w:r>
      <w:r>
        <w:rPr>
          <w:sz w:val="28"/>
          <w:szCs w:val="28"/>
        </w:rPr>
        <w:t xml:space="preserve">ресурсів, </w:t>
      </w:r>
      <w:r w:rsidRPr="00DE45C3">
        <w:rPr>
          <w:sz w:val="28"/>
          <w:szCs w:val="28"/>
        </w:rPr>
        <w:t xml:space="preserve"> структуру поточних витрат, тривалість </w:t>
      </w:r>
      <w:r>
        <w:rPr>
          <w:sz w:val="28"/>
          <w:szCs w:val="28"/>
        </w:rPr>
        <w:t>послуг (</w:t>
      </w:r>
      <w:r w:rsidRPr="00DE45C3">
        <w:rPr>
          <w:sz w:val="28"/>
          <w:szCs w:val="28"/>
        </w:rPr>
        <w:t>робіт</w:t>
      </w:r>
      <w:r>
        <w:rPr>
          <w:sz w:val="28"/>
          <w:szCs w:val="28"/>
        </w:rPr>
        <w:t>)</w:t>
      </w:r>
      <w:r w:rsidRPr="00DE45C3">
        <w:rPr>
          <w:sz w:val="28"/>
          <w:szCs w:val="28"/>
        </w:rPr>
        <w:t>, структуру та ліквідність активів</w:t>
      </w:r>
      <w:r>
        <w:rPr>
          <w:sz w:val="28"/>
          <w:szCs w:val="28"/>
        </w:rPr>
        <w:t>;</w:t>
      </w:r>
    </w:p>
    <w:p w:rsidR="006D68CD" w:rsidRPr="00DE45C3" w:rsidRDefault="006D68CD" w:rsidP="006D68CD">
      <w:pPr>
        <w:numPr>
          <w:ilvl w:val="0"/>
          <w:numId w:val="5"/>
        </w:numPr>
        <w:spacing w:line="360" w:lineRule="auto"/>
        <w:ind w:left="0" w:firstLine="709"/>
        <w:jc w:val="both"/>
        <w:rPr>
          <w:sz w:val="28"/>
          <w:szCs w:val="28"/>
        </w:rPr>
      </w:pPr>
      <w:r>
        <w:rPr>
          <w:sz w:val="28"/>
          <w:szCs w:val="28"/>
        </w:rPr>
        <w:t>е</w:t>
      </w:r>
      <w:r w:rsidRPr="00DE45C3">
        <w:rPr>
          <w:sz w:val="28"/>
          <w:szCs w:val="28"/>
        </w:rPr>
        <w:t xml:space="preserve">пізодична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не має системного характеру </w:t>
      </w:r>
      <w:r>
        <w:rPr>
          <w:sz w:val="28"/>
          <w:szCs w:val="28"/>
        </w:rPr>
        <w:t xml:space="preserve">у господарському середовищі  </w:t>
      </w:r>
      <w:r w:rsidRPr="00B23777">
        <w:rPr>
          <w:sz w:val="28"/>
          <w:szCs w:val="28"/>
        </w:rPr>
        <w:t>ТОВ «Югметалсервіс»</w:t>
      </w:r>
      <w:r>
        <w:rPr>
          <w:sz w:val="28"/>
          <w:szCs w:val="28"/>
        </w:rPr>
        <w:t xml:space="preserve"> та</w:t>
      </w:r>
      <w:r w:rsidRPr="00DE45C3">
        <w:rPr>
          <w:sz w:val="28"/>
          <w:szCs w:val="28"/>
        </w:rPr>
        <w:t xml:space="preserve"> проводиться лише </w:t>
      </w:r>
      <w:r>
        <w:rPr>
          <w:sz w:val="28"/>
          <w:szCs w:val="28"/>
        </w:rPr>
        <w:t>у</w:t>
      </w:r>
      <w:r w:rsidRPr="00DE45C3">
        <w:rPr>
          <w:sz w:val="28"/>
          <w:szCs w:val="28"/>
        </w:rPr>
        <w:t xml:space="preserve"> надзвичайних випадках, </w:t>
      </w:r>
      <w:r>
        <w:rPr>
          <w:sz w:val="28"/>
          <w:szCs w:val="28"/>
        </w:rPr>
        <w:t xml:space="preserve">але вона сильно </w:t>
      </w:r>
      <w:r w:rsidRPr="00DE45C3">
        <w:rPr>
          <w:sz w:val="28"/>
          <w:szCs w:val="28"/>
        </w:rPr>
        <w:t>знижує ефективність</w:t>
      </w:r>
      <w:r>
        <w:rPr>
          <w:sz w:val="28"/>
          <w:szCs w:val="28"/>
        </w:rPr>
        <w:t xml:space="preserve"> результатів діагностики;</w:t>
      </w:r>
    </w:p>
    <w:p w:rsidR="006D68CD" w:rsidRDefault="006D68CD" w:rsidP="006D68CD">
      <w:pPr>
        <w:numPr>
          <w:ilvl w:val="0"/>
          <w:numId w:val="5"/>
        </w:numPr>
        <w:spacing w:line="360" w:lineRule="auto"/>
        <w:ind w:left="0" w:firstLine="709"/>
        <w:jc w:val="both"/>
        <w:rPr>
          <w:sz w:val="28"/>
          <w:szCs w:val="28"/>
        </w:rPr>
      </w:pPr>
      <w:r>
        <w:rPr>
          <w:sz w:val="28"/>
          <w:szCs w:val="28"/>
        </w:rPr>
        <w:t>е</w:t>
      </w:r>
      <w:r w:rsidRPr="00DE45C3">
        <w:rPr>
          <w:sz w:val="28"/>
          <w:szCs w:val="28"/>
        </w:rPr>
        <w:t xml:space="preserve">тіологічна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це система </w:t>
      </w:r>
      <w:r>
        <w:rPr>
          <w:sz w:val="28"/>
          <w:szCs w:val="28"/>
        </w:rPr>
        <w:t>оцінки</w:t>
      </w:r>
      <w:r w:rsidRPr="00DE45C3">
        <w:rPr>
          <w:sz w:val="28"/>
          <w:szCs w:val="28"/>
        </w:rPr>
        <w:t xml:space="preserve"> діяльності </w:t>
      </w:r>
      <w:r>
        <w:rPr>
          <w:sz w:val="28"/>
          <w:szCs w:val="28"/>
        </w:rPr>
        <w:t xml:space="preserve">у господарському середовищі  </w:t>
      </w:r>
      <w:r w:rsidRPr="00B23777">
        <w:rPr>
          <w:sz w:val="28"/>
          <w:szCs w:val="28"/>
        </w:rPr>
        <w:t>ТОВ «Югметалсервіс»</w:t>
      </w:r>
      <w:r w:rsidRPr="00DE45C3">
        <w:rPr>
          <w:sz w:val="28"/>
          <w:szCs w:val="28"/>
        </w:rPr>
        <w:t xml:space="preserve">, що побудована за принципом від причини до симптому, тобто за принципом зосередження основної уваги на встановленні причинно-наслідкових зв’язків між </w:t>
      </w:r>
      <w:r>
        <w:rPr>
          <w:sz w:val="28"/>
          <w:szCs w:val="28"/>
        </w:rPr>
        <w:t xml:space="preserve">процесами та </w:t>
      </w:r>
      <w:r w:rsidRPr="00DE45C3">
        <w:rPr>
          <w:sz w:val="28"/>
          <w:szCs w:val="28"/>
        </w:rPr>
        <w:t xml:space="preserve">подіями </w:t>
      </w:r>
      <w:r>
        <w:rPr>
          <w:sz w:val="28"/>
          <w:szCs w:val="28"/>
        </w:rPr>
        <w:t xml:space="preserve">у господарському середовищі  </w:t>
      </w:r>
      <w:r w:rsidRPr="00B23777">
        <w:rPr>
          <w:sz w:val="28"/>
          <w:szCs w:val="28"/>
        </w:rPr>
        <w:t>ТОВ «Югметалсервіс»</w:t>
      </w:r>
      <w:r>
        <w:rPr>
          <w:sz w:val="28"/>
          <w:szCs w:val="28"/>
        </w:rPr>
        <w:t>;</w:t>
      </w:r>
    </w:p>
    <w:p w:rsidR="006D68CD" w:rsidRPr="00DE45C3" w:rsidRDefault="006D68CD" w:rsidP="006D68CD">
      <w:pPr>
        <w:numPr>
          <w:ilvl w:val="0"/>
          <w:numId w:val="5"/>
        </w:numPr>
        <w:spacing w:line="360" w:lineRule="auto"/>
        <w:ind w:left="0" w:firstLine="709"/>
        <w:jc w:val="both"/>
        <w:rPr>
          <w:sz w:val="28"/>
          <w:szCs w:val="28"/>
        </w:rPr>
      </w:pPr>
      <w:r>
        <w:rPr>
          <w:sz w:val="28"/>
          <w:szCs w:val="28"/>
        </w:rPr>
        <w:t>к</w:t>
      </w:r>
      <w:r w:rsidRPr="00DE45C3">
        <w:rPr>
          <w:sz w:val="28"/>
          <w:szCs w:val="28"/>
        </w:rPr>
        <w:t xml:space="preserve">ількісна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передбачає застосування кількісних методів </w:t>
      </w:r>
      <w:r>
        <w:rPr>
          <w:sz w:val="28"/>
          <w:szCs w:val="28"/>
        </w:rPr>
        <w:t>оцінки</w:t>
      </w:r>
      <w:r w:rsidRPr="00DE45C3">
        <w:rPr>
          <w:sz w:val="28"/>
          <w:szCs w:val="28"/>
        </w:rPr>
        <w:t xml:space="preserve"> стану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з метою </w:t>
      </w:r>
      <w:r>
        <w:rPr>
          <w:sz w:val="28"/>
          <w:szCs w:val="28"/>
        </w:rPr>
        <w:t>візуалізації</w:t>
      </w:r>
      <w:r w:rsidRPr="00DE45C3">
        <w:rPr>
          <w:sz w:val="28"/>
          <w:szCs w:val="28"/>
        </w:rPr>
        <w:t xml:space="preserve"> </w:t>
      </w:r>
      <w:r>
        <w:rPr>
          <w:sz w:val="28"/>
          <w:szCs w:val="28"/>
        </w:rPr>
        <w:t xml:space="preserve">потенціалу </w:t>
      </w:r>
      <w:r w:rsidRPr="00DE45C3">
        <w:rPr>
          <w:sz w:val="28"/>
          <w:szCs w:val="28"/>
        </w:rPr>
        <w:t>розвитку</w:t>
      </w:r>
      <w:r>
        <w:rPr>
          <w:sz w:val="28"/>
          <w:szCs w:val="28"/>
        </w:rPr>
        <w:t>;</w:t>
      </w:r>
    </w:p>
    <w:p w:rsidR="006D68CD" w:rsidRPr="00DE45C3" w:rsidRDefault="006D68CD" w:rsidP="006D68CD">
      <w:pPr>
        <w:numPr>
          <w:ilvl w:val="0"/>
          <w:numId w:val="5"/>
        </w:numPr>
        <w:spacing w:line="360" w:lineRule="auto"/>
        <w:ind w:left="0" w:firstLine="709"/>
        <w:jc w:val="both"/>
        <w:rPr>
          <w:sz w:val="28"/>
          <w:szCs w:val="28"/>
        </w:rPr>
      </w:pPr>
      <w:r>
        <w:rPr>
          <w:sz w:val="28"/>
          <w:szCs w:val="28"/>
        </w:rPr>
        <w:t>о</w:t>
      </w:r>
      <w:r w:rsidRPr="00DE45C3">
        <w:rPr>
          <w:sz w:val="28"/>
          <w:szCs w:val="28"/>
        </w:rPr>
        <w:t>рганізаційна ді</w:t>
      </w:r>
      <w:r>
        <w:rPr>
          <w:sz w:val="28"/>
          <w:szCs w:val="28"/>
        </w:rPr>
        <w:t xml:space="preserve">агностика  у господарському середовищі  </w:t>
      </w:r>
      <w:r w:rsidRPr="00B23777">
        <w:rPr>
          <w:sz w:val="28"/>
          <w:szCs w:val="28"/>
        </w:rPr>
        <w:t>ТОВ «Югметалсервіс»</w:t>
      </w:r>
      <w:r>
        <w:rPr>
          <w:sz w:val="28"/>
          <w:szCs w:val="28"/>
        </w:rPr>
        <w:t xml:space="preserve"> – застосовується для оцінки</w:t>
      </w:r>
      <w:r w:rsidRPr="00DE45C3">
        <w:rPr>
          <w:sz w:val="28"/>
          <w:szCs w:val="28"/>
        </w:rPr>
        <w:t xml:space="preserve"> взаємодії </w:t>
      </w:r>
      <w:r>
        <w:rPr>
          <w:sz w:val="28"/>
          <w:szCs w:val="28"/>
        </w:rPr>
        <w:t xml:space="preserve">елементів 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у процесі </w:t>
      </w:r>
      <w:r>
        <w:rPr>
          <w:sz w:val="28"/>
          <w:szCs w:val="28"/>
        </w:rPr>
        <w:t>виконання завдань, робіт або послуг</w:t>
      </w:r>
      <w:r w:rsidRPr="00DE45C3">
        <w:rPr>
          <w:sz w:val="28"/>
          <w:szCs w:val="28"/>
        </w:rPr>
        <w:t xml:space="preserve">, що передбачають досягнення </w:t>
      </w:r>
      <w:r>
        <w:rPr>
          <w:sz w:val="28"/>
          <w:szCs w:val="28"/>
        </w:rPr>
        <w:t>певного  ефекту;</w:t>
      </w:r>
    </w:p>
    <w:p w:rsidR="006D68CD" w:rsidRDefault="006D68CD" w:rsidP="006D68CD">
      <w:pPr>
        <w:numPr>
          <w:ilvl w:val="0"/>
          <w:numId w:val="5"/>
        </w:numPr>
        <w:spacing w:line="360" w:lineRule="auto"/>
        <w:ind w:left="0" w:firstLine="709"/>
        <w:jc w:val="both"/>
        <w:rPr>
          <w:sz w:val="28"/>
          <w:szCs w:val="28"/>
        </w:rPr>
      </w:pPr>
      <w:r>
        <w:rPr>
          <w:sz w:val="28"/>
          <w:szCs w:val="28"/>
        </w:rPr>
        <w:lastRenderedPageBreak/>
        <w:t>с</w:t>
      </w:r>
      <w:r w:rsidRPr="00DE45C3">
        <w:rPr>
          <w:sz w:val="28"/>
          <w:szCs w:val="28"/>
        </w:rPr>
        <w:t xml:space="preserve">имптоматична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це система </w:t>
      </w:r>
      <w:r>
        <w:rPr>
          <w:sz w:val="28"/>
          <w:szCs w:val="28"/>
        </w:rPr>
        <w:t>оцінки</w:t>
      </w:r>
      <w:r w:rsidRPr="00DE45C3">
        <w:rPr>
          <w:sz w:val="28"/>
          <w:szCs w:val="28"/>
        </w:rPr>
        <w:t xml:space="preserve">, </w:t>
      </w:r>
      <w:r>
        <w:rPr>
          <w:sz w:val="28"/>
          <w:szCs w:val="28"/>
        </w:rPr>
        <w:t>яка</w:t>
      </w:r>
      <w:r w:rsidRPr="00DE45C3">
        <w:rPr>
          <w:sz w:val="28"/>
          <w:szCs w:val="28"/>
        </w:rPr>
        <w:t xml:space="preserve"> фіксує позитивні </w:t>
      </w:r>
      <w:r>
        <w:rPr>
          <w:sz w:val="28"/>
          <w:szCs w:val="28"/>
        </w:rPr>
        <w:t>або</w:t>
      </w:r>
      <w:r w:rsidRPr="00DE45C3">
        <w:rPr>
          <w:sz w:val="28"/>
          <w:szCs w:val="28"/>
        </w:rPr>
        <w:t xml:space="preserve"> негативні вияви різноманітних </w:t>
      </w:r>
      <w:r>
        <w:rPr>
          <w:sz w:val="28"/>
          <w:szCs w:val="28"/>
        </w:rPr>
        <w:t xml:space="preserve">факторів у господарському середовищі  </w:t>
      </w:r>
      <w:r w:rsidRPr="00B23777">
        <w:rPr>
          <w:sz w:val="28"/>
          <w:szCs w:val="28"/>
        </w:rPr>
        <w:t>ТОВ «Югметалсервіс»</w:t>
      </w:r>
      <w:r w:rsidRPr="00DE45C3">
        <w:rPr>
          <w:sz w:val="28"/>
          <w:szCs w:val="28"/>
        </w:rPr>
        <w:t>, а потім досліджує їх причинно-наслідкові зв’язки</w:t>
      </w:r>
      <w:r>
        <w:rPr>
          <w:sz w:val="28"/>
          <w:szCs w:val="28"/>
        </w:rPr>
        <w:t xml:space="preserve"> з урахуванням їх ознаки;</w:t>
      </w:r>
    </w:p>
    <w:p w:rsidR="006D68CD" w:rsidRPr="00DE45C3" w:rsidRDefault="006D68CD" w:rsidP="006D68CD">
      <w:pPr>
        <w:numPr>
          <w:ilvl w:val="0"/>
          <w:numId w:val="5"/>
        </w:numPr>
        <w:spacing w:line="360" w:lineRule="auto"/>
        <w:ind w:left="0" w:firstLine="709"/>
        <w:jc w:val="both"/>
        <w:rPr>
          <w:sz w:val="28"/>
          <w:szCs w:val="28"/>
        </w:rPr>
      </w:pPr>
      <w:r>
        <w:rPr>
          <w:sz w:val="28"/>
          <w:szCs w:val="28"/>
        </w:rPr>
        <w:t>с</w:t>
      </w:r>
      <w:r w:rsidRPr="00DE45C3">
        <w:rPr>
          <w:sz w:val="28"/>
          <w:szCs w:val="28"/>
        </w:rPr>
        <w:t xml:space="preserve">истематична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передбачає комплексний моніторинг стану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за </w:t>
      </w:r>
      <w:r>
        <w:rPr>
          <w:sz w:val="28"/>
          <w:szCs w:val="28"/>
        </w:rPr>
        <w:t>рахунок</w:t>
      </w:r>
      <w:r w:rsidRPr="00DE45C3">
        <w:rPr>
          <w:sz w:val="28"/>
          <w:szCs w:val="28"/>
        </w:rPr>
        <w:t xml:space="preserve"> системи встановлених параметрів та оцінку відхилень від їх нормального рівня</w:t>
      </w:r>
      <w:r>
        <w:rPr>
          <w:sz w:val="28"/>
          <w:szCs w:val="28"/>
        </w:rPr>
        <w:t>;</w:t>
      </w:r>
    </w:p>
    <w:p w:rsidR="006D68CD" w:rsidRPr="00DE45C3" w:rsidRDefault="006D68CD" w:rsidP="006D68CD">
      <w:pPr>
        <w:numPr>
          <w:ilvl w:val="0"/>
          <w:numId w:val="5"/>
        </w:numPr>
        <w:spacing w:line="360" w:lineRule="auto"/>
        <w:ind w:left="0" w:firstLine="709"/>
        <w:jc w:val="both"/>
        <w:rPr>
          <w:sz w:val="28"/>
          <w:szCs w:val="28"/>
        </w:rPr>
      </w:pPr>
      <w:r w:rsidRPr="00DE45C3">
        <w:rPr>
          <w:sz w:val="28"/>
          <w:szCs w:val="28"/>
        </w:rPr>
        <w:t xml:space="preserve">структурна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передбачає дослідження </w:t>
      </w:r>
      <w:r w:rsidRPr="00B23777">
        <w:rPr>
          <w:sz w:val="28"/>
          <w:szCs w:val="28"/>
        </w:rPr>
        <w:t>ТОВ «Югметалсервіс»</w:t>
      </w:r>
      <w:r>
        <w:rPr>
          <w:sz w:val="28"/>
          <w:szCs w:val="28"/>
        </w:rPr>
        <w:t xml:space="preserve"> </w:t>
      </w:r>
      <w:r w:rsidRPr="00DE45C3">
        <w:rPr>
          <w:sz w:val="28"/>
          <w:szCs w:val="28"/>
        </w:rPr>
        <w:t>з позицій системного аналізу;</w:t>
      </w:r>
    </w:p>
    <w:p w:rsidR="006D68CD" w:rsidRPr="00DE45C3" w:rsidRDefault="006D68CD" w:rsidP="006D68CD">
      <w:pPr>
        <w:numPr>
          <w:ilvl w:val="0"/>
          <w:numId w:val="5"/>
        </w:numPr>
        <w:spacing w:line="360" w:lineRule="auto"/>
        <w:ind w:left="0" w:firstLine="709"/>
        <w:jc w:val="both"/>
        <w:rPr>
          <w:sz w:val="28"/>
          <w:szCs w:val="28"/>
        </w:rPr>
      </w:pPr>
      <w:r>
        <w:rPr>
          <w:sz w:val="28"/>
          <w:szCs w:val="28"/>
        </w:rPr>
        <w:t>ф</w:t>
      </w:r>
      <w:r w:rsidRPr="00DE45C3">
        <w:rPr>
          <w:sz w:val="28"/>
          <w:szCs w:val="28"/>
        </w:rPr>
        <w:t xml:space="preserve">ункціональна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використовується з метою оцінки </w:t>
      </w:r>
      <w:r>
        <w:rPr>
          <w:sz w:val="28"/>
          <w:szCs w:val="28"/>
        </w:rPr>
        <w:t xml:space="preserve">функціонального середовища та </w:t>
      </w:r>
      <w:r w:rsidRPr="00DE45C3">
        <w:rPr>
          <w:sz w:val="28"/>
          <w:szCs w:val="28"/>
        </w:rPr>
        <w:t xml:space="preserve">діяльності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за допомогою </w:t>
      </w:r>
      <w:r>
        <w:rPr>
          <w:sz w:val="28"/>
          <w:szCs w:val="28"/>
        </w:rPr>
        <w:t xml:space="preserve">визначених принципів, </w:t>
      </w:r>
      <w:r w:rsidRPr="00DE45C3">
        <w:rPr>
          <w:sz w:val="28"/>
          <w:szCs w:val="28"/>
        </w:rPr>
        <w:t>критеріїв</w:t>
      </w:r>
      <w:r>
        <w:rPr>
          <w:sz w:val="28"/>
          <w:szCs w:val="28"/>
        </w:rPr>
        <w:t xml:space="preserve"> і параметрів;</w:t>
      </w:r>
    </w:p>
    <w:p w:rsidR="006D68CD" w:rsidRDefault="006D68CD" w:rsidP="006D68CD">
      <w:pPr>
        <w:numPr>
          <w:ilvl w:val="0"/>
          <w:numId w:val="5"/>
        </w:numPr>
        <w:spacing w:line="360" w:lineRule="auto"/>
        <w:ind w:left="0" w:firstLine="709"/>
        <w:jc w:val="both"/>
        <w:rPr>
          <w:sz w:val="28"/>
          <w:szCs w:val="28"/>
        </w:rPr>
      </w:pPr>
      <w:r>
        <w:rPr>
          <w:sz w:val="28"/>
          <w:szCs w:val="28"/>
        </w:rPr>
        <w:t>я</w:t>
      </w:r>
      <w:r w:rsidRPr="00DE45C3">
        <w:rPr>
          <w:sz w:val="28"/>
          <w:szCs w:val="28"/>
        </w:rPr>
        <w:t xml:space="preserve">кісна діагностика </w:t>
      </w:r>
      <w:r>
        <w:rPr>
          <w:sz w:val="28"/>
          <w:szCs w:val="28"/>
        </w:rPr>
        <w:t xml:space="preserve">у господарському середовищі  </w:t>
      </w:r>
      <w:r w:rsidRPr="00B23777">
        <w:rPr>
          <w:sz w:val="28"/>
          <w:szCs w:val="28"/>
        </w:rPr>
        <w:t>ТОВ «Югметалсервіс»</w:t>
      </w:r>
      <w:r>
        <w:rPr>
          <w:sz w:val="28"/>
          <w:szCs w:val="28"/>
        </w:rPr>
        <w:t xml:space="preserve"> </w:t>
      </w:r>
      <w:r w:rsidRPr="00DE45C3">
        <w:rPr>
          <w:sz w:val="28"/>
          <w:szCs w:val="28"/>
        </w:rPr>
        <w:t xml:space="preserve">– застосовується у випадках, коли об’єкт діагностики </w:t>
      </w:r>
      <w:r>
        <w:rPr>
          <w:sz w:val="28"/>
          <w:szCs w:val="28"/>
        </w:rPr>
        <w:t xml:space="preserve">у господарському середовищі  </w:t>
      </w:r>
      <w:r w:rsidRPr="00B23777">
        <w:rPr>
          <w:sz w:val="28"/>
          <w:szCs w:val="28"/>
        </w:rPr>
        <w:t>ТОВ «Югметалсервіс»</w:t>
      </w:r>
      <w:r w:rsidRPr="00DE45C3">
        <w:rPr>
          <w:sz w:val="28"/>
          <w:szCs w:val="28"/>
        </w:rPr>
        <w:t xml:space="preserve">складно оцінити кількісно </w:t>
      </w:r>
      <w:r>
        <w:rPr>
          <w:sz w:val="28"/>
          <w:szCs w:val="28"/>
        </w:rPr>
        <w:t>та</w:t>
      </w:r>
      <w:r w:rsidRPr="00DE45C3">
        <w:rPr>
          <w:sz w:val="28"/>
          <w:szCs w:val="28"/>
        </w:rPr>
        <w:t xml:space="preserve"> необхідно вдатися </w:t>
      </w:r>
      <w:r>
        <w:rPr>
          <w:sz w:val="28"/>
          <w:szCs w:val="28"/>
        </w:rPr>
        <w:t>до застосування методу «Делфі».</w:t>
      </w:r>
      <w:r w:rsidRPr="00DE45C3">
        <w:rPr>
          <w:sz w:val="28"/>
          <w:szCs w:val="28"/>
        </w:rPr>
        <w:t xml:space="preserve"> </w:t>
      </w:r>
    </w:p>
    <w:p w:rsidR="008A700C" w:rsidRDefault="008A700C" w:rsidP="008A700C">
      <w:pPr>
        <w:widowControl w:val="0"/>
        <w:spacing w:line="360" w:lineRule="auto"/>
        <w:ind w:firstLine="708"/>
        <w:jc w:val="both"/>
        <w:rPr>
          <w:sz w:val="28"/>
          <w:szCs w:val="28"/>
        </w:rPr>
      </w:pPr>
      <w:r>
        <w:rPr>
          <w:color w:val="231F20"/>
          <w:sz w:val="28"/>
          <w:szCs w:val="28"/>
          <w:bdr w:val="none" w:sz="0" w:space="0" w:color="auto" w:frame="1"/>
        </w:rPr>
        <w:t>М</w:t>
      </w:r>
      <w:r w:rsidRPr="00AA249F">
        <w:rPr>
          <w:sz w:val="28"/>
          <w:szCs w:val="28"/>
        </w:rPr>
        <w:t xml:space="preserve">одель </w:t>
      </w:r>
      <w:r>
        <w:rPr>
          <w:sz w:val="28"/>
          <w:szCs w:val="28"/>
        </w:rPr>
        <w:t>д</w:t>
      </w:r>
      <w:r w:rsidRPr="00155C92">
        <w:rPr>
          <w:sz w:val="28"/>
          <w:szCs w:val="28"/>
        </w:rPr>
        <w:t>іагностик</w:t>
      </w:r>
      <w:r>
        <w:rPr>
          <w:sz w:val="28"/>
          <w:szCs w:val="28"/>
        </w:rPr>
        <w:t>и</w:t>
      </w:r>
      <w:r w:rsidRPr="00155C92">
        <w:rPr>
          <w:sz w:val="28"/>
          <w:szCs w:val="28"/>
        </w:rPr>
        <w:t xml:space="preserve">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00730DA4">
        <w:rPr>
          <w:sz w:val="28"/>
          <w:szCs w:val="28"/>
        </w:rPr>
        <w:t xml:space="preserve"> </w:t>
      </w:r>
      <w:r>
        <w:rPr>
          <w:sz w:val="28"/>
          <w:szCs w:val="28"/>
        </w:rPr>
        <w:t>представлено на рис. 3.3.</w:t>
      </w:r>
    </w:p>
    <w:p w:rsidR="00730DA4" w:rsidRPr="00942612" w:rsidRDefault="00730DA4" w:rsidP="00730DA4">
      <w:pPr>
        <w:spacing w:line="360" w:lineRule="auto"/>
        <w:ind w:firstLine="709"/>
        <w:jc w:val="both"/>
        <w:rPr>
          <w:sz w:val="28"/>
          <w:szCs w:val="28"/>
        </w:rPr>
      </w:pPr>
      <w:r>
        <w:rPr>
          <w:sz w:val="28"/>
          <w:szCs w:val="28"/>
        </w:rPr>
        <w:t>Д</w:t>
      </w:r>
      <w:r w:rsidRPr="00D95991">
        <w:rPr>
          <w:sz w:val="28"/>
          <w:szCs w:val="28"/>
        </w:rPr>
        <w:t>іагностик</w:t>
      </w:r>
      <w:r>
        <w:rPr>
          <w:sz w:val="28"/>
          <w:szCs w:val="28"/>
        </w:rPr>
        <w:t>у</w:t>
      </w:r>
      <w:r w:rsidRPr="00D95991">
        <w:rPr>
          <w:sz w:val="28"/>
          <w:szCs w:val="28"/>
        </w:rPr>
        <w:t xml:space="preserve">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 xml:space="preserve">забезпечує: </w:t>
      </w:r>
    </w:p>
    <w:p w:rsidR="00730DA4" w:rsidRPr="00DC51CD" w:rsidRDefault="00730DA4" w:rsidP="00DC51CD">
      <w:pPr>
        <w:numPr>
          <w:ilvl w:val="0"/>
          <w:numId w:val="5"/>
        </w:numPr>
        <w:spacing w:line="360" w:lineRule="auto"/>
        <w:ind w:left="0" w:firstLine="709"/>
        <w:jc w:val="both"/>
        <w:rPr>
          <w:sz w:val="28"/>
          <w:szCs w:val="28"/>
        </w:rPr>
      </w:pPr>
      <w:r w:rsidRPr="00DC51CD">
        <w:rPr>
          <w:sz w:val="28"/>
          <w:szCs w:val="28"/>
        </w:rPr>
        <w:t>інструменти діагностики</w:t>
      </w:r>
      <w:r w:rsidR="00DC51CD" w:rsidRPr="00DC51CD">
        <w:rPr>
          <w:sz w:val="28"/>
          <w:szCs w:val="28"/>
        </w:rPr>
        <w:t xml:space="preserve"> </w:t>
      </w:r>
      <w:r w:rsidR="00DC51CD">
        <w:rPr>
          <w:sz w:val="28"/>
          <w:szCs w:val="28"/>
        </w:rPr>
        <w:t xml:space="preserve">у господарському середовищі  </w:t>
      </w:r>
      <w:r w:rsidR="00DC51CD" w:rsidRPr="00B23777">
        <w:rPr>
          <w:sz w:val="28"/>
          <w:szCs w:val="28"/>
        </w:rPr>
        <w:t>ТОВ «Югметалсервіс»</w:t>
      </w:r>
      <w:r w:rsidRPr="00DC51CD">
        <w:rPr>
          <w:sz w:val="28"/>
          <w:szCs w:val="28"/>
        </w:rPr>
        <w:t>: цілі, завдання, параметри, принципи, функції, обмеження;</w:t>
      </w:r>
    </w:p>
    <w:p w:rsidR="00730DA4" w:rsidRPr="00DC51CD" w:rsidRDefault="00730DA4" w:rsidP="00DC51CD">
      <w:pPr>
        <w:numPr>
          <w:ilvl w:val="0"/>
          <w:numId w:val="5"/>
        </w:numPr>
        <w:spacing w:line="360" w:lineRule="auto"/>
        <w:ind w:left="0" w:firstLine="709"/>
        <w:jc w:val="both"/>
        <w:rPr>
          <w:sz w:val="28"/>
          <w:szCs w:val="28"/>
        </w:rPr>
      </w:pPr>
      <w:r w:rsidRPr="00DC51CD">
        <w:rPr>
          <w:sz w:val="28"/>
          <w:szCs w:val="28"/>
        </w:rPr>
        <w:t>концептуальний і методичний інструментарій: концепці</w:t>
      </w:r>
      <w:r w:rsidR="00DC51CD" w:rsidRPr="00DC51CD">
        <w:rPr>
          <w:sz w:val="28"/>
          <w:szCs w:val="28"/>
        </w:rPr>
        <w:t>ї</w:t>
      </w:r>
      <w:r w:rsidRPr="00DC51CD">
        <w:rPr>
          <w:sz w:val="28"/>
          <w:szCs w:val="28"/>
        </w:rPr>
        <w:t>, регламенти, формат, моделювання, моніторинг, оцінка</w:t>
      </w:r>
      <w:r w:rsidR="00DC51CD" w:rsidRPr="00DC51CD">
        <w:rPr>
          <w:sz w:val="28"/>
          <w:szCs w:val="28"/>
        </w:rPr>
        <w:t>, алгоритми та ін.</w:t>
      </w:r>
      <w:r w:rsidRPr="00DC51CD">
        <w:rPr>
          <w:sz w:val="28"/>
          <w:szCs w:val="28"/>
        </w:rPr>
        <w:t>;</w:t>
      </w:r>
    </w:p>
    <w:p w:rsidR="00730DA4" w:rsidRPr="00DC51CD" w:rsidRDefault="00730DA4" w:rsidP="00DC51CD">
      <w:pPr>
        <w:numPr>
          <w:ilvl w:val="0"/>
          <w:numId w:val="5"/>
        </w:numPr>
        <w:spacing w:line="360" w:lineRule="auto"/>
        <w:ind w:left="0" w:firstLine="709"/>
        <w:jc w:val="both"/>
        <w:rPr>
          <w:sz w:val="28"/>
          <w:szCs w:val="28"/>
        </w:rPr>
      </w:pPr>
      <w:r w:rsidRPr="00DC51CD">
        <w:rPr>
          <w:sz w:val="28"/>
          <w:szCs w:val="28"/>
        </w:rPr>
        <w:t>багатопараметричний інструментарій: показники та індикатори діагностики</w:t>
      </w:r>
      <w:r w:rsidR="00DC51CD" w:rsidRPr="00DC51CD">
        <w:rPr>
          <w:sz w:val="28"/>
          <w:szCs w:val="28"/>
        </w:rPr>
        <w:t xml:space="preserve"> </w:t>
      </w:r>
      <w:r w:rsidR="00DC51CD">
        <w:rPr>
          <w:sz w:val="28"/>
          <w:szCs w:val="28"/>
        </w:rPr>
        <w:t xml:space="preserve">у господарському середовищі  </w:t>
      </w:r>
      <w:r w:rsidR="00DC51CD" w:rsidRPr="00B23777">
        <w:rPr>
          <w:sz w:val="28"/>
          <w:szCs w:val="28"/>
        </w:rPr>
        <w:t>ТОВ «Югметалсервіс»</w:t>
      </w:r>
      <w:r w:rsidRPr="00DC51CD">
        <w:rPr>
          <w:sz w:val="28"/>
          <w:szCs w:val="28"/>
        </w:rPr>
        <w:t>.</w:t>
      </w:r>
    </w:p>
    <w:p w:rsidR="008A700C" w:rsidRDefault="008A700C" w:rsidP="008A700C">
      <w:pPr>
        <w:widowControl w:val="0"/>
        <w:rPr>
          <w:sz w:val="28"/>
          <w:szCs w:val="28"/>
          <w:highlight w:val="yellow"/>
        </w:rPr>
      </w:pPr>
      <w:r>
        <w:rPr>
          <w:sz w:val="28"/>
          <w:szCs w:val="28"/>
          <w:lang w:eastAsia="en-US"/>
        </w:rPr>
      </w:r>
      <w:r w:rsidRPr="003A767B">
        <w:rPr>
          <w:sz w:val="28"/>
          <w:szCs w:val="28"/>
          <w:lang w:val="ru-RU"/>
        </w:rPr>
        <w:pict>
          <v:group id="_x0000_s2444" editas="canvas" style="width:467.75pt;height:488.9pt;mso-position-horizontal-relative:char;mso-position-vertical-relative:line" coordorigin="2362,1570" coordsize="7200,7525">
            <o:lock v:ext="edit" aspectratio="t"/>
            <v:shape id="_x0000_s2445" type="#_x0000_t75" style="position:absolute;left:2362;top:1570;width:7200;height:7525" o:preferrelative="f">
              <v:fill o:detectmouseclick="t"/>
              <v:path o:extrusionok="t" o:connecttype="none"/>
              <o:lock v:ext="edit" text="t"/>
            </v:shape>
            <v:rect id="_x0000_s2447" style="position:absolute;left:2484;top:3710;width:3015;height:587">
              <v:stroke dashstyle="dash"/>
            </v:rect>
            <v:rect id="_x0000_s2448" style="position:absolute;left:2484;top:2473;width:6766;height:1154">
              <v:stroke dashstyle="dash"/>
            </v:rect>
            <v:shape id="_x0000_s2449" type="#_x0000_t16" style="position:absolute;left:2484;top:1749;width:6766;height:643">
              <v:shadow on="t" opacity=".5" offset="6pt,-6pt"/>
              <v:textbox style="mso-next-textbox:#_x0000_s2449">
                <w:txbxContent>
                  <w:p w:rsidR="00E55D29" w:rsidRPr="008A700C" w:rsidRDefault="00E55D29" w:rsidP="008A700C">
                    <w:pPr>
                      <w:jc w:val="center"/>
                      <w:rPr>
                        <w:caps/>
                      </w:rPr>
                    </w:pPr>
                    <w:r>
                      <w:t>Д</w:t>
                    </w:r>
                    <w:r w:rsidRPr="008A700C">
                      <w:t>іагностика у системі стратегічного менеджменту на промисловому підприємстві тов «югметалсервіс»</w:t>
                    </w:r>
                  </w:p>
                </w:txbxContent>
              </v:textbox>
            </v:shape>
            <v:shape id="_x0000_s2450" type="#_x0000_t65" style="position:absolute;left:2564;top:2981;width:847;height:511">
              <v:textbox style="mso-next-textbox:#_x0000_s2450">
                <w:txbxContent>
                  <w:p w:rsidR="00E55D29" w:rsidRPr="00AA249F" w:rsidRDefault="00E55D29" w:rsidP="008A700C">
                    <w:pPr>
                      <w:jc w:val="center"/>
                      <w:rPr>
                        <w:sz w:val="20"/>
                        <w:szCs w:val="20"/>
                      </w:rPr>
                    </w:pPr>
                    <w:r>
                      <w:rPr>
                        <w:sz w:val="20"/>
                        <w:szCs w:val="20"/>
                      </w:rPr>
                      <w:t>Цілі</w:t>
                    </w:r>
                    <w:r w:rsidRPr="00AA249F">
                      <w:rPr>
                        <w:sz w:val="20"/>
                        <w:szCs w:val="20"/>
                      </w:rPr>
                      <w:t xml:space="preserve"> </w:t>
                    </w:r>
                  </w:p>
                  <w:p w:rsidR="00E55D29" w:rsidRPr="00AA249F" w:rsidRDefault="00E55D29" w:rsidP="008A700C">
                    <w:pPr>
                      <w:jc w:val="center"/>
                      <w:rPr>
                        <w:sz w:val="20"/>
                        <w:szCs w:val="20"/>
                      </w:rPr>
                    </w:pPr>
                  </w:p>
                </w:txbxContent>
              </v:textbox>
            </v:shape>
            <v:shape id="_x0000_s2451" type="#_x0000_t112" style="position:absolute;left:2564;top:3778;width:2669;height:427">
              <v:textbox style="mso-next-textbox:#_x0000_s2451">
                <w:txbxContent>
                  <w:p w:rsidR="00E55D29" w:rsidRPr="00924E84" w:rsidRDefault="00E55D29" w:rsidP="008A700C">
                    <w:pPr>
                      <w:jc w:val="center"/>
                      <w:rPr>
                        <w:sz w:val="20"/>
                        <w:szCs w:val="20"/>
                      </w:rPr>
                    </w:pPr>
                    <w:r w:rsidRPr="00924E84">
                      <w:rPr>
                        <w:sz w:val="20"/>
                        <w:szCs w:val="20"/>
                      </w:rPr>
                      <w:t>Об’єкти діагностики</w:t>
                    </w:r>
                  </w:p>
                </w:txbxContent>
              </v:textbox>
            </v:shape>
            <v:shape id="_x0000_s2452" type="#_x0000_t65" style="position:absolute;left:3513;top:2981;width:944;height:511">
              <v:textbox style="mso-next-textbox:#_x0000_s2452">
                <w:txbxContent>
                  <w:p w:rsidR="00E55D29" w:rsidRPr="005300F3" w:rsidRDefault="00E55D29" w:rsidP="008A700C">
                    <w:pPr>
                      <w:jc w:val="center"/>
                      <w:rPr>
                        <w:sz w:val="20"/>
                        <w:szCs w:val="20"/>
                      </w:rPr>
                    </w:pPr>
                    <w:r w:rsidRPr="005300F3">
                      <w:rPr>
                        <w:sz w:val="20"/>
                        <w:szCs w:val="20"/>
                      </w:rPr>
                      <w:t xml:space="preserve">Задачі  </w:t>
                    </w:r>
                  </w:p>
                </w:txbxContent>
              </v:textbox>
            </v:shape>
            <v:shape id="_x0000_s2453" type="#_x0000_t65" style="position:absolute;left:5695;top:2981;width:1101;height:511">
              <v:textbox style="mso-next-textbox:#_x0000_s2453">
                <w:txbxContent>
                  <w:p w:rsidR="00E55D29" w:rsidRPr="005300F3" w:rsidRDefault="00E55D29" w:rsidP="008A700C">
                    <w:pPr>
                      <w:jc w:val="center"/>
                      <w:rPr>
                        <w:sz w:val="20"/>
                        <w:szCs w:val="20"/>
                      </w:rPr>
                    </w:pPr>
                    <w:r w:rsidRPr="005300F3">
                      <w:rPr>
                        <w:sz w:val="20"/>
                        <w:szCs w:val="20"/>
                      </w:rPr>
                      <w:t xml:space="preserve">Принципи </w:t>
                    </w:r>
                  </w:p>
                </w:txbxContent>
              </v:textbox>
            </v:shape>
            <v:shape id="_x0000_s2454" type="#_x0000_t84" style="position:absolute;left:2564;top:2571;width:6613;height:335">
              <v:textbox style="mso-next-textbox:#_x0000_s2454">
                <w:txbxContent>
                  <w:p w:rsidR="00E55D29" w:rsidRPr="00AA249F" w:rsidRDefault="00E55D29" w:rsidP="008A700C">
                    <w:pPr>
                      <w:jc w:val="center"/>
                      <w:rPr>
                        <w:sz w:val="20"/>
                        <w:szCs w:val="20"/>
                      </w:rPr>
                    </w:pPr>
                    <w:r>
                      <w:rPr>
                        <w:sz w:val="20"/>
                        <w:szCs w:val="20"/>
                      </w:rPr>
                      <w:t>І</w:t>
                    </w:r>
                    <w:r w:rsidRPr="00AA249F">
                      <w:rPr>
                        <w:sz w:val="20"/>
                        <w:szCs w:val="20"/>
                      </w:rPr>
                      <w:t>нструмент</w:t>
                    </w:r>
                    <w:r>
                      <w:rPr>
                        <w:sz w:val="20"/>
                        <w:szCs w:val="20"/>
                      </w:rPr>
                      <w:t xml:space="preserve">и  діагностики </w:t>
                    </w:r>
                  </w:p>
                </w:txbxContent>
              </v:textbox>
            </v:shape>
            <v:rect id="_x0000_s2457" style="position:absolute;left:2474;top:4387;width:6766;height:1212">
              <v:stroke dashstyle="dash"/>
            </v:rect>
            <v:shape id="_x0000_s2458" type="#_x0000_t65" style="position:absolute;left:2553;top:4991;width:950;height:511">
              <v:textbox style="mso-next-textbox:#_x0000_s2458">
                <w:txbxContent>
                  <w:p w:rsidR="00E55D29" w:rsidRPr="005300F3" w:rsidRDefault="00E55D29" w:rsidP="008A700C">
                    <w:pPr>
                      <w:jc w:val="center"/>
                      <w:rPr>
                        <w:sz w:val="20"/>
                        <w:szCs w:val="20"/>
                      </w:rPr>
                    </w:pPr>
                    <w:r>
                      <w:rPr>
                        <w:sz w:val="20"/>
                        <w:szCs w:val="20"/>
                      </w:rPr>
                      <w:t>Концепція</w:t>
                    </w:r>
                  </w:p>
                </w:txbxContent>
              </v:textbox>
            </v:shape>
            <v:shape id="_x0000_s2459" type="#_x0000_t65" style="position:absolute;left:3572;top:4991;width:1038;height:511">
              <v:textbox style="mso-next-textbox:#_x0000_s2459">
                <w:txbxContent>
                  <w:p w:rsidR="00E55D29" w:rsidRPr="005300F3" w:rsidRDefault="00E55D29" w:rsidP="008A700C">
                    <w:pPr>
                      <w:jc w:val="center"/>
                      <w:rPr>
                        <w:sz w:val="20"/>
                        <w:szCs w:val="20"/>
                      </w:rPr>
                    </w:pPr>
                    <w:r>
                      <w:rPr>
                        <w:sz w:val="20"/>
                        <w:szCs w:val="20"/>
                      </w:rPr>
                      <w:t xml:space="preserve">Регламенти </w:t>
                    </w:r>
                  </w:p>
                </w:txbxContent>
              </v:textbox>
            </v:shape>
            <v:shape id="_x0000_s2460" type="#_x0000_t65" style="position:absolute;left:5776;top:4991;width:1198;height:511">
              <v:textbox style="mso-next-textbox:#_x0000_s2460">
                <w:txbxContent>
                  <w:p w:rsidR="00E55D29" w:rsidRPr="005300F3" w:rsidRDefault="00E55D29" w:rsidP="008A700C">
                    <w:pPr>
                      <w:jc w:val="center"/>
                      <w:rPr>
                        <w:sz w:val="20"/>
                        <w:szCs w:val="20"/>
                      </w:rPr>
                    </w:pPr>
                    <w:r>
                      <w:rPr>
                        <w:sz w:val="20"/>
                        <w:szCs w:val="20"/>
                      </w:rPr>
                      <w:t>Моделювання</w:t>
                    </w:r>
                  </w:p>
                </w:txbxContent>
              </v:textbox>
            </v:shape>
            <v:shape id="_x0000_s2461" type="#_x0000_t65" style="position:absolute;left:7040;top:4991;width:1116;height:511">
              <v:textbox style="mso-next-textbox:#_x0000_s2461">
                <w:txbxContent>
                  <w:p w:rsidR="00E55D29" w:rsidRPr="005300F3" w:rsidRDefault="00E55D29" w:rsidP="008A700C">
                    <w:pPr>
                      <w:jc w:val="center"/>
                      <w:rPr>
                        <w:sz w:val="20"/>
                        <w:szCs w:val="20"/>
                      </w:rPr>
                    </w:pPr>
                    <w:r>
                      <w:rPr>
                        <w:sz w:val="20"/>
                        <w:szCs w:val="20"/>
                      </w:rPr>
                      <w:t xml:space="preserve">Моніторинг </w:t>
                    </w:r>
                  </w:p>
                </w:txbxContent>
              </v:textbox>
            </v:shape>
            <v:shape id="_x0000_s2462" type="#_x0000_t84" style="position:absolute;left:2553;top:4473;width:6613;height:397">
              <v:textbox style="mso-next-textbox:#_x0000_s2462">
                <w:txbxContent>
                  <w:p w:rsidR="00E55D29" w:rsidRPr="00AA249F" w:rsidRDefault="00E55D29" w:rsidP="008A700C">
                    <w:pPr>
                      <w:jc w:val="center"/>
                      <w:rPr>
                        <w:sz w:val="20"/>
                        <w:szCs w:val="20"/>
                      </w:rPr>
                    </w:pPr>
                    <w:r>
                      <w:rPr>
                        <w:sz w:val="20"/>
                        <w:szCs w:val="20"/>
                      </w:rPr>
                      <w:t xml:space="preserve">Концептуальний і методичний </w:t>
                    </w:r>
                    <w:r w:rsidRPr="00AA249F">
                      <w:rPr>
                        <w:sz w:val="20"/>
                        <w:szCs w:val="20"/>
                      </w:rPr>
                      <w:t>інструментарій</w:t>
                    </w:r>
                    <w:r w:rsidRPr="008A700C">
                      <w:rPr>
                        <w:sz w:val="20"/>
                        <w:szCs w:val="20"/>
                      </w:rPr>
                      <w:t xml:space="preserve"> </w:t>
                    </w:r>
                    <w:r>
                      <w:rPr>
                        <w:sz w:val="20"/>
                        <w:szCs w:val="20"/>
                      </w:rPr>
                      <w:t>діагностики</w:t>
                    </w:r>
                    <w:r w:rsidRPr="008A700C">
                      <w:rPr>
                        <w:sz w:val="20"/>
                        <w:szCs w:val="20"/>
                      </w:rPr>
                      <w:t xml:space="preserve"> на промисловому підприємстві ТОВ «Югметалсервіс»</w:t>
                    </w:r>
                  </w:p>
                </w:txbxContent>
              </v:textbox>
            </v:shape>
            <v:shape id="_x0000_s2463" type="#_x0000_t65" style="position:absolute;left:4542;top:2981;width:1057;height:511">
              <v:textbox style="mso-next-textbox:#_x0000_s2463">
                <w:txbxContent>
                  <w:p w:rsidR="00E55D29" w:rsidRPr="005300F3" w:rsidRDefault="00E55D29" w:rsidP="008A700C">
                    <w:pPr>
                      <w:jc w:val="center"/>
                      <w:rPr>
                        <w:sz w:val="20"/>
                        <w:szCs w:val="20"/>
                      </w:rPr>
                    </w:pPr>
                    <w:r>
                      <w:rPr>
                        <w:sz w:val="20"/>
                        <w:szCs w:val="20"/>
                      </w:rPr>
                      <w:t>Параметри</w:t>
                    </w:r>
                    <w:r w:rsidRPr="005300F3">
                      <w:rPr>
                        <w:sz w:val="20"/>
                        <w:szCs w:val="20"/>
                      </w:rPr>
                      <w:t xml:space="preserve">  </w:t>
                    </w:r>
                  </w:p>
                </w:txbxContent>
              </v:textbox>
            </v:shape>
            <v:shape id="_x0000_s2464" type="#_x0000_t65" style="position:absolute;left:6923;top:2981;width:1087;height:511">
              <v:textbox style="mso-next-textbox:#_x0000_s2464">
                <w:txbxContent>
                  <w:p w:rsidR="00E55D29" w:rsidRPr="005300F3" w:rsidRDefault="00E55D29" w:rsidP="008A700C">
                    <w:pPr>
                      <w:jc w:val="center"/>
                      <w:rPr>
                        <w:sz w:val="20"/>
                        <w:szCs w:val="20"/>
                      </w:rPr>
                    </w:pPr>
                    <w:r w:rsidRPr="005300F3">
                      <w:rPr>
                        <w:sz w:val="20"/>
                        <w:szCs w:val="20"/>
                      </w:rPr>
                      <w:t xml:space="preserve">Функції </w:t>
                    </w:r>
                  </w:p>
                </w:txbxContent>
              </v:textbox>
            </v:shape>
            <v:shape id="_x0000_s2465" type="#_x0000_t65" style="position:absolute;left:8120;top:2981;width:1057;height:511">
              <v:textbox style="mso-next-textbox:#_x0000_s2465">
                <w:txbxContent>
                  <w:p w:rsidR="00E55D29" w:rsidRPr="005300F3" w:rsidRDefault="00E55D29" w:rsidP="008A700C">
                    <w:pPr>
                      <w:jc w:val="center"/>
                      <w:rPr>
                        <w:sz w:val="20"/>
                        <w:szCs w:val="20"/>
                      </w:rPr>
                    </w:pPr>
                    <w:r>
                      <w:rPr>
                        <w:sz w:val="20"/>
                        <w:szCs w:val="20"/>
                      </w:rPr>
                      <w:t>Обмеження</w:t>
                    </w:r>
                    <w:r w:rsidRPr="005300F3">
                      <w:rPr>
                        <w:sz w:val="20"/>
                        <w:szCs w:val="20"/>
                      </w:rPr>
                      <w:t xml:space="preserve"> </w:t>
                    </w:r>
                  </w:p>
                </w:txbxContent>
              </v:textbox>
            </v:shape>
            <v:rect id="_x0000_s2467" style="position:absolute;left:6236;top:3710;width:3014;height:587">
              <v:stroke dashstyle="dash"/>
            </v:rect>
            <v:shape id="_x0000_s2468" type="#_x0000_t112" style="position:absolute;left:6315;top:3778;width:2668;height:427">
              <v:textbox style="mso-next-textbox:#_x0000_s2468">
                <w:txbxContent>
                  <w:p w:rsidR="00E55D29" w:rsidRPr="00924E84" w:rsidRDefault="00E55D29" w:rsidP="008A700C">
                    <w:pPr>
                      <w:jc w:val="center"/>
                      <w:rPr>
                        <w:sz w:val="20"/>
                        <w:szCs w:val="20"/>
                      </w:rPr>
                    </w:pPr>
                    <w:r>
                      <w:rPr>
                        <w:sz w:val="20"/>
                        <w:szCs w:val="20"/>
                      </w:rPr>
                      <w:t>Су</w:t>
                    </w:r>
                    <w:r w:rsidRPr="00924E84">
                      <w:rPr>
                        <w:sz w:val="20"/>
                        <w:szCs w:val="20"/>
                      </w:rPr>
                      <w:t>б’єкти діагностики</w:t>
                    </w:r>
                  </w:p>
                </w:txbxContent>
              </v:textbox>
            </v:shape>
            <v:shape id="_x0000_s2472" type="#_x0000_t65" style="position:absolute;left:4686;top:4991;width:1039;height:511">
              <v:textbox style="mso-next-textbox:#_x0000_s2472">
                <w:txbxContent>
                  <w:p w:rsidR="00E55D29" w:rsidRPr="005300F3" w:rsidRDefault="00E55D29" w:rsidP="008A700C">
                    <w:pPr>
                      <w:jc w:val="center"/>
                      <w:rPr>
                        <w:sz w:val="20"/>
                        <w:szCs w:val="20"/>
                      </w:rPr>
                    </w:pPr>
                    <w:r>
                      <w:rPr>
                        <w:sz w:val="20"/>
                        <w:szCs w:val="20"/>
                      </w:rPr>
                      <w:t>Формат</w:t>
                    </w:r>
                  </w:p>
                </w:txbxContent>
              </v:textbox>
            </v:shape>
            <v:shape id="_x0000_s2473" type="#_x0000_t65" style="position:absolute;left:8222;top:4991;width:944;height:511">
              <v:textbox style="mso-next-textbox:#_x0000_s2473">
                <w:txbxContent>
                  <w:p w:rsidR="00E55D29" w:rsidRPr="005300F3" w:rsidRDefault="00E55D29" w:rsidP="008A700C">
                    <w:pPr>
                      <w:jc w:val="center"/>
                      <w:rPr>
                        <w:sz w:val="20"/>
                        <w:szCs w:val="20"/>
                      </w:rPr>
                    </w:pPr>
                    <w:r>
                      <w:rPr>
                        <w:sz w:val="20"/>
                        <w:szCs w:val="20"/>
                      </w:rPr>
                      <w:t xml:space="preserve">Оцінка </w:t>
                    </w:r>
                  </w:p>
                </w:txbxContent>
              </v:textbox>
            </v:shape>
            <v:shape id="_x0000_s2474" type="#_x0000_t84" style="position:absolute;left:2474;top:5671;width:6766;height:554">
              <v:textbox>
                <w:txbxContent>
                  <w:p w:rsidR="00E55D29" w:rsidRPr="008A700C" w:rsidRDefault="00E55D29" w:rsidP="008A700C">
                    <w:pPr>
                      <w:jc w:val="center"/>
                      <w:rPr>
                        <w:sz w:val="20"/>
                        <w:szCs w:val="20"/>
                      </w:rPr>
                    </w:pPr>
                    <w:r w:rsidRPr="008A700C">
                      <w:rPr>
                        <w:sz w:val="20"/>
                        <w:szCs w:val="20"/>
                      </w:rPr>
                      <w:t>Параметри та індикатори діагностики у системі стратегічного менеджменту на промисловому підприємстві ТОВ «Югметалсервіс»</w:t>
                    </w:r>
                  </w:p>
                </w:txbxContent>
              </v:textbox>
            </v:shape>
            <v:shape id="_x0000_s2475" type="#_x0000_t65" style="position:absolute;left:2553;top:6401;width:3013;height:408">
              <v:textbox>
                <w:txbxContent>
                  <w:p w:rsidR="00E55D29" w:rsidRPr="00DC29AF" w:rsidRDefault="00E55D29" w:rsidP="008A700C">
                    <w:pPr>
                      <w:jc w:val="center"/>
                      <w:rPr>
                        <w:sz w:val="20"/>
                        <w:szCs w:val="20"/>
                      </w:rPr>
                    </w:pPr>
                    <w:r>
                      <w:rPr>
                        <w:sz w:val="20"/>
                        <w:szCs w:val="20"/>
                      </w:rPr>
                      <w:t>Фактичні показники</w:t>
                    </w:r>
                  </w:p>
                </w:txbxContent>
              </v:textbox>
            </v:shape>
            <v:shape id="_x0000_s2476" type="#_x0000_t65" style="position:absolute;left:5985;top:6401;width:3255;height:408">
              <v:textbox>
                <w:txbxContent>
                  <w:p w:rsidR="00E55D29" w:rsidRPr="00DC29AF" w:rsidRDefault="00E55D29" w:rsidP="008A700C">
                    <w:pPr>
                      <w:jc w:val="center"/>
                      <w:rPr>
                        <w:sz w:val="20"/>
                        <w:szCs w:val="20"/>
                      </w:rPr>
                    </w:pPr>
                    <w:r>
                      <w:rPr>
                        <w:sz w:val="20"/>
                        <w:szCs w:val="20"/>
                      </w:rPr>
                      <w:t>Заплановані показники</w:t>
                    </w:r>
                  </w:p>
                </w:txbxContent>
              </v:textbox>
            </v:shape>
            <v:shape id="_x0000_s2477" type="#_x0000_t84" style="position:absolute;left:2553;top:6955;width:6687;height:390">
              <v:textbox>
                <w:txbxContent>
                  <w:p w:rsidR="00E55D29" w:rsidRPr="008A700C" w:rsidRDefault="00E55D29" w:rsidP="008A700C">
                    <w:pPr>
                      <w:jc w:val="center"/>
                      <w:rPr>
                        <w:sz w:val="20"/>
                        <w:szCs w:val="20"/>
                      </w:rPr>
                    </w:pPr>
                    <w:r>
                      <w:rPr>
                        <w:sz w:val="20"/>
                        <w:szCs w:val="20"/>
                      </w:rPr>
                      <w:t>Результати діагностики</w:t>
                    </w:r>
                    <w:r w:rsidRPr="008A700C">
                      <w:rPr>
                        <w:sz w:val="20"/>
                        <w:szCs w:val="20"/>
                      </w:rPr>
                      <w:t xml:space="preserve"> на промисловому підприємстві ТОВ «Югметалсервіс»</w:t>
                    </w:r>
                  </w:p>
                  <w:p w:rsidR="00E55D29" w:rsidRPr="00E70AF6" w:rsidRDefault="00E55D29" w:rsidP="008A700C">
                    <w:pPr>
                      <w:jc w:val="center"/>
                      <w:rPr>
                        <w:sz w:val="20"/>
                        <w:szCs w:val="20"/>
                      </w:rPr>
                    </w:pPr>
                  </w:p>
                  <w:p w:rsidR="00E55D29" w:rsidRPr="00E70AF6" w:rsidRDefault="00E55D29" w:rsidP="008A700C">
                    <w:pPr>
                      <w:jc w:val="center"/>
                      <w:rPr>
                        <w:sz w:val="20"/>
                        <w:szCs w:val="20"/>
                      </w:rPr>
                    </w:pPr>
                  </w:p>
                </w:txbxContent>
              </v:textbox>
            </v:shape>
            <v:shapetype id="_x0000_t32" coordsize="21600,21600" o:spt="32" o:oned="t" path="m,l21600,21600e" filled="f">
              <v:path arrowok="t" fillok="f" o:connecttype="none"/>
              <o:lock v:ext="edit" shapetype="t"/>
            </v:shapetype>
            <v:shape id="_x0000_s2478" type="#_x0000_t32" style="position:absolute;left:5566;top:6586;width:419;height:1" o:connectortype="straight"/>
            <v:shape id="_x0000_s2479" type="#_x0000_t32" style="position:absolute;left:5765;top:6155;width:2;height:431" o:connectortype="straight"/>
            <v:shape id="_x0000_s2480" type="#_x0000_t84" style="position:absolute;left:2553;top:7977;width:6687;height:458">
              <v:textbox>
                <w:txbxContent>
                  <w:p w:rsidR="00E55D29" w:rsidRPr="008A700C" w:rsidRDefault="00E55D29" w:rsidP="008A700C">
                    <w:pPr>
                      <w:jc w:val="center"/>
                      <w:rPr>
                        <w:sz w:val="20"/>
                        <w:szCs w:val="20"/>
                      </w:rPr>
                    </w:pPr>
                    <w:r>
                      <w:rPr>
                        <w:sz w:val="20"/>
                        <w:szCs w:val="20"/>
                      </w:rPr>
                      <w:t>С</w:t>
                    </w:r>
                    <w:r w:rsidRPr="00E70AF6">
                      <w:rPr>
                        <w:sz w:val="20"/>
                        <w:szCs w:val="20"/>
                      </w:rPr>
                      <w:t>истем</w:t>
                    </w:r>
                    <w:r>
                      <w:rPr>
                        <w:sz w:val="20"/>
                        <w:szCs w:val="20"/>
                      </w:rPr>
                      <w:t>а</w:t>
                    </w:r>
                    <w:r w:rsidRPr="00E70AF6">
                      <w:rPr>
                        <w:sz w:val="20"/>
                        <w:szCs w:val="20"/>
                      </w:rPr>
                      <w:t xml:space="preserve"> </w:t>
                    </w:r>
                    <w:r>
                      <w:rPr>
                        <w:sz w:val="20"/>
                        <w:szCs w:val="20"/>
                      </w:rPr>
                      <w:t xml:space="preserve">стратегічного </w:t>
                    </w:r>
                    <w:r w:rsidRPr="008A700C">
                      <w:rPr>
                        <w:sz w:val="20"/>
                        <w:szCs w:val="20"/>
                      </w:rPr>
                      <w:t>менеджменту на промисловому підприємстві ТОВ «Югметалсервіс»</w:t>
                    </w:r>
                  </w:p>
                  <w:p w:rsidR="00E55D29" w:rsidRPr="00E70AF6" w:rsidRDefault="00E55D29" w:rsidP="008A700C">
                    <w:pPr>
                      <w:jc w:val="center"/>
                      <w:rPr>
                        <w:sz w:val="20"/>
                        <w:szCs w:val="20"/>
                      </w:rPr>
                    </w:pPr>
                  </w:p>
                </w:txbxContent>
              </v:textbox>
            </v:shape>
            <v:shape id="_x0000_s2481" type="#_x0000_t65" style="position:absolute;left:2553;top:8493;width:1978;height:446">
              <v:textbox>
                <w:txbxContent>
                  <w:p w:rsidR="00E55D29" w:rsidRPr="00E70AF6" w:rsidRDefault="00E55D29" w:rsidP="008A700C">
                    <w:pPr>
                      <w:jc w:val="center"/>
                      <w:rPr>
                        <w:sz w:val="20"/>
                        <w:szCs w:val="20"/>
                      </w:rPr>
                    </w:pPr>
                    <w:r>
                      <w:rPr>
                        <w:sz w:val="20"/>
                        <w:szCs w:val="20"/>
                      </w:rPr>
                      <w:t>Оперативні завдання</w:t>
                    </w:r>
                  </w:p>
                </w:txbxContent>
              </v:textbox>
            </v:shape>
            <v:shape id="_x0000_s2482" type="#_x0000_t65" style="position:absolute;left:4758;top:8493;width:1889;height:446">
              <v:textbox>
                <w:txbxContent>
                  <w:p w:rsidR="00E55D29" w:rsidRPr="00E70AF6" w:rsidRDefault="00E55D29" w:rsidP="008A700C">
                    <w:pPr>
                      <w:jc w:val="center"/>
                      <w:rPr>
                        <w:sz w:val="20"/>
                        <w:szCs w:val="20"/>
                      </w:rPr>
                    </w:pPr>
                    <w:r>
                      <w:rPr>
                        <w:sz w:val="20"/>
                        <w:szCs w:val="20"/>
                      </w:rPr>
                      <w:t>Тактичні завдання</w:t>
                    </w:r>
                  </w:p>
                </w:txbxContent>
              </v:textbox>
            </v:shape>
            <v:shape id="_x0000_s2483" type="#_x0000_t65" style="position:absolute;left:6974;top:8494;width:2192;height:445">
              <v:textbox>
                <w:txbxContent>
                  <w:p w:rsidR="00E55D29" w:rsidRPr="00E70AF6" w:rsidRDefault="00E55D29" w:rsidP="008A700C">
                    <w:pPr>
                      <w:jc w:val="center"/>
                      <w:rPr>
                        <w:sz w:val="20"/>
                        <w:szCs w:val="20"/>
                      </w:rPr>
                    </w:pPr>
                    <w:r>
                      <w:rPr>
                        <w:sz w:val="20"/>
                        <w:szCs w:val="20"/>
                      </w:rPr>
                      <w:t>Стратегічні завдання</w:t>
                    </w:r>
                  </w:p>
                </w:txbxContent>
              </v:textbox>
            </v:shape>
            <v:shape id="_x0000_s2484" type="#_x0000_t65" style="position:absolute;left:2553;top:7463;width:2935;height:445">
              <v:textbox>
                <w:txbxContent>
                  <w:p w:rsidR="00E55D29" w:rsidRPr="00E70AF6" w:rsidRDefault="00E55D29" w:rsidP="008A700C">
                    <w:pPr>
                      <w:jc w:val="center"/>
                      <w:rPr>
                        <w:sz w:val="20"/>
                        <w:szCs w:val="20"/>
                      </w:rPr>
                    </w:pPr>
                    <w:r>
                      <w:rPr>
                        <w:sz w:val="20"/>
                        <w:szCs w:val="20"/>
                      </w:rPr>
                      <w:t>Кількісні результати</w:t>
                    </w:r>
                  </w:p>
                </w:txbxContent>
              </v:textbox>
            </v:shape>
            <v:shape id="_x0000_s2485" type="#_x0000_t65" style="position:absolute;left:6049;top:7463;width:3191;height:445">
              <v:textbox>
                <w:txbxContent>
                  <w:p w:rsidR="00E55D29" w:rsidRPr="00E70AF6" w:rsidRDefault="00E55D29" w:rsidP="008A700C">
                    <w:pPr>
                      <w:jc w:val="center"/>
                      <w:rPr>
                        <w:sz w:val="20"/>
                        <w:szCs w:val="20"/>
                      </w:rPr>
                    </w:pPr>
                    <w:r>
                      <w:rPr>
                        <w:sz w:val="20"/>
                        <w:szCs w:val="20"/>
                      </w:rPr>
                      <w:t>Якісні результати</w:t>
                    </w:r>
                  </w:p>
                </w:txbxContent>
              </v:textbox>
            </v:shape>
            <v:shape id="_x0000_s2486" type="#_x0000_t67" style="position:absolute;left:5685;top:7345;width:187;height:632" fillcolor="#a5a5a5">
              <v:textbox style="layout-flow:vertical-ideographic"/>
            </v:shape>
            <w10:anchorlock/>
          </v:group>
        </w:pict>
      </w:r>
    </w:p>
    <w:p w:rsidR="00730DA4" w:rsidRDefault="00730DA4" w:rsidP="008A700C">
      <w:pPr>
        <w:widowControl w:val="0"/>
        <w:spacing w:line="360" w:lineRule="auto"/>
        <w:ind w:firstLine="709"/>
        <w:jc w:val="both"/>
        <w:rPr>
          <w:color w:val="231F20"/>
          <w:sz w:val="28"/>
          <w:szCs w:val="28"/>
          <w:bdr w:val="none" w:sz="0" w:space="0" w:color="auto" w:frame="1"/>
        </w:rPr>
      </w:pPr>
    </w:p>
    <w:p w:rsidR="008A700C" w:rsidRPr="00862C55" w:rsidRDefault="008A700C" w:rsidP="008A700C">
      <w:pPr>
        <w:widowControl w:val="0"/>
        <w:spacing w:line="360" w:lineRule="auto"/>
        <w:ind w:firstLine="709"/>
        <w:jc w:val="both"/>
        <w:rPr>
          <w:sz w:val="28"/>
          <w:szCs w:val="28"/>
        </w:rPr>
      </w:pPr>
      <w:r w:rsidRPr="00415530">
        <w:rPr>
          <w:color w:val="231F20"/>
          <w:sz w:val="28"/>
          <w:szCs w:val="28"/>
          <w:bdr w:val="none" w:sz="0" w:space="0" w:color="auto" w:frame="1"/>
        </w:rPr>
        <w:t>Рис</w:t>
      </w:r>
      <w:r>
        <w:rPr>
          <w:color w:val="231F20"/>
          <w:sz w:val="28"/>
          <w:szCs w:val="28"/>
          <w:bdr w:val="none" w:sz="0" w:space="0" w:color="auto" w:frame="1"/>
        </w:rPr>
        <w:t>. 3</w:t>
      </w:r>
      <w:r w:rsidRPr="00415530">
        <w:rPr>
          <w:color w:val="231F20"/>
          <w:sz w:val="28"/>
          <w:szCs w:val="28"/>
          <w:bdr w:val="none" w:sz="0" w:space="0" w:color="auto" w:frame="1"/>
        </w:rPr>
        <w:t>.</w:t>
      </w:r>
      <w:r>
        <w:rPr>
          <w:color w:val="231F20"/>
          <w:sz w:val="28"/>
          <w:szCs w:val="28"/>
          <w:bdr w:val="none" w:sz="0" w:space="0" w:color="auto" w:frame="1"/>
        </w:rPr>
        <w:t>3.</w:t>
      </w:r>
      <w:r w:rsidRPr="00415530">
        <w:rPr>
          <w:color w:val="231F20"/>
          <w:sz w:val="28"/>
          <w:szCs w:val="28"/>
          <w:bdr w:val="none" w:sz="0" w:space="0" w:color="auto" w:frame="1"/>
        </w:rPr>
        <w:t xml:space="preserve"> </w:t>
      </w:r>
      <w:r>
        <w:rPr>
          <w:color w:val="231F20"/>
          <w:sz w:val="28"/>
          <w:szCs w:val="28"/>
          <w:bdr w:val="none" w:sz="0" w:space="0" w:color="auto" w:frame="1"/>
        </w:rPr>
        <w:t>М</w:t>
      </w:r>
      <w:r w:rsidRPr="00AA249F">
        <w:rPr>
          <w:sz w:val="28"/>
          <w:szCs w:val="28"/>
        </w:rPr>
        <w:t xml:space="preserve">одель </w:t>
      </w:r>
      <w:r>
        <w:rPr>
          <w:sz w:val="28"/>
          <w:szCs w:val="28"/>
        </w:rPr>
        <w:t>д</w:t>
      </w:r>
      <w:r w:rsidRPr="00155C92">
        <w:rPr>
          <w:sz w:val="28"/>
          <w:szCs w:val="28"/>
        </w:rPr>
        <w:t>іагностик</w:t>
      </w:r>
      <w:r>
        <w:rPr>
          <w:sz w:val="28"/>
          <w:szCs w:val="28"/>
        </w:rPr>
        <w:t>и</w:t>
      </w:r>
      <w:r w:rsidRPr="00155C92">
        <w:rPr>
          <w:sz w:val="28"/>
          <w:szCs w:val="28"/>
        </w:rPr>
        <w:t xml:space="preserve">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p>
    <w:p w:rsidR="00EC5EDD" w:rsidRPr="008269F4" w:rsidRDefault="00EC5EDD" w:rsidP="006B1415">
      <w:pPr>
        <w:spacing w:line="360" w:lineRule="auto"/>
        <w:ind w:firstLine="709"/>
        <w:jc w:val="both"/>
        <w:rPr>
          <w:sz w:val="28"/>
          <w:szCs w:val="28"/>
        </w:rPr>
      </w:pPr>
    </w:p>
    <w:p w:rsidR="00730DA4" w:rsidRPr="00AF4075" w:rsidRDefault="00730DA4" w:rsidP="00730DA4">
      <w:pPr>
        <w:widowControl w:val="0"/>
        <w:spacing w:line="360" w:lineRule="auto"/>
        <w:ind w:firstLine="709"/>
        <w:jc w:val="both"/>
        <w:rPr>
          <w:sz w:val="28"/>
          <w:szCs w:val="28"/>
        </w:rPr>
      </w:pPr>
      <w:r>
        <w:rPr>
          <w:sz w:val="28"/>
          <w:szCs w:val="28"/>
        </w:rPr>
        <w:t>Відмітимо, «д</w:t>
      </w:r>
      <w:r w:rsidRPr="00AF4075">
        <w:rPr>
          <w:sz w:val="28"/>
          <w:szCs w:val="28"/>
        </w:rPr>
        <w:t>ля діагностики проблем управління організаційною структурою важливо мати уявлення про об’єктивні умови, які створюють передумови для виникнення проблем, але безпосередньо їх не формують. На створення цих умов для здійснення організаційних змін надають вплинули наступні фактори:</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lastRenderedPageBreak/>
        <w:t>географічне охоплення;</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масштаб змін за часом;</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незворотність наслідків організаційних змін;</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організаційне охоплення;</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потреба в ресурсах;</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рівень фіксованих витрат у разі припинення програми організаційних змін;</w:t>
      </w:r>
    </w:p>
    <w:p w:rsidR="00730DA4" w:rsidRDefault="00730DA4" w:rsidP="00730DA4">
      <w:pPr>
        <w:numPr>
          <w:ilvl w:val="0"/>
          <w:numId w:val="5"/>
        </w:numPr>
        <w:spacing w:line="360" w:lineRule="auto"/>
        <w:ind w:left="0" w:firstLine="709"/>
        <w:jc w:val="both"/>
        <w:rPr>
          <w:sz w:val="28"/>
          <w:szCs w:val="28"/>
        </w:rPr>
      </w:pPr>
      <w:r w:rsidRPr="00AF4075">
        <w:rPr>
          <w:sz w:val="28"/>
          <w:szCs w:val="28"/>
        </w:rPr>
        <w:t xml:space="preserve">стратегічні взаємозв’язки між різними підрозділами, бізнес-одиницями або реалізованими </w:t>
      </w:r>
      <w:r>
        <w:rPr>
          <w:sz w:val="28"/>
          <w:szCs w:val="28"/>
        </w:rPr>
        <w:t>проектами;</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ступінь спеціалізації використовуваних в ході стратегічних змін активів;</w:t>
      </w:r>
    </w:p>
    <w:p w:rsidR="00730DA4" w:rsidRPr="00AF4075" w:rsidRDefault="00730DA4" w:rsidP="00730DA4">
      <w:pPr>
        <w:numPr>
          <w:ilvl w:val="0"/>
          <w:numId w:val="5"/>
        </w:numPr>
        <w:spacing w:line="360" w:lineRule="auto"/>
        <w:ind w:left="0" w:firstLine="709"/>
        <w:jc w:val="both"/>
        <w:rPr>
          <w:sz w:val="28"/>
          <w:szCs w:val="28"/>
        </w:rPr>
      </w:pPr>
      <w:r w:rsidRPr="00AF4075">
        <w:rPr>
          <w:sz w:val="28"/>
          <w:szCs w:val="28"/>
        </w:rPr>
        <w:t>технічна складність реалізації</w:t>
      </w:r>
      <w:r>
        <w:rPr>
          <w:sz w:val="28"/>
          <w:szCs w:val="28"/>
        </w:rPr>
        <w:t>» [3].</w:t>
      </w:r>
    </w:p>
    <w:p w:rsidR="00B9024D" w:rsidRDefault="00B9024D" w:rsidP="00B9024D">
      <w:pPr>
        <w:spacing w:line="360" w:lineRule="auto"/>
        <w:ind w:firstLine="709"/>
        <w:jc w:val="both"/>
        <w:rPr>
          <w:sz w:val="28"/>
          <w:szCs w:val="28"/>
        </w:rPr>
      </w:pPr>
      <w:r>
        <w:rPr>
          <w:sz w:val="28"/>
          <w:szCs w:val="28"/>
        </w:rPr>
        <w:t>Д</w:t>
      </w:r>
      <w:r w:rsidRPr="004103BA">
        <w:rPr>
          <w:sz w:val="28"/>
          <w:szCs w:val="28"/>
        </w:rPr>
        <w:t xml:space="preserve">іагностика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Pr="004103BA">
        <w:rPr>
          <w:sz w:val="28"/>
          <w:szCs w:val="28"/>
        </w:rPr>
        <w:t xml:space="preserve"> – це систематизован</w:t>
      </w:r>
      <w:r>
        <w:rPr>
          <w:sz w:val="28"/>
          <w:szCs w:val="28"/>
        </w:rPr>
        <w:t>е дослідження</w:t>
      </w:r>
      <w:r w:rsidRPr="004103BA">
        <w:rPr>
          <w:sz w:val="28"/>
          <w:szCs w:val="28"/>
        </w:rPr>
        <w:t xml:space="preserve"> </w:t>
      </w:r>
      <w:r>
        <w:rPr>
          <w:sz w:val="28"/>
          <w:szCs w:val="28"/>
        </w:rPr>
        <w:t xml:space="preserve">та </w:t>
      </w:r>
      <w:r w:rsidRPr="004103BA">
        <w:rPr>
          <w:sz w:val="28"/>
          <w:szCs w:val="28"/>
        </w:rPr>
        <w:t xml:space="preserve">оцінка </w:t>
      </w:r>
      <w:r>
        <w:rPr>
          <w:sz w:val="28"/>
          <w:szCs w:val="28"/>
        </w:rPr>
        <w:t xml:space="preserve">господарської </w:t>
      </w:r>
      <w:r w:rsidRPr="004103BA">
        <w:rPr>
          <w:sz w:val="28"/>
          <w:szCs w:val="28"/>
        </w:rPr>
        <w:t xml:space="preserve">діяльності </w:t>
      </w:r>
      <w:r w:rsidRPr="00B23777">
        <w:rPr>
          <w:sz w:val="28"/>
          <w:szCs w:val="28"/>
        </w:rPr>
        <w:t>на промисловому підприємстві ТОВ «Югметалсервіс»</w:t>
      </w:r>
      <w:r w:rsidRPr="004103BA">
        <w:rPr>
          <w:sz w:val="28"/>
          <w:szCs w:val="28"/>
        </w:rPr>
        <w:t xml:space="preserve">, яка проводиться </w:t>
      </w:r>
      <w:r>
        <w:rPr>
          <w:sz w:val="28"/>
          <w:szCs w:val="28"/>
        </w:rPr>
        <w:t xml:space="preserve">з метою показу </w:t>
      </w:r>
      <w:r w:rsidRPr="004103BA">
        <w:rPr>
          <w:sz w:val="28"/>
          <w:szCs w:val="28"/>
        </w:rPr>
        <w:t>поточного стану</w:t>
      </w:r>
      <w:r>
        <w:rPr>
          <w:sz w:val="28"/>
          <w:szCs w:val="28"/>
        </w:rPr>
        <w:t xml:space="preserve"> господарського середовища підприємства</w:t>
      </w:r>
      <w:r w:rsidRPr="004103BA">
        <w:rPr>
          <w:sz w:val="28"/>
          <w:szCs w:val="28"/>
        </w:rPr>
        <w:t xml:space="preserve"> та виявлення </w:t>
      </w:r>
      <w:r>
        <w:rPr>
          <w:sz w:val="28"/>
          <w:szCs w:val="28"/>
        </w:rPr>
        <w:t xml:space="preserve">стратегічного потенціалу і </w:t>
      </w:r>
      <w:r w:rsidRPr="004103BA">
        <w:rPr>
          <w:sz w:val="28"/>
          <w:szCs w:val="28"/>
        </w:rPr>
        <w:t>внутрішніх резервів, що можуть бути націлені на подальший розвиток</w:t>
      </w:r>
      <w:r>
        <w:rPr>
          <w:sz w:val="28"/>
          <w:szCs w:val="28"/>
        </w:rPr>
        <w:t xml:space="preserve"> </w:t>
      </w:r>
      <w:r w:rsidRPr="00B23777">
        <w:rPr>
          <w:sz w:val="28"/>
          <w:szCs w:val="28"/>
        </w:rPr>
        <w:t>промислово</w:t>
      </w:r>
      <w:r>
        <w:rPr>
          <w:sz w:val="28"/>
          <w:szCs w:val="28"/>
        </w:rPr>
        <w:t>го</w:t>
      </w:r>
      <w:r w:rsidRPr="00B23777">
        <w:rPr>
          <w:sz w:val="28"/>
          <w:szCs w:val="28"/>
        </w:rPr>
        <w:t xml:space="preserve"> підприємств</w:t>
      </w:r>
      <w:r>
        <w:rPr>
          <w:sz w:val="28"/>
          <w:szCs w:val="28"/>
        </w:rPr>
        <w:t>а</w:t>
      </w:r>
      <w:r w:rsidRPr="00B23777">
        <w:rPr>
          <w:sz w:val="28"/>
          <w:szCs w:val="28"/>
        </w:rPr>
        <w:t xml:space="preserve"> ТОВ «Югметалсервіс»</w:t>
      </w:r>
      <w:r w:rsidRPr="004103BA">
        <w:rPr>
          <w:sz w:val="28"/>
          <w:szCs w:val="28"/>
        </w:rPr>
        <w:t xml:space="preserve">. Результатом діагностики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Pr="004103BA">
        <w:rPr>
          <w:sz w:val="28"/>
          <w:szCs w:val="28"/>
        </w:rPr>
        <w:t xml:space="preserve"> є </w:t>
      </w:r>
      <w:r>
        <w:rPr>
          <w:sz w:val="28"/>
          <w:szCs w:val="28"/>
        </w:rPr>
        <w:t xml:space="preserve">агреговані </w:t>
      </w:r>
      <w:r w:rsidRPr="004103BA">
        <w:rPr>
          <w:sz w:val="28"/>
          <w:szCs w:val="28"/>
        </w:rPr>
        <w:t xml:space="preserve">висновки про доцільність прийняття певних </w:t>
      </w:r>
      <w:r>
        <w:rPr>
          <w:sz w:val="28"/>
          <w:szCs w:val="28"/>
        </w:rPr>
        <w:t xml:space="preserve">стратегічних </w:t>
      </w:r>
      <w:r w:rsidRPr="004103BA">
        <w:rPr>
          <w:sz w:val="28"/>
          <w:szCs w:val="28"/>
        </w:rPr>
        <w:t xml:space="preserve">управлінських рішень щодо вирішення наявних </w:t>
      </w:r>
      <w:r>
        <w:rPr>
          <w:sz w:val="28"/>
          <w:szCs w:val="28"/>
        </w:rPr>
        <w:t xml:space="preserve">або потенційних </w:t>
      </w:r>
      <w:r w:rsidRPr="004103BA">
        <w:rPr>
          <w:sz w:val="28"/>
          <w:szCs w:val="28"/>
        </w:rPr>
        <w:t>проблем</w:t>
      </w:r>
      <w:r>
        <w:rPr>
          <w:sz w:val="28"/>
          <w:szCs w:val="28"/>
        </w:rPr>
        <w:t xml:space="preserve"> у господарському середовищі  </w:t>
      </w:r>
      <w:r w:rsidRPr="00B23777">
        <w:rPr>
          <w:sz w:val="28"/>
          <w:szCs w:val="28"/>
        </w:rPr>
        <w:t>ТОВ «Югметалсервіс»</w:t>
      </w:r>
      <w:r w:rsidRPr="004103BA">
        <w:rPr>
          <w:sz w:val="28"/>
          <w:szCs w:val="28"/>
        </w:rPr>
        <w:t>. При здійсненні діагност</w:t>
      </w:r>
      <w:r>
        <w:rPr>
          <w:sz w:val="28"/>
          <w:szCs w:val="28"/>
        </w:rPr>
        <w:t xml:space="preserve">ики </w:t>
      </w:r>
      <w:r w:rsidRPr="004103BA">
        <w:rPr>
          <w:sz w:val="28"/>
          <w:szCs w:val="28"/>
        </w:rPr>
        <w:t xml:space="preserve"> складних аспектів </w:t>
      </w:r>
      <w:r>
        <w:rPr>
          <w:sz w:val="28"/>
          <w:szCs w:val="28"/>
        </w:rPr>
        <w:t xml:space="preserve">господарської </w:t>
      </w:r>
      <w:r w:rsidRPr="004103BA">
        <w:rPr>
          <w:sz w:val="28"/>
          <w:szCs w:val="28"/>
        </w:rPr>
        <w:t xml:space="preserve">діяльності </w:t>
      </w:r>
      <w:r>
        <w:rPr>
          <w:sz w:val="28"/>
          <w:szCs w:val="28"/>
        </w:rPr>
        <w:t xml:space="preserve">на  </w:t>
      </w:r>
      <w:r w:rsidRPr="00B23777">
        <w:rPr>
          <w:sz w:val="28"/>
          <w:szCs w:val="28"/>
        </w:rPr>
        <w:t>ТОВ «Югметалсервіс»</w:t>
      </w:r>
      <w:r>
        <w:rPr>
          <w:sz w:val="28"/>
          <w:szCs w:val="28"/>
        </w:rPr>
        <w:t xml:space="preserve"> важливим аспектом </w:t>
      </w:r>
      <w:r w:rsidRPr="004103BA">
        <w:rPr>
          <w:sz w:val="28"/>
          <w:szCs w:val="28"/>
        </w:rPr>
        <w:t xml:space="preserve">є з’ясування основних ознак потенційних ускладнень </w:t>
      </w:r>
      <w:r>
        <w:rPr>
          <w:sz w:val="28"/>
          <w:szCs w:val="28"/>
        </w:rPr>
        <w:t>або</w:t>
      </w:r>
      <w:r w:rsidRPr="004103BA">
        <w:rPr>
          <w:sz w:val="28"/>
          <w:szCs w:val="28"/>
        </w:rPr>
        <w:t xml:space="preserve"> наявних можливостей</w:t>
      </w:r>
      <w:r>
        <w:rPr>
          <w:sz w:val="28"/>
          <w:szCs w:val="28"/>
        </w:rPr>
        <w:t xml:space="preserve"> у системі стратегічного </w:t>
      </w:r>
      <w:r w:rsidRPr="00B23777">
        <w:rPr>
          <w:sz w:val="28"/>
          <w:szCs w:val="28"/>
        </w:rPr>
        <w:t>менеджменту підприємств</w:t>
      </w:r>
      <w:r>
        <w:rPr>
          <w:sz w:val="28"/>
          <w:szCs w:val="28"/>
        </w:rPr>
        <w:t xml:space="preserve">а. З метою </w:t>
      </w:r>
      <w:r w:rsidRPr="004103BA">
        <w:rPr>
          <w:sz w:val="28"/>
          <w:szCs w:val="28"/>
        </w:rPr>
        <w:t xml:space="preserve">виявлення причин виникнення проблем </w:t>
      </w:r>
      <w:r>
        <w:rPr>
          <w:sz w:val="28"/>
          <w:szCs w:val="28"/>
        </w:rPr>
        <w:t xml:space="preserve">у системі </w:t>
      </w:r>
      <w:r w:rsidRPr="00B23777">
        <w:rPr>
          <w:sz w:val="28"/>
          <w:szCs w:val="28"/>
        </w:rPr>
        <w:t>стратегічного менеджменту на промисловому підприємстві ТОВ «Югметалсервіс»</w:t>
      </w:r>
      <w:r w:rsidRPr="004103BA">
        <w:rPr>
          <w:sz w:val="28"/>
          <w:szCs w:val="28"/>
        </w:rPr>
        <w:t xml:space="preserve"> обґрунтовується ї</w:t>
      </w:r>
      <w:r>
        <w:rPr>
          <w:sz w:val="28"/>
          <w:szCs w:val="28"/>
        </w:rPr>
        <w:t>х</w:t>
      </w:r>
      <w:r w:rsidRPr="004103BA">
        <w:rPr>
          <w:sz w:val="28"/>
          <w:szCs w:val="28"/>
        </w:rPr>
        <w:t xml:space="preserve"> суть, </w:t>
      </w:r>
      <w:r>
        <w:rPr>
          <w:sz w:val="28"/>
          <w:szCs w:val="28"/>
        </w:rPr>
        <w:t xml:space="preserve">моделі, </w:t>
      </w:r>
      <w:r w:rsidRPr="004103BA">
        <w:rPr>
          <w:sz w:val="28"/>
          <w:szCs w:val="28"/>
        </w:rPr>
        <w:t>методи</w:t>
      </w:r>
      <w:r>
        <w:rPr>
          <w:sz w:val="28"/>
          <w:szCs w:val="28"/>
        </w:rPr>
        <w:t xml:space="preserve">,  </w:t>
      </w:r>
      <w:r>
        <w:rPr>
          <w:sz w:val="28"/>
          <w:szCs w:val="28"/>
        </w:rPr>
        <w:lastRenderedPageBreak/>
        <w:t xml:space="preserve">способи, механізми та алгоритми </w:t>
      </w:r>
      <w:r w:rsidRPr="004103BA">
        <w:rPr>
          <w:sz w:val="28"/>
          <w:szCs w:val="28"/>
        </w:rPr>
        <w:t>дослідження, критерії класифікації</w:t>
      </w:r>
      <w:r>
        <w:rPr>
          <w:sz w:val="28"/>
          <w:szCs w:val="28"/>
        </w:rPr>
        <w:t xml:space="preserve">, параметри </w:t>
      </w:r>
      <w:r w:rsidRPr="004103BA">
        <w:rPr>
          <w:sz w:val="28"/>
          <w:szCs w:val="28"/>
        </w:rPr>
        <w:t xml:space="preserve"> та </w:t>
      </w:r>
      <w:r>
        <w:rPr>
          <w:sz w:val="28"/>
          <w:szCs w:val="28"/>
        </w:rPr>
        <w:t xml:space="preserve">візуалізація </w:t>
      </w:r>
      <w:r w:rsidRPr="004103BA">
        <w:rPr>
          <w:sz w:val="28"/>
          <w:szCs w:val="28"/>
        </w:rPr>
        <w:t xml:space="preserve">представлення результатів. </w:t>
      </w:r>
    </w:p>
    <w:p w:rsidR="00B9024D" w:rsidRPr="004103BA" w:rsidRDefault="00B9024D" w:rsidP="00B9024D">
      <w:pPr>
        <w:spacing w:line="360" w:lineRule="auto"/>
        <w:ind w:firstLine="709"/>
        <w:jc w:val="both"/>
        <w:rPr>
          <w:sz w:val="28"/>
          <w:szCs w:val="28"/>
        </w:rPr>
      </w:pPr>
      <w:r>
        <w:rPr>
          <w:sz w:val="28"/>
          <w:szCs w:val="28"/>
        </w:rPr>
        <w:t>Діагностика 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 xml:space="preserve"> </w:t>
      </w:r>
      <w:r w:rsidRPr="00166E6F">
        <w:rPr>
          <w:sz w:val="28"/>
          <w:szCs w:val="28"/>
        </w:rPr>
        <w:t>спрямован</w:t>
      </w:r>
      <w:r>
        <w:rPr>
          <w:sz w:val="28"/>
          <w:szCs w:val="28"/>
        </w:rPr>
        <w:t>а</w:t>
      </w:r>
      <w:r w:rsidRPr="00166E6F">
        <w:rPr>
          <w:sz w:val="28"/>
          <w:szCs w:val="28"/>
        </w:rPr>
        <w:t xml:space="preserve"> на виявлення </w:t>
      </w:r>
      <w:r>
        <w:rPr>
          <w:sz w:val="28"/>
          <w:szCs w:val="28"/>
        </w:rPr>
        <w:t xml:space="preserve">характеру впливу факторів,  </w:t>
      </w:r>
      <w:r w:rsidRPr="00166E6F">
        <w:rPr>
          <w:sz w:val="28"/>
          <w:szCs w:val="28"/>
        </w:rPr>
        <w:t xml:space="preserve">відхилень від заданих  параметрів та виявлення патології </w:t>
      </w:r>
      <w:r w:rsidRPr="00B23777">
        <w:rPr>
          <w:sz w:val="28"/>
          <w:szCs w:val="28"/>
        </w:rPr>
        <w:t>на промисловому підприємстві ТОВ «Югметалсервіс»</w:t>
      </w:r>
      <w:r w:rsidR="00625B82">
        <w:rPr>
          <w:sz w:val="28"/>
          <w:szCs w:val="28"/>
        </w:rPr>
        <w:t>.</w:t>
      </w:r>
    </w:p>
    <w:p w:rsidR="006B1415" w:rsidRDefault="006B1415"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1427E2" w:rsidRDefault="001427E2"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732481" w:rsidRPr="004321D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t xml:space="preserve">3.3. </w:t>
      </w:r>
      <w:r w:rsidR="00903924" w:rsidRPr="00903924">
        <w:rPr>
          <w:bCs/>
          <w:sz w:val="28"/>
          <w:szCs w:val="28"/>
          <w:lang w:val="uk-UA"/>
        </w:rPr>
        <w:t>Стратегічного планування в системі управління на підприємстві</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FE004C" w:rsidRPr="00CB6242" w:rsidRDefault="00FE004C" w:rsidP="00FE004C">
      <w:pPr>
        <w:spacing w:line="360" w:lineRule="auto"/>
        <w:ind w:firstLine="709"/>
        <w:jc w:val="both"/>
        <w:rPr>
          <w:sz w:val="28"/>
          <w:szCs w:val="28"/>
        </w:rPr>
      </w:pPr>
      <w:r w:rsidRPr="00CB6242">
        <w:rPr>
          <w:sz w:val="28"/>
          <w:szCs w:val="28"/>
        </w:rPr>
        <w:t xml:space="preserve">Системний підхід у забезпеченні </w:t>
      </w:r>
      <w:r w:rsidRPr="00B23777">
        <w:rPr>
          <w:sz w:val="28"/>
          <w:szCs w:val="28"/>
        </w:rPr>
        <w:t>стратегічного менеджменту на промисловому підприємстві ТОВ «Югметалсервіс»</w:t>
      </w:r>
      <w:r w:rsidRPr="004103BA">
        <w:rPr>
          <w:sz w:val="28"/>
          <w:szCs w:val="28"/>
        </w:rPr>
        <w:t xml:space="preserve"> </w:t>
      </w:r>
      <w:r w:rsidRPr="00CB6242">
        <w:rPr>
          <w:sz w:val="28"/>
          <w:szCs w:val="28"/>
        </w:rPr>
        <w:t xml:space="preserve"> </w:t>
      </w:r>
      <w:r w:rsidR="006B7ECC" w:rsidRPr="00CB6242">
        <w:rPr>
          <w:sz w:val="28"/>
          <w:szCs w:val="28"/>
        </w:rPr>
        <w:t xml:space="preserve">сфокусований на </w:t>
      </w:r>
      <w:r w:rsidRPr="00CB6242">
        <w:rPr>
          <w:sz w:val="28"/>
          <w:szCs w:val="28"/>
        </w:rPr>
        <w:t>цілеспрямован</w:t>
      </w:r>
      <w:r w:rsidR="006B7ECC" w:rsidRPr="00CB6242">
        <w:rPr>
          <w:sz w:val="28"/>
          <w:szCs w:val="28"/>
        </w:rPr>
        <w:t>ому</w:t>
      </w:r>
      <w:r w:rsidRPr="00CB6242">
        <w:rPr>
          <w:sz w:val="28"/>
          <w:szCs w:val="28"/>
        </w:rPr>
        <w:t xml:space="preserve"> спос</w:t>
      </w:r>
      <w:r w:rsidR="006B7ECC" w:rsidRPr="00CB6242">
        <w:rPr>
          <w:sz w:val="28"/>
          <w:szCs w:val="28"/>
        </w:rPr>
        <w:t>о</w:t>
      </w:r>
      <w:r w:rsidRPr="00CB6242">
        <w:rPr>
          <w:sz w:val="28"/>
          <w:szCs w:val="28"/>
        </w:rPr>
        <w:t>б</w:t>
      </w:r>
      <w:r w:rsidR="006B7ECC" w:rsidRPr="00CB6242">
        <w:rPr>
          <w:sz w:val="28"/>
          <w:szCs w:val="28"/>
        </w:rPr>
        <w:t>і</w:t>
      </w:r>
      <w:r w:rsidRPr="00CB6242">
        <w:rPr>
          <w:sz w:val="28"/>
          <w:szCs w:val="28"/>
        </w:rPr>
        <w:t xml:space="preserve"> мислення стосовно функціонування та розвитку </w:t>
      </w:r>
      <w:r w:rsidR="006B7ECC" w:rsidRPr="00CB6242">
        <w:rPr>
          <w:sz w:val="28"/>
          <w:szCs w:val="28"/>
        </w:rPr>
        <w:t xml:space="preserve">господарського середовища </w:t>
      </w:r>
      <w:r w:rsidR="006B7ECC" w:rsidRPr="00B23777">
        <w:rPr>
          <w:sz w:val="28"/>
          <w:szCs w:val="28"/>
        </w:rPr>
        <w:t>ТОВ «Югметалсервіс»</w:t>
      </w:r>
      <w:r w:rsidRPr="00CB6242">
        <w:rPr>
          <w:sz w:val="28"/>
          <w:szCs w:val="28"/>
        </w:rPr>
        <w:t>, в основі якого знаходиться розгляд проблем як єдиного цілого, як системи.</w:t>
      </w:r>
    </w:p>
    <w:p w:rsidR="00CB6242" w:rsidRPr="00CB6242" w:rsidRDefault="00CB6242" w:rsidP="00CB6242">
      <w:pPr>
        <w:spacing w:line="360" w:lineRule="auto"/>
        <w:ind w:firstLine="709"/>
        <w:jc w:val="both"/>
        <w:rPr>
          <w:sz w:val="28"/>
          <w:szCs w:val="28"/>
        </w:rPr>
      </w:pPr>
      <w:r w:rsidRPr="00CB6242">
        <w:rPr>
          <w:sz w:val="28"/>
          <w:szCs w:val="28"/>
        </w:rPr>
        <w:t xml:space="preserve">Процес забезпечення </w:t>
      </w:r>
      <w:r w:rsidRPr="00B23777">
        <w:rPr>
          <w:sz w:val="28"/>
          <w:szCs w:val="28"/>
        </w:rPr>
        <w:t xml:space="preserve">стратегічного </w:t>
      </w:r>
      <w:r w:rsidRPr="00CB6242">
        <w:rPr>
          <w:sz w:val="28"/>
          <w:szCs w:val="28"/>
        </w:rPr>
        <w:t xml:space="preserve">має певну алгоритмічність. </w:t>
      </w:r>
    </w:p>
    <w:p w:rsidR="00CB6242" w:rsidRPr="00CB6242" w:rsidRDefault="00CB6242" w:rsidP="00CB6242">
      <w:pPr>
        <w:spacing w:line="360" w:lineRule="auto"/>
        <w:ind w:firstLine="709"/>
        <w:jc w:val="both"/>
        <w:rPr>
          <w:sz w:val="28"/>
          <w:szCs w:val="28"/>
        </w:rPr>
      </w:pPr>
      <w:r w:rsidRPr="00CB6242">
        <w:rPr>
          <w:sz w:val="28"/>
          <w:szCs w:val="28"/>
        </w:rPr>
        <w:t>«Слово «алгоритм», яке прийшло зі Сходу, в результаті перекладу з арабської на європейські мови імені великого вченого IX століття Аль-Хорезмі, який виклав правила математичних дій над числами в позиційній десятковій системі числення: (Аль-Хорезмі [ім’я] + Аритмос [число] → алгоритм)» [62]</w:t>
      </w:r>
      <w:r w:rsidR="001F5559">
        <w:rPr>
          <w:sz w:val="28"/>
          <w:szCs w:val="28"/>
        </w:rPr>
        <w:t>.</w:t>
      </w:r>
    </w:p>
    <w:p w:rsidR="00CB6242" w:rsidRPr="00CB6242" w:rsidRDefault="00CB6242" w:rsidP="00CB6242">
      <w:pPr>
        <w:spacing w:line="360" w:lineRule="auto"/>
        <w:ind w:firstLine="709"/>
        <w:jc w:val="both"/>
        <w:rPr>
          <w:sz w:val="28"/>
          <w:szCs w:val="28"/>
        </w:rPr>
      </w:pPr>
      <w:r w:rsidRPr="00CB6242">
        <w:rPr>
          <w:sz w:val="28"/>
          <w:szCs w:val="28"/>
        </w:rPr>
        <w:t xml:space="preserve">Алгоритм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Pr="004103BA">
        <w:rPr>
          <w:sz w:val="28"/>
          <w:szCs w:val="28"/>
        </w:rPr>
        <w:t xml:space="preserve"> </w:t>
      </w:r>
      <w:r w:rsidRPr="00CB6242">
        <w:rPr>
          <w:sz w:val="28"/>
          <w:szCs w:val="28"/>
        </w:rPr>
        <w:t xml:space="preserve">– це метод вирішення задач </w:t>
      </w:r>
      <w:r>
        <w:rPr>
          <w:sz w:val="28"/>
          <w:szCs w:val="28"/>
        </w:rPr>
        <w:t xml:space="preserve">у господарському середовищі  </w:t>
      </w:r>
      <w:r w:rsidRPr="00B23777">
        <w:rPr>
          <w:sz w:val="28"/>
          <w:szCs w:val="28"/>
        </w:rPr>
        <w:t>ТОВ «Югметалсервіс»</w:t>
      </w:r>
      <w:r w:rsidRPr="00CB6242">
        <w:rPr>
          <w:sz w:val="28"/>
          <w:szCs w:val="28"/>
        </w:rPr>
        <w:t xml:space="preserve">, розроблений з урахуванням встановлених принципів, що забезпечує однозначність його наукового розуміння та  виконання при всіх значеннях вихідних даних </w:t>
      </w:r>
      <w:r w:rsidRPr="00B23777">
        <w:rPr>
          <w:sz w:val="28"/>
          <w:szCs w:val="28"/>
        </w:rPr>
        <w:t>ТОВ «Югметалсервіс»</w:t>
      </w:r>
      <w:r w:rsidRPr="00CB6242">
        <w:rPr>
          <w:sz w:val="28"/>
          <w:szCs w:val="28"/>
        </w:rPr>
        <w:t>.</w:t>
      </w:r>
    </w:p>
    <w:p w:rsidR="001F5559" w:rsidRPr="001F5559" w:rsidRDefault="001F5559" w:rsidP="001F5559">
      <w:pPr>
        <w:spacing w:line="360" w:lineRule="auto"/>
        <w:ind w:firstLine="709"/>
        <w:jc w:val="both"/>
        <w:rPr>
          <w:sz w:val="28"/>
          <w:szCs w:val="28"/>
        </w:rPr>
      </w:pPr>
      <w:r w:rsidRPr="001F5559">
        <w:rPr>
          <w:sz w:val="28"/>
          <w:szCs w:val="28"/>
        </w:rPr>
        <w:t xml:space="preserve">Властивості алгоритму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Pr="001F5559">
        <w:rPr>
          <w:sz w:val="28"/>
          <w:szCs w:val="28"/>
        </w:rPr>
        <w:t>:</w:t>
      </w:r>
    </w:p>
    <w:p w:rsidR="001F5559" w:rsidRPr="001F5559" w:rsidRDefault="001F5559" w:rsidP="001F5559">
      <w:pPr>
        <w:numPr>
          <w:ilvl w:val="0"/>
          <w:numId w:val="5"/>
        </w:numPr>
        <w:spacing w:line="360" w:lineRule="auto"/>
        <w:ind w:left="0" w:firstLine="709"/>
        <w:jc w:val="both"/>
        <w:rPr>
          <w:sz w:val="28"/>
          <w:szCs w:val="28"/>
        </w:rPr>
      </w:pPr>
      <w:r>
        <w:rPr>
          <w:sz w:val="28"/>
          <w:szCs w:val="28"/>
        </w:rPr>
        <w:lastRenderedPageBreak/>
        <w:t>«</w:t>
      </w:r>
      <w:r w:rsidRPr="001F5559">
        <w:rPr>
          <w:sz w:val="28"/>
          <w:szCs w:val="28"/>
        </w:rPr>
        <w:t>дискретність – будь-який алгоритм повинен складатися з конкретних дій,  наступних в певному порядку; необхідно враховувати, що освічена структура алгоритму виявляється дискретною, тобто, тільки виконавши одну команду,  управлінець зможе приступити до виконання наступної;</w:t>
      </w:r>
    </w:p>
    <w:p w:rsidR="001F5559" w:rsidRPr="001F5559" w:rsidRDefault="001F5559" w:rsidP="001F5559">
      <w:pPr>
        <w:numPr>
          <w:ilvl w:val="0"/>
          <w:numId w:val="5"/>
        </w:numPr>
        <w:spacing w:line="360" w:lineRule="auto"/>
        <w:ind w:left="0" w:firstLine="709"/>
        <w:jc w:val="both"/>
        <w:rPr>
          <w:sz w:val="28"/>
          <w:szCs w:val="28"/>
        </w:rPr>
      </w:pPr>
      <w:r w:rsidRPr="001F5559">
        <w:rPr>
          <w:sz w:val="28"/>
          <w:szCs w:val="28"/>
        </w:rPr>
        <w:t>детермінованість –  вказує, що будь-яка дія алгоритму має бути строго та недвозначно визначено у кожному випадку, але при цьому кожна команда алгоритму входить до складу системи команд управлінця;</w:t>
      </w:r>
    </w:p>
    <w:p w:rsidR="001F5559" w:rsidRPr="001F5559" w:rsidRDefault="001F5559" w:rsidP="001F5559">
      <w:pPr>
        <w:numPr>
          <w:ilvl w:val="0"/>
          <w:numId w:val="5"/>
        </w:numPr>
        <w:spacing w:line="360" w:lineRule="auto"/>
        <w:ind w:left="0" w:firstLine="709"/>
        <w:jc w:val="both"/>
        <w:rPr>
          <w:sz w:val="28"/>
          <w:szCs w:val="28"/>
        </w:rPr>
      </w:pPr>
      <w:r w:rsidRPr="001F5559">
        <w:rPr>
          <w:sz w:val="28"/>
          <w:szCs w:val="28"/>
        </w:rPr>
        <w:t>результативність – вказує, що кожна дія окрема і алгоритм в цілому повинні мати можливість завершення, тобто отримання певного результату</w:t>
      </w:r>
      <w:r w:rsidRPr="00CB6242">
        <w:rPr>
          <w:sz w:val="28"/>
          <w:szCs w:val="28"/>
        </w:rPr>
        <w:t>» [62]</w:t>
      </w:r>
      <w:r>
        <w:rPr>
          <w:sz w:val="28"/>
          <w:szCs w:val="28"/>
        </w:rPr>
        <w:t>.</w:t>
      </w:r>
    </w:p>
    <w:p w:rsidR="001F5559" w:rsidRPr="001F5559" w:rsidRDefault="001F5559" w:rsidP="001F5559">
      <w:pPr>
        <w:spacing w:line="360" w:lineRule="auto"/>
        <w:ind w:firstLine="709"/>
        <w:jc w:val="both"/>
        <w:rPr>
          <w:sz w:val="28"/>
          <w:szCs w:val="28"/>
        </w:rPr>
      </w:pPr>
      <w:r>
        <w:rPr>
          <w:sz w:val="28"/>
          <w:szCs w:val="28"/>
        </w:rPr>
        <w:t>Відмітимо</w:t>
      </w:r>
      <w:r w:rsidRPr="001F5559">
        <w:rPr>
          <w:sz w:val="28"/>
          <w:szCs w:val="28"/>
        </w:rPr>
        <w:t xml:space="preserve">, у </w:t>
      </w:r>
      <w:r w:rsidRPr="00B23777">
        <w:rPr>
          <w:sz w:val="28"/>
          <w:szCs w:val="28"/>
        </w:rPr>
        <w:t>системі стратегічного менеджменту на промисловому підприємстві ТОВ «Югметалсервіс»</w:t>
      </w:r>
      <w:r>
        <w:rPr>
          <w:sz w:val="28"/>
          <w:szCs w:val="28"/>
        </w:rPr>
        <w:t xml:space="preserve"> </w:t>
      </w:r>
      <w:r w:rsidRPr="001F5559">
        <w:rPr>
          <w:sz w:val="28"/>
          <w:szCs w:val="28"/>
        </w:rPr>
        <w:t xml:space="preserve">важливими є наступні моменти. </w:t>
      </w:r>
    </w:p>
    <w:p w:rsidR="001F5559" w:rsidRPr="001F5559" w:rsidRDefault="001F5559" w:rsidP="001F5559">
      <w:pPr>
        <w:numPr>
          <w:ilvl w:val="0"/>
          <w:numId w:val="5"/>
        </w:numPr>
        <w:spacing w:line="360" w:lineRule="auto"/>
        <w:ind w:left="0" w:firstLine="709"/>
        <w:jc w:val="both"/>
        <w:rPr>
          <w:sz w:val="28"/>
          <w:szCs w:val="28"/>
        </w:rPr>
      </w:pPr>
      <w:r w:rsidRPr="001F5559">
        <w:rPr>
          <w:sz w:val="28"/>
          <w:szCs w:val="28"/>
        </w:rPr>
        <w:t xml:space="preserve">будь-яка </w:t>
      </w:r>
      <w:r>
        <w:rPr>
          <w:sz w:val="28"/>
          <w:szCs w:val="28"/>
        </w:rPr>
        <w:t xml:space="preserve">господарська </w:t>
      </w:r>
      <w:r w:rsidRPr="001F5559">
        <w:rPr>
          <w:sz w:val="28"/>
          <w:szCs w:val="28"/>
        </w:rPr>
        <w:t xml:space="preserve">діяльність </w:t>
      </w:r>
      <w:r w:rsidRPr="00B23777">
        <w:rPr>
          <w:sz w:val="28"/>
          <w:szCs w:val="28"/>
        </w:rPr>
        <w:t>на промисловому підприємстві ТОВ «Югметалсервіс»</w:t>
      </w:r>
      <w:r w:rsidRPr="001F5559">
        <w:rPr>
          <w:sz w:val="28"/>
          <w:szCs w:val="28"/>
        </w:rPr>
        <w:t>алгоритмічна;</w:t>
      </w:r>
    </w:p>
    <w:p w:rsidR="001F5559" w:rsidRPr="001F5559" w:rsidRDefault="001F5559" w:rsidP="001F5559">
      <w:pPr>
        <w:numPr>
          <w:ilvl w:val="0"/>
          <w:numId w:val="5"/>
        </w:numPr>
        <w:spacing w:line="360" w:lineRule="auto"/>
        <w:ind w:left="0" w:firstLine="709"/>
        <w:jc w:val="both"/>
        <w:rPr>
          <w:sz w:val="28"/>
          <w:szCs w:val="28"/>
        </w:rPr>
      </w:pPr>
      <w:r w:rsidRPr="001F5559">
        <w:rPr>
          <w:sz w:val="28"/>
          <w:szCs w:val="28"/>
        </w:rPr>
        <w:t xml:space="preserve">не завжди алгоритм реальної </w:t>
      </w:r>
      <w:r>
        <w:rPr>
          <w:sz w:val="28"/>
          <w:szCs w:val="28"/>
        </w:rPr>
        <w:t xml:space="preserve">господарської </w:t>
      </w:r>
      <w:r w:rsidRPr="001F5559">
        <w:rPr>
          <w:sz w:val="28"/>
          <w:szCs w:val="28"/>
        </w:rPr>
        <w:t xml:space="preserve">діяльності </w:t>
      </w:r>
      <w:r w:rsidRPr="00B23777">
        <w:rPr>
          <w:sz w:val="28"/>
          <w:szCs w:val="28"/>
        </w:rPr>
        <w:t>на промисловому підприємстві ТОВ «Югметалсервіс»</w:t>
      </w:r>
      <w:r>
        <w:rPr>
          <w:sz w:val="28"/>
          <w:szCs w:val="28"/>
        </w:rPr>
        <w:t xml:space="preserve"> </w:t>
      </w:r>
      <w:r w:rsidRPr="001F5559">
        <w:rPr>
          <w:sz w:val="28"/>
          <w:szCs w:val="28"/>
        </w:rPr>
        <w:t>усвідомлюється;</w:t>
      </w:r>
    </w:p>
    <w:p w:rsidR="001F5559" w:rsidRPr="001F5559" w:rsidRDefault="001F5559" w:rsidP="001F5559">
      <w:pPr>
        <w:numPr>
          <w:ilvl w:val="0"/>
          <w:numId w:val="5"/>
        </w:numPr>
        <w:spacing w:line="360" w:lineRule="auto"/>
        <w:ind w:left="0" w:firstLine="709"/>
        <w:jc w:val="both"/>
        <w:rPr>
          <w:sz w:val="28"/>
          <w:szCs w:val="28"/>
        </w:rPr>
      </w:pPr>
      <w:r w:rsidRPr="001F5559">
        <w:rPr>
          <w:sz w:val="28"/>
          <w:szCs w:val="28"/>
        </w:rPr>
        <w:t>недосконалість алгоритму</w:t>
      </w:r>
      <w:r>
        <w:rPr>
          <w:sz w:val="28"/>
          <w:szCs w:val="28"/>
        </w:rPr>
        <w:t xml:space="preserve"> </w:t>
      </w:r>
      <w:r w:rsidRPr="00B23777">
        <w:rPr>
          <w:sz w:val="28"/>
          <w:szCs w:val="28"/>
        </w:rPr>
        <w:t>на промисловому підприємстві ТОВ «Югметалсервіс»</w:t>
      </w:r>
      <w:r>
        <w:rPr>
          <w:sz w:val="28"/>
          <w:szCs w:val="28"/>
        </w:rPr>
        <w:t xml:space="preserve"> </w:t>
      </w:r>
      <w:r w:rsidRPr="001F5559">
        <w:rPr>
          <w:sz w:val="28"/>
          <w:szCs w:val="28"/>
        </w:rPr>
        <w:t xml:space="preserve"> впливає на результати. </w:t>
      </w:r>
    </w:p>
    <w:p w:rsidR="006D56F5" w:rsidRPr="000D1C68" w:rsidRDefault="006D56F5" w:rsidP="006D56F5">
      <w:pPr>
        <w:spacing w:line="360" w:lineRule="auto"/>
        <w:ind w:firstLine="709"/>
        <w:jc w:val="both"/>
        <w:rPr>
          <w:sz w:val="28"/>
          <w:szCs w:val="28"/>
        </w:rPr>
      </w:pPr>
      <w:r w:rsidRPr="000D1C68">
        <w:rPr>
          <w:sz w:val="28"/>
          <w:szCs w:val="28"/>
        </w:rPr>
        <w:t xml:space="preserve">Дієвий алгоритм </w:t>
      </w:r>
      <w:r w:rsidR="000D1C68" w:rsidRPr="001F5559">
        <w:rPr>
          <w:sz w:val="28"/>
          <w:szCs w:val="28"/>
        </w:rPr>
        <w:t xml:space="preserve">у </w:t>
      </w:r>
      <w:r w:rsidR="000D1C68" w:rsidRPr="00B23777">
        <w:rPr>
          <w:sz w:val="28"/>
          <w:szCs w:val="28"/>
        </w:rPr>
        <w:t>системі стратегічного менеджменту на промисловому підприємстві ТОВ «Югметалсервіс»</w:t>
      </w:r>
      <w:r w:rsidR="000D1C68">
        <w:rPr>
          <w:sz w:val="28"/>
          <w:szCs w:val="28"/>
        </w:rPr>
        <w:t xml:space="preserve"> </w:t>
      </w:r>
      <w:r w:rsidRPr="000D1C68">
        <w:rPr>
          <w:sz w:val="28"/>
          <w:szCs w:val="28"/>
        </w:rPr>
        <w:t xml:space="preserve">забезпечує функціонування </w:t>
      </w:r>
      <w:r w:rsidR="000D1C68">
        <w:rPr>
          <w:sz w:val="28"/>
          <w:szCs w:val="28"/>
        </w:rPr>
        <w:t xml:space="preserve">у господарському середовищі  </w:t>
      </w:r>
      <w:r w:rsidR="000D1C68" w:rsidRPr="00B23777">
        <w:rPr>
          <w:sz w:val="28"/>
          <w:szCs w:val="28"/>
        </w:rPr>
        <w:t>ТОВ «Югметалсервіс»</w:t>
      </w:r>
      <w:r w:rsidRPr="000D1C68">
        <w:rPr>
          <w:sz w:val="28"/>
          <w:szCs w:val="28"/>
        </w:rPr>
        <w:t xml:space="preserve"> та</w:t>
      </w:r>
      <w:r w:rsidR="000D1C68">
        <w:rPr>
          <w:sz w:val="28"/>
          <w:szCs w:val="28"/>
        </w:rPr>
        <w:t xml:space="preserve"> його </w:t>
      </w:r>
      <w:r w:rsidRPr="000D1C68">
        <w:rPr>
          <w:sz w:val="28"/>
          <w:szCs w:val="28"/>
        </w:rPr>
        <w:t xml:space="preserve"> розвиток.</w:t>
      </w:r>
    </w:p>
    <w:p w:rsidR="006D56F5" w:rsidRPr="000D1C68" w:rsidRDefault="006D56F5" w:rsidP="006D56F5">
      <w:pPr>
        <w:spacing w:line="360" w:lineRule="auto"/>
        <w:ind w:firstLine="709"/>
        <w:jc w:val="both"/>
        <w:rPr>
          <w:sz w:val="28"/>
          <w:szCs w:val="28"/>
        </w:rPr>
      </w:pPr>
      <w:r w:rsidRPr="000D1C68">
        <w:rPr>
          <w:sz w:val="28"/>
          <w:szCs w:val="28"/>
        </w:rPr>
        <w:t xml:space="preserve">Стратегічним елементом </w:t>
      </w:r>
      <w:r w:rsidR="000D1C68">
        <w:rPr>
          <w:sz w:val="28"/>
          <w:szCs w:val="28"/>
        </w:rPr>
        <w:t>господарської</w:t>
      </w:r>
      <w:r w:rsidRPr="000D1C68">
        <w:rPr>
          <w:sz w:val="28"/>
          <w:szCs w:val="28"/>
        </w:rPr>
        <w:t xml:space="preserve">  діяльності</w:t>
      </w:r>
      <w:r w:rsidR="000D1C68">
        <w:rPr>
          <w:sz w:val="28"/>
          <w:szCs w:val="28"/>
        </w:rPr>
        <w:t xml:space="preserve"> на </w:t>
      </w:r>
      <w:r w:rsidR="000D1C68" w:rsidRPr="00B23777">
        <w:rPr>
          <w:sz w:val="28"/>
          <w:szCs w:val="28"/>
        </w:rPr>
        <w:t>ТОВ «Югметалсервіс»</w:t>
      </w:r>
      <w:r w:rsidRPr="000D1C68">
        <w:rPr>
          <w:sz w:val="28"/>
          <w:szCs w:val="28"/>
        </w:rPr>
        <w:t xml:space="preserve"> є системне планування, яке дозволяє створити образ бажаного майбутнього, тобто модель стану, на реалізацію якого спрямована діяльність </w:t>
      </w:r>
      <w:r w:rsidR="000D1C68">
        <w:rPr>
          <w:sz w:val="28"/>
          <w:szCs w:val="28"/>
        </w:rPr>
        <w:t xml:space="preserve">підприємства </w:t>
      </w:r>
      <w:r w:rsidR="000D1C68" w:rsidRPr="00B23777">
        <w:rPr>
          <w:sz w:val="28"/>
          <w:szCs w:val="28"/>
        </w:rPr>
        <w:t>ТОВ «Югметалсервіс»</w:t>
      </w:r>
      <w:r w:rsidRPr="000D1C68">
        <w:rPr>
          <w:sz w:val="28"/>
          <w:szCs w:val="28"/>
        </w:rPr>
        <w:t xml:space="preserve">. </w:t>
      </w:r>
    </w:p>
    <w:p w:rsidR="006D56F5" w:rsidRPr="000D1C68" w:rsidRDefault="006D56F5" w:rsidP="006D56F5">
      <w:pPr>
        <w:spacing w:line="360" w:lineRule="auto"/>
        <w:ind w:firstLine="709"/>
        <w:jc w:val="both"/>
        <w:rPr>
          <w:sz w:val="28"/>
          <w:szCs w:val="28"/>
        </w:rPr>
      </w:pPr>
      <w:r w:rsidRPr="000D1C68">
        <w:rPr>
          <w:sz w:val="28"/>
          <w:szCs w:val="28"/>
        </w:rPr>
        <w:t>Система планування</w:t>
      </w:r>
      <w:r w:rsidR="000D1C68" w:rsidRPr="000D1C68">
        <w:rPr>
          <w:sz w:val="28"/>
          <w:szCs w:val="28"/>
        </w:rPr>
        <w:t xml:space="preserve"> </w:t>
      </w:r>
      <w:r w:rsidR="000D1C68" w:rsidRPr="00B23777">
        <w:rPr>
          <w:sz w:val="28"/>
          <w:szCs w:val="28"/>
        </w:rPr>
        <w:t>на промисловому підприємстві ТОВ «Югметалсервіс»</w:t>
      </w:r>
      <w:r w:rsidR="000D1C68">
        <w:rPr>
          <w:sz w:val="28"/>
          <w:szCs w:val="28"/>
        </w:rPr>
        <w:t xml:space="preserve"> </w:t>
      </w:r>
      <w:r w:rsidRPr="000D1C68">
        <w:rPr>
          <w:sz w:val="28"/>
          <w:szCs w:val="28"/>
        </w:rPr>
        <w:t xml:space="preserve">є базовою функцією стратегічного </w:t>
      </w:r>
      <w:r w:rsidR="000D1C68">
        <w:rPr>
          <w:sz w:val="28"/>
          <w:szCs w:val="28"/>
        </w:rPr>
        <w:t>менеджменту</w:t>
      </w:r>
      <w:r w:rsidRPr="000D1C68">
        <w:rPr>
          <w:sz w:val="28"/>
          <w:szCs w:val="28"/>
        </w:rPr>
        <w:t xml:space="preserve">. Планування </w:t>
      </w:r>
      <w:r w:rsidR="001C407B" w:rsidRPr="001F5559">
        <w:rPr>
          <w:sz w:val="28"/>
          <w:szCs w:val="28"/>
        </w:rPr>
        <w:t xml:space="preserve">у </w:t>
      </w:r>
      <w:r w:rsidR="001C407B" w:rsidRPr="00B23777">
        <w:rPr>
          <w:sz w:val="28"/>
          <w:szCs w:val="28"/>
        </w:rPr>
        <w:t xml:space="preserve">системі стратегічного менеджменту на промисловому підприємстві ТОВ </w:t>
      </w:r>
      <w:r w:rsidR="001C407B" w:rsidRPr="00B23777">
        <w:rPr>
          <w:sz w:val="28"/>
          <w:szCs w:val="28"/>
        </w:rPr>
        <w:lastRenderedPageBreak/>
        <w:t>«Югметалсервіс»</w:t>
      </w:r>
      <w:r w:rsidR="001C407B">
        <w:rPr>
          <w:sz w:val="28"/>
          <w:szCs w:val="28"/>
        </w:rPr>
        <w:t xml:space="preserve"> </w:t>
      </w:r>
      <w:r w:rsidRPr="000D1C68">
        <w:rPr>
          <w:sz w:val="28"/>
          <w:szCs w:val="28"/>
        </w:rPr>
        <w:t xml:space="preserve">забезпечує розробку та впровадженні суб’єктивних планів, які визначають майбутній стан </w:t>
      </w:r>
      <w:r w:rsidR="001C407B">
        <w:rPr>
          <w:sz w:val="28"/>
          <w:szCs w:val="28"/>
        </w:rPr>
        <w:t>господарської системи підприємства</w:t>
      </w:r>
      <w:r w:rsidRPr="000D1C68">
        <w:rPr>
          <w:sz w:val="28"/>
          <w:szCs w:val="28"/>
        </w:rPr>
        <w:t xml:space="preserve">, алгоритмів, напрямів, методів, механізмів і способів їх реалізації. Планування функціонування і розвитку </w:t>
      </w:r>
      <w:r w:rsidR="001C407B">
        <w:rPr>
          <w:sz w:val="28"/>
          <w:szCs w:val="28"/>
        </w:rPr>
        <w:t>господарської системи підприємства</w:t>
      </w:r>
      <w:r w:rsidR="001C407B" w:rsidRPr="000D1C68">
        <w:rPr>
          <w:sz w:val="28"/>
          <w:szCs w:val="28"/>
        </w:rPr>
        <w:t xml:space="preserve"> </w:t>
      </w:r>
      <w:r w:rsidRPr="000D1C68">
        <w:rPr>
          <w:sz w:val="28"/>
          <w:szCs w:val="28"/>
        </w:rPr>
        <w:t>достатньо складний вид управлінської праці</w:t>
      </w:r>
      <w:r w:rsidR="001C407B">
        <w:rPr>
          <w:sz w:val="28"/>
          <w:szCs w:val="28"/>
        </w:rPr>
        <w:t xml:space="preserve">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Pr="000D1C68">
        <w:rPr>
          <w:sz w:val="28"/>
          <w:szCs w:val="28"/>
        </w:rPr>
        <w:t>.</w:t>
      </w:r>
    </w:p>
    <w:p w:rsidR="006D56F5" w:rsidRPr="000D1C68" w:rsidRDefault="006D56F5" w:rsidP="006D56F5">
      <w:pPr>
        <w:spacing w:line="360" w:lineRule="auto"/>
        <w:ind w:firstLine="709"/>
        <w:jc w:val="both"/>
        <w:rPr>
          <w:sz w:val="28"/>
          <w:szCs w:val="28"/>
        </w:rPr>
      </w:pPr>
      <w:r w:rsidRPr="000D1C68">
        <w:rPr>
          <w:sz w:val="28"/>
          <w:szCs w:val="28"/>
        </w:rPr>
        <w:t xml:space="preserve">Планування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001C407B">
        <w:rPr>
          <w:sz w:val="28"/>
          <w:szCs w:val="28"/>
        </w:rPr>
        <w:t xml:space="preserve"> </w:t>
      </w:r>
      <w:r w:rsidRPr="000D1C68">
        <w:rPr>
          <w:sz w:val="28"/>
          <w:szCs w:val="28"/>
        </w:rPr>
        <w:t xml:space="preserve">– це формалізована процедура, яка спрямована на отримання чітко визначеного результату та має форму інтегрованої системи </w:t>
      </w:r>
      <w:r w:rsidR="001C407B">
        <w:rPr>
          <w:sz w:val="28"/>
          <w:szCs w:val="28"/>
        </w:rPr>
        <w:t xml:space="preserve">управлінських </w:t>
      </w:r>
      <w:r w:rsidRPr="000D1C68">
        <w:rPr>
          <w:sz w:val="28"/>
          <w:szCs w:val="28"/>
        </w:rPr>
        <w:t>рішень.</w:t>
      </w:r>
    </w:p>
    <w:p w:rsidR="006D56F5" w:rsidRPr="000D1C68" w:rsidRDefault="006D56F5" w:rsidP="006D56F5">
      <w:pPr>
        <w:spacing w:line="360" w:lineRule="auto"/>
        <w:ind w:firstLine="709"/>
        <w:jc w:val="both"/>
        <w:rPr>
          <w:sz w:val="28"/>
          <w:szCs w:val="28"/>
        </w:rPr>
      </w:pPr>
      <w:r w:rsidRPr="000D1C68">
        <w:rPr>
          <w:sz w:val="28"/>
          <w:szCs w:val="28"/>
        </w:rPr>
        <w:t xml:space="preserve">Планування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001C407B">
        <w:rPr>
          <w:sz w:val="28"/>
          <w:szCs w:val="28"/>
        </w:rPr>
        <w:t xml:space="preserve">  </w:t>
      </w:r>
      <w:r w:rsidRPr="000D1C68">
        <w:rPr>
          <w:sz w:val="28"/>
          <w:szCs w:val="28"/>
        </w:rPr>
        <w:t>– це отримання контролю над майбутнім</w:t>
      </w:r>
      <w:r w:rsidR="001C407B">
        <w:rPr>
          <w:sz w:val="28"/>
          <w:szCs w:val="28"/>
        </w:rPr>
        <w:t xml:space="preserve"> у господарському середовищі  </w:t>
      </w:r>
      <w:r w:rsidR="001C407B" w:rsidRPr="00B23777">
        <w:rPr>
          <w:sz w:val="28"/>
          <w:szCs w:val="28"/>
        </w:rPr>
        <w:t>ТОВ «Югметалсервіс»</w:t>
      </w:r>
      <w:r w:rsidR="001C407B">
        <w:rPr>
          <w:sz w:val="28"/>
          <w:szCs w:val="28"/>
        </w:rPr>
        <w:t xml:space="preserve">, а також </w:t>
      </w:r>
      <w:r w:rsidRPr="000D1C68">
        <w:rPr>
          <w:sz w:val="28"/>
          <w:szCs w:val="28"/>
        </w:rPr>
        <w:t>не тільки розмірковування щодо перспективи</w:t>
      </w:r>
      <w:r w:rsidR="001C407B">
        <w:rPr>
          <w:sz w:val="28"/>
          <w:szCs w:val="28"/>
        </w:rPr>
        <w:t xml:space="preserve"> підприємства</w:t>
      </w:r>
      <w:r w:rsidRPr="000D1C68">
        <w:rPr>
          <w:sz w:val="28"/>
          <w:szCs w:val="28"/>
        </w:rPr>
        <w:t>, а</w:t>
      </w:r>
      <w:r w:rsidR="001C407B">
        <w:rPr>
          <w:sz w:val="28"/>
          <w:szCs w:val="28"/>
        </w:rPr>
        <w:t>ле</w:t>
      </w:r>
      <w:r w:rsidRPr="000D1C68">
        <w:rPr>
          <w:sz w:val="28"/>
          <w:szCs w:val="28"/>
        </w:rPr>
        <w:t xml:space="preserve"> й активні, спрямовані на дії</w:t>
      </w:r>
      <w:r w:rsidR="001C407B">
        <w:rPr>
          <w:sz w:val="28"/>
          <w:szCs w:val="28"/>
        </w:rPr>
        <w:t xml:space="preserve"> у господарському середовищі підприємства</w:t>
      </w:r>
      <w:r w:rsidRPr="000D1C68">
        <w:rPr>
          <w:sz w:val="28"/>
          <w:szCs w:val="28"/>
        </w:rPr>
        <w:t xml:space="preserve">. </w:t>
      </w:r>
    </w:p>
    <w:p w:rsidR="006D56F5" w:rsidRPr="000D1C68" w:rsidRDefault="001C407B" w:rsidP="001C407B">
      <w:pPr>
        <w:spacing w:line="360" w:lineRule="auto"/>
        <w:ind w:firstLine="709"/>
        <w:jc w:val="both"/>
        <w:rPr>
          <w:sz w:val="28"/>
          <w:szCs w:val="28"/>
        </w:rPr>
      </w:pPr>
      <w:r>
        <w:rPr>
          <w:sz w:val="28"/>
          <w:szCs w:val="28"/>
        </w:rPr>
        <w:t>«П</w:t>
      </w:r>
      <w:r w:rsidR="006D56F5" w:rsidRPr="000D1C68">
        <w:rPr>
          <w:sz w:val="28"/>
          <w:szCs w:val="28"/>
        </w:rPr>
        <w:t>ланування візуалізує бажане майбутнє, а також способи і методи, які дозволяють його досягти.</w:t>
      </w:r>
      <w:r>
        <w:rPr>
          <w:sz w:val="28"/>
          <w:szCs w:val="28"/>
        </w:rPr>
        <w:t xml:space="preserve"> П</w:t>
      </w:r>
      <w:r w:rsidR="006D56F5" w:rsidRPr="000D1C68">
        <w:rPr>
          <w:sz w:val="28"/>
          <w:szCs w:val="28"/>
        </w:rPr>
        <w:t>ланування – це діяльність, що стосується завчасного визначення того, які дії та (або) людські і фізичні ресурси потрібні для досягнення цілі; вона охоплює визначення альтернативи, аналіз кожної з них і вибір найкращих</w:t>
      </w:r>
      <w:r>
        <w:rPr>
          <w:sz w:val="28"/>
          <w:szCs w:val="28"/>
        </w:rPr>
        <w:t>»</w:t>
      </w:r>
      <w:r w:rsidR="006D56F5" w:rsidRPr="000D1C68">
        <w:rPr>
          <w:sz w:val="28"/>
          <w:szCs w:val="28"/>
        </w:rPr>
        <w:t xml:space="preserve"> [</w:t>
      </w:r>
      <w:r>
        <w:rPr>
          <w:sz w:val="28"/>
          <w:szCs w:val="28"/>
        </w:rPr>
        <w:t>62</w:t>
      </w:r>
      <w:r w:rsidR="006D56F5" w:rsidRPr="000D1C68">
        <w:rPr>
          <w:sz w:val="28"/>
          <w:szCs w:val="28"/>
        </w:rPr>
        <w:t>].</w:t>
      </w:r>
    </w:p>
    <w:p w:rsidR="006D56F5" w:rsidRPr="000D1C68" w:rsidRDefault="006D56F5" w:rsidP="006D56F5">
      <w:pPr>
        <w:spacing w:line="360" w:lineRule="auto"/>
        <w:ind w:firstLine="709"/>
        <w:jc w:val="both"/>
        <w:rPr>
          <w:sz w:val="28"/>
          <w:szCs w:val="28"/>
        </w:rPr>
      </w:pPr>
      <w:r w:rsidRPr="000D1C68">
        <w:rPr>
          <w:sz w:val="28"/>
          <w:szCs w:val="28"/>
        </w:rPr>
        <w:t xml:space="preserve">Процеси планування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001C407B">
        <w:rPr>
          <w:sz w:val="28"/>
          <w:szCs w:val="28"/>
        </w:rPr>
        <w:t xml:space="preserve"> </w:t>
      </w:r>
      <w:r w:rsidRPr="000D1C68">
        <w:rPr>
          <w:sz w:val="28"/>
          <w:szCs w:val="28"/>
        </w:rPr>
        <w:t xml:space="preserve">має </w:t>
      </w:r>
      <w:r w:rsidR="001C407B">
        <w:rPr>
          <w:sz w:val="28"/>
          <w:szCs w:val="28"/>
        </w:rPr>
        <w:t xml:space="preserve">певну </w:t>
      </w:r>
      <w:r w:rsidRPr="000D1C68">
        <w:rPr>
          <w:sz w:val="28"/>
          <w:szCs w:val="28"/>
        </w:rPr>
        <w:t xml:space="preserve"> специфіку із врахуванням наступних аспектів: </w:t>
      </w:r>
    </w:p>
    <w:p w:rsidR="006D56F5" w:rsidRPr="000D1C68" w:rsidRDefault="006D56F5" w:rsidP="001C407B">
      <w:pPr>
        <w:numPr>
          <w:ilvl w:val="0"/>
          <w:numId w:val="5"/>
        </w:numPr>
        <w:spacing w:line="360" w:lineRule="auto"/>
        <w:ind w:left="0" w:firstLine="709"/>
        <w:jc w:val="both"/>
        <w:rPr>
          <w:sz w:val="28"/>
          <w:szCs w:val="28"/>
        </w:rPr>
      </w:pPr>
      <w:r w:rsidRPr="000D1C68">
        <w:rPr>
          <w:sz w:val="28"/>
          <w:szCs w:val="28"/>
        </w:rPr>
        <w:t xml:space="preserve">стан </w:t>
      </w:r>
      <w:r w:rsidR="001C407B">
        <w:rPr>
          <w:sz w:val="28"/>
          <w:szCs w:val="28"/>
        </w:rPr>
        <w:t xml:space="preserve">господарського середовища </w:t>
      </w:r>
      <w:r w:rsidR="001C407B" w:rsidRPr="00B23777">
        <w:rPr>
          <w:sz w:val="28"/>
          <w:szCs w:val="28"/>
        </w:rPr>
        <w:t>на промисловому підприємстві ТОВ «Югметалсервіс»</w:t>
      </w:r>
      <w:r w:rsidRPr="000D1C68">
        <w:rPr>
          <w:sz w:val="28"/>
          <w:szCs w:val="28"/>
        </w:rPr>
        <w:t xml:space="preserve">; </w:t>
      </w:r>
    </w:p>
    <w:p w:rsidR="006D56F5" w:rsidRPr="000D1C68" w:rsidRDefault="006D56F5" w:rsidP="001C407B">
      <w:pPr>
        <w:numPr>
          <w:ilvl w:val="0"/>
          <w:numId w:val="5"/>
        </w:numPr>
        <w:spacing w:line="360" w:lineRule="auto"/>
        <w:ind w:left="0" w:firstLine="709"/>
        <w:jc w:val="both"/>
        <w:rPr>
          <w:sz w:val="28"/>
          <w:szCs w:val="28"/>
        </w:rPr>
      </w:pPr>
      <w:r w:rsidRPr="000D1C68">
        <w:rPr>
          <w:sz w:val="28"/>
          <w:szCs w:val="28"/>
        </w:rPr>
        <w:t xml:space="preserve">заданих меж у часовому просторі; </w:t>
      </w:r>
    </w:p>
    <w:p w:rsidR="006D56F5" w:rsidRPr="00E63445" w:rsidRDefault="006D56F5" w:rsidP="001C407B">
      <w:pPr>
        <w:numPr>
          <w:ilvl w:val="0"/>
          <w:numId w:val="5"/>
        </w:numPr>
        <w:spacing w:line="360" w:lineRule="auto"/>
        <w:ind w:left="0" w:firstLine="709"/>
        <w:jc w:val="both"/>
        <w:rPr>
          <w:sz w:val="28"/>
          <w:szCs w:val="28"/>
        </w:rPr>
      </w:pPr>
      <w:r w:rsidRPr="00E63445">
        <w:rPr>
          <w:sz w:val="28"/>
          <w:szCs w:val="28"/>
        </w:rPr>
        <w:t xml:space="preserve">цифровізації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Pr="00E63445">
        <w:rPr>
          <w:sz w:val="28"/>
          <w:szCs w:val="28"/>
        </w:rPr>
        <w:t>;</w:t>
      </w:r>
    </w:p>
    <w:p w:rsidR="006D56F5" w:rsidRPr="00E63445" w:rsidRDefault="006D56F5" w:rsidP="001C407B">
      <w:pPr>
        <w:numPr>
          <w:ilvl w:val="0"/>
          <w:numId w:val="5"/>
        </w:numPr>
        <w:spacing w:line="360" w:lineRule="auto"/>
        <w:ind w:left="0" w:firstLine="709"/>
        <w:jc w:val="both"/>
        <w:rPr>
          <w:sz w:val="28"/>
          <w:szCs w:val="28"/>
        </w:rPr>
      </w:pPr>
      <w:r w:rsidRPr="00E63445">
        <w:rPr>
          <w:sz w:val="28"/>
          <w:szCs w:val="28"/>
        </w:rPr>
        <w:t>вплив глобальних факторів</w:t>
      </w:r>
      <w:r w:rsidR="001C407B">
        <w:rPr>
          <w:sz w:val="28"/>
          <w:szCs w:val="28"/>
        </w:rPr>
        <w:t xml:space="preserve"> на підприємство</w:t>
      </w:r>
      <w:r w:rsidRPr="00E63445">
        <w:rPr>
          <w:sz w:val="28"/>
          <w:szCs w:val="28"/>
        </w:rPr>
        <w:t>;</w:t>
      </w:r>
    </w:p>
    <w:p w:rsidR="006D56F5" w:rsidRPr="00E63445" w:rsidRDefault="006D56F5" w:rsidP="001C407B">
      <w:pPr>
        <w:numPr>
          <w:ilvl w:val="0"/>
          <w:numId w:val="5"/>
        </w:numPr>
        <w:spacing w:line="360" w:lineRule="auto"/>
        <w:ind w:left="0" w:firstLine="709"/>
        <w:jc w:val="both"/>
        <w:rPr>
          <w:sz w:val="28"/>
          <w:szCs w:val="28"/>
        </w:rPr>
      </w:pPr>
      <w:r w:rsidRPr="00E63445">
        <w:rPr>
          <w:sz w:val="28"/>
          <w:szCs w:val="28"/>
        </w:rPr>
        <w:lastRenderedPageBreak/>
        <w:t xml:space="preserve">конкуренції на ринку </w:t>
      </w:r>
      <w:r w:rsidR="001C407B" w:rsidRPr="00B23777">
        <w:rPr>
          <w:sz w:val="28"/>
          <w:szCs w:val="28"/>
        </w:rPr>
        <w:t>ТОВ «Югметалсервіс»</w:t>
      </w:r>
      <w:r w:rsidRPr="00E63445">
        <w:rPr>
          <w:sz w:val="28"/>
          <w:szCs w:val="28"/>
        </w:rPr>
        <w:t>;</w:t>
      </w:r>
    </w:p>
    <w:p w:rsidR="006D56F5" w:rsidRPr="000D1C68" w:rsidRDefault="006D56F5" w:rsidP="001C407B">
      <w:pPr>
        <w:numPr>
          <w:ilvl w:val="0"/>
          <w:numId w:val="5"/>
        </w:numPr>
        <w:spacing w:line="360" w:lineRule="auto"/>
        <w:ind w:left="0" w:firstLine="709"/>
        <w:jc w:val="both"/>
        <w:rPr>
          <w:sz w:val="28"/>
          <w:szCs w:val="28"/>
        </w:rPr>
      </w:pPr>
      <w:r w:rsidRPr="000D1C68">
        <w:rPr>
          <w:sz w:val="28"/>
          <w:szCs w:val="28"/>
        </w:rPr>
        <w:t>характеру об’єкта та суб’єкта планування</w:t>
      </w:r>
      <w:r w:rsidR="001C407B">
        <w:rPr>
          <w:sz w:val="28"/>
          <w:szCs w:val="28"/>
        </w:rPr>
        <w:t xml:space="preserve">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Pr="000D1C68">
        <w:rPr>
          <w:sz w:val="28"/>
          <w:szCs w:val="28"/>
        </w:rPr>
        <w:t xml:space="preserve">; </w:t>
      </w:r>
    </w:p>
    <w:p w:rsidR="006D56F5" w:rsidRPr="000D1C68" w:rsidRDefault="006D56F5" w:rsidP="001C407B">
      <w:pPr>
        <w:numPr>
          <w:ilvl w:val="0"/>
          <w:numId w:val="5"/>
        </w:numPr>
        <w:spacing w:line="360" w:lineRule="auto"/>
        <w:ind w:left="0" w:firstLine="709"/>
        <w:jc w:val="both"/>
        <w:rPr>
          <w:sz w:val="28"/>
          <w:szCs w:val="28"/>
        </w:rPr>
      </w:pPr>
      <w:r w:rsidRPr="000D1C68">
        <w:rPr>
          <w:sz w:val="28"/>
          <w:szCs w:val="28"/>
        </w:rPr>
        <w:t>від рівня теоретико-методологічного, методичного та інформаційно-аналітичного забезпечення</w:t>
      </w:r>
      <w:r w:rsidR="001C407B">
        <w:rPr>
          <w:sz w:val="28"/>
          <w:szCs w:val="28"/>
        </w:rPr>
        <w:t xml:space="preserve">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Pr="000D1C68">
        <w:rPr>
          <w:sz w:val="28"/>
          <w:szCs w:val="28"/>
        </w:rPr>
        <w:t>.</w:t>
      </w:r>
    </w:p>
    <w:p w:rsidR="006D56F5" w:rsidRDefault="006D56F5" w:rsidP="006D56F5">
      <w:pPr>
        <w:spacing w:line="360" w:lineRule="auto"/>
        <w:ind w:firstLine="708"/>
        <w:jc w:val="both"/>
        <w:rPr>
          <w:sz w:val="28"/>
          <w:szCs w:val="28"/>
        </w:rPr>
      </w:pPr>
      <w:r w:rsidRPr="00E63445">
        <w:rPr>
          <w:sz w:val="28"/>
          <w:szCs w:val="28"/>
        </w:rPr>
        <w:t xml:space="preserve">Планування є функцією </w:t>
      </w:r>
      <w:r w:rsidR="001C407B" w:rsidRPr="001F5559">
        <w:rPr>
          <w:sz w:val="28"/>
          <w:szCs w:val="28"/>
        </w:rPr>
        <w:t xml:space="preserve">у </w:t>
      </w:r>
      <w:r w:rsidR="001C407B" w:rsidRPr="00B23777">
        <w:rPr>
          <w:sz w:val="28"/>
          <w:szCs w:val="28"/>
        </w:rPr>
        <w:t>системі стратегічного менеджменту на промисловому підприємстві ТОВ «Югметалсервіс»</w:t>
      </w:r>
      <w:r w:rsidRPr="00E63445">
        <w:rPr>
          <w:sz w:val="28"/>
          <w:szCs w:val="28"/>
        </w:rPr>
        <w:t xml:space="preserve">. </w:t>
      </w:r>
    </w:p>
    <w:p w:rsidR="00E55D29" w:rsidRPr="00E55D29" w:rsidRDefault="00E55D29" w:rsidP="00E55D29">
      <w:pPr>
        <w:spacing w:line="360" w:lineRule="auto"/>
        <w:ind w:firstLine="709"/>
        <w:jc w:val="both"/>
        <w:rPr>
          <w:sz w:val="28"/>
          <w:szCs w:val="28"/>
        </w:rPr>
      </w:pPr>
      <w:r w:rsidRPr="00E55D29">
        <w:rPr>
          <w:sz w:val="28"/>
          <w:szCs w:val="28"/>
        </w:rPr>
        <w:t xml:space="preserve">Таким чином, планування та менеджмент </w:t>
      </w:r>
      <w:r w:rsidR="00C47AFF" w:rsidRPr="00B23777">
        <w:rPr>
          <w:sz w:val="28"/>
          <w:szCs w:val="28"/>
        </w:rPr>
        <w:t>на промисловому підприємстві ТОВ «Югметалсервіс»</w:t>
      </w:r>
      <w:r w:rsidR="00C47AFF">
        <w:rPr>
          <w:sz w:val="28"/>
          <w:szCs w:val="28"/>
        </w:rPr>
        <w:t xml:space="preserve"> </w:t>
      </w:r>
      <w:r w:rsidRPr="00E55D29">
        <w:rPr>
          <w:sz w:val="28"/>
          <w:szCs w:val="28"/>
        </w:rPr>
        <w:t xml:space="preserve">за своєю суттю є процесом прийняття управлінських рішень щодо майбутньої </w:t>
      </w:r>
      <w:r w:rsidR="00C47AFF">
        <w:rPr>
          <w:sz w:val="28"/>
          <w:szCs w:val="28"/>
        </w:rPr>
        <w:t xml:space="preserve">господарської </w:t>
      </w:r>
      <w:r w:rsidRPr="00E55D29">
        <w:rPr>
          <w:sz w:val="28"/>
          <w:szCs w:val="28"/>
        </w:rPr>
        <w:t xml:space="preserve">діяльності </w:t>
      </w:r>
      <w:r w:rsidR="00C47AFF" w:rsidRPr="00B23777">
        <w:rPr>
          <w:sz w:val="28"/>
          <w:szCs w:val="28"/>
        </w:rPr>
        <w:t>на промисловому підприємстві ТОВ «Югметалсервіс»</w:t>
      </w:r>
      <w:r w:rsidRPr="00E55D29">
        <w:rPr>
          <w:sz w:val="28"/>
          <w:szCs w:val="28"/>
        </w:rPr>
        <w:t xml:space="preserve">, але відмінність між ними полягає в тому, що планування візуалізує формалізований і системний процес прийняття </w:t>
      </w:r>
      <w:r w:rsidR="00C47AFF">
        <w:rPr>
          <w:sz w:val="28"/>
          <w:szCs w:val="28"/>
        </w:rPr>
        <w:t xml:space="preserve">управлінських </w:t>
      </w:r>
      <w:r w:rsidRPr="00E55D29">
        <w:rPr>
          <w:sz w:val="28"/>
          <w:szCs w:val="28"/>
        </w:rPr>
        <w:t>рішень, що є його відмінною і базовою ознакою.</w:t>
      </w:r>
    </w:p>
    <w:p w:rsidR="00C47AFF" w:rsidRDefault="00C47AFF" w:rsidP="00E55D29">
      <w:pPr>
        <w:spacing w:line="360" w:lineRule="auto"/>
        <w:ind w:firstLine="709"/>
        <w:jc w:val="both"/>
        <w:rPr>
          <w:sz w:val="28"/>
          <w:szCs w:val="28"/>
        </w:rPr>
      </w:pPr>
      <w:r>
        <w:rPr>
          <w:sz w:val="28"/>
          <w:szCs w:val="28"/>
        </w:rPr>
        <w:t>«З</w:t>
      </w:r>
      <w:r w:rsidR="00E55D29" w:rsidRPr="00E55D29">
        <w:rPr>
          <w:sz w:val="28"/>
          <w:szCs w:val="28"/>
        </w:rPr>
        <w:t xml:space="preserve">астосування дефініції «стратегія», коли йдеться про планування і навпаки, поширена у економічній літературі. Ключовим аспектом в даному випадку є те, що будь-яку стратегію визначають як план дій суб’єкта у відповідному середовищі. </w:t>
      </w:r>
      <w:r>
        <w:rPr>
          <w:sz w:val="28"/>
          <w:szCs w:val="28"/>
        </w:rPr>
        <w:t xml:space="preserve"> </w:t>
      </w:r>
      <w:r w:rsidR="00E55D29" w:rsidRPr="00E55D29">
        <w:rPr>
          <w:sz w:val="28"/>
          <w:szCs w:val="28"/>
        </w:rPr>
        <w:t>Значна кількість дослідників визначають, що стратегія – генеральний план дій, який визначає пріоритети стратегічні завдання, ресурси і послідовність кроків, які забезпечують досягнення стратегічних цілей, або стратегія – це план, що інтегрує в деяке узгоджене ціле відповідні компоненти: базові цілі суб’єкта, політику, цінності, філософію, ідеологію, комптетентність  тощо, а  також механізм застосовування цілеспрямованих дій</w:t>
      </w:r>
      <w:r>
        <w:rPr>
          <w:sz w:val="28"/>
          <w:szCs w:val="28"/>
        </w:rPr>
        <w:t>»</w:t>
      </w:r>
      <w:r w:rsidRPr="000D1C68">
        <w:rPr>
          <w:sz w:val="28"/>
          <w:szCs w:val="28"/>
        </w:rPr>
        <w:t xml:space="preserve"> [</w:t>
      </w:r>
      <w:r>
        <w:rPr>
          <w:sz w:val="28"/>
          <w:szCs w:val="28"/>
        </w:rPr>
        <w:t>62</w:t>
      </w:r>
      <w:r w:rsidRPr="000D1C68">
        <w:rPr>
          <w:sz w:val="28"/>
          <w:szCs w:val="28"/>
        </w:rPr>
        <w:t>].</w:t>
      </w:r>
    </w:p>
    <w:p w:rsidR="00E55D29" w:rsidRPr="00E55D29" w:rsidRDefault="00E55D29" w:rsidP="00E55D29">
      <w:pPr>
        <w:spacing w:line="360" w:lineRule="auto"/>
        <w:ind w:firstLine="709"/>
        <w:jc w:val="both"/>
        <w:rPr>
          <w:sz w:val="28"/>
          <w:szCs w:val="28"/>
        </w:rPr>
      </w:pPr>
      <w:r w:rsidRPr="00E55D29">
        <w:rPr>
          <w:sz w:val="28"/>
          <w:szCs w:val="28"/>
        </w:rPr>
        <w:t xml:space="preserve">Стратегічний план </w:t>
      </w:r>
      <w:r w:rsidR="00C47AFF" w:rsidRPr="001F5559">
        <w:rPr>
          <w:sz w:val="28"/>
          <w:szCs w:val="28"/>
        </w:rPr>
        <w:t xml:space="preserve">у </w:t>
      </w:r>
      <w:r w:rsidR="00C47AFF" w:rsidRPr="00B23777">
        <w:rPr>
          <w:sz w:val="28"/>
          <w:szCs w:val="28"/>
        </w:rPr>
        <w:t>системі менеджменту на промисловому підприємстві ТОВ «Югметалсервіс»</w:t>
      </w:r>
      <w:r w:rsidR="00C47AFF">
        <w:rPr>
          <w:sz w:val="28"/>
          <w:szCs w:val="28"/>
        </w:rPr>
        <w:t xml:space="preserve"> </w:t>
      </w:r>
      <w:r w:rsidRPr="00E55D29">
        <w:rPr>
          <w:sz w:val="28"/>
          <w:szCs w:val="28"/>
        </w:rPr>
        <w:t xml:space="preserve">– це план реалізації відповідної стратегії як певної моделі поведінки </w:t>
      </w:r>
      <w:r w:rsidR="00C47AFF" w:rsidRPr="00B23777">
        <w:rPr>
          <w:sz w:val="28"/>
          <w:szCs w:val="28"/>
        </w:rPr>
        <w:t>ТОВ «Югметалсервіс»</w:t>
      </w:r>
      <w:r w:rsidRPr="00E55D29">
        <w:rPr>
          <w:sz w:val="28"/>
          <w:szCs w:val="28"/>
        </w:rPr>
        <w:t>, який сприятиме отримання найвищих якісних і кількісних результатів та  конкурентні переваги</w:t>
      </w:r>
      <w:r w:rsidR="00C47AFF">
        <w:rPr>
          <w:sz w:val="28"/>
          <w:szCs w:val="28"/>
        </w:rPr>
        <w:t xml:space="preserve"> у ринковому середовищі</w:t>
      </w:r>
      <w:r w:rsidRPr="00E55D29">
        <w:rPr>
          <w:sz w:val="28"/>
          <w:szCs w:val="28"/>
        </w:rPr>
        <w:t xml:space="preserve">. </w:t>
      </w:r>
    </w:p>
    <w:p w:rsidR="00E55D29" w:rsidRDefault="00E55D29" w:rsidP="00E55D29">
      <w:pPr>
        <w:spacing w:line="360" w:lineRule="auto"/>
        <w:ind w:firstLine="709"/>
        <w:jc w:val="both"/>
        <w:rPr>
          <w:sz w:val="28"/>
          <w:szCs w:val="28"/>
        </w:rPr>
      </w:pPr>
      <w:r w:rsidRPr="00E55D29">
        <w:rPr>
          <w:sz w:val="28"/>
          <w:szCs w:val="28"/>
        </w:rPr>
        <w:lastRenderedPageBreak/>
        <w:t xml:space="preserve"> «</w:t>
      </w:r>
      <w:r w:rsidR="00364488">
        <w:rPr>
          <w:sz w:val="28"/>
          <w:szCs w:val="28"/>
        </w:rPr>
        <w:t>С</w:t>
      </w:r>
      <w:r w:rsidRPr="00E55D29">
        <w:rPr>
          <w:sz w:val="28"/>
          <w:szCs w:val="28"/>
        </w:rPr>
        <w:t>тратегічне планування за своєю функціональною сутністю  спрямоване на управління змінами, тобто, з майбутнього до сьогодення.   Основним результатом стратегічного планування на всіх рівнях є стратегічний план, який формує пріоритетні завдання, дії, кроки та ресурси, які забезпечать вирішення стратегічних завдань і досягнення сформованих стратегічних цілей» [1</w:t>
      </w:r>
      <w:r w:rsidR="00364488">
        <w:rPr>
          <w:sz w:val="28"/>
          <w:szCs w:val="28"/>
        </w:rPr>
        <w:t>2</w:t>
      </w:r>
      <w:r w:rsidRPr="00E55D29">
        <w:rPr>
          <w:sz w:val="28"/>
          <w:szCs w:val="28"/>
        </w:rPr>
        <w:t xml:space="preserve">]. </w:t>
      </w:r>
    </w:p>
    <w:p w:rsidR="00364488" w:rsidRPr="00C97E66" w:rsidRDefault="00364488" w:rsidP="00364488">
      <w:pPr>
        <w:tabs>
          <w:tab w:val="left" w:pos="1320"/>
        </w:tabs>
        <w:spacing w:line="360" w:lineRule="auto"/>
        <w:ind w:firstLine="709"/>
        <w:jc w:val="both"/>
        <w:rPr>
          <w:sz w:val="28"/>
          <w:szCs w:val="28"/>
        </w:rPr>
      </w:pPr>
      <w:r w:rsidRPr="00C97E66">
        <w:rPr>
          <w:sz w:val="28"/>
          <w:szCs w:val="28"/>
        </w:rPr>
        <w:t xml:space="preserve">Стратегічне планування </w:t>
      </w:r>
      <w:r w:rsidRPr="00903924">
        <w:rPr>
          <w:bCs/>
          <w:sz w:val="28"/>
          <w:szCs w:val="28"/>
        </w:rPr>
        <w:t xml:space="preserve">в системі управління </w:t>
      </w:r>
      <w:r>
        <w:rPr>
          <w:bCs/>
          <w:sz w:val="28"/>
          <w:szCs w:val="28"/>
        </w:rPr>
        <w:t xml:space="preserve">на </w:t>
      </w:r>
      <w:r w:rsidRPr="00B23777">
        <w:rPr>
          <w:sz w:val="28"/>
          <w:szCs w:val="28"/>
        </w:rPr>
        <w:t>ТОВ «Югметалсервіс»</w:t>
      </w:r>
      <w:r>
        <w:rPr>
          <w:sz w:val="28"/>
          <w:szCs w:val="28"/>
        </w:rPr>
        <w:t xml:space="preserve"> представлено на рис. 3.4.</w:t>
      </w:r>
    </w:p>
    <w:p w:rsidR="00E55D29" w:rsidRPr="00C97E66" w:rsidRDefault="00E55D29" w:rsidP="00E55D29">
      <w:pPr>
        <w:spacing w:line="360" w:lineRule="auto"/>
        <w:jc w:val="both"/>
        <w:rPr>
          <w:sz w:val="28"/>
          <w:szCs w:val="28"/>
        </w:rPr>
      </w:pPr>
      <w:r w:rsidRPr="00982A5D">
        <w:pict>
          <v:group id="_x0000_s2487" editas="canvas" style="width:461.4pt;height:391.5pt;mso-position-horizontal-relative:char;mso-position-vertical-relative:line" coordorigin="2288,1625" coordsize="7274,6174">
            <o:lock v:ext="edit" aspectratio="t"/>
            <v:shape id="_x0000_s2488" type="#_x0000_t75" style="position:absolute;left:2288;top:1625;width:7274;height:6174" o:preferrelative="f">
              <v:fill o:detectmouseclick="t"/>
              <v:path o:extrusionok="t" o:connecttype="none"/>
              <o:lock v:ext="edit" text="t"/>
            </v:shape>
            <v:rect id="_x0000_s2489" style="position:absolute;left:2432;top:1781;width:6905;height:5895">
              <v:stroke dashstyle="longDashDotDot"/>
            </v:rect>
            <v:shape id="_x0000_s2490" type="#_x0000_t16" style="position:absolute;left:2593;top:1885;width:6546;height:549">
              <v:textbox style="mso-next-textbox:#_x0000_s2490" inset="2.48919mm,1.2446mm,2.48919mm,1.2446mm">
                <w:txbxContent>
                  <w:p w:rsidR="00E55D29" w:rsidRPr="00E55D29" w:rsidRDefault="00E55D29" w:rsidP="00E55D29">
                    <w:pPr>
                      <w:jc w:val="center"/>
                    </w:pPr>
                    <w:r w:rsidRPr="00E55D29">
                      <w:t xml:space="preserve">Стратегічне планування </w:t>
                    </w:r>
                    <w:r w:rsidRPr="00E55D29">
                      <w:rPr>
                        <w:bCs/>
                      </w:rPr>
                      <w:t xml:space="preserve">в системі управління на </w:t>
                    </w:r>
                    <w:r w:rsidRPr="00E55D29">
                      <w:t>ТОВ «Югметалсервіс»</w:t>
                    </w:r>
                  </w:p>
                </w:txbxContent>
              </v:textbox>
            </v:shape>
            <v:rect id="_x0000_s2491" style="position:absolute;left:2648;top:5046;width:6381;height:558">
              <v:textbox style="mso-next-textbox:#_x0000_s2491" inset="2.48919mm,1.2446mm,2.48919mm,1.2446mm">
                <w:txbxContent>
                  <w:p w:rsidR="00E55D29" w:rsidRDefault="00E55D29" w:rsidP="00E55D29">
                    <w:pPr>
                      <w:jc w:val="center"/>
                      <w:rPr>
                        <w:sz w:val="20"/>
                        <w:szCs w:val="20"/>
                      </w:rPr>
                    </w:pPr>
                    <w:r w:rsidRPr="00F35973">
                      <w:t xml:space="preserve">Багатофакторні моделі функціонування та розвитку </w:t>
                    </w:r>
                    <w:r>
                      <w:t xml:space="preserve">у господарському  середовищі </w:t>
                    </w:r>
                    <w:r w:rsidRPr="00E55D29">
                      <w:t>ТОВ «Югметалсервіс»</w:t>
                    </w:r>
                    <w:r w:rsidRPr="00F35973">
                      <w:t>ри</w:t>
                    </w:r>
                  </w:p>
                </w:txbxContent>
              </v:textbox>
            </v:rect>
            <v:shape id="_x0000_s2492" type="#_x0000_t80" style="position:absolute;left:2646;top:3083;width:6436;height:446">
              <v:textbox style="mso-next-textbox:#_x0000_s2492" inset="2.48919mm,1.2446mm,2.48919mm,1.2446mm">
                <w:txbxContent>
                  <w:p w:rsidR="00E55D29" w:rsidRPr="00B2442F" w:rsidRDefault="00E55D29" w:rsidP="00E55D29">
                    <w:pPr>
                      <w:jc w:val="center"/>
                    </w:pPr>
                    <w:r>
                      <w:t>Формування стратегічних  цілей і завдань</w:t>
                    </w:r>
                  </w:p>
                </w:txbxContent>
              </v:textbox>
            </v:shape>
            <v:shape id="_x0000_s2493" type="#_x0000_t80" style="position:absolute;left:2648;top:3677;width:6436;height:740">
              <v:textbox style="mso-next-textbox:#_x0000_s2493" inset="2.48919mm,1.2446mm,2.48919mm,1.2446mm">
                <w:txbxContent>
                  <w:p w:rsidR="00E55D29" w:rsidRPr="00B2442F" w:rsidRDefault="00E55D29" w:rsidP="00E55D29">
                    <w:pPr>
                      <w:jc w:val="center"/>
                    </w:pPr>
                    <w:r>
                      <w:t xml:space="preserve">Визначення факторів впливу на функціонування та розвиток господарського  середовища </w:t>
                    </w:r>
                    <w:r w:rsidRPr="00E55D29">
                      <w:t>ТОВ «Югметалсервіс»</w:t>
                    </w:r>
                  </w:p>
                </w:txbxContent>
              </v:textbox>
            </v:shape>
            <v:shape id="_x0000_s2494" type="#_x0000_t80" style="position:absolute;left:2648;top:5739;width:6381;height:485">
              <v:textbox style="mso-next-textbox:#_x0000_s2494" inset="2.48919mm,1.2446mm,2.48919mm,1.2446mm">
                <w:txbxContent>
                  <w:p w:rsidR="00E55D29" w:rsidRPr="00B2442F" w:rsidRDefault="00E55D29" w:rsidP="00E55D29">
                    <w:pPr>
                      <w:jc w:val="center"/>
                    </w:pPr>
                    <w:r>
                      <w:t xml:space="preserve">Структурування та деталізація </w:t>
                    </w:r>
                    <w:r w:rsidRPr="00B2442F">
                      <w:t xml:space="preserve"> стратегічних </w:t>
                    </w:r>
                    <w:r>
                      <w:t>планів</w:t>
                    </w:r>
                  </w:p>
                </w:txbxContent>
              </v:textbox>
            </v:shape>
            <v:shape id="_x0000_s2495" type="#_x0000_t112" style="position:absolute;left:2648;top:6916;width:6381;height:686">
              <v:textbox style="mso-next-textbox:#_x0000_s2495" inset="2.48919mm,1.2446mm,2.48919mm,1.2446mm">
                <w:txbxContent>
                  <w:p w:rsidR="00E55D29" w:rsidRPr="00B2442F" w:rsidRDefault="00E55D29" w:rsidP="00E55D29">
                    <w:pPr>
                      <w:jc w:val="center"/>
                    </w:pPr>
                    <w:r>
                      <w:t xml:space="preserve">Результати  реалізації стратегічних планів </w:t>
                    </w:r>
                    <w:r w:rsidRPr="00B2442F">
                      <w:t xml:space="preserve"> </w:t>
                    </w:r>
                    <w:r w:rsidRPr="00E55D29">
                      <w:rPr>
                        <w:bCs/>
                      </w:rPr>
                      <w:t xml:space="preserve">на </w:t>
                    </w:r>
                    <w:r w:rsidRPr="00E55D29">
                      <w:t>ТОВ «Югметалсервіс»</w:t>
                    </w:r>
                  </w:p>
                </w:txbxContent>
              </v:textbox>
            </v:shape>
            <v:shape id="_x0000_s2496" type="#_x0000_t80" style="position:absolute;left:2648;top:2567;width:6436;height:445">
              <v:textbox style="mso-next-textbox:#_x0000_s2496" inset="2.48919mm,1.2446mm,2.48919mm,1.2446mm">
                <w:txbxContent>
                  <w:p w:rsidR="00E55D29" w:rsidRPr="00B2442F" w:rsidRDefault="00E55D29" w:rsidP="00E55D29">
                    <w:pPr>
                      <w:jc w:val="center"/>
                    </w:pPr>
                    <w:r>
                      <w:t xml:space="preserve">Діагностика господарського  середовища </w:t>
                    </w:r>
                    <w:r w:rsidRPr="00E55D29">
                      <w:t>ТОВ «Югметалсервіс»</w:t>
                    </w:r>
                  </w:p>
                </w:txbxContent>
              </v:textbox>
            </v:shape>
            <v:rect id="_x0000_s2497" style="position:absolute;left:2593;top:4469;width:6436;height:508">
              <v:textbox style="mso-next-textbox:#_x0000_s2497" inset="2.48919mm,1.2446mm,2.48919mm,1.2446mm">
                <w:txbxContent>
                  <w:p w:rsidR="00E55D29" w:rsidRPr="00F35973" w:rsidRDefault="00E55D29" w:rsidP="00E55D29">
                    <w:pPr>
                      <w:jc w:val="center"/>
                    </w:pPr>
                    <w:r w:rsidRPr="00F35973">
                      <w:t>Пошук та моделювання стратегічних</w:t>
                    </w:r>
                    <w:r>
                      <w:t xml:space="preserve"> планів у господарському  середовищі </w:t>
                    </w:r>
                    <w:r w:rsidRPr="00E55D29">
                      <w:t>ТОВ «Югметалсервіс»</w:t>
                    </w:r>
                  </w:p>
                </w:txbxContent>
              </v:textbox>
            </v:rect>
            <v:shape id="_x0000_s2498" type="#_x0000_t80" style="position:absolute;left:2648;top:6342;width:6384;height:485">
              <v:textbox style="mso-next-textbox:#_x0000_s2498" inset="2.48919mm,1.2446mm,2.48919mm,1.2446mm">
                <w:txbxContent>
                  <w:p w:rsidR="00E55D29" w:rsidRPr="00B2442F" w:rsidRDefault="00E55D29" w:rsidP="00E55D29">
                    <w:pPr>
                      <w:jc w:val="center"/>
                    </w:pPr>
                    <w:r w:rsidRPr="00F35973">
                      <w:t xml:space="preserve">Процес впровадження  стратегічних </w:t>
                    </w:r>
                    <w:r>
                      <w:t xml:space="preserve">планів </w:t>
                    </w:r>
                    <w:r w:rsidRPr="00E55D29">
                      <w:rPr>
                        <w:bCs/>
                      </w:rPr>
                      <w:t xml:space="preserve">на </w:t>
                    </w:r>
                    <w:r w:rsidRPr="00E55D29">
                      <w:t>ТОВ «Югметалсервіс»</w:t>
                    </w:r>
                  </w:p>
                </w:txbxContent>
              </v:textbox>
            </v:shape>
            <w10:anchorlock/>
          </v:group>
        </w:pict>
      </w:r>
    </w:p>
    <w:p w:rsidR="00E55D29" w:rsidRPr="00C97E66" w:rsidRDefault="00E55D29" w:rsidP="00E55D29">
      <w:pPr>
        <w:tabs>
          <w:tab w:val="left" w:pos="1320"/>
        </w:tabs>
        <w:spacing w:line="360" w:lineRule="auto"/>
        <w:ind w:firstLine="709"/>
        <w:jc w:val="both"/>
        <w:rPr>
          <w:sz w:val="28"/>
          <w:szCs w:val="28"/>
        </w:rPr>
      </w:pPr>
      <w:r w:rsidRPr="00C97E66">
        <w:rPr>
          <w:sz w:val="28"/>
          <w:szCs w:val="28"/>
        </w:rPr>
        <w:t xml:space="preserve">Рис. </w:t>
      </w:r>
      <w:r>
        <w:rPr>
          <w:sz w:val="28"/>
          <w:szCs w:val="28"/>
        </w:rPr>
        <w:t>3</w:t>
      </w:r>
      <w:r w:rsidRPr="00C97E66">
        <w:rPr>
          <w:sz w:val="28"/>
          <w:szCs w:val="28"/>
        </w:rPr>
        <w:t>.</w:t>
      </w:r>
      <w:r>
        <w:rPr>
          <w:sz w:val="28"/>
          <w:szCs w:val="28"/>
        </w:rPr>
        <w:t>4</w:t>
      </w:r>
      <w:r w:rsidRPr="00C97E66">
        <w:rPr>
          <w:sz w:val="28"/>
          <w:szCs w:val="28"/>
        </w:rPr>
        <w:t xml:space="preserve">. Стратегічне планування </w:t>
      </w:r>
      <w:r w:rsidRPr="00903924">
        <w:rPr>
          <w:bCs/>
          <w:sz w:val="28"/>
          <w:szCs w:val="28"/>
        </w:rPr>
        <w:t xml:space="preserve">в системі управління </w:t>
      </w:r>
      <w:r>
        <w:rPr>
          <w:bCs/>
          <w:sz w:val="28"/>
          <w:szCs w:val="28"/>
        </w:rPr>
        <w:t xml:space="preserve">на </w:t>
      </w:r>
      <w:r w:rsidRPr="00B23777">
        <w:rPr>
          <w:sz w:val="28"/>
          <w:szCs w:val="28"/>
        </w:rPr>
        <w:t>ТОВ «Югметалсервіс»</w:t>
      </w:r>
    </w:p>
    <w:p w:rsidR="001C407B" w:rsidRPr="00403F5F" w:rsidRDefault="001C407B" w:rsidP="006D56F5">
      <w:pPr>
        <w:spacing w:line="360" w:lineRule="auto"/>
        <w:ind w:firstLine="708"/>
        <w:jc w:val="both"/>
        <w:rPr>
          <w:sz w:val="28"/>
          <w:szCs w:val="28"/>
        </w:rPr>
      </w:pPr>
    </w:p>
    <w:p w:rsidR="008A0EE1" w:rsidRPr="008A0EE1" w:rsidRDefault="008A0EE1" w:rsidP="008A0EE1">
      <w:pPr>
        <w:spacing w:line="360" w:lineRule="auto"/>
        <w:ind w:firstLine="709"/>
        <w:jc w:val="both"/>
        <w:rPr>
          <w:sz w:val="28"/>
          <w:szCs w:val="28"/>
        </w:rPr>
      </w:pPr>
      <w:r w:rsidRPr="008A0EE1">
        <w:rPr>
          <w:sz w:val="28"/>
          <w:szCs w:val="28"/>
        </w:rPr>
        <w:t xml:space="preserve">Таким чином, метод стратегічного планування в системі управління на </w:t>
      </w:r>
      <w:r w:rsidRPr="00B23777">
        <w:rPr>
          <w:sz w:val="28"/>
          <w:szCs w:val="28"/>
        </w:rPr>
        <w:t>ТОВ «Югметалсервіс»</w:t>
      </w:r>
      <w:r>
        <w:rPr>
          <w:sz w:val="28"/>
          <w:szCs w:val="28"/>
        </w:rPr>
        <w:t xml:space="preserve"> </w:t>
      </w:r>
      <w:r w:rsidRPr="00084AC0">
        <w:rPr>
          <w:sz w:val="28"/>
          <w:szCs w:val="28"/>
        </w:rPr>
        <w:t>–</w:t>
      </w:r>
      <w:r w:rsidRPr="008A0EE1">
        <w:rPr>
          <w:sz w:val="28"/>
          <w:szCs w:val="28"/>
        </w:rPr>
        <w:t xml:space="preserve"> це технологія, алгоритми, механізми та дії щодо </w:t>
      </w:r>
      <w:r w:rsidRPr="008A0EE1">
        <w:rPr>
          <w:sz w:val="28"/>
          <w:szCs w:val="28"/>
        </w:rPr>
        <w:lastRenderedPageBreak/>
        <w:t>проведення планових розрахунків й обґрунтування параметричної складової стратегічного плану функціонування та розвитку господар</w:t>
      </w:r>
      <w:r>
        <w:rPr>
          <w:sz w:val="28"/>
          <w:szCs w:val="28"/>
        </w:rPr>
        <w:t>с</w:t>
      </w:r>
      <w:r w:rsidRPr="008A0EE1">
        <w:rPr>
          <w:sz w:val="28"/>
          <w:szCs w:val="28"/>
        </w:rPr>
        <w:t>ь</w:t>
      </w:r>
      <w:r>
        <w:rPr>
          <w:sz w:val="28"/>
          <w:szCs w:val="28"/>
        </w:rPr>
        <w:t>к</w:t>
      </w:r>
      <w:r w:rsidRPr="008A0EE1">
        <w:rPr>
          <w:sz w:val="28"/>
          <w:szCs w:val="28"/>
        </w:rPr>
        <w:t xml:space="preserve">ого середовища на промисловому підприємстві </w:t>
      </w:r>
      <w:r w:rsidRPr="00B23777">
        <w:rPr>
          <w:sz w:val="28"/>
          <w:szCs w:val="28"/>
        </w:rPr>
        <w:t>ТОВ «Югметалсервіс</w:t>
      </w:r>
      <w:r>
        <w:rPr>
          <w:sz w:val="28"/>
          <w:szCs w:val="28"/>
        </w:rPr>
        <w:t>»</w:t>
      </w:r>
      <w:r w:rsidRPr="008A0EE1">
        <w:rPr>
          <w:sz w:val="28"/>
          <w:szCs w:val="28"/>
        </w:rPr>
        <w:t>.</w:t>
      </w:r>
    </w:p>
    <w:p w:rsidR="008A0EE1" w:rsidRPr="008A0EE1" w:rsidRDefault="008A0EE1" w:rsidP="008A0EE1">
      <w:pPr>
        <w:spacing w:line="360" w:lineRule="auto"/>
        <w:ind w:firstLine="709"/>
        <w:jc w:val="both"/>
        <w:rPr>
          <w:sz w:val="28"/>
          <w:szCs w:val="28"/>
        </w:rPr>
      </w:pPr>
      <w:r w:rsidRPr="008A0EE1">
        <w:rPr>
          <w:sz w:val="28"/>
          <w:szCs w:val="28"/>
        </w:rPr>
        <w:t xml:space="preserve">Стратегічні плани у </w:t>
      </w:r>
      <w:r>
        <w:rPr>
          <w:sz w:val="28"/>
          <w:szCs w:val="28"/>
        </w:rPr>
        <w:t xml:space="preserve">господарському середовищі </w:t>
      </w:r>
      <w:r w:rsidRPr="00B23777">
        <w:rPr>
          <w:sz w:val="28"/>
          <w:szCs w:val="28"/>
        </w:rPr>
        <w:t>ТОВ «Югметалсервіс</w:t>
      </w:r>
      <w:r>
        <w:rPr>
          <w:sz w:val="28"/>
          <w:szCs w:val="28"/>
        </w:rPr>
        <w:t xml:space="preserve">» </w:t>
      </w:r>
      <w:r w:rsidRPr="008A0EE1">
        <w:rPr>
          <w:sz w:val="28"/>
          <w:szCs w:val="28"/>
        </w:rPr>
        <w:t>за своїм призначенням та змістом бувають:</w:t>
      </w:r>
    </w:p>
    <w:p w:rsidR="008A0EE1" w:rsidRPr="008A0EE1" w:rsidRDefault="008A0EE1" w:rsidP="008A0EE1">
      <w:pPr>
        <w:numPr>
          <w:ilvl w:val="0"/>
          <w:numId w:val="5"/>
        </w:numPr>
        <w:spacing w:line="360" w:lineRule="auto"/>
        <w:ind w:left="0" w:firstLine="709"/>
        <w:jc w:val="both"/>
        <w:rPr>
          <w:sz w:val="28"/>
          <w:szCs w:val="28"/>
        </w:rPr>
      </w:pPr>
      <w:r w:rsidRPr="008A0EE1">
        <w:rPr>
          <w:sz w:val="28"/>
          <w:szCs w:val="28"/>
        </w:rPr>
        <w:t>адаптивні</w:t>
      </w:r>
      <w:r>
        <w:rPr>
          <w:sz w:val="28"/>
          <w:szCs w:val="28"/>
        </w:rPr>
        <w:t xml:space="preserve"> плани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w:t>
      </w:r>
    </w:p>
    <w:p w:rsidR="008A0EE1" w:rsidRPr="008A0EE1" w:rsidRDefault="008A0EE1" w:rsidP="008A0EE1">
      <w:pPr>
        <w:numPr>
          <w:ilvl w:val="0"/>
          <w:numId w:val="5"/>
        </w:numPr>
        <w:spacing w:line="360" w:lineRule="auto"/>
        <w:ind w:left="0" w:firstLine="709"/>
        <w:jc w:val="both"/>
        <w:rPr>
          <w:sz w:val="28"/>
          <w:szCs w:val="28"/>
        </w:rPr>
      </w:pPr>
      <w:r>
        <w:rPr>
          <w:sz w:val="28"/>
          <w:szCs w:val="28"/>
        </w:rPr>
        <w:t>д</w:t>
      </w:r>
      <w:r w:rsidRPr="008A0EE1">
        <w:rPr>
          <w:sz w:val="28"/>
          <w:szCs w:val="28"/>
        </w:rPr>
        <w:t>ирективними</w:t>
      </w:r>
      <w:r>
        <w:rPr>
          <w:sz w:val="28"/>
          <w:szCs w:val="28"/>
        </w:rPr>
        <w:t xml:space="preserve"> планами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w:t>
      </w:r>
    </w:p>
    <w:p w:rsidR="008A0EE1" w:rsidRPr="008A0EE1" w:rsidRDefault="008A0EE1" w:rsidP="008A0EE1">
      <w:pPr>
        <w:numPr>
          <w:ilvl w:val="0"/>
          <w:numId w:val="5"/>
        </w:numPr>
        <w:spacing w:line="360" w:lineRule="auto"/>
        <w:ind w:left="0" w:firstLine="709"/>
        <w:jc w:val="both"/>
        <w:rPr>
          <w:sz w:val="28"/>
          <w:szCs w:val="28"/>
        </w:rPr>
      </w:pPr>
      <w:r w:rsidRPr="008A0EE1">
        <w:rPr>
          <w:sz w:val="28"/>
          <w:szCs w:val="28"/>
        </w:rPr>
        <w:t>індикативними</w:t>
      </w:r>
      <w:r>
        <w:rPr>
          <w:sz w:val="28"/>
          <w:szCs w:val="28"/>
        </w:rPr>
        <w:t xml:space="preserve"> планами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 xml:space="preserve">; </w:t>
      </w:r>
    </w:p>
    <w:p w:rsidR="008A0EE1" w:rsidRPr="008A0EE1" w:rsidRDefault="008A0EE1" w:rsidP="008A0EE1">
      <w:pPr>
        <w:numPr>
          <w:ilvl w:val="0"/>
          <w:numId w:val="5"/>
        </w:numPr>
        <w:spacing w:line="360" w:lineRule="auto"/>
        <w:ind w:left="0" w:firstLine="709"/>
        <w:jc w:val="both"/>
        <w:rPr>
          <w:sz w:val="28"/>
          <w:szCs w:val="28"/>
        </w:rPr>
      </w:pPr>
      <w:r w:rsidRPr="00084AC0">
        <w:rPr>
          <w:sz w:val="28"/>
          <w:szCs w:val="28"/>
        </w:rPr>
        <w:t>орієнтовними</w:t>
      </w:r>
      <w:r>
        <w:rPr>
          <w:sz w:val="28"/>
          <w:szCs w:val="28"/>
        </w:rPr>
        <w:t xml:space="preserve"> планами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w:t>
      </w:r>
    </w:p>
    <w:p w:rsidR="008A0EE1" w:rsidRPr="008A0EE1" w:rsidRDefault="008A0EE1" w:rsidP="008A0EE1">
      <w:pPr>
        <w:numPr>
          <w:ilvl w:val="0"/>
          <w:numId w:val="5"/>
        </w:numPr>
        <w:spacing w:line="360" w:lineRule="auto"/>
        <w:ind w:left="0" w:firstLine="709"/>
        <w:jc w:val="both"/>
        <w:rPr>
          <w:sz w:val="28"/>
          <w:szCs w:val="28"/>
        </w:rPr>
      </w:pPr>
      <w:r w:rsidRPr="008A0EE1">
        <w:rPr>
          <w:sz w:val="28"/>
          <w:szCs w:val="28"/>
        </w:rPr>
        <w:t>програмно-цільові</w:t>
      </w:r>
      <w:r>
        <w:rPr>
          <w:sz w:val="28"/>
          <w:szCs w:val="28"/>
        </w:rPr>
        <w:t xml:space="preserve"> плани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 xml:space="preserve"> </w:t>
      </w:r>
    </w:p>
    <w:p w:rsidR="00A61FBA" w:rsidRDefault="008A0EE1" w:rsidP="008A0EE1">
      <w:pPr>
        <w:spacing w:line="360" w:lineRule="auto"/>
        <w:ind w:firstLine="709"/>
        <w:jc w:val="both"/>
        <w:rPr>
          <w:sz w:val="28"/>
          <w:szCs w:val="28"/>
        </w:rPr>
      </w:pPr>
      <w:r w:rsidRPr="008A0EE1">
        <w:rPr>
          <w:sz w:val="28"/>
          <w:szCs w:val="28"/>
        </w:rPr>
        <w:t xml:space="preserve">Таким чином, стратегічне планування у </w:t>
      </w:r>
      <w:r>
        <w:rPr>
          <w:sz w:val="28"/>
          <w:szCs w:val="28"/>
        </w:rPr>
        <w:t xml:space="preserve">господарському середовищі </w:t>
      </w:r>
      <w:r w:rsidRPr="00B23777">
        <w:rPr>
          <w:sz w:val="28"/>
          <w:szCs w:val="28"/>
        </w:rPr>
        <w:t>ТОВ «Югметалсервіс</w:t>
      </w:r>
      <w:r>
        <w:rPr>
          <w:sz w:val="28"/>
          <w:szCs w:val="28"/>
        </w:rPr>
        <w:t xml:space="preserve">» </w:t>
      </w:r>
      <w:r w:rsidRPr="008A0EE1">
        <w:rPr>
          <w:sz w:val="28"/>
          <w:szCs w:val="28"/>
        </w:rPr>
        <w:t xml:space="preserve">– це комплексний процес формування цілей і завдань суб’єктів </w:t>
      </w:r>
      <w:r>
        <w:rPr>
          <w:sz w:val="28"/>
          <w:szCs w:val="28"/>
        </w:rPr>
        <w:t xml:space="preserve">управління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r w:rsidRPr="008A0EE1">
        <w:rPr>
          <w:sz w:val="28"/>
          <w:szCs w:val="28"/>
        </w:rPr>
        <w:t xml:space="preserve">, виділення пріоритетів й отримання та розподілу матеріальних, фінансових і трудових ресурсів з метою забезпечення належного функціонування та стратегічного розвитку </w:t>
      </w:r>
      <w:r w:rsidRPr="00B23777">
        <w:rPr>
          <w:sz w:val="28"/>
          <w:szCs w:val="28"/>
        </w:rPr>
        <w:t>«Югметалсервіс</w:t>
      </w:r>
      <w:r>
        <w:rPr>
          <w:sz w:val="28"/>
          <w:szCs w:val="28"/>
        </w:rPr>
        <w:t xml:space="preserve">» під впливом контрольованих і неконтрольованих </w:t>
      </w:r>
      <w:r w:rsidR="00A61FBA">
        <w:rPr>
          <w:sz w:val="28"/>
          <w:szCs w:val="28"/>
        </w:rPr>
        <w:t>факторів.</w:t>
      </w:r>
    </w:p>
    <w:p w:rsidR="0008679B" w:rsidRPr="00D60E67" w:rsidRDefault="0008679B" w:rsidP="0008679B">
      <w:pPr>
        <w:spacing w:line="360" w:lineRule="auto"/>
        <w:ind w:firstLine="709"/>
        <w:jc w:val="both"/>
        <w:rPr>
          <w:color w:val="231F20"/>
          <w:sz w:val="28"/>
          <w:szCs w:val="28"/>
          <w:bdr w:val="none" w:sz="0" w:space="0" w:color="auto" w:frame="1"/>
        </w:rPr>
      </w:pPr>
      <w:r w:rsidRPr="003E4D92">
        <w:rPr>
          <w:color w:val="231F20"/>
          <w:sz w:val="28"/>
          <w:szCs w:val="28"/>
          <w:bdr w:val="none" w:sz="0" w:space="0" w:color="auto" w:frame="1"/>
        </w:rPr>
        <w:t xml:space="preserve">Концептуальна модель стратегічного планування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 представлена на рис. 3.5.</w:t>
      </w:r>
    </w:p>
    <w:p w:rsidR="0008679B" w:rsidRDefault="0008679B" w:rsidP="008A0EE1">
      <w:pPr>
        <w:spacing w:line="360" w:lineRule="auto"/>
        <w:ind w:firstLine="709"/>
        <w:jc w:val="both"/>
        <w:rPr>
          <w:sz w:val="28"/>
          <w:szCs w:val="28"/>
        </w:rPr>
      </w:pPr>
    </w:p>
    <w:p w:rsidR="00CA069B" w:rsidRPr="003E4D92" w:rsidRDefault="00CA069B" w:rsidP="00CA069B">
      <w:pPr>
        <w:spacing w:line="360" w:lineRule="auto"/>
        <w:jc w:val="both"/>
        <w:rPr>
          <w:color w:val="231F20"/>
          <w:sz w:val="28"/>
          <w:szCs w:val="28"/>
          <w:bdr w:val="none" w:sz="0" w:space="0" w:color="auto" w:frame="1"/>
        </w:rPr>
      </w:pPr>
      <w:r w:rsidRPr="00982A5D">
        <w:rPr>
          <w:color w:val="231F20"/>
          <w:sz w:val="28"/>
          <w:szCs w:val="28"/>
          <w:bdr w:val="none" w:sz="0" w:space="0" w:color="auto" w:frame="1"/>
        </w:rPr>
      </w:r>
      <w:r>
        <w:rPr>
          <w:color w:val="231F20"/>
          <w:sz w:val="28"/>
          <w:szCs w:val="28"/>
          <w:bdr w:val="none" w:sz="0" w:space="0" w:color="auto" w:frame="1"/>
        </w:rPr>
        <w:pict>
          <v:group id="_x0000_s2499" editas="canvas" style="width:467.75pt;height:509.75pt;mso-position-horizontal-relative:char;mso-position-vertical-relative:line" coordorigin="2362,1919" coordsize="7200,7847">
            <o:lock v:ext="edit" aspectratio="t"/>
            <v:shape id="_x0000_s2500" type="#_x0000_t75" style="position:absolute;left:2362;top:1919;width:7200;height:7847" o:preferrelative="f">
              <v:fill o:detectmouseclick="t"/>
              <v:path o:extrusionok="t" o:connecttype="none"/>
              <o:lock v:ext="edit" text="t"/>
            </v:shape>
            <v:rect id="_x0000_s2501" style="position:absolute;left:2429;top:2039;width:7056;height:7563">
              <v:stroke dashstyle="longDash"/>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2502" type="#_x0000_t115" style="position:absolute;left:2595;top:3184;width:6844;height:508">
              <v:textbox>
                <w:txbxContent>
                  <w:p w:rsidR="00CA069B" w:rsidRPr="00FE0CE8" w:rsidRDefault="00CA069B" w:rsidP="00CA069B">
                    <w:pPr>
                      <w:jc w:val="center"/>
                    </w:pPr>
                    <w:r>
                      <w:t xml:space="preserve">Фактори впливу та глобальні виклики </w:t>
                    </w:r>
                  </w:p>
                </w:txbxContent>
              </v:textbox>
            </v:shape>
            <v:shape id="_x0000_s2503" type="#_x0000_t80" style="position:absolute;left:2707;top:4588;width:6732;height:738">
              <v:textbox>
                <w:txbxContent>
                  <w:p w:rsidR="0008679B" w:rsidRPr="00AC3765" w:rsidRDefault="00CA069B" w:rsidP="0008679B">
                    <w:pPr>
                      <w:jc w:val="center"/>
                    </w:pPr>
                    <w:r>
                      <w:t xml:space="preserve">Параметричне дослідження нестабільних факторів впливу на функціонування та розвиток </w:t>
                    </w:r>
                    <w:r w:rsidR="0008679B" w:rsidRPr="00CA069B">
                      <w:t>у господарському середовищі ТОВ «Югметалсервіс»</w:t>
                    </w:r>
                  </w:p>
                  <w:p w:rsidR="00CA069B" w:rsidRPr="00063404" w:rsidRDefault="00CA069B" w:rsidP="00CA069B">
                    <w:pPr>
                      <w:jc w:val="center"/>
                    </w:pPr>
                  </w:p>
                </w:txbxContent>
              </v:textbox>
            </v:shape>
            <v:shape id="_x0000_s2504" type="#_x0000_t113" style="position:absolute;left:2660;top:3943;width:6779;height:416">
              <v:textbox>
                <w:txbxContent>
                  <w:p w:rsidR="00CA069B" w:rsidRPr="00063404" w:rsidRDefault="00CA069B" w:rsidP="00CA069B">
                    <w:pPr>
                      <w:jc w:val="center"/>
                    </w:pPr>
                    <w:r>
                      <w:t>Концептуально-методологічна  та інструментальна  підтримка</w:t>
                    </w:r>
                  </w:p>
                  <w:p w:rsidR="00CA069B" w:rsidRDefault="00CA069B" w:rsidP="00CA069B"/>
                </w:txbxContent>
              </v:textbox>
            </v:shape>
            <v:shape id="_x0000_s2505" type="#_x0000_t113" style="position:absolute;left:2705;top:5326;width:6734;height:915">
              <v:textbox>
                <w:txbxContent>
                  <w:p w:rsidR="0008679B" w:rsidRPr="00AC3765" w:rsidRDefault="00CA069B" w:rsidP="0008679B">
                    <w:pPr>
                      <w:jc w:val="center"/>
                    </w:pPr>
                    <w:r>
                      <w:t xml:space="preserve">Діагностика динаміки впливу факторів та варіативність скорегованих параметрів функціонування та розвиток </w:t>
                    </w:r>
                    <w:r w:rsidR="0008679B" w:rsidRPr="00CA069B">
                      <w:t>у господарському середовищі ТОВ «Югметалсервіс»</w:t>
                    </w:r>
                  </w:p>
                  <w:p w:rsidR="00CA069B" w:rsidRPr="00063404" w:rsidRDefault="00CA069B" w:rsidP="00CA069B">
                    <w:pPr>
                      <w:jc w:val="center"/>
                    </w:pPr>
                  </w:p>
                </w:txbxContent>
              </v:textbox>
            </v:shape>
            <v:shape id="_x0000_s2506" type="#_x0000_t112" style="position:absolute;left:2707;top:6415;width:6668;height:630">
              <v:textbox>
                <w:txbxContent>
                  <w:p w:rsidR="0008679B" w:rsidRPr="00AC3765" w:rsidRDefault="00CA069B" w:rsidP="0008679B">
                    <w:pPr>
                      <w:jc w:val="center"/>
                    </w:pPr>
                    <w:r>
                      <w:t xml:space="preserve">Мультиелементне моделювання параметрів функціонування та стратегічного розвитку </w:t>
                    </w:r>
                    <w:r w:rsidR="0008679B" w:rsidRPr="00CA069B">
                      <w:t>у господарському середовищі ТОВ «Югметалсервіс»</w:t>
                    </w:r>
                  </w:p>
                  <w:p w:rsidR="00CA069B" w:rsidRDefault="00CA069B" w:rsidP="00CA069B">
                    <w:pPr>
                      <w:jc w:val="center"/>
                    </w:pPr>
                  </w:p>
                </w:txbxContent>
              </v:textbox>
            </v:shape>
            <v:shape id="_x0000_s2507" type="#_x0000_t113" style="position:absolute;left:2705;top:7220;width:6670;height:670">
              <v:textbox>
                <w:txbxContent>
                  <w:p w:rsidR="0008679B" w:rsidRPr="00AC3765" w:rsidRDefault="00CA069B" w:rsidP="0008679B">
                    <w:pPr>
                      <w:jc w:val="center"/>
                    </w:pPr>
                    <w:r>
                      <w:t xml:space="preserve">Діагностика та обґрунтування потенційних можливостей і загроз </w:t>
                    </w:r>
                    <w:r w:rsidR="0008679B" w:rsidRPr="00CA069B">
                      <w:t>у господарському середовищі ТОВ «Югметалсервіс»</w:t>
                    </w:r>
                  </w:p>
                  <w:p w:rsidR="00CA069B" w:rsidRDefault="00CA069B" w:rsidP="00CA069B">
                    <w:pPr>
                      <w:jc w:val="center"/>
                    </w:pPr>
                  </w:p>
                </w:txbxContent>
              </v:textbox>
            </v:shape>
            <v:shapetype id="_x0000_t109" coordsize="21600,21600" o:spt="109" path="m,l,21600r21600,l21600,xe">
              <v:stroke joinstyle="miter"/>
              <v:path gradientshapeok="t" o:connecttype="rect"/>
            </v:shapetype>
            <v:shape id="_x0000_s2508" type="#_x0000_t109" style="position:absolute;left:2707;top:8088;width:6668;height:565">
              <v:textbox>
                <w:txbxContent>
                  <w:p w:rsidR="0008679B" w:rsidRPr="00AC3765" w:rsidRDefault="00CA069B" w:rsidP="0008679B">
                    <w:pPr>
                      <w:jc w:val="center"/>
                    </w:pPr>
                    <w:r>
                      <w:t xml:space="preserve">Комплексна оцінка коливань параметрів функціонування та розвитку </w:t>
                    </w:r>
                    <w:r w:rsidR="0008679B" w:rsidRPr="00CA069B">
                      <w:t>у господарському середовищі ТОВ «Югметалсервіс»</w:t>
                    </w:r>
                  </w:p>
                  <w:p w:rsidR="00CA069B" w:rsidRPr="00AC3765" w:rsidRDefault="00CA069B" w:rsidP="00CA069B">
                    <w:pPr>
                      <w:jc w:val="center"/>
                    </w:pPr>
                  </w:p>
                </w:txbxContent>
              </v:textbox>
            </v:shape>
            <v:shape id="_x0000_s2509" type="#_x0000_t22" style="position:absolute;left:2707;top:8753;width:6668;height:767">
              <v:textbox>
                <w:txbxContent>
                  <w:p w:rsidR="00CA069B" w:rsidRPr="00AC3765" w:rsidRDefault="00CA069B" w:rsidP="00CA069B">
                    <w:pPr>
                      <w:jc w:val="center"/>
                    </w:pPr>
                    <w:r>
                      <w:t xml:space="preserve">Стратегічні системні альтернативи </w:t>
                    </w:r>
                    <w:r w:rsidRPr="00CA069B">
                      <w:t>у господарському середовищі ТОВ «Югметалсервіс»</w:t>
                    </w:r>
                  </w:p>
                </w:txbxContent>
              </v:textbox>
            </v:shape>
            <v:shape id="_x0000_s2510" type="#_x0000_t16" style="position:absolute;left:2531;top:2086;width:6908;height:756">
              <v:textbox>
                <w:txbxContent>
                  <w:p w:rsidR="00CA069B" w:rsidRPr="00AC3765" w:rsidRDefault="00CA069B" w:rsidP="00CA069B">
                    <w:pPr>
                      <w:jc w:val="center"/>
                    </w:pPr>
                    <w:r w:rsidRPr="003E4D92">
                      <w:t xml:space="preserve">Концептуальна модель стратегічного планування  </w:t>
                    </w:r>
                    <w:r w:rsidRPr="00CA069B">
                      <w:t>у господарському середовищі ТОВ «Югметалсервіс»</w:t>
                    </w:r>
                  </w:p>
                  <w:p w:rsidR="00CA069B" w:rsidRPr="00FE0CE8" w:rsidRDefault="00CA069B" w:rsidP="00CA069B">
                    <w:pPr>
                      <w:jc w:val="center"/>
                    </w:pPr>
                  </w:p>
                </w:txbxContent>
              </v:textbox>
            </v:shape>
            <v:shape id="_x0000_s2511" type="#_x0000_t67" style="position:absolute;left:5809;top:2842;width:351;height:342" fillcolor="#7f7f7f">
              <v:textbox style="layout-flow:vertical-ideographic"/>
            </v:shape>
            <v:shape id="_x0000_s2512" type="#_x0000_t67" style="position:absolute;left:5763;top:3692;width:462;height:251" fillcolor="#7f7f7f">
              <v:textbox style="layout-flow:vertical-ideographic"/>
            </v:shape>
            <v:shape id="_x0000_s2513" type="#_x0000_t67" style="position:absolute;left:5865;top:4359;width:231;height:229" fillcolor="#7f7f7f">
              <v:textbox style="layout-flow:vertical-ideographic"/>
            </v:shape>
            <v:shape id="_x0000_s2514" type="#_x0000_t67" style="position:absolute;left:5975;top:6241;width:121;height:174" fillcolor="#7f7f7f">
              <v:textbox style="layout-flow:vertical-ideographic"/>
            </v:shape>
            <v:shape id="_x0000_s2515" type="#_x0000_t67" style="position:absolute;left:5864;top:7045;width:361;height:175" fillcolor="#7f7f7f">
              <v:textbox style="layout-flow:vertical-ideographic"/>
            </v:shape>
            <v:shape id="_x0000_s2516" type="#_x0000_t67" style="position:absolute;left:5865;top:7890;width:360;height:198" fillcolor="#7f7f7f">
              <v:textbox style="layout-flow:vertical-ideographic"/>
            </v:shape>
            <w10:anchorlock/>
          </v:group>
        </w:pict>
      </w:r>
    </w:p>
    <w:p w:rsidR="00CA069B" w:rsidRPr="003E4D92" w:rsidRDefault="00CA069B" w:rsidP="00CA069B">
      <w:pPr>
        <w:spacing w:line="360" w:lineRule="auto"/>
        <w:ind w:firstLine="709"/>
        <w:jc w:val="both"/>
        <w:rPr>
          <w:color w:val="231F20"/>
          <w:sz w:val="28"/>
          <w:szCs w:val="28"/>
          <w:bdr w:val="none" w:sz="0" w:space="0" w:color="auto" w:frame="1"/>
        </w:rPr>
      </w:pPr>
    </w:p>
    <w:p w:rsidR="00CA069B" w:rsidRPr="00D60E67" w:rsidRDefault="00CA069B" w:rsidP="00CA069B">
      <w:pPr>
        <w:spacing w:line="360" w:lineRule="auto"/>
        <w:ind w:firstLine="709"/>
        <w:jc w:val="both"/>
        <w:rPr>
          <w:color w:val="231F20"/>
          <w:sz w:val="28"/>
          <w:szCs w:val="28"/>
          <w:bdr w:val="none" w:sz="0" w:space="0" w:color="auto" w:frame="1"/>
        </w:rPr>
      </w:pPr>
      <w:r w:rsidRPr="003E4D92">
        <w:rPr>
          <w:color w:val="231F20"/>
          <w:sz w:val="28"/>
          <w:szCs w:val="28"/>
          <w:bdr w:val="none" w:sz="0" w:space="0" w:color="auto" w:frame="1"/>
        </w:rPr>
        <w:t xml:space="preserve"> Рис. 3.</w:t>
      </w:r>
      <w:r>
        <w:rPr>
          <w:color w:val="231F20"/>
          <w:sz w:val="28"/>
          <w:szCs w:val="28"/>
          <w:bdr w:val="none" w:sz="0" w:space="0" w:color="auto" w:frame="1"/>
        </w:rPr>
        <w:t>5.</w:t>
      </w:r>
      <w:r w:rsidRPr="003E4D92">
        <w:rPr>
          <w:color w:val="231F20"/>
          <w:sz w:val="28"/>
          <w:szCs w:val="28"/>
          <w:bdr w:val="none" w:sz="0" w:space="0" w:color="auto" w:frame="1"/>
        </w:rPr>
        <w:t xml:space="preserve"> Концептуальна модель стратегічного планування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w:t>
      </w:r>
    </w:p>
    <w:p w:rsidR="00CA069B" w:rsidRDefault="00CA069B" w:rsidP="008A0EE1">
      <w:pPr>
        <w:spacing w:line="360" w:lineRule="auto"/>
        <w:ind w:firstLine="709"/>
        <w:jc w:val="both"/>
        <w:rPr>
          <w:sz w:val="28"/>
          <w:szCs w:val="28"/>
        </w:rPr>
      </w:pPr>
    </w:p>
    <w:p w:rsidR="0008679B" w:rsidRDefault="0008679B" w:rsidP="0008679B">
      <w:pPr>
        <w:spacing w:line="360" w:lineRule="auto"/>
        <w:ind w:firstLine="709"/>
        <w:jc w:val="both"/>
        <w:rPr>
          <w:color w:val="231F20"/>
          <w:sz w:val="28"/>
          <w:szCs w:val="28"/>
          <w:bdr w:val="none" w:sz="0" w:space="0" w:color="auto" w:frame="1"/>
        </w:rPr>
      </w:pPr>
      <w:r w:rsidRPr="00F04B9D">
        <w:rPr>
          <w:color w:val="231F20"/>
          <w:sz w:val="28"/>
          <w:szCs w:val="28"/>
          <w:bdr w:val="none" w:sz="0" w:space="0" w:color="auto" w:frame="1"/>
        </w:rPr>
        <w:t>Таким чином, сформоване</w:t>
      </w:r>
      <w:r w:rsidRPr="00F04B9D">
        <w:rPr>
          <w:rFonts w:eastAsia="Calibri"/>
          <w:sz w:val="28"/>
          <w:szCs w:val="28"/>
          <w:lang w:eastAsia="en-US"/>
        </w:rPr>
        <w:t xml:space="preserve"> концептуальне забезпечення стратегічного планування </w:t>
      </w:r>
      <w:r w:rsidRPr="008A0EE1">
        <w:rPr>
          <w:sz w:val="28"/>
          <w:szCs w:val="28"/>
        </w:rPr>
        <w:t xml:space="preserve">у </w:t>
      </w:r>
      <w:r>
        <w:rPr>
          <w:sz w:val="28"/>
          <w:szCs w:val="28"/>
        </w:rPr>
        <w:t xml:space="preserve">господарському середовищі промислового підприємства </w:t>
      </w:r>
      <w:r w:rsidRPr="00B23777">
        <w:rPr>
          <w:sz w:val="28"/>
          <w:szCs w:val="28"/>
        </w:rPr>
        <w:t>ТОВ «Югметалсервіс</w:t>
      </w:r>
      <w:r>
        <w:rPr>
          <w:sz w:val="28"/>
          <w:szCs w:val="28"/>
        </w:rPr>
        <w:t>»</w:t>
      </w:r>
      <w:r w:rsidRPr="00F04B9D">
        <w:rPr>
          <w:color w:val="231F20"/>
          <w:sz w:val="28"/>
          <w:szCs w:val="28"/>
          <w:bdr w:val="none" w:sz="0" w:space="0" w:color="auto" w:frame="1"/>
        </w:rPr>
        <w:t xml:space="preserve"> передбачає та обґрунтовує вибір стратегічних системних альтернатив  і мультиелементне моделювання параметрів функціонування та </w:t>
      </w:r>
      <w:r w:rsidRPr="00F04B9D">
        <w:rPr>
          <w:color w:val="231F20"/>
          <w:sz w:val="28"/>
          <w:szCs w:val="28"/>
          <w:bdr w:val="none" w:sz="0" w:space="0" w:color="auto" w:frame="1"/>
        </w:rPr>
        <w:lastRenderedPageBreak/>
        <w:t xml:space="preserve">стратегічного розвитку </w:t>
      </w:r>
      <w:r>
        <w:rPr>
          <w:color w:val="231F20"/>
          <w:sz w:val="28"/>
          <w:szCs w:val="28"/>
          <w:bdr w:val="none" w:sz="0" w:space="0" w:color="auto" w:frame="1"/>
        </w:rPr>
        <w:t xml:space="preserve">господарського середовища </w:t>
      </w:r>
      <w:r w:rsidRPr="00B23777">
        <w:rPr>
          <w:sz w:val="28"/>
          <w:szCs w:val="28"/>
        </w:rPr>
        <w:t>ТОВ «Югметалсервіс</w:t>
      </w:r>
      <w:r>
        <w:rPr>
          <w:sz w:val="28"/>
          <w:szCs w:val="28"/>
        </w:rPr>
        <w:t>»</w:t>
      </w:r>
      <w:r w:rsidRPr="00F04B9D">
        <w:rPr>
          <w:color w:val="231F20"/>
          <w:sz w:val="28"/>
          <w:szCs w:val="28"/>
          <w:bdr w:val="none" w:sz="0" w:space="0" w:color="auto" w:frame="1"/>
        </w:rPr>
        <w:t xml:space="preserve">, з метою забезпечення ефективного пріоритетного й економічного  розвитку </w:t>
      </w:r>
      <w:r>
        <w:rPr>
          <w:color w:val="231F20"/>
          <w:sz w:val="28"/>
          <w:szCs w:val="28"/>
          <w:bdr w:val="none" w:sz="0" w:space="0" w:color="auto" w:frame="1"/>
        </w:rPr>
        <w:t>підприємства</w:t>
      </w:r>
      <w:r w:rsidRPr="00F04B9D">
        <w:rPr>
          <w:color w:val="231F20"/>
          <w:sz w:val="28"/>
          <w:szCs w:val="28"/>
          <w:bdr w:val="none" w:sz="0" w:space="0" w:color="auto" w:frame="1"/>
        </w:rPr>
        <w:t xml:space="preserve">.  </w:t>
      </w:r>
    </w:p>
    <w:p w:rsidR="006B7ECC" w:rsidRPr="008A0EE1" w:rsidRDefault="006B7ECC" w:rsidP="00FE004C">
      <w:pPr>
        <w:spacing w:line="360" w:lineRule="auto"/>
        <w:ind w:firstLine="709"/>
        <w:jc w:val="both"/>
        <w:rPr>
          <w:sz w:val="28"/>
          <w:szCs w:val="28"/>
        </w:rPr>
      </w:pPr>
    </w:p>
    <w:p w:rsidR="00DA22E9" w:rsidRDefault="00DA22E9" w:rsidP="000C3D4C">
      <w:pPr>
        <w:spacing w:line="360" w:lineRule="auto"/>
        <w:jc w:val="center"/>
        <w:rPr>
          <w:caps/>
          <w:sz w:val="28"/>
          <w:szCs w:val="28"/>
        </w:rPr>
      </w:pPr>
    </w:p>
    <w:p w:rsidR="00E17926" w:rsidRDefault="00E17926" w:rsidP="000C3D4C">
      <w:pPr>
        <w:spacing w:line="360" w:lineRule="auto"/>
        <w:jc w:val="center"/>
        <w:rPr>
          <w:caps/>
          <w:sz w:val="28"/>
          <w:szCs w:val="28"/>
        </w:rPr>
      </w:pPr>
    </w:p>
    <w:p w:rsidR="00E17926" w:rsidRDefault="00E17926" w:rsidP="000C3D4C">
      <w:pPr>
        <w:spacing w:line="360" w:lineRule="auto"/>
        <w:jc w:val="center"/>
        <w:rPr>
          <w:caps/>
          <w:sz w:val="28"/>
          <w:szCs w:val="28"/>
        </w:rPr>
      </w:pPr>
    </w:p>
    <w:p w:rsidR="00E17926" w:rsidRDefault="00E17926" w:rsidP="000C3D4C">
      <w:pPr>
        <w:spacing w:line="360" w:lineRule="auto"/>
        <w:jc w:val="center"/>
        <w:rPr>
          <w:caps/>
          <w:sz w:val="28"/>
          <w:szCs w:val="28"/>
        </w:rPr>
      </w:pPr>
    </w:p>
    <w:p w:rsidR="00E17926" w:rsidRDefault="00E17926"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08679B" w:rsidRDefault="0008679B" w:rsidP="000C3D4C">
      <w:pPr>
        <w:spacing w:line="360" w:lineRule="auto"/>
        <w:jc w:val="center"/>
        <w:rPr>
          <w:caps/>
          <w:sz w:val="28"/>
          <w:szCs w:val="28"/>
        </w:rPr>
      </w:pPr>
    </w:p>
    <w:p w:rsidR="00DA22E9" w:rsidRDefault="00DA22E9" w:rsidP="000C3D4C">
      <w:pPr>
        <w:spacing w:line="360" w:lineRule="auto"/>
        <w:jc w:val="center"/>
        <w:rPr>
          <w:caps/>
          <w:sz w:val="28"/>
          <w:szCs w:val="28"/>
        </w:rPr>
      </w:pPr>
    </w:p>
    <w:p w:rsidR="00C84C2B" w:rsidRPr="00635D28" w:rsidRDefault="00C84C2B" w:rsidP="000C3D4C">
      <w:pPr>
        <w:spacing w:line="360" w:lineRule="auto"/>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657988" w:rsidRDefault="00C84C2B" w:rsidP="00C84C2B">
      <w:pPr>
        <w:spacing w:line="360" w:lineRule="auto"/>
        <w:ind w:firstLine="709"/>
        <w:jc w:val="both"/>
        <w:rPr>
          <w:sz w:val="28"/>
          <w:szCs w:val="28"/>
        </w:rPr>
      </w:pPr>
      <w:r w:rsidRPr="00635D28">
        <w:rPr>
          <w:sz w:val="28"/>
          <w:szCs w:val="28"/>
          <w:bdr w:val="none" w:sz="0" w:space="0" w:color="auto" w:frame="1"/>
        </w:rPr>
        <w:t xml:space="preserve">У кваліфікаційній роботі вирішено науково-практичне завдання щодо </w:t>
      </w:r>
      <w:r w:rsidR="00903924" w:rsidRPr="00F35FEF">
        <w:rPr>
          <w:sz w:val="28"/>
          <w:szCs w:val="28"/>
        </w:rPr>
        <w:t>к</w:t>
      </w:r>
      <w:r w:rsidR="00903924" w:rsidRPr="00F35FEF">
        <w:rPr>
          <w:bCs/>
          <w:sz w:val="28"/>
          <w:szCs w:val="28"/>
        </w:rPr>
        <w:t>онцептуальн</w:t>
      </w:r>
      <w:r w:rsidR="00903924">
        <w:rPr>
          <w:bCs/>
          <w:sz w:val="28"/>
          <w:szCs w:val="28"/>
        </w:rPr>
        <w:t>ого</w:t>
      </w:r>
      <w:r w:rsidR="00903924" w:rsidRPr="00F35FEF">
        <w:rPr>
          <w:bCs/>
          <w:sz w:val="28"/>
          <w:szCs w:val="28"/>
        </w:rPr>
        <w:t xml:space="preserve"> забезпечення стратегічного менеджменту на промисловому підприємстві  в умовах глобальних викликів</w:t>
      </w:r>
      <w:r w:rsidR="00242779" w:rsidRPr="00635D28">
        <w:rPr>
          <w:sz w:val="28"/>
          <w:szCs w:val="28"/>
        </w:rPr>
        <w:t>.</w:t>
      </w:r>
    </w:p>
    <w:p w:rsidR="00C84C2B" w:rsidRPr="000C3D4C"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Основні </w:t>
      </w:r>
      <w:r w:rsidRPr="000C3D4C">
        <w:rPr>
          <w:sz w:val="28"/>
          <w:szCs w:val="28"/>
          <w:bdr w:val="none" w:sz="0" w:space="0" w:color="auto" w:frame="1"/>
        </w:rPr>
        <w:t>висновки та рекомендації полягають у наступному.</w:t>
      </w:r>
    </w:p>
    <w:p w:rsidR="00F115CB" w:rsidRDefault="00C84C2B" w:rsidP="00F115CB">
      <w:pPr>
        <w:spacing w:line="360" w:lineRule="auto"/>
        <w:ind w:firstLine="709"/>
        <w:jc w:val="both"/>
        <w:rPr>
          <w:color w:val="231F20"/>
          <w:sz w:val="28"/>
          <w:szCs w:val="28"/>
          <w:bdr w:val="none" w:sz="0" w:space="0" w:color="auto" w:frame="1"/>
        </w:rPr>
      </w:pPr>
      <w:r w:rsidRPr="000C3D4C">
        <w:rPr>
          <w:sz w:val="28"/>
          <w:szCs w:val="28"/>
        </w:rPr>
        <w:t>У дослідженні визначено</w:t>
      </w:r>
      <w:r w:rsidR="00F366F3" w:rsidRPr="000C3D4C">
        <w:rPr>
          <w:sz w:val="28"/>
          <w:szCs w:val="28"/>
        </w:rPr>
        <w:t xml:space="preserve">, </w:t>
      </w:r>
      <w:r w:rsidR="00F115CB">
        <w:rPr>
          <w:sz w:val="28"/>
          <w:szCs w:val="28"/>
        </w:rPr>
        <w:t xml:space="preserve">що </w:t>
      </w:r>
      <w:r w:rsidR="00F115CB" w:rsidRPr="00BD7349">
        <w:rPr>
          <w:color w:val="231F20"/>
          <w:sz w:val="28"/>
          <w:szCs w:val="28"/>
          <w:bdr w:val="none" w:sz="0" w:space="0" w:color="auto" w:frame="1"/>
        </w:rPr>
        <w:t xml:space="preserve">управління </w:t>
      </w:r>
      <w:r w:rsidR="00F115CB">
        <w:rPr>
          <w:sz w:val="28"/>
          <w:szCs w:val="28"/>
        </w:rPr>
        <w:t>у господарському середовищі промислового підприємства</w:t>
      </w:r>
      <w:r w:rsidR="00F115CB" w:rsidRPr="00BD7349">
        <w:rPr>
          <w:sz w:val="28"/>
          <w:szCs w:val="28"/>
        </w:rPr>
        <w:t xml:space="preserve"> – </w:t>
      </w:r>
      <w:r w:rsidR="00F115CB" w:rsidRPr="00BD7349">
        <w:rPr>
          <w:color w:val="231F20"/>
          <w:sz w:val="28"/>
          <w:szCs w:val="28"/>
          <w:bdr w:val="none" w:sz="0" w:space="0" w:color="auto" w:frame="1"/>
        </w:rPr>
        <w:t xml:space="preserve">це складна </w:t>
      </w:r>
      <w:r w:rsidR="00F115CB">
        <w:rPr>
          <w:color w:val="231F20"/>
          <w:sz w:val="28"/>
          <w:szCs w:val="28"/>
          <w:bdr w:val="none" w:sz="0" w:space="0" w:color="auto" w:frame="1"/>
        </w:rPr>
        <w:t>багато</w:t>
      </w:r>
      <w:r w:rsidR="00F115CB" w:rsidRPr="00BD7349">
        <w:rPr>
          <w:color w:val="231F20"/>
          <w:sz w:val="28"/>
          <w:szCs w:val="28"/>
          <w:bdr w:val="none" w:sz="0" w:space="0" w:color="auto" w:frame="1"/>
        </w:rPr>
        <w:t xml:space="preserve">компонентна система з </w:t>
      </w:r>
      <w:r w:rsidR="00F115CB">
        <w:rPr>
          <w:color w:val="231F20"/>
          <w:sz w:val="28"/>
          <w:szCs w:val="28"/>
          <w:bdr w:val="none" w:sz="0" w:space="0" w:color="auto" w:frame="1"/>
        </w:rPr>
        <w:t>мульти</w:t>
      </w:r>
      <w:r w:rsidR="00F115CB" w:rsidRPr="00BD7349">
        <w:rPr>
          <w:color w:val="231F20"/>
          <w:sz w:val="28"/>
          <w:szCs w:val="28"/>
          <w:bdr w:val="none" w:sz="0" w:space="0" w:color="auto" w:frame="1"/>
        </w:rPr>
        <w:t>факторними проявами</w:t>
      </w:r>
      <w:r w:rsidR="00F115CB" w:rsidRPr="002A5004">
        <w:rPr>
          <w:color w:val="231F20"/>
          <w:sz w:val="28"/>
          <w:szCs w:val="28"/>
          <w:bdr w:val="none" w:sz="0" w:space="0" w:color="auto" w:frame="1"/>
        </w:rPr>
        <w:t xml:space="preserve"> зв’язків </w:t>
      </w:r>
      <w:r w:rsidR="00F115CB">
        <w:rPr>
          <w:color w:val="231F20"/>
          <w:sz w:val="28"/>
          <w:szCs w:val="28"/>
          <w:bdr w:val="none" w:sz="0" w:space="0" w:color="auto" w:frame="1"/>
        </w:rPr>
        <w:t xml:space="preserve">внутрішнього та зовнішнього характеру </w:t>
      </w:r>
      <w:r w:rsidR="00F115CB" w:rsidRPr="002A5004">
        <w:rPr>
          <w:color w:val="231F20"/>
          <w:sz w:val="28"/>
          <w:szCs w:val="28"/>
          <w:bdr w:val="none" w:sz="0" w:space="0" w:color="auto" w:frame="1"/>
        </w:rPr>
        <w:t xml:space="preserve">у </w:t>
      </w:r>
      <w:r w:rsidR="00F115CB">
        <w:rPr>
          <w:sz w:val="28"/>
          <w:szCs w:val="28"/>
        </w:rPr>
        <w:t>господарському середовищі</w:t>
      </w:r>
      <w:r w:rsidR="00F115CB" w:rsidRPr="002A5004">
        <w:rPr>
          <w:color w:val="231F20"/>
          <w:sz w:val="28"/>
          <w:szCs w:val="28"/>
          <w:bdr w:val="none" w:sz="0" w:space="0" w:color="auto" w:frame="1"/>
        </w:rPr>
        <w:t xml:space="preserve">, а </w:t>
      </w:r>
      <w:r w:rsidR="00F115CB">
        <w:rPr>
          <w:color w:val="231F20"/>
          <w:sz w:val="28"/>
          <w:szCs w:val="28"/>
          <w:bdr w:val="none" w:sz="0" w:space="0" w:color="auto" w:frame="1"/>
        </w:rPr>
        <w:t xml:space="preserve">промислове підприємство </w:t>
      </w:r>
      <w:r w:rsidR="00F115CB" w:rsidRPr="00757063">
        <w:rPr>
          <w:sz w:val="28"/>
          <w:szCs w:val="28"/>
        </w:rPr>
        <w:t>–</w:t>
      </w:r>
      <w:r w:rsidR="00F115CB" w:rsidRPr="002A5004">
        <w:rPr>
          <w:sz w:val="28"/>
          <w:szCs w:val="28"/>
        </w:rPr>
        <w:t xml:space="preserve"> </w:t>
      </w:r>
      <w:r w:rsidR="00F115CB" w:rsidRPr="002A5004">
        <w:rPr>
          <w:color w:val="231F20"/>
          <w:sz w:val="28"/>
          <w:szCs w:val="28"/>
          <w:bdr w:val="none" w:sz="0" w:space="0" w:color="auto" w:frame="1"/>
        </w:rPr>
        <w:t xml:space="preserve">це </w:t>
      </w:r>
      <w:r w:rsidR="00F115CB">
        <w:rPr>
          <w:color w:val="231F20"/>
          <w:sz w:val="28"/>
          <w:szCs w:val="28"/>
          <w:bdr w:val="none" w:sz="0" w:space="0" w:color="auto" w:frame="1"/>
        </w:rPr>
        <w:t xml:space="preserve">господарська </w:t>
      </w:r>
      <w:r w:rsidR="00F115CB" w:rsidRPr="002A5004">
        <w:rPr>
          <w:color w:val="231F20"/>
          <w:sz w:val="28"/>
          <w:szCs w:val="28"/>
          <w:bdr w:val="none" w:sz="0" w:space="0" w:color="auto" w:frame="1"/>
        </w:rPr>
        <w:t xml:space="preserve">система, яка одночасно є суб’єктом і об’єктом стратегічного управління, які постійно знаходяться у взаємодії та підтверджені цілеспрямованому впливу один на одного під впливом </w:t>
      </w:r>
      <w:r w:rsidR="00F115CB">
        <w:rPr>
          <w:color w:val="231F20"/>
          <w:sz w:val="28"/>
          <w:szCs w:val="28"/>
          <w:bdr w:val="none" w:sz="0" w:space="0" w:color="auto" w:frame="1"/>
        </w:rPr>
        <w:t xml:space="preserve">контрольованих і неконтрольованих </w:t>
      </w:r>
      <w:r w:rsidR="00F115CB" w:rsidRPr="002A5004">
        <w:rPr>
          <w:color w:val="231F20"/>
          <w:sz w:val="28"/>
          <w:szCs w:val="28"/>
          <w:bdr w:val="none" w:sz="0" w:space="0" w:color="auto" w:frame="1"/>
        </w:rPr>
        <w:t xml:space="preserve"> факторів. </w:t>
      </w:r>
    </w:p>
    <w:p w:rsidR="00F115CB" w:rsidRDefault="000C3D4C" w:rsidP="00F115CB">
      <w:pPr>
        <w:spacing w:line="360" w:lineRule="auto"/>
        <w:ind w:firstLine="709"/>
        <w:jc w:val="both"/>
        <w:rPr>
          <w:sz w:val="28"/>
          <w:szCs w:val="28"/>
        </w:rPr>
      </w:pPr>
      <w:r w:rsidRPr="000C3D4C">
        <w:rPr>
          <w:sz w:val="28"/>
          <w:szCs w:val="28"/>
        </w:rPr>
        <w:t xml:space="preserve">З’ясовано, що </w:t>
      </w:r>
      <w:r w:rsidR="00F115CB">
        <w:rPr>
          <w:sz w:val="28"/>
          <w:szCs w:val="28"/>
        </w:rPr>
        <w:t>у</w:t>
      </w:r>
      <w:r w:rsidR="00F115CB" w:rsidRPr="00B049EA">
        <w:rPr>
          <w:sz w:val="28"/>
          <w:szCs w:val="28"/>
        </w:rPr>
        <w:t>правління</w:t>
      </w:r>
      <w:r w:rsidR="00F115CB">
        <w:rPr>
          <w:sz w:val="28"/>
          <w:szCs w:val="28"/>
        </w:rPr>
        <w:t xml:space="preserve"> та менеджмент </w:t>
      </w:r>
      <w:r w:rsidR="00F115CB" w:rsidRPr="00DD62FA">
        <w:rPr>
          <w:sz w:val="28"/>
          <w:szCs w:val="28"/>
        </w:rPr>
        <w:t>–</w:t>
      </w:r>
      <w:r w:rsidR="00F115CB">
        <w:rPr>
          <w:sz w:val="28"/>
          <w:szCs w:val="28"/>
        </w:rPr>
        <w:t xml:space="preserve"> є</w:t>
      </w:r>
      <w:r w:rsidR="00F115CB" w:rsidRPr="00B049EA">
        <w:rPr>
          <w:sz w:val="28"/>
          <w:szCs w:val="28"/>
        </w:rPr>
        <w:t xml:space="preserve"> синоні</w:t>
      </w:r>
      <w:r w:rsidR="00F115CB">
        <w:rPr>
          <w:sz w:val="28"/>
          <w:szCs w:val="28"/>
        </w:rPr>
        <w:t>м</w:t>
      </w:r>
      <w:r w:rsidR="00F115CB" w:rsidRPr="00B049EA">
        <w:rPr>
          <w:sz w:val="28"/>
          <w:szCs w:val="28"/>
        </w:rPr>
        <w:t xml:space="preserve">ами, якщо </w:t>
      </w:r>
      <w:r w:rsidR="00F115CB">
        <w:rPr>
          <w:sz w:val="28"/>
          <w:szCs w:val="28"/>
        </w:rPr>
        <w:t>фокус здійснюється на у</w:t>
      </w:r>
      <w:r w:rsidR="00F115CB" w:rsidRPr="00B049EA">
        <w:rPr>
          <w:sz w:val="28"/>
          <w:szCs w:val="28"/>
        </w:rPr>
        <w:t>правлінн</w:t>
      </w:r>
      <w:r w:rsidR="00F115CB">
        <w:rPr>
          <w:sz w:val="28"/>
          <w:szCs w:val="28"/>
        </w:rPr>
        <w:t>і в господарському середовищі промислового підприємства</w:t>
      </w:r>
      <w:r w:rsidR="00F115CB" w:rsidRPr="00B049EA">
        <w:rPr>
          <w:sz w:val="28"/>
          <w:szCs w:val="28"/>
        </w:rPr>
        <w:t xml:space="preserve">. </w:t>
      </w:r>
    </w:p>
    <w:p w:rsidR="00F115CB" w:rsidRDefault="00264191" w:rsidP="00F115CB">
      <w:pPr>
        <w:spacing w:line="360" w:lineRule="auto"/>
        <w:ind w:firstLine="709"/>
        <w:jc w:val="both"/>
        <w:rPr>
          <w:sz w:val="28"/>
          <w:szCs w:val="28"/>
        </w:rPr>
      </w:pPr>
      <w:r w:rsidRPr="00264191">
        <w:rPr>
          <w:sz w:val="28"/>
          <w:szCs w:val="28"/>
        </w:rPr>
        <w:t>Доведено</w:t>
      </w:r>
      <w:r w:rsidR="005847A6" w:rsidRPr="00264191">
        <w:rPr>
          <w:sz w:val="28"/>
          <w:szCs w:val="28"/>
        </w:rPr>
        <w:t xml:space="preserve">, що </w:t>
      </w:r>
      <w:r w:rsidR="00F115CB">
        <w:rPr>
          <w:sz w:val="28"/>
          <w:szCs w:val="28"/>
        </w:rPr>
        <w:t>у</w:t>
      </w:r>
      <w:r w:rsidR="00F115CB" w:rsidRPr="00142064">
        <w:rPr>
          <w:sz w:val="28"/>
          <w:szCs w:val="28"/>
        </w:rPr>
        <w:t xml:space="preserve">правління виступає безперервним впливом керівників на </w:t>
      </w:r>
      <w:r w:rsidR="00F115CB">
        <w:rPr>
          <w:sz w:val="28"/>
          <w:szCs w:val="28"/>
        </w:rPr>
        <w:t>господарську</w:t>
      </w:r>
      <w:r w:rsidR="00F115CB" w:rsidRPr="00142064">
        <w:rPr>
          <w:sz w:val="28"/>
          <w:szCs w:val="28"/>
        </w:rPr>
        <w:t xml:space="preserve"> систему </w:t>
      </w:r>
      <w:r w:rsidR="00F115CB">
        <w:rPr>
          <w:sz w:val="28"/>
          <w:szCs w:val="28"/>
        </w:rPr>
        <w:t xml:space="preserve">промислового підприємства, у тому числі </w:t>
      </w:r>
      <w:r w:rsidR="00F115CB" w:rsidRPr="00142064">
        <w:rPr>
          <w:sz w:val="28"/>
          <w:szCs w:val="28"/>
        </w:rPr>
        <w:t>її елементи</w:t>
      </w:r>
      <w:r w:rsidR="00F115CB">
        <w:rPr>
          <w:sz w:val="28"/>
          <w:szCs w:val="28"/>
        </w:rPr>
        <w:t>,</w:t>
      </w:r>
      <w:r w:rsidR="00F115CB" w:rsidRPr="00142064">
        <w:rPr>
          <w:sz w:val="28"/>
          <w:szCs w:val="28"/>
        </w:rPr>
        <w:t xml:space="preserve"> на основі пізнання та використання визначених закономірностей, принцип</w:t>
      </w:r>
      <w:r w:rsidR="00F115CB">
        <w:rPr>
          <w:sz w:val="28"/>
          <w:szCs w:val="28"/>
        </w:rPr>
        <w:t xml:space="preserve">ів, </w:t>
      </w:r>
      <w:r w:rsidR="00F115CB" w:rsidRPr="00142064">
        <w:rPr>
          <w:sz w:val="28"/>
          <w:szCs w:val="28"/>
        </w:rPr>
        <w:t xml:space="preserve">положень, правил, застосування </w:t>
      </w:r>
      <w:r w:rsidR="00F115CB">
        <w:rPr>
          <w:sz w:val="28"/>
          <w:szCs w:val="28"/>
        </w:rPr>
        <w:t xml:space="preserve">алгоритмів й </w:t>
      </w:r>
      <w:r w:rsidR="00F115CB" w:rsidRPr="00142064">
        <w:rPr>
          <w:sz w:val="28"/>
          <w:szCs w:val="28"/>
        </w:rPr>
        <w:t>інструментів управління в процесі забезпечення діяльності та подальшого розвитку</w:t>
      </w:r>
      <w:r w:rsidR="00F115CB">
        <w:rPr>
          <w:sz w:val="28"/>
          <w:szCs w:val="28"/>
        </w:rPr>
        <w:t xml:space="preserve"> промислового підприємства</w:t>
      </w:r>
      <w:r w:rsidR="00F115CB" w:rsidRPr="00142064">
        <w:rPr>
          <w:sz w:val="28"/>
          <w:szCs w:val="28"/>
        </w:rPr>
        <w:t>, а також досягнення визначених</w:t>
      </w:r>
      <w:r w:rsidR="00F115CB">
        <w:rPr>
          <w:sz w:val="28"/>
          <w:szCs w:val="28"/>
        </w:rPr>
        <w:t xml:space="preserve"> орієнтирів.</w:t>
      </w:r>
    </w:p>
    <w:p w:rsidR="00F115CB" w:rsidRDefault="00060E1E" w:rsidP="00F115CB">
      <w:pPr>
        <w:spacing w:line="360" w:lineRule="auto"/>
        <w:ind w:firstLine="709"/>
        <w:jc w:val="both"/>
        <w:rPr>
          <w:sz w:val="28"/>
          <w:szCs w:val="28"/>
        </w:rPr>
      </w:pPr>
      <w:r>
        <w:rPr>
          <w:sz w:val="28"/>
          <w:szCs w:val="28"/>
        </w:rPr>
        <w:t xml:space="preserve">Встановлено, що </w:t>
      </w:r>
      <w:r w:rsidR="00F115CB">
        <w:rPr>
          <w:sz w:val="28"/>
          <w:szCs w:val="28"/>
        </w:rPr>
        <w:t>п</w:t>
      </w:r>
      <w:r w:rsidR="00F115CB" w:rsidRPr="009457F2">
        <w:rPr>
          <w:sz w:val="28"/>
          <w:szCs w:val="28"/>
        </w:rPr>
        <w:t xml:space="preserve">ід стратегічним управлінням </w:t>
      </w:r>
      <w:r w:rsidR="00F115CB">
        <w:rPr>
          <w:sz w:val="28"/>
          <w:szCs w:val="28"/>
        </w:rPr>
        <w:t>у господарському середовищі промислового підприємства</w:t>
      </w:r>
      <w:r w:rsidR="00F115CB" w:rsidRPr="009457F2">
        <w:rPr>
          <w:sz w:val="28"/>
          <w:szCs w:val="28"/>
        </w:rPr>
        <w:t xml:space="preserve"> варто розуміти процес розкриття перспективних шляхів </w:t>
      </w:r>
      <w:r w:rsidR="00F115CB">
        <w:rPr>
          <w:sz w:val="28"/>
          <w:szCs w:val="28"/>
        </w:rPr>
        <w:t xml:space="preserve">його </w:t>
      </w:r>
      <w:r w:rsidR="00F115CB" w:rsidRPr="009457F2">
        <w:rPr>
          <w:sz w:val="28"/>
          <w:szCs w:val="28"/>
        </w:rPr>
        <w:t xml:space="preserve">розвитку, розгляду та вибору результативних стратегій, а також розробки певної сукупності </w:t>
      </w:r>
      <w:r w:rsidR="00F115CB">
        <w:rPr>
          <w:sz w:val="28"/>
          <w:szCs w:val="28"/>
        </w:rPr>
        <w:t>запланованих</w:t>
      </w:r>
      <w:r w:rsidR="00F115CB" w:rsidRPr="009457F2">
        <w:rPr>
          <w:sz w:val="28"/>
          <w:szCs w:val="28"/>
        </w:rPr>
        <w:t xml:space="preserve"> дій</w:t>
      </w:r>
      <w:r w:rsidR="00F115CB">
        <w:rPr>
          <w:sz w:val="28"/>
          <w:szCs w:val="28"/>
        </w:rPr>
        <w:t xml:space="preserve"> та процесів щодо </w:t>
      </w:r>
      <w:r w:rsidR="00F115CB" w:rsidRPr="009457F2">
        <w:rPr>
          <w:sz w:val="28"/>
          <w:szCs w:val="28"/>
        </w:rPr>
        <w:t xml:space="preserve">їх виконання, що </w:t>
      </w:r>
      <w:r w:rsidR="00F115CB">
        <w:rPr>
          <w:sz w:val="28"/>
          <w:szCs w:val="28"/>
        </w:rPr>
        <w:t>на</w:t>
      </w:r>
      <w:r w:rsidR="00F115CB" w:rsidRPr="009457F2">
        <w:rPr>
          <w:sz w:val="28"/>
          <w:szCs w:val="28"/>
        </w:rPr>
        <w:t>дасть змогу досягти визначен</w:t>
      </w:r>
      <w:r w:rsidR="00F115CB">
        <w:rPr>
          <w:sz w:val="28"/>
          <w:szCs w:val="28"/>
        </w:rPr>
        <w:t>их цілей промислового підприємства</w:t>
      </w:r>
      <w:r w:rsidR="00F115CB" w:rsidRPr="009457F2">
        <w:rPr>
          <w:sz w:val="28"/>
          <w:szCs w:val="28"/>
        </w:rPr>
        <w:t>.</w:t>
      </w:r>
      <w:r w:rsidR="00F115CB">
        <w:rPr>
          <w:sz w:val="28"/>
          <w:szCs w:val="28"/>
        </w:rPr>
        <w:t xml:space="preserve"> </w:t>
      </w:r>
      <w:r w:rsidR="00F115CB" w:rsidRPr="008E7DD0">
        <w:rPr>
          <w:sz w:val="28"/>
          <w:szCs w:val="28"/>
        </w:rPr>
        <w:t xml:space="preserve">Стратегічний менеджмент </w:t>
      </w:r>
      <w:r w:rsidR="00F115CB">
        <w:rPr>
          <w:sz w:val="28"/>
          <w:szCs w:val="28"/>
        </w:rPr>
        <w:t>у господарському середовищі промислового підприємства</w:t>
      </w:r>
      <w:r w:rsidR="00F115CB" w:rsidRPr="008E7DD0">
        <w:rPr>
          <w:sz w:val="28"/>
          <w:szCs w:val="28"/>
        </w:rPr>
        <w:t xml:space="preserve"> включає в себе пошук відповідей на три запитання: </w:t>
      </w:r>
      <w:r w:rsidR="00F115CB">
        <w:rPr>
          <w:sz w:val="28"/>
          <w:szCs w:val="28"/>
        </w:rPr>
        <w:lastRenderedPageBreak/>
        <w:t>що відбувається у господарському середовищі промислового підприємства; що нам хочеться отримати у господарському середовищі промислового підприємства в майбутніх періодах; я</w:t>
      </w:r>
      <w:r w:rsidR="00F115CB" w:rsidRPr="008E7DD0">
        <w:rPr>
          <w:sz w:val="28"/>
          <w:szCs w:val="28"/>
        </w:rPr>
        <w:t>к нам досягти бажаного</w:t>
      </w:r>
      <w:r w:rsidR="00F115CB">
        <w:rPr>
          <w:sz w:val="28"/>
          <w:szCs w:val="28"/>
        </w:rPr>
        <w:t xml:space="preserve"> у господарському середовищі промислового підприємства.</w:t>
      </w:r>
    </w:p>
    <w:p w:rsidR="00F115CB" w:rsidRDefault="00CD3BE2" w:rsidP="00F115CB">
      <w:pPr>
        <w:spacing w:line="360" w:lineRule="auto"/>
        <w:ind w:firstLine="709"/>
        <w:jc w:val="both"/>
        <w:rPr>
          <w:rFonts w:eastAsia="TimesNewRoman"/>
          <w:sz w:val="28"/>
          <w:szCs w:val="28"/>
        </w:rPr>
      </w:pPr>
      <w:r>
        <w:rPr>
          <w:sz w:val="28"/>
          <w:szCs w:val="28"/>
        </w:rPr>
        <w:t xml:space="preserve">З’ясовано, що </w:t>
      </w:r>
      <w:r w:rsidR="00F115CB" w:rsidRPr="00272120">
        <w:rPr>
          <w:rFonts w:eastAsia="TimesNewRoman"/>
          <w:sz w:val="28"/>
          <w:szCs w:val="28"/>
        </w:rPr>
        <w:t xml:space="preserve">інструменти стратегічного </w:t>
      </w:r>
      <w:r w:rsidR="00F115CB">
        <w:rPr>
          <w:rFonts w:eastAsia="TimesNewRoman"/>
          <w:sz w:val="28"/>
          <w:szCs w:val="28"/>
        </w:rPr>
        <w:t xml:space="preserve">менеджменту </w:t>
      </w:r>
      <w:r w:rsidR="00F115CB">
        <w:rPr>
          <w:sz w:val="28"/>
          <w:szCs w:val="28"/>
        </w:rPr>
        <w:t>у господарському середовищі промислового підприємства</w:t>
      </w:r>
      <w:r w:rsidR="00F115CB" w:rsidRPr="00272120">
        <w:rPr>
          <w:rFonts w:eastAsia="TimesNewRoman"/>
          <w:sz w:val="28"/>
          <w:szCs w:val="28"/>
        </w:rPr>
        <w:t xml:space="preserve"> – це комплекс </w:t>
      </w:r>
      <w:r w:rsidR="00F115CB">
        <w:rPr>
          <w:rFonts w:eastAsia="TimesNewRoman"/>
          <w:sz w:val="28"/>
          <w:szCs w:val="28"/>
        </w:rPr>
        <w:t xml:space="preserve">цілеспрямованого </w:t>
      </w:r>
      <w:r w:rsidR="00F115CB" w:rsidRPr="00272120">
        <w:rPr>
          <w:rFonts w:eastAsia="TimesNewRoman"/>
          <w:sz w:val="28"/>
          <w:szCs w:val="28"/>
        </w:rPr>
        <w:t>підход</w:t>
      </w:r>
      <w:r w:rsidR="00F115CB">
        <w:rPr>
          <w:rFonts w:eastAsia="TimesNewRoman"/>
          <w:sz w:val="28"/>
          <w:szCs w:val="28"/>
        </w:rPr>
        <w:t>у</w:t>
      </w:r>
      <w:r w:rsidR="00F115CB" w:rsidRPr="00272120">
        <w:rPr>
          <w:rFonts w:eastAsia="TimesNewRoman"/>
          <w:sz w:val="28"/>
          <w:szCs w:val="28"/>
        </w:rPr>
        <w:t>, індикаторів, методів</w:t>
      </w:r>
      <w:r w:rsidR="00F115CB">
        <w:rPr>
          <w:rFonts w:eastAsia="TimesNewRoman"/>
          <w:sz w:val="28"/>
          <w:szCs w:val="28"/>
        </w:rPr>
        <w:t xml:space="preserve">, </w:t>
      </w:r>
      <w:r w:rsidR="00F115CB" w:rsidRPr="00272120">
        <w:rPr>
          <w:rFonts w:eastAsia="TimesNewRoman"/>
          <w:sz w:val="28"/>
          <w:szCs w:val="28"/>
        </w:rPr>
        <w:t>моделей</w:t>
      </w:r>
      <w:r w:rsidR="00F115CB">
        <w:rPr>
          <w:rFonts w:eastAsia="TimesNewRoman"/>
          <w:sz w:val="28"/>
          <w:szCs w:val="28"/>
        </w:rPr>
        <w:t xml:space="preserve"> та алгоритмів</w:t>
      </w:r>
      <w:r w:rsidR="00F115CB" w:rsidRPr="00272120">
        <w:rPr>
          <w:rFonts w:eastAsia="TimesNewRoman"/>
          <w:sz w:val="28"/>
          <w:szCs w:val="28"/>
        </w:rPr>
        <w:t>, які використовують при прийнятті та виконанні управлінських рішень, спр</w:t>
      </w:r>
      <w:r w:rsidR="00F115CB">
        <w:rPr>
          <w:rFonts w:eastAsia="TimesNewRoman"/>
          <w:sz w:val="28"/>
          <w:szCs w:val="28"/>
        </w:rPr>
        <w:t>я</w:t>
      </w:r>
      <w:r w:rsidR="00F115CB" w:rsidRPr="00272120">
        <w:rPr>
          <w:rFonts w:eastAsia="TimesNewRoman"/>
          <w:sz w:val="28"/>
          <w:szCs w:val="28"/>
        </w:rPr>
        <w:t xml:space="preserve">мованих на забезпечення </w:t>
      </w:r>
      <w:r w:rsidR="00F115CB">
        <w:rPr>
          <w:rFonts w:eastAsia="TimesNewRoman"/>
          <w:sz w:val="28"/>
          <w:szCs w:val="28"/>
        </w:rPr>
        <w:t>розкриття потенціалу промислового підприємства</w:t>
      </w:r>
      <w:r w:rsidR="00F115CB" w:rsidRPr="00272120">
        <w:rPr>
          <w:rFonts w:eastAsia="TimesNewRoman"/>
          <w:sz w:val="28"/>
          <w:szCs w:val="28"/>
        </w:rPr>
        <w:t xml:space="preserve">. </w:t>
      </w:r>
    </w:p>
    <w:p w:rsidR="00F115CB" w:rsidRDefault="00F115CB" w:rsidP="00F115CB">
      <w:pPr>
        <w:shd w:val="clear" w:color="auto" w:fill="FFFFFF"/>
        <w:spacing w:line="360" w:lineRule="auto"/>
        <w:ind w:firstLine="709"/>
        <w:jc w:val="both"/>
        <w:rPr>
          <w:snapToGrid w:val="0"/>
          <w:sz w:val="28"/>
          <w:szCs w:val="28"/>
        </w:rPr>
      </w:pPr>
      <w:r>
        <w:rPr>
          <w:sz w:val="28"/>
          <w:szCs w:val="28"/>
        </w:rPr>
        <w:t>Запропоновано по</w:t>
      </w:r>
      <w:r w:rsidRPr="004C4F72">
        <w:rPr>
          <w:snapToGrid w:val="0"/>
          <w:sz w:val="28"/>
          <w:szCs w:val="28"/>
        </w:rPr>
        <w:t xml:space="preserve">слідовність етапів </w:t>
      </w:r>
      <w:r w:rsidRPr="00C941C6">
        <w:rPr>
          <w:snapToGrid w:val="0"/>
          <w:sz w:val="28"/>
          <w:szCs w:val="28"/>
        </w:rPr>
        <w:t xml:space="preserve">стратегічного </w:t>
      </w:r>
      <w:r w:rsidRPr="0041403D">
        <w:rPr>
          <w:snapToGrid w:val="0"/>
          <w:sz w:val="28"/>
          <w:szCs w:val="28"/>
        </w:rPr>
        <w:t>менеджменту у господарському середовищі промислового підприємства</w:t>
      </w:r>
      <w:r w:rsidR="00625B82">
        <w:rPr>
          <w:snapToGrid w:val="0"/>
          <w:sz w:val="28"/>
          <w:szCs w:val="28"/>
        </w:rPr>
        <w:t>, а в</w:t>
      </w:r>
      <w:r w:rsidRPr="00613C2D">
        <w:rPr>
          <w:snapToGrid w:val="0"/>
          <w:sz w:val="28"/>
          <w:szCs w:val="28"/>
        </w:rPr>
        <w:t xml:space="preserve">изначення основних етапів стратегічного </w:t>
      </w:r>
      <w:r w:rsidRPr="0041403D">
        <w:rPr>
          <w:snapToGrid w:val="0"/>
          <w:sz w:val="28"/>
          <w:szCs w:val="28"/>
        </w:rPr>
        <w:t xml:space="preserve">менеджменту </w:t>
      </w:r>
      <w:r w:rsidRPr="00613C2D">
        <w:rPr>
          <w:snapToGrid w:val="0"/>
          <w:sz w:val="28"/>
          <w:szCs w:val="28"/>
        </w:rPr>
        <w:t>забезпечує оптимальність процесу досягнення стратегічної мети та завдань</w:t>
      </w:r>
      <w:r>
        <w:rPr>
          <w:snapToGrid w:val="0"/>
          <w:sz w:val="28"/>
          <w:szCs w:val="28"/>
        </w:rPr>
        <w:t>, а виділення й</w:t>
      </w:r>
      <w:r w:rsidRPr="00613C2D">
        <w:rPr>
          <w:snapToGrid w:val="0"/>
          <w:sz w:val="28"/>
          <w:szCs w:val="28"/>
        </w:rPr>
        <w:t xml:space="preserve"> оцінка ефективності кожного етапу дає можливість оптимізувати рівень ресурсозабезпеченості та збалансувати потреби і можливості системи </w:t>
      </w:r>
      <w:r>
        <w:rPr>
          <w:snapToGrid w:val="0"/>
          <w:sz w:val="28"/>
          <w:szCs w:val="28"/>
        </w:rPr>
        <w:t>менеджменту підприємства</w:t>
      </w:r>
      <w:r w:rsidRPr="00613C2D">
        <w:rPr>
          <w:snapToGrid w:val="0"/>
          <w:sz w:val="28"/>
          <w:szCs w:val="28"/>
        </w:rPr>
        <w:t xml:space="preserve">, завдяки досконалої побудови прямих та зворотних взаємозв’язків </w:t>
      </w:r>
      <w:r>
        <w:rPr>
          <w:snapToGrid w:val="0"/>
          <w:sz w:val="28"/>
          <w:szCs w:val="28"/>
        </w:rPr>
        <w:t xml:space="preserve">внутрішнього та зовнішнього </w:t>
      </w:r>
      <w:r w:rsidRPr="00613C2D">
        <w:rPr>
          <w:snapToGrid w:val="0"/>
          <w:sz w:val="28"/>
          <w:szCs w:val="28"/>
        </w:rPr>
        <w:t xml:space="preserve">характеру.    </w:t>
      </w:r>
    </w:p>
    <w:p w:rsidR="00625B82" w:rsidRPr="004103BA" w:rsidRDefault="00625B82" w:rsidP="00625B82">
      <w:pPr>
        <w:spacing w:line="360" w:lineRule="auto"/>
        <w:ind w:firstLine="709"/>
        <w:jc w:val="both"/>
        <w:rPr>
          <w:sz w:val="28"/>
          <w:szCs w:val="28"/>
        </w:rPr>
      </w:pPr>
      <w:r>
        <w:rPr>
          <w:sz w:val="28"/>
          <w:szCs w:val="28"/>
        </w:rPr>
        <w:t>Розроблено м</w:t>
      </w:r>
      <w:r w:rsidRPr="00AA249F">
        <w:rPr>
          <w:sz w:val="28"/>
          <w:szCs w:val="28"/>
        </w:rPr>
        <w:t xml:space="preserve">одель </w:t>
      </w:r>
      <w:r>
        <w:rPr>
          <w:sz w:val="28"/>
          <w:szCs w:val="28"/>
        </w:rPr>
        <w:t>д</w:t>
      </w:r>
      <w:r w:rsidRPr="00155C92">
        <w:rPr>
          <w:sz w:val="28"/>
          <w:szCs w:val="28"/>
        </w:rPr>
        <w:t>іагностик</w:t>
      </w:r>
      <w:r>
        <w:rPr>
          <w:sz w:val="28"/>
          <w:szCs w:val="28"/>
        </w:rPr>
        <w:t>и</w:t>
      </w:r>
      <w:r w:rsidRPr="00155C92">
        <w:rPr>
          <w:sz w:val="28"/>
          <w:szCs w:val="28"/>
        </w:rPr>
        <w:t xml:space="preserve">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 Д</w:t>
      </w:r>
      <w:r w:rsidRPr="004103BA">
        <w:rPr>
          <w:sz w:val="28"/>
          <w:szCs w:val="28"/>
        </w:rPr>
        <w:t>іагностика – це систематизован</w:t>
      </w:r>
      <w:r>
        <w:rPr>
          <w:sz w:val="28"/>
          <w:szCs w:val="28"/>
        </w:rPr>
        <w:t>е дослідження</w:t>
      </w:r>
      <w:r w:rsidRPr="004103BA">
        <w:rPr>
          <w:sz w:val="28"/>
          <w:szCs w:val="28"/>
        </w:rPr>
        <w:t xml:space="preserve"> </w:t>
      </w:r>
      <w:r>
        <w:rPr>
          <w:sz w:val="28"/>
          <w:szCs w:val="28"/>
        </w:rPr>
        <w:t xml:space="preserve">та </w:t>
      </w:r>
      <w:r w:rsidRPr="004103BA">
        <w:rPr>
          <w:sz w:val="28"/>
          <w:szCs w:val="28"/>
        </w:rPr>
        <w:t xml:space="preserve">оцінка </w:t>
      </w:r>
      <w:r>
        <w:rPr>
          <w:sz w:val="28"/>
          <w:szCs w:val="28"/>
        </w:rPr>
        <w:t xml:space="preserve">господарської </w:t>
      </w:r>
      <w:r w:rsidRPr="004103BA">
        <w:rPr>
          <w:sz w:val="28"/>
          <w:szCs w:val="28"/>
        </w:rPr>
        <w:t xml:space="preserve">діяльності </w:t>
      </w:r>
      <w:r w:rsidRPr="00B23777">
        <w:rPr>
          <w:sz w:val="28"/>
          <w:szCs w:val="28"/>
        </w:rPr>
        <w:t>на промисловому підприємстві ТОВ «Югметалсервіс»</w:t>
      </w:r>
      <w:r w:rsidRPr="004103BA">
        <w:rPr>
          <w:sz w:val="28"/>
          <w:szCs w:val="28"/>
        </w:rPr>
        <w:t xml:space="preserve">, яка проводиться </w:t>
      </w:r>
      <w:r>
        <w:rPr>
          <w:sz w:val="28"/>
          <w:szCs w:val="28"/>
        </w:rPr>
        <w:t xml:space="preserve">з метою показу </w:t>
      </w:r>
      <w:r w:rsidRPr="004103BA">
        <w:rPr>
          <w:sz w:val="28"/>
          <w:szCs w:val="28"/>
        </w:rPr>
        <w:t>поточного стану</w:t>
      </w:r>
      <w:r>
        <w:rPr>
          <w:sz w:val="28"/>
          <w:szCs w:val="28"/>
        </w:rPr>
        <w:t xml:space="preserve"> господарського середовища підприємства</w:t>
      </w:r>
      <w:r w:rsidRPr="004103BA">
        <w:rPr>
          <w:sz w:val="28"/>
          <w:szCs w:val="28"/>
        </w:rPr>
        <w:t xml:space="preserve"> та виявлення </w:t>
      </w:r>
      <w:r>
        <w:rPr>
          <w:sz w:val="28"/>
          <w:szCs w:val="28"/>
        </w:rPr>
        <w:t xml:space="preserve">стратегічного потенціалу і </w:t>
      </w:r>
      <w:r w:rsidRPr="004103BA">
        <w:rPr>
          <w:sz w:val="28"/>
          <w:szCs w:val="28"/>
        </w:rPr>
        <w:t>внутрішніх резервів, що можуть бути націлені на подальший розвиток</w:t>
      </w:r>
      <w:r>
        <w:rPr>
          <w:sz w:val="28"/>
          <w:szCs w:val="28"/>
        </w:rPr>
        <w:t xml:space="preserve"> </w:t>
      </w:r>
      <w:r w:rsidRPr="00B23777">
        <w:rPr>
          <w:sz w:val="28"/>
          <w:szCs w:val="28"/>
        </w:rPr>
        <w:t>промислово</w:t>
      </w:r>
      <w:r>
        <w:rPr>
          <w:sz w:val="28"/>
          <w:szCs w:val="28"/>
        </w:rPr>
        <w:t>го</w:t>
      </w:r>
      <w:r w:rsidRPr="00B23777">
        <w:rPr>
          <w:sz w:val="28"/>
          <w:szCs w:val="28"/>
        </w:rPr>
        <w:t xml:space="preserve"> підприємств</w:t>
      </w:r>
      <w:r>
        <w:rPr>
          <w:sz w:val="28"/>
          <w:szCs w:val="28"/>
        </w:rPr>
        <w:t>а</w:t>
      </w:r>
      <w:r w:rsidRPr="00B23777">
        <w:rPr>
          <w:sz w:val="28"/>
          <w:szCs w:val="28"/>
        </w:rPr>
        <w:t xml:space="preserve"> ТОВ «Югметалсервіс»</w:t>
      </w:r>
      <w:r w:rsidRPr="004103BA">
        <w:rPr>
          <w:sz w:val="28"/>
          <w:szCs w:val="28"/>
        </w:rPr>
        <w:t xml:space="preserve">. Результатом діагностики </w:t>
      </w:r>
      <w:r>
        <w:rPr>
          <w:sz w:val="28"/>
          <w:szCs w:val="28"/>
        </w:rPr>
        <w:t>у</w:t>
      </w:r>
      <w:r w:rsidRPr="00B23777">
        <w:rPr>
          <w:sz w:val="28"/>
          <w:szCs w:val="28"/>
        </w:rPr>
        <w:t xml:space="preserve"> системі стратегічного менеджменту на промисловому підприємстві ТОВ «Югметалсервіс»</w:t>
      </w:r>
      <w:r w:rsidRPr="004103BA">
        <w:rPr>
          <w:sz w:val="28"/>
          <w:szCs w:val="28"/>
        </w:rPr>
        <w:t xml:space="preserve"> є </w:t>
      </w:r>
      <w:r>
        <w:rPr>
          <w:sz w:val="28"/>
          <w:szCs w:val="28"/>
        </w:rPr>
        <w:t xml:space="preserve">агреговані </w:t>
      </w:r>
      <w:r w:rsidRPr="004103BA">
        <w:rPr>
          <w:sz w:val="28"/>
          <w:szCs w:val="28"/>
        </w:rPr>
        <w:t xml:space="preserve">висновки про доцільність прийняття певних </w:t>
      </w:r>
      <w:r>
        <w:rPr>
          <w:sz w:val="28"/>
          <w:szCs w:val="28"/>
        </w:rPr>
        <w:t xml:space="preserve">стратегічних </w:t>
      </w:r>
      <w:r w:rsidRPr="004103BA">
        <w:rPr>
          <w:sz w:val="28"/>
          <w:szCs w:val="28"/>
        </w:rPr>
        <w:t xml:space="preserve">управлінських рішень щодо вирішення наявних </w:t>
      </w:r>
      <w:r>
        <w:rPr>
          <w:sz w:val="28"/>
          <w:szCs w:val="28"/>
        </w:rPr>
        <w:t xml:space="preserve">або потенційних </w:t>
      </w:r>
      <w:r w:rsidRPr="004103BA">
        <w:rPr>
          <w:sz w:val="28"/>
          <w:szCs w:val="28"/>
        </w:rPr>
        <w:t>проблем</w:t>
      </w:r>
      <w:r>
        <w:rPr>
          <w:sz w:val="28"/>
          <w:szCs w:val="28"/>
        </w:rPr>
        <w:t xml:space="preserve"> у господарському середовищі  </w:t>
      </w:r>
      <w:r w:rsidRPr="00B23777">
        <w:rPr>
          <w:sz w:val="28"/>
          <w:szCs w:val="28"/>
        </w:rPr>
        <w:t>ТОВ «Югметалсервіс»</w:t>
      </w:r>
      <w:r w:rsidRPr="004103BA">
        <w:rPr>
          <w:sz w:val="28"/>
          <w:szCs w:val="28"/>
        </w:rPr>
        <w:t>. При здійсненні діагност</w:t>
      </w:r>
      <w:r>
        <w:rPr>
          <w:sz w:val="28"/>
          <w:szCs w:val="28"/>
        </w:rPr>
        <w:t xml:space="preserve">ики </w:t>
      </w:r>
      <w:r w:rsidRPr="004103BA">
        <w:rPr>
          <w:sz w:val="28"/>
          <w:szCs w:val="28"/>
        </w:rPr>
        <w:t xml:space="preserve"> складних аспектів </w:t>
      </w:r>
      <w:r>
        <w:rPr>
          <w:sz w:val="28"/>
          <w:szCs w:val="28"/>
        </w:rPr>
        <w:lastRenderedPageBreak/>
        <w:t xml:space="preserve">господарської </w:t>
      </w:r>
      <w:r w:rsidRPr="004103BA">
        <w:rPr>
          <w:sz w:val="28"/>
          <w:szCs w:val="28"/>
        </w:rPr>
        <w:t xml:space="preserve">діяльності </w:t>
      </w:r>
      <w:r>
        <w:rPr>
          <w:sz w:val="28"/>
          <w:szCs w:val="28"/>
        </w:rPr>
        <w:t xml:space="preserve">на  </w:t>
      </w:r>
      <w:r w:rsidRPr="00B23777">
        <w:rPr>
          <w:sz w:val="28"/>
          <w:szCs w:val="28"/>
        </w:rPr>
        <w:t>ТОВ «Югметалсервіс»</w:t>
      </w:r>
      <w:r>
        <w:rPr>
          <w:sz w:val="28"/>
          <w:szCs w:val="28"/>
        </w:rPr>
        <w:t xml:space="preserve"> важливим аспектом </w:t>
      </w:r>
      <w:r w:rsidRPr="004103BA">
        <w:rPr>
          <w:sz w:val="28"/>
          <w:szCs w:val="28"/>
        </w:rPr>
        <w:t xml:space="preserve">є з’ясування основних ознак потенційних ускладнень </w:t>
      </w:r>
      <w:r>
        <w:rPr>
          <w:sz w:val="28"/>
          <w:szCs w:val="28"/>
        </w:rPr>
        <w:t>або</w:t>
      </w:r>
      <w:r w:rsidRPr="004103BA">
        <w:rPr>
          <w:sz w:val="28"/>
          <w:szCs w:val="28"/>
        </w:rPr>
        <w:t xml:space="preserve"> наявних можливостей</w:t>
      </w:r>
      <w:r>
        <w:rPr>
          <w:sz w:val="28"/>
          <w:szCs w:val="28"/>
        </w:rPr>
        <w:t xml:space="preserve"> у системі стратегічного </w:t>
      </w:r>
      <w:r w:rsidRPr="00B23777">
        <w:rPr>
          <w:sz w:val="28"/>
          <w:szCs w:val="28"/>
        </w:rPr>
        <w:t>менеджменту підприємств</w:t>
      </w:r>
      <w:r>
        <w:rPr>
          <w:sz w:val="28"/>
          <w:szCs w:val="28"/>
        </w:rPr>
        <w:t xml:space="preserve">а. З метою </w:t>
      </w:r>
      <w:r w:rsidRPr="004103BA">
        <w:rPr>
          <w:sz w:val="28"/>
          <w:szCs w:val="28"/>
        </w:rPr>
        <w:t xml:space="preserve">виявлення причин виникнення проблем </w:t>
      </w:r>
      <w:r>
        <w:rPr>
          <w:sz w:val="28"/>
          <w:szCs w:val="28"/>
        </w:rPr>
        <w:t xml:space="preserve">у системі </w:t>
      </w:r>
      <w:r w:rsidRPr="00B23777">
        <w:rPr>
          <w:sz w:val="28"/>
          <w:szCs w:val="28"/>
        </w:rPr>
        <w:t>стратегічного менеджменту на промисловому підприємстві ТОВ «Югметалсервіс»</w:t>
      </w:r>
      <w:r w:rsidRPr="004103BA">
        <w:rPr>
          <w:sz w:val="28"/>
          <w:szCs w:val="28"/>
        </w:rPr>
        <w:t xml:space="preserve"> обґрунтовується ї</w:t>
      </w:r>
      <w:r>
        <w:rPr>
          <w:sz w:val="28"/>
          <w:szCs w:val="28"/>
        </w:rPr>
        <w:t>х</w:t>
      </w:r>
      <w:r w:rsidRPr="004103BA">
        <w:rPr>
          <w:sz w:val="28"/>
          <w:szCs w:val="28"/>
        </w:rPr>
        <w:t xml:space="preserve"> суть, </w:t>
      </w:r>
      <w:r>
        <w:rPr>
          <w:sz w:val="28"/>
          <w:szCs w:val="28"/>
        </w:rPr>
        <w:t xml:space="preserve">моделі, </w:t>
      </w:r>
      <w:r w:rsidRPr="004103BA">
        <w:rPr>
          <w:sz w:val="28"/>
          <w:szCs w:val="28"/>
        </w:rPr>
        <w:t>методи</w:t>
      </w:r>
      <w:r>
        <w:rPr>
          <w:sz w:val="28"/>
          <w:szCs w:val="28"/>
        </w:rPr>
        <w:t xml:space="preserve">,  способи, механізми та алгоритми </w:t>
      </w:r>
      <w:r w:rsidRPr="004103BA">
        <w:rPr>
          <w:sz w:val="28"/>
          <w:szCs w:val="28"/>
        </w:rPr>
        <w:t>дослідження, критерії класифікації</w:t>
      </w:r>
      <w:r>
        <w:rPr>
          <w:sz w:val="28"/>
          <w:szCs w:val="28"/>
        </w:rPr>
        <w:t xml:space="preserve">, параметри </w:t>
      </w:r>
      <w:r w:rsidRPr="004103BA">
        <w:rPr>
          <w:sz w:val="28"/>
          <w:szCs w:val="28"/>
        </w:rPr>
        <w:t xml:space="preserve"> та </w:t>
      </w:r>
      <w:r>
        <w:rPr>
          <w:sz w:val="28"/>
          <w:szCs w:val="28"/>
        </w:rPr>
        <w:t xml:space="preserve">візуалізація </w:t>
      </w:r>
      <w:r w:rsidRPr="004103BA">
        <w:rPr>
          <w:sz w:val="28"/>
          <w:szCs w:val="28"/>
        </w:rPr>
        <w:t xml:space="preserve">представлення результатів. </w:t>
      </w:r>
      <w:r>
        <w:rPr>
          <w:sz w:val="28"/>
          <w:szCs w:val="28"/>
        </w:rPr>
        <w:t xml:space="preserve"> Діагностика у</w:t>
      </w:r>
      <w:r w:rsidRPr="00B23777">
        <w:rPr>
          <w:sz w:val="28"/>
          <w:szCs w:val="28"/>
        </w:rPr>
        <w:t xml:space="preserve"> системі стратегічного менеджменту на промисловому підприємстві ТОВ «Югметалсервіс»</w:t>
      </w:r>
      <w:r>
        <w:rPr>
          <w:sz w:val="28"/>
          <w:szCs w:val="28"/>
        </w:rPr>
        <w:t xml:space="preserve"> </w:t>
      </w:r>
      <w:r w:rsidRPr="00166E6F">
        <w:rPr>
          <w:sz w:val="28"/>
          <w:szCs w:val="28"/>
        </w:rPr>
        <w:t>спрямован</w:t>
      </w:r>
      <w:r>
        <w:rPr>
          <w:sz w:val="28"/>
          <w:szCs w:val="28"/>
        </w:rPr>
        <w:t>а</w:t>
      </w:r>
      <w:r w:rsidRPr="00166E6F">
        <w:rPr>
          <w:sz w:val="28"/>
          <w:szCs w:val="28"/>
        </w:rPr>
        <w:t xml:space="preserve"> на виявлення </w:t>
      </w:r>
      <w:r>
        <w:rPr>
          <w:sz w:val="28"/>
          <w:szCs w:val="28"/>
        </w:rPr>
        <w:t xml:space="preserve">характеру впливу факторів,  </w:t>
      </w:r>
      <w:r w:rsidRPr="00166E6F">
        <w:rPr>
          <w:sz w:val="28"/>
          <w:szCs w:val="28"/>
        </w:rPr>
        <w:t xml:space="preserve">відхилень від заданих  параметрів та виявлення патології </w:t>
      </w:r>
      <w:r w:rsidRPr="00B23777">
        <w:rPr>
          <w:sz w:val="28"/>
          <w:szCs w:val="28"/>
        </w:rPr>
        <w:t>на промисловому підприємстві ТОВ «Югметалсервіс»</w:t>
      </w:r>
      <w:r>
        <w:rPr>
          <w:sz w:val="28"/>
          <w:szCs w:val="28"/>
        </w:rPr>
        <w:t>.</w:t>
      </w:r>
    </w:p>
    <w:p w:rsidR="00A04265" w:rsidRPr="000A79BF" w:rsidRDefault="00A04265" w:rsidP="00A04265">
      <w:pPr>
        <w:spacing w:line="360" w:lineRule="auto"/>
        <w:ind w:firstLine="708"/>
        <w:jc w:val="both"/>
        <w:rPr>
          <w:sz w:val="28"/>
          <w:szCs w:val="28"/>
        </w:rPr>
      </w:pPr>
      <w:r>
        <w:rPr>
          <w:sz w:val="28"/>
          <w:szCs w:val="28"/>
        </w:rPr>
        <w:t xml:space="preserve">Запропоновано </w:t>
      </w:r>
      <w:r w:rsidRPr="00465AEA">
        <w:rPr>
          <w:sz w:val="28"/>
          <w:szCs w:val="28"/>
        </w:rPr>
        <w:t xml:space="preserve">моніторинг </w:t>
      </w:r>
      <w:r w:rsidRPr="00B23777">
        <w:rPr>
          <w:sz w:val="28"/>
          <w:szCs w:val="28"/>
        </w:rPr>
        <w:t>в системі стратегічного менеджменту на промисловому підприємстві ТОВ «Югметалсервіс»</w:t>
      </w:r>
      <w:r>
        <w:rPr>
          <w:sz w:val="28"/>
          <w:szCs w:val="28"/>
        </w:rPr>
        <w:t xml:space="preserve">, який </w:t>
      </w:r>
      <w:r w:rsidRPr="00465AEA">
        <w:rPr>
          <w:sz w:val="28"/>
          <w:szCs w:val="28"/>
        </w:rPr>
        <w:t xml:space="preserve">є інструментом забезпечення організаційно-функціонального механізму у </w:t>
      </w:r>
      <w:r>
        <w:rPr>
          <w:sz w:val="28"/>
          <w:szCs w:val="28"/>
        </w:rPr>
        <w:t xml:space="preserve">господарській </w:t>
      </w:r>
      <w:r w:rsidRPr="00465AEA">
        <w:rPr>
          <w:sz w:val="28"/>
          <w:szCs w:val="28"/>
        </w:rPr>
        <w:t xml:space="preserve"> діяльності</w:t>
      </w:r>
      <w:r>
        <w:rPr>
          <w:sz w:val="28"/>
          <w:szCs w:val="28"/>
        </w:rPr>
        <w:t xml:space="preserve"> підприємства</w:t>
      </w:r>
      <w:r w:rsidRPr="00465AEA">
        <w:rPr>
          <w:sz w:val="28"/>
          <w:szCs w:val="28"/>
        </w:rPr>
        <w:t xml:space="preserve">. Моніторинг </w:t>
      </w:r>
      <w:r w:rsidRPr="00B23777">
        <w:rPr>
          <w:sz w:val="28"/>
          <w:szCs w:val="28"/>
        </w:rPr>
        <w:t>на промисловому підприємстві ТОВ «Югметалсервіс»</w:t>
      </w:r>
      <w:r>
        <w:rPr>
          <w:sz w:val="28"/>
          <w:szCs w:val="28"/>
        </w:rPr>
        <w:t xml:space="preserve"> </w:t>
      </w:r>
      <w:r w:rsidRPr="00465AEA">
        <w:rPr>
          <w:sz w:val="28"/>
          <w:szCs w:val="28"/>
        </w:rPr>
        <w:t xml:space="preserve">є інструментом системи стратегічного </w:t>
      </w:r>
      <w:r>
        <w:rPr>
          <w:sz w:val="28"/>
          <w:szCs w:val="28"/>
        </w:rPr>
        <w:t>менеджменту</w:t>
      </w:r>
      <w:r w:rsidRPr="00465AEA">
        <w:rPr>
          <w:sz w:val="28"/>
          <w:szCs w:val="28"/>
        </w:rPr>
        <w:t xml:space="preserve">,  який забезпечує збір, обробку, накопичення, зберігання та  поширення фактичної інформації </w:t>
      </w:r>
      <w:r w:rsidRPr="000A79BF">
        <w:rPr>
          <w:sz w:val="28"/>
          <w:szCs w:val="28"/>
        </w:rPr>
        <w:t xml:space="preserve">щодо </w:t>
      </w:r>
      <w:r>
        <w:rPr>
          <w:sz w:val="28"/>
          <w:szCs w:val="28"/>
        </w:rPr>
        <w:t xml:space="preserve">фактичного </w:t>
      </w:r>
      <w:r w:rsidRPr="000A79BF">
        <w:rPr>
          <w:sz w:val="28"/>
          <w:szCs w:val="28"/>
        </w:rPr>
        <w:t xml:space="preserve"> стану </w:t>
      </w:r>
      <w:r>
        <w:rPr>
          <w:sz w:val="28"/>
          <w:szCs w:val="28"/>
        </w:rPr>
        <w:t xml:space="preserve">у господарському середовищі </w:t>
      </w:r>
      <w:r w:rsidRPr="00B23777">
        <w:rPr>
          <w:sz w:val="28"/>
          <w:szCs w:val="28"/>
        </w:rPr>
        <w:t>ТОВ «Югметалсервіс»</w:t>
      </w:r>
      <w:r w:rsidRPr="000A79BF">
        <w:rPr>
          <w:sz w:val="28"/>
          <w:szCs w:val="28"/>
        </w:rPr>
        <w:t>, прогнозування на підставі обґрунтованих даних динаміки й  основних тенденцій розвитку</w:t>
      </w:r>
      <w:r>
        <w:rPr>
          <w:sz w:val="28"/>
          <w:szCs w:val="28"/>
        </w:rPr>
        <w:t xml:space="preserve"> </w:t>
      </w:r>
      <w:r w:rsidRPr="00B23777">
        <w:rPr>
          <w:sz w:val="28"/>
          <w:szCs w:val="28"/>
        </w:rPr>
        <w:t>ТОВ «Югметалсервіс»</w:t>
      </w:r>
      <w:r w:rsidRPr="000A79BF">
        <w:rPr>
          <w:sz w:val="28"/>
          <w:szCs w:val="28"/>
        </w:rPr>
        <w:t xml:space="preserve">, визначення </w:t>
      </w:r>
      <w:r>
        <w:rPr>
          <w:sz w:val="28"/>
          <w:szCs w:val="28"/>
        </w:rPr>
        <w:t xml:space="preserve">його </w:t>
      </w:r>
      <w:r w:rsidRPr="000A79BF">
        <w:rPr>
          <w:sz w:val="28"/>
          <w:szCs w:val="28"/>
        </w:rPr>
        <w:t xml:space="preserve">стратегічного потенціалу та формування науково-обґрунтованих рекомендацій для  прийняття стратегічних управлінських рішень стосовно підвищення результативності й ефективності </w:t>
      </w:r>
      <w:r>
        <w:rPr>
          <w:sz w:val="28"/>
          <w:szCs w:val="28"/>
        </w:rPr>
        <w:t xml:space="preserve">діяльності промислового підприємства. </w:t>
      </w:r>
    </w:p>
    <w:p w:rsidR="00625B82" w:rsidRDefault="00625B82" w:rsidP="00625B82">
      <w:pPr>
        <w:spacing w:line="360" w:lineRule="auto"/>
        <w:ind w:firstLine="709"/>
        <w:jc w:val="both"/>
        <w:rPr>
          <w:color w:val="231F20"/>
          <w:sz w:val="28"/>
          <w:szCs w:val="28"/>
          <w:bdr w:val="none" w:sz="0" w:space="0" w:color="auto" w:frame="1"/>
        </w:rPr>
      </w:pPr>
      <w:r>
        <w:rPr>
          <w:sz w:val="28"/>
          <w:szCs w:val="28"/>
        </w:rPr>
        <w:t>Розроблено к</w:t>
      </w:r>
      <w:r w:rsidRPr="003E4D92">
        <w:rPr>
          <w:color w:val="231F20"/>
          <w:sz w:val="28"/>
          <w:szCs w:val="28"/>
          <w:bdr w:val="none" w:sz="0" w:space="0" w:color="auto" w:frame="1"/>
        </w:rPr>
        <w:t>онцептуальн</w:t>
      </w:r>
      <w:r>
        <w:rPr>
          <w:color w:val="231F20"/>
          <w:sz w:val="28"/>
          <w:szCs w:val="28"/>
          <w:bdr w:val="none" w:sz="0" w:space="0" w:color="auto" w:frame="1"/>
        </w:rPr>
        <w:t>у</w:t>
      </w:r>
      <w:r w:rsidRPr="003E4D92">
        <w:rPr>
          <w:color w:val="231F20"/>
          <w:sz w:val="28"/>
          <w:szCs w:val="28"/>
          <w:bdr w:val="none" w:sz="0" w:space="0" w:color="auto" w:frame="1"/>
        </w:rPr>
        <w:t xml:space="preserve"> модель стратегічного планування  </w:t>
      </w:r>
      <w:r w:rsidRPr="008A0EE1">
        <w:rPr>
          <w:sz w:val="28"/>
          <w:szCs w:val="28"/>
        </w:rPr>
        <w:t xml:space="preserve">у </w:t>
      </w:r>
      <w:r>
        <w:rPr>
          <w:sz w:val="28"/>
          <w:szCs w:val="28"/>
        </w:rPr>
        <w:t xml:space="preserve">господарському середовищі </w:t>
      </w:r>
      <w:r w:rsidRPr="00B23777">
        <w:rPr>
          <w:sz w:val="28"/>
          <w:szCs w:val="28"/>
        </w:rPr>
        <w:t>ТОВ «Югметалсервіс</w:t>
      </w:r>
      <w:r>
        <w:rPr>
          <w:sz w:val="28"/>
          <w:szCs w:val="28"/>
        </w:rPr>
        <w:t xml:space="preserve">», яка </w:t>
      </w:r>
      <w:r w:rsidRPr="00F04B9D">
        <w:rPr>
          <w:color w:val="231F20"/>
          <w:sz w:val="28"/>
          <w:szCs w:val="28"/>
          <w:bdr w:val="none" w:sz="0" w:space="0" w:color="auto" w:frame="1"/>
        </w:rPr>
        <w:t xml:space="preserve">передбачає та обґрунтовує вибір стратегічних системних альтернатив  і мультиелементне моделювання параметрів функціонування та стратегічного розвитку </w:t>
      </w:r>
      <w:r w:rsidRPr="00B23777">
        <w:rPr>
          <w:sz w:val="28"/>
          <w:szCs w:val="28"/>
        </w:rPr>
        <w:t>ТОВ «Югметалсервіс</w:t>
      </w:r>
      <w:r>
        <w:rPr>
          <w:sz w:val="28"/>
          <w:szCs w:val="28"/>
        </w:rPr>
        <w:t>»</w:t>
      </w:r>
      <w:r w:rsidRPr="00F04B9D">
        <w:rPr>
          <w:color w:val="231F20"/>
          <w:sz w:val="28"/>
          <w:szCs w:val="28"/>
          <w:bdr w:val="none" w:sz="0" w:space="0" w:color="auto" w:frame="1"/>
        </w:rPr>
        <w:t xml:space="preserve">, з метою забезпечення ефективного пріоритетного й економічного  розвитку </w:t>
      </w:r>
      <w:r>
        <w:rPr>
          <w:color w:val="231F20"/>
          <w:sz w:val="28"/>
          <w:szCs w:val="28"/>
          <w:bdr w:val="none" w:sz="0" w:space="0" w:color="auto" w:frame="1"/>
        </w:rPr>
        <w:t>підприємства</w:t>
      </w:r>
      <w:r w:rsidRPr="00F04B9D">
        <w:rPr>
          <w:color w:val="231F20"/>
          <w:sz w:val="28"/>
          <w:szCs w:val="28"/>
          <w:bdr w:val="none" w:sz="0" w:space="0" w:color="auto" w:frame="1"/>
        </w:rPr>
        <w:t xml:space="preserve">.  </w:t>
      </w:r>
    </w:p>
    <w:p w:rsidR="00EF7D9B" w:rsidRPr="00635D28" w:rsidRDefault="00EF7D9B" w:rsidP="00130EA7">
      <w:pPr>
        <w:tabs>
          <w:tab w:val="left" w:pos="1320"/>
        </w:tabs>
        <w:spacing w:line="360" w:lineRule="auto"/>
        <w:ind w:firstLine="709"/>
        <w:jc w:val="center"/>
        <w:rPr>
          <w:bCs/>
          <w:caps/>
          <w:sz w:val="28"/>
          <w:szCs w:val="28"/>
        </w:rPr>
      </w:pPr>
      <w:r w:rsidRPr="00635D28">
        <w:rPr>
          <w:bCs/>
          <w:caps/>
          <w:sz w:val="28"/>
          <w:szCs w:val="28"/>
        </w:rPr>
        <w:lastRenderedPageBreak/>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Бугайчук В. В. Стратегія підприємства: Курс лекцій. Житомир: Поліський Національний Університет.</w:t>
      </w:r>
      <w:r w:rsidR="00F97CBB">
        <w:rPr>
          <w:rFonts w:eastAsia="Calibri"/>
          <w:iCs/>
          <w:sz w:val="28"/>
          <w:szCs w:val="28"/>
          <w:lang w:eastAsia="en-US"/>
        </w:rPr>
        <w:t xml:space="preserve"> 2021.</w:t>
      </w:r>
      <w:r w:rsidRPr="002444D0">
        <w:rPr>
          <w:rFonts w:eastAsia="Calibri"/>
          <w:iCs/>
          <w:sz w:val="28"/>
          <w:szCs w:val="28"/>
          <w:lang w:eastAsia="en-US"/>
        </w:rPr>
        <w:t xml:space="preserve"> 190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Бутко М. П., Дітковська М. Ю., Задорожна С. М. та ін. (2016). Стратегічний менеджмент: навч. посіб. / За заг. ред. Бутка М. П. Київ: Центр учбової літератури. 376 с.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Баженков Є. В. Теоретико-методологічні засади стратегічного управління освітньої галузі: монографія.  Одеса: ОЛДІ+, 2022. 372 с. </w:t>
      </w:r>
    </w:p>
    <w:p w:rsidR="00461E64" w:rsidRPr="00461E64" w:rsidRDefault="00461E64" w:rsidP="00461E64">
      <w:pPr>
        <w:numPr>
          <w:ilvl w:val="0"/>
          <w:numId w:val="4"/>
        </w:numPr>
        <w:spacing w:line="360" w:lineRule="auto"/>
        <w:ind w:left="0" w:right="57" w:firstLine="709"/>
        <w:contextualSpacing/>
        <w:jc w:val="both"/>
        <w:rPr>
          <w:rFonts w:eastAsia="Calibri"/>
          <w:iCs/>
          <w:sz w:val="28"/>
          <w:szCs w:val="28"/>
          <w:lang w:eastAsia="en-US"/>
        </w:rPr>
      </w:pPr>
      <w:r w:rsidRPr="00461E64">
        <w:rPr>
          <w:rFonts w:eastAsia="Calibri"/>
          <w:iCs/>
          <w:sz w:val="28"/>
          <w:szCs w:val="28"/>
          <w:lang w:eastAsia="en-US"/>
        </w:rPr>
        <w:t>Бухгалтерська звітність ТОВ «ЮГМЕТАЛСЕРВІС» за період 2022-2024 рр.</w:t>
      </w:r>
    </w:p>
    <w:p w:rsidR="00461E64" w:rsidRPr="00461E64" w:rsidRDefault="00461E64" w:rsidP="00461E64">
      <w:pPr>
        <w:numPr>
          <w:ilvl w:val="0"/>
          <w:numId w:val="4"/>
        </w:numPr>
        <w:spacing w:line="360" w:lineRule="auto"/>
        <w:ind w:left="0" w:right="57" w:firstLine="709"/>
        <w:contextualSpacing/>
        <w:jc w:val="both"/>
        <w:rPr>
          <w:rFonts w:eastAsia="Calibri"/>
          <w:iCs/>
          <w:sz w:val="28"/>
          <w:szCs w:val="28"/>
          <w:lang w:eastAsia="en-US"/>
        </w:rPr>
      </w:pPr>
      <w:r w:rsidRPr="00461E64">
        <w:rPr>
          <w:rFonts w:eastAsia="Calibri"/>
          <w:iCs/>
          <w:sz w:val="28"/>
          <w:szCs w:val="28"/>
          <w:lang w:eastAsia="en-US"/>
        </w:rPr>
        <w:t>Внутрішня документація ТОВ «ЮГМЕТАЛСЕРВІС» за період 2022-2024 рр.</w:t>
      </w:r>
    </w:p>
    <w:p w:rsidR="002444D0" w:rsidRPr="00566E67" w:rsidRDefault="002444D0"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Воронкова В. Г. Філософія управління персоналом: Монографія / Під ред. В.Г. Воронкової. Запоріжжя: Вид-во ЗДІА, 2005. 472 с.</w:t>
      </w:r>
    </w:p>
    <w:p w:rsidR="002444D0" w:rsidRPr="00566E67" w:rsidRDefault="002444D0"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Гавриш О.А., Довгань Л.Є., Крейдич І.М.  Технології управління персоналом.: монографія. К. : НТУУ «КПІ імені Ігоря Сікорського». 2017. 528 с.</w:t>
      </w:r>
    </w:p>
    <w:p w:rsidR="002444D0" w:rsidRPr="00566E67" w:rsidRDefault="002444D0" w:rsidP="00566E67">
      <w:pPr>
        <w:numPr>
          <w:ilvl w:val="0"/>
          <w:numId w:val="4"/>
        </w:numPr>
        <w:spacing w:line="360" w:lineRule="auto"/>
        <w:ind w:left="0" w:right="57" w:firstLine="709"/>
        <w:contextualSpacing/>
        <w:jc w:val="both"/>
        <w:rPr>
          <w:rFonts w:eastAsia="Calibri"/>
          <w:iCs/>
          <w:sz w:val="28"/>
          <w:szCs w:val="28"/>
          <w:lang w:eastAsia="en-US"/>
        </w:rPr>
      </w:pPr>
      <w:bookmarkStart w:id="0" w:name="_Hlk87970024"/>
      <w:bookmarkStart w:id="1" w:name="_Hlk87969577"/>
      <w:r w:rsidRPr="00566E67">
        <w:rPr>
          <w:rFonts w:eastAsia="Calibri"/>
          <w:iCs/>
          <w:sz w:val="28"/>
          <w:szCs w:val="28"/>
          <w:lang w:eastAsia="en-US"/>
        </w:rPr>
        <w:t>Герчанівська С.В</w:t>
      </w:r>
      <w:bookmarkEnd w:id="0"/>
      <w:r w:rsidRPr="00566E67">
        <w:rPr>
          <w:rFonts w:eastAsia="Calibri"/>
          <w:iCs/>
          <w:sz w:val="28"/>
          <w:szCs w:val="28"/>
          <w:lang w:eastAsia="en-US"/>
        </w:rPr>
        <w:t xml:space="preserve">. </w:t>
      </w:r>
      <w:bookmarkEnd w:id="1"/>
      <w:r w:rsidRPr="00566E67">
        <w:rPr>
          <w:rFonts w:eastAsia="Calibri"/>
          <w:iCs/>
          <w:sz w:val="28"/>
          <w:szCs w:val="28"/>
          <w:lang w:eastAsia="en-US"/>
        </w:rPr>
        <w:t xml:space="preserve">Стратегічне управління як механізм забезпечення ефективного розвитку вітчизняних підприємств  Інноваційна економіка. Всеукраїнський науково-виробничий журнал. – 2012. – №1/79. – С. 79-81  URL: </w:t>
      </w:r>
      <w:hyperlink r:id="rId24" w:history="1">
        <w:r w:rsidRPr="00566E67">
          <w:rPr>
            <w:rFonts w:eastAsia="Calibri"/>
            <w:iCs/>
            <w:sz w:val="28"/>
            <w:szCs w:val="28"/>
            <w:lang w:eastAsia="en-US"/>
          </w:rPr>
          <w:t>http://www.nbuv.gov.ua/portal/Soc_Gum/inek/2012_1/79.pdf</w:t>
        </w:r>
      </w:hyperlink>
      <w:r w:rsidRPr="00566E67">
        <w:rPr>
          <w:rFonts w:eastAsia="Calibri"/>
          <w:iCs/>
          <w:sz w:val="28"/>
          <w:szCs w:val="28"/>
          <w:lang w:eastAsia="en-US"/>
        </w:rPr>
        <w:t xml:space="preserve">. (дата звернення </w:t>
      </w:r>
      <w:r>
        <w:rPr>
          <w:rFonts w:eastAsia="Calibri"/>
          <w:iCs/>
          <w:sz w:val="28"/>
          <w:szCs w:val="28"/>
          <w:lang w:eastAsia="en-US"/>
        </w:rPr>
        <w:t>1</w:t>
      </w:r>
      <w:r w:rsidRPr="00566E67">
        <w:rPr>
          <w:rFonts w:eastAsia="Calibri"/>
          <w:iCs/>
          <w:sz w:val="28"/>
          <w:szCs w:val="28"/>
          <w:lang w:eastAsia="en-US"/>
        </w:rPr>
        <w:t>6.</w:t>
      </w:r>
      <w:r>
        <w:rPr>
          <w:rFonts w:eastAsia="Calibri"/>
          <w:iCs/>
          <w:sz w:val="28"/>
          <w:szCs w:val="28"/>
          <w:lang w:eastAsia="en-US"/>
        </w:rPr>
        <w:t>1</w:t>
      </w:r>
      <w:r w:rsidR="00F97CBB">
        <w:rPr>
          <w:rFonts w:eastAsia="Calibri"/>
          <w:iCs/>
          <w:sz w:val="28"/>
          <w:szCs w:val="28"/>
          <w:lang w:eastAsia="en-US"/>
        </w:rPr>
        <w:t>1</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p>
    <w:p w:rsidR="002444D0" w:rsidRPr="00566E67" w:rsidRDefault="002444D0" w:rsidP="001612C4">
      <w:pPr>
        <w:numPr>
          <w:ilvl w:val="0"/>
          <w:numId w:val="4"/>
        </w:numPr>
        <w:spacing w:line="360" w:lineRule="auto"/>
        <w:ind w:left="0" w:right="57" w:firstLine="709"/>
        <w:contextualSpacing/>
        <w:jc w:val="both"/>
        <w:rPr>
          <w:rFonts w:eastAsia="Calibri"/>
          <w:iCs/>
          <w:sz w:val="28"/>
          <w:szCs w:val="28"/>
          <w:lang w:eastAsia="en-US"/>
        </w:rPr>
      </w:pPr>
      <w:r w:rsidRPr="001612C4">
        <w:rPr>
          <w:rFonts w:eastAsia="Calibri"/>
          <w:iCs/>
          <w:sz w:val="28"/>
          <w:szCs w:val="28"/>
          <w:lang w:eastAsia="en-US"/>
        </w:rPr>
        <w:t>Голобородько А.Ю., Плевако Н.О., Кусова Д.М. Концептуальні підходи до визначення поняття персонал підприємства в умова</w:t>
      </w:r>
      <w:r>
        <w:rPr>
          <w:rFonts w:eastAsia="Calibri"/>
          <w:iCs/>
          <w:sz w:val="28"/>
          <w:szCs w:val="28"/>
          <w:lang w:eastAsia="en-US"/>
        </w:rPr>
        <w:t>х</w:t>
      </w:r>
      <w:r w:rsidRPr="001612C4">
        <w:rPr>
          <w:rFonts w:eastAsia="Calibri"/>
          <w:iCs/>
          <w:sz w:val="28"/>
          <w:szCs w:val="28"/>
          <w:lang w:eastAsia="en-US"/>
        </w:rPr>
        <w:t xml:space="preserve"> стратегічних змін</w:t>
      </w:r>
      <w:r>
        <w:rPr>
          <w:rFonts w:eastAsia="Calibri"/>
          <w:iCs/>
          <w:sz w:val="28"/>
          <w:szCs w:val="28"/>
          <w:lang w:eastAsia="en-US"/>
        </w:rPr>
        <w:t xml:space="preserve"> </w:t>
      </w:r>
      <w:r w:rsidRPr="001612C4">
        <w:rPr>
          <w:rFonts w:eastAsia="Calibri"/>
          <w:iCs/>
          <w:sz w:val="28"/>
          <w:szCs w:val="28"/>
          <w:lang w:eastAsia="en-US"/>
        </w:rPr>
        <w:t>«Економіка. Менеджмент. Бізнес»</w:t>
      </w:r>
      <w:r>
        <w:rPr>
          <w:rFonts w:eastAsia="Calibri"/>
          <w:iCs/>
          <w:sz w:val="28"/>
          <w:szCs w:val="28"/>
          <w:lang w:eastAsia="en-US"/>
        </w:rPr>
        <w:t xml:space="preserve"> </w:t>
      </w:r>
      <w:r w:rsidRPr="001612C4">
        <w:rPr>
          <w:rFonts w:eastAsia="Calibri"/>
          <w:iCs/>
          <w:sz w:val="28"/>
          <w:szCs w:val="28"/>
          <w:lang w:eastAsia="en-US"/>
        </w:rPr>
        <w:t>No4(43), 2023</w:t>
      </w:r>
      <w:r w:rsidRPr="00566E67">
        <w:rPr>
          <w:rFonts w:eastAsia="Calibri"/>
          <w:iCs/>
          <w:sz w:val="28"/>
          <w:szCs w:val="28"/>
          <w:lang w:eastAsia="en-US"/>
        </w:rPr>
        <w:t>.</w:t>
      </w:r>
      <w:r>
        <w:rPr>
          <w:rFonts w:eastAsia="Calibri"/>
          <w:iCs/>
          <w:sz w:val="28"/>
          <w:szCs w:val="28"/>
          <w:lang w:eastAsia="en-US"/>
        </w:rPr>
        <w:t xml:space="preserve"> С.54-52.</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2444D0" w:rsidRPr="00566E67" w:rsidRDefault="002444D0"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lastRenderedPageBreak/>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2444D0" w:rsidRPr="00566E67" w:rsidRDefault="002444D0"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Друкер П. Ф. Виклики для менеджменту XXI століття: Пер. з англ. Київ: KM-букс, 2020. 240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Залуцька Х., Помічна М. Сутність і зміст функціональної стратегії підприємства. Львів: Національний університет «Львівська політехніка». </w:t>
      </w:r>
      <w:r w:rsidR="00F97CBB">
        <w:rPr>
          <w:rFonts w:eastAsia="Calibri"/>
          <w:iCs/>
          <w:sz w:val="28"/>
          <w:szCs w:val="28"/>
          <w:lang w:eastAsia="en-US"/>
        </w:rPr>
        <w:t xml:space="preserve">2023. </w:t>
      </w:r>
      <w:r w:rsidRPr="002444D0">
        <w:rPr>
          <w:rFonts w:eastAsia="Calibri"/>
          <w:iCs/>
          <w:sz w:val="28"/>
          <w:szCs w:val="28"/>
          <w:lang w:eastAsia="en-US"/>
        </w:rPr>
        <w:t xml:space="preserve">61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Ігнатьєва І. А. Стратегічний менеджмент: підручник. Київ: Каравела. </w:t>
      </w:r>
      <w:r w:rsidR="00F97CBB">
        <w:rPr>
          <w:rFonts w:eastAsia="Calibri"/>
          <w:iCs/>
          <w:sz w:val="28"/>
          <w:szCs w:val="28"/>
          <w:lang w:eastAsia="en-US"/>
        </w:rPr>
        <w:t xml:space="preserve">2018. </w:t>
      </w:r>
      <w:r w:rsidRPr="002444D0">
        <w:rPr>
          <w:rFonts w:eastAsia="Calibri"/>
          <w:iCs/>
          <w:sz w:val="28"/>
          <w:szCs w:val="28"/>
          <w:lang w:eastAsia="en-US"/>
        </w:rPr>
        <w:t xml:space="preserve">480 с. </w:t>
      </w:r>
    </w:p>
    <w:p w:rsidR="002444D0" w:rsidRPr="00C462DC" w:rsidRDefault="002444D0" w:rsidP="00C462DC">
      <w:pPr>
        <w:numPr>
          <w:ilvl w:val="0"/>
          <w:numId w:val="4"/>
        </w:numPr>
        <w:spacing w:line="360" w:lineRule="auto"/>
        <w:ind w:left="0" w:right="57" w:firstLine="709"/>
        <w:contextualSpacing/>
        <w:jc w:val="both"/>
        <w:rPr>
          <w:rFonts w:eastAsia="Calibri"/>
          <w:iCs/>
          <w:sz w:val="28"/>
          <w:szCs w:val="28"/>
          <w:lang w:eastAsia="en-US"/>
        </w:rPr>
      </w:pPr>
      <w:r w:rsidRPr="00C462DC">
        <w:rPr>
          <w:rFonts w:eastAsia="Calibri"/>
          <w:iCs/>
          <w:sz w:val="28"/>
          <w:szCs w:val="28"/>
          <w:lang w:eastAsia="en-US"/>
        </w:rPr>
        <w:t>Індивідуальна  рoбoта</w:t>
      </w:r>
      <w:r>
        <w:rPr>
          <w:rFonts w:eastAsia="Calibri"/>
          <w:iCs/>
          <w:sz w:val="28"/>
          <w:szCs w:val="28"/>
          <w:lang w:eastAsia="en-US"/>
        </w:rPr>
        <w:t xml:space="preserve"> </w:t>
      </w:r>
      <w:r w:rsidRPr="00C462DC">
        <w:rPr>
          <w:rFonts w:eastAsia="Calibri"/>
          <w:iCs/>
          <w:sz w:val="28"/>
          <w:szCs w:val="28"/>
          <w:lang w:eastAsia="en-US"/>
        </w:rPr>
        <w:t>з дисципліни «Ефективність управлінської праці»</w:t>
      </w:r>
      <w:r>
        <w:rPr>
          <w:rFonts w:eastAsia="Calibri"/>
          <w:iCs/>
          <w:sz w:val="28"/>
          <w:szCs w:val="28"/>
          <w:lang w:eastAsia="en-US"/>
        </w:rPr>
        <w:t xml:space="preserve"> </w:t>
      </w:r>
      <w:r w:rsidRPr="00AC7ADC">
        <w:rPr>
          <w:rFonts w:eastAsia="Calibri"/>
          <w:iCs/>
          <w:sz w:val="28"/>
          <w:szCs w:val="28"/>
          <w:lang w:eastAsia="en-US"/>
        </w:rPr>
        <w:t>/ за ред. д.е.н., доц. Є.І. Масленнікова</w:t>
      </w:r>
      <w:r>
        <w:rPr>
          <w:rFonts w:eastAsia="Calibri"/>
          <w:iCs/>
          <w:sz w:val="28"/>
          <w:szCs w:val="28"/>
          <w:lang w:eastAsia="en-US"/>
        </w:rPr>
        <w:t xml:space="preserve">. ОНУ імені І.І. Мечникова. 2023. 30 с. </w:t>
      </w:r>
    </w:p>
    <w:p w:rsidR="002444D0" w:rsidRPr="00AC7ADC" w:rsidRDefault="002444D0" w:rsidP="00EB2EEB">
      <w:pPr>
        <w:numPr>
          <w:ilvl w:val="0"/>
          <w:numId w:val="4"/>
        </w:numPr>
        <w:spacing w:line="360" w:lineRule="auto"/>
        <w:ind w:left="0" w:right="57" w:firstLine="709"/>
        <w:contextualSpacing/>
        <w:jc w:val="both"/>
        <w:rPr>
          <w:rFonts w:eastAsia="Calibri"/>
          <w:iCs/>
          <w:sz w:val="28"/>
          <w:szCs w:val="28"/>
          <w:lang w:eastAsia="en-US"/>
        </w:rPr>
      </w:pPr>
      <w:r w:rsidRPr="00AC7ADC">
        <w:rPr>
          <w:rFonts w:eastAsia="Calibri"/>
          <w:iCs/>
          <w:sz w:val="28"/>
          <w:szCs w:val="28"/>
          <w:lang w:eastAsia="en-US"/>
        </w:rPr>
        <w:t xml:space="preserve"> Інноваційна економіка: теоретичні та практичні аспекти : [моногр.] ; Вип. 1 / за ред. д.е.н., доц. Є.І. Масленнікова. </w:t>
      </w:r>
      <w:r>
        <w:rPr>
          <w:rFonts w:eastAsia="Calibri"/>
          <w:iCs/>
          <w:sz w:val="28"/>
          <w:szCs w:val="28"/>
          <w:lang w:eastAsia="en-US"/>
        </w:rPr>
        <w:t>Х</w:t>
      </w:r>
      <w:r w:rsidRPr="00AC7ADC">
        <w:rPr>
          <w:rFonts w:eastAsia="Calibri"/>
          <w:iCs/>
          <w:sz w:val="28"/>
          <w:szCs w:val="28"/>
          <w:lang w:eastAsia="en-US"/>
        </w:rPr>
        <w:t xml:space="preserve">ерсон: Гринь Д.С., 2016. Вип. 1. 854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Інноваційна економіка: теоретичні та практичні аспекти : [моногр.] ; Вип. 1 / за ред. д.е.н., доц. Є.І. Масленнікова. ерсон: Гринь Д.С., 2016. Вип. 1. 854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Інноваційна Україна 2020 : [нац. доп.] за заг. ред. В.М. Гейця та ін. К.: [б.в.], 2015. 336 с.</w:t>
      </w:r>
    </w:p>
    <w:p w:rsidR="002444D0" w:rsidRPr="00CD0A3A"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Ресурсний та управлінський потенціал суб’єкта господарської діяльності  в умовах </w:t>
      </w:r>
      <w:r w:rsidRPr="00CD0A3A">
        <w:rPr>
          <w:rFonts w:eastAsia="Calibri"/>
          <w:iCs/>
          <w:sz w:val="28"/>
          <w:szCs w:val="28"/>
          <w:lang w:eastAsia="en-US"/>
        </w:rPr>
        <w:lastRenderedPageBreak/>
        <w:t xml:space="preserve">глобальних викликів. Ринкова економіка: сучасна теорія і практика управління. 2023. Том 22. Вип. 3 (55).   С. 114-124. </w:t>
      </w:r>
    </w:p>
    <w:p w:rsidR="002444D0" w:rsidRPr="00CD0A3A"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rsidR="002444D0" w:rsidRPr="00CD0A3A"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Музиченко Т. О.  </w:t>
      </w:r>
      <w:hyperlink r:id="rId25" w:history="1">
        <w:r w:rsidRPr="00CD0A3A">
          <w:rPr>
            <w:rFonts w:eastAsia="Calibri"/>
            <w:iCs/>
            <w:sz w:val="28"/>
            <w:szCs w:val="28"/>
            <w:lang w:eastAsia="en-US"/>
          </w:rPr>
          <w:t>Теоретичні аспекти ефективності управлінської діяльності</w:t>
        </w:r>
      </w:hyperlink>
      <w:r w:rsidRPr="00CD0A3A">
        <w:rPr>
          <w:rFonts w:eastAsia="Calibri"/>
          <w:iCs/>
          <w:sz w:val="28"/>
          <w:szCs w:val="28"/>
          <w:lang w:eastAsia="en-US"/>
        </w:rPr>
        <w:t xml:space="preserve">. Ринкова економіка: сучасна теорія і практика управління. 2023. Том 22. Вип. 1 (53).  2023. С. 393-404.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Кіртока Р. Г., Таран О. І. Моніторинг в системі управління промислового комплексу.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54-57.</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Кіт Л. З. Еволюція мережевої економіки. Вісник Хмельницького національного університету. Серія Економічні науки. . 2014. № 3 (том 2)(212). C. 187-194.</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Козенков Д. Є., Альошина Т. В., Гайдук І. В. Процесний підхід до управління підприємством. Економіка та суспільство. </w:t>
      </w:r>
      <w:r w:rsidR="00F97CBB">
        <w:rPr>
          <w:rFonts w:eastAsia="Calibri"/>
          <w:iCs/>
          <w:sz w:val="28"/>
          <w:szCs w:val="28"/>
          <w:lang w:eastAsia="en-US"/>
        </w:rPr>
        <w:t xml:space="preserve">2022. </w:t>
      </w:r>
      <w:r w:rsidRPr="002444D0">
        <w:rPr>
          <w:rFonts w:eastAsia="Calibri"/>
          <w:iCs/>
          <w:sz w:val="28"/>
          <w:szCs w:val="28"/>
          <w:lang w:eastAsia="en-US"/>
        </w:rPr>
        <w:t xml:space="preserve">№ 38.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Коновалова О. Андрущакевич Т. SWOT-аналіз як основний інструмент стратегічного управління, його переваги і недоліки. URL: http://www.rusnauka.com. (дата звернення 25.</w:t>
      </w:r>
      <w:r w:rsidR="00F97CBB">
        <w:rPr>
          <w:rFonts w:eastAsia="Calibri"/>
          <w:iCs/>
          <w:sz w:val="28"/>
          <w:szCs w:val="28"/>
          <w:lang w:eastAsia="en-US"/>
        </w:rPr>
        <w:t>10</w:t>
      </w:r>
      <w:r w:rsidRPr="002444D0">
        <w:rPr>
          <w:rFonts w:eastAsia="Calibri"/>
          <w:iCs/>
          <w:sz w:val="28"/>
          <w:szCs w:val="28"/>
          <w:lang w:eastAsia="en-US"/>
        </w:rPr>
        <w:t>.202</w:t>
      </w:r>
      <w:r w:rsidR="00F97CBB">
        <w:rPr>
          <w:rFonts w:eastAsia="Calibri"/>
          <w:iCs/>
          <w:sz w:val="28"/>
          <w:szCs w:val="28"/>
          <w:lang w:eastAsia="en-US"/>
        </w:rPr>
        <w:t>4</w:t>
      </w:r>
      <w:r w:rsidRPr="002444D0">
        <w:rPr>
          <w:rFonts w:eastAsia="Calibri"/>
          <w:iCs/>
          <w:sz w:val="28"/>
          <w:szCs w:val="28"/>
          <w:lang w:eastAsia="en-US"/>
        </w:rPr>
        <w:t xml:space="preserve">) </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A5166D">
        <w:rPr>
          <w:rFonts w:eastAsia="Calibri"/>
          <w:iCs/>
          <w:sz w:val="28"/>
          <w:szCs w:val="28"/>
          <w:lang w:eastAsia="en-US"/>
        </w:rPr>
        <w:t>Крушельницькa</w:t>
      </w:r>
      <w:r w:rsidRPr="00566E67">
        <w:rPr>
          <w:rFonts w:eastAsia="Calibri"/>
          <w:iCs/>
          <w:sz w:val="28"/>
          <w:szCs w:val="28"/>
          <w:lang w:eastAsia="en-US"/>
        </w:rPr>
        <w:t xml:space="preserve"> О. В., Мельничук Д. П. Управління персоналом. Київ: Кондор, 2014. 296 с. </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Кузнєцов Е. А. Концепція пріоритетів інноваційного розвитку професійної системи менеджменту. Інноваційна економіка: Теоретичні та </w:t>
      </w:r>
      <w:r w:rsidRPr="002444D0">
        <w:rPr>
          <w:rFonts w:eastAsia="Calibri"/>
          <w:iCs/>
          <w:sz w:val="28"/>
          <w:szCs w:val="28"/>
          <w:lang w:eastAsia="en-US"/>
        </w:rPr>
        <w:lastRenderedPageBreak/>
        <w:t>практичні аспекти : монографія, вип. 2  / Є. І. Маслєнніков, К. В. Ковтуненко. Херсон: Грінь Д. С., 2017. C. 15-32.</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Ліпич Л. Г., Загоруйко В. Л., Кулинич М. Б., Кушнір М. А., Левицький В. В. та інші. Економіка підприємства: підручник [електронне видання] /; за заг. ред. Л. Г. Ліпич, Луцьк: Вежа-Друк. </w:t>
      </w:r>
      <w:r w:rsidR="00F97CBB">
        <w:rPr>
          <w:rFonts w:eastAsia="Calibri"/>
          <w:iCs/>
          <w:sz w:val="28"/>
          <w:szCs w:val="28"/>
          <w:lang w:eastAsia="en-US"/>
        </w:rPr>
        <w:t xml:space="preserve">2021. </w:t>
      </w:r>
      <w:r w:rsidRPr="002444D0">
        <w:rPr>
          <w:rFonts w:eastAsia="Calibri"/>
          <w:iCs/>
          <w:sz w:val="28"/>
          <w:szCs w:val="28"/>
          <w:lang w:eastAsia="en-US"/>
        </w:rPr>
        <w:t xml:space="preserve">768 с. </w:t>
      </w:r>
    </w:p>
    <w:p w:rsidR="002444D0" w:rsidRPr="00C41614"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Супруненко, М. Д. Формування концепту соціального інвестування у контексті сучасних глобальних викликів. Ринкова економіка: сучасна теорія і практика управління. 2023. 22, 2(54). С. 99-113. DOI: </w:t>
      </w:r>
      <w:hyperlink r:id="rId26" w:history="1">
        <w:r w:rsidRPr="00C41614">
          <w:rPr>
            <w:rFonts w:eastAsia="Calibri"/>
            <w:iCs/>
            <w:sz w:val="28"/>
            <w:szCs w:val="28"/>
            <w:lang w:eastAsia="en-US"/>
          </w:rPr>
          <w:t>https://doi.org/10.18524/2413-9998.2023.2(54).297696</w:t>
        </w:r>
      </w:hyperlink>
      <w:r w:rsidRPr="00C41614">
        <w:rPr>
          <w:rFonts w:eastAsia="Calibri"/>
          <w:iCs/>
          <w:sz w:val="28"/>
          <w:szCs w:val="28"/>
          <w:lang w:eastAsia="en-US"/>
        </w:rPr>
        <w:t xml:space="preserve"> </w:t>
      </w:r>
    </w:p>
    <w:p w:rsidR="002444D0" w:rsidRPr="00751B4A"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Маркіна І. А., Таран-Лала О. М, Гунченко М. В. .Контролінг для менеджерів. Навч. посіб. К. : Центр учбової літератури, 2013. 304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Маркіна І.А. Методологічні питання ефективності управління / І.А. Маркіна. Фінанси України. 2000. № 6. С. 24</w:t>
      </w:r>
    </w:p>
    <w:p w:rsidR="002444D0" w:rsidRPr="00B33C19"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B33C19">
        <w:rPr>
          <w:rFonts w:eastAsia="Calibri"/>
          <w:iCs/>
          <w:sz w:val="28"/>
          <w:szCs w:val="28"/>
          <w:lang w:eastAsia="en-US"/>
        </w:rPr>
        <w:lastRenderedPageBreak/>
        <w:t>Масіна Л. О. Стратегічний контролінг в системі державного регулювання національної економіки : автореф. дис. ...канд. екон. наук: 08.00.03; ОНУ імені І. І. Мечникова.  О., 2019. 20 с.</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Маслак О. О., Залуцька Х. Я., Маслак Т. О. (2021). Необхідність інформаційного забезпечення для стратегій розвитку підприємств та використання маркетингу в умовах глобалізації. Дніпро: Пороги. 356</w:t>
      </w:r>
      <w:r>
        <w:rPr>
          <w:rFonts w:eastAsia="Calibri"/>
          <w:iCs/>
          <w:sz w:val="28"/>
          <w:szCs w:val="28"/>
          <w:lang w:eastAsia="en-US"/>
        </w:rPr>
        <w:t>-</w:t>
      </w:r>
      <w:r w:rsidRPr="002444D0">
        <w:rPr>
          <w:rFonts w:eastAsia="Calibri"/>
          <w:iCs/>
          <w:sz w:val="28"/>
          <w:szCs w:val="28"/>
          <w:lang w:eastAsia="en-US"/>
        </w:rPr>
        <w:t xml:space="preserve">370 с. </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Масленніков Є. І., Курандо К. В. Правові аспекти інтелектуальної власності та інструменти управління. Ринкова економіка: сучасна теорія і практика управління. 2024. Том 23 № 1 (56), 106-115. </w:t>
      </w:r>
      <w:hyperlink r:id="rId27" w:history="1">
        <w:r w:rsidRPr="00CD0A3A">
          <w:rPr>
            <w:rFonts w:eastAsia="Calibri"/>
            <w:iCs/>
            <w:sz w:val="28"/>
            <w:szCs w:val="28"/>
            <w:lang w:eastAsia="en-US"/>
          </w:rPr>
          <w:t>https://doi.org/10.18524/2413-9998.2024.1(56).312079</w:t>
        </w:r>
      </w:hyperlink>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Масленніков Є. І., Задворний Я. І. Питання оцінки корпоративної соціальної відповідальності в умовах сучасності.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86-91.</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Масленніков Є. І., Попенко О. О.Внутрішній аудит у системі управління підприємством в умовах глобальних викликів.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114-117.</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2444D0" w:rsidRPr="00B33C19"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B33C19">
        <w:rPr>
          <w:rFonts w:eastAsia="Calibri"/>
          <w:iCs/>
          <w:sz w:val="28"/>
          <w:szCs w:val="28"/>
          <w:lang w:eastAsia="en-US"/>
        </w:rPr>
        <w:lastRenderedPageBreak/>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Мельник Ю.М., Церковна А.В. Сучасні аспекти управління ризиками у національному макроекономічному середовищі. Обліково-аналітичне забезпечення інноваційної трансформації економіки України: матеріали XІІ Всеукраїнської науково-практичної конференції (31 травня – 1 червня 2018 р.). Одеса. 2018. С. 219-221.</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Менеджмент ХХІ століття: глобалізаційні виклики : монографія  за ред. І. А. Маркіної. Полтава: Видавництво «Сімон», 2017.  728 с.</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Міжнародний стандарт якості ISO 9000 менеджменту якості. Основні положення і словник» URL: http://khoda</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Мізюк Б. М. Системне управління : монографія. Львів: Коопосвіта ЛКА, 2004. 363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Мізюк Б. М. Системні основи теорії та інструментарій менеджменту підприємства : монографія. Львів: Коопосвіта, 2000. 417 с.</w:t>
      </w:r>
    </w:p>
    <w:p w:rsidR="002444D0" w:rsidRPr="00566E67"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Мізюк Б. М., Тучковська І. І., Артищук І. В.  Стратегічний менеджмент: навчальний посібник. Львів : Вид-во «Магнолія 2006», 2013. 376 с. </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rsidR="002444D0" w:rsidRPr="00D51F1D"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lastRenderedPageBreak/>
        <w:t xml:space="preserve">Пилипенко О. В. (2018). Стратегічний аналіз. Київ: ДП «Видавничий дім «Персонал». 350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Піжук О. І. (2018). Стратегія підприємства: навч. посібник. Ірпінь: Університет ДФС України. 390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Портер М. «Конкурентна стратегія. Техніки аналізу галузей і конкурентів». К.: Наш формат.</w:t>
      </w:r>
      <w:r w:rsidR="00F97CBB">
        <w:rPr>
          <w:rFonts w:eastAsia="Calibri"/>
          <w:iCs/>
          <w:sz w:val="28"/>
          <w:szCs w:val="28"/>
          <w:lang w:eastAsia="en-US"/>
        </w:rPr>
        <w:t xml:space="preserve">2020. </w:t>
      </w:r>
      <w:r w:rsidRPr="002444D0">
        <w:rPr>
          <w:rFonts w:eastAsia="Calibri"/>
          <w:iCs/>
          <w:sz w:val="28"/>
          <w:szCs w:val="28"/>
          <w:lang w:eastAsia="en-US"/>
        </w:rPr>
        <w:t xml:space="preserve"> 424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Портер М. Конкурентна перевага. Як досягати стабільно високих результатів: Пер з англ. Київ: Наш Формат, 2019. 624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Рогачевський О. П. Теоретико-методологічні засади забезпечення  стратегічного управління у системі охорони здоров’я в умовах глобальних викликів: монографія.  Херсон: ОЛДІ-ПЛЮС, 2020. 374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Романенко О.О.  Аналіз сучасних методів та інструментів стратегічного управління підприємством. Економічний нобелівський вісник. 2015. № 1 (8). С. 93-99.</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Сидоров О. А., Альошина Т. В., Фісуненко Н. О., Сидорова Е. О. Менеджмент і адміністрування: підручник. Дніпро: Арт-Прес. </w:t>
      </w:r>
      <w:r w:rsidR="00F97CBB">
        <w:rPr>
          <w:rFonts w:eastAsia="Calibri"/>
          <w:iCs/>
          <w:sz w:val="28"/>
          <w:szCs w:val="28"/>
          <w:lang w:eastAsia="en-US"/>
        </w:rPr>
        <w:t xml:space="preserve">2023. </w:t>
      </w:r>
      <w:r w:rsidRPr="002444D0">
        <w:rPr>
          <w:rFonts w:eastAsia="Calibri"/>
          <w:iCs/>
          <w:sz w:val="28"/>
          <w:szCs w:val="28"/>
          <w:lang w:eastAsia="en-US"/>
        </w:rPr>
        <w:t xml:space="preserve">352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Стігліц Д. Глобалізація та її тягар: Пер. з англ. Київ: Вид. дім «КМ Академія», 2003. 252 с. </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Стратегічний менеджмент: підручник; Сидоров О. А., Фісуненко Н. О., Альошина Т. В., Фоменко А. Є. Дніпро: Арт-Прес, 2024, 352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lastRenderedPageBreak/>
        <w:t>Сумець О. М. Стратегічний менеджмент : підручник ; МВС України, Харків. нац. ун-т внутр. справ, Кременч. льот. коледж. Харків : ХНУВС, 2021. 208 с.</w:t>
      </w:r>
    </w:p>
    <w:p w:rsidR="002444D0"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Ткачова С. С., Пічугіна Т. С., Ткаченко О. П. (2019). Стратегічний менеджмент: навч. посібник. Харків: ХДУХТ. 240 с. </w:t>
      </w:r>
    </w:p>
    <w:p w:rsidR="002444D0" w:rsidRPr="00985A4C" w:rsidRDefault="002444D0" w:rsidP="00FC0B01">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Шевченко Л. С. Стратегічний інноваційний менеджмент: навч. посіб. Харків: Нац. юрид. ун-т імені Ярослава Мудрого. </w:t>
      </w:r>
      <w:r w:rsidR="00F97CBB">
        <w:rPr>
          <w:rFonts w:eastAsia="Calibri"/>
          <w:iCs/>
          <w:sz w:val="28"/>
          <w:szCs w:val="28"/>
          <w:lang w:eastAsia="en-US"/>
        </w:rPr>
        <w:t xml:space="preserve">2019. </w:t>
      </w:r>
      <w:r w:rsidRPr="002444D0">
        <w:rPr>
          <w:rFonts w:eastAsia="Calibri"/>
          <w:iCs/>
          <w:sz w:val="28"/>
          <w:szCs w:val="28"/>
          <w:lang w:eastAsia="en-US"/>
        </w:rPr>
        <w:t>155 с.</w:t>
      </w:r>
    </w:p>
    <w:p w:rsidR="002444D0" w:rsidRP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rsidR="002444D0" w:rsidRDefault="002444D0" w:rsidP="002444D0">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rsidR="00F97CBB" w:rsidRPr="00D51F1D"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Barney J. B., Wright M., Ketchen D. J. The resource-based view of the firm: Ten years after 1991. Journal of Management. 2001. T. 27, № 6. C. 625-641.</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Barro R. Determinants of Economic Growth: A Cross-Country Empirical Study. Harvard Institute Development Discussion Paper. 1997. № 579.</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Baumol W. Contestable Markets: An Uprising in the Theory of Industry Structure. American Economics Review. 1982. Vol. 72. P. 137-164.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Ben R. Martіn Technology Foresіght іn a Rapіdly Globalіzіng Economy, SPRU. Scіence and technology Polіcy research, Unіversіty of Sussex, 1995.</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Drucker P. Innovation and Entrepreneurship. Practice and Principles. New York: Harper, 1985. 285 p.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Fayol H. General and Industrial management. London : Pitman. 1949 (first published in 1916). 43 c.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lastRenderedPageBreak/>
        <w:t>Frederick Winslow Taylor. The Principles of Scientific Management, 1911.</w:t>
      </w:r>
    </w:p>
    <w:p w:rsidR="00F97CBB" w:rsidRPr="00C41614"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Koval, V., Borodina, O., Lomachynska, I., Mumladze, A., Matuszewska, D. Model Analysis of Eco-Innovation for National Decarbonisation Transition in Integrated European Energy System. Energies. 2022, 15(9), 3306.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Lang N., Lechner C., Wurzer C., Dexheimer M. J. Four Strategies To Orchestrate A Digital Ecosystem. Boston Consulting Group. 2020.  URL: </w:t>
      </w:r>
      <w:hyperlink r:id="rId28" w:history="1">
        <w:r w:rsidRPr="002444D0">
          <w:rPr>
            <w:rFonts w:eastAsia="Calibri"/>
            <w:iCs/>
            <w:sz w:val="28"/>
            <w:szCs w:val="28"/>
            <w:lang w:eastAsia="en-US"/>
          </w:rPr>
          <w:t>https://web-assets.bcg.com/b7/2c/c18f4d06495fa3229f4195abf4b7/bcg-four-strategies-to-orchestrate-a-digital-ecosystem-sep-2020.pdf</w:t>
        </w:r>
      </w:hyperlink>
      <w:r w:rsidRPr="002444D0">
        <w:rPr>
          <w:rFonts w:eastAsia="Calibri"/>
          <w:iCs/>
          <w:sz w:val="28"/>
          <w:szCs w:val="28"/>
          <w:lang w:eastAsia="en-US"/>
        </w:rPr>
        <w:t xml:space="preserve"> (дата звернення: 15.09.2023).</w:t>
      </w:r>
    </w:p>
    <w:p w:rsidR="00F97CBB" w:rsidRPr="00C41614"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Babenko V., Yemets O., Yakubovskiy S., Hryhorian R. Impact of the foreign direct investment inflow on the export growth of the Visegrad group countries. Studies of Applied Economics. 2020. 38, 3(1). </w:t>
      </w:r>
    </w:p>
    <w:p w:rsidR="00F97CBB"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Krukhmal O., Ananiev M., Rudevska V., Zatonatskiy D., Pohorila O. Improvement of the concept of state regulation of the banking system and modeling its impact on the national economy. Financial and credit activity: problems of theory and practice. 2023. 2(49). P. 8-23. </w:t>
      </w:r>
    </w:p>
    <w:p w:rsidR="00F97CBB"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Lomachynska I., Maslennikov E., Yakubovskа</w:t>
      </w:r>
      <w:r w:rsidR="00436012">
        <w:rPr>
          <w:rFonts w:eastAsia="Calibri"/>
          <w:iCs/>
          <w:sz w:val="28"/>
          <w:szCs w:val="28"/>
          <w:lang w:eastAsia="en-US"/>
        </w:rPr>
        <w:t>.</w:t>
      </w:r>
      <w:r w:rsidRPr="00C41614">
        <w:rPr>
          <w:rFonts w:eastAsia="Calibri"/>
          <w:iCs/>
          <w:sz w:val="28"/>
          <w:szCs w:val="28"/>
          <w:lang w:eastAsia="en-US"/>
        </w:rPr>
        <w:t xml:space="preserve"> М Infocommunication tools of unconventional monetary policy. International Conference "Problems of Infocommunications. Science and Technology" (PIC S&amp;T′2020). 6-9 жовтня 2020 </w:t>
      </w:r>
    </w:p>
    <w:p w:rsidR="00F97CBB" w:rsidRPr="00566E67"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Maslennikov Y., Lenska N. Theoretical aspects of state regulation of  national macroeconomic environment. Baltic Journal of Economic Studies. Riga: Izdevnieciba «Baltija Publishing» –2017. Volume 3. Number 4. P. 165-170. </w:t>
      </w:r>
    </w:p>
    <w:p w:rsidR="00F97CBB" w:rsidRPr="00566E67"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lastRenderedPageBreak/>
        <w:t>Maslennikov Ye., Deng L. Formation of an algorithm for building a strategic planning system in BBMG Corporation Ltd.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81-85.</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MaslennikovYe., Lomachynska I., Poberezhets O., Shebanina O., Plets I. Management of the Financial Potential of Innovative Development of the National Economy in the Context of Digital Transformation. Economic Affairs. 2023. Vol. 68. pp. 797-803. DOI: 10.46852/0424-2513.2s.2023.23</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Nelson R. R. Recent evolutionary theorizing about economic change. Journal of economic literature. 1995. T. 33, № 1. C. 48-90.</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Nelson R. R., Winter S. G., Schuette H. L. Technical change in an evolutionary model. The Quarterly Journal of Economics. 1976. T. 90, № 1. C. 90-118.</w:t>
      </w:r>
    </w:p>
    <w:p w:rsidR="00F97CBB"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A78DE">
        <w:rPr>
          <w:rFonts w:eastAsia="Calibri"/>
          <w:iCs/>
          <w:sz w:val="28"/>
          <w:szCs w:val="28"/>
          <w:lang w:eastAsia="en-US"/>
        </w:rPr>
        <w:t>Nyenno I., Truba V., Lomachynska I., Mazur O. Digital public goods as a means to support affordable and clean energy. Polityka Energetyczna – Energy Policy Journal. 2021.  Volume 24,  Issue 4. Р.139–152.</w:t>
      </w:r>
      <w:r w:rsidRPr="00C41614">
        <w:rPr>
          <w:rFonts w:eastAsia="Calibri"/>
          <w:iCs/>
          <w:sz w:val="28"/>
          <w:szCs w:val="28"/>
          <w:lang w:eastAsia="en-US"/>
        </w:rPr>
        <w:t xml:space="preserve"> </w:t>
      </w:r>
    </w:p>
    <w:p w:rsidR="00F97CBB" w:rsidRPr="002444D0" w:rsidRDefault="00F97CBB" w:rsidP="00F97CBB">
      <w:pPr>
        <w:numPr>
          <w:ilvl w:val="0"/>
          <w:numId w:val="4"/>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Porter M. E. How competitive forces shape strategy. Harvard Business Review. 1979. P. 137-145. </w:t>
      </w:r>
    </w:p>
    <w:sectPr w:rsidR="00F97CBB" w:rsidRPr="002444D0" w:rsidSect="00C462DC">
      <w:headerReference w:type="even" r:id="rId29"/>
      <w:headerReference w:type="default" r:id="rId30"/>
      <w:footerReference w:type="even" r:id="rId31"/>
      <w:footerReference w:type="default" r:id="rId32"/>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3A97" w:rsidRDefault="001F3A97">
      <w:r>
        <w:separator/>
      </w:r>
    </w:p>
  </w:endnote>
  <w:endnote w:type="continuationSeparator" w:id="0">
    <w:p w:rsidR="001F3A97" w:rsidRDefault="001F3A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Полужирный">
    <w:panose1 w:val="02020803070505020304"/>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D29" w:rsidRDefault="00E55D29"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55D29" w:rsidRDefault="00E55D29"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D29" w:rsidRDefault="00E55D29" w:rsidP="005F38DA">
    <w:pPr>
      <w:pStyle w:val="a9"/>
      <w:framePr w:wrap="around" w:vAnchor="text" w:hAnchor="margin" w:xAlign="right" w:y="1"/>
      <w:rPr>
        <w:rStyle w:val="a6"/>
      </w:rPr>
    </w:pPr>
  </w:p>
  <w:p w:rsidR="00E55D29" w:rsidRDefault="00E55D29"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3A97" w:rsidRDefault="001F3A97">
      <w:r>
        <w:separator/>
      </w:r>
    </w:p>
  </w:footnote>
  <w:footnote w:type="continuationSeparator" w:id="0">
    <w:p w:rsidR="001F3A97" w:rsidRDefault="001F3A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D29" w:rsidRDefault="00E55D29"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55D29" w:rsidRDefault="00E55D29"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5D29" w:rsidRDefault="00E55D29"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8319F5">
      <w:rPr>
        <w:rStyle w:val="a6"/>
        <w:noProof/>
      </w:rPr>
      <w:t>1</w:t>
    </w:r>
    <w:r>
      <w:rPr>
        <w:rStyle w:val="a6"/>
      </w:rPr>
      <w:fldChar w:fldCharType="end"/>
    </w:r>
  </w:p>
  <w:p w:rsidR="00E55D29" w:rsidRDefault="00E55D29" w:rsidP="00A12595">
    <w:pPr>
      <w:pStyle w:val="a4"/>
      <w:framePr w:wrap="around" w:vAnchor="text" w:hAnchor="margin" w:xAlign="right" w:y="1"/>
      <w:ind w:right="360"/>
      <w:rPr>
        <w:rStyle w:val="a6"/>
      </w:rPr>
    </w:pPr>
  </w:p>
  <w:p w:rsidR="00E55D29" w:rsidRDefault="00E55D29" w:rsidP="007228CE">
    <w:pPr>
      <w:pStyle w:val="a4"/>
      <w:framePr w:wrap="around" w:vAnchor="text" w:hAnchor="margin" w:xAlign="right" w:y="1"/>
      <w:ind w:right="360"/>
      <w:rPr>
        <w:rStyle w:val="a6"/>
      </w:rPr>
    </w:pPr>
  </w:p>
  <w:p w:rsidR="00E55D29" w:rsidRDefault="00E55D29"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761F8"/>
    <w:multiLevelType w:val="hybridMultilevel"/>
    <w:tmpl w:val="36721DAC"/>
    <w:lvl w:ilvl="0" w:tplc="17F0B682">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nsid w:val="0B9330C4"/>
    <w:multiLevelType w:val="hybridMultilevel"/>
    <w:tmpl w:val="1E82AE12"/>
    <w:lvl w:ilvl="0" w:tplc="8618C2E0">
      <w:numFmt w:val="bullet"/>
      <w:lvlText w:val="–"/>
      <w:lvlJc w:val="left"/>
      <w:pPr>
        <w:ind w:left="121" w:hanging="216"/>
      </w:pPr>
      <w:rPr>
        <w:rFonts w:ascii="Times New Roman" w:eastAsia="Times New Roman" w:hAnsi="Times New Roman" w:cs="Times New Roman" w:hint="default"/>
        <w:b w:val="0"/>
        <w:bCs w:val="0"/>
        <w:i w:val="0"/>
        <w:iCs w:val="0"/>
        <w:spacing w:val="0"/>
        <w:w w:val="100"/>
        <w:sz w:val="28"/>
        <w:szCs w:val="28"/>
        <w:lang w:val="uk-UA" w:eastAsia="en-US" w:bidi="ar-SA"/>
      </w:rPr>
    </w:lvl>
    <w:lvl w:ilvl="1" w:tplc="90A44654">
      <w:numFmt w:val="bullet"/>
      <w:lvlText w:val="•"/>
      <w:lvlJc w:val="left"/>
      <w:pPr>
        <w:ind w:left="1096" w:hanging="216"/>
      </w:pPr>
      <w:rPr>
        <w:rFonts w:hint="default"/>
        <w:lang w:val="uk-UA" w:eastAsia="en-US" w:bidi="ar-SA"/>
      </w:rPr>
    </w:lvl>
    <w:lvl w:ilvl="2" w:tplc="5EE4E58E">
      <w:numFmt w:val="bullet"/>
      <w:lvlText w:val="•"/>
      <w:lvlJc w:val="left"/>
      <w:pPr>
        <w:ind w:left="2072" w:hanging="216"/>
      </w:pPr>
      <w:rPr>
        <w:rFonts w:hint="default"/>
        <w:lang w:val="uk-UA" w:eastAsia="en-US" w:bidi="ar-SA"/>
      </w:rPr>
    </w:lvl>
    <w:lvl w:ilvl="3" w:tplc="39C46F0C">
      <w:numFmt w:val="bullet"/>
      <w:lvlText w:val="•"/>
      <w:lvlJc w:val="left"/>
      <w:pPr>
        <w:ind w:left="3048" w:hanging="216"/>
      </w:pPr>
      <w:rPr>
        <w:rFonts w:hint="default"/>
        <w:lang w:val="uk-UA" w:eastAsia="en-US" w:bidi="ar-SA"/>
      </w:rPr>
    </w:lvl>
    <w:lvl w:ilvl="4" w:tplc="7B40E844">
      <w:numFmt w:val="bullet"/>
      <w:lvlText w:val="•"/>
      <w:lvlJc w:val="left"/>
      <w:pPr>
        <w:ind w:left="4024" w:hanging="216"/>
      </w:pPr>
      <w:rPr>
        <w:rFonts w:hint="default"/>
        <w:lang w:val="uk-UA" w:eastAsia="en-US" w:bidi="ar-SA"/>
      </w:rPr>
    </w:lvl>
    <w:lvl w:ilvl="5" w:tplc="08A271E6">
      <w:numFmt w:val="bullet"/>
      <w:lvlText w:val="•"/>
      <w:lvlJc w:val="left"/>
      <w:pPr>
        <w:ind w:left="5000" w:hanging="216"/>
      </w:pPr>
      <w:rPr>
        <w:rFonts w:hint="default"/>
        <w:lang w:val="uk-UA" w:eastAsia="en-US" w:bidi="ar-SA"/>
      </w:rPr>
    </w:lvl>
    <w:lvl w:ilvl="6" w:tplc="16E6FD3E">
      <w:numFmt w:val="bullet"/>
      <w:lvlText w:val="•"/>
      <w:lvlJc w:val="left"/>
      <w:pPr>
        <w:ind w:left="5976" w:hanging="216"/>
      </w:pPr>
      <w:rPr>
        <w:rFonts w:hint="default"/>
        <w:lang w:val="uk-UA" w:eastAsia="en-US" w:bidi="ar-SA"/>
      </w:rPr>
    </w:lvl>
    <w:lvl w:ilvl="7" w:tplc="BC26A22A">
      <w:numFmt w:val="bullet"/>
      <w:lvlText w:val="•"/>
      <w:lvlJc w:val="left"/>
      <w:pPr>
        <w:ind w:left="6952" w:hanging="216"/>
      </w:pPr>
      <w:rPr>
        <w:rFonts w:hint="default"/>
        <w:lang w:val="uk-UA" w:eastAsia="en-US" w:bidi="ar-SA"/>
      </w:rPr>
    </w:lvl>
    <w:lvl w:ilvl="8" w:tplc="C08A0CF0">
      <w:numFmt w:val="bullet"/>
      <w:lvlText w:val="•"/>
      <w:lvlJc w:val="left"/>
      <w:pPr>
        <w:ind w:left="7928" w:hanging="216"/>
      </w:pPr>
      <w:rPr>
        <w:rFonts w:hint="default"/>
        <w:lang w:val="uk-UA" w:eastAsia="en-US" w:bidi="ar-SA"/>
      </w:rPr>
    </w:lvl>
  </w:abstractNum>
  <w:abstractNum w:abstractNumId="2">
    <w:nsid w:val="0C7C280D"/>
    <w:multiLevelType w:val="hybridMultilevel"/>
    <w:tmpl w:val="69823F8A"/>
    <w:lvl w:ilvl="0" w:tplc="0A884C4E">
      <w:numFmt w:val="bullet"/>
      <w:lvlText w:val="-"/>
      <w:lvlJc w:val="left"/>
      <w:pPr>
        <w:ind w:left="110" w:hanging="145"/>
      </w:pPr>
      <w:rPr>
        <w:rFonts w:ascii="Times New Roman" w:eastAsia="Times New Roman" w:hAnsi="Times New Roman" w:cs="Times New Roman" w:hint="default"/>
        <w:b w:val="0"/>
        <w:bCs w:val="0"/>
        <w:i w:val="0"/>
        <w:iCs w:val="0"/>
        <w:spacing w:val="0"/>
        <w:w w:val="100"/>
        <w:sz w:val="24"/>
        <w:szCs w:val="24"/>
        <w:lang w:val="uk-UA" w:eastAsia="en-US" w:bidi="ar-SA"/>
      </w:rPr>
    </w:lvl>
    <w:lvl w:ilvl="1" w:tplc="B9628E50">
      <w:numFmt w:val="bullet"/>
      <w:lvlText w:val="•"/>
      <w:lvlJc w:val="left"/>
      <w:pPr>
        <w:ind w:left="428" w:hanging="145"/>
      </w:pPr>
      <w:rPr>
        <w:rFonts w:hint="default"/>
        <w:lang w:val="uk-UA" w:eastAsia="en-US" w:bidi="ar-SA"/>
      </w:rPr>
    </w:lvl>
    <w:lvl w:ilvl="2" w:tplc="1C8EFCC8">
      <w:numFmt w:val="bullet"/>
      <w:lvlText w:val="•"/>
      <w:lvlJc w:val="left"/>
      <w:pPr>
        <w:ind w:left="736" w:hanging="145"/>
      </w:pPr>
      <w:rPr>
        <w:rFonts w:hint="default"/>
        <w:lang w:val="uk-UA" w:eastAsia="en-US" w:bidi="ar-SA"/>
      </w:rPr>
    </w:lvl>
    <w:lvl w:ilvl="3" w:tplc="185246FE">
      <w:numFmt w:val="bullet"/>
      <w:lvlText w:val="•"/>
      <w:lvlJc w:val="left"/>
      <w:pPr>
        <w:ind w:left="1044" w:hanging="145"/>
      </w:pPr>
      <w:rPr>
        <w:rFonts w:hint="default"/>
        <w:lang w:val="uk-UA" w:eastAsia="en-US" w:bidi="ar-SA"/>
      </w:rPr>
    </w:lvl>
    <w:lvl w:ilvl="4" w:tplc="148A2FF4">
      <w:numFmt w:val="bullet"/>
      <w:lvlText w:val="•"/>
      <w:lvlJc w:val="left"/>
      <w:pPr>
        <w:ind w:left="1353" w:hanging="145"/>
      </w:pPr>
      <w:rPr>
        <w:rFonts w:hint="default"/>
        <w:lang w:val="uk-UA" w:eastAsia="en-US" w:bidi="ar-SA"/>
      </w:rPr>
    </w:lvl>
    <w:lvl w:ilvl="5" w:tplc="162E500A">
      <w:numFmt w:val="bullet"/>
      <w:lvlText w:val="•"/>
      <w:lvlJc w:val="left"/>
      <w:pPr>
        <w:ind w:left="1661" w:hanging="145"/>
      </w:pPr>
      <w:rPr>
        <w:rFonts w:hint="default"/>
        <w:lang w:val="uk-UA" w:eastAsia="en-US" w:bidi="ar-SA"/>
      </w:rPr>
    </w:lvl>
    <w:lvl w:ilvl="6" w:tplc="E7ECE13E">
      <w:numFmt w:val="bullet"/>
      <w:lvlText w:val="•"/>
      <w:lvlJc w:val="left"/>
      <w:pPr>
        <w:ind w:left="1969" w:hanging="145"/>
      </w:pPr>
      <w:rPr>
        <w:rFonts w:hint="default"/>
        <w:lang w:val="uk-UA" w:eastAsia="en-US" w:bidi="ar-SA"/>
      </w:rPr>
    </w:lvl>
    <w:lvl w:ilvl="7" w:tplc="B5F4FC48">
      <w:numFmt w:val="bullet"/>
      <w:lvlText w:val="•"/>
      <w:lvlJc w:val="left"/>
      <w:pPr>
        <w:ind w:left="2278" w:hanging="145"/>
      </w:pPr>
      <w:rPr>
        <w:rFonts w:hint="default"/>
        <w:lang w:val="uk-UA" w:eastAsia="en-US" w:bidi="ar-SA"/>
      </w:rPr>
    </w:lvl>
    <w:lvl w:ilvl="8" w:tplc="22BE46EA">
      <w:numFmt w:val="bullet"/>
      <w:lvlText w:val="•"/>
      <w:lvlJc w:val="left"/>
      <w:pPr>
        <w:ind w:left="2586" w:hanging="145"/>
      </w:pPr>
      <w:rPr>
        <w:rFonts w:hint="default"/>
        <w:lang w:val="uk-UA" w:eastAsia="en-US" w:bidi="ar-SA"/>
      </w:rPr>
    </w:lvl>
  </w:abstractNum>
  <w:abstractNum w:abstractNumId="3">
    <w:nsid w:val="0DD0257B"/>
    <w:multiLevelType w:val="hybridMultilevel"/>
    <w:tmpl w:val="192610FA"/>
    <w:lvl w:ilvl="0" w:tplc="FB42D84A">
      <w:start w:val="2"/>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1C4410A7"/>
    <w:multiLevelType w:val="hybridMultilevel"/>
    <w:tmpl w:val="19542726"/>
    <w:lvl w:ilvl="0" w:tplc="24D8B9CA">
      <w:start w:val="3"/>
      <w:numFmt w:val="bullet"/>
      <w:lvlText w:val="–"/>
      <w:lvlJc w:val="left"/>
      <w:pPr>
        <w:ind w:left="2487"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0644425"/>
    <w:multiLevelType w:val="hybridMultilevel"/>
    <w:tmpl w:val="0A84AA7E"/>
    <w:lvl w:ilvl="0" w:tplc="17BAC094">
      <w:numFmt w:val="bullet"/>
      <w:lvlText w:val="-"/>
      <w:lvlJc w:val="left"/>
      <w:pPr>
        <w:ind w:left="110" w:hanging="145"/>
      </w:pPr>
      <w:rPr>
        <w:rFonts w:ascii="Times New Roman" w:eastAsia="Times New Roman" w:hAnsi="Times New Roman" w:cs="Times New Roman" w:hint="default"/>
        <w:b w:val="0"/>
        <w:bCs w:val="0"/>
        <w:i w:val="0"/>
        <w:iCs w:val="0"/>
        <w:spacing w:val="0"/>
        <w:w w:val="100"/>
        <w:sz w:val="24"/>
        <w:szCs w:val="24"/>
        <w:lang w:val="uk-UA" w:eastAsia="en-US" w:bidi="ar-SA"/>
      </w:rPr>
    </w:lvl>
    <w:lvl w:ilvl="1" w:tplc="95D0D4B4">
      <w:numFmt w:val="bullet"/>
      <w:lvlText w:val="•"/>
      <w:lvlJc w:val="left"/>
      <w:pPr>
        <w:ind w:left="428" w:hanging="145"/>
      </w:pPr>
      <w:rPr>
        <w:rFonts w:hint="default"/>
        <w:lang w:val="uk-UA" w:eastAsia="en-US" w:bidi="ar-SA"/>
      </w:rPr>
    </w:lvl>
    <w:lvl w:ilvl="2" w:tplc="936E67EA">
      <w:numFmt w:val="bullet"/>
      <w:lvlText w:val="•"/>
      <w:lvlJc w:val="left"/>
      <w:pPr>
        <w:ind w:left="736" w:hanging="145"/>
      </w:pPr>
      <w:rPr>
        <w:rFonts w:hint="default"/>
        <w:lang w:val="uk-UA" w:eastAsia="en-US" w:bidi="ar-SA"/>
      </w:rPr>
    </w:lvl>
    <w:lvl w:ilvl="3" w:tplc="D7D0DFEC">
      <w:numFmt w:val="bullet"/>
      <w:lvlText w:val="•"/>
      <w:lvlJc w:val="left"/>
      <w:pPr>
        <w:ind w:left="1044" w:hanging="145"/>
      </w:pPr>
      <w:rPr>
        <w:rFonts w:hint="default"/>
        <w:lang w:val="uk-UA" w:eastAsia="en-US" w:bidi="ar-SA"/>
      </w:rPr>
    </w:lvl>
    <w:lvl w:ilvl="4" w:tplc="FE84A4BC">
      <w:numFmt w:val="bullet"/>
      <w:lvlText w:val="•"/>
      <w:lvlJc w:val="left"/>
      <w:pPr>
        <w:ind w:left="1353" w:hanging="145"/>
      </w:pPr>
      <w:rPr>
        <w:rFonts w:hint="default"/>
        <w:lang w:val="uk-UA" w:eastAsia="en-US" w:bidi="ar-SA"/>
      </w:rPr>
    </w:lvl>
    <w:lvl w:ilvl="5" w:tplc="437410D2">
      <w:numFmt w:val="bullet"/>
      <w:lvlText w:val="•"/>
      <w:lvlJc w:val="left"/>
      <w:pPr>
        <w:ind w:left="1661" w:hanging="145"/>
      </w:pPr>
      <w:rPr>
        <w:rFonts w:hint="default"/>
        <w:lang w:val="uk-UA" w:eastAsia="en-US" w:bidi="ar-SA"/>
      </w:rPr>
    </w:lvl>
    <w:lvl w:ilvl="6" w:tplc="AD9E10B4">
      <w:numFmt w:val="bullet"/>
      <w:lvlText w:val="•"/>
      <w:lvlJc w:val="left"/>
      <w:pPr>
        <w:ind w:left="1969" w:hanging="145"/>
      </w:pPr>
      <w:rPr>
        <w:rFonts w:hint="default"/>
        <w:lang w:val="uk-UA" w:eastAsia="en-US" w:bidi="ar-SA"/>
      </w:rPr>
    </w:lvl>
    <w:lvl w:ilvl="7" w:tplc="05666946">
      <w:numFmt w:val="bullet"/>
      <w:lvlText w:val="•"/>
      <w:lvlJc w:val="left"/>
      <w:pPr>
        <w:ind w:left="2278" w:hanging="145"/>
      </w:pPr>
      <w:rPr>
        <w:rFonts w:hint="default"/>
        <w:lang w:val="uk-UA" w:eastAsia="en-US" w:bidi="ar-SA"/>
      </w:rPr>
    </w:lvl>
    <w:lvl w:ilvl="8" w:tplc="210E61C6">
      <w:numFmt w:val="bullet"/>
      <w:lvlText w:val="•"/>
      <w:lvlJc w:val="left"/>
      <w:pPr>
        <w:ind w:left="2586" w:hanging="145"/>
      </w:pPr>
      <w:rPr>
        <w:rFonts w:hint="default"/>
        <w:lang w:val="uk-UA" w:eastAsia="en-US" w:bidi="ar-SA"/>
      </w:rPr>
    </w:lvl>
  </w:abstractNum>
  <w:abstractNum w:abstractNumId="7">
    <w:nsid w:val="20CD1057"/>
    <w:multiLevelType w:val="hybridMultilevel"/>
    <w:tmpl w:val="13E8105A"/>
    <w:lvl w:ilvl="0" w:tplc="FB42D84A">
      <w:start w:val="2"/>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3993533"/>
    <w:multiLevelType w:val="hybridMultilevel"/>
    <w:tmpl w:val="5F2225FA"/>
    <w:lvl w:ilvl="0" w:tplc="4BA8D1FC">
      <w:start w:val="5"/>
      <w:numFmt w:val="bullet"/>
      <w:lvlText w:val="–"/>
      <w:lvlJc w:val="left"/>
      <w:pPr>
        <w:ind w:left="1429" w:hanging="360"/>
      </w:pPr>
      <w:rPr>
        <w:rFonts w:ascii="Times New Roman" w:eastAsia="Times New Roman" w:hAnsi="Times New Roman" w:cs="Times New Roman" w:hint="default"/>
        <w:color w:val="231F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1081243"/>
    <w:multiLevelType w:val="hybridMultilevel"/>
    <w:tmpl w:val="9A60C8E8"/>
    <w:lvl w:ilvl="0" w:tplc="11CE5FF8">
      <w:numFmt w:val="bullet"/>
      <w:lvlText w:val="–"/>
      <w:lvlJc w:val="left"/>
      <w:pPr>
        <w:ind w:left="121" w:hanging="368"/>
      </w:pPr>
      <w:rPr>
        <w:rFonts w:ascii="Times New Roman" w:eastAsia="Times New Roman" w:hAnsi="Times New Roman" w:cs="Times New Roman" w:hint="default"/>
        <w:b w:val="0"/>
        <w:bCs w:val="0"/>
        <w:i w:val="0"/>
        <w:iCs w:val="0"/>
        <w:spacing w:val="0"/>
        <w:w w:val="100"/>
        <w:sz w:val="28"/>
        <w:szCs w:val="28"/>
        <w:lang w:val="uk-UA" w:eastAsia="en-US" w:bidi="ar-SA"/>
      </w:rPr>
    </w:lvl>
    <w:lvl w:ilvl="1" w:tplc="165E82B0">
      <w:numFmt w:val="bullet"/>
      <w:lvlText w:val="•"/>
      <w:lvlJc w:val="left"/>
      <w:pPr>
        <w:ind w:left="1096" w:hanging="368"/>
      </w:pPr>
      <w:rPr>
        <w:rFonts w:hint="default"/>
        <w:lang w:val="uk-UA" w:eastAsia="en-US" w:bidi="ar-SA"/>
      </w:rPr>
    </w:lvl>
    <w:lvl w:ilvl="2" w:tplc="05A85F98">
      <w:numFmt w:val="bullet"/>
      <w:lvlText w:val="•"/>
      <w:lvlJc w:val="left"/>
      <w:pPr>
        <w:ind w:left="2072" w:hanging="368"/>
      </w:pPr>
      <w:rPr>
        <w:rFonts w:hint="default"/>
        <w:lang w:val="uk-UA" w:eastAsia="en-US" w:bidi="ar-SA"/>
      </w:rPr>
    </w:lvl>
    <w:lvl w:ilvl="3" w:tplc="A7005688">
      <w:numFmt w:val="bullet"/>
      <w:lvlText w:val="•"/>
      <w:lvlJc w:val="left"/>
      <w:pPr>
        <w:ind w:left="3048" w:hanging="368"/>
      </w:pPr>
      <w:rPr>
        <w:rFonts w:hint="default"/>
        <w:lang w:val="uk-UA" w:eastAsia="en-US" w:bidi="ar-SA"/>
      </w:rPr>
    </w:lvl>
    <w:lvl w:ilvl="4" w:tplc="11986010">
      <w:numFmt w:val="bullet"/>
      <w:lvlText w:val="•"/>
      <w:lvlJc w:val="left"/>
      <w:pPr>
        <w:ind w:left="4024" w:hanging="368"/>
      </w:pPr>
      <w:rPr>
        <w:rFonts w:hint="default"/>
        <w:lang w:val="uk-UA" w:eastAsia="en-US" w:bidi="ar-SA"/>
      </w:rPr>
    </w:lvl>
    <w:lvl w:ilvl="5" w:tplc="B748B722">
      <w:numFmt w:val="bullet"/>
      <w:lvlText w:val="•"/>
      <w:lvlJc w:val="left"/>
      <w:pPr>
        <w:ind w:left="5000" w:hanging="368"/>
      </w:pPr>
      <w:rPr>
        <w:rFonts w:hint="default"/>
        <w:lang w:val="uk-UA" w:eastAsia="en-US" w:bidi="ar-SA"/>
      </w:rPr>
    </w:lvl>
    <w:lvl w:ilvl="6" w:tplc="23C82CEE">
      <w:numFmt w:val="bullet"/>
      <w:lvlText w:val="•"/>
      <w:lvlJc w:val="left"/>
      <w:pPr>
        <w:ind w:left="5976" w:hanging="368"/>
      </w:pPr>
      <w:rPr>
        <w:rFonts w:hint="default"/>
        <w:lang w:val="uk-UA" w:eastAsia="en-US" w:bidi="ar-SA"/>
      </w:rPr>
    </w:lvl>
    <w:lvl w:ilvl="7" w:tplc="070E2430">
      <w:numFmt w:val="bullet"/>
      <w:lvlText w:val="•"/>
      <w:lvlJc w:val="left"/>
      <w:pPr>
        <w:ind w:left="6952" w:hanging="368"/>
      </w:pPr>
      <w:rPr>
        <w:rFonts w:hint="default"/>
        <w:lang w:val="uk-UA" w:eastAsia="en-US" w:bidi="ar-SA"/>
      </w:rPr>
    </w:lvl>
    <w:lvl w:ilvl="8" w:tplc="A2A2A230">
      <w:numFmt w:val="bullet"/>
      <w:lvlText w:val="•"/>
      <w:lvlJc w:val="left"/>
      <w:pPr>
        <w:ind w:left="7928" w:hanging="368"/>
      </w:pPr>
      <w:rPr>
        <w:rFonts w:hint="default"/>
        <w:lang w:val="uk-UA" w:eastAsia="en-US" w:bidi="ar-SA"/>
      </w:rPr>
    </w:lvl>
  </w:abstractNum>
  <w:abstractNum w:abstractNumId="10">
    <w:nsid w:val="417A2E04"/>
    <w:multiLevelType w:val="hybridMultilevel"/>
    <w:tmpl w:val="F7D8A1F4"/>
    <w:lvl w:ilvl="0" w:tplc="77405B7E">
      <w:numFmt w:val="bullet"/>
      <w:lvlText w:val="-"/>
      <w:lvlJc w:val="left"/>
      <w:pPr>
        <w:ind w:left="105" w:hanging="144"/>
      </w:pPr>
      <w:rPr>
        <w:rFonts w:ascii="Times New Roman" w:eastAsia="Times New Roman" w:hAnsi="Times New Roman" w:cs="Times New Roman" w:hint="default"/>
        <w:b w:val="0"/>
        <w:bCs w:val="0"/>
        <w:i w:val="0"/>
        <w:iCs w:val="0"/>
        <w:spacing w:val="0"/>
        <w:w w:val="100"/>
        <w:sz w:val="24"/>
        <w:szCs w:val="24"/>
        <w:lang w:val="uk-UA" w:eastAsia="en-US" w:bidi="ar-SA"/>
      </w:rPr>
    </w:lvl>
    <w:lvl w:ilvl="1" w:tplc="7400B6FA">
      <w:numFmt w:val="bullet"/>
      <w:lvlText w:val="•"/>
      <w:lvlJc w:val="left"/>
      <w:pPr>
        <w:ind w:left="490" w:hanging="144"/>
      </w:pPr>
      <w:rPr>
        <w:rFonts w:hint="default"/>
        <w:lang w:val="uk-UA" w:eastAsia="en-US" w:bidi="ar-SA"/>
      </w:rPr>
    </w:lvl>
    <w:lvl w:ilvl="2" w:tplc="1778AA1E">
      <w:numFmt w:val="bullet"/>
      <w:lvlText w:val="•"/>
      <w:lvlJc w:val="left"/>
      <w:pPr>
        <w:ind w:left="881" w:hanging="144"/>
      </w:pPr>
      <w:rPr>
        <w:rFonts w:hint="default"/>
        <w:lang w:val="uk-UA" w:eastAsia="en-US" w:bidi="ar-SA"/>
      </w:rPr>
    </w:lvl>
    <w:lvl w:ilvl="3" w:tplc="BBF4F60C">
      <w:numFmt w:val="bullet"/>
      <w:lvlText w:val="•"/>
      <w:lvlJc w:val="left"/>
      <w:pPr>
        <w:ind w:left="1272" w:hanging="144"/>
      </w:pPr>
      <w:rPr>
        <w:rFonts w:hint="default"/>
        <w:lang w:val="uk-UA" w:eastAsia="en-US" w:bidi="ar-SA"/>
      </w:rPr>
    </w:lvl>
    <w:lvl w:ilvl="4" w:tplc="D5F46EE2">
      <w:numFmt w:val="bullet"/>
      <w:lvlText w:val="•"/>
      <w:lvlJc w:val="left"/>
      <w:pPr>
        <w:ind w:left="1663" w:hanging="144"/>
      </w:pPr>
      <w:rPr>
        <w:rFonts w:hint="default"/>
        <w:lang w:val="uk-UA" w:eastAsia="en-US" w:bidi="ar-SA"/>
      </w:rPr>
    </w:lvl>
    <w:lvl w:ilvl="5" w:tplc="3208E3D8">
      <w:numFmt w:val="bullet"/>
      <w:lvlText w:val="•"/>
      <w:lvlJc w:val="left"/>
      <w:pPr>
        <w:ind w:left="2054" w:hanging="144"/>
      </w:pPr>
      <w:rPr>
        <w:rFonts w:hint="default"/>
        <w:lang w:val="uk-UA" w:eastAsia="en-US" w:bidi="ar-SA"/>
      </w:rPr>
    </w:lvl>
    <w:lvl w:ilvl="6" w:tplc="788615AC">
      <w:numFmt w:val="bullet"/>
      <w:lvlText w:val="•"/>
      <w:lvlJc w:val="left"/>
      <w:pPr>
        <w:ind w:left="2445" w:hanging="144"/>
      </w:pPr>
      <w:rPr>
        <w:rFonts w:hint="default"/>
        <w:lang w:val="uk-UA" w:eastAsia="en-US" w:bidi="ar-SA"/>
      </w:rPr>
    </w:lvl>
    <w:lvl w:ilvl="7" w:tplc="AFD046B2">
      <w:numFmt w:val="bullet"/>
      <w:lvlText w:val="•"/>
      <w:lvlJc w:val="left"/>
      <w:pPr>
        <w:ind w:left="2836" w:hanging="144"/>
      </w:pPr>
      <w:rPr>
        <w:rFonts w:hint="default"/>
        <w:lang w:val="uk-UA" w:eastAsia="en-US" w:bidi="ar-SA"/>
      </w:rPr>
    </w:lvl>
    <w:lvl w:ilvl="8" w:tplc="82465120">
      <w:numFmt w:val="bullet"/>
      <w:lvlText w:val="•"/>
      <w:lvlJc w:val="left"/>
      <w:pPr>
        <w:ind w:left="3227" w:hanging="144"/>
      </w:pPr>
      <w:rPr>
        <w:rFonts w:hint="default"/>
        <w:lang w:val="uk-UA" w:eastAsia="en-US" w:bidi="ar-SA"/>
      </w:rPr>
    </w:lvl>
  </w:abstractNum>
  <w:abstractNum w:abstractNumId="11">
    <w:nsid w:val="427D6F05"/>
    <w:multiLevelType w:val="hybridMultilevel"/>
    <w:tmpl w:val="AD006B08"/>
    <w:lvl w:ilvl="0" w:tplc="FFFFFFFF">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E765381"/>
    <w:multiLevelType w:val="hybridMultilevel"/>
    <w:tmpl w:val="71F89A22"/>
    <w:lvl w:ilvl="0" w:tplc="9482EBFE">
      <w:numFmt w:val="bullet"/>
      <w:lvlText w:val="-"/>
      <w:lvlJc w:val="left"/>
      <w:pPr>
        <w:ind w:left="110" w:hanging="145"/>
      </w:pPr>
      <w:rPr>
        <w:rFonts w:ascii="Times New Roman" w:eastAsia="Times New Roman" w:hAnsi="Times New Roman" w:cs="Times New Roman" w:hint="default"/>
        <w:b w:val="0"/>
        <w:bCs w:val="0"/>
        <w:i w:val="0"/>
        <w:iCs w:val="0"/>
        <w:spacing w:val="0"/>
        <w:w w:val="100"/>
        <w:sz w:val="24"/>
        <w:szCs w:val="24"/>
        <w:lang w:val="uk-UA" w:eastAsia="en-US" w:bidi="ar-SA"/>
      </w:rPr>
    </w:lvl>
    <w:lvl w:ilvl="1" w:tplc="0BC61428">
      <w:numFmt w:val="bullet"/>
      <w:lvlText w:val="•"/>
      <w:lvlJc w:val="left"/>
      <w:pPr>
        <w:ind w:left="428" w:hanging="145"/>
      </w:pPr>
      <w:rPr>
        <w:rFonts w:hint="default"/>
        <w:lang w:val="uk-UA" w:eastAsia="en-US" w:bidi="ar-SA"/>
      </w:rPr>
    </w:lvl>
    <w:lvl w:ilvl="2" w:tplc="C2DE43BA">
      <w:numFmt w:val="bullet"/>
      <w:lvlText w:val="•"/>
      <w:lvlJc w:val="left"/>
      <w:pPr>
        <w:ind w:left="736" w:hanging="145"/>
      </w:pPr>
      <w:rPr>
        <w:rFonts w:hint="default"/>
        <w:lang w:val="uk-UA" w:eastAsia="en-US" w:bidi="ar-SA"/>
      </w:rPr>
    </w:lvl>
    <w:lvl w:ilvl="3" w:tplc="BD807D70">
      <w:numFmt w:val="bullet"/>
      <w:lvlText w:val="•"/>
      <w:lvlJc w:val="left"/>
      <w:pPr>
        <w:ind w:left="1044" w:hanging="145"/>
      </w:pPr>
      <w:rPr>
        <w:rFonts w:hint="default"/>
        <w:lang w:val="uk-UA" w:eastAsia="en-US" w:bidi="ar-SA"/>
      </w:rPr>
    </w:lvl>
    <w:lvl w:ilvl="4" w:tplc="CD6407D2">
      <w:numFmt w:val="bullet"/>
      <w:lvlText w:val="•"/>
      <w:lvlJc w:val="left"/>
      <w:pPr>
        <w:ind w:left="1353" w:hanging="145"/>
      </w:pPr>
      <w:rPr>
        <w:rFonts w:hint="default"/>
        <w:lang w:val="uk-UA" w:eastAsia="en-US" w:bidi="ar-SA"/>
      </w:rPr>
    </w:lvl>
    <w:lvl w:ilvl="5" w:tplc="4052133A">
      <w:numFmt w:val="bullet"/>
      <w:lvlText w:val="•"/>
      <w:lvlJc w:val="left"/>
      <w:pPr>
        <w:ind w:left="1661" w:hanging="145"/>
      </w:pPr>
      <w:rPr>
        <w:rFonts w:hint="default"/>
        <w:lang w:val="uk-UA" w:eastAsia="en-US" w:bidi="ar-SA"/>
      </w:rPr>
    </w:lvl>
    <w:lvl w:ilvl="6" w:tplc="007261C0">
      <w:numFmt w:val="bullet"/>
      <w:lvlText w:val="•"/>
      <w:lvlJc w:val="left"/>
      <w:pPr>
        <w:ind w:left="1969" w:hanging="145"/>
      </w:pPr>
      <w:rPr>
        <w:rFonts w:hint="default"/>
        <w:lang w:val="uk-UA" w:eastAsia="en-US" w:bidi="ar-SA"/>
      </w:rPr>
    </w:lvl>
    <w:lvl w:ilvl="7" w:tplc="82542F10">
      <w:numFmt w:val="bullet"/>
      <w:lvlText w:val="•"/>
      <w:lvlJc w:val="left"/>
      <w:pPr>
        <w:ind w:left="2278" w:hanging="145"/>
      </w:pPr>
      <w:rPr>
        <w:rFonts w:hint="default"/>
        <w:lang w:val="uk-UA" w:eastAsia="en-US" w:bidi="ar-SA"/>
      </w:rPr>
    </w:lvl>
    <w:lvl w:ilvl="8" w:tplc="0700F33C">
      <w:numFmt w:val="bullet"/>
      <w:lvlText w:val="•"/>
      <w:lvlJc w:val="left"/>
      <w:pPr>
        <w:ind w:left="2586" w:hanging="145"/>
      </w:pPr>
      <w:rPr>
        <w:rFonts w:hint="default"/>
        <w:lang w:val="uk-UA" w:eastAsia="en-US" w:bidi="ar-SA"/>
      </w:rPr>
    </w:lvl>
  </w:abstractNum>
  <w:abstractNum w:abstractNumId="1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4">
    <w:nsid w:val="5BBD3532"/>
    <w:multiLevelType w:val="hybridMultilevel"/>
    <w:tmpl w:val="FBBCFA38"/>
    <w:lvl w:ilvl="0" w:tplc="039E236A">
      <w:numFmt w:val="bullet"/>
      <w:lvlText w:val="-"/>
      <w:lvlJc w:val="left"/>
      <w:pPr>
        <w:ind w:left="110" w:hanging="144"/>
      </w:pPr>
      <w:rPr>
        <w:rFonts w:ascii="Times New Roman" w:eastAsia="Times New Roman" w:hAnsi="Times New Roman" w:cs="Times New Roman" w:hint="default"/>
        <w:b w:val="0"/>
        <w:bCs w:val="0"/>
        <w:i w:val="0"/>
        <w:iCs w:val="0"/>
        <w:spacing w:val="0"/>
        <w:w w:val="100"/>
        <w:sz w:val="24"/>
        <w:szCs w:val="24"/>
        <w:lang w:val="uk-UA" w:eastAsia="en-US" w:bidi="ar-SA"/>
      </w:rPr>
    </w:lvl>
    <w:lvl w:ilvl="1" w:tplc="DDACA62A">
      <w:numFmt w:val="bullet"/>
      <w:lvlText w:val="•"/>
      <w:lvlJc w:val="left"/>
      <w:pPr>
        <w:ind w:left="419" w:hanging="144"/>
      </w:pPr>
      <w:rPr>
        <w:rFonts w:hint="default"/>
        <w:lang w:val="uk-UA" w:eastAsia="en-US" w:bidi="ar-SA"/>
      </w:rPr>
    </w:lvl>
    <w:lvl w:ilvl="2" w:tplc="37F65206">
      <w:numFmt w:val="bullet"/>
      <w:lvlText w:val="•"/>
      <w:lvlJc w:val="left"/>
      <w:pPr>
        <w:ind w:left="718" w:hanging="144"/>
      </w:pPr>
      <w:rPr>
        <w:rFonts w:hint="default"/>
        <w:lang w:val="uk-UA" w:eastAsia="en-US" w:bidi="ar-SA"/>
      </w:rPr>
    </w:lvl>
    <w:lvl w:ilvl="3" w:tplc="458C8804">
      <w:numFmt w:val="bullet"/>
      <w:lvlText w:val="•"/>
      <w:lvlJc w:val="left"/>
      <w:pPr>
        <w:ind w:left="1017" w:hanging="144"/>
      </w:pPr>
      <w:rPr>
        <w:rFonts w:hint="default"/>
        <w:lang w:val="uk-UA" w:eastAsia="en-US" w:bidi="ar-SA"/>
      </w:rPr>
    </w:lvl>
    <w:lvl w:ilvl="4" w:tplc="AAA03736">
      <w:numFmt w:val="bullet"/>
      <w:lvlText w:val="•"/>
      <w:lvlJc w:val="left"/>
      <w:pPr>
        <w:ind w:left="1316" w:hanging="144"/>
      </w:pPr>
      <w:rPr>
        <w:rFonts w:hint="default"/>
        <w:lang w:val="uk-UA" w:eastAsia="en-US" w:bidi="ar-SA"/>
      </w:rPr>
    </w:lvl>
    <w:lvl w:ilvl="5" w:tplc="8BEA2136">
      <w:numFmt w:val="bullet"/>
      <w:lvlText w:val="•"/>
      <w:lvlJc w:val="left"/>
      <w:pPr>
        <w:ind w:left="1615" w:hanging="144"/>
      </w:pPr>
      <w:rPr>
        <w:rFonts w:hint="default"/>
        <w:lang w:val="uk-UA" w:eastAsia="en-US" w:bidi="ar-SA"/>
      </w:rPr>
    </w:lvl>
    <w:lvl w:ilvl="6" w:tplc="998E7CC8">
      <w:numFmt w:val="bullet"/>
      <w:lvlText w:val="•"/>
      <w:lvlJc w:val="left"/>
      <w:pPr>
        <w:ind w:left="1914" w:hanging="144"/>
      </w:pPr>
      <w:rPr>
        <w:rFonts w:hint="default"/>
        <w:lang w:val="uk-UA" w:eastAsia="en-US" w:bidi="ar-SA"/>
      </w:rPr>
    </w:lvl>
    <w:lvl w:ilvl="7" w:tplc="71089C66">
      <w:numFmt w:val="bullet"/>
      <w:lvlText w:val="•"/>
      <w:lvlJc w:val="left"/>
      <w:pPr>
        <w:ind w:left="2213" w:hanging="144"/>
      </w:pPr>
      <w:rPr>
        <w:rFonts w:hint="default"/>
        <w:lang w:val="uk-UA" w:eastAsia="en-US" w:bidi="ar-SA"/>
      </w:rPr>
    </w:lvl>
    <w:lvl w:ilvl="8" w:tplc="9EF82D1C">
      <w:numFmt w:val="bullet"/>
      <w:lvlText w:val="•"/>
      <w:lvlJc w:val="left"/>
      <w:pPr>
        <w:ind w:left="2512" w:hanging="144"/>
      </w:pPr>
      <w:rPr>
        <w:rFonts w:hint="default"/>
        <w:lang w:val="uk-UA" w:eastAsia="en-US" w:bidi="ar-SA"/>
      </w:rPr>
    </w:lvl>
  </w:abstractNum>
  <w:abstractNum w:abstractNumId="15">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7">
    <w:nsid w:val="62227B70"/>
    <w:multiLevelType w:val="hybridMultilevel"/>
    <w:tmpl w:val="AB4285AE"/>
    <w:lvl w:ilvl="0" w:tplc="D9461392">
      <w:numFmt w:val="bullet"/>
      <w:lvlText w:val="-"/>
      <w:lvlJc w:val="left"/>
      <w:pPr>
        <w:ind w:left="110" w:hanging="144"/>
      </w:pPr>
      <w:rPr>
        <w:rFonts w:ascii="Times New Roman" w:eastAsia="Times New Roman" w:hAnsi="Times New Roman" w:cs="Times New Roman" w:hint="default"/>
        <w:b w:val="0"/>
        <w:bCs w:val="0"/>
        <w:i w:val="0"/>
        <w:iCs w:val="0"/>
        <w:spacing w:val="0"/>
        <w:w w:val="100"/>
        <w:sz w:val="24"/>
        <w:szCs w:val="24"/>
        <w:lang w:val="uk-UA" w:eastAsia="en-US" w:bidi="ar-SA"/>
      </w:rPr>
    </w:lvl>
    <w:lvl w:ilvl="1" w:tplc="1638AE24">
      <w:numFmt w:val="bullet"/>
      <w:lvlText w:val="•"/>
      <w:lvlJc w:val="left"/>
      <w:pPr>
        <w:ind w:left="419" w:hanging="144"/>
      </w:pPr>
      <w:rPr>
        <w:rFonts w:hint="default"/>
        <w:lang w:val="uk-UA" w:eastAsia="en-US" w:bidi="ar-SA"/>
      </w:rPr>
    </w:lvl>
    <w:lvl w:ilvl="2" w:tplc="12F0FDD4">
      <w:numFmt w:val="bullet"/>
      <w:lvlText w:val="•"/>
      <w:lvlJc w:val="left"/>
      <w:pPr>
        <w:ind w:left="718" w:hanging="144"/>
      </w:pPr>
      <w:rPr>
        <w:rFonts w:hint="default"/>
        <w:lang w:val="uk-UA" w:eastAsia="en-US" w:bidi="ar-SA"/>
      </w:rPr>
    </w:lvl>
    <w:lvl w:ilvl="3" w:tplc="49A496F6">
      <w:numFmt w:val="bullet"/>
      <w:lvlText w:val="•"/>
      <w:lvlJc w:val="left"/>
      <w:pPr>
        <w:ind w:left="1017" w:hanging="144"/>
      </w:pPr>
      <w:rPr>
        <w:rFonts w:hint="default"/>
        <w:lang w:val="uk-UA" w:eastAsia="en-US" w:bidi="ar-SA"/>
      </w:rPr>
    </w:lvl>
    <w:lvl w:ilvl="4" w:tplc="FF029822">
      <w:numFmt w:val="bullet"/>
      <w:lvlText w:val="•"/>
      <w:lvlJc w:val="left"/>
      <w:pPr>
        <w:ind w:left="1316" w:hanging="144"/>
      </w:pPr>
      <w:rPr>
        <w:rFonts w:hint="default"/>
        <w:lang w:val="uk-UA" w:eastAsia="en-US" w:bidi="ar-SA"/>
      </w:rPr>
    </w:lvl>
    <w:lvl w:ilvl="5" w:tplc="BEECFDF8">
      <w:numFmt w:val="bullet"/>
      <w:lvlText w:val="•"/>
      <w:lvlJc w:val="left"/>
      <w:pPr>
        <w:ind w:left="1615" w:hanging="144"/>
      </w:pPr>
      <w:rPr>
        <w:rFonts w:hint="default"/>
        <w:lang w:val="uk-UA" w:eastAsia="en-US" w:bidi="ar-SA"/>
      </w:rPr>
    </w:lvl>
    <w:lvl w:ilvl="6" w:tplc="B1FEF6FA">
      <w:numFmt w:val="bullet"/>
      <w:lvlText w:val="•"/>
      <w:lvlJc w:val="left"/>
      <w:pPr>
        <w:ind w:left="1914" w:hanging="144"/>
      </w:pPr>
      <w:rPr>
        <w:rFonts w:hint="default"/>
        <w:lang w:val="uk-UA" w:eastAsia="en-US" w:bidi="ar-SA"/>
      </w:rPr>
    </w:lvl>
    <w:lvl w:ilvl="7" w:tplc="60F290BE">
      <w:numFmt w:val="bullet"/>
      <w:lvlText w:val="•"/>
      <w:lvlJc w:val="left"/>
      <w:pPr>
        <w:ind w:left="2213" w:hanging="144"/>
      </w:pPr>
      <w:rPr>
        <w:rFonts w:hint="default"/>
        <w:lang w:val="uk-UA" w:eastAsia="en-US" w:bidi="ar-SA"/>
      </w:rPr>
    </w:lvl>
    <w:lvl w:ilvl="8" w:tplc="3E34DB1E">
      <w:numFmt w:val="bullet"/>
      <w:lvlText w:val="•"/>
      <w:lvlJc w:val="left"/>
      <w:pPr>
        <w:ind w:left="2512" w:hanging="144"/>
      </w:pPr>
      <w:rPr>
        <w:rFonts w:hint="default"/>
        <w:lang w:val="uk-UA" w:eastAsia="en-US" w:bidi="ar-SA"/>
      </w:rPr>
    </w:lvl>
  </w:abstractNum>
  <w:abstractNum w:abstractNumId="18">
    <w:nsid w:val="629F46DA"/>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9">
    <w:nsid w:val="644C087A"/>
    <w:multiLevelType w:val="hybridMultilevel"/>
    <w:tmpl w:val="E6C25EC6"/>
    <w:lvl w:ilvl="0" w:tplc="30B05FF6">
      <w:numFmt w:val="bullet"/>
      <w:lvlText w:val="-"/>
      <w:lvlJc w:val="left"/>
      <w:pPr>
        <w:ind w:left="105" w:hanging="144"/>
      </w:pPr>
      <w:rPr>
        <w:rFonts w:ascii="Times New Roman" w:eastAsia="Times New Roman" w:hAnsi="Times New Roman" w:cs="Times New Roman" w:hint="default"/>
        <w:b w:val="0"/>
        <w:bCs w:val="0"/>
        <w:i w:val="0"/>
        <w:iCs w:val="0"/>
        <w:spacing w:val="0"/>
        <w:w w:val="100"/>
        <w:sz w:val="24"/>
        <w:szCs w:val="24"/>
        <w:lang w:val="uk-UA" w:eastAsia="en-US" w:bidi="ar-SA"/>
      </w:rPr>
    </w:lvl>
    <w:lvl w:ilvl="1" w:tplc="D0CCA298">
      <w:numFmt w:val="bullet"/>
      <w:lvlText w:val="•"/>
      <w:lvlJc w:val="left"/>
      <w:pPr>
        <w:ind w:left="490" w:hanging="144"/>
      </w:pPr>
      <w:rPr>
        <w:rFonts w:hint="default"/>
        <w:lang w:val="uk-UA" w:eastAsia="en-US" w:bidi="ar-SA"/>
      </w:rPr>
    </w:lvl>
    <w:lvl w:ilvl="2" w:tplc="09D6D1E2">
      <w:numFmt w:val="bullet"/>
      <w:lvlText w:val="•"/>
      <w:lvlJc w:val="left"/>
      <w:pPr>
        <w:ind w:left="881" w:hanging="144"/>
      </w:pPr>
      <w:rPr>
        <w:rFonts w:hint="default"/>
        <w:lang w:val="uk-UA" w:eastAsia="en-US" w:bidi="ar-SA"/>
      </w:rPr>
    </w:lvl>
    <w:lvl w:ilvl="3" w:tplc="761ECB8C">
      <w:numFmt w:val="bullet"/>
      <w:lvlText w:val="•"/>
      <w:lvlJc w:val="left"/>
      <w:pPr>
        <w:ind w:left="1272" w:hanging="144"/>
      </w:pPr>
      <w:rPr>
        <w:rFonts w:hint="default"/>
        <w:lang w:val="uk-UA" w:eastAsia="en-US" w:bidi="ar-SA"/>
      </w:rPr>
    </w:lvl>
    <w:lvl w:ilvl="4" w:tplc="554A6404">
      <w:numFmt w:val="bullet"/>
      <w:lvlText w:val="•"/>
      <w:lvlJc w:val="left"/>
      <w:pPr>
        <w:ind w:left="1663" w:hanging="144"/>
      </w:pPr>
      <w:rPr>
        <w:rFonts w:hint="default"/>
        <w:lang w:val="uk-UA" w:eastAsia="en-US" w:bidi="ar-SA"/>
      </w:rPr>
    </w:lvl>
    <w:lvl w:ilvl="5" w:tplc="4900EDDE">
      <w:numFmt w:val="bullet"/>
      <w:lvlText w:val="•"/>
      <w:lvlJc w:val="left"/>
      <w:pPr>
        <w:ind w:left="2054" w:hanging="144"/>
      </w:pPr>
      <w:rPr>
        <w:rFonts w:hint="default"/>
        <w:lang w:val="uk-UA" w:eastAsia="en-US" w:bidi="ar-SA"/>
      </w:rPr>
    </w:lvl>
    <w:lvl w:ilvl="6" w:tplc="1BF02EAA">
      <w:numFmt w:val="bullet"/>
      <w:lvlText w:val="•"/>
      <w:lvlJc w:val="left"/>
      <w:pPr>
        <w:ind w:left="2445" w:hanging="144"/>
      </w:pPr>
      <w:rPr>
        <w:rFonts w:hint="default"/>
        <w:lang w:val="uk-UA" w:eastAsia="en-US" w:bidi="ar-SA"/>
      </w:rPr>
    </w:lvl>
    <w:lvl w:ilvl="7" w:tplc="99FCFF9A">
      <w:numFmt w:val="bullet"/>
      <w:lvlText w:val="•"/>
      <w:lvlJc w:val="left"/>
      <w:pPr>
        <w:ind w:left="2836" w:hanging="144"/>
      </w:pPr>
      <w:rPr>
        <w:rFonts w:hint="default"/>
        <w:lang w:val="uk-UA" w:eastAsia="en-US" w:bidi="ar-SA"/>
      </w:rPr>
    </w:lvl>
    <w:lvl w:ilvl="8" w:tplc="41E8AB9A">
      <w:numFmt w:val="bullet"/>
      <w:lvlText w:val="•"/>
      <w:lvlJc w:val="left"/>
      <w:pPr>
        <w:ind w:left="3227" w:hanging="144"/>
      </w:pPr>
      <w:rPr>
        <w:rFonts w:hint="default"/>
        <w:lang w:val="uk-UA" w:eastAsia="en-US" w:bidi="ar-SA"/>
      </w:rPr>
    </w:lvl>
  </w:abstractNum>
  <w:abstractNum w:abstractNumId="20">
    <w:nsid w:val="6DEF4116"/>
    <w:multiLevelType w:val="hybridMultilevel"/>
    <w:tmpl w:val="45ECEEEA"/>
    <w:lvl w:ilvl="0" w:tplc="D304D97C">
      <w:start w:val="1"/>
      <w:numFmt w:val="decimal"/>
      <w:lvlText w:val="%1."/>
      <w:lvlJc w:val="left"/>
      <w:pPr>
        <w:ind w:left="928"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2">
    <w:nsid w:val="7FFE75E3"/>
    <w:multiLevelType w:val="hybridMultilevel"/>
    <w:tmpl w:val="B58AE754"/>
    <w:lvl w:ilvl="0" w:tplc="32FC56D6">
      <w:numFmt w:val="bullet"/>
      <w:lvlText w:val="-"/>
      <w:lvlJc w:val="left"/>
      <w:pPr>
        <w:ind w:left="105" w:hanging="144"/>
      </w:pPr>
      <w:rPr>
        <w:rFonts w:ascii="Times New Roman" w:eastAsia="Times New Roman" w:hAnsi="Times New Roman" w:cs="Times New Roman" w:hint="default"/>
        <w:b w:val="0"/>
        <w:bCs w:val="0"/>
        <w:i w:val="0"/>
        <w:iCs w:val="0"/>
        <w:spacing w:val="0"/>
        <w:w w:val="100"/>
        <w:sz w:val="24"/>
        <w:szCs w:val="24"/>
        <w:lang w:val="uk-UA" w:eastAsia="en-US" w:bidi="ar-SA"/>
      </w:rPr>
    </w:lvl>
    <w:lvl w:ilvl="1" w:tplc="B74443FA">
      <w:numFmt w:val="bullet"/>
      <w:lvlText w:val="•"/>
      <w:lvlJc w:val="left"/>
      <w:pPr>
        <w:ind w:left="490" w:hanging="144"/>
      </w:pPr>
      <w:rPr>
        <w:rFonts w:hint="default"/>
        <w:lang w:val="uk-UA" w:eastAsia="en-US" w:bidi="ar-SA"/>
      </w:rPr>
    </w:lvl>
    <w:lvl w:ilvl="2" w:tplc="47AA9FD0">
      <w:numFmt w:val="bullet"/>
      <w:lvlText w:val="•"/>
      <w:lvlJc w:val="left"/>
      <w:pPr>
        <w:ind w:left="881" w:hanging="144"/>
      </w:pPr>
      <w:rPr>
        <w:rFonts w:hint="default"/>
        <w:lang w:val="uk-UA" w:eastAsia="en-US" w:bidi="ar-SA"/>
      </w:rPr>
    </w:lvl>
    <w:lvl w:ilvl="3" w:tplc="9BA8FD2A">
      <w:numFmt w:val="bullet"/>
      <w:lvlText w:val="•"/>
      <w:lvlJc w:val="left"/>
      <w:pPr>
        <w:ind w:left="1272" w:hanging="144"/>
      </w:pPr>
      <w:rPr>
        <w:rFonts w:hint="default"/>
        <w:lang w:val="uk-UA" w:eastAsia="en-US" w:bidi="ar-SA"/>
      </w:rPr>
    </w:lvl>
    <w:lvl w:ilvl="4" w:tplc="FD4863E6">
      <w:numFmt w:val="bullet"/>
      <w:lvlText w:val="•"/>
      <w:lvlJc w:val="left"/>
      <w:pPr>
        <w:ind w:left="1663" w:hanging="144"/>
      </w:pPr>
      <w:rPr>
        <w:rFonts w:hint="default"/>
        <w:lang w:val="uk-UA" w:eastAsia="en-US" w:bidi="ar-SA"/>
      </w:rPr>
    </w:lvl>
    <w:lvl w:ilvl="5" w:tplc="FDB8200A">
      <w:numFmt w:val="bullet"/>
      <w:lvlText w:val="•"/>
      <w:lvlJc w:val="left"/>
      <w:pPr>
        <w:ind w:left="2054" w:hanging="144"/>
      </w:pPr>
      <w:rPr>
        <w:rFonts w:hint="default"/>
        <w:lang w:val="uk-UA" w:eastAsia="en-US" w:bidi="ar-SA"/>
      </w:rPr>
    </w:lvl>
    <w:lvl w:ilvl="6" w:tplc="924E48A6">
      <w:numFmt w:val="bullet"/>
      <w:lvlText w:val="•"/>
      <w:lvlJc w:val="left"/>
      <w:pPr>
        <w:ind w:left="2445" w:hanging="144"/>
      </w:pPr>
      <w:rPr>
        <w:rFonts w:hint="default"/>
        <w:lang w:val="uk-UA" w:eastAsia="en-US" w:bidi="ar-SA"/>
      </w:rPr>
    </w:lvl>
    <w:lvl w:ilvl="7" w:tplc="63C02760">
      <w:numFmt w:val="bullet"/>
      <w:lvlText w:val="•"/>
      <w:lvlJc w:val="left"/>
      <w:pPr>
        <w:ind w:left="2836" w:hanging="144"/>
      </w:pPr>
      <w:rPr>
        <w:rFonts w:hint="default"/>
        <w:lang w:val="uk-UA" w:eastAsia="en-US" w:bidi="ar-SA"/>
      </w:rPr>
    </w:lvl>
    <w:lvl w:ilvl="8" w:tplc="E47896B6">
      <w:numFmt w:val="bullet"/>
      <w:lvlText w:val="•"/>
      <w:lvlJc w:val="left"/>
      <w:pPr>
        <w:ind w:left="3227" w:hanging="144"/>
      </w:pPr>
      <w:rPr>
        <w:rFonts w:hint="default"/>
        <w:lang w:val="uk-UA" w:eastAsia="en-US" w:bidi="ar-SA"/>
      </w:rPr>
    </w:lvl>
  </w:abstractNum>
  <w:num w:numId="1">
    <w:abstractNumId w:val="4"/>
  </w:num>
  <w:num w:numId="2">
    <w:abstractNumId w:val="21"/>
  </w:num>
  <w:num w:numId="3">
    <w:abstractNumId w:val="13"/>
  </w:num>
  <w:num w:numId="4">
    <w:abstractNumId w:val="16"/>
  </w:num>
  <w:num w:numId="5">
    <w:abstractNumId w:val="8"/>
  </w:num>
  <w:num w:numId="6">
    <w:abstractNumId w:val="7"/>
  </w:num>
  <w:num w:numId="7">
    <w:abstractNumId w:val="3"/>
  </w:num>
  <w:num w:numId="8">
    <w:abstractNumId w:val="18"/>
  </w:num>
  <w:num w:numId="9">
    <w:abstractNumId w:val="11"/>
  </w:num>
  <w:num w:numId="10">
    <w:abstractNumId w:val="20"/>
  </w:num>
  <w:num w:numId="11">
    <w:abstractNumId w:val="15"/>
  </w:num>
  <w:num w:numId="12">
    <w:abstractNumId w:val="5"/>
  </w:num>
  <w:num w:numId="13">
    <w:abstractNumId w:val="0"/>
  </w:num>
  <w:num w:numId="14">
    <w:abstractNumId w:val="6"/>
  </w:num>
  <w:num w:numId="15">
    <w:abstractNumId w:val="10"/>
  </w:num>
  <w:num w:numId="16">
    <w:abstractNumId w:val="17"/>
  </w:num>
  <w:num w:numId="17">
    <w:abstractNumId w:val="12"/>
  </w:num>
  <w:num w:numId="18">
    <w:abstractNumId w:val="19"/>
  </w:num>
  <w:num w:numId="19">
    <w:abstractNumId w:val="14"/>
  </w:num>
  <w:num w:numId="20">
    <w:abstractNumId w:val="2"/>
  </w:num>
  <w:num w:numId="21">
    <w:abstractNumId w:val="22"/>
  </w:num>
  <w:num w:numId="22">
    <w:abstractNumId w:val="1"/>
  </w:num>
  <w:num w:numId="23">
    <w:abstractNumId w:val="9"/>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0A9A"/>
    <w:rsid w:val="00003A4D"/>
    <w:rsid w:val="00007BBB"/>
    <w:rsid w:val="00010E84"/>
    <w:rsid w:val="0001266D"/>
    <w:rsid w:val="00012FDE"/>
    <w:rsid w:val="00013011"/>
    <w:rsid w:val="000176CF"/>
    <w:rsid w:val="00022899"/>
    <w:rsid w:val="0002289C"/>
    <w:rsid w:val="000252F6"/>
    <w:rsid w:val="0002748E"/>
    <w:rsid w:val="00031B1A"/>
    <w:rsid w:val="00031CD7"/>
    <w:rsid w:val="000426BE"/>
    <w:rsid w:val="00043DE7"/>
    <w:rsid w:val="00045DDD"/>
    <w:rsid w:val="0005246F"/>
    <w:rsid w:val="0005625C"/>
    <w:rsid w:val="000569A7"/>
    <w:rsid w:val="00060E1E"/>
    <w:rsid w:val="000611FF"/>
    <w:rsid w:val="00061FFF"/>
    <w:rsid w:val="00062644"/>
    <w:rsid w:val="000676A6"/>
    <w:rsid w:val="00067ADA"/>
    <w:rsid w:val="000760FF"/>
    <w:rsid w:val="00082123"/>
    <w:rsid w:val="00085CAE"/>
    <w:rsid w:val="0008679B"/>
    <w:rsid w:val="0008704E"/>
    <w:rsid w:val="00091172"/>
    <w:rsid w:val="00092D8A"/>
    <w:rsid w:val="00093F91"/>
    <w:rsid w:val="00097002"/>
    <w:rsid w:val="000A3EB2"/>
    <w:rsid w:val="000A447D"/>
    <w:rsid w:val="000B1258"/>
    <w:rsid w:val="000B55AF"/>
    <w:rsid w:val="000C03B2"/>
    <w:rsid w:val="000C3D4C"/>
    <w:rsid w:val="000C7658"/>
    <w:rsid w:val="000D1C68"/>
    <w:rsid w:val="000D1F0E"/>
    <w:rsid w:val="000E0BB7"/>
    <w:rsid w:val="000E389E"/>
    <w:rsid w:val="000E5516"/>
    <w:rsid w:val="000F1C86"/>
    <w:rsid w:val="000F695A"/>
    <w:rsid w:val="000F71D4"/>
    <w:rsid w:val="00100B69"/>
    <w:rsid w:val="00104E82"/>
    <w:rsid w:val="001050C1"/>
    <w:rsid w:val="00107CC4"/>
    <w:rsid w:val="001164FC"/>
    <w:rsid w:val="001215B8"/>
    <w:rsid w:val="00121BFE"/>
    <w:rsid w:val="001248CC"/>
    <w:rsid w:val="001252E5"/>
    <w:rsid w:val="001303EE"/>
    <w:rsid w:val="0013045A"/>
    <w:rsid w:val="00130EA7"/>
    <w:rsid w:val="00135E6A"/>
    <w:rsid w:val="00136A58"/>
    <w:rsid w:val="00142064"/>
    <w:rsid w:val="001427E2"/>
    <w:rsid w:val="001464CB"/>
    <w:rsid w:val="00154869"/>
    <w:rsid w:val="001612C4"/>
    <w:rsid w:val="001612E1"/>
    <w:rsid w:val="0016315A"/>
    <w:rsid w:val="00164075"/>
    <w:rsid w:val="0016504C"/>
    <w:rsid w:val="00170D42"/>
    <w:rsid w:val="00172BC1"/>
    <w:rsid w:val="00173C22"/>
    <w:rsid w:val="0017764B"/>
    <w:rsid w:val="0018021F"/>
    <w:rsid w:val="00180A85"/>
    <w:rsid w:val="00183A6D"/>
    <w:rsid w:val="00186273"/>
    <w:rsid w:val="00186D14"/>
    <w:rsid w:val="00190CFC"/>
    <w:rsid w:val="00193815"/>
    <w:rsid w:val="00193EBB"/>
    <w:rsid w:val="00196040"/>
    <w:rsid w:val="001A1D1E"/>
    <w:rsid w:val="001A29DC"/>
    <w:rsid w:val="001A2D30"/>
    <w:rsid w:val="001B2416"/>
    <w:rsid w:val="001B3679"/>
    <w:rsid w:val="001C1E58"/>
    <w:rsid w:val="001C407B"/>
    <w:rsid w:val="001C6595"/>
    <w:rsid w:val="001D02B5"/>
    <w:rsid w:val="001D02F9"/>
    <w:rsid w:val="001D159D"/>
    <w:rsid w:val="001E2036"/>
    <w:rsid w:val="001E66AB"/>
    <w:rsid w:val="001F1135"/>
    <w:rsid w:val="001F203E"/>
    <w:rsid w:val="001F291C"/>
    <w:rsid w:val="001F3A97"/>
    <w:rsid w:val="001F422E"/>
    <w:rsid w:val="001F5559"/>
    <w:rsid w:val="00204B05"/>
    <w:rsid w:val="00205778"/>
    <w:rsid w:val="00207095"/>
    <w:rsid w:val="00211F8A"/>
    <w:rsid w:val="002120E7"/>
    <w:rsid w:val="00215998"/>
    <w:rsid w:val="002162E2"/>
    <w:rsid w:val="00220D08"/>
    <w:rsid w:val="00224CE8"/>
    <w:rsid w:val="002258D7"/>
    <w:rsid w:val="00231AC2"/>
    <w:rsid w:val="002358C1"/>
    <w:rsid w:val="0023607A"/>
    <w:rsid w:val="00236A14"/>
    <w:rsid w:val="00242779"/>
    <w:rsid w:val="002433A7"/>
    <w:rsid w:val="002438BF"/>
    <w:rsid w:val="002444D0"/>
    <w:rsid w:val="00244983"/>
    <w:rsid w:val="0024637C"/>
    <w:rsid w:val="00260DAC"/>
    <w:rsid w:val="00264191"/>
    <w:rsid w:val="00272120"/>
    <w:rsid w:val="002729DB"/>
    <w:rsid w:val="00276539"/>
    <w:rsid w:val="002813A7"/>
    <w:rsid w:val="00291028"/>
    <w:rsid w:val="00295D7F"/>
    <w:rsid w:val="0029700D"/>
    <w:rsid w:val="002979C6"/>
    <w:rsid w:val="002A78DE"/>
    <w:rsid w:val="002B043F"/>
    <w:rsid w:val="002B651F"/>
    <w:rsid w:val="002C51EF"/>
    <w:rsid w:val="002D0574"/>
    <w:rsid w:val="002D6256"/>
    <w:rsid w:val="002E4666"/>
    <w:rsid w:val="002F0BC6"/>
    <w:rsid w:val="002F1264"/>
    <w:rsid w:val="002F20AF"/>
    <w:rsid w:val="002F3D95"/>
    <w:rsid w:val="002F6272"/>
    <w:rsid w:val="002F6859"/>
    <w:rsid w:val="00301F4C"/>
    <w:rsid w:val="003072C2"/>
    <w:rsid w:val="00307A6E"/>
    <w:rsid w:val="003118F8"/>
    <w:rsid w:val="0031320C"/>
    <w:rsid w:val="00316D0B"/>
    <w:rsid w:val="00317723"/>
    <w:rsid w:val="00320406"/>
    <w:rsid w:val="003227A4"/>
    <w:rsid w:val="00325BA0"/>
    <w:rsid w:val="003273F0"/>
    <w:rsid w:val="003303E6"/>
    <w:rsid w:val="00332627"/>
    <w:rsid w:val="00332929"/>
    <w:rsid w:val="003365F8"/>
    <w:rsid w:val="00340C1E"/>
    <w:rsid w:val="00341E8C"/>
    <w:rsid w:val="00351092"/>
    <w:rsid w:val="0035447E"/>
    <w:rsid w:val="00354549"/>
    <w:rsid w:val="00357E76"/>
    <w:rsid w:val="00364026"/>
    <w:rsid w:val="00364488"/>
    <w:rsid w:val="0036503D"/>
    <w:rsid w:val="003658D6"/>
    <w:rsid w:val="003669E9"/>
    <w:rsid w:val="0037339E"/>
    <w:rsid w:val="003813E0"/>
    <w:rsid w:val="0038217C"/>
    <w:rsid w:val="00386620"/>
    <w:rsid w:val="003931E0"/>
    <w:rsid w:val="003A44EA"/>
    <w:rsid w:val="003A5AEE"/>
    <w:rsid w:val="003A75AE"/>
    <w:rsid w:val="003B1038"/>
    <w:rsid w:val="003B2BBC"/>
    <w:rsid w:val="003B2E9B"/>
    <w:rsid w:val="003B349B"/>
    <w:rsid w:val="003B3E22"/>
    <w:rsid w:val="003B52C8"/>
    <w:rsid w:val="003B5988"/>
    <w:rsid w:val="003B6E8C"/>
    <w:rsid w:val="003C2AC1"/>
    <w:rsid w:val="003D0213"/>
    <w:rsid w:val="003D1609"/>
    <w:rsid w:val="003D31EB"/>
    <w:rsid w:val="003D5CA9"/>
    <w:rsid w:val="003D6795"/>
    <w:rsid w:val="003E0558"/>
    <w:rsid w:val="003E2352"/>
    <w:rsid w:val="003E2470"/>
    <w:rsid w:val="003E766D"/>
    <w:rsid w:val="003F09B3"/>
    <w:rsid w:val="003F2ED7"/>
    <w:rsid w:val="003F5220"/>
    <w:rsid w:val="003F5687"/>
    <w:rsid w:val="003F69D9"/>
    <w:rsid w:val="003F6CDA"/>
    <w:rsid w:val="003F706E"/>
    <w:rsid w:val="003F75DF"/>
    <w:rsid w:val="00400BB6"/>
    <w:rsid w:val="0040251C"/>
    <w:rsid w:val="00403FDB"/>
    <w:rsid w:val="00404F07"/>
    <w:rsid w:val="0040778B"/>
    <w:rsid w:val="00407A15"/>
    <w:rsid w:val="00410008"/>
    <w:rsid w:val="00411B1B"/>
    <w:rsid w:val="004122BF"/>
    <w:rsid w:val="00412F7C"/>
    <w:rsid w:val="0041403D"/>
    <w:rsid w:val="004221AB"/>
    <w:rsid w:val="00422841"/>
    <w:rsid w:val="00425AD0"/>
    <w:rsid w:val="00427E38"/>
    <w:rsid w:val="004321D8"/>
    <w:rsid w:val="004335E0"/>
    <w:rsid w:val="00434B1B"/>
    <w:rsid w:val="0043512C"/>
    <w:rsid w:val="00436012"/>
    <w:rsid w:val="0043758E"/>
    <w:rsid w:val="00444527"/>
    <w:rsid w:val="00444D04"/>
    <w:rsid w:val="00445B80"/>
    <w:rsid w:val="00450DF4"/>
    <w:rsid w:val="00454B25"/>
    <w:rsid w:val="00461E64"/>
    <w:rsid w:val="004659A3"/>
    <w:rsid w:val="004665F4"/>
    <w:rsid w:val="00467C6B"/>
    <w:rsid w:val="00471103"/>
    <w:rsid w:val="00473006"/>
    <w:rsid w:val="0047587F"/>
    <w:rsid w:val="00475BC8"/>
    <w:rsid w:val="0047662F"/>
    <w:rsid w:val="00477686"/>
    <w:rsid w:val="00481ECC"/>
    <w:rsid w:val="004845D4"/>
    <w:rsid w:val="00487475"/>
    <w:rsid w:val="004901A2"/>
    <w:rsid w:val="004904F7"/>
    <w:rsid w:val="0049189B"/>
    <w:rsid w:val="00492005"/>
    <w:rsid w:val="00492736"/>
    <w:rsid w:val="00493EF8"/>
    <w:rsid w:val="004A5CF6"/>
    <w:rsid w:val="004A5EFA"/>
    <w:rsid w:val="004A6775"/>
    <w:rsid w:val="004B0ABC"/>
    <w:rsid w:val="004B3A86"/>
    <w:rsid w:val="004B4179"/>
    <w:rsid w:val="004C4F72"/>
    <w:rsid w:val="004C50D8"/>
    <w:rsid w:val="004C5774"/>
    <w:rsid w:val="004D2EEA"/>
    <w:rsid w:val="004D3121"/>
    <w:rsid w:val="004D3411"/>
    <w:rsid w:val="004D4633"/>
    <w:rsid w:val="004D4B46"/>
    <w:rsid w:val="004D6824"/>
    <w:rsid w:val="004E0B17"/>
    <w:rsid w:val="004E300A"/>
    <w:rsid w:val="004E3A2D"/>
    <w:rsid w:val="004E41B7"/>
    <w:rsid w:val="004E72B0"/>
    <w:rsid w:val="004E796F"/>
    <w:rsid w:val="004F1B85"/>
    <w:rsid w:val="004F31D7"/>
    <w:rsid w:val="0050175D"/>
    <w:rsid w:val="00501DA5"/>
    <w:rsid w:val="0050281F"/>
    <w:rsid w:val="005034EA"/>
    <w:rsid w:val="00504773"/>
    <w:rsid w:val="00513326"/>
    <w:rsid w:val="00514609"/>
    <w:rsid w:val="00520D42"/>
    <w:rsid w:val="00523CF5"/>
    <w:rsid w:val="0052461D"/>
    <w:rsid w:val="0052579F"/>
    <w:rsid w:val="00533743"/>
    <w:rsid w:val="005338B5"/>
    <w:rsid w:val="00535CD7"/>
    <w:rsid w:val="005364E8"/>
    <w:rsid w:val="00537727"/>
    <w:rsid w:val="005431A8"/>
    <w:rsid w:val="00551A49"/>
    <w:rsid w:val="00555200"/>
    <w:rsid w:val="005610BE"/>
    <w:rsid w:val="00561B30"/>
    <w:rsid w:val="00566E67"/>
    <w:rsid w:val="00573C6E"/>
    <w:rsid w:val="005758CC"/>
    <w:rsid w:val="00576D9A"/>
    <w:rsid w:val="0057709C"/>
    <w:rsid w:val="005816AD"/>
    <w:rsid w:val="005847A6"/>
    <w:rsid w:val="00587C28"/>
    <w:rsid w:val="00591A8D"/>
    <w:rsid w:val="00594C7F"/>
    <w:rsid w:val="00597F0D"/>
    <w:rsid w:val="005A0B16"/>
    <w:rsid w:val="005A3264"/>
    <w:rsid w:val="005A523D"/>
    <w:rsid w:val="005B05E2"/>
    <w:rsid w:val="005C0B47"/>
    <w:rsid w:val="005C770E"/>
    <w:rsid w:val="005D28DA"/>
    <w:rsid w:val="005D5DD0"/>
    <w:rsid w:val="005E1BE4"/>
    <w:rsid w:val="005E1CA4"/>
    <w:rsid w:val="005E5241"/>
    <w:rsid w:val="005E581D"/>
    <w:rsid w:val="005F38DA"/>
    <w:rsid w:val="005F3F84"/>
    <w:rsid w:val="005F4642"/>
    <w:rsid w:val="005F469D"/>
    <w:rsid w:val="0060700E"/>
    <w:rsid w:val="00612857"/>
    <w:rsid w:val="0061378F"/>
    <w:rsid w:val="00613C2D"/>
    <w:rsid w:val="00614825"/>
    <w:rsid w:val="006150B8"/>
    <w:rsid w:val="00622EE7"/>
    <w:rsid w:val="006257EF"/>
    <w:rsid w:val="00625B82"/>
    <w:rsid w:val="00630BB5"/>
    <w:rsid w:val="00633E03"/>
    <w:rsid w:val="00635D28"/>
    <w:rsid w:val="00643C41"/>
    <w:rsid w:val="006446B2"/>
    <w:rsid w:val="00652CC5"/>
    <w:rsid w:val="00657988"/>
    <w:rsid w:val="006618E2"/>
    <w:rsid w:val="0066466C"/>
    <w:rsid w:val="00664889"/>
    <w:rsid w:val="00665364"/>
    <w:rsid w:val="00674C74"/>
    <w:rsid w:val="00674D18"/>
    <w:rsid w:val="0067520E"/>
    <w:rsid w:val="00675B09"/>
    <w:rsid w:val="006770DD"/>
    <w:rsid w:val="0068011D"/>
    <w:rsid w:val="00681203"/>
    <w:rsid w:val="00687122"/>
    <w:rsid w:val="00690933"/>
    <w:rsid w:val="0069489A"/>
    <w:rsid w:val="00694FBE"/>
    <w:rsid w:val="00696478"/>
    <w:rsid w:val="0069759C"/>
    <w:rsid w:val="006A0569"/>
    <w:rsid w:val="006A1549"/>
    <w:rsid w:val="006A37E2"/>
    <w:rsid w:val="006A4429"/>
    <w:rsid w:val="006A4B84"/>
    <w:rsid w:val="006A66BD"/>
    <w:rsid w:val="006B1415"/>
    <w:rsid w:val="006B4BAB"/>
    <w:rsid w:val="006B57C3"/>
    <w:rsid w:val="006B7944"/>
    <w:rsid w:val="006B7ECC"/>
    <w:rsid w:val="006C4094"/>
    <w:rsid w:val="006C5CC9"/>
    <w:rsid w:val="006D56F5"/>
    <w:rsid w:val="006D67E2"/>
    <w:rsid w:val="006D68CD"/>
    <w:rsid w:val="006E0185"/>
    <w:rsid w:val="006F2740"/>
    <w:rsid w:val="006F56FD"/>
    <w:rsid w:val="00702205"/>
    <w:rsid w:val="007123BC"/>
    <w:rsid w:val="007208EA"/>
    <w:rsid w:val="007215F3"/>
    <w:rsid w:val="007228CE"/>
    <w:rsid w:val="00724187"/>
    <w:rsid w:val="00730DA4"/>
    <w:rsid w:val="00732481"/>
    <w:rsid w:val="007325F4"/>
    <w:rsid w:val="0073288B"/>
    <w:rsid w:val="0073554D"/>
    <w:rsid w:val="00736C81"/>
    <w:rsid w:val="00736CF3"/>
    <w:rsid w:val="00740B89"/>
    <w:rsid w:val="007467D7"/>
    <w:rsid w:val="00751ABC"/>
    <w:rsid w:val="00751B4A"/>
    <w:rsid w:val="00752747"/>
    <w:rsid w:val="0075576D"/>
    <w:rsid w:val="00760A70"/>
    <w:rsid w:val="00766D7E"/>
    <w:rsid w:val="00771C55"/>
    <w:rsid w:val="00772BE8"/>
    <w:rsid w:val="00776A29"/>
    <w:rsid w:val="00777D3D"/>
    <w:rsid w:val="007805C5"/>
    <w:rsid w:val="0078071F"/>
    <w:rsid w:val="00784334"/>
    <w:rsid w:val="00784CF6"/>
    <w:rsid w:val="007850A0"/>
    <w:rsid w:val="007877A9"/>
    <w:rsid w:val="007901D7"/>
    <w:rsid w:val="00790F9E"/>
    <w:rsid w:val="007974A6"/>
    <w:rsid w:val="007A01E0"/>
    <w:rsid w:val="007A151F"/>
    <w:rsid w:val="007A7A67"/>
    <w:rsid w:val="007A7C66"/>
    <w:rsid w:val="007B2E90"/>
    <w:rsid w:val="007C0667"/>
    <w:rsid w:val="007C0C62"/>
    <w:rsid w:val="007C140D"/>
    <w:rsid w:val="007C3CE4"/>
    <w:rsid w:val="007C5A04"/>
    <w:rsid w:val="007D7FC0"/>
    <w:rsid w:val="007E0BA8"/>
    <w:rsid w:val="007E4C34"/>
    <w:rsid w:val="007E5BC3"/>
    <w:rsid w:val="007E67A7"/>
    <w:rsid w:val="007F088F"/>
    <w:rsid w:val="007F4302"/>
    <w:rsid w:val="007F4B8B"/>
    <w:rsid w:val="007F5116"/>
    <w:rsid w:val="007F7460"/>
    <w:rsid w:val="00801134"/>
    <w:rsid w:val="008117E5"/>
    <w:rsid w:val="0081284E"/>
    <w:rsid w:val="00814F05"/>
    <w:rsid w:val="00815F52"/>
    <w:rsid w:val="00816891"/>
    <w:rsid w:val="0081711A"/>
    <w:rsid w:val="00824F33"/>
    <w:rsid w:val="00830497"/>
    <w:rsid w:val="00831870"/>
    <w:rsid w:val="008319F5"/>
    <w:rsid w:val="008344D7"/>
    <w:rsid w:val="0083646F"/>
    <w:rsid w:val="00844BBF"/>
    <w:rsid w:val="00851AFF"/>
    <w:rsid w:val="00864819"/>
    <w:rsid w:val="008707B6"/>
    <w:rsid w:val="00876891"/>
    <w:rsid w:val="00880603"/>
    <w:rsid w:val="00885383"/>
    <w:rsid w:val="00892055"/>
    <w:rsid w:val="00895903"/>
    <w:rsid w:val="008959F0"/>
    <w:rsid w:val="008A0B59"/>
    <w:rsid w:val="008A0EE1"/>
    <w:rsid w:val="008A2520"/>
    <w:rsid w:val="008A609A"/>
    <w:rsid w:val="008A700C"/>
    <w:rsid w:val="008B26B2"/>
    <w:rsid w:val="008B7219"/>
    <w:rsid w:val="008C1F51"/>
    <w:rsid w:val="008C2282"/>
    <w:rsid w:val="008C2D4F"/>
    <w:rsid w:val="008C675D"/>
    <w:rsid w:val="008C7291"/>
    <w:rsid w:val="008E0CBA"/>
    <w:rsid w:val="008E7DD0"/>
    <w:rsid w:val="008F01ED"/>
    <w:rsid w:val="008F396A"/>
    <w:rsid w:val="00903924"/>
    <w:rsid w:val="00910934"/>
    <w:rsid w:val="009151F6"/>
    <w:rsid w:val="0092178A"/>
    <w:rsid w:val="00923A06"/>
    <w:rsid w:val="0092784A"/>
    <w:rsid w:val="009318F1"/>
    <w:rsid w:val="00931A35"/>
    <w:rsid w:val="00936D92"/>
    <w:rsid w:val="00937719"/>
    <w:rsid w:val="00937DD7"/>
    <w:rsid w:val="00941C18"/>
    <w:rsid w:val="009457F2"/>
    <w:rsid w:val="00946CE5"/>
    <w:rsid w:val="00953473"/>
    <w:rsid w:val="00960338"/>
    <w:rsid w:val="009610BF"/>
    <w:rsid w:val="0096118E"/>
    <w:rsid w:val="00962916"/>
    <w:rsid w:val="00963B83"/>
    <w:rsid w:val="00966BE2"/>
    <w:rsid w:val="0096789D"/>
    <w:rsid w:val="00974F51"/>
    <w:rsid w:val="00982ECA"/>
    <w:rsid w:val="00983377"/>
    <w:rsid w:val="00983B23"/>
    <w:rsid w:val="00984B3A"/>
    <w:rsid w:val="00985A4C"/>
    <w:rsid w:val="00987F2B"/>
    <w:rsid w:val="00991512"/>
    <w:rsid w:val="00994F2E"/>
    <w:rsid w:val="00997078"/>
    <w:rsid w:val="009A03A1"/>
    <w:rsid w:val="009A1CB2"/>
    <w:rsid w:val="009A31F0"/>
    <w:rsid w:val="009A582D"/>
    <w:rsid w:val="009B0568"/>
    <w:rsid w:val="009B4560"/>
    <w:rsid w:val="009B7071"/>
    <w:rsid w:val="009C20BE"/>
    <w:rsid w:val="009C2C41"/>
    <w:rsid w:val="009D0223"/>
    <w:rsid w:val="009D1ED1"/>
    <w:rsid w:val="009D6642"/>
    <w:rsid w:val="009D762D"/>
    <w:rsid w:val="009D7B7E"/>
    <w:rsid w:val="009E640B"/>
    <w:rsid w:val="009E7EB2"/>
    <w:rsid w:val="009F0371"/>
    <w:rsid w:val="009F147B"/>
    <w:rsid w:val="009F4BEE"/>
    <w:rsid w:val="009F6253"/>
    <w:rsid w:val="00A00C26"/>
    <w:rsid w:val="00A04265"/>
    <w:rsid w:val="00A05677"/>
    <w:rsid w:val="00A07E8A"/>
    <w:rsid w:val="00A10E60"/>
    <w:rsid w:val="00A12127"/>
    <w:rsid w:val="00A12595"/>
    <w:rsid w:val="00A16F77"/>
    <w:rsid w:val="00A17185"/>
    <w:rsid w:val="00A218F0"/>
    <w:rsid w:val="00A2195E"/>
    <w:rsid w:val="00A21F85"/>
    <w:rsid w:val="00A2234E"/>
    <w:rsid w:val="00A26D5E"/>
    <w:rsid w:val="00A278C5"/>
    <w:rsid w:val="00A27935"/>
    <w:rsid w:val="00A35F67"/>
    <w:rsid w:val="00A36670"/>
    <w:rsid w:val="00A400F6"/>
    <w:rsid w:val="00A401F1"/>
    <w:rsid w:val="00A4131F"/>
    <w:rsid w:val="00A41EB1"/>
    <w:rsid w:val="00A42313"/>
    <w:rsid w:val="00A42646"/>
    <w:rsid w:val="00A42A92"/>
    <w:rsid w:val="00A469FE"/>
    <w:rsid w:val="00A5052C"/>
    <w:rsid w:val="00A5166D"/>
    <w:rsid w:val="00A52A70"/>
    <w:rsid w:val="00A53C63"/>
    <w:rsid w:val="00A53F54"/>
    <w:rsid w:val="00A61D8D"/>
    <w:rsid w:val="00A61FBA"/>
    <w:rsid w:val="00A63F9B"/>
    <w:rsid w:val="00A64C70"/>
    <w:rsid w:val="00A65862"/>
    <w:rsid w:val="00A7084C"/>
    <w:rsid w:val="00A70ECB"/>
    <w:rsid w:val="00A71199"/>
    <w:rsid w:val="00A71E1F"/>
    <w:rsid w:val="00A72C47"/>
    <w:rsid w:val="00A75F4F"/>
    <w:rsid w:val="00A80E54"/>
    <w:rsid w:val="00A827CB"/>
    <w:rsid w:val="00A86072"/>
    <w:rsid w:val="00A91A46"/>
    <w:rsid w:val="00A95492"/>
    <w:rsid w:val="00A963AB"/>
    <w:rsid w:val="00A96C09"/>
    <w:rsid w:val="00A979E4"/>
    <w:rsid w:val="00AA0EBA"/>
    <w:rsid w:val="00AA3AAA"/>
    <w:rsid w:val="00AB13F4"/>
    <w:rsid w:val="00AB5BA3"/>
    <w:rsid w:val="00AB7D86"/>
    <w:rsid w:val="00AC17CA"/>
    <w:rsid w:val="00AC7ADC"/>
    <w:rsid w:val="00AD5492"/>
    <w:rsid w:val="00AD7142"/>
    <w:rsid w:val="00AE05FA"/>
    <w:rsid w:val="00AE14E4"/>
    <w:rsid w:val="00AE1DBE"/>
    <w:rsid w:val="00AE4543"/>
    <w:rsid w:val="00AE548C"/>
    <w:rsid w:val="00AF10BA"/>
    <w:rsid w:val="00B00C7E"/>
    <w:rsid w:val="00B049EA"/>
    <w:rsid w:val="00B10250"/>
    <w:rsid w:val="00B12A6E"/>
    <w:rsid w:val="00B12A75"/>
    <w:rsid w:val="00B15782"/>
    <w:rsid w:val="00B15D05"/>
    <w:rsid w:val="00B17792"/>
    <w:rsid w:val="00B177A4"/>
    <w:rsid w:val="00B23777"/>
    <w:rsid w:val="00B23899"/>
    <w:rsid w:val="00B25CF8"/>
    <w:rsid w:val="00B26961"/>
    <w:rsid w:val="00B27E2A"/>
    <w:rsid w:val="00B30656"/>
    <w:rsid w:val="00B33C19"/>
    <w:rsid w:val="00B34463"/>
    <w:rsid w:val="00B34653"/>
    <w:rsid w:val="00B438E4"/>
    <w:rsid w:val="00B515EC"/>
    <w:rsid w:val="00B538AF"/>
    <w:rsid w:val="00B559FF"/>
    <w:rsid w:val="00B61375"/>
    <w:rsid w:val="00B67C3A"/>
    <w:rsid w:val="00B7242A"/>
    <w:rsid w:val="00B73718"/>
    <w:rsid w:val="00B73B4A"/>
    <w:rsid w:val="00B762ED"/>
    <w:rsid w:val="00B808CE"/>
    <w:rsid w:val="00B81723"/>
    <w:rsid w:val="00B8361A"/>
    <w:rsid w:val="00B8395A"/>
    <w:rsid w:val="00B9024D"/>
    <w:rsid w:val="00B91485"/>
    <w:rsid w:val="00B91DA3"/>
    <w:rsid w:val="00BA0E28"/>
    <w:rsid w:val="00BA161A"/>
    <w:rsid w:val="00BB38AF"/>
    <w:rsid w:val="00BB4D88"/>
    <w:rsid w:val="00BB4E64"/>
    <w:rsid w:val="00BC0D52"/>
    <w:rsid w:val="00BC6178"/>
    <w:rsid w:val="00BC6B4C"/>
    <w:rsid w:val="00BC7537"/>
    <w:rsid w:val="00BD01ED"/>
    <w:rsid w:val="00BD2BD1"/>
    <w:rsid w:val="00BD5B11"/>
    <w:rsid w:val="00BD630F"/>
    <w:rsid w:val="00BD6DAB"/>
    <w:rsid w:val="00BE13FF"/>
    <w:rsid w:val="00BE54C4"/>
    <w:rsid w:val="00BF0CB1"/>
    <w:rsid w:val="00BF17CC"/>
    <w:rsid w:val="00BF1B2E"/>
    <w:rsid w:val="00BF1C1F"/>
    <w:rsid w:val="00BF23B7"/>
    <w:rsid w:val="00BF630F"/>
    <w:rsid w:val="00C01901"/>
    <w:rsid w:val="00C179AB"/>
    <w:rsid w:val="00C20102"/>
    <w:rsid w:val="00C30D90"/>
    <w:rsid w:val="00C352A0"/>
    <w:rsid w:val="00C41614"/>
    <w:rsid w:val="00C41F5D"/>
    <w:rsid w:val="00C42749"/>
    <w:rsid w:val="00C431D7"/>
    <w:rsid w:val="00C434C6"/>
    <w:rsid w:val="00C45AE9"/>
    <w:rsid w:val="00C462DC"/>
    <w:rsid w:val="00C4630D"/>
    <w:rsid w:val="00C47706"/>
    <w:rsid w:val="00C47AFF"/>
    <w:rsid w:val="00C53AE1"/>
    <w:rsid w:val="00C5629F"/>
    <w:rsid w:val="00C56FCF"/>
    <w:rsid w:val="00C65219"/>
    <w:rsid w:val="00C65398"/>
    <w:rsid w:val="00C65E80"/>
    <w:rsid w:val="00C75A2D"/>
    <w:rsid w:val="00C8061B"/>
    <w:rsid w:val="00C84B54"/>
    <w:rsid w:val="00C84C2B"/>
    <w:rsid w:val="00C84C30"/>
    <w:rsid w:val="00C8769D"/>
    <w:rsid w:val="00C92743"/>
    <w:rsid w:val="00C941C6"/>
    <w:rsid w:val="00C945F2"/>
    <w:rsid w:val="00C96145"/>
    <w:rsid w:val="00CA00EE"/>
    <w:rsid w:val="00CA069B"/>
    <w:rsid w:val="00CB4AB5"/>
    <w:rsid w:val="00CB6242"/>
    <w:rsid w:val="00CB631F"/>
    <w:rsid w:val="00CC1C25"/>
    <w:rsid w:val="00CC409C"/>
    <w:rsid w:val="00CD0A3A"/>
    <w:rsid w:val="00CD3BE2"/>
    <w:rsid w:val="00CE2821"/>
    <w:rsid w:val="00CE5D27"/>
    <w:rsid w:val="00CE5E02"/>
    <w:rsid w:val="00CE63B3"/>
    <w:rsid w:val="00CF185E"/>
    <w:rsid w:val="00CF53A9"/>
    <w:rsid w:val="00CF68C4"/>
    <w:rsid w:val="00D030F3"/>
    <w:rsid w:val="00D04D49"/>
    <w:rsid w:val="00D05E09"/>
    <w:rsid w:val="00D111C0"/>
    <w:rsid w:val="00D12ABC"/>
    <w:rsid w:val="00D2464E"/>
    <w:rsid w:val="00D26B6E"/>
    <w:rsid w:val="00D3109E"/>
    <w:rsid w:val="00D3334E"/>
    <w:rsid w:val="00D33EC8"/>
    <w:rsid w:val="00D36179"/>
    <w:rsid w:val="00D37364"/>
    <w:rsid w:val="00D4115C"/>
    <w:rsid w:val="00D4501B"/>
    <w:rsid w:val="00D51335"/>
    <w:rsid w:val="00D51953"/>
    <w:rsid w:val="00D51A20"/>
    <w:rsid w:val="00D51F1D"/>
    <w:rsid w:val="00D528E3"/>
    <w:rsid w:val="00D62C05"/>
    <w:rsid w:val="00D64B0F"/>
    <w:rsid w:val="00D658AC"/>
    <w:rsid w:val="00D704AA"/>
    <w:rsid w:val="00D72663"/>
    <w:rsid w:val="00D729DF"/>
    <w:rsid w:val="00D73E14"/>
    <w:rsid w:val="00D811ED"/>
    <w:rsid w:val="00D834FE"/>
    <w:rsid w:val="00D90CCA"/>
    <w:rsid w:val="00D91408"/>
    <w:rsid w:val="00D9312F"/>
    <w:rsid w:val="00D95B1C"/>
    <w:rsid w:val="00D95EA7"/>
    <w:rsid w:val="00D97A90"/>
    <w:rsid w:val="00DA22E9"/>
    <w:rsid w:val="00DA2ECC"/>
    <w:rsid w:val="00DA319E"/>
    <w:rsid w:val="00DA424D"/>
    <w:rsid w:val="00DA6359"/>
    <w:rsid w:val="00DA6571"/>
    <w:rsid w:val="00DB1433"/>
    <w:rsid w:val="00DB466E"/>
    <w:rsid w:val="00DB4BAE"/>
    <w:rsid w:val="00DC3422"/>
    <w:rsid w:val="00DC51CD"/>
    <w:rsid w:val="00DC7A1A"/>
    <w:rsid w:val="00DC7D40"/>
    <w:rsid w:val="00DD0E5D"/>
    <w:rsid w:val="00DD0F99"/>
    <w:rsid w:val="00DD4478"/>
    <w:rsid w:val="00DD62FA"/>
    <w:rsid w:val="00DE426F"/>
    <w:rsid w:val="00DE63BF"/>
    <w:rsid w:val="00DE7000"/>
    <w:rsid w:val="00DF0281"/>
    <w:rsid w:val="00DF0333"/>
    <w:rsid w:val="00DF1262"/>
    <w:rsid w:val="00DF64D4"/>
    <w:rsid w:val="00E04D46"/>
    <w:rsid w:val="00E079B5"/>
    <w:rsid w:val="00E12648"/>
    <w:rsid w:val="00E15F08"/>
    <w:rsid w:val="00E17926"/>
    <w:rsid w:val="00E20057"/>
    <w:rsid w:val="00E24F36"/>
    <w:rsid w:val="00E2645C"/>
    <w:rsid w:val="00E265C0"/>
    <w:rsid w:val="00E311D9"/>
    <w:rsid w:val="00E33039"/>
    <w:rsid w:val="00E33A0D"/>
    <w:rsid w:val="00E349F1"/>
    <w:rsid w:val="00E44BA7"/>
    <w:rsid w:val="00E533A4"/>
    <w:rsid w:val="00E553B1"/>
    <w:rsid w:val="00E55D29"/>
    <w:rsid w:val="00E600E7"/>
    <w:rsid w:val="00E61A41"/>
    <w:rsid w:val="00E61A52"/>
    <w:rsid w:val="00E673DC"/>
    <w:rsid w:val="00E701AE"/>
    <w:rsid w:val="00E70FF5"/>
    <w:rsid w:val="00E724B9"/>
    <w:rsid w:val="00E73C7B"/>
    <w:rsid w:val="00E820B6"/>
    <w:rsid w:val="00E82A15"/>
    <w:rsid w:val="00E82A6C"/>
    <w:rsid w:val="00E83BCD"/>
    <w:rsid w:val="00E84C96"/>
    <w:rsid w:val="00E913DB"/>
    <w:rsid w:val="00E918F7"/>
    <w:rsid w:val="00E92023"/>
    <w:rsid w:val="00E92038"/>
    <w:rsid w:val="00E925F2"/>
    <w:rsid w:val="00E96511"/>
    <w:rsid w:val="00EA5271"/>
    <w:rsid w:val="00EA75BC"/>
    <w:rsid w:val="00EA7D79"/>
    <w:rsid w:val="00EB2EEB"/>
    <w:rsid w:val="00EB6CEB"/>
    <w:rsid w:val="00EB7452"/>
    <w:rsid w:val="00EC1438"/>
    <w:rsid w:val="00EC540A"/>
    <w:rsid w:val="00EC5EDD"/>
    <w:rsid w:val="00ED70D4"/>
    <w:rsid w:val="00EE18F6"/>
    <w:rsid w:val="00EF7D9B"/>
    <w:rsid w:val="00F078D1"/>
    <w:rsid w:val="00F115CB"/>
    <w:rsid w:val="00F168A8"/>
    <w:rsid w:val="00F24749"/>
    <w:rsid w:val="00F25B88"/>
    <w:rsid w:val="00F316AA"/>
    <w:rsid w:val="00F3204E"/>
    <w:rsid w:val="00F35BC0"/>
    <w:rsid w:val="00F35FEF"/>
    <w:rsid w:val="00F365A4"/>
    <w:rsid w:val="00F366F3"/>
    <w:rsid w:val="00F36CE2"/>
    <w:rsid w:val="00F42639"/>
    <w:rsid w:val="00F464BF"/>
    <w:rsid w:val="00F55D85"/>
    <w:rsid w:val="00F64EEF"/>
    <w:rsid w:val="00F66836"/>
    <w:rsid w:val="00F6696D"/>
    <w:rsid w:val="00F70AAF"/>
    <w:rsid w:val="00F7217E"/>
    <w:rsid w:val="00F804F7"/>
    <w:rsid w:val="00F8110E"/>
    <w:rsid w:val="00F82557"/>
    <w:rsid w:val="00F85432"/>
    <w:rsid w:val="00F86676"/>
    <w:rsid w:val="00F93202"/>
    <w:rsid w:val="00F9642E"/>
    <w:rsid w:val="00F97CBB"/>
    <w:rsid w:val="00FA0E5E"/>
    <w:rsid w:val="00FA10B2"/>
    <w:rsid w:val="00FA46BA"/>
    <w:rsid w:val="00FA5C5A"/>
    <w:rsid w:val="00FB5609"/>
    <w:rsid w:val="00FC0B01"/>
    <w:rsid w:val="00FD44C6"/>
    <w:rsid w:val="00FE004C"/>
    <w:rsid w:val="00FE4B51"/>
    <w:rsid w:val="00FE4F86"/>
    <w:rsid w:val="00FF1569"/>
    <w:rsid w:val="00FF2236"/>
    <w:rsid w:val="00FF64CB"/>
    <w:rsid w:val="00FF6D26"/>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fillcolor="none [3212]" strokecolor="none [3212]"/>
    </o:shapedefaults>
    <o:shapelayout v:ext="edit">
      <o:idmap v:ext="edit" data="1,2"/>
      <o:rules v:ext="edit">
        <o:r id="V:Rule62" type="connector" idref="#_x0000_s2253">
          <o:proxy start="" idref="#_x0000_s2242" connectloc="3"/>
          <o:proxy end="" idref="#_x0000_s2247" connectloc="0"/>
        </o:r>
        <o:r id="V:Rule63" type="connector" idref="#_x0000_s2264">
          <o:proxy start="" idref="#_x0000_s2240" connectloc="3"/>
          <o:proxy end="" idref="#_x0000_s2242" connectloc="1"/>
        </o:r>
        <o:r id="V:Rule64" type="connector" idref="#_x0000_s2263">
          <o:proxy start="" idref="#_x0000_s2240" connectloc="3"/>
          <o:proxy end="" idref="#_x0000_s2241" connectloc="1"/>
        </o:r>
        <o:r id="V:Rule65" type="connector" idref="#_x0000_s2265">
          <o:proxy start="" idref="#_x0000_s2261" connectloc="3"/>
          <o:proxy end="" idref="#_x0000_s2239" connectloc="0"/>
        </o:r>
        <o:r id="V:Rule66" type="connector" idref="#_x0000_s2266">
          <o:proxy start="" idref="#_x0000_s2260" connectloc="3"/>
          <o:proxy end="" idref="#_x0000_s2239" connectloc="0"/>
        </o:r>
        <o:r id="V:Rule67" type="connector" idref="#_x0000_s2259">
          <o:proxy start="" idref="#_x0000_s2243" connectloc="0"/>
          <o:proxy end="" idref="#_x0000_s2240" connectloc="2"/>
        </o:r>
        <o:r id="V:Rule68" type="connector" idref="#_x0000_s2252">
          <o:proxy start="" idref="#_x0000_s2241" connectloc="3"/>
          <o:proxy end="" idref="#_x0000_s2247" connectloc="0"/>
        </o:r>
        <o:r id="V:Rule69" type="connector" idref="#_x0000_s2258">
          <o:proxy start="" idref="#_x0000_s2244" connectloc="2"/>
          <o:proxy end="" idref="#_x0000_s2246" connectloc="0"/>
        </o:r>
        <o:r id="V:Rule70" type="connector" idref="#_x0000_s2257">
          <o:proxy start="" idref="#_x0000_s2244" connectloc="2"/>
          <o:proxy end="" idref="#_x0000_s2245" connectloc="0"/>
        </o:r>
        <o:r id="V:Rule71" type="connector" idref="#_x0000_s2262">
          <o:proxy start="" idref="#_x0000_s2249" connectloc="0"/>
          <o:proxy end="" idref="#_x0000_s2240" connectloc="4"/>
        </o:r>
        <o:r id="V:Rule72" type="callout" idref="#_x0000_s2351"/>
        <o:r id="V:Rule73" type="callout" idref="#_x0000_s2360"/>
        <o:r id="V:Rule76" type="connector" idref="#_x0000_s2479"/>
        <o:r id="V:Rule77" type="connector" idref="#_x0000_s24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9" w:qFormat="1"/>
    <w:lsdException w:name="heading 9" w:semiHidden="1" w:unhideWhenUsed="1" w:qFormat="1"/>
    <w:lsdException w:name="toc 2"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rPr>
  </w:style>
  <w:style w:type="paragraph" w:styleId="af5">
    <w:name w:val="List Paragraph"/>
    <w:basedOn w:val="a0"/>
    <w:link w:val="af6"/>
    <w:uiPriority w:val="34"/>
    <w:qFormat/>
    <w:rsid w:val="00C65398"/>
    <w:pPr>
      <w:spacing w:after="200" w:line="276" w:lineRule="auto"/>
      <w:ind w:left="720"/>
      <w:contextualSpacing/>
    </w:pPr>
    <w:rPr>
      <w:rFonts w:ascii="Calibri" w:hAnsi="Calibri"/>
      <w:sz w:val="22"/>
      <w:szCs w:val="22"/>
      <w:lang/>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7">
    <w:name w:val="Block Text"/>
    <w:basedOn w:val="a0"/>
    <w:semiHidden/>
    <w:rsid w:val="00236A14"/>
    <w:pPr>
      <w:spacing w:line="192" w:lineRule="auto"/>
      <w:ind w:left="-57" w:right="-57"/>
      <w:jc w:val="center"/>
    </w:pPr>
    <w:rPr>
      <w:sz w:val="28"/>
      <w:lang w:val="ru-RU"/>
    </w:rPr>
  </w:style>
  <w:style w:type="paragraph" w:styleId="af8">
    <w:name w:val="caption"/>
    <w:basedOn w:val="a0"/>
    <w:next w:val="a0"/>
    <w:qFormat/>
    <w:rsid w:val="00BD6DAB"/>
    <w:pPr>
      <w:widowControl w:val="0"/>
      <w:spacing w:line="360" w:lineRule="auto"/>
      <w:jc w:val="right"/>
    </w:pPr>
    <w:rPr>
      <w:sz w:val="28"/>
      <w:szCs w:val="20"/>
    </w:rPr>
  </w:style>
  <w:style w:type="paragraph" w:styleId="af9">
    <w:name w:val="footnote text"/>
    <w:basedOn w:val="a0"/>
    <w:link w:val="afa"/>
    <w:semiHidden/>
    <w:rsid w:val="009E640B"/>
    <w:rPr>
      <w:sz w:val="20"/>
      <w:szCs w:val="20"/>
      <w:lang w:val="ru-RU"/>
    </w:rPr>
  </w:style>
  <w:style w:type="paragraph" w:customStyle="1" w:styleId="afb">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 Знак Знак13"/>
    <w:basedOn w:val="a1"/>
    <w:rsid w:val="005F38DA"/>
    <w:rPr>
      <w:b/>
      <w:bCs/>
      <w:sz w:val="32"/>
      <w:szCs w:val="32"/>
      <w:lang w:val="ru-RU" w:eastAsia="ru-RU" w:bidi="ar-SA"/>
    </w:rPr>
  </w:style>
  <w:style w:type="character" w:styleId="afc">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eastAsia="ru-RU"/>
    </w:rPr>
  </w:style>
  <w:style w:type="character" w:customStyle="1" w:styleId="100">
    <w:name w:val=" Знак Знак10"/>
    <w:basedOn w:val="a1"/>
    <w:rsid w:val="005F38DA"/>
    <w:rPr>
      <w:sz w:val="24"/>
      <w:szCs w:val="24"/>
      <w:lang w:val="ru-RU" w:eastAsia="ru-RU" w:bidi="ar-SA"/>
    </w:rPr>
  </w:style>
  <w:style w:type="paragraph" w:styleId="afd">
    <w:name w:val="Plain Text"/>
    <w:basedOn w:val="a0"/>
    <w:rsid w:val="005F38DA"/>
    <w:rPr>
      <w:rFonts w:ascii="Courier New" w:hAnsi="Courier New"/>
      <w:sz w:val="20"/>
      <w:szCs w:val="20"/>
      <w:lang w:val="ru-RU"/>
    </w:rPr>
  </w:style>
  <w:style w:type="character" w:styleId="afe">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2">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f">
    <w:name w:val="Table Grid"/>
    <w:basedOn w:val="a2"/>
    <w:uiPriority w:val="3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0">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1">
    <w:name w:val="Document Map"/>
    <w:basedOn w:val="a0"/>
    <w:link w:val="aff2"/>
    <w:uiPriority w:val="99"/>
    <w:unhideWhenUsed/>
    <w:rsid w:val="00A35F67"/>
    <w:pPr>
      <w:spacing w:after="200" w:line="276" w:lineRule="auto"/>
    </w:pPr>
    <w:rPr>
      <w:rFonts w:ascii="Tahoma" w:hAnsi="Tahoma"/>
      <w:sz w:val="16"/>
      <w:szCs w:val="16"/>
    </w:rPr>
  </w:style>
  <w:style w:type="character" w:customStyle="1" w:styleId="aff2">
    <w:name w:val="Схема документа Знак"/>
    <w:basedOn w:val="a1"/>
    <w:link w:val="aff1"/>
    <w:uiPriority w:val="99"/>
    <w:rsid w:val="00A35F67"/>
    <w:rPr>
      <w:rFonts w:ascii="Tahoma" w:hAnsi="Tahoma"/>
      <w:sz w:val="16"/>
      <w:szCs w:val="16"/>
      <w:lang w:val="uk-UA"/>
    </w:rPr>
  </w:style>
  <w:style w:type="paragraph" w:customStyle="1" w:styleId="aff3">
    <w:name w:val="ДинРазделОбыч"/>
    <w:basedOn w:val="aff4"/>
    <w:autoRedefine/>
    <w:rsid w:val="00A35F67"/>
  </w:style>
  <w:style w:type="paragraph" w:customStyle="1" w:styleId="aff4">
    <w:name w:val="ДинТекстОбыч"/>
    <w:basedOn w:val="a0"/>
    <w:rsid w:val="00A35F67"/>
    <w:pPr>
      <w:widowControl w:val="0"/>
      <w:ind w:firstLine="567"/>
      <w:jc w:val="both"/>
    </w:pPr>
    <w:rPr>
      <w:color w:val="000000"/>
      <w:sz w:val="22"/>
      <w:szCs w:val="20"/>
    </w:rPr>
  </w:style>
  <w:style w:type="paragraph" w:customStyle="1" w:styleId="aff5">
    <w:name w:val="ДинШапкаНазв"/>
    <w:basedOn w:val="aff4"/>
    <w:autoRedefine/>
    <w:rsid w:val="00A35F67"/>
  </w:style>
  <w:style w:type="paragraph" w:customStyle="1" w:styleId="aff6">
    <w:name w:val="ДинШапкаРеквиз"/>
    <w:basedOn w:val="aff4"/>
    <w:autoRedefine/>
    <w:rsid w:val="00A35F67"/>
  </w:style>
  <w:style w:type="paragraph" w:customStyle="1" w:styleId="aff7">
    <w:name w:val="ДинСтатьяОбыч"/>
    <w:basedOn w:val="aff4"/>
    <w:autoRedefine/>
    <w:rsid w:val="00A35F67"/>
  </w:style>
  <w:style w:type="paragraph" w:customStyle="1" w:styleId="aff8">
    <w:name w:val="ДинТекстТабл"/>
    <w:basedOn w:val="a0"/>
    <w:rsid w:val="00A35F67"/>
    <w:pPr>
      <w:widowControl w:val="0"/>
    </w:pPr>
    <w:rPr>
      <w:sz w:val="22"/>
      <w:szCs w:val="20"/>
      <w:lang w:val="en-US"/>
    </w:rPr>
  </w:style>
  <w:style w:type="paragraph" w:customStyle="1" w:styleId="aff9">
    <w:name w:val="ДинЦентрТабл"/>
    <w:basedOn w:val="aff8"/>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a">
    <w:name w:val="Текст сноски Знак"/>
    <w:basedOn w:val="a1"/>
    <w:link w:val="af9"/>
    <w:semiHidden/>
    <w:rsid w:val="00A35F67"/>
  </w:style>
  <w:style w:type="character" w:customStyle="1" w:styleId="15">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b">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c">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d">
    <w:name w:val="ДИСЕРТАЦИОНЫЙ"/>
    <w:basedOn w:val="a0"/>
    <w:rsid w:val="00A35F67"/>
    <w:pPr>
      <w:spacing w:line="360" w:lineRule="auto"/>
      <w:ind w:firstLine="720"/>
      <w:jc w:val="both"/>
    </w:pPr>
    <w:rPr>
      <w:sz w:val="28"/>
      <w:szCs w:val="28"/>
    </w:rPr>
  </w:style>
  <w:style w:type="paragraph" w:styleId="affe">
    <w:name w:val="No Spacing"/>
    <w:uiPriority w:val="1"/>
    <w:qFormat/>
    <w:rsid w:val="00A35F67"/>
    <w:rPr>
      <w:rFonts w:ascii="Calibri" w:eastAsia="Calibri" w:hAnsi="Calibri"/>
      <w:sz w:val="22"/>
      <w:szCs w:val="22"/>
      <w:lang w:eastAsia="en-US"/>
    </w:rPr>
  </w:style>
  <w:style w:type="character" w:customStyle="1" w:styleId="afff">
    <w:name w:val="Подпись к картинке_"/>
    <w:basedOn w:val="a1"/>
    <w:link w:val="16"/>
    <w:uiPriority w:val="99"/>
    <w:locked/>
    <w:rsid w:val="00A35F67"/>
    <w:rPr>
      <w:b/>
      <w:bCs/>
      <w:sz w:val="25"/>
      <w:szCs w:val="25"/>
      <w:shd w:val="clear" w:color="auto" w:fill="FFFFFF"/>
    </w:rPr>
  </w:style>
  <w:style w:type="paragraph" w:customStyle="1" w:styleId="16">
    <w:name w:val="Подпись к картинке1"/>
    <w:basedOn w:val="a0"/>
    <w:link w:val="afff"/>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f"/>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7">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0">
    <w:name w:val="Подпись к таблице_"/>
    <w:basedOn w:val="a1"/>
    <w:link w:val="19"/>
    <w:uiPriority w:val="99"/>
    <w:locked/>
    <w:rsid w:val="00A35F67"/>
    <w:rPr>
      <w:b/>
      <w:bCs/>
      <w:sz w:val="25"/>
      <w:szCs w:val="25"/>
      <w:shd w:val="clear" w:color="auto" w:fill="FFFFFF"/>
    </w:rPr>
  </w:style>
  <w:style w:type="paragraph" w:customStyle="1" w:styleId="19">
    <w:name w:val="Подпись к таблице1"/>
    <w:basedOn w:val="a0"/>
    <w:link w:val="afff0"/>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1">
    <w:name w:val="Подпись к таблице + Не полужирный"/>
    <w:basedOn w:val="afff0"/>
    <w:uiPriority w:val="99"/>
    <w:rsid w:val="00A35F67"/>
    <w:rPr>
      <w:b w:val="0"/>
      <w:bCs w:val="0"/>
    </w:rPr>
  </w:style>
  <w:style w:type="character" w:customStyle="1" w:styleId="27">
    <w:name w:val="Подпись к таблице2"/>
    <w:basedOn w:val="afff0"/>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7"/>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7"/>
    <w:rsid w:val="00A35F67"/>
    <w:rPr>
      <w:rFonts w:ascii="Century Gothic" w:hAnsi="Century Gothic" w:cs="Century Gothic"/>
      <w:i/>
      <w:iCs/>
      <w:noProof/>
      <w:spacing w:val="0"/>
      <w:sz w:val="14"/>
      <w:szCs w:val="14"/>
    </w:rPr>
  </w:style>
  <w:style w:type="character" w:customStyle="1" w:styleId="1a">
    <w:name w:val="Оглавление1"/>
    <w:basedOn w:val="2a"/>
    <w:uiPriority w:val="99"/>
    <w:rsid w:val="00A35F67"/>
  </w:style>
  <w:style w:type="character" w:customStyle="1" w:styleId="afff2">
    <w:name w:val="Оглавление + Курсив"/>
    <w:basedOn w:val="2a"/>
    <w:uiPriority w:val="99"/>
    <w:rsid w:val="00A35F67"/>
    <w:rPr>
      <w:i/>
      <w:iCs/>
    </w:rPr>
  </w:style>
  <w:style w:type="character" w:customStyle="1" w:styleId="39">
    <w:name w:val="Основной текст + Курсив3"/>
    <w:basedOn w:val="17"/>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3">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3"/>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4">
    <w:name w:val="Основной текст + Полужирный"/>
    <w:basedOn w:val="afff3"/>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5">
    <w:name w:val="Основной текст + Курсив"/>
    <w:basedOn w:val="afff3"/>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6">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3"/>
    <w:rsid w:val="00A35F67"/>
    <w:rPr>
      <w:b w:val="0"/>
      <w:bCs w:val="0"/>
      <w:i w:val="0"/>
      <w:iCs w:val="0"/>
      <w:smallCaps w:val="0"/>
      <w:strike w:val="0"/>
      <w:spacing w:val="0"/>
      <w:sz w:val="16"/>
      <w:szCs w:val="16"/>
    </w:rPr>
  </w:style>
  <w:style w:type="character" w:customStyle="1" w:styleId="9pt40">
    <w:name w:val="Основной текст + 9 pt;Масштаб 40%"/>
    <w:basedOn w:val="afff3"/>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7">
    <w:name w:val="Колонтитул_"/>
    <w:basedOn w:val="a1"/>
    <w:link w:val="afff8"/>
    <w:rsid w:val="00A35F67"/>
    <w:rPr>
      <w:shd w:val="clear" w:color="auto" w:fill="FFFFFF"/>
    </w:rPr>
  </w:style>
  <w:style w:type="paragraph" w:customStyle="1" w:styleId="afff8">
    <w:name w:val="Колонтитул"/>
    <w:basedOn w:val="a0"/>
    <w:link w:val="afff7"/>
    <w:rsid w:val="00A35F67"/>
    <w:pPr>
      <w:shd w:val="clear" w:color="auto" w:fill="FFFFFF"/>
    </w:pPr>
    <w:rPr>
      <w:sz w:val="20"/>
      <w:szCs w:val="20"/>
      <w:lang w:val="ru-RU"/>
    </w:rPr>
  </w:style>
  <w:style w:type="character" w:customStyle="1" w:styleId="105pt">
    <w:name w:val="Колонтитул + 10;5 pt;Курсив"/>
    <w:basedOn w:val="afff7"/>
    <w:rsid w:val="00A35F67"/>
    <w:rPr>
      <w:i/>
      <w:iCs/>
      <w:spacing w:val="0"/>
      <w:sz w:val="21"/>
      <w:szCs w:val="21"/>
    </w:rPr>
  </w:style>
  <w:style w:type="character" w:customStyle="1" w:styleId="105pt0">
    <w:name w:val="Колонтитул + 10;5 pt"/>
    <w:basedOn w:val="afff7"/>
    <w:rsid w:val="00A35F67"/>
    <w:rPr>
      <w:spacing w:val="0"/>
      <w:sz w:val="21"/>
      <w:szCs w:val="21"/>
    </w:rPr>
  </w:style>
  <w:style w:type="character" w:customStyle="1" w:styleId="Calibri95pt1pt">
    <w:name w:val="Колонтитул + Calibri;9;5 pt;Малые прописные;Интервал 1 pt"/>
    <w:basedOn w:val="afff7"/>
    <w:rsid w:val="00A35F67"/>
    <w:rPr>
      <w:rFonts w:ascii="Calibri" w:eastAsia="Calibri" w:hAnsi="Calibri" w:cs="Calibri"/>
      <w:smallCaps/>
      <w:spacing w:val="20"/>
      <w:sz w:val="19"/>
      <w:szCs w:val="19"/>
    </w:rPr>
  </w:style>
  <w:style w:type="character" w:customStyle="1" w:styleId="3c">
    <w:name w:val="Основной текст3"/>
    <w:basedOn w:val="afff3"/>
    <w:rsid w:val="00A35F67"/>
    <w:rPr>
      <w:b w:val="0"/>
      <w:bCs w:val="0"/>
      <w:i w:val="0"/>
      <w:iCs w:val="0"/>
      <w:smallCaps w:val="0"/>
      <w:strike w:val="0"/>
      <w:spacing w:val="0"/>
      <w:u w:val="single"/>
    </w:rPr>
  </w:style>
  <w:style w:type="character" w:customStyle="1" w:styleId="1pt">
    <w:name w:val="Основной текст + Интервал 1 pt"/>
    <w:basedOn w:val="afff3"/>
    <w:rsid w:val="00A35F67"/>
    <w:rPr>
      <w:b w:val="0"/>
      <w:bCs w:val="0"/>
      <w:i w:val="0"/>
      <w:iCs w:val="0"/>
      <w:smallCaps w:val="0"/>
      <w:strike w:val="0"/>
      <w:spacing w:val="20"/>
    </w:rPr>
  </w:style>
  <w:style w:type="character" w:customStyle="1" w:styleId="41">
    <w:name w:val="Основной текст4"/>
    <w:basedOn w:val="afff3"/>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3"/>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3"/>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3"/>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3"/>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c">
    <w:name w:val="Основной текст1"/>
    <w:basedOn w:val="afff3"/>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3"/>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9">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a">
    <w:name w:val="a"/>
    <w:basedOn w:val="a0"/>
    <w:rsid w:val="00A35F67"/>
    <w:pPr>
      <w:spacing w:before="100" w:beforeAutospacing="1" w:after="100" w:afterAutospacing="1"/>
    </w:pPr>
    <w:rPr>
      <w:rFonts w:eastAsia="Calibri"/>
      <w:lang w:val="ru-RU"/>
    </w:rPr>
  </w:style>
  <w:style w:type="paragraph" w:styleId="afffb">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c">
    <w:name w:val=" 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d">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f"/>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f"/>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e">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basedOn w:val="a1"/>
    <w:semiHidden/>
    <w:rsid w:val="00E265C0"/>
    <w:rPr>
      <w:rFonts w:cs="Times New Roman"/>
      <w:color w:val="808080"/>
    </w:rPr>
  </w:style>
  <w:style w:type="paragraph" w:customStyle="1" w:styleId="Affff">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f0">
    <w:name w:val="Название таблицы"/>
    <w:basedOn w:val="a0"/>
    <w:rsid w:val="000E5516"/>
    <w:pPr>
      <w:spacing w:line="360" w:lineRule="auto"/>
      <w:ind w:left="1843" w:hanging="1843"/>
    </w:pPr>
    <w:rPr>
      <w:sz w:val="28"/>
      <w:szCs w:val="20"/>
      <w:lang w:val="ru-RU"/>
    </w:rPr>
  </w:style>
  <w:style w:type="table" w:customStyle="1" w:styleId="TableNormal">
    <w:name w:val="Table Normal"/>
    <w:uiPriority w:val="2"/>
    <w:semiHidden/>
    <w:unhideWhenUsed/>
    <w:qFormat/>
    <w:rsid w:val="0089205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Heading2">
    <w:name w:val="Heading 2"/>
    <w:basedOn w:val="a0"/>
    <w:uiPriority w:val="1"/>
    <w:qFormat/>
    <w:rsid w:val="00892055"/>
    <w:pPr>
      <w:widowControl w:val="0"/>
      <w:autoSpaceDE w:val="0"/>
      <w:autoSpaceDN w:val="0"/>
      <w:outlineLvl w:val="2"/>
    </w:pPr>
    <w:rPr>
      <w:b/>
      <w:bCs/>
      <w:sz w:val="28"/>
      <w:szCs w:val="28"/>
      <w:lang w:eastAsia="en-US"/>
    </w:rPr>
  </w:style>
  <w:style w:type="paragraph" w:customStyle="1" w:styleId="TableParagraph">
    <w:name w:val="Table Paragraph"/>
    <w:basedOn w:val="a0"/>
    <w:uiPriority w:val="1"/>
    <w:qFormat/>
    <w:rsid w:val="00892055"/>
    <w:pPr>
      <w:widowControl w:val="0"/>
      <w:autoSpaceDE w:val="0"/>
      <w:autoSpaceDN w:val="0"/>
      <w:ind w:left="107"/>
    </w:pPr>
    <w:rPr>
      <w:sz w:val="22"/>
      <w:szCs w:val="22"/>
      <w:lang w:eastAsia="en-US"/>
    </w:rPr>
  </w:style>
  <w:style w:type="paragraph" w:customStyle="1" w:styleId="normal0">
    <w:name w:val="normal"/>
    <w:rsid w:val="00CD0A3A"/>
    <w:rPr>
      <w:rFonts w:ascii="Calibri" w:eastAsia="Calibri" w:hAnsi="Calibri" w:cs="Calibri"/>
      <w:lang w:val="uk-UA" w:eastAsia="uk-UA"/>
    </w:rPr>
  </w:style>
  <w:style w:type="paragraph" w:customStyle="1" w:styleId="xl39">
    <w:name w:val="xl39"/>
    <w:basedOn w:val="a0"/>
    <w:rsid w:val="00B26961"/>
    <w:pPr>
      <w:spacing w:before="100" w:beforeAutospacing="1" w:after="100" w:afterAutospacing="1"/>
      <w:jc w:val="center"/>
      <w:textAlignment w:val="center"/>
    </w:pPr>
    <w:rPr>
      <w:sz w:val="22"/>
      <w:szCs w:val="22"/>
      <w:lang w:val="ru-RU"/>
    </w:rPr>
  </w:style>
  <w:style w:type="character" w:customStyle="1" w:styleId="af6">
    <w:name w:val="Абзац списка Знак"/>
    <w:link w:val="af5"/>
    <w:uiPriority w:val="34"/>
    <w:locked/>
    <w:rsid w:val="00566E67"/>
    <w:rPr>
      <w:rFonts w:ascii="Calibri" w:hAnsi="Calibri"/>
      <w:sz w:val="22"/>
      <w:szCs w:val="22"/>
    </w:rPr>
  </w:style>
  <w:style w:type="character" w:customStyle="1" w:styleId="markedcontent">
    <w:name w:val="markedcontent"/>
    <w:basedOn w:val="a1"/>
    <w:rsid w:val="00566E67"/>
  </w:style>
  <w:style w:type="paragraph" w:styleId="affff1">
    <w:name w:val="Body Text First Indent"/>
    <w:basedOn w:val="af"/>
    <w:link w:val="affff2"/>
    <w:rsid w:val="006F56FD"/>
    <w:pPr>
      <w:ind w:firstLine="210"/>
    </w:pPr>
  </w:style>
  <w:style w:type="character" w:customStyle="1" w:styleId="affff2">
    <w:name w:val="Красная строка Знак"/>
    <w:basedOn w:val="af0"/>
    <w:link w:val="affff1"/>
    <w:rsid w:val="006F56FD"/>
  </w:style>
  <w:style w:type="character" w:customStyle="1" w:styleId="29pt1">
    <w:name w:val="Основной текст (2) + 9 pt1"/>
    <w:rsid w:val="00844BBF"/>
    <w:rPr>
      <w:rFonts w:ascii="Times New Roman" w:hAnsi="Times New Roman" w:cs="Times New Roman"/>
      <w:sz w:val="18"/>
      <w:szCs w:val="18"/>
      <w:u w:val="none"/>
      <w:shd w:val="clear" w:color="auto" w:fill="FFFFFF"/>
      <w:lang w:bidi="ar-SA"/>
    </w:rPr>
  </w:style>
  <w:style w:type="character" w:customStyle="1" w:styleId="af4">
    <w:name w:val="Обычный (веб) Знак"/>
    <w:link w:val="af3"/>
    <w:uiPriority w:val="99"/>
    <w:locked/>
    <w:rsid w:val="002444D0"/>
    <w:rPr>
      <w:sz w:val="24"/>
      <w:szCs w:val="24"/>
    </w:rPr>
  </w:style>
  <w:style w:type="table" w:customStyle="1" w:styleId="TableNormal1">
    <w:name w:val="Table Normal1"/>
    <w:uiPriority w:val="2"/>
    <w:semiHidden/>
    <w:unhideWhenUsed/>
    <w:qFormat/>
    <w:rsid w:val="0036402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23136154">
      <w:bodyDiv w:val="1"/>
      <w:marLeft w:val="0"/>
      <w:marRight w:val="0"/>
      <w:marTop w:val="0"/>
      <w:marBottom w:val="0"/>
      <w:divBdr>
        <w:top w:val="none" w:sz="0" w:space="0" w:color="auto"/>
        <w:left w:val="none" w:sz="0" w:space="0" w:color="auto"/>
        <w:bottom w:val="none" w:sz="0" w:space="0" w:color="auto"/>
        <w:right w:val="none" w:sz="0" w:space="0" w:color="auto"/>
      </w:divBdr>
    </w:div>
    <w:div w:id="233702375">
      <w:bodyDiv w:val="1"/>
      <w:marLeft w:val="0"/>
      <w:marRight w:val="0"/>
      <w:marTop w:val="0"/>
      <w:marBottom w:val="0"/>
      <w:divBdr>
        <w:top w:val="none" w:sz="0" w:space="0" w:color="auto"/>
        <w:left w:val="none" w:sz="0" w:space="0" w:color="auto"/>
        <w:bottom w:val="none" w:sz="0" w:space="0" w:color="auto"/>
        <w:right w:val="none" w:sz="0" w:space="0" w:color="auto"/>
      </w:divBdr>
    </w:div>
    <w:div w:id="266544881">
      <w:bodyDiv w:val="1"/>
      <w:marLeft w:val="0"/>
      <w:marRight w:val="0"/>
      <w:marTop w:val="0"/>
      <w:marBottom w:val="0"/>
      <w:divBdr>
        <w:top w:val="none" w:sz="0" w:space="0" w:color="auto"/>
        <w:left w:val="none" w:sz="0" w:space="0" w:color="auto"/>
        <w:bottom w:val="none" w:sz="0" w:space="0" w:color="auto"/>
        <w:right w:val="none" w:sz="0" w:space="0" w:color="auto"/>
      </w:divBdr>
      <w:divsChild>
        <w:div w:id="664362967">
          <w:marLeft w:val="0"/>
          <w:marRight w:val="0"/>
          <w:marTop w:val="0"/>
          <w:marBottom w:val="0"/>
          <w:divBdr>
            <w:top w:val="none" w:sz="0" w:space="0" w:color="auto"/>
            <w:left w:val="none" w:sz="0" w:space="0" w:color="auto"/>
            <w:bottom w:val="none" w:sz="0" w:space="0" w:color="auto"/>
            <w:right w:val="none" w:sz="0" w:space="0" w:color="auto"/>
          </w:divBdr>
        </w:div>
        <w:div w:id="1121336556">
          <w:marLeft w:val="0"/>
          <w:marRight w:val="0"/>
          <w:marTop w:val="0"/>
          <w:marBottom w:val="0"/>
          <w:divBdr>
            <w:top w:val="none" w:sz="0" w:space="0" w:color="auto"/>
            <w:left w:val="none" w:sz="0" w:space="0" w:color="auto"/>
            <w:bottom w:val="none" w:sz="0" w:space="0" w:color="auto"/>
            <w:right w:val="none" w:sz="0" w:space="0" w:color="auto"/>
          </w:divBdr>
        </w:div>
        <w:div w:id="1156074593">
          <w:marLeft w:val="0"/>
          <w:marRight w:val="0"/>
          <w:marTop w:val="0"/>
          <w:marBottom w:val="0"/>
          <w:divBdr>
            <w:top w:val="none" w:sz="0" w:space="0" w:color="auto"/>
            <w:left w:val="none" w:sz="0" w:space="0" w:color="auto"/>
            <w:bottom w:val="none" w:sz="0" w:space="0" w:color="auto"/>
            <w:right w:val="none" w:sz="0" w:space="0" w:color="auto"/>
          </w:divBdr>
        </w:div>
        <w:div w:id="1337347499">
          <w:marLeft w:val="0"/>
          <w:marRight w:val="0"/>
          <w:marTop w:val="0"/>
          <w:marBottom w:val="0"/>
          <w:divBdr>
            <w:top w:val="none" w:sz="0" w:space="0" w:color="auto"/>
            <w:left w:val="none" w:sz="0" w:space="0" w:color="auto"/>
            <w:bottom w:val="none" w:sz="0" w:space="0" w:color="auto"/>
            <w:right w:val="none" w:sz="0" w:space="0" w:color="auto"/>
          </w:divBdr>
        </w:div>
        <w:div w:id="1353991978">
          <w:marLeft w:val="0"/>
          <w:marRight w:val="0"/>
          <w:marTop w:val="0"/>
          <w:marBottom w:val="0"/>
          <w:divBdr>
            <w:top w:val="none" w:sz="0" w:space="0" w:color="auto"/>
            <w:left w:val="none" w:sz="0" w:space="0" w:color="auto"/>
            <w:bottom w:val="none" w:sz="0" w:space="0" w:color="auto"/>
            <w:right w:val="none" w:sz="0" w:space="0" w:color="auto"/>
          </w:divBdr>
        </w:div>
        <w:div w:id="1363941431">
          <w:marLeft w:val="0"/>
          <w:marRight w:val="0"/>
          <w:marTop w:val="0"/>
          <w:marBottom w:val="0"/>
          <w:divBdr>
            <w:top w:val="none" w:sz="0" w:space="0" w:color="auto"/>
            <w:left w:val="none" w:sz="0" w:space="0" w:color="auto"/>
            <w:bottom w:val="none" w:sz="0" w:space="0" w:color="auto"/>
            <w:right w:val="none" w:sz="0" w:space="0" w:color="auto"/>
          </w:divBdr>
        </w:div>
        <w:div w:id="1431586449">
          <w:marLeft w:val="0"/>
          <w:marRight w:val="0"/>
          <w:marTop w:val="0"/>
          <w:marBottom w:val="0"/>
          <w:divBdr>
            <w:top w:val="none" w:sz="0" w:space="0" w:color="auto"/>
            <w:left w:val="none" w:sz="0" w:space="0" w:color="auto"/>
            <w:bottom w:val="none" w:sz="0" w:space="0" w:color="auto"/>
            <w:right w:val="none" w:sz="0" w:space="0" w:color="auto"/>
          </w:divBdr>
        </w:div>
        <w:div w:id="1672487801">
          <w:marLeft w:val="0"/>
          <w:marRight w:val="0"/>
          <w:marTop w:val="0"/>
          <w:marBottom w:val="0"/>
          <w:divBdr>
            <w:top w:val="none" w:sz="0" w:space="0" w:color="auto"/>
            <w:left w:val="none" w:sz="0" w:space="0" w:color="auto"/>
            <w:bottom w:val="none" w:sz="0" w:space="0" w:color="auto"/>
            <w:right w:val="none" w:sz="0" w:space="0" w:color="auto"/>
          </w:divBdr>
        </w:div>
        <w:div w:id="1947469009">
          <w:marLeft w:val="0"/>
          <w:marRight w:val="0"/>
          <w:marTop w:val="0"/>
          <w:marBottom w:val="0"/>
          <w:divBdr>
            <w:top w:val="none" w:sz="0" w:space="0" w:color="auto"/>
            <w:left w:val="none" w:sz="0" w:space="0" w:color="auto"/>
            <w:bottom w:val="none" w:sz="0" w:space="0" w:color="auto"/>
            <w:right w:val="none" w:sz="0" w:space="0" w:color="auto"/>
          </w:divBdr>
        </w:div>
        <w:div w:id="1971133202">
          <w:marLeft w:val="0"/>
          <w:marRight w:val="0"/>
          <w:marTop w:val="0"/>
          <w:marBottom w:val="0"/>
          <w:divBdr>
            <w:top w:val="none" w:sz="0" w:space="0" w:color="auto"/>
            <w:left w:val="none" w:sz="0" w:space="0" w:color="auto"/>
            <w:bottom w:val="none" w:sz="0" w:space="0" w:color="auto"/>
            <w:right w:val="none" w:sz="0" w:space="0" w:color="auto"/>
          </w:divBdr>
        </w:div>
      </w:divsChild>
    </w:div>
    <w:div w:id="611285813">
      <w:bodyDiv w:val="1"/>
      <w:marLeft w:val="0"/>
      <w:marRight w:val="0"/>
      <w:marTop w:val="0"/>
      <w:marBottom w:val="0"/>
      <w:divBdr>
        <w:top w:val="none" w:sz="0" w:space="0" w:color="auto"/>
        <w:left w:val="none" w:sz="0" w:space="0" w:color="auto"/>
        <w:bottom w:val="none" w:sz="0" w:space="0" w:color="auto"/>
        <w:right w:val="none" w:sz="0" w:space="0" w:color="auto"/>
      </w:divBdr>
      <w:divsChild>
        <w:div w:id="1855068286">
          <w:marLeft w:val="0"/>
          <w:marRight w:val="0"/>
          <w:marTop w:val="0"/>
          <w:marBottom w:val="0"/>
          <w:divBdr>
            <w:top w:val="none" w:sz="0" w:space="0" w:color="auto"/>
            <w:left w:val="none" w:sz="0" w:space="0" w:color="auto"/>
            <w:bottom w:val="none" w:sz="0" w:space="0" w:color="auto"/>
            <w:right w:val="none" w:sz="0" w:space="0" w:color="auto"/>
          </w:divBdr>
        </w:div>
        <w:div w:id="1983539947">
          <w:marLeft w:val="0"/>
          <w:marRight w:val="0"/>
          <w:marTop w:val="0"/>
          <w:marBottom w:val="0"/>
          <w:divBdr>
            <w:top w:val="none" w:sz="0" w:space="0" w:color="auto"/>
            <w:left w:val="none" w:sz="0" w:space="0" w:color="auto"/>
            <w:bottom w:val="none" w:sz="0" w:space="0" w:color="auto"/>
            <w:right w:val="none" w:sz="0" w:space="0" w:color="auto"/>
          </w:divBdr>
        </w:div>
      </w:divsChild>
    </w:div>
    <w:div w:id="668872623">
      <w:bodyDiv w:val="1"/>
      <w:marLeft w:val="0"/>
      <w:marRight w:val="0"/>
      <w:marTop w:val="0"/>
      <w:marBottom w:val="0"/>
      <w:divBdr>
        <w:top w:val="none" w:sz="0" w:space="0" w:color="auto"/>
        <w:left w:val="none" w:sz="0" w:space="0" w:color="auto"/>
        <w:bottom w:val="none" w:sz="0" w:space="0" w:color="auto"/>
        <w:right w:val="none" w:sz="0" w:space="0" w:color="auto"/>
      </w:divBdr>
      <w:divsChild>
        <w:div w:id="290596224">
          <w:marLeft w:val="0"/>
          <w:marRight w:val="0"/>
          <w:marTop w:val="0"/>
          <w:marBottom w:val="0"/>
          <w:divBdr>
            <w:top w:val="none" w:sz="0" w:space="0" w:color="auto"/>
            <w:left w:val="none" w:sz="0" w:space="0" w:color="auto"/>
            <w:bottom w:val="none" w:sz="0" w:space="0" w:color="auto"/>
            <w:right w:val="none" w:sz="0" w:space="0" w:color="auto"/>
          </w:divBdr>
        </w:div>
        <w:div w:id="467019334">
          <w:marLeft w:val="0"/>
          <w:marRight w:val="0"/>
          <w:marTop w:val="0"/>
          <w:marBottom w:val="0"/>
          <w:divBdr>
            <w:top w:val="none" w:sz="0" w:space="0" w:color="auto"/>
            <w:left w:val="none" w:sz="0" w:space="0" w:color="auto"/>
            <w:bottom w:val="none" w:sz="0" w:space="0" w:color="auto"/>
            <w:right w:val="none" w:sz="0" w:space="0" w:color="auto"/>
          </w:divBdr>
        </w:div>
        <w:div w:id="527573610">
          <w:marLeft w:val="0"/>
          <w:marRight w:val="0"/>
          <w:marTop w:val="0"/>
          <w:marBottom w:val="0"/>
          <w:divBdr>
            <w:top w:val="none" w:sz="0" w:space="0" w:color="auto"/>
            <w:left w:val="none" w:sz="0" w:space="0" w:color="auto"/>
            <w:bottom w:val="none" w:sz="0" w:space="0" w:color="auto"/>
            <w:right w:val="none" w:sz="0" w:space="0" w:color="auto"/>
          </w:divBdr>
        </w:div>
        <w:div w:id="601189243">
          <w:marLeft w:val="0"/>
          <w:marRight w:val="0"/>
          <w:marTop w:val="0"/>
          <w:marBottom w:val="0"/>
          <w:divBdr>
            <w:top w:val="none" w:sz="0" w:space="0" w:color="auto"/>
            <w:left w:val="none" w:sz="0" w:space="0" w:color="auto"/>
            <w:bottom w:val="none" w:sz="0" w:space="0" w:color="auto"/>
            <w:right w:val="none" w:sz="0" w:space="0" w:color="auto"/>
          </w:divBdr>
        </w:div>
        <w:div w:id="652415420">
          <w:marLeft w:val="0"/>
          <w:marRight w:val="0"/>
          <w:marTop w:val="0"/>
          <w:marBottom w:val="0"/>
          <w:divBdr>
            <w:top w:val="none" w:sz="0" w:space="0" w:color="auto"/>
            <w:left w:val="none" w:sz="0" w:space="0" w:color="auto"/>
            <w:bottom w:val="none" w:sz="0" w:space="0" w:color="auto"/>
            <w:right w:val="none" w:sz="0" w:space="0" w:color="auto"/>
          </w:divBdr>
        </w:div>
        <w:div w:id="720447055">
          <w:marLeft w:val="0"/>
          <w:marRight w:val="0"/>
          <w:marTop w:val="0"/>
          <w:marBottom w:val="0"/>
          <w:divBdr>
            <w:top w:val="none" w:sz="0" w:space="0" w:color="auto"/>
            <w:left w:val="none" w:sz="0" w:space="0" w:color="auto"/>
            <w:bottom w:val="none" w:sz="0" w:space="0" w:color="auto"/>
            <w:right w:val="none" w:sz="0" w:space="0" w:color="auto"/>
          </w:divBdr>
        </w:div>
        <w:div w:id="761536863">
          <w:marLeft w:val="0"/>
          <w:marRight w:val="0"/>
          <w:marTop w:val="0"/>
          <w:marBottom w:val="0"/>
          <w:divBdr>
            <w:top w:val="none" w:sz="0" w:space="0" w:color="auto"/>
            <w:left w:val="none" w:sz="0" w:space="0" w:color="auto"/>
            <w:bottom w:val="none" w:sz="0" w:space="0" w:color="auto"/>
            <w:right w:val="none" w:sz="0" w:space="0" w:color="auto"/>
          </w:divBdr>
        </w:div>
        <w:div w:id="885260409">
          <w:marLeft w:val="0"/>
          <w:marRight w:val="0"/>
          <w:marTop w:val="0"/>
          <w:marBottom w:val="0"/>
          <w:divBdr>
            <w:top w:val="none" w:sz="0" w:space="0" w:color="auto"/>
            <w:left w:val="none" w:sz="0" w:space="0" w:color="auto"/>
            <w:bottom w:val="none" w:sz="0" w:space="0" w:color="auto"/>
            <w:right w:val="none" w:sz="0" w:space="0" w:color="auto"/>
          </w:divBdr>
        </w:div>
        <w:div w:id="1120294962">
          <w:marLeft w:val="0"/>
          <w:marRight w:val="0"/>
          <w:marTop w:val="0"/>
          <w:marBottom w:val="0"/>
          <w:divBdr>
            <w:top w:val="none" w:sz="0" w:space="0" w:color="auto"/>
            <w:left w:val="none" w:sz="0" w:space="0" w:color="auto"/>
            <w:bottom w:val="none" w:sz="0" w:space="0" w:color="auto"/>
            <w:right w:val="none" w:sz="0" w:space="0" w:color="auto"/>
          </w:divBdr>
        </w:div>
        <w:div w:id="1318076790">
          <w:marLeft w:val="0"/>
          <w:marRight w:val="0"/>
          <w:marTop w:val="0"/>
          <w:marBottom w:val="0"/>
          <w:divBdr>
            <w:top w:val="none" w:sz="0" w:space="0" w:color="auto"/>
            <w:left w:val="none" w:sz="0" w:space="0" w:color="auto"/>
            <w:bottom w:val="none" w:sz="0" w:space="0" w:color="auto"/>
            <w:right w:val="none" w:sz="0" w:space="0" w:color="auto"/>
          </w:divBdr>
        </w:div>
        <w:div w:id="1554853866">
          <w:marLeft w:val="0"/>
          <w:marRight w:val="0"/>
          <w:marTop w:val="0"/>
          <w:marBottom w:val="0"/>
          <w:divBdr>
            <w:top w:val="none" w:sz="0" w:space="0" w:color="auto"/>
            <w:left w:val="none" w:sz="0" w:space="0" w:color="auto"/>
            <w:bottom w:val="none" w:sz="0" w:space="0" w:color="auto"/>
            <w:right w:val="none" w:sz="0" w:space="0" w:color="auto"/>
          </w:divBdr>
        </w:div>
        <w:div w:id="1711031058">
          <w:marLeft w:val="0"/>
          <w:marRight w:val="0"/>
          <w:marTop w:val="0"/>
          <w:marBottom w:val="0"/>
          <w:divBdr>
            <w:top w:val="none" w:sz="0" w:space="0" w:color="auto"/>
            <w:left w:val="none" w:sz="0" w:space="0" w:color="auto"/>
            <w:bottom w:val="none" w:sz="0" w:space="0" w:color="auto"/>
            <w:right w:val="none" w:sz="0" w:space="0" w:color="auto"/>
          </w:divBdr>
        </w:div>
        <w:div w:id="1780643969">
          <w:marLeft w:val="0"/>
          <w:marRight w:val="0"/>
          <w:marTop w:val="0"/>
          <w:marBottom w:val="0"/>
          <w:divBdr>
            <w:top w:val="none" w:sz="0" w:space="0" w:color="auto"/>
            <w:left w:val="none" w:sz="0" w:space="0" w:color="auto"/>
            <w:bottom w:val="none" w:sz="0" w:space="0" w:color="auto"/>
            <w:right w:val="none" w:sz="0" w:space="0" w:color="auto"/>
          </w:divBdr>
        </w:div>
        <w:div w:id="1792356137">
          <w:marLeft w:val="0"/>
          <w:marRight w:val="0"/>
          <w:marTop w:val="0"/>
          <w:marBottom w:val="0"/>
          <w:divBdr>
            <w:top w:val="none" w:sz="0" w:space="0" w:color="auto"/>
            <w:left w:val="none" w:sz="0" w:space="0" w:color="auto"/>
            <w:bottom w:val="none" w:sz="0" w:space="0" w:color="auto"/>
            <w:right w:val="none" w:sz="0" w:space="0" w:color="auto"/>
          </w:divBdr>
        </w:div>
        <w:div w:id="2015067590">
          <w:marLeft w:val="0"/>
          <w:marRight w:val="0"/>
          <w:marTop w:val="0"/>
          <w:marBottom w:val="0"/>
          <w:divBdr>
            <w:top w:val="none" w:sz="0" w:space="0" w:color="auto"/>
            <w:left w:val="none" w:sz="0" w:space="0" w:color="auto"/>
            <w:bottom w:val="none" w:sz="0" w:space="0" w:color="auto"/>
            <w:right w:val="none" w:sz="0" w:space="0" w:color="auto"/>
          </w:divBdr>
        </w:div>
      </w:divsChild>
    </w:div>
    <w:div w:id="702443296">
      <w:bodyDiv w:val="1"/>
      <w:marLeft w:val="0"/>
      <w:marRight w:val="0"/>
      <w:marTop w:val="0"/>
      <w:marBottom w:val="0"/>
      <w:divBdr>
        <w:top w:val="none" w:sz="0" w:space="0" w:color="auto"/>
        <w:left w:val="none" w:sz="0" w:space="0" w:color="auto"/>
        <w:bottom w:val="none" w:sz="0" w:space="0" w:color="auto"/>
        <w:right w:val="none" w:sz="0" w:space="0" w:color="auto"/>
      </w:divBdr>
    </w:div>
    <w:div w:id="731540535">
      <w:bodyDiv w:val="1"/>
      <w:marLeft w:val="0"/>
      <w:marRight w:val="0"/>
      <w:marTop w:val="0"/>
      <w:marBottom w:val="0"/>
      <w:divBdr>
        <w:top w:val="none" w:sz="0" w:space="0" w:color="auto"/>
        <w:left w:val="none" w:sz="0" w:space="0" w:color="auto"/>
        <w:bottom w:val="none" w:sz="0" w:space="0" w:color="auto"/>
        <w:right w:val="none" w:sz="0" w:space="0" w:color="auto"/>
      </w:divBdr>
    </w:div>
    <w:div w:id="790321316">
      <w:bodyDiv w:val="1"/>
      <w:marLeft w:val="0"/>
      <w:marRight w:val="0"/>
      <w:marTop w:val="0"/>
      <w:marBottom w:val="0"/>
      <w:divBdr>
        <w:top w:val="none" w:sz="0" w:space="0" w:color="auto"/>
        <w:left w:val="none" w:sz="0" w:space="0" w:color="auto"/>
        <w:bottom w:val="none" w:sz="0" w:space="0" w:color="auto"/>
        <w:right w:val="none" w:sz="0" w:space="0" w:color="auto"/>
      </w:divBdr>
    </w:div>
    <w:div w:id="956133573">
      <w:bodyDiv w:val="1"/>
      <w:marLeft w:val="0"/>
      <w:marRight w:val="0"/>
      <w:marTop w:val="0"/>
      <w:marBottom w:val="0"/>
      <w:divBdr>
        <w:top w:val="none" w:sz="0" w:space="0" w:color="auto"/>
        <w:left w:val="none" w:sz="0" w:space="0" w:color="auto"/>
        <w:bottom w:val="none" w:sz="0" w:space="0" w:color="auto"/>
        <w:right w:val="none" w:sz="0" w:space="0" w:color="auto"/>
      </w:divBdr>
      <w:divsChild>
        <w:div w:id="204098020">
          <w:marLeft w:val="0"/>
          <w:marRight w:val="0"/>
          <w:marTop w:val="0"/>
          <w:marBottom w:val="0"/>
          <w:divBdr>
            <w:top w:val="none" w:sz="0" w:space="0" w:color="auto"/>
            <w:left w:val="none" w:sz="0" w:space="0" w:color="auto"/>
            <w:bottom w:val="none" w:sz="0" w:space="0" w:color="auto"/>
            <w:right w:val="none" w:sz="0" w:space="0" w:color="auto"/>
          </w:divBdr>
        </w:div>
        <w:div w:id="1139685887">
          <w:marLeft w:val="0"/>
          <w:marRight w:val="0"/>
          <w:marTop w:val="0"/>
          <w:marBottom w:val="0"/>
          <w:divBdr>
            <w:top w:val="none" w:sz="0" w:space="0" w:color="auto"/>
            <w:left w:val="none" w:sz="0" w:space="0" w:color="auto"/>
            <w:bottom w:val="none" w:sz="0" w:space="0" w:color="auto"/>
            <w:right w:val="none" w:sz="0" w:space="0" w:color="auto"/>
          </w:divBdr>
        </w:div>
        <w:div w:id="1152793086">
          <w:marLeft w:val="0"/>
          <w:marRight w:val="0"/>
          <w:marTop w:val="0"/>
          <w:marBottom w:val="0"/>
          <w:divBdr>
            <w:top w:val="none" w:sz="0" w:space="0" w:color="auto"/>
            <w:left w:val="none" w:sz="0" w:space="0" w:color="auto"/>
            <w:bottom w:val="none" w:sz="0" w:space="0" w:color="auto"/>
            <w:right w:val="none" w:sz="0" w:space="0" w:color="auto"/>
          </w:divBdr>
        </w:div>
        <w:div w:id="1601332756">
          <w:marLeft w:val="0"/>
          <w:marRight w:val="0"/>
          <w:marTop w:val="0"/>
          <w:marBottom w:val="0"/>
          <w:divBdr>
            <w:top w:val="none" w:sz="0" w:space="0" w:color="auto"/>
            <w:left w:val="none" w:sz="0" w:space="0" w:color="auto"/>
            <w:bottom w:val="none" w:sz="0" w:space="0" w:color="auto"/>
            <w:right w:val="none" w:sz="0" w:space="0" w:color="auto"/>
          </w:divBdr>
        </w:div>
        <w:div w:id="1910190762">
          <w:marLeft w:val="0"/>
          <w:marRight w:val="0"/>
          <w:marTop w:val="0"/>
          <w:marBottom w:val="0"/>
          <w:divBdr>
            <w:top w:val="none" w:sz="0" w:space="0" w:color="auto"/>
            <w:left w:val="none" w:sz="0" w:space="0" w:color="auto"/>
            <w:bottom w:val="none" w:sz="0" w:space="0" w:color="auto"/>
            <w:right w:val="none" w:sz="0" w:space="0" w:color="auto"/>
          </w:divBdr>
        </w:div>
      </w:divsChild>
    </w:div>
    <w:div w:id="103365737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269463985">
      <w:bodyDiv w:val="1"/>
      <w:marLeft w:val="0"/>
      <w:marRight w:val="0"/>
      <w:marTop w:val="0"/>
      <w:marBottom w:val="0"/>
      <w:divBdr>
        <w:top w:val="none" w:sz="0" w:space="0" w:color="auto"/>
        <w:left w:val="none" w:sz="0" w:space="0" w:color="auto"/>
        <w:bottom w:val="none" w:sz="0" w:space="0" w:color="auto"/>
        <w:right w:val="none" w:sz="0" w:space="0" w:color="auto"/>
      </w:divBdr>
    </w:div>
    <w:div w:id="1302072490">
      <w:bodyDiv w:val="1"/>
      <w:marLeft w:val="0"/>
      <w:marRight w:val="0"/>
      <w:marTop w:val="0"/>
      <w:marBottom w:val="0"/>
      <w:divBdr>
        <w:top w:val="none" w:sz="0" w:space="0" w:color="auto"/>
        <w:left w:val="none" w:sz="0" w:space="0" w:color="auto"/>
        <w:bottom w:val="none" w:sz="0" w:space="0" w:color="auto"/>
        <w:right w:val="none" w:sz="0" w:space="0" w:color="auto"/>
      </w:divBdr>
      <w:divsChild>
        <w:div w:id="35202296">
          <w:marLeft w:val="0"/>
          <w:marRight w:val="0"/>
          <w:marTop w:val="0"/>
          <w:marBottom w:val="0"/>
          <w:divBdr>
            <w:top w:val="none" w:sz="0" w:space="0" w:color="auto"/>
            <w:left w:val="none" w:sz="0" w:space="0" w:color="auto"/>
            <w:bottom w:val="none" w:sz="0" w:space="0" w:color="auto"/>
            <w:right w:val="none" w:sz="0" w:space="0" w:color="auto"/>
          </w:divBdr>
        </w:div>
        <w:div w:id="280035467">
          <w:marLeft w:val="0"/>
          <w:marRight w:val="0"/>
          <w:marTop w:val="0"/>
          <w:marBottom w:val="0"/>
          <w:divBdr>
            <w:top w:val="none" w:sz="0" w:space="0" w:color="auto"/>
            <w:left w:val="none" w:sz="0" w:space="0" w:color="auto"/>
            <w:bottom w:val="none" w:sz="0" w:space="0" w:color="auto"/>
            <w:right w:val="none" w:sz="0" w:space="0" w:color="auto"/>
          </w:divBdr>
        </w:div>
        <w:div w:id="313410870">
          <w:marLeft w:val="0"/>
          <w:marRight w:val="0"/>
          <w:marTop w:val="0"/>
          <w:marBottom w:val="0"/>
          <w:divBdr>
            <w:top w:val="none" w:sz="0" w:space="0" w:color="auto"/>
            <w:left w:val="none" w:sz="0" w:space="0" w:color="auto"/>
            <w:bottom w:val="none" w:sz="0" w:space="0" w:color="auto"/>
            <w:right w:val="none" w:sz="0" w:space="0" w:color="auto"/>
          </w:divBdr>
        </w:div>
        <w:div w:id="352148677">
          <w:marLeft w:val="0"/>
          <w:marRight w:val="0"/>
          <w:marTop w:val="0"/>
          <w:marBottom w:val="0"/>
          <w:divBdr>
            <w:top w:val="none" w:sz="0" w:space="0" w:color="auto"/>
            <w:left w:val="none" w:sz="0" w:space="0" w:color="auto"/>
            <w:bottom w:val="none" w:sz="0" w:space="0" w:color="auto"/>
            <w:right w:val="none" w:sz="0" w:space="0" w:color="auto"/>
          </w:divBdr>
        </w:div>
        <w:div w:id="493182188">
          <w:marLeft w:val="0"/>
          <w:marRight w:val="0"/>
          <w:marTop w:val="0"/>
          <w:marBottom w:val="0"/>
          <w:divBdr>
            <w:top w:val="none" w:sz="0" w:space="0" w:color="auto"/>
            <w:left w:val="none" w:sz="0" w:space="0" w:color="auto"/>
            <w:bottom w:val="none" w:sz="0" w:space="0" w:color="auto"/>
            <w:right w:val="none" w:sz="0" w:space="0" w:color="auto"/>
          </w:divBdr>
        </w:div>
        <w:div w:id="510611504">
          <w:marLeft w:val="0"/>
          <w:marRight w:val="0"/>
          <w:marTop w:val="0"/>
          <w:marBottom w:val="0"/>
          <w:divBdr>
            <w:top w:val="none" w:sz="0" w:space="0" w:color="auto"/>
            <w:left w:val="none" w:sz="0" w:space="0" w:color="auto"/>
            <w:bottom w:val="none" w:sz="0" w:space="0" w:color="auto"/>
            <w:right w:val="none" w:sz="0" w:space="0" w:color="auto"/>
          </w:divBdr>
        </w:div>
        <w:div w:id="554708213">
          <w:marLeft w:val="0"/>
          <w:marRight w:val="0"/>
          <w:marTop w:val="0"/>
          <w:marBottom w:val="0"/>
          <w:divBdr>
            <w:top w:val="none" w:sz="0" w:space="0" w:color="auto"/>
            <w:left w:val="none" w:sz="0" w:space="0" w:color="auto"/>
            <w:bottom w:val="none" w:sz="0" w:space="0" w:color="auto"/>
            <w:right w:val="none" w:sz="0" w:space="0" w:color="auto"/>
          </w:divBdr>
        </w:div>
        <w:div w:id="563562532">
          <w:marLeft w:val="0"/>
          <w:marRight w:val="0"/>
          <w:marTop w:val="0"/>
          <w:marBottom w:val="0"/>
          <w:divBdr>
            <w:top w:val="none" w:sz="0" w:space="0" w:color="auto"/>
            <w:left w:val="none" w:sz="0" w:space="0" w:color="auto"/>
            <w:bottom w:val="none" w:sz="0" w:space="0" w:color="auto"/>
            <w:right w:val="none" w:sz="0" w:space="0" w:color="auto"/>
          </w:divBdr>
        </w:div>
        <w:div w:id="650404919">
          <w:marLeft w:val="0"/>
          <w:marRight w:val="0"/>
          <w:marTop w:val="0"/>
          <w:marBottom w:val="0"/>
          <w:divBdr>
            <w:top w:val="none" w:sz="0" w:space="0" w:color="auto"/>
            <w:left w:val="none" w:sz="0" w:space="0" w:color="auto"/>
            <w:bottom w:val="none" w:sz="0" w:space="0" w:color="auto"/>
            <w:right w:val="none" w:sz="0" w:space="0" w:color="auto"/>
          </w:divBdr>
        </w:div>
        <w:div w:id="685907891">
          <w:marLeft w:val="0"/>
          <w:marRight w:val="0"/>
          <w:marTop w:val="0"/>
          <w:marBottom w:val="0"/>
          <w:divBdr>
            <w:top w:val="none" w:sz="0" w:space="0" w:color="auto"/>
            <w:left w:val="none" w:sz="0" w:space="0" w:color="auto"/>
            <w:bottom w:val="none" w:sz="0" w:space="0" w:color="auto"/>
            <w:right w:val="none" w:sz="0" w:space="0" w:color="auto"/>
          </w:divBdr>
        </w:div>
        <w:div w:id="725224585">
          <w:marLeft w:val="0"/>
          <w:marRight w:val="0"/>
          <w:marTop w:val="0"/>
          <w:marBottom w:val="0"/>
          <w:divBdr>
            <w:top w:val="none" w:sz="0" w:space="0" w:color="auto"/>
            <w:left w:val="none" w:sz="0" w:space="0" w:color="auto"/>
            <w:bottom w:val="none" w:sz="0" w:space="0" w:color="auto"/>
            <w:right w:val="none" w:sz="0" w:space="0" w:color="auto"/>
          </w:divBdr>
        </w:div>
        <w:div w:id="742292498">
          <w:marLeft w:val="0"/>
          <w:marRight w:val="0"/>
          <w:marTop w:val="0"/>
          <w:marBottom w:val="0"/>
          <w:divBdr>
            <w:top w:val="none" w:sz="0" w:space="0" w:color="auto"/>
            <w:left w:val="none" w:sz="0" w:space="0" w:color="auto"/>
            <w:bottom w:val="none" w:sz="0" w:space="0" w:color="auto"/>
            <w:right w:val="none" w:sz="0" w:space="0" w:color="auto"/>
          </w:divBdr>
        </w:div>
        <w:div w:id="832380130">
          <w:marLeft w:val="0"/>
          <w:marRight w:val="0"/>
          <w:marTop w:val="0"/>
          <w:marBottom w:val="0"/>
          <w:divBdr>
            <w:top w:val="none" w:sz="0" w:space="0" w:color="auto"/>
            <w:left w:val="none" w:sz="0" w:space="0" w:color="auto"/>
            <w:bottom w:val="none" w:sz="0" w:space="0" w:color="auto"/>
            <w:right w:val="none" w:sz="0" w:space="0" w:color="auto"/>
          </w:divBdr>
        </w:div>
        <w:div w:id="875167791">
          <w:marLeft w:val="0"/>
          <w:marRight w:val="0"/>
          <w:marTop w:val="0"/>
          <w:marBottom w:val="0"/>
          <w:divBdr>
            <w:top w:val="none" w:sz="0" w:space="0" w:color="auto"/>
            <w:left w:val="none" w:sz="0" w:space="0" w:color="auto"/>
            <w:bottom w:val="none" w:sz="0" w:space="0" w:color="auto"/>
            <w:right w:val="none" w:sz="0" w:space="0" w:color="auto"/>
          </w:divBdr>
        </w:div>
        <w:div w:id="890917338">
          <w:marLeft w:val="0"/>
          <w:marRight w:val="0"/>
          <w:marTop w:val="0"/>
          <w:marBottom w:val="0"/>
          <w:divBdr>
            <w:top w:val="none" w:sz="0" w:space="0" w:color="auto"/>
            <w:left w:val="none" w:sz="0" w:space="0" w:color="auto"/>
            <w:bottom w:val="none" w:sz="0" w:space="0" w:color="auto"/>
            <w:right w:val="none" w:sz="0" w:space="0" w:color="auto"/>
          </w:divBdr>
        </w:div>
        <w:div w:id="1008295425">
          <w:marLeft w:val="0"/>
          <w:marRight w:val="0"/>
          <w:marTop w:val="0"/>
          <w:marBottom w:val="0"/>
          <w:divBdr>
            <w:top w:val="none" w:sz="0" w:space="0" w:color="auto"/>
            <w:left w:val="none" w:sz="0" w:space="0" w:color="auto"/>
            <w:bottom w:val="none" w:sz="0" w:space="0" w:color="auto"/>
            <w:right w:val="none" w:sz="0" w:space="0" w:color="auto"/>
          </w:divBdr>
        </w:div>
        <w:div w:id="1020352883">
          <w:marLeft w:val="0"/>
          <w:marRight w:val="0"/>
          <w:marTop w:val="0"/>
          <w:marBottom w:val="0"/>
          <w:divBdr>
            <w:top w:val="none" w:sz="0" w:space="0" w:color="auto"/>
            <w:left w:val="none" w:sz="0" w:space="0" w:color="auto"/>
            <w:bottom w:val="none" w:sz="0" w:space="0" w:color="auto"/>
            <w:right w:val="none" w:sz="0" w:space="0" w:color="auto"/>
          </w:divBdr>
        </w:div>
        <w:div w:id="1034380778">
          <w:marLeft w:val="0"/>
          <w:marRight w:val="0"/>
          <w:marTop w:val="0"/>
          <w:marBottom w:val="0"/>
          <w:divBdr>
            <w:top w:val="none" w:sz="0" w:space="0" w:color="auto"/>
            <w:left w:val="none" w:sz="0" w:space="0" w:color="auto"/>
            <w:bottom w:val="none" w:sz="0" w:space="0" w:color="auto"/>
            <w:right w:val="none" w:sz="0" w:space="0" w:color="auto"/>
          </w:divBdr>
        </w:div>
        <w:div w:id="1038818424">
          <w:marLeft w:val="0"/>
          <w:marRight w:val="0"/>
          <w:marTop w:val="0"/>
          <w:marBottom w:val="0"/>
          <w:divBdr>
            <w:top w:val="none" w:sz="0" w:space="0" w:color="auto"/>
            <w:left w:val="none" w:sz="0" w:space="0" w:color="auto"/>
            <w:bottom w:val="none" w:sz="0" w:space="0" w:color="auto"/>
            <w:right w:val="none" w:sz="0" w:space="0" w:color="auto"/>
          </w:divBdr>
        </w:div>
        <w:div w:id="1040326561">
          <w:marLeft w:val="0"/>
          <w:marRight w:val="0"/>
          <w:marTop w:val="0"/>
          <w:marBottom w:val="0"/>
          <w:divBdr>
            <w:top w:val="none" w:sz="0" w:space="0" w:color="auto"/>
            <w:left w:val="none" w:sz="0" w:space="0" w:color="auto"/>
            <w:bottom w:val="none" w:sz="0" w:space="0" w:color="auto"/>
            <w:right w:val="none" w:sz="0" w:space="0" w:color="auto"/>
          </w:divBdr>
        </w:div>
        <w:div w:id="1142424293">
          <w:marLeft w:val="0"/>
          <w:marRight w:val="0"/>
          <w:marTop w:val="0"/>
          <w:marBottom w:val="0"/>
          <w:divBdr>
            <w:top w:val="none" w:sz="0" w:space="0" w:color="auto"/>
            <w:left w:val="none" w:sz="0" w:space="0" w:color="auto"/>
            <w:bottom w:val="none" w:sz="0" w:space="0" w:color="auto"/>
            <w:right w:val="none" w:sz="0" w:space="0" w:color="auto"/>
          </w:divBdr>
        </w:div>
        <w:div w:id="1191988408">
          <w:marLeft w:val="0"/>
          <w:marRight w:val="0"/>
          <w:marTop w:val="0"/>
          <w:marBottom w:val="0"/>
          <w:divBdr>
            <w:top w:val="none" w:sz="0" w:space="0" w:color="auto"/>
            <w:left w:val="none" w:sz="0" w:space="0" w:color="auto"/>
            <w:bottom w:val="none" w:sz="0" w:space="0" w:color="auto"/>
            <w:right w:val="none" w:sz="0" w:space="0" w:color="auto"/>
          </w:divBdr>
        </w:div>
        <w:div w:id="1204367011">
          <w:marLeft w:val="0"/>
          <w:marRight w:val="0"/>
          <w:marTop w:val="0"/>
          <w:marBottom w:val="0"/>
          <w:divBdr>
            <w:top w:val="none" w:sz="0" w:space="0" w:color="auto"/>
            <w:left w:val="none" w:sz="0" w:space="0" w:color="auto"/>
            <w:bottom w:val="none" w:sz="0" w:space="0" w:color="auto"/>
            <w:right w:val="none" w:sz="0" w:space="0" w:color="auto"/>
          </w:divBdr>
        </w:div>
        <w:div w:id="1461460028">
          <w:marLeft w:val="0"/>
          <w:marRight w:val="0"/>
          <w:marTop w:val="0"/>
          <w:marBottom w:val="0"/>
          <w:divBdr>
            <w:top w:val="none" w:sz="0" w:space="0" w:color="auto"/>
            <w:left w:val="none" w:sz="0" w:space="0" w:color="auto"/>
            <w:bottom w:val="none" w:sz="0" w:space="0" w:color="auto"/>
            <w:right w:val="none" w:sz="0" w:space="0" w:color="auto"/>
          </w:divBdr>
        </w:div>
        <w:div w:id="1470321618">
          <w:marLeft w:val="0"/>
          <w:marRight w:val="0"/>
          <w:marTop w:val="0"/>
          <w:marBottom w:val="0"/>
          <w:divBdr>
            <w:top w:val="none" w:sz="0" w:space="0" w:color="auto"/>
            <w:left w:val="none" w:sz="0" w:space="0" w:color="auto"/>
            <w:bottom w:val="none" w:sz="0" w:space="0" w:color="auto"/>
            <w:right w:val="none" w:sz="0" w:space="0" w:color="auto"/>
          </w:divBdr>
        </w:div>
        <w:div w:id="1546792343">
          <w:marLeft w:val="0"/>
          <w:marRight w:val="0"/>
          <w:marTop w:val="0"/>
          <w:marBottom w:val="0"/>
          <w:divBdr>
            <w:top w:val="none" w:sz="0" w:space="0" w:color="auto"/>
            <w:left w:val="none" w:sz="0" w:space="0" w:color="auto"/>
            <w:bottom w:val="none" w:sz="0" w:space="0" w:color="auto"/>
            <w:right w:val="none" w:sz="0" w:space="0" w:color="auto"/>
          </w:divBdr>
        </w:div>
        <w:div w:id="1546795126">
          <w:marLeft w:val="0"/>
          <w:marRight w:val="0"/>
          <w:marTop w:val="0"/>
          <w:marBottom w:val="0"/>
          <w:divBdr>
            <w:top w:val="none" w:sz="0" w:space="0" w:color="auto"/>
            <w:left w:val="none" w:sz="0" w:space="0" w:color="auto"/>
            <w:bottom w:val="none" w:sz="0" w:space="0" w:color="auto"/>
            <w:right w:val="none" w:sz="0" w:space="0" w:color="auto"/>
          </w:divBdr>
        </w:div>
        <w:div w:id="1765375083">
          <w:marLeft w:val="0"/>
          <w:marRight w:val="0"/>
          <w:marTop w:val="0"/>
          <w:marBottom w:val="0"/>
          <w:divBdr>
            <w:top w:val="none" w:sz="0" w:space="0" w:color="auto"/>
            <w:left w:val="none" w:sz="0" w:space="0" w:color="auto"/>
            <w:bottom w:val="none" w:sz="0" w:space="0" w:color="auto"/>
            <w:right w:val="none" w:sz="0" w:space="0" w:color="auto"/>
          </w:divBdr>
        </w:div>
        <w:div w:id="1807352383">
          <w:marLeft w:val="0"/>
          <w:marRight w:val="0"/>
          <w:marTop w:val="0"/>
          <w:marBottom w:val="0"/>
          <w:divBdr>
            <w:top w:val="none" w:sz="0" w:space="0" w:color="auto"/>
            <w:left w:val="none" w:sz="0" w:space="0" w:color="auto"/>
            <w:bottom w:val="none" w:sz="0" w:space="0" w:color="auto"/>
            <w:right w:val="none" w:sz="0" w:space="0" w:color="auto"/>
          </w:divBdr>
        </w:div>
        <w:div w:id="1835533487">
          <w:marLeft w:val="0"/>
          <w:marRight w:val="0"/>
          <w:marTop w:val="0"/>
          <w:marBottom w:val="0"/>
          <w:divBdr>
            <w:top w:val="none" w:sz="0" w:space="0" w:color="auto"/>
            <w:left w:val="none" w:sz="0" w:space="0" w:color="auto"/>
            <w:bottom w:val="none" w:sz="0" w:space="0" w:color="auto"/>
            <w:right w:val="none" w:sz="0" w:space="0" w:color="auto"/>
          </w:divBdr>
        </w:div>
        <w:div w:id="1898860518">
          <w:marLeft w:val="0"/>
          <w:marRight w:val="0"/>
          <w:marTop w:val="0"/>
          <w:marBottom w:val="0"/>
          <w:divBdr>
            <w:top w:val="none" w:sz="0" w:space="0" w:color="auto"/>
            <w:left w:val="none" w:sz="0" w:space="0" w:color="auto"/>
            <w:bottom w:val="none" w:sz="0" w:space="0" w:color="auto"/>
            <w:right w:val="none" w:sz="0" w:space="0" w:color="auto"/>
          </w:divBdr>
        </w:div>
        <w:div w:id="1909338702">
          <w:marLeft w:val="0"/>
          <w:marRight w:val="0"/>
          <w:marTop w:val="0"/>
          <w:marBottom w:val="0"/>
          <w:divBdr>
            <w:top w:val="none" w:sz="0" w:space="0" w:color="auto"/>
            <w:left w:val="none" w:sz="0" w:space="0" w:color="auto"/>
            <w:bottom w:val="none" w:sz="0" w:space="0" w:color="auto"/>
            <w:right w:val="none" w:sz="0" w:space="0" w:color="auto"/>
          </w:divBdr>
        </w:div>
        <w:div w:id="1913274301">
          <w:marLeft w:val="0"/>
          <w:marRight w:val="0"/>
          <w:marTop w:val="0"/>
          <w:marBottom w:val="0"/>
          <w:divBdr>
            <w:top w:val="none" w:sz="0" w:space="0" w:color="auto"/>
            <w:left w:val="none" w:sz="0" w:space="0" w:color="auto"/>
            <w:bottom w:val="none" w:sz="0" w:space="0" w:color="auto"/>
            <w:right w:val="none" w:sz="0" w:space="0" w:color="auto"/>
          </w:divBdr>
        </w:div>
        <w:div w:id="1935480932">
          <w:marLeft w:val="0"/>
          <w:marRight w:val="0"/>
          <w:marTop w:val="0"/>
          <w:marBottom w:val="0"/>
          <w:divBdr>
            <w:top w:val="none" w:sz="0" w:space="0" w:color="auto"/>
            <w:left w:val="none" w:sz="0" w:space="0" w:color="auto"/>
            <w:bottom w:val="none" w:sz="0" w:space="0" w:color="auto"/>
            <w:right w:val="none" w:sz="0" w:space="0" w:color="auto"/>
          </w:divBdr>
        </w:div>
        <w:div w:id="1970552631">
          <w:marLeft w:val="0"/>
          <w:marRight w:val="0"/>
          <w:marTop w:val="0"/>
          <w:marBottom w:val="0"/>
          <w:divBdr>
            <w:top w:val="none" w:sz="0" w:space="0" w:color="auto"/>
            <w:left w:val="none" w:sz="0" w:space="0" w:color="auto"/>
            <w:bottom w:val="none" w:sz="0" w:space="0" w:color="auto"/>
            <w:right w:val="none" w:sz="0" w:space="0" w:color="auto"/>
          </w:divBdr>
        </w:div>
      </w:divsChild>
    </w:div>
    <w:div w:id="1313634805">
      <w:bodyDiv w:val="1"/>
      <w:marLeft w:val="0"/>
      <w:marRight w:val="0"/>
      <w:marTop w:val="0"/>
      <w:marBottom w:val="0"/>
      <w:divBdr>
        <w:top w:val="none" w:sz="0" w:space="0" w:color="auto"/>
        <w:left w:val="none" w:sz="0" w:space="0" w:color="auto"/>
        <w:bottom w:val="none" w:sz="0" w:space="0" w:color="auto"/>
        <w:right w:val="none" w:sz="0" w:space="0" w:color="auto"/>
      </w:divBdr>
      <w:divsChild>
        <w:div w:id="493574765">
          <w:marLeft w:val="0"/>
          <w:marRight w:val="0"/>
          <w:marTop w:val="0"/>
          <w:marBottom w:val="0"/>
          <w:divBdr>
            <w:top w:val="none" w:sz="0" w:space="0" w:color="auto"/>
            <w:left w:val="none" w:sz="0" w:space="0" w:color="auto"/>
            <w:bottom w:val="none" w:sz="0" w:space="0" w:color="auto"/>
            <w:right w:val="none" w:sz="0" w:space="0" w:color="auto"/>
          </w:divBdr>
        </w:div>
        <w:div w:id="796416816">
          <w:marLeft w:val="0"/>
          <w:marRight w:val="0"/>
          <w:marTop w:val="0"/>
          <w:marBottom w:val="0"/>
          <w:divBdr>
            <w:top w:val="none" w:sz="0" w:space="0" w:color="auto"/>
            <w:left w:val="none" w:sz="0" w:space="0" w:color="auto"/>
            <w:bottom w:val="none" w:sz="0" w:space="0" w:color="auto"/>
            <w:right w:val="none" w:sz="0" w:space="0" w:color="auto"/>
          </w:divBdr>
        </w:div>
        <w:div w:id="1284458767">
          <w:marLeft w:val="0"/>
          <w:marRight w:val="0"/>
          <w:marTop w:val="0"/>
          <w:marBottom w:val="0"/>
          <w:divBdr>
            <w:top w:val="none" w:sz="0" w:space="0" w:color="auto"/>
            <w:left w:val="none" w:sz="0" w:space="0" w:color="auto"/>
            <w:bottom w:val="none" w:sz="0" w:space="0" w:color="auto"/>
            <w:right w:val="none" w:sz="0" w:space="0" w:color="auto"/>
          </w:divBdr>
        </w:div>
        <w:div w:id="1396782194">
          <w:marLeft w:val="0"/>
          <w:marRight w:val="0"/>
          <w:marTop w:val="0"/>
          <w:marBottom w:val="0"/>
          <w:divBdr>
            <w:top w:val="none" w:sz="0" w:space="0" w:color="auto"/>
            <w:left w:val="none" w:sz="0" w:space="0" w:color="auto"/>
            <w:bottom w:val="none" w:sz="0" w:space="0" w:color="auto"/>
            <w:right w:val="none" w:sz="0" w:space="0" w:color="auto"/>
          </w:divBdr>
        </w:div>
        <w:div w:id="1642467054">
          <w:marLeft w:val="0"/>
          <w:marRight w:val="0"/>
          <w:marTop w:val="0"/>
          <w:marBottom w:val="0"/>
          <w:divBdr>
            <w:top w:val="none" w:sz="0" w:space="0" w:color="auto"/>
            <w:left w:val="none" w:sz="0" w:space="0" w:color="auto"/>
            <w:bottom w:val="none" w:sz="0" w:space="0" w:color="auto"/>
            <w:right w:val="none" w:sz="0" w:space="0" w:color="auto"/>
          </w:divBdr>
        </w:div>
      </w:divsChild>
    </w:div>
    <w:div w:id="1317297103">
      <w:bodyDiv w:val="1"/>
      <w:marLeft w:val="0"/>
      <w:marRight w:val="0"/>
      <w:marTop w:val="0"/>
      <w:marBottom w:val="0"/>
      <w:divBdr>
        <w:top w:val="none" w:sz="0" w:space="0" w:color="auto"/>
        <w:left w:val="none" w:sz="0" w:space="0" w:color="auto"/>
        <w:bottom w:val="none" w:sz="0" w:space="0" w:color="auto"/>
        <w:right w:val="none" w:sz="0" w:space="0" w:color="auto"/>
      </w:divBdr>
      <w:divsChild>
        <w:div w:id="231819675">
          <w:marLeft w:val="0"/>
          <w:marRight w:val="0"/>
          <w:marTop w:val="0"/>
          <w:marBottom w:val="0"/>
          <w:divBdr>
            <w:top w:val="none" w:sz="0" w:space="0" w:color="auto"/>
            <w:left w:val="none" w:sz="0" w:space="0" w:color="auto"/>
            <w:bottom w:val="none" w:sz="0" w:space="0" w:color="auto"/>
            <w:right w:val="none" w:sz="0" w:space="0" w:color="auto"/>
          </w:divBdr>
        </w:div>
        <w:div w:id="367292386">
          <w:marLeft w:val="0"/>
          <w:marRight w:val="0"/>
          <w:marTop w:val="0"/>
          <w:marBottom w:val="0"/>
          <w:divBdr>
            <w:top w:val="none" w:sz="0" w:space="0" w:color="auto"/>
            <w:left w:val="none" w:sz="0" w:space="0" w:color="auto"/>
            <w:bottom w:val="none" w:sz="0" w:space="0" w:color="auto"/>
            <w:right w:val="none" w:sz="0" w:space="0" w:color="auto"/>
          </w:divBdr>
        </w:div>
        <w:div w:id="404688385">
          <w:marLeft w:val="0"/>
          <w:marRight w:val="0"/>
          <w:marTop w:val="0"/>
          <w:marBottom w:val="0"/>
          <w:divBdr>
            <w:top w:val="none" w:sz="0" w:space="0" w:color="auto"/>
            <w:left w:val="none" w:sz="0" w:space="0" w:color="auto"/>
            <w:bottom w:val="none" w:sz="0" w:space="0" w:color="auto"/>
            <w:right w:val="none" w:sz="0" w:space="0" w:color="auto"/>
          </w:divBdr>
        </w:div>
        <w:div w:id="970673256">
          <w:marLeft w:val="0"/>
          <w:marRight w:val="0"/>
          <w:marTop w:val="0"/>
          <w:marBottom w:val="0"/>
          <w:divBdr>
            <w:top w:val="none" w:sz="0" w:space="0" w:color="auto"/>
            <w:left w:val="none" w:sz="0" w:space="0" w:color="auto"/>
            <w:bottom w:val="none" w:sz="0" w:space="0" w:color="auto"/>
            <w:right w:val="none" w:sz="0" w:space="0" w:color="auto"/>
          </w:divBdr>
        </w:div>
        <w:div w:id="1116412986">
          <w:marLeft w:val="0"/>
          <w:marRight w:val="0"/>
          <w:marTop w:val="0"/>
          <w:marBottom w:val="0"/>
          <w:divBdr>
            <w:top w:val="none" w:sz="0" w:space="0" w:color="auto"/>
            <w:left w:val="none" w:sz="0" w:space="0" w:color="auto"/>
            <w:bottom w:val="none" w:sz="0" w:space="0" w:color="auto"/>
            <w:right w:val="none" w:sz="0" w:space="0" w:color="auto"/>
          </w:divBdr>
        </w:div>
        <w:div w:id="1163469823">
          <w:marLeft w:val="0"/>
          <w:marRight w:val="0"/>
          <w:marTop w:val="0"/>
          <w:marBottom w:val="0"/>
          <w:divBdr>
            <w:top w:val="none" w:sz="0" w:space="0" w:color="auto"/>
            <w:left w:val="none" w:sz="0" w:space="0" w:color="auto"/>
            <w:bottom w:val="none" w:sz="0" w:space="0" w:color="auto"/>
            <w:right w:val="none" w:sz="0" w:space="0" w:color="auto"/>
          </w:divBdr>
        </w:div>
        <w:div w:id="1288925936">
          <w:marLeft w:val="0"/>
          <w:marRight w:val="0"/>
          <w:marTop w:val="0"/>
          <w:marBottom w:val="0"/>
          <w:divBdr>
            <w:top w:val="none" w:sz="0" w:space="0" w:color="auto"/>
            <w:left w:val="none" w:sz="0" w:space="0" w:color="auto"/>
            <w:bottom w:val="none" w:sz="0" w:space="0" w:color="auto"/>
            <w:right w:val="none" w:sz="0" w:space="0" w:color="auto"/>
          </w:divBdr>
        </w:div>
        <w:div w:id="1299341911">
          <w:marLeft w:val="0"/>
          <w:marRight w:val="0"/>
          <w:marTop w:val="0"/>
          <w:marBottom w:val="0"/>
          <w:divBdr>
            <w:top w:val="none" w:sz="0" w:space="0" w:color="auto"/>
            <w:left w:val="none" w:sz="0" w:space="0" w:color="auto"/>
            <w:bottom w:val="none" w:sz="0" w:space="0" w:color="auto"/>
            <w:right w:val="none" w:sz="0" w:space="0" w:color="auto"/>
          </w:divBdr>
        </w:div>
        <w:div w:id="1462652312">
          <w:marLeft w:val="0"/>
          <w:marRight w:val="0"/>
          <w:marTop w:val="0"/>
          <w:marBottom w:val="0"/>
          <w:divBdr>
            <w:top w:val="none" w:sz="0" w:space="0" w:color="auto"/>
            <w:left w:val="none" w:sz="0" w:space="0" w:color="auto"/>
            <w:bottom w:val="none" w:sz="0" w:space="0" w:color="auto"/>
            <w:right w:val="none" w:sz="0" w:space="0" w:color="auto"/>
          </w:divBdr>
        </w:div>
        <w:div w:id="1615747111">
          <w:marLeft w:val="0"/>
          <w:marRight w:val="0"/>
          <w:marTop w:val="0"/>
          <w:marBottom w:val="0"/>
          <w:divBdr>
            <w:top w:val="none" w:sz="0" w:space="0" w:color="auto"/>
            <w:left w:val="none" w:sz="0" w:space="0" w:color="auto"/>
            <w:bottom w:val="none" w:sz="0" w:space="0" w:color="auto"/>
            <w:right w:val="none" w:sz="0" w:space="0" w:color="auto"/>
          </w:divBdr>
        </w:div>
        <w:div w:id="1672490785">
          <w:marLeft w:val="0"/>
          <w:marRight w:val="0"/>
          <w:marTop w:val="0"/>
          <w:marBottom w:val="0"/>
          <w:divBdr>
            <w:top w:val="none" w:sz="0" w:space="0" w:color="auto"/>
            <w:left w:val="none" w:sz="0" w:space="0" w:color="auto"/>
            <w:bottom w:val="none" w:sz="0" w:space="0" w:color="auto"/>
            <w:right w:val="none" w:sz="0" w:space="0" w:color="auto"/>
          </w:divBdr>
        </w:div>
        <w:div w:id="1822503016">
          <w:marLeft w:val="0"/>
          <w:marRight w:val="0"/>
          <w:marTop w:val="0"/>
          <w:marBottom w:val="0"/>
          <w:divBdr>
            <w:top w:val="none" w:sz="0" w:space="0" w:color="auto"/>
            <w:left w:val="none" w:sz="0" w:space="0" w:color="auto"/>
            <w:bottom w:val="none" w:sz="0" w:space="0" w:color="auto"/>
            <w:right w:val="none" w:sz="0" w:space="0" w:color="auto"/>
          </w:divBdr>
        </w:div>
        <w:div w:id="1967612720">
          <w:marLeft w:val="0"/>
          <w:marRight w:val="0"/>
          <w:marTop w:val="0"/>
          <w:marBottom w:val="0"/>
          <w:divBdr>
            <w:top w:val="none" w:sz="0" w:space="0" w:color="auto"/>
            <w:left w:val="none" w:sz="0" w:space="0" w:color="auto"/>
            <w:bottom w:val="none" w:sz="0" w:space="0" w:color="auto"/>
            <w:right w:val="none" w:sz="0" w:space="0" w:color="auto"/>
          </w:divBdr>
        </w:div>
        <w:div w:id="2005816401">
          <w:marLeft w:val="0"/>
          <w:marRight w:val="0"/>
          <w:marTop w:val="0"/>
          <w:marBottom w:val="0"/>
          <w:divBdr>
            <w:top w:val="none" w:sz="0" w:space="0" w:color="auto"/>
            <w:left w:val="none" w:sz="0" w:space="0" w:color="auto"/>
            <w:bottom w:val="none" w:sz="0" w:space="0" w:color="auto"/>
            <w:right w:val="none" w:sz="0" w:space="0" w:color="auto"/>
          </w:divBdr>
        </w:div>
        <w:div w:id="2045862921">
          <w:marLeft w:val="0"/>
          <w:marRight w:val="0"/>
          <w:marTop w:val="0"/>
          <w:marBottom w:val="0"/>
          <w:divBdr>
            <w:top w:val="none" w:sz="0" w:space="0" w:color="auto"/>
            <w:left w:val="none" w:sz="0" w:space="0" w:color="auto"/>
            <w:bottom w:val="none" w:sz="0" w:space="0" w:color="auto"/>
            <w:right w:val="none" w:sz="0" w:space="0" w:color="auto"/>
          </w:divBdr>
        </w:div>
      </w:divsChild>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46711989">
      <w:bodyDiv w:val="1"/>
      <w:marLeft w:val="0"/>
      <w:marRight w:val="0"/>
      <w:marTop w:val="0"/>
      <w:marBottom w:val="0"/>
      <w:divBdr>
        <w:top w:val="none" w:sz="0" w:space="0" w:color="auto"/>
        <w:left w:val="none" w:sz="0" w:space="0" w:color="auto"/>
        <w:bottom w:val="none" w:sz="0" w:space="0" w:color="auto"/>
        <w:right w:val="none" w:sz="0" w:space="0" w:color="auto"/>
      </w:divBdr>
      <w:divsChild>
        <w:div w:id="1864786367">
          <w:marLeft w:val="0"/>
          <w:marRight w:val="0"/>
          <w:marTop w:val="13"/>
          <w:marBottom w:val="0"/>
          <w:divBdr>
            <w:top w:val="single" w:sz="48" w:space="0" w:color="auto"/>
            <w:left w:val="single" w:sz="48" w:space="0" w:color="auto"/>
            <w:bottom w:val="single" w:sz="48" w:space="0" w:color="auto"/>
            <w:right w:val="single" w:sz="48" w:space="0" w:color="auto"/>
          </w:divBdr>
          <w:divsChild>
            <w:div w:id="1747070455">
              <w:marLeft w:val="0"/>
              <w:marRight w:val="0"/>
              <w:marTop w:val="0"/>
              <w:marBottom w:val="0"/>
              <w:divBdr>
                <w:top w:val="none" w:sz="0" w:space="0" w:color="auto"/>
                <w:left w:val="none" w:sz="0" w:space="0" w:color="auto"/>
                <w:bottom w:val="none" w:sz="0" w:space="0" w:color="auto"/>
                <w:right w:val="none" w:sz="0" w:space="0" w:color="auto"/>
              </w:divBdr>
              <w:divsChild>
                <w:div w:id="56704427">
                  <w:marLeft w:val="0"/>
                  <w:marRight w:val="0"/>
                  <w:marTop w:val="0"/>
                  <w:marBottom w:val="0"/>
                  <w:divBdr>
                    <w:top w:val="none" w:sz="0" w:space="0" w:color="auto"/>
                    <w:left w:val="none" w:sz="0" w:space="0" w:color="auto"/>
                    <w:bottom w:val="none" w:sz="0" w:space="0" w:color="auto"/>
                    <w:right w:val="none" w:sz="0" w:space="0" w:color="auto"/>
                  </w:divBdr>
                </w:div>
                <w:div w:id="69163047">
                  <w:marLeft w:val="0"/>
                  <w:marRight w:val="0"/>
                  <w:marTop w:val="0"/>
                  <w:marBottom w:val="0"/>
                  <w:divBdr>
                    <w:top w:val="none" w:sz="0" w:space="0" w:color="auto"/>
                    <w:left w:val="none" w:sz="0" w:space="0" w:color="auto"/>
                    <w:bottom w:val="none" w:sz="0" w:space="0" w:color="auto"/>
                    <w:right w:val="none" w:sz="0" w:space="0" w:color="auto"/>
                  </w:divBdr>
                </w:div>
                <w:div w:id="105276289">
                  <w:marLeft w:val="0"/>
                  <w:marRight w:val="0"/>
                  <w:marTop w:val="0"/>
                  <w:marBottom w:val="0"/>
                  <w:divBdr>
                    <w:top w:val="none" w:sz="0" w:space="0" w:color="auto"/>
                    <w:left w:val="none" w:sz="0" w:space="0" w:color="auto"/>
                    <w:bottom w:val="none" w:sz="0" w:space="0" w:color="auto"/>
                    <w:right w:val="none" w:sz="0" w:space="0" w:color="auto"/>
                  </w:divBdr>
                </w:div>
                <w:div w:id="131750538">
                  <w:marLeft w:val="0"/>
                  <w:marRight w:val="0"/>
                  <w:marTop w:val="0"/>
                  <w:marBottom w:val="0"/>
                  <w:divBdr>
                    <w:top w:val="none" w:sz="0" w:space="0" w:color="auto"/>
                    <w:left w:val="none" w:sz="0" w:space="0" w:color="auto"/>
                    <w:bottom w:val="none" w:sz="0" w:space="0" w:color="auto"/>
                    <w:right w:val="none" w:sz="0" w:space="0" w:color="auto"/>
                  </w:divBdr>
                </w:div>
                <w:div w:id="182087071">
                  <w:marLeft w:val="0"/>
                  <w:marRight w:val="0"/>
                  <w:marTop w:val="0"/>
                  <w:marBottom w:val="0"/>
                  <w:divBdr>
                    <w:top w:val="none" w:sz="0" w:space="0" w:color="auto"/>
                    <w:left w:val="none" w:sz="0" w:space="0" w:color="auto"/>
                    <w:bottom w:val="none" w:sz="0" w:space="0" w:color="auto"/>
                    <w:right w:val="none" w:sz="0" w:space="0" w:color="auto"/>
                  </w:divBdr>
                </w:div>
                <w:div w:id="399989614">
                  <w:marLeft w:val="0"/>
                  <w:marRight w:val="0"/>
                  <w:marTop w:val="0"/>
                  <w:marBottom w:val="0"/>
                  <w:divBdr>
                    <w:top w:val="none" w:sz="0" w:space="0" w:color="auto"/>
                    <w:left w:val="none" w:sz="0" w:space="0" w:color="auto"/>
                    <w:bottom w:val="none" w:sz="0" w:space="0" w:color="auto"/>
                    <w:right w:val="none" w:sz="0" w:space="0" w:color="auto"/>
                  </w:divBdr>
                </w:div>
                <w:div w:id="548229919">
                  <w:marLeft w:val="0"/>
                  <w:marRight w:val="0"/>
                  <w:marTop w:val="0"/>
                  <w:marBottom w:val="0"/>
                  <w:divBdr>
                    <w:top w:val="none" w:sz="0" w:space="0" w:color="auto"/>
                    <w:left w:val="none" w:sz="0" w:space="0" w:color="auto"/>
                    <w:bottom w:val="none" w:sz="0" w:space="0" w:color="auto"/>
                    <w:right w:val="none" w:sz="0" w:space="0" w:color="auto"/>
                  </w:divBdr>
                </w:div>
                <w:div w:id="797727167">
                  <w:marLeft w:val="0"/>
                  <w:marRight w:val="0"/>
                  <w:marTop w:val="0"/>
                  <w:marBottom w:val="0"/>
                  <w:divBdr>
                    <w:top w:val="none" w:sz="0" w:space="0" w:color="auto"/>
                    <w:left w:val="none" w:sz="0" w:space="0" w:color="auto"/>
                    <w:bottom w:val="none" w:sz="0" w:space="0" w:color="auto"/>
                    <w:right w:val="none" w:sz="0" w:space="0" w:color="auto"/>
                  </w:divBdr>
                </w:div>
                <w:div w:id="1258173682">
                  <w:marLeft w:val="0"/>
                  <w:marRight w:val="0"/>
                  <w:marTop w:val="0"/>
                  <w:marBottom w:val="0"/>
                  <w:divBdr>
                    <w:top w:val="none" w:sz="0" w:space="0" w:color="auto"/>
                    <w:left w:val="none" w:sz="0" w:space="0" w:color="auto"/>
                    <w:bottom w:val="none" w:sz="0" w:space="0" w:color="auto"/>
                    <w:right w:val="none" w:sz="0" w:space="0" w:color="auto"/>
                  </w:divBdr>
                </w:div>
                <w:div w:id="1374230012">
                  <w:marLeft w:val="0"/>
                  <w:marRight w:val="0"/>
                  <w:marTop w:val="0"/>
                  <w:marBottom w:val="0"/>
                  <w:divBdr>
                    <w:top w:val="none" w:sz="0" w:space="0" w:color="auto"/>
                    <w:left w:val="none" w:sz="0" w:space="0" w:color="auto"/>
                    <w:bottom w:val="none" w:sz="0" w:space="0" w:color="auto"/>
                    <w:right w:val="none" w:sz="0" w:space="0" w:color="auto"/>
                  </w:divBdr>
                </w:div>
                <w:div w:id="1772583846">
                  <w:marLeft w:val="0"/>
                  <w:marRight w:val="0"/>
                  <w:marTop w:val="0"/>
                  <w:marBottom w:val="0"/>
                  <w:divBdr>
                    <w:top w:val="none" w:sz="0" w:space="0" w:color="auto"/>
                    <w:left w:val="none" w:sz="0" w:space="0" w:color="auto"/>
                    <w:bottom w:val="none" w:sz="0" w:space="0" w:color="auto"/>
                    <w:right w:val="none" w:sz="0" w:space="0" w:color="auto"/>
                  </w:divBdr>
                </w:div>
                <w:div w:id="1795060316">
                  <w:marLeft w:val="0"/>
                  <w:marRight w:val="0"/>
                  <w:marTop w:val="0"/>
                  <w:marBottom w:val="0"/>
                  <w:divBdr>
                    <w:top w:val="none" w:sz="0" w:space="0" w:color="auto"/>
                    <w:left w:val="none" w:sz="0" w:space="0" w:color="auto"/>
                    <w:bottom w:val="none" w:sz="0" w:space="0" w:color="auto"/>
                    <w:right w:val="none" w:sz="0" w:space="0" w:color="auto"/>
                  </w:divBdr>
                </w:div>
                <w:div w:id="1894343359">
                  <w:marLeft w:val="0"/>
                  <w:marRight w:val="0"/>
                  <w:marTop w:val="0"/>
                  <w:marBottom w:val="0"/>
                  <w:divBdr>
                    <w:top w:val="none" w:sz="0" w:space="0" w:color="auto"/>
                    <w:left w:val="none" w:sz="0" w:space="0" w:color="auto"/>
                    <w:bottom w:val="none" w:sz="0" w:space="0" w:color="auto"/>
                    <w:right w:val="none" w:sz="0" w:space="0" w:color="auto"/>
                  </w:divBdr>
                </w:div>
                <w:div w:id="1974679703">
                  <w:marLeft w:val="0"/>
                  <w:marRight w:val="0"/>
                  <w:marTop w:val="0"/>
                  <w:marBottom w:val="0"/>
                  <w:divBdr>
                    <w:top w:val="none" w:sz="0" w:space="0" w:color="auto"/>
                    <w:left w:val="none" w:sz="0" w:space="0" w:color="auto"/>
                    <w:bottom w:val="none" w:sz="0" w:space="0" w:color="auto"/>
                    <w:right w:val="none" w:sz="0" w:space="0" w:color="auto"/>
                  </w:divBdr>
                </w:div>
                <w:div w:id="2002275189">
                  <w:marLeft w:val="0"/>
                  <w:marRight w:val="0"/>
                  <w:marTop w:val="0"/>
                  <w:marBottom w:val="0"/>
                  <w:divBdr>
                    <w:top w:val="none" w:sz="0" w:space="0" w:color="auto"/>
                    <w:left w:val="none" w:sz="0" w:space="0" w:color="auto"/>
                    <w:bottom w:val="none" w:sz="0" w:space="0" w:color="auto"/>
                    <w:right w:val="none" w:sz="0" w:space="0" w:color="auto"/>
                  </w:divBdr>
                </w:div>
                <w:div w:id="201726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80663844">
      <w:bodyDiv w:val="1"/>
      <w:marLeft w:val="0"/>
      <w:marRight w:val="0"/>
      <w:marTop w:val="0"/>
      <w:marBottom w:val="0"/>
      <w:divBdr>
        <w:top w:val="none" w:sz="0" w:space="0" w:color="auto"/>
        <w:left w:val="none" w:sz="0" w:space="0" w:color="auto"/>
        <w:bottom w:val="none" w:sz="0" w:space="0" w:color="auto"/>
        <w:right w:val="none" w:sz="0" w:space="0" w:color="auto"/>
      </w:divBdr>
      <w:divsChild>
        <w:div w:id="1569537741">
          <w:marLeft w:val="0"/>
          <w:marRight w:val="0"/>
          <w:marTop w:val="0"/>
          <w:marBottom w:val="0"/>
          <w:divBdr>
            <w:top w:val="none" w:sz="0" w:space="0" w:color="auto"/>
            <w:left w:val="none" w:sz="0" w:space="0" w:color="auto"/>
            <w:bottom w:val="none" w:sz="0" w:space="0" w:color="auto"/>
            <w:right w:val="none" w:sz="0" w:space="0" w:color="auto"/>
          </w:divBdr>
        </w:div>
        <w:div w:id="1634866313">
          <w:marLeft w:val="0"/>
          <w:marRight w:val="0"/>
          <w:marTop w:val="0"/>
          <w:marBottom w:val="0"/>
          <w:divBdr>
            <w:top w:val="none" w:sz="0" w:space="0" w:color="auto"/>
            <w:left w:val="none" w:sz="0" w:space="0" w:color="auto"/>
            <w:bottom w:val="none" w:sz="0" w:space="0" w:color="auto"/>
            <w:right w:val="none" w:sz="0" w:space="0" w:color="auto"/>
          </w:divBdr>
        </w:div>
      </w:divsChild>
    </w:div>
    <w:div w:id="1502117605">
      <w:bodyDiv w:val="1"/>
      <w:marLeft w:val="0"/>
      <w:marRight w:val="0"/>
      <w:marTop w:val="0"/>
      <w:marBottom w:val="0"/>
      <w:divBdr>
        <w:top w:val="none" w:sz="0" w:space="0" w:color="auto"/>
        <w:left w:val="none" w:sz="0" w:space="0" w:color="auto"/>
        <w:bottom w:val="none" w:sz="0" w:space="0" w:color="auto"/>
        <w:right w:val="none" w:sz="0" w:space="0" w:color="auto"/>
      </w:divBdr>
    </w:div>
    <w:div w:id="1581790495">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736510896">
      <w:bodyDiv w:val="1"/>
      <w:marLeft w:val="0"/>
      <w:marRight w:val="0"/>
      <w:marTop w:val="0"/>
      <w:marBottom w:val="0"/>
      <w:divBdr>
        <w:top w:val="none" w:sz="0" w:space="0" w:color="auto"/>
        <w:left w:val="none" w:sz="0" w:space="0" w:color="auto"/>
        <w:bottom w:val="none" w:sz="0" w:space="0" w:color="auto"/>
        <w:right w:val="none" w:sz="0" w:space="0" w:color="auto"/>
      </w:divBdr>
    </w:div>
    <w:div w:id="1754816101">
      <w:bodyDiv w:val="1"/>
      <w:marLeft w:val="0"/>
      <w:marRight w:val="0"/>
      <w:marTop w:val="0"/>
      <w:marBottom w:val="0"/>
      <w:divBdr>
        <w:top w:val="none" w:sz="0" w:space="0" w:color="auto"/>
        <w:left w:val="none" w:sz="0" w:space="0" w:color="auto"/>
        <w:bottom w:val="none" w:sz="0" w:space="0" w:color="auto"/>
        <w:right w:val="none" w:sz="0" w:space="0" w:color="auto"/>
      </w:divBdr>
      <w:divsChild>
        <w:div w:id="110831906">
          <w:marLeft w:val="0"/>
          <w:marRight w:val="0"/>
          <w:marTop w:val="0"/>
          <w:marBottom w:val="0"/>
          <w:divBdr>
            <w:top w:val="none" w:sz="0" w:space="0" w:color="auto"/>
            <w:left w:val="none" w:sz="0" w:space="0" w:color="auto"/>
            <w:bottom w:val="none" w:sz="0" w:space="0" w:color="auto"/>
            <w:right w:val="none" w:sz="0" w:space="0" w:color="auto"/>
          </w:divBdr>
        </w:div>
        <w:div w:id="288711327">
          <w:marLeft w:val="0"/>
          <w:marRight w:val="0"/>
          <w:marTop w:val="0"/>
          <w:marBottom w:val="0"/>
          <w:divBdr>
            <w:top w:val="none" w:sz="0" w:space="0" w:color="auto"/>
            <w:left w:val="none" w:sz="0" w:space="0" w:color="auto"/>
            <w:bottom w:val="none" w:sz="0" w:space="0" w:color="auto"/>
            <w:right w:val="none" w:sz="0" w:space="0" w:color="auto"/>
          </w:divBdr>
        </w:div>
        <w:div w:id="667249123">
          <w:marLeft w:val="0"/>
          <w:marRight w:val="0"/>
          <w:marTop w:val="0"/>
          <w:marBottom w:val="0"/>
          <w:divBdr>
            <w:top w:val="none" w:sz="0" w:space="0" w:color="auto"/>
            <w:left w:val="none" w:sz="0" w:space="0" w:color="auto"/>
            <w:bottom w:val="none" w:sz="0" w:space="0" w:color="auto"/>
            <w:right w:val="none" w:sz="0" w:space="0" w:color="auto"/>
          </w:divBdr>
        </w:div>
        <w:div w:id="1534995482">
          <w:marLeft w:val="0"/>
          <w:marRight w:val="0"/>
          <w:marTop w:val="0"/>
          <w:marBottom w:val="0"/>
          <w:divBdr>
            <w:top w:val="none" w:sz="0" w:space="0" w:color="auto"/>
            <w:left w:val="none" w:sz="0" w:space="0" w:color="auto"/>
            <w:bottom w:val="none" w:sz="0" w:space="0" w:color="auto"/>
            <w:right w:val="none" w:sz="0" w:space="0" w:color="auto"/>
          </w:divBdr>
        </w:div>
        <w:div w:id="2139059586">
          <w:marLeft w:val="0"/>
          <w:marRight w:val="0"/>
          <w:marTop w:val="0"/>
          <w:marBottom w:val="0"/>
          <w:divBdr>
            <w:top w:val="none" w:sz="0" w:space="0" w:color="auto"/>
            <w:left w:val="none" w:sz="0" w:space="0" w:color="auto"/>
            <w:bottom w:val="none" w:sz="0" w:space="0" w:color="auto"/>
            <w:right w:val="none" w:sz="0" w:space="0" w:color="auto"/>
          </w:divBdr>
        </w:div>
      </w:divsChild>
    </w:div>
    <w:div w:id="1883252864">
      <w:bodyDiv w:val="1"/>
      <w:marLeft w:val="0"/>
      <w:marRight w:val="0"/>
      <w:marTop w:val="0"/>
      <w:marBottom w:val="0"/>
      <w:divBdr>
        <w:top w:val="none" w:sz="0" w:space="0" w:color="auto"/>
        <w:left w:val="none" w:sz="0" w:space="0" w:color="auto"/>
        <w:bottom w:val="none" w:sz="0" w:space="0" w:color="auto"/>
        <w:right w:val="none" w:sz="0" w:space="0" w:color="auto"/>
      </w:divBdr>
      <w:divsChild>
        <w:div w:id="115686819">
          <w:marLeft w:val="0"/>
          <w:marRight w:val="0"/>
          <w:marTop w:val="0"/>
          <w:marBottom w:val="0"/>
          <w:divBdr>
            <w:top w:val="none" w:sz="0" w:space="0" w:color="auto"/>
            <w:left w:val="none" w:sz="0" w:space="0" w:color="auto"/>
            <w:bottom w:val="none" w:sz="0" w:space="0" w:color="auto"/>
            <w:right w:val="none" w:sz="0" w:space="0" w:color="auto"/>
          </w:divBdr>
        </w:div>
        <w:div w:id="1004895596">
          <w:marLeft w:val="0"/>
          <w:marRight w:val="0"/>
          <w:marTop w:val="0"/>
          <w:marBottom w:val="0"/>
          <w:divBdr>
            <w:top w:val="none" w:sz="0" w:space="0" w:color="auto"/>
            <w:left w:val="none" w:sz="0" w:space="0" w:color="auto"/>
            <w:bottom w:val="none" w:sz="0" w:space="0" w:color="auto"/>
            <w:right w:val="none" w:sz="0" w:space="0" w:color="auto"/>
          </w:divBdr>
        </w:div>
        <w:div w:id="1032078176">
          <w:marLeft w:val="0"/>
          <w:marRight w:val="0"/>
          <w:marTop w:val="0"/>
          <w:marBottom w:val="0"/>
          <w:divBdr>
            <w:top w:val="none" w:sz="0" w:space="0" w:color="auto"/>
            <w:left w:val="none" w:sz="0" w:space="0" w:color="auto"/>
            <w:bottom w:val="none" w:sz="0" w:space="0" w:color="auto"/>
            <w:right w:val="none" w:sz="0" w:space="0" w:color="auto"/>
          </w:divBdr>
        </w:div>
        <w:div w:id="1184830615">
          <w:marLeft w:val="0"/>
          <w:marRight w:val="0"/>
          <w:marTop w:val="0"/>
          <w:marBottom w:val="0"/>
          <w:divBdr>
            <w:top w:val="none" w:sz="0" w:space="0" w:color="auto"/>
            <w:left w:val="none" w:sz="0" w:space="0" w:color="auto"/>
            <w:bottom w:val="none" w:sz="0" w:space="0" w:color="auto"/>
            <w:right w:val="none" w:sz="0" w:space="0" w:color="auto"/>
          </w:divBdr>
        </w:div>
        <w:div w:id="1498763428">
          <w:marLeft w:val="0"/>
          <w:marRight w:val="0"/>
          <w:marTop w:val="0"/>
          <w:marBottom w:val="0"/>
          <w:divBdr>
            <w:top w:val="none" w:sz="0" w:space="0" w:color="auto"/>
            <w:left w:val="none" w:sz="0" w:space="0" w:color="auto"/>
            <w:bottom w:val="none" w:sz="0" w:space="0" w:color="auto"/>
            <w:right w:val="none" w:sz="0" w:space="0" w:color="auto"/>
          </w:divBdr>
        </w:div>
      </w:divsChild>
    </w:div>
    <w:div w:id="2061515355">
      <w:bodyDiv w:val="1"/>
      <w:marLeft w:val="0"/>
      <w:marRight w:val="0"/>
      <w:marTop w:val="0"/>
      <w:marBottom w:val="0"/>
      <w:divBdr>
        <w:top w:val="none" w:sz="0" w:space="0" w:color="auto"/>
        <w:left w:val="none" w:sz="0" w:space="0" w:color="auto"/>
        <w:bottom w:val="none" w:sz="0" w:space="0" w:color="auto"/>
        <w:right w:val="none" w:sz="0" w:space="0" w:color="auto"/>
      </w:divBdr>
      <w:divsChild>
        <w:div w:id="200364341">
          <w:marLeft w:val="0"/>
          <w:marRight w:val="0"/>
          <w:marTop w:val="0"/>
          <w:marBottom w:val="0"/>
          <w:divBdr>
            <w:top w:val="none" w:sz="0" w:space="0" w:color="auto"/>
            <w:left w:val="none" w:sz="0" w:space="0" w:color="auto"/>
            <w:bottom w:val="none" w:sz="0" w:space="0" w:color="auto"/>
            <w:right w:val="none" w:sz="0" w:space="0" w:color="auto"/>
          </w:divBdr>
        </w:div>
        <w:div w:id="203565628">
          <w:marLeft w:val="0"/>
          <w:marRight w:val="0"/>
          <w:marTop w:val="0"/>
          <w:marBottom w:val="0"/>
          <w:divBdr>
            <w:top w:val="none" w:sz="0" w:space="0" w:color="auto"/>
            <w:left w:val="none" w:sz="0" w:space="0" w:color="auto"/>
            <w:bottom w:val="none" w:sz="0" w:space="0" w:color="auto"/>
            <w:right w:val="none" w:sz="0" w:space="0" w:color="auto"/>
          </w:divBdr>
        </w:div>
        <w:div w:id="266273102">
          <w:marLeft w:val="0"/>
          <w:marRight w:val="0"/>
          <w:marTop w:val="0"/>
          <w:marBottom w:val="0"/>
          <w:divBdr>
            <w:top w:val="none" w:sz="0" w:space="0" w:color="auto"/>
            <w:left w:val="none" w:sz="0" w:space="0" w:color="auto"/>
            <w:bottom w:val="none" w:sz="0" w:space="0" w:color="auto"/>
            <w:right w:val="none" w:sz="0" w:space="0" w:color="auto"/>
          </w:divBdr>
        </w:div>
        <w:div w:id="374931468">
          <w:marLeft w:val="0"/>
          <w:marRight w:val="0"/>
          <w:marTop w:val="0"/>
          <w:marBottom w:val="0"/>
          <w:divBdr>
            <w:top w:val="none" w:sz="0" w:space="0" w:color="auto"/>
            <w:left w:val="none" w:sz="0" w:space="0" w:color="auto"/>
            <w:bottom w:val="none" w:sz="0" w:space="0" w:color="auto"/>
            <w:right w:val="none" w:sz="0" w:space="0" w:color="auto"/>
          </w:divBdr>
        </w:div>
        <w:div w:id="477385105">
          <w:marLeft w:val="0"/>
          <w:marRight w:val="0"/>
          <w:marTop w:val="0"/>
          <w:marBottom w:val="0"/>
          <w:divBdr>
            <w:top w:val="none" w:sz="0" w:space="0" w:color="auto"/>
            <w:left w:val="none" w:sz="0" w:space="0" w:color="auto"/>
            <w:bottom w:val="none" w:sz="0" w:space="0" w:color="auto"/>
            <w:right w:val="none" w:sz="0" w:space="0" w:color="auto"/>
          </w:divBdr>
        </w:div>
        <w:div w:id="491726948">
          <w:marLeft w:val="0"/>
          <w:marRight w:val="0"/>
          <w:marTop w:val="0"/>
          <w:marBottom w:val="0"/>
          <w:divBdr>
            <w:top w:val="none" w:sz="0" w:space="0" w:color="auto"/>
            <w:left w:val="none" w:sz="0" w:space="0" w:color="auto"/>
            <w:bottom w:val="none" w:sz="0" w:space="0" w:color="auto"/>
            <w:right w:val="none" w:sz="0" w:space="0" w:color="auto"/>
          </w:divBdr>
        </w:div>
        <w:div w:id="626425048">
          <w:marLeft w:val="0"/>
          <w:marRight w:val="0"/>
          <w:marTop w:val="0"/>
          <w:marBottom w:val="0"/>
          <w:divBdr>
            <w:top w:val="none" w:sz="0" w:space="0" w:color="auto"/>
            <w:left w:val="none" w:sz="0" w:space="0" w:color="auto"/>
            <w:bottom w:val="none" w:sz="0" w:space="0" w:color="auto"/>
            <w:right w:val="none" w:sz="0" w:space="0" w:color="auto"/>
          </w:divBdr>
        </w:div>
        <w:div w:id="1022365986">
          <w:marLeft w:val="0"/>
          <w:marRight w:val="0"/>
          <w:marTop w:val="0"/>
          <w:marBottom w:val="0"/>
          <w:divBdr>
            <w:top w:val="none" w:sz="0" w:space="0" w:color="auto"/>
            <w:left w:val="none" w:sz="0" w:space="0" w:color="auto"/>
            <w:bottom w:val="none" w:sz="0" w:space="0" w:color="auto"/>
            <w:right w:val="none" w:sz="0" w:space="0" w:color="auto"/>
          </w:divBdr>
        </w:div>
        <w:div w:id="1160463499">
          <w:marLeft w:val="0"/>
          <w:marRight w:val="0"/>
          <w:marTop w:val="0"/>
          <w:marBottom w:val="0"/>
          <w:divBdr>
            <w:top w:val="none" w:sz="0" w:space="0" w:color="auto"/>
            <w:left w:val="none" w:sz="0" w:space="0" w:color="auto"/>
            <w:bottom w:val="none" w:sz="0" w:space="0" w:color="auto"/>
            <w:right w:val="none" w:sz="0" w:space="0" w:color="auto"/>
          </w:divBdr>
        </w:div>
        <w:div w:id="1189638884">
          <w:marLeft w:val="0"/>
          <w:marRight w:val="0"/>
          <w:marTop w:val="0"/>
          <w:marBottom w:val="0"/>
          <w:divBdr>
            <w:top w:val="none" w:sz="0" w:space="0" w:color="auto"/>
            <w:left w:val="none" w:sz="0" w:space="0" w:color="auto"/>
            <w:bottom w:val="none" w:sz="0" w:space="0" w:color="auto"/>
            <w:right w:val="none" w:sz="0" w:space="0" w:color="auto"/>
          </w:divBdr>
        </w:div>
        <w:div w:id="1302270366">
          <w:marLeft w:val="0"/>
          <w:marRight w:val="0"/>
          <w:marTop w:val="0"/>
          <w:marBottom w:val="0"/>
          <w:divBdr>
            <w:top w:val="none" w:sz="0" w:space="0" w:color="auto"/>
            <w:left w:val="none" w:sz="0" w:space="0" w:color="auto"/>
            <w:bottom w:val="none" w:sz="0" w:space="0" w:color="auto"/>
            <w:right w:val="none" w:sz="0" w:space="0" w:color="auto"/>
          </w:divBdr>
        </w:div>
        <w:div w:id="1331062604">
          <w:marLeft w:val="0"/>
          <w:marRight w:val="0"/>
          <w:marTop w:val="0"/>
          <w:marBottom w:val="0"/>
          <w:divBdr>
            <w:top w:val="none" w:sz="0" w:space="0" w:color="auto"/>
            <w:left w:val="none" w:sz="0" w:space="0" w:color="auto"/>
            <w:bottom w:val="none" w:sz="0" w:space="0" w:color="auto"/>
            <w:right w:val="none" w:sz="0" w:space="0" w:color="auto"/>
          </w:divBdr>
        </w:div>
        <w:div w:id="1369447353">
          <w:marLeft w:val="0"/>
          <w:marRight w:val="0"/>
          <w:marTop w:val="0"/>
          <w:marBottom w:val="0"/>
          <w:divBdr>
            <w:top w:val="none" w:sz="0" w:space="0" w:color="auto"/>
            <w:left w:val="none" w:sz="0" w:space="0" w:color="auto"/>
            <w:bottom w:val="none" w:sz="0" w:space="0" w:color="auto"/>
            <w:right w:val="none" w:sz="0" w:space="0" w:color="auto"/>
          </w:divBdr>
        </w:div>
        <w:div w:id="1707098263">
          <w:marLeft w:val="0"/>
          <w:marRight w:val="0"/>
          <w:marTop w:val="0"/>
          <w:marBottom w:val="0"/>
          <w:divBdr>
            <w:top w:val="none" w:sz="0" w:space="0" w:color="auto"/>
            <w:left w:val="none" w:sz="0" w:space="0" w:color="auto"/>
            <w:bottom w:val="none" w:sz="0" w:space="0" w:color="auto"/>
            <w:right w:val="none" w:sz="0" w:space="0" w:color="auto"/>
          </w:divBdr>
        </w:div>
        <w:div w:id="1816683612">
          <w:marLeft w:val="0"/>
          <w:marRight w:val="0"/>
          <w:marTop w:val="0"/>
          <w:marBottom w:val="0"/>
          <w:divBdr>
            <w:top w:val="none" w:sz="0" w:space="0" w:color="auto"/>
            <w:left w:val="none" w:sz="0" w:space="0" w:color="auto"/>
            <w:bottom w:val="none" w:sz="0" w:space="0" w:color="auto"/>
            <w:right w:val="none" w:sz="0" w:space="0" w:color="auto"/>
          </w:divBdr>
        </w:div>
        <w:div w:id="1976370701">
          <w:marLeft w:val="0"/>
          <w:marRight w:val="0"/>
          <w:marTop w:val="0"/>
          <w:marBottom w:val="0"/>
          <w:divBdr>
            <w:top w:val="none" w:sz="0" w:space="0" w:color="auto"/>
            <w:left w:val="none" w:sz="0" w:space="0" w:color="auto"/>
            <w:bottom w:val="none" w:sz="0" w:space="0" w:color="auto"/>
            <w:right w:val="none" w:sz="0" w:space="0" w:color="auto"/>
          </w:divBdr>
        </w:div>
        <w:div w:id="2013871365">
          <w:marLeft w:val="0"/>
          <w:marRight w:val="0"/>
          <w:marTop w:val="0"/>
          <w:marBottom w:val="0"/>
          <w:divBdr>
            <w:top w:val="none" w:sz="0" w:space="0" w:color="auto"/>
            <w:left w:val="none" w:sz="0" w:space="0" w:color="auto"/>
            <w:bottom w:val="none" w:sz="0" w:space="0" w:color="auto"/>
            <w:right w:val="none" w:sz="0" w:space="0" w:color="auto"/>
          </w:divBdr>
        </w:div>
        <w:div w:id="2123499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1.png"/><Relationship Id="rId26" Type="http://schemas.openxmlformats.org/officeDocument/2006/relationships/hyperlink" Target="https://doi.org/10.18524/2413-9998.2023.2(54).297696" TargetMode="External"/><Relationship Id="rId3" Type="http://schemas.openxmlformats.org/officeDocument/2006/relationships/styles" Target="styles.xml"/><Relationship Id="rId21" Type="http://schemas.openxmlformats.org/officeDocument/2006/relationships/diagramQuickStyle" Target="diagrams/quickStyle3.xml"/><Relationship Id="rId34" Type="http://schemas.openxmlformats.org/officeDocument/2006/relationships/theme" Target="theme/theme1.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rinek.onu.edu.ua/article/view/28874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Layout" Target="diagrams/layout3.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nbuv.gov.ua/portal/Soc_Gum/inek/2012_1/79.pdf"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microsoft.com/office/2007/relationships/diagramDrawing" Target="diagrams/drawing3.xml"/><Relationship Id="rId28" Type="http://schemas.openxmlformats.org/officeDocument/2006/relationships/hyperlink" Target="https://web-assets.bcg.com/b7/2c/c18f4d06495fa3229f4195abf4b7/bcg-four-strategies-to-orchestrate-a-digital-ecosystem-sep-2020.pdf" TargetMode="Externa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Colors" Target="diagrams/colors3.xml"/><Relationship Id="rId27" Type="http://schemas.openxmlformats.org/officeDocument/2006/relationships/hyperlink" Target="https://doi.org/10.18524/2413-9998.2024.1(56).312079" TargetMode="External"/><Relationship Id="rId30"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7001D2E-07AA-5B4D-B41C-28C524F4B9B7}" type="doc">
      <dgm:prSet loTypeId="urn:microsoft.com/office/officeart/2005/8/layout/radial6" loCatId="" qsTypeId="urn:microsoft.com/office/officeart/2005/8/quickstyle/simple1" qsCatId="simple" csTypeId="urn:microsoft.com/office/officeart/2005/8/colors/accent0_1" csCatId="mainScheme" phldr="1"/>
      <dgm:spPr/>
      <dgm:t>
        <a:bodyPr/>
        <a:lstStyle/>
        <a:p>
          <a:endParaRPr lang="en-GB"/>
        </a:p>
      </dgm:t>
    </dgm:pt>
    <dgm:pt modelId="{832CB9C3-EDA8-534B-9560-29AD653D3753}">
      <dgm:prSet phldrT="[Text]" custT="1"/>
      <dgm:spPr/>
      <dgm:t>
        <a:bodyPr/>
        <a:lstStyle/>
        <a:p>
          <a:r>
            <a:rPr lang="uk-UA" sz="1400">
              <a:latin typeface="Times New Roman" panose="02020603050405020304" pitchFamily="18" charset="0"/>
              <a:cs typeface="Times New Roman" panose="02020603050405020304" pitchFamily="18" charset="0"/>
            </a:rPr>
            <a:t>Контрагенти</a:t>
          </a:r>
          <a:endParaRPr lang="en-GB" sz="1400">
            <a:latin typeface="Times New Roman" panose="02020603050405020304" pitchFamily="18" charset="0"/>
            <a:cs typeface="Times New Roman" panose="02020603050405020304" pitchFamily="18" charset="0"/>
          </a:endParaRPr>
        </a:p>
      </dgm:t>
    </dgm:pt>
    <dgm:pt modelId="{BEE892A3-3B1E-0A42-9F31-EE77B73B97B2}" type="parTrans" cxnId="{669968F9-A38C-0E49-84DC-231D100910E5}">
      <dgm:prSet/>
      <dgm:spPr/>
      <dgm:t>
        <a:bodyPr/>
        <a:lstStyle/>
        <a:p>
          <a:endParaRPr lang="en-GB"/>
        </a:p>
      </dgm:t>
    </dgm:pt>
    <dgm:pt modelId="{8F9DD9B4-8596-614A-86CE-4D9B60C703A3}" type="sibTrans" cxnId="{669968F9-A38C-0E49-84DC-231D100910E5}">
      <dgm:prSet/>
      <dgm:spPr/>
      <dgm:t>
        <a:bodyPr/>
        <a:lstStyle/>
        <a:p>
          <a:endParaRPr lang="en-GB"/>
        </a:p>
      </dgm:t>
    </dgm:pt>
    <dgm:pt modelId="{67F75C8B-2370-8548-9A78-17B5918020D5}">
      <dgm:prSet phldrT="[Text]" custT="1"/>
      <dgm:spPr/>
      <dgm:t>
        <a:bodyPr/>
        <a:lstStyle/>
        <a:p>
          <a:r>
            <a:rPr lang="uk-UA" sz="1100">
              <a:latin typeface="Times New Roman" panose="02020603050405020304" pitchFamily="18" charset="0"/>
              <a:cs typeface="Times New Roman" panose="02020603050405020304" pitchFamily="18" charset="0"/>
            </a:rPr>
            <a:t>Одеський філіал ТОВ «Леман-Україна</a:t>
          </a:r>
          <a:r>
            <a:rPr lang="uk-UA" sz="1100"/>
            <a:t>»</a:t>
          </a:r>
          <a:endParaRPr lang="en-GB" sz="1100">
            <a:latin typeface="Times New Roman" panose="02020603050405020304" pitchFamily="18" charset="0"/>
            <a:cs typeface="Times New Roman" panose="02020603050405020304" pitchFamily="18" charset="0"/>
          </a:endParaRPr>
        </a:p>
      </dgm:t>
    </dgm:pt>
    <dgm:pt modelId="{0111C949-F8F6-5F46-910D-818DC1A35AE1}" type="parTrans" cxnId="{A2CB8737-6791-834B-8EEF-D276328B6F61}">
      <dgm:prSet/>
      <dgm:spPr/>
      <dgm:t>
        <a:bodyPr/>
        <a:lstStyle/>
        <a:p>
          <a:endParaRPr lang="en-GB"/>
        </a:p>
      </dgm:t>
    </dgm:pt>
    <dgm:pt modelId="{9EAE4311-B53D-4244-BFDF-468D725BE72D}" type="sibTrans" cxnId="{A2CB8737-6791-834B-8EEF-D276328B6F61}">
      <dgm:prSet/>
      <dgm:spPr/>
      <dgm:t>
        <a:bodyPr/>
        <a:lstStyle/>
        <a:p>
          <a:endParaRPr lang="en-GB"/>
        </a:p>
      </dgm:t>
    </dgm:pt>
    <dgm:pt modelId="{390070A6-5821-3643-B12E-2CA9CD6D0868}">
      <dgm:prSet phldrT="[Text]" custT="1"/>
      <dgm:spPr/>
      <dgm:t>
        <a:bodyPr/>
        <a:lstStyle/>
        <a:p>
          <a:r>
            <a:rPr lang="uk-UA" sz="1200">
              <a:latin typeface="Times New Roman" panose="02020603050405020304" pitchFamily="18" charset="0"/>
              <a:cs typeface="Times New Roman" panose="02020603050405020304" pitchFamily="18" charset="0"/>
            </a:rPr>
            <a:t>ПАТ «Дізельмаш</a:t>
          </a:r>
          <a:r>
            <a:rPr lang="ru-RU" sz="1200">
              <a:latin typeface="Times New Roman" panose="02020603050405020304" pitchFamily="18" charset="0"/>
              <a:cs typeface="Times New Roman" panose="02020603050405020304" pitchFamily="18" charset="0"/>
            </a:rPr>
            <a:t>»</a:t>
          </a:r>
          <a:endParaRPr lang="en-GB" sz="1200">
            <a:latin typeface="Times New Roman" panose="02020603050405020304" pitchFamily="18" charset="0"/>
            <a:cs typeface="Times New Roman" panose="02020603050405020304" pitchFamily="18" charset="0"/>
          </a:endParaRPr>
        </a:p>
      </dgm:t>
    </dgm:pt>
    <dgm:pt modelId="{F800280D-E571-8F48-89CD-CFEC68CB9A5A}" type="parTrans" cxnId="{52EB44A9-0B5D-6F48-ADD3-67EECE0673E1}">
      <dgm:prSet/>
      <dgm:spPr/>
      <dgm:t>
        <a:bodyPr/>
        <a:lstStyle/>
        <a:p>
          <a:endParaRPr lang="en-GB"/>
        </a:p>
      </dgm:t>
    </dgm:pt>
    <dgm:pt modelId="{747AC5D4-B15F-FB45-88F4-291673CD3CBC}" type="sibTrans" cxnId="{52EB44A9-0B5D-6F48-ADD3-67EECE0673E1}">
      <dgm:prSet/>
      <dgm:spPr/>
      <dgm:t>
        <a:bodyPr/>
        <a:lstStyle/>
        <a:p>
          <a:endParaRPr lang="en-GB"/>
        </a:p>
      </dgm:t>
    </dgm:pt>
    <dgm:pt modelId="{134237D6-467F-4448-9A2C-F8C6912EAAE9}">
      <dgm:prSet phldrT="[Tex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ПАТ ПЗРГ «Одесагаз»</a:t>
          </a:r>
          <a:endParaRPr lang="en-GB" sz="1200">
            <a:latin typeface="Times New Roman" panose="02020603050405020304" pitchFamily="18" charset="0"/>
            <a:cs typeface="Times New Roman" panose="02020603050405020304" pitchFamily="18" charset="0"/>
          </a:endParaRPr>
        </a:p>
      </dgm:t>
    </dgm:pt>
    <dgm:pt modelId="{4A7E9604-5B5E-2A4B-97FD-E4BE8B72120E}" type="parTrans" cxnId="{85B408B3-C50F-FD4E-94EE-C2CCA51AA3F7}">
      <dgm:prSet/>
      <dgm:spPr/>
      <dgm:t>
        <a:bodyPr/>
        <a:lstStyle/>
        <a:p>
          <a:endParaRPr lang="en-GB"/>
        </a:p>
      </dgm:t>
    </dgm:pt>
    <dgm:pt modelId="{167AD807-E32D-7143-9DB5-E76900291B32}" type="sibTrans" cxnId="{85B408B3-C50F-FD4E-94EE-C2CCA51AA3F7}">
      <dgm:prSet/>
      <dgm:spPr/>
      <dgm:t>
        <a:bodyPr/>
        <a:lstStyle/>
        <a:p>
          <a:endParaRPr lang="en-GB"/>
        </a:p>
      </dgm:t>
    </dgm:pt>
    <dgm:pt modelId="{84AA03C5-540B-274D-BA79-3ADD40B6FA40}">
      <dgm:prSet phldrT="[Text]" custT="1"/>
      <dgm:spPr/>
      <dgm:t>
        <a:bodyPr/>
        <a:lstStyle/>
        <a:p>
          <a:pPr>
            <a:buSzPts val="1200"/>
            <a:buFont typeface="Wingdings" pitchFamily="2" charset="2"/>
            <a:buChar char=""/>
          </a:pPr>
          <a:r>
            <a:rPr lang="ru-RU" sz="1100">
              <a:latin typeface="Times New Roman" panose="02020603050405020304" pitchFamily="18" charset="0"/>
              <a:cs typeface="Times New Roman" panose="02020603050405020304" pitchFamily="18" charset="0"/>
            </a:rPr>
            <a:t>Одеський філіал ТОВ «Інтерпайп-Україна»</a:t>
          </a:r>
          <a:endParaRPr lang="en-GB" sz="1100">
            <a:latin typeface="Times New Roman" panose="02020603050405020304" pitchFamily="18" charset="0"/>
            <a:cs typeface="Times New Roman" panose="02020603050405020304" pitchFamily="18" charset="0"/>
          </a:endParaRPr>
        </a:p>
      </dgm:t>
    </dgm:pt>
    <dgm:pt modelId="{8A748718-A1CD-AD4F-A024-BE74F4F5F4A1}" type="parTrans" cxnId="{E47A4146-B884-6B41-B16C-D808714CAEBC}">
      <dgm:prSet/>
      <dgm:spPr/>
      <dgm:t>
        <a:bodyPr/>
        <a:lstStyle/>
        <a:p>
          <a:endParaRPr lang="en-GB"/>
        </a:p>
      </dgm:t>
    </dgm:pt>
    <dgm:pt modelId="{EE397955-99E2-1947-A119-6481F3FC7EF0}" type="sibTrans" cxnId="{E47A4146-B884-6B41-B16C-D808714CAEBC}">
      <dgm:prSet/>
      <dgm:spPr/>
      <dgm:t>
        <a:bodyPr/>
        <a:lstStyle/>
        <a:p>
          <a:endParaRPr lang="en-GB"/>
        </a:p>
      </dgm:t>
    </dgm:pt>
    <dgm:pt modelId="{185465D2-19E2-5347-93E9-DAF133BED20A}">
      <dgm:prSe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ПП ТД «Ніко»</a:t>
          </a:r>
          <a:endParaRPr lang="en-GB" sz="1200">
            <a:latin typeface="Times New Roman" panose="02020603050405020304" pitchFamily="18" charset="0"/>
            <a:cs typeface="Times New Roman" panose="02020603050405020304" pitchFamily="18" charset="0"/>
          </a:endParaRPr>
        </a:p>
      </dgm:t>
    </dgm:pt>
    <dgm:pt modelId="{A96F16B6-D101-5B41-BC2F-526D7A3EABDA}" type="parTrans" cxnId="{78603574-DE0E-E44C-B4D1-8ED25216223A}">
      <dgm:prSet/>
      <dgm:spPr/>
      <dgm:t>
        <a:bodyPr/>
        <a:lstStyle/>
        <a:p>
          <a:endParaRPr lang="en-GB"/>
        </a:p>
      </dgm:t>
    </dgm:pt>
    <dgm:pt modelId="{019E9778-0838-8E47-92F9-0A10DE03B920}" type="sibTrans" cxnId="{78603574-DE0E-E44C-B4D1-8ED25216223A}">
      <dgm:prSet/>
      <dgm:spPr/>
      <dgm:t>
        <a:bodyPr/>
        <a:lstStyle/>
        <a:p>
          <a:endParaRPr lang="en-GB"/>
        </a:p>
      </dgm:t>
    </dgm:pt>
    <dgm:pt modelId="{0A1EDB29-CD3C-C444-BE43-AA7DFE3A960C}">
      <dgm:prSet custT="1"/>
      <dgm:spPr/>
      <dgm:t>
        <a:bodyPr/>
        <a:lstStyle/>
        <a:p>
          <a:r>
            <a:rPr lang="uk-UA" sz="1100">
              <a:latin typeface="Times New Roman" panose="02020603050405020304" pitchFamily="18" charset="0"/>
              <a:cs typeface="Times New Roman" panose="02020603050405020304" pitchFamily="18" charset="0"/>
            </a:rPr>
            <a:t>ПАТ ДМЗ ім. Петровського,  м. Дніпро</a:t>
          </a:r>
          <a:endParaRPr lang="en-GB" sz="1100">
            <a:latin typeface="Times New Roman" panose="02020603050405020304" pitchFamily="18" charset="0"/>
            <a:cs typeface="Times New Roman" panose="02020603050405020304" pitchFamily="18" charset="0"/>
          </a:endParaRPr>
        </a:p>
      </dgm:t>
    </dgm:pt>
    <dgm:pt modelId="{8D27F7A2-6BEA-5F41-9312-F4CC084606F7}" type="parTrans" cxnId="{69144D8E-23A4-1D45-9905-2AF0D69DD5E1}">
      <dgm:prSet/>
      <dgm:spPr/>
      <dgm:t>
        <a:bodyPr/>
        <a:lstStyle/>
        <a:p>
          <a:endParaRPr lang="en-GB"/>
        </a:p>
      </dgm:t>
    </dgm:pt>
    <dgm:pt modelId="{790DA7B7-3EFA-1B43-9FCA-8C79BB1D66DB}" type="sibTrans" cxnId="{69144D8E-23A4-1D45-9905-2AF0D69DD5E1}">
      <dgm:prSet/>
      <dgm:spPr/>
      <dgm:t>
        <a:bodyPr/>
        <a:lstStyle/>
        <a:p>
          <a:endParaRPr lang="en-GB"/>
        </a:p>
      </dgm:t>
    </dgm:pt>
    <dgm:pt modelId="{08ACFCE4-593B-5F45-9D9B-63D6C1DEB691}">
      <dgm:prSet custT="1"/>
      <dgm:spPr/>
      <dgm:t>
        <a:bodyPr/>
        <a:lstStyle/>
        <a:p>
          <a:pPr>
            <a:buSzPts val="1200"/>
            <a:buFont typeface="Wingdings" pitchFamily="2" charset="2"/>
            <a:buChar char=""/>
          </a:pPr>
          <a:r>
            <a:rPr lang="ru-RU" sz="1200">
              <a:latin typeface="Times New Roman" panose="02020603050405020304" pitchFamily="18" charset="0"/>
              <a:cs typeface="Times New Roman" panose="02020603050405020304" pitchFamily="18" charset="0"/>
            </a:rPr>
            <a:t>ТОВ «Морімото і Ко»</a:t>
          </a:r>
          <a:endParaRPr lang="en-GB" sz="1200">
            <a:latin typeface="Times New Roman" panose="02020603050405020304" pitchFamily="18" charset="0"/>
            <a:cs typeface="Times New Roman" panose="02020603050405020304" pitchFamily="18" charset="0"/>
          </a:endParaRPr>
        </a:p>
      </dgm:t>
    </dgm:pt>
    <dgm:pt modelId="{CE4F2E20-9A76-F849-9088-EA244EFDE81C}" type="parTrans" cxnId="{80B3A358-9720-794C-BF13-16BD8EC7D329}">
      <dgm:prSet/>
      <dgm:spPr/>
      <dgm:t>
        <a:bodyPr/>
        <a:lstStyle/>
        <a:p>
          <a:endParaRPr lang="en-GB"/>
        </a:p>
      </dgm:t>
    </dgm:pt>
    <dgm:pt modelId="{D0F310F3-F342-3B4E-A248-5F15DB63B470}" type="sibTrans" cxnId="{80B3A358-9720-794C-BF13-16BD8EC7D329}">
      <dgm:prSet/>
      <dgm:spPr/>
      <dgm:t>
        <a:bodyPr/>
        <a:lstStyle/>
        <a:p>
          <a:endParaRPr lang="en-GB"/>
        </a:p>
      </dgm:t>
    </dgm:pt>
    <dgm:pt modelId="{F62A775B-7DBB-A24A-BA41-76808B03DE74}">
      <dgm:prSet custT="1"/>
      <dgm:spPr/>
      <dgm:t>
        <a:bodyPr/>
        <a:lstStyle/>
        <a:p>
          <a:pPr>
            <a:buSzPts val="1200"/>
            <a:buFont typeface="Wingdings" pitchFamily="2" charset="2"/>
            <a:buChar char=""/>
          </a:pPr>
          <a:r>
            <a:rPr lang="ru-RU" sz="1100">
              <a:latin typeface="Times New Roman" panose="02020603050405020304" pitchFamily="18" charset="0"/>
              <a:cs typeface="Times New Roman" panose="02020603050405020304" pitchFamily="18" charset="0"/>
            </a:rPr>
            <a:t>ТОВ «Мьюбіус Констракшн Юкрейн»</a:t>
          </a:r>
          <a:endParaRPr lang="en-GB" sz="1100">
            <a:latin typeface="Times New Roman" panose="02020603050405020304" pitchFamily="18" charset="0"/>
            <a:cs typeface="Times New Roman" panose="02020603050405020304" pitchFamily="18" charset="0"/>
          </a:endParaRPr>
        </a:p>
      </dgm:t>
    </dgm:pt>
    <dgm:pt modelId="{17C009CA-9E05-C94A-8762-B2BC1CCC7F93}" type="parTrans" cxnId="{C4D11589-2C50-0141-AB96-BBD549DDBBA9}">
      <dgm:prSet/>
      <dgm:spPr/>
      <dgm:t>
        <a:bodyPr/>
        <a:lstStyle/>
        <a:p>
          <a:endParaRPr lang="en-GB"/>
        </a:p>
      </dgm:t>
    </dgm:pt>
    <dgm:pt modelId="{F8EFA82A-BC3E-6D4E-B1B1-72F744FF2824}" type="sibTrans" cxnId="{C4D11589-2C50-0141-AB96-BBD549DDBBA9}">
      <dgm:prSet/>
      <dgm:spPr/>
      <dgm:t>
        <a:bodyPr/>
        <a:lstStyle/>
        <a:p>
          <a:endParaRPr lang="en-GB"/>
        </a:p>
      </dgm:t>
    </dgm:pt>
    <dgm:pt modelId="{0C90AD27-802C-EE4A-BC32-292660B3FBA9}" type="pres">
      <dgm:prSet presAssocID="{67001D2E-07AA-5B4D-B41C-28C524F4B9B7}" presName="Name0" presStyleCnt="0">
        <dgm:presLayoutVars>
          <dgm:chMax val="1"/>
          <dgm:dir/>
          <dgm:animLvl val="ctr"/>
          <dgm:resizeHandles val="exact"/>
        </dgm:presLayoutVars>
      </dgm:prSet>
      <dgm:spPr/>
      <dgm:t>
        <a:bodyPr/>
        <a:lstStyle/>
        <a:p>
          <a:endParaRPr lang="ru-RU"/>
        </a:p>
      </dgm:t>
    </dgm:pt>
    <dgm:pt modelId="{13128587-3631-D146-9A1F-B2C6A4453E36}" type="pres">
      <dgm:prSet presAssocID="{832CB9C3-EDA8-534B-9560-29AD653D3753}" presName="centerShape" presStyleLbl="node0" presStyleIdx="0" presStyleCnt="1" custScaleX="153143"/>
      <dgm:spPr/>
      <dgm:t>
        <a:bodyPr/>
        <a:lstStyle/>
        <a:p>
          <a:endParaRPr lang="ru-RU"/>
        </a:p>
      </dgm:t>
    </dgm:pt>
    <dgm:pt modelId="{DE57F4C9-FE4B-2E4F-B7A1-82AECEF9E12B}" type="pres">
      <dgm:prSet presAssocID="{67F75C8B-2370-8548-9A78-17B5918020D5}" presName="node" presStyleLbl="node1" presStyleIdx="0" presStyleCnt="8" custScaleX="192269">
        <dgm:presLayoutVars>
          <dgm:bulletEnabled val="1"/>
        </dgm:presLayoutVars>
      </dgm:prSet>
      <dgm:spPr/>
      <dgm:t>
        <a:bodyPr/>
        <a:lstStyle/>
        <a:p>
          <a:endParaRPr lang="ru-RU"/>
        </a:p>
      </dgm:t>
    </dgm:pt>
    <dgm:pt modelId="{E0DD15F6-17CB-AC49-906F-75928A64D18E}" type="pres">
      <dgm:prSet presAssocID="{67F75C8B-2370-8548-9A78-17B5918020D5}" presName="dummy" presStyleCnt="0"/>
      <dgm:spPr/>
    </dgm:pt>
    <dgm:pt modelId="{62E7A356-2D03-0C41-B137-6A8D5AD79567}" type="pres">
      <dgm:prSet presAssocID="{9EAE4311-B53D-4244-BFDF-468D725BE72D}" presName="sibTrans" presStyleLbl="sibTrans2D1" presStyleIdx="0" presStyleCnt="8"/>
      <dgm:spPr/>
      <dgm:t>
        <a:bodyPr/>
        <a:lstStyle/>
        <a:p>
          <a:endParaRPr lang="ru-RU"/>
        </a:p>
      </dgm:t>
    </dgm:pt>
    <dgm:pt modelId="{04801949-5646-B046-9148-B63E5028F4DD}" type="pres">
      <dgm:prSet presAssocID="{08ACFCE4-593B-5F45-9D9B-63D6C1DEB691}" presName="node" presStyleLbl="node1" presStyleIdx="1" presStyleCnt="8" custScaleX="207098" custRadScaleRad="99728" custRadScaleInc="46430">
        <dgm:presLayoutVars>
          <dgm:bulletEnabled val="1"/>
        </dgm:presLayoutVars>
      </dgm:prSet>
      <dgm:spPr/>
      <dgm:t>
        <a:bodyPr/>
        <a:lstStyle/>
        <a:p>
          <a:endParaRPr lang="ru-RU"/>
        </a:p>
      </dgm:t>
    </dgm:pt>
    <dgm:pt modelId="{46906DB7-77FE-FB45-85FB-CFE76CE904C2}" type="pres">
      <dgm:prSet presAssocID="{08ACFCE4-593B-5F45-9D9B-63D6C1DEB691}" presName="dummy" presStyleCnt="0"/>
      <dgm:spPr/>
    </dgm:pt>
    <dgm:pt modelId="{BD57306C-E395-8E4B-94DF-BF03F197A7CF}" type="pres">
      <dgm:prSet presAssocID="{D0F310F3-F342-3B4E-A248-5F15DB63B470}" presName="sibTrans" presStyleLbl="sibTrans2D1" presStyleIdx="1" presStyleCnt="8"/>
      <dgm:spPr/>
      <dgm:t>
        <a:bodyPr/>
        <a:lstStyle/>
        <a:p>
          <a:endParaRPr lang="ru-RU"/>
        </a:p>
      </dgm:t>
    </dgm:pt>
    <dgm:pt modelId="{89E75AB7-A910-074F-BE88-06AE578288FF}" type="pres">
      <dgm:prSet presAssocID="{390070A6-5821-3643-B12E-2CA9CD6D0868}" presName="node" presStyleLbl="node1" presStyleIdx="2" presStyleCnt="8" custScaleX="203426" custRadScaleRad="105703" custRadScaleInc="-2574">
        <dgm:presLayoutVars>
          <dgm:bulletEnabled val="1"/>
        </dgm:presLayoutVars>
      </dgm:prSet>
      <dgm:spPr/>
      <dgm:t>
        <a:bodyPr/>
        <a:lstStyle/>
        <a:p>
          <a:endParaRPr lang="ru-RU"/>
        </a:p>
      </dgm:t>
    </dgm:pt>
    <dgm:pt modelId="{14EB162F-D976-FD4A-A585-3CEEDD0422E7}" type="pres">
      <dgm:prSet presAssocID="{390070A6-5821-3643-B12E-2CA9CD6D0868}" presName="dummy" presStyleCnt="0"/>
      <dgm:spPr/>
    </dgm:pt>
    <dgm:pt modelId="{1711B6F7-21A7-F142-BBF1-485B1070104C}" type="pres">
      <dgm:prSet presAssocID="{747AC5D4-B15F-FB45-88F4-291673CD3CBC}" presName="sibTrans" presStyleLbl="sibTrans2D1" presStyleIdx="2" presStyleCnt="8"/>
      <dgm:spPr/>
      <dgm:t>
        <a:bodyPr/>
        <a:lstStyle/>
        <a:p>
          <a:endParaRPr lang="ru-RU"/>
        </a:p>
      </dgm:t>
    </dgm:pt>
    <dgm:pt modelId="{4A7762AD-537E-2E45-8314-07F232BAEFC9}" type="pres">
      <dgm:prSet presAssocID="{185465D2-19E2-5347-93E9-DAF133BED20A}" presName="node" presStyleLbl="node1" presStyleIdx="3" presStyleCnt="8" custScaleX="147198" custRadScaleRad="101189" custRadScaleInc="-22837">
        <dgm:presLayoutVars>
          <dgm:bulletEnabled val="1"/>
        </dgm:presLayoutVars>
      </dgm:prSet>
      <dgm:spPr/>
      <dgm:t>
        <a:bodyPr/>
        <a:lstStyle/>
        <a:p>
          <a:endParaRPr lang="ru-RU"/>
        </a:p>
      </dgm:t>
    </dgm:pt>
    <dgm:pt modelId="{9A5CE68A-D9F4-3B41-B2A0-261B0C68443B}" type="pres">
      <dgm:prSet presAssocID="{185465D2-19E2-5347-93E9-DAF133BED20A}" presName="dummy" presStyleCnt="0"/>
      <dgm:spPr/>
    </dgm:pt>
    <dgm:pt modelId="{0B86F79F-5229-1345-8F5D-323993E248D2}" type="pres">
      <dgm:prSet presAssocID="{019E9778-0838-8E47-92F9-0A10DE03B920}" presName="sibTrans" presStyleLbl="sibTrans2D1" presStyleIdx="3" presStyleCnt="8"/>
      <dgm:spPr/>
      <dgm:t>
        <a:bodyPr/>
        <a:lstStyle/>
        <a:p>
          <a:endParaRPr lang="ru-RU"/>
        </a:p>
      </dgm:t>
    </dgm:pt>
    <dgm:pt modelId="{CAA78829-0F81-E846-AA48-E976CD615631}" type="pres">
      <dgm:prSet presAssocID="{0A1EDB29-CD3C-C444-BE43-AA7DFE3A960C}" presName="node" presStyleLbl="node1" presStyleIdx="4" presStyleCnt="8" custScaleX="193794">
        <dgm:presLayoutVars>
          <dgm:bulletEnabled val="1"/>
        </dgm:presLayoutVars>
      </dgm:prSet>
      <dgm:spPr/>
      <dgm:t>
        <a:bodyPr/>
        <a:lstStyle/>
        <a:p>
          <a:endParaRPr lang="ru-RU"/>
        </a:p>
      </dgm:t>
    </dgm:pt>
    <dgm:pt modelId="{F0E905ED-36D3-AE41-8307-61C1D5CE0101}" type="pres">
      <dgm:prSet presAssocID="{0A1EDB29-CD3C-C444-BE43-AA7DFE3A960C}" presName="dummy" presStyleCnt="0"/>
      <dgm:spPr/>
    </dgm:pt>
    <dgm:pt modelId="{CBDE5DDF-EDAC-294F-A98E-5FD228F268F6}" type="pres">
      <dgm:prSet presAssocID="{790DA7B7-3EFA-1B43-9FCA-8C79BB1D66DB}" presName="sibTrans" presStyleLbl="sibTrans2D1" presStyleIdx="4" presStyleCnt="8"/>
      <dgm:spPr/>
      <dgm:t>
        <a:bodyPr/>
        <a:lstStyle/>
        <a:p>
          <a:endParaRPr lang="ru-RU"/>
        </a:p>
      </dgm:t>
    </dgm:pt>
    <dgm:pt modelId="{9F51B7F2-56D7-D245-872A-5042F46221FF}" type="pres">
      <dgm:prSet presAssocID="{134237D6-467F-4448-9A2C-F8C6912EAAE9}" presName="node" presStyleLbl="node1" presStyleIdx="5" presStyleCnt="8" custScaleX="172525" custRadScaleRad="99074" custRadScaleInc="15545">
        <dgm:presLayoutVars>
          <dgm:bulletEnabled val="1"/>
        </dgm:presLayoutVars>
      </dgm:prSet>
      <dgm:spPr/>
      <dgm:t>
        <a:bodyPr/>
        <a:lstStyle/>
        <a:p>
          <a:endParaRPr lang="ru-RU"/>
        </a:p>
      </dgm:t>
    </dgm:pt>
    <dgm:pt modelId="{6EF1F25B-D325-DD4F-B52A-5F288CC25DB8}" type="pres">
      <dgm:prSet presAssocID="{134237D6-467F-4448-9A2C-F8C6912EAAE9}" presName="dummy" presStyleCnt="0"/>
      <dgm:spPr/>
    </dgm:pt>
    <dgm:pt modelId="{490CC482-F093-134D-9478-2776E483F769}" type="pres">
      <dgm:prSet presAssocID="{167AD807-E32D-7143-9DB5-E76900291B32}" presName="sibTrans" presStyleLbl="sibTrans2D1" presStyleIdx="5" presStyleCnt="8"/>
      <dgm:spPr/>
      <dgm:t>
        <a:bodyPr/>
        <a:lstStyle/>
        <a:p>
          <a:endParaRPr lang="ru-RU"/>
        </a:p>
      </dgm:t>
    </dgm:pt>
    <dgm:pt modelId="{7E856473-C799-1E4B-B879-9C11F948A671}" type="pres">
      <dgm:prSet presAssocID="{84AA03C5-540B-274D-BA79-3ADD40B6FA40}" presName="node" presStyleLbl="node1" presStyleIdx="6" presStyleCnt="8" custScaleX="193156" custRadScaleRad="107128" custRadScaleInc="-2541">
        <dgm:presLayoutVars>
          <dgm:bulletEnabled val="1"/>
        </dgm:presLayoutVars>
      </dgm:prSet>
      <dgm:spPr/>
      <dgm:t>
        <a:bodyPr/>
        <a:lstStyle/>
        <a:p>
          <a:endParaRPr lang="ru-RU"/>
        </a:p>
      </dgm:t>
    </dgm:pt>
    <dgm:pt modelId="{53027513-C8A7-E24D-A795-DDFE96D477E2}" type="pres">
      <dgm:prSet presAssocID="{84AA03C5-540B-274D-BA79-3ADD40B6FA40}" presName="dummy" presStyleCnt="0"/>
      <dgm:spPr/>
    </dgm:pt>
    <dgm:pt modelId="{A88C1EF6-6084-4B4D-8CFF-9EE04602451E}" type="pres">
      <dgm:prSet presAssocID="{EE397955-99E2-1947-A119-6481F3FC7EF0}" presName="sibTrans" presStyleLbl="sibTrans2D1" presStyleIdx="6" presStyleCnt="8"/>
      <dgm:spPr/>
      <dgm:t>
        <a:bodyPr/>
        <a:lstStyle/>
        <a:p>
          <a:endParaRPr lang="ru-RU"/>
        </a:p>
      </dgm:t>
    </dgm:pt>
    <dgm:pt modelId="{711FC5E8-CA79-2149-BBEA-6B2F2F9186E5}" type="pres">
      <dgm:prSet presAssocID="{F62A775B-7DBB-A24A-BA41-76808B03DE74}" presName="node" presStyleLbl="node1" presStyleIdx="7" presStyleCnt="8" custScaleX="216464" custRadScaleRad="98403" custRadScaleInc="-35255">
        <dgm:presLayoutVars>
          <dgm:bulletEnabled val="1"/>
        </dgm:presLayoutVars>
      </dgm:prSet>
      <dgm:spPr/>
      <dgm:t>
        <a:bodyPr/>
        <a:lstStyle/>
        <a:p>
          <a:endParaRPr lang="ru-RU"/>
        </a:p>
      </dgm:t>
    </dgm:pt>
    <dgm:pt modelId="{E5CFEB9E-9E25-9340-9DA9-F0D1E67FC46A}" type="pres">
      <dgm:prSet presAssocID="{F62A775B-7DBB-A24A-BA41-76808B03DE74}" presName="dummy" presStyleCnt="0"/>
      <dgm:spPr/>
    </dgm:pt>
    <dgm:pt modelId="{28EABE0C-E962-AC4D-B290-47199ECB57E0}" type="pres">
      <dgm:prSet presAssocID="{F8EFA82A-BC3E-6D4E-B1B1-72F744FF2824}" presName="sibTrans" presStyleLbl="sibTrans2D1" presStyleIdx="7" presStyleCnt="8"/>
      <dgm:spPr/>
      <dgm:t>
        <a:bodyPr/>
        <a:lstStyle/>
        <a:p>
          <a:endParaRPr lang="ru-RU"/>
        </a:p>
      </dgm:t>
    </dgm:pt>
  </dgm:ptLst>
  <dgm:cxnLst>
    <dgm:cxn modelId="{C1F9879B-037A-4206-9126-643095884E9B}" type="presOf" srcId="{D0F310F3-F342-3B4E-A248-5F15DB63B470}" destId="{BD57306C-E395-8E4B-94DF-BF03F197A7CF}" srcOrd="0" destOrd="0" presId="urn:microsoft.com/office/officeart/2005/8/layout/radial6"/>
    <dgm:cxn modelId="{8846BE16-AABD-4B97-B90B-0A72660396CD}" type="presOf" srcId="{0A1EDB29-CD3C-C444-BE43-AA7DFE3A960C}" destId="{CAA78829-0F81-E846-AA48-E976CD615631}" srcOrd="0" destOrd="0" presId="urn:microsoft.com/office/officeart/2005/8/layout/radial6"/>
    <dgm:cxn modelId="{A2CB8737-6791-834B-8EEF-D276328B6F61}" srcId="{832CB9C3-EDA8-534B-9560-29AD653D3753}" destId="{67F75C8B-2370-8548-9A78-17B5918020D5}" srcOrd="0" destOrd="0" parTransId="{0111C949-F8F6-5F46-910D-818DC1A35AE1}" sibTransId="{9EAE4311-B53D-4244-BFDF-468D725BE72D}"/>
    <dgm:cxn modelId="{9C4C4C96-7E9D-4D26-9A5C-6174D0E424E9}" type="presOf" srcId="{9EAE4311-B53D-4244-BFDF-468D725BE72D}" destId="{62E7A356-2D03-0C41-B137-6A8D5AD79567}" srcOrd="0" destOrd="0" presId="urn:microsoft.com/office/officeart/2005/8/layout/radial6"/>
    <dgm:cxn modelId="{97793499-5292-4F0D-884F-689BE6CCACB9}" type="presOf" srcId="{390070A6-5821-3643-B12E-2CA9CD6D0868}" destId="{89E75AB7-A910-074F-BE88-06AE578288FF}" srcOrd="0" destOrd="0" presId="urn:microsoft.com/office/officeart/2005/8/layout/radial6"/>
    <dgm:cxn modelId="{629030CD-DC19-40EE-A5C8-37CABEDA314A}" type="presOf" srcId="{790DA7B7-3EFA-1B43-9FCA-8C79BB1D66DB}" destId="{CBDE5DDF-EDAC-294F-A98E-5FD228F268F6}" srcOrd="0" destOrd="0" presId="urn:microsoft.com/office/officeart/2005/8/layout/radial6"/>
    <dgm:cxn modelId="{FA3043DB-A0D4-4AF7-970C-CEA3D93D1965}" type="presOf" srcId="{67F75C8B-2370-8548-9A78-17B5918020D5}" destId="{DE57F4C9-FE4B-2E4F-B7A1-82AECEF9E12B}" srcOrd="0" destOrd="0" presId="urn:microsoft.com/office/officeart/2005/8/layout/radial6"/>
    <dgm:cxn modelId="{FF40DD7C-41B1-4966-B208-9723E39F1C3B}" type="presOf" srcId="{747AC5D4-B15F-FB45-88F4-291673CD3CBC}" destId="{1711B6F7-21A7-F142-BBF1-485B1070104C}" srcOrd="0" destOrd="0" presId="urn:microsoft.com/office/officeart/2005/8/layout/radial6"/>
    <dgm:cxn modelId="{A9BBA0AE-A1CB-45F8-9470-930F8965A5A8}" type="presOf" srcId="{019E9778-0838-8E47-92F9-0A10DE03B920}" destId="{0B86F79F-5229-1345-8F5D-323993E248D2}" srcOrd="0" destOrd="0" presId="urn:microsoft.com/office/officeart/2005/8/layout/radial6"/>
    <dgm:cxn modelId="{80B3A358-9720-794C-BF13-16BD8EC7D329}" srcId="{832CB9C3-EDA8-534B-9560-29AD653D3753}" destId="{08ACFCE4-593B-5F45-9D9B-63D6C1DEB691}" srcOrd="1" destOrd="0" parTransId="{CE4F2E20-9A76-F849-9088-EA244EFDE81C}" sibTransId="{D0F310F3-F342-3B4E-A248-5F15DB63B470}"/>
    <dgm:cxn modelId="{669968F9-A38C-0E49-84DC-231D100910E5}" srcId="{67001D2E-07AA-5B4D-B41C-28C524F4B9B7}" destId="{832CB9C3-EDA8-534B-9560-29AD653D3753}" srcOrd="0" destOrd="0" parTransId="{BEE892A3-3B1E-0A42-9F31-EE77B73B97B2}" sibTransId="{8F9DD9B4-8596-614A-86CE-4D9B60C703A3}"/>
    <dgm:cxn modelId="{69144D8E-23A4-1D45-9905-2AF0D69DD5E1}" srcId="{832CB9C3-EDA8-534B-9560-29AD653D3753}" destId="{0A1EDB29-CD3C-C444-BE43-AA7DFE3A960C}" srcOrd="4" destOrd="0" parTransId="{8D27F7A2-6BEA-5F41-9312-F4CC084606F7}" sibTransId="{790DA7B7-3EFA-1B43-9FCA-8C79BB1D66DB}"/>
    <dgm:cxn modelId="{784501F3-B891-4092-80AA-DD888F5C3C1C}" type="presOf" srcId="{832CB9C3-EDA8-534B-9560-29AD653D3753}" destId="{13128587-3631-D146-9A1F-B2C6A4453E36}" srcOrd="0" destOrd="0" presId="urn:microsoft.com/office/officeart/2005/8/layout/radial6"/>
    <dgm:cxn modelId="{BE169BB6-5F14-46A7-BFE5-57E23BB72D55}" type="presOf" srcId="{84AA03C5-540B-274D-BA79-3ADD40B6FA40}" destId="{7E856473-C799-1E4B-B879-9C11F948A671}" srcOrd="0" destOrd="0" presId="urn:microsoft.com/office/officeart/2005/8/layout/radial6"/>
    <dgm:cxn modelId="{EEDD2E56-7B0A-4B69-B07F-12347D827C93}" type="presOf" srcId="{134237D6-467F-4448-9A2C-F8C6912EAAE9}" destId="{9F51B7F2-56D7-D245-872A-5042F46221FF}" srcOrd="0" destOrd="0" presId="urn:microsoft.com/office/officeart/2005/8/layout/radial6"/>
    <dgm:cxn modelId="{E47A4146-B884-6B41-B16C-D808714CAEBC}" srcId="{832CB9C3-EDA8-534B-9560-29AD653D3753}" destId="{84AA03C5-540B-274D-BA79-3ADD40B6FA40}" srcOrd="6" destOrd="0" parTransId="{8A748718-A1CD-AD4F-A024-BE74F4F5F4A1}" sibTransId="{EE397955-99E2-1947-A119-6481F3FC7EF0}"/>
    <dgm:cxn modelId="{C4D11589-2C50-0141-AB96-BBD549DDBBA9}" srcId="{832CB9C3-EDA8-534B-9560-29AD653D3753}" destId="{F62A775B-7DBB-A24A-BA41-76808B03DE74}" srcOrd="7" destOrd="0" parTransId="{17C009CA-9E05-C94A-8762-B2BC1CCC7F93}" sibTransId="{F8EFA82A-BC3E-6D4E-B1B1-72F744FF2824}"/>
    <dgm:cxn modelId="{A7701793-5629-4BC1-80CA-2CE73C4CCF54}" type="presOf" srcId="{67001D2E-07AA-5B4D-B41C-28C524F4B9B7}" destId="{0C90AD27-802C-EE4A-BC32-292660B3FBA9}" srcOrd="0" destOrd="0" presId="urn:microsoft.com/office/officeart/2005/8/layout/radial6"/>
    <dgm:cxn modelId="{C53E0A41-6F21-41E6-A66D-8D35F7201AC2}" type="presOf" srcId="{EE397955-99E2-1947-A119-6481F3FC7EF0}" destId="{A88C1EF6-6084-4B4D-8CFF-9EE04602451E}" srcOrd="0" destOrd="0" presId="urn:microsoft.com/office/officeart/2005/8/layout/radial6"/>
    <dgm:cxn modelId="{AC38C0E8-5F8C-4921-BC0D-F8778E4A1205}" type="presOf" srcId="{167AD807-E32D-7143-9DB5-E76900291B32}" destId="{490CC482-F093-134D-9478-2776E483F769}" srcOrd="0" destOrd="0" presId="urn:microsoft.com/office/officeart/2005/8/layout/radial6"/>
    <dgm:cxn modelId="{38B58127-B4AD-4B96-918B-D2A6E2A6B79F}" type="presOf" srcId="{F8EFA82A-BC3E-6D4E-B1B1-72F744FF2824}" destId="{28EABE0C-E962-AC4D-B290-47199ECB57E0}" srcOrd="0" destOrd="0" presId="urn:microsoft.com/office/officeart/2005/8/layout/radial6"/>
    <dgm:cxn modelId="{F4D7FCAF-88F7-4DD9-B310-04094D78BDB5}" type="presOf" srcId="{F62A775B-7DBB-A24A-BA41-76808B03DE74}" destId="{711FC5E8-CA79-2149-BBEA-6B2F2F9186E5}" srcOrd="0" destOrd="0" presId="urn:microsoft.com/office/officeart/2005/8/layout/radial6"/>
    <dgm:cxn modelId="{52EB44A9-0B5D-6F48-ADD3-67EECE0673E1}" srcId="{832CB9C3-EDA8-534B-9560-29AD653D3753}" destId="{390070A6-5821-3643-B12E-2CA9CD6D0868}" srcOrd="2" destOrd="0" parTransId="{F800280D-E571-8F48-89CD-CFEC68CB9A5A}" sibTransId="{747AC5D4-B15F-FB45-88F4-291673CD3CBC}"/>
    <dgm:cxn modelId="{052368C4-F1C7-4809-B0A8-A775B8DDD854}" type="presOf" srcId="{08ACFCE4-593B-5F45-9D9B-63D6C1DEB691}" destId="{04801949-5646-B046-9148-B63E5028F4DD}" srcOrd="0" destOrd="0" presId="urn:microsoft.com/office/officeart/2005/8/layout/radial6"/>
    <dgm:cxn modelId="{6C062FC0-668F-4F58-B02A-38855BC7DEC3}" type="presOf" srcId="{185465D2-19E2-5347-93E9-DAF133BED20A}" destId="{4A7762AD-537E-2E45-8314-07F232BAEFC9}" srcOrd="0" destOrd="0" presId="urn:microsoft.com/office/officeart/2005/8/layout/radial6"/>
    <dgm:cxn modelId="{78603574-DE0E-E44C-B4D1-8ED25216223A}" srcId="{832CB9C3-EDA8-534B-9560-29AD653D3753}" destId="{185465D2-19E2-5347-93E9-DAF133BED20A}" srcOrd="3" destOrd="0" parTransId="{A96F16B6-D101-5B41-BC2F-526D7A3EABDA}" sibTransId="{019E9778-0838-8E47-92F9-0A10DE03B920}"/>
    <dgm:cxn modelId="{85B408B3-C50F-FD4E-94EE-C2CCA51AA3F7}" srcId="{832CB9C3-EDA8-534B-9560-29AD653D3753}" destId="{134237D6-467F-4448-9A2C-F8C6912EAAE9}" srcOrd="5" destOrd="0" parTransId="{4A7E9604-5B5E-2A4B-97FD-E4BE8B72120E}" sibTransId="{167AD807-E32D-7143-9DB5-E76900291B32}"/>
    <dgm:cxn modelId="{EF9FA38C-C4AF-46F9-9837-AFA6F7243204}" type="presParOf" srcId="{0C90AD27-802C-EE4A-BC32-292660B3FBA9}" destId="{13128587-3631-D146-9A1F-B2C6A4453E36}" srcOrd="0" destOrd="0" presId="urn:microsoft.com/office/officeart/2005/8/layout/radial6"/>
    <dgm:cxn modelId="{F40EE117-ABC2-4D8D-BBEB-AE0635A8090B}" type="presParOf" srcId="{0C90AD27-802C-EE4A-BC32-292660B3FBA9}" destId="{DE57F4C9-FE4B-2E4F-B7A1-82AECEF9E12B}" srcOrd="1" destOrd="0" presId="urn:microsoft.com/office/officeart/2005/8/layout/radial6"/>
    <dgm:cxn modelId="{86A23374-A94E-453B-A529-21DFA15D90A7}" type="presParOf" srcId="{0C90AD27-802C-EE4A-BC32-292660B3FBA9}" destId="{E0DD15F6-17CB-AC49-906F-75928A64D18E}" srcOrd="2" destOrd="0" presId="urn:microsoft.com/office/officeart/2005/8/layout/radial6"/>
    <dgm:cxn modelId="{EA39B062-9134-4D76-95C3-E76F1EAA5741}" type="presParOf" srcId="{0C90AD27-802C-EE4A-BC32-292660B3FBA9}" destId="{62E7A356-2D03-0C41-B137-6A8D5AD79567}" srcOrd="3" destOrd="0" presId="urn:microsoft.com/office/officeart/2005/8/layout/radial6"/>
    <dgm:cxn modelId="{84D3C09A-88E3-46E5-B528-625EEB8391EF}" type="presParOf" srcId="{0C90AD27-802C-EE4A-BC32-292660B3FBA9}" destId="{04801949-5646-B046-9148-B63E5028F4DD}" srcOrd="4" destOrd="0" presId="urn:microsoft.com/office/officeart/2005/8/layout/radial6"/>
    <dgm:cxn modelId="{FB56A7FF-5569-464D-ADE7-139B98C454A8}" type="presParOf" srcId="{0C90AD27-802C-EE4A-BC32-292660B3FBA9}" destId="{46906DB7-77FE-FB45-85FB-CFE76CE904C2}" srcOrd="5" destOrd="0" presId="urn:microsoft.com/office/officeart/2005/8/layout/radial6"/>
    <dgm:cxn modelId="{8A989C0D-D5C4-4AB4-B2F3-6A2EFCFB739D}" type="presParOf" srcId="{0C90AD27-802C-EE4A-BC32-292660B3FBA9}" destId="{BD57306C-E395-8E4B-94DF-BF03F197A7CF}" srcOrd="6" destOrd="0" presId="urn:microsoft.com/office/officeart/2005/8/layout/radial6"/>
    <dgm:cxn modelId="{250608B1-B13A-49B6-806E-C29A65061553}" type="presParOf" srcId="{0C90AD27-802C-EE4A-BC32-292660B3FBA9}" destId="{89E75AB7-A910-074F-BE88-06AE578288FF}" srcOrd="7" destOrd="0" presId="urn:microsoft.com/office/officeart/2005/8/layout/radial6"/>
    <dgm:cxn modelId="{A12A6F10-10F7-426F-9D1C-B47E4C73DD0A}" type="presParOf" srcId="{0C90AD27-802C-EE4A-BC32-292660B3FBA9}" destId="{14EB162F-D976-FD4A-A585-3CEEDD0422E7}" srcOrd="8" destOrd="0" presId="urn:microsoft.com/office/officeart/2005/8/layout/radial6"/>
    <dgm:cxn modelId="{E54B0FCC-6537-452F-8257-D3E419687B28}" type="presParOf" srcId="{0C90AD27-802C-EE4A-BC32-292660B3FBA9}" destId="{1711B6F7-21A7-F142-BBF1-485B1070104C}" srcOrd="9" destOrd="0" presId="urn:microsoft.com/office/officeart/2005/8/layout/radial6"/>
    <dgm:cxn modelId="{2DBC58E9-D90C-4871-ABBF-5DBB01788121}" type="presParOf" srcId="{0C90AD27-802C-EE4A-BC32-292660B3FBA9}" destId="{4A7762AD-537E-2E45-8314-07F232BAEFC9}" srcOrd="10" destOrd="0" presId="urn:microsoft.com/office/officeart/2005/8/layout/radial6"/>
    <dgm:cxn modelId="{7F38B393-E7DA-4BCC-9AEC-FD7B8BD9205F}" type="presParOf" srcId="{0C90AD27-802C-EE4A-BC32-292660B3FBA9}" destId="{9A5CE68A-D9F4-3B41-B2A0-261B0C68443B}" srcOrd="11" destOrd="0" presId="urn:microsoft.com/office/officeart/2005/8/layout/radial6"/>
    <dgm:cxn modelId="{C43B8D52-17C3-4710-9605-4C5322709BBA}" type="presParOf" srcId="{0C90AD27-802C-EE4A-BC32-292660B3FBA9}" destId="{0B86F79F-5229-1345-8F5D-323993E248D2}" srcOrd="12" destOrd="0" presId="urn:microsoft.com/office/officeart/2005/8/layout/radial6"/>
    <dgm:cxn modelId="{D76D78F3-25FF-4227-8859-7EE4DBDC26AF}" type="presParOf" srcId="{0C90AD27-802C-EE4A-BC32-292660B3FBA9}" destId="{CAA78829-0F81-E846-AA48-E976CD615631}" srcOrd="13" destOrd="0" presId="urn:microsoft.com/office/officeart/2005/8/layout/radial6"/>
    <dgm:cxn modelId="{47F64D05-6B96-4C9E-A9E8-D1A2486916CC}" type="presParOf" srcId="{0C90AD27-802C-EE4A-BC32-292660B3FBA9}" destId="{F0E905ED-36D3-AE41-8307-61C1D5CE0101}" srcOrd="14" destOrd="0" presId="urn:microsoft.com/office/officeart/2005/8/layout/radial6"/>
    <dgm:cxn modelId="{00ADD246-51E1-4E5C-B8B5-4B7458E21D14}" type="presParOf" srcId="{0C90AD27-802C-EE4A-BC32-292660B3FBA9}" destId="{CBDE5DDF-EDAC-294F-A98E-5FD228F268F6}" srcOrd="15" destOrd="0" presId="urn:microsoft.com/office/officeart/2005/8/layout/radial6"/>
    <dgm:cxn modelId="{08562AA6-7D9E-40C8-871D-E96F3D0F715F}" type="presParOf" srcId="{0C90AD27-802C-EE4A-BC32-292660B3FBA9}" destId="{9F51B7F2-56D7-D245-872A-5042F46221FF}" srcOrd="16" destOrd="0" presId="urn:microsoft.com/office/officeart/2005/8/layout/radial6"/>
    <dgm:cxn modelId="{62DCADA9-6481-4096-A9F0-2C70A37B9207}" type="presParOf" srcId="{0C90AD27-802C-EE4A-BC32-292660B3FBA9}" destId="{6EF1F25B-D325-DD4F-B52A-5F288CC25DB8}" srcOrd="17" destOrd="0" presId="urn:microsoft.com/office/officeart/2005/8/layout/radial6"/>
    <dgm:cxn modelId="{25487E85-300C-4D1E-9CE1-1D051F212CF5}" type="presParOf" srcId="{0C90AD27-802C-EE4A-BC32-292660B3FBA9}" destId="{490CC482-F093-134D-9478-2776E483F769}" srcOrd="18" destOrd="0" presId="urn:microsoft.com/office/officeart/2005/8/layout/radial6"/>
    <dgm:cxn modelId="{46DFD0AB-09A6-4F6E-90F3-8036A942A944}" type="presParOf" srcId="{0C90AD27-802C-EE4A-BC32-292660B3FBA9}" destId="{7E856473-C799-1E4B-B879-9C11F948A671}" srcOrd="19" destOrd="0" presId="urn:microsoft.com/office/officeart/2005/8/layout/radial6"/>
    <dgm:cxn modelId="{B6170266-BA82-482C-BED8-74952DC8BD5E}" type="presParOf" srcId="{0C90AD27-802C-EE4A-BC32-292660B3FBA9}" destId="{53027513-C8A7-E24D-A795-DDFE96D477E2}" srcOrd="20" destOrd="0" presId="urn:microsoft.com/office/officeart/2005/8/layout/radial6"/>
    <dgm:cxn modelId="{2F3D6B68-E497-43A9-BD6E-9238B2239A31}" type="presParOf" srcId="{0C90AD27-802C-EE4A-BC32-292660B3FBA9}" destId="{A88C1EF6-6084-4B4D-8CFF-9EE04602451E}" srcOrd="21" destOrd="0" presId="urn:microsoft.com/office/officeart/2005/8/layout/radial6"/>
    <dgm:cxn modelId="{DFE2607F-6D5A-4482-93A9-CBB3F36E09F0}" type="presParOf" srcId="{0C90AD27-802C-EE4A-BC32-292660B3FBA9}" destId="{711FC5E8-CA79-2149-BBEA-6B2F2F9186E5}" srcOrd="22" destOrd="0" presId="urn:microsoft.com/office/officeart/2005/8/layout/radial6"/>
    <dgm:cxn modelId="{C3F66C89-E2BC-4CFF-AEAE-976EBF1E8FFB}" type="presParOf" srcId="{0C90AD27-802C-EE4A-BC32-292660B3FBA9}" destId="{E5CFEB9E-9E25-9340-9DA9-F0D1E67FC46A}" srcOrd="23" destOrd="0" presId="urn:microsoft.com/office/officeart/2005/8/layout/radial6"/>
    <dgm:cxn modelId="{AD186615-2D35-41D5-80BB-AB00D383BEE8}" type="presParOf" srcId="{0C90AD27-802C-EE4A-BC32-292660B3FBA9}" destId="{28EABE0C-E962-AC4D-B290-47199ECB57E0}" srcOrd="24" destOrd="0" presId="urn:microsoft.com/office/officeart/2005/8/layout/radial6"/>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E59D6C7-91FD-6648-A633-362B2ECC82F3}" type="doc">
      <dgm:prSet loTypeId="urn:microsoft.com/office/officeart/2005/8/layout/list1" loCatId="" qsTypeId="urn:microsoft.com/office/officeart/2005/8/quickstyle/3d3" qsCatId="3D" csTypeId="urn:microsoft.com/office/officeart/2005/8/colors/accent0_1" csCatId="mainScheme" phldr="1"/>
      <dgm:spPr/>
      <dgm:t>
        <a:bodyPr/>
        <a:lstStyle/>
        <a:p>
          <a:endParaRPr lang="en-GB"/>
        </a:p>
      </dgm:t>
    </dgm:pt>
    <dgm:pt modelId="{D1DF8E77-729A-6646-A76A-591214AAA89C}">
      <dgm:prSet phldrT="[Text]" custT="1"/>
      <dgm:spPr/>
      <dgm:t>
        <a:bodyPr/>
        <a:lstStyle/>
        <a:p>
          <a:r>
            <a:rPr lang="uk-UA" sz="1200">
              <a:latin typeface="Times New Roman" panose="02020603050405020304" pitchFamily="18" charset="0"/>
              <a:cs typeface="Times New Roman" panose="02020603050405020304" pitchFamily="18" charset="0"/>
            </a:rPr>
            <a:t>Цехи основної діяльності</a:t>
          </a:r>
          <a:endParaRPr lang="en-GB" sz="1200">
            <a:latin typeface="Times New Roman" panose="02020603050405020304" pitchFamily="18" charset="0"/>
            <a:cs typeface="Times New Roman" panose="02020603050405020304" pitchFamily="18" charset="0"/>
          </a:endParaRPr>
        </a:p>
      </dgm:t>
    </dgm:pt>
    <dgm:pt modelId="{4E50148D-8261-0E46-9714-DBABD90D9973}" type="parTrans" cxnId="{9CD93F62-5D01-4241-BAE2-442505C5E530}">
      <dgm:prSet/>
      <dgm:spPr/>
      <dgm:t>
        <a:bodyPr/>
        <a:lstStyle/>
        <a:p>
          <a:endParaRPr lang="en-GB"/>
        </a:p>
      </dgm:t>
    </dgm:pt>
    <dgm:pt modelId="{D8E5F0D0-0F48-DA4A-B895-C2E5EED925D2}" type="sibTrans" cxnId="{9CD93F62-5D01-4241-BAE2-442505C5E530}">
      <dgm:prSet/>
      <dgm:spPr/>
      <dgm:t>
        <a:bodyPr/>
        <a:lstStyle/>
        <a:p>
          <a:endParaRPr lang="en-GB"/>
        </a:p>
      </dgm:t>
    </dgm:pt>
    <dgm:pt modelId="{AF8E6373-BC4A-B84B-8769-44D5F52E8858}">
      <dgm:prSet phldrT="[Text]" custT="1"/>
      <dgm:spPr/>
      <dgm:t>
        <a:bodyPr/>
        <a:lstStyle/>
        <a:p>
          <a:r>
            <a:rPr lang="uk-UA" sz="1200">
              <a:latin typeface="Times New Roman" panose="02020603050405020304" pitchFamily="18" charset="0"/>
              <a:cs typeface="Times New Roman" panose="02020603050405020304" pitchFamily="18" charset="0"/>
            </a:rPr>
            <a:t>Цехи допоміжної діяльності</a:t>
          </a:r>
          <a:endParaRPr lang="en-GB" sz="1200">
            <a:latin typeface="Times New Roman" panose="02020603050405020304" pitchFamily="18" charset="0"/>
            <a:cs typeface="Times New Roman" panose="02020603050405020304" pitchFamily="18" charset="0"/>
          </a:endParaRPr>
        </a:p>
      </dgm:t>
    </dgm:pt>
    <dgm:pt modelId="{3C6244DA-1495-0C40-A00C-9067F3F61DC4}" type="parTrans" cxnId="{88CFD93F-7715-8345-82C0-A452BABBB636}">
      <dgm:prSet/>
      <dgm:spPr/>
      <dgm:t>
        <a:bodyPr/>
        <a:lstStyle/>
        <a:p>
          <a:endParaRPr lang="en-GB"/>
        </a:p>
      </dgm:t>
    </dgm:pt>
    <dgm:pt modelId="{3AF17CCC-A03C-A540-B82C-DF435AFE5C5B}" type="sibTrans" cxnId="{88CFD93F-7715-8345-82C0-A452BABBB636}">
      <dgm:prSet/>
      <dgm:spPr/>
      <dgm:t>
        <a:bodyPr/>
        <a:lstStyle/>
        <a:p>
          <a:endParaRPr lang="en-GB"/>
        </a:p>
      </dgm:t>
    </dgm:pt>
    <dgm:pt modelId="{28A70ED8-423F-9745-849B-4F309AB15F94}">
      <dgm:prSet phldrT="[Text]" custT="1"/>
      <dgm:spPr/>
      <dgm:t>
        <a:bodyPr/>
        <a:lstStyle/>
        <a:p>
          <a:pPr>
            <a:buSzPts val="1200"/>
            <a:buFont typeface="Times New Roman" panose="02020603050405020304" pitchFamily="18" charset="0"/>
            <a:buChar char="–"/>
          </a:pPr>
          <a:r>
            <a:rPr lang="uk-UA" sz="1200">
              <a:latin typeface="Times New Roman" panose="02020603050405020304" pitchFamily="18" charset="0"/>
              <a:cs typeface="Times New Roman" panose="02020603050405020304" pitchFamily="18" charset="0"/>
            </a:rPr>
            <a:t>Приміщення для зберігання необоротних активів</a:t>
          </a:r>
          <a:endParaRPr lang="en-GB" sz="1200">
            <a:latin typeface="Times New Roman" panose="02020603050405020304" pitchFamily="18" charset="0"/>
            <a:cs typeface="Times New Roman" panose="02020603050405020304" pitchFamily="18" charset="0"/>
          </a:endParaRPr>
        </a:p>
      </dgm:t>
    </dgm:pt>
    <dgm:pt modelId="{14F66810-0484-944D-ABA2-96D30746EA3C}" type="parTrans" cxnId="{6C261672-DFAF-0E48-B050-2C159E5685C7}">
      <dgm:prSet/>
      <dgm:spPr/>
      <dgm:t>
        <a:bodyPr/>
        <a:lstStyle/>
        <a:p>
          <a:endParaRPr lang="en-GB"/>
        </a:p>
      </dgm:t>
    </dgm:pt>
    <dgm:pt modelId="{D4F9E00E-B838-CA41-9C55-8E9EA876291E}" type="sibTrans" cxnId="{6C261672-DFAF-0E48-B050-2C159E5685C7}">
      <dgm:prSet/>
      <dgm:spPr/>
      <dgm:t>
        <a:bodyPr/>
        <a:lstStyle/>
        <a:p>
          <a:endParaRPr lang="en-GB"/>
        </a:p>
      </dgm:t>
    </dgm:pt>
    <dgm:pt modelId="{56D18AB8-922C-4641-999A-60A632A317D3}">
      <dgm:prSet phldrT="[Text]" custT="1"/>
      <dgm:spPr/>
      <dgm:t>
        <a:bodyPr/>
        <a:lstStyle/>
        <a:p>
          <a:r>
            <a:rPr lang="uk-UA" sz="1200">
              <a:latin typeface="Times New Roman" panose="02020603050405020304" pitchFamily="18" charset="0"/>
              <a:cs typeface="Times New Roman" panose="02020603050405020304" pitchFamily="18" charset="0"/>
            </a:rPr>
            <a:t>Склади, які мають кран-балку, підрельсові путі, вантажні крани</a:t>
          </a:r>
          <a:endParaRPr lang="en-GB" sz="1200">
            <a:latin typeface="Times New Roman" panose="02020603050405020304" pitchFamily="18" charset="0"/>
            <a:cs typeface="Times New Roman" panose="02020603050405020304" pitchFamily="18" charset="0"/>
          </a:endParaRPr>
        </a:p>
      </dgm:t>
    </dgm:pt>
    <dgm:pt modelId="{54558986-0121-A04F-9906-F5E5C5A084E6}" type="parTrans" cxnId="{5F19DAEE-75CB-7642-B715-A7D241F30904}">
      <dgm:prSet/>
      <dgm:spPr/>
      <dgm:t>
        <a:bodyPr/>
        <a:lstStyle/>
        <a:p>
          <a:endParaRPr lang="en-GB"/>
        </a:p>
      </dgm:t>
    </dgm:pt>
    <dgm:pt modelId="{7F4CFE45-C587-3A44-9457-2259A852026D}" type="sibTrans" cxnId="{5F19DAEE-75CB-7642-B715-A7D241F30904}">
      <dgm:prSet/>
      <dgm:spPr/>
      <dgm:t>
        <a:bodyPr/>
        <a:lstStyle/>
        <a:p>
          <a:endParaRPr lang="en-GB"/>
        </a:p>
      </dgm:t>
    </dgm:pt>
    <dgm:pt modelId="{92C50FE4-E572-9442-8E79-0740AEDF3100}">
      <dgm:prSet phldrT="[Text]" custT="1"/>
      <dgm:spPr/>
      <dgm:t>
        <a:bodyPr/>
        <a:lstStyle/>
        <a:p>
          <a:pPr>
            <a:buSzPts val="1200"/>
            <a:buFont typeface="Times New Roman" panose="02020603050405020304" pitchFamily="18" charset="0"/>
            <a:buChar char="–"/>
          </a:pPr>
          <a:r>
            <a:rPr lang="ru-RU" sz="1200">
              <a:latin typeface="Times New Roman" panose="02020603050405020304" pitchFamily="18" charset="0"/>
              <a:cs typeface="Times New Roman" panose="02020603050405020304" pitchFamily="18" charset="0"/>
            </a:rPr>
            <a:t>Адміністративн</a:t>
          </a:r>
          <a:r>
            <a:rPr lang="uk-UA" sz="1200">
              <a:latin typeface="Times New Roman" panose="02020603050405020304" pitchFamily="18" charset="0"/>
              <a:cs typeface="Times New Roman" panose="02020603050405020304" pitchFamily="18" charset="0"/>
            </a:rPr>
            <a:t>і споруди</a:t>
          </a:r>
          <a:endParaRPr lang="en-GB" sz="1200">
            <a:latin typeface="Times New Roman" panose="02020603050405020304" pitchFamily="18" charset="0"/>
            <a:cs typeface="Times New Roman" panose="02020603050405020304" pitchFamily="18" charset="0"/>
          </a:endParaRPr>
        </a:p>
      </dgm:t>
    </dgm:pt>
    <dgm:pt modelId="{65BC5EFC-C8E4-4C40-A289-A3F3CD95C0A7}" type="parTrans" cxnId="{871082D4-695A-5042-B721-08A151F67473}">
      <dgm:prSet/>
      <dgm:spPr/>
      <dgm:t>
        <a:bodyPr/>
        <a:lstStyle/>
        <a:p>
          <a:endParaRPr lang="en-GB"/>
        </a:p>
      </dgm:t>
    </dgm:pt>
    <dgm:pt modelId="{33AA472C-5DDB-9941-B083-19DEFEFC8922}" type="sibTrans" cxnId="{871082D4-695A-5042-B721-08A151F67473}">
      <dgm:prSet/>
      <dgm:spPr/>
      <dgm:t>
        <a:bodyPr/>
        <a:lstStyle/>
        <a:p>
          <a:endParaRPr lang="en-GB"/>
        </a:p>
      </dgm:t>
    </dgm:pt>
    <dgm:pt modelId="{1194B4D1-03C5-A14B-86D7-8102A0A1DC64}">
      <dgm:prSet custT="1"/>
      <dgm:spPr/>
      <dgm:t>
        <a:bodyPr/>
        <a:lstStyle/>
        <a:p>
          <a:endParaRPr lang="en-GB" sz="1400"/>
        </a:p>
      </dgm:t>
    </dgm:pt>
    <dgm:pt modelId="{46A58FD2-EB80-9B47-9293-7AF59CB2F44A}" type="parTrans" cxnId="{DFD35B3D-B1B1-554B-AD5C-12439E895988}">
      <dgm:prSet/>
      <dgm:spPr/>
      <dgm:t>
        <a:bodyPr/>
        <a:lstStyle/>
        <a:p>
          <a:endParaRPr lang="en-GB"/>
        </a:p>
      </dgm:t>
    </dgm:pt>
    <dgm:pt modelId="{645BF229-683A-8A43-970D-9FD38AB70BE6}" type="sibTrans" cxnId="{DFD35B3D-B1B1-554B-AD5C-12439E895988}">
      <dgm:prSet/>
      <dgm:spPr/>
      <dgm:t>
        <a:bodyPr/>
        <a:lstStyle/>
        <a:p>
          <a:endParaRPr lang="en-GB"/>
        </a:p>
      </dgm:t>
    </dgm:pt>
    <dgm:pt modelId="{FB1B988F-04F5-494F-96A8-4EAF26E5A298}" type="pres">
      <dgm:prSet presAssocID="{6E59D6C7-91FD-6648-A633-362B2ECC82F3}" presName="linear" presStyleCnt="0">
        <dgm:presLayoutVars>
          <dgm:dir/>
          <dgm:animLvl val="lvl"/>
          <dgm:resizeHandles val="exact"/>
        </dgm:presLayoutVars>
      </dgm:prSet>
      <dgm:spPr/>
      <dgm:t>
        <a:bodyPr/>
        <a:lstStyle/>
        <a:p>
          <a:endParaRPr lang="ru-RU"/>
        </a:p>
      </dgm:t>
    </dgm:pt>
    <dgm:pt modelId="{BF588681-F8E6-2D42-854F-B5BF3161EAFC}" type="pres">
      <dgm:prSet presAssocID="{D1DF8E77-729A-6646-A76A-591214AAA89C}" presName="parentLin" presStyleCnt="0"/>
      <dgm:spPr/>
    </dgm:pt>
    <dgm:pt modelId="{F37E810C-F897-F94D-B35F-AAC0847CE6EE}" type="pres">
      <dgm:prSet presAssocID="{D1DF8E77-729A-6646-A76A-591214AAA89C}" presName="parentLeftMargin" presStyleLbl="node1" presStyleIdx="0" presStyleCnt="5"/>
      <dgm:spPr/>
      <dgm:t>
        <a:bodyPr/>
        <a:lstStyle/>
        <a:p>
          <a:endParaRPr lang="ru-RU"/>
        </a:p>
      </dgm:t>
    </dgm:pt>
    <dgm:pt modelId="{5D5E36AC-224E-9D4E-B2A7-22084D2A5BBD}" type="pres">
      <dgm:prSet presAssocID="{D1DF8E77-729A-6646-A76A-591214AAA89C}" presName="parentText" presStyleLbl="node1" presStyleIdx="0" presStyleCnt="5">
        <dgm:presLayoutVars>
          <dgm:chMax val="0"/>
          <dgm:bulletEnabled val="1"/>
        </dgm:presLayoutVars>
      </dgm:prSet>
      <dgm:spPr/>
      <dgm:t>
        <a:bodyPr/>
        <a:lstStyle/>
        <a:p>
          <a:endParaRPr lang="ru-RU"/>
        </a:p>
      </dgm:t>
    </dgm:pt>
    <dgm:pt modelId="{4DD8DE8E-30C6-2547-A259-9BCF55C06FEB}" type="pres">
      <dgm:prSet presAssocID="{D1DF8E77-729A-6646-A76A-591214AAA89C}" presName="negativeSpace" presStyleCnt="0"/>
      <dgm:spPr/>
    </dgm:pt>
    <dgm:pt modelId="{93C5F5DC-3734-AE46-9608-8BBF930914BB}" type="pres">
      <dgm:prSet presAssocID="{D1DF8E77-729A-6646-A76A-591214AAA89C}" presName="childText" presStyleLbl="conFgAcc1" presStyleIdx="0" presStyleCnt="5">
        <dgm:presLayoutVars>
          <dgm:bulletEnabled val="1"/>
        </dgm:presLayoutVars>
      </dgm:prSet>
      <dgm:spPr/>
      <dgm:t>
        <a:bodyPr/>
        <a:lstStyle/>
        <a:p>
          <a:endParaRPr lang="ru-RU"/>
        </a:p>
      </dgm:t>
    </dgm:pt>
    <dgm:pt modelId="{4358C239-6D6E-0A49-8FAC-EB114520B409}" type="pres">
      <dgm:prSet presAssocID="{D8E5F0D0-0F48-DA4A-B895-C2E5EED925D2}" presName="spaceBetweenRectangles" presStyleCnt="0"/>
      <dgm:spPr/>
    </dgm:pt>
    <dgm:pt modelId="{A71DC8C6-4649-D748-B0D5-95879804E54A}" type="pres">
      <dgm:prSet presAssocID="{AF8E6373-BC4A-B84B-8769-44D5F52E8858}" presName="parentLin" presStyleCnt="0"/>
      <dgm:spPr/>
    </dgm:pt>
    <dgm:pt modelId="{FA5352FA-4B26-A245-B044-1419324F0202}" type="pres">
      <dgm:prSet presAssocID="{AF8E6373-BC4A-B84B-8769-44D5F52E8858}" presName="parentLeftMargin" presStyleLbl="node1" presStyleIdx="0" presStyleCnt="5"/>
      <dgm:spPr/>
      <dgm:t>
        <a:bodyPr/>
        <a:lstStyle/>
        <a:p>
          <a:endParaRPr lang="ru-RU"/>
        </a:p>
      </dgm:t>
    </dgm:pt>
    <dgm:pt modelId="{BB26C0D9-44A9-CD4B-B2A1-2917782475E1}" type="pres">
      <dgm:prSet presAssocID="{AF8E6373-BC4A-B84B-8769-44D5F52E8858}" presName="parentText" presStyleLbl="node1" presStyleIdx="1" presStyleCnt="5">
        <dgm:presLayoutVars>
          <dgm:chMax val="0"/>
          <dgm:bulletEnabled val="1"/>
        </dgm:presLayoutVars>
      </dgm:prSet>
      <dgm:spPr/>
      <dgm:t>
        <a:bodyPr/>
        <a:lstStyle/>
        <a:p>
          <a:endParaRPr lang="ru-RU"/>
        </a:p>
      </dgm:t>
    </dgm:pt>
    <dgm:pt modelId="{48D56435-4265-B44B-B858-42D7390DFAEA}" type="pres">
      <dgm:prSet presAssocID="{AF8E6373-BC4A-B84B-8769-44D5F52E8858}" presName="negativeSpace" presStyleCnt="0"/>
      <dgm:spPr/>
    </dgm:pt>
    <dgm:pt modelId="{A500345A-A2F4-3343-A3A7-A01E9950D89F}" type="pres">
      <dgm:prSet presAssocID="{AF8E6373-BC4A-B84B-8769-44D5F52E8858}" presName="childText" presStyleLbl="conFgAcc1" presStyleIdx="1" presStyleCnt="5">
        <dgm:presLayoutVars>
          <dgm:bulletEnabled val="1"/>
        </dgm:presLayoutVars>
      </dgm:prSet>
      <dgm:spPr/>
    </dgm:pt>
    <dgm:pt modelId="{5483F6D2-B66D-3045-8A5D-A5E34110A7AA}" type="pres">
      <dgm:prSet presAssocID="{3AF17CCC-A03C-A540-B82C-DF435AFE5C5B}" presName="spaceBetweenRectangles" presStyleCnt="0"/>
      <dgm:spPr/>
    </dgm:pt>
    <dgm:pt modelId="{7E3D681C-D0B4-E942-BCEE-83546BE7A371}" type="pres">
      <dgm:prSet presAssocID="{28A70ED8-423F-9745-849B-4F309AB15F94}" presName="parentLin" presStyleCnt="0"/>
      <dgm:spPr/>
    </dgm:pt>
    <dgm:pt modelId="{E40C5BF0-303C-EE40-8DED-0FA541FFE302}" type="pres">
      <dgm:prSet presAssocID="{28A70ED8-423F-9745-849B-4F309AB15F94}" presName="parentLeftMargin" presStyleLbl="node1" presStyleIdx="1" presStyleCnt="5"/>
      <dgm:spPr/>
      <dgm:t>
        <a:bodyPr/>
        <a:lstStyle/>
        <a:p>
          <a:endParaRPr lang="ru-RU"/>
        </a:p>
      </dgm:t>
    </dgm:pt>
    <dgm:pt modelId="{72252083-C335-9744-9137-A0F1A50A5110}" type="pres">
      <dgm:prSet presAssocID="{28A70ED8-423F-9745-849B-4F309AB15F94}" presName="parentText" presStyleLbl="node1" presStyleIdx="2" presStyleCnt="5">
        <dgm:presLayoutVars>
          <dgm:chMax val="0"/>
          <dgm:bulletEnabled val="1"/>
        </dgm:presLayoutVars>
      </dgm:prSet>
      <dgm:spPr/>
      <dgm:t>
        <a:bodyPr/>
        <a:lstStyle/>
        <a:p>
          <a:endParaRPr lang="ru-RU"/>
        </a:p>
      </dgm:t>
    </dgm:pt>
    <dgm:pt modelId="{DB212B43-C7F6-E541-B26B-A45F872FD2A7}" type="pres">
      <dgm:prSet presAssocID="{28A70ED8-423F-9745-849B-4F309AB15F94}" presName="negativeSpace" presStyleCnt="0"/>
      <dgm:spPr/>
    </dgm:pt>
    <dgm:pt modelId="{56EA704B-D13F-A545-8133-A10DD57899C0}" type="pres">
      <dgm:prSet presAssocID="{28A70ED8-423F-9745-849B-4F309AB15F94}" presName="childText" presStyleLbl="conFgAcc1" presStyleIdx="2" presStyleCnt="5">
        <dgm:presLayoutVars>
          <dgm:bulletEnabled val="1"/>
        </dgm:presLayoutVars>
      </dgm:prSet>
      <dgm:spPr/>
    </dgm:pt>
    <dgm:pt modelId="{FFC874B1-094B-FD41-8632-C49036B594E4}" type="pres">
      <dgm:prSet presAssocID="{D4F9E00E-B838-CA41-9C55-8E9EA876291E}" presName="spaceBetweenRectangles" presStyleCnt="0"/>
      <dgm:spPr/>
    </dgm:pt>
    <dgm:pt modelId="{5102178D-5A89-384C-A8F4-AE15C9EC6A9A}" type="pres">
      <dgm:prSet presAssocID="{56D18AB8-922C-4641-999A-60A632A317D3}" presName="parentLin" presStyleCnt="0"/>
      <dgm:spPr/>
    </dgm:pt>
    <dgm:pt modelId="{1996A031-C5DD-BA4F-96D6-6084D7B90C43}" type="pres">
      <dgm:prSet presAssocID="{56D18AB8-922C-4641-999A-60A632A317D3}" presName="parentLeftMargin" presStyleLbl="node1" presStyleIdx="2" presStyleCnt="5"/>
      <dgm:spPr/>
      <dgm:t>
        <a:bodyPr/>
        <a:lstStyle/>
        <a:p>
          <a:endParaRPr lang="ru-RU"/>
        </a:p>
      </dgm:t>
    </dgm:pt>
    <dgm:pt modelId="{EF424717-6B53-9F48-84A2-7F3E79B9B5E8}" type="pres">
      <dgm:prSet presAssocID="{56D18AB8-922C-4641-999A-60A632A317D3}" presName="parentText" presStyleLbl="node1" presStyleIdx="3" presStyleCnt="5">
        <dgm:presLayoutVars>
          <dgm:chMax val="0"/>
          <dgm:bulletEnabled val="1"/>
        </dgm:presLayoutVars>
      </dgm:prSet>
      <dgm:spPr/>
      <dgm:t>
        <a:bodyPr/>
        <a:lstStyle/>
        <a:p>
          <a:endParaRPr lang="ru-RU"/>
        </a:p>
      </dgm:t>
    </dgm:pt>
    <dgm:pt modelId="{CE7C2E60-CC79-1940-9EA2-CB4DBD617FF6}" type="pres">
      <dgm:prSet presAssocID="{56D18AB8-922C-4641-999A-60A632A317D3}" presName="negativeSpace" presStyleCnt="0"/>
      <dgm:spPr/>
    </dgm:pt>
    <dgm:pt modelId="{577FEA8A-1F5A-B442-AAA0-812E3D183118}" type="pres">
      <dgm:prSet presAssocID="{56D18AB8-922C-4641-999A-60A632A317D3}" presName="childText" presStyleLbl="conFgAcc1" presStyleIdx="3" presStyleCnt="5">
        <dgm:presLayoutVars>
          <dgm:bulletEnabled val="1"/>
        </dgm:presLayoutVars>
      </dgm:prSet>
      <dgm:spPr/>
    </dgm:pt>
    <dgm:pt modelId="{C3E9DC6E-9628-9140-BDEB-D1EE0FEAD1FD}" type="pres">
      <dgm:prSet presAssocID="{7F4CFE45-C587-3A44-9457-2259A852026D}" presName="spaceBetweenRectangles" presStyleCnt="0"/>
      <dgm:spPr/>
    </dgm:pt>
    <dgm:pt modelId="{A665E052-0C16-6E45-9C05-22914DD224BA}" type="pres">
      <dgm:prSet presAssocID="{92C50FE4-E572-9442-8E79-0740AEDF3100}" presName="parentLin" presStyleCnt="0"/>
      <dgm:spPr/>
    </dgm:pt>
    <dgm:pt modelId="{C84AFD57-B6C7-C449-BD80-CF10B9916FEC}" type="pres">
      <dgm:prSet presAssocID="{92C50FE4-E572-9442-8E79-0740AEDF3100}" presName="parentLeftMargin" presStyleLbl="node1" presStyleIdx="3" presStyleCnt="5"/>
      <dgm:spPr/>
      <dgm:t>
        <a:bodyPr/>
        <a:lstStyle/>
        <a:p>
          <a:endParaRPr lang="ru-RU"/>
        </a:p>
      </dgm:t>
    </dgm:pt>
    <dgm:pt modelId="{D91AD1F9-D480-3B4D-B785-DE4FEAA8F482}" type="pres">
      <dgm:prSet presAssocID="{92C50FE4-E572-9442-8E79-0740AEDF3100}" presName="parentText" presStyleLbl="node1" presStyleIdx="4" presStyleCnt="5">
        <dgm:presLayoutVars>
          <dgm:chMax val="0"/>
          <dgm:bulletEnabled val="1"/>
        </dgm:presLayoutVars>
      </dgm:prSet>
      <dgm:spPr/>
      <dgm:t>
        <a:bodyPr/>
        <a:lstStyle/>
        <a:p>
          <a:endParaRPr lang="ru-RU"/>
        </a:p>
      </dgm:t>
    </dgm:pt>
    <dgm:pt modelId="{273AC1EE-B833-FD4E-8FE8-C84E910AA8F7}" type="pres">
      <dgm:prSet presAssocID="{92C50FE4-E572-9442-8E79-0740AEDF3100}" presName="negativeSpace" presStyleCnt="0"/>
      <dgm:spPr/>
    </dgm:pt>
    <dgm:pt modelId="{CF3E1E36-596E-D946-9518-FAF05AC3CEAD}" type="pres">
      <dgm:prSet presAssocID="{92C50FE4-E572-9442-8E79-0740AEDF3100}" presName="childText" presStyleLbl="conFgAcc1" presStyleIdx="4" presStyleCnt="5">
        <dgm:presLayoutVars>
          <dgm:bulletEnabled val="1"/>
        </dgm:presLayoutVars>
      </dgm:prSet>
      <dgm:spPr/>
    </dgm:pt>
  </dgm:ptLst>
  <dgm:cxnLst>
    <dgm:cxn modelId="{4D3411B5-1442-47ED-98C7-99FDF3889221}" type="presOf" srcId="{D1DF8E77-729A-6646-A76A-591214AAA89C}" destId="{F37E810C-F897-F94D-B35F-AAC0847CE6EE}" srcOrd="0" destOrd="0" presId="urn:microsoft.com/office/officeart/2005/8/layout/list1"/>
    <dgm:cxn modelId="{0C293151-0075-4AC6-A44A-5CE3A37EDF1D}" type="presOf" srcId="{92C50FE4-E572-9442-8E79-0740AEDF3100}" destId="{D91AD1F9-D480-3B4D-B785-DE4FEAA8F482}" srcOrd="1" destOrd="0" presId="urn:microsoft.com/office/officeart/2005/8/layout/list1"/>
    <dgm:cxn modelId="{6C261672-DFAF-0E48-B050-2C159E5685C7}" srcId="{6E59D6C7-91FD-6648-A633-362B2ECC82F3}" destId="{28A70ED8-423F-9745-849B-4F309AB15F94}" srcOrd="2" destOrd="0" parTransId="{14F66810-0484-944D-ABA2-96D30746EA3C}" sibTransId="{D4F9E00E-B838-CA41-9C55-8E9EA876291E}"/>
    <dgm:cxn modelId="{871082D4-695A-5042-B721-08A151F67473}" srcId="{6E59D6C7-91FD-6648-A633-362B2ECC82F3}" destId="{92C50FE4-E572-9442-8E79-0740AEDF3100}" srcOrd="4" destOrd="0" parTransId="{65BC5EFC-C8E4-4C40-A289-A3F3CD95C0A7}" sibTransId="{33AA472C-5DDB-9941-B083-19DEFEFC8922}"/>
    <dgm:cxn modelId="{ABEF5AF6-5E3D-408B-8661-4955552A7955}" type="presOf" srcId="{92C50FE4-E572-9442-8E79-0740AEDF3100}" destId="{C84AFD57-B6C7-C449-BD80-CF10B9916FEC}" srcOrd="0" destOrd="0" presId="urn:microsoft.com/office/officeart/2005/8/layout/list1"/>
    <dgm:cxn modelId="{9DFAC13B-94A4-4045-ABB0-C0E45269AA4C}" type="presOf" srcId="{AF8E6373-BC4A-B84B-8769-44D5F52E8858}" destId="{BB26C0D9-44A9-CD4B-B2A1-2917782475E1}" srcOrd="1" destOrd="0" presId="urn:microsoft.com/office/officeart/2005/8/layout/list1"/>
    <dgm:cxn modelId="{19A3C91B-18C2-4DA1-BA5C-8C9F9EC1F1F2}" type="presOf" srcId="{1194B4D1-03C5-A14B-86D7-8102A0A1DC64}" destId="{93C5F5DC-3734-AE46-9608-8BBF930914BB}" srcOrd="0" destOrd="0" presId="urn:microsoft.com/office/officeart/2005/8/layout/list1"/>
    <dgm:cxn modelId="{DFD35B3D-B1B1-554B-AD5C-12439E895988}" srcId="{D1DF8E77-729A-6646-A76A-591214AAA89C}" destId="{1194B4D1-03C5-A14B-86D7-8102A0A1DC64}" srcOrd="0" destOrd="0" parTransId="{46A58FD2-EB80-9B47-9293-7AF59CB2F44A}" sibTransId="{645BF229-683A-8A43-970D-9FD38AB70BE6}"/>
    <dgm:cxn modelId="{C1EC0D2F-3F74-4CE9-A4F3-593B614AFB0F}" type="presOf" srcId="{D1DF8E77-729A-6646-A76A-591214AAA89C}" destId="{5D5E36AC-224E-9D4E-B2A7-22084D2A5BBD}" srcOrd="1" destOrd="0" presId="urn:microsoft.com/office/officeart/2005/8/layout/list1"/>
    <dgm:cxn modelId="{88CFD93F-7715-8345-82C0-A452BABBB636}" srcId="{6E59D6C7-91FD-6648-A633-362B2ECC82F3}" destId="{AF8E6373-BC4A-B84B-8769-44D5F52E8858}" srcOrd="1" destOrd="0" parTransId="{3C6244DA-1495-0C40-A00C-9067F3F61DC4}" sibTransId="{3AF17CCC-A03C-A540-B82C-DF435AFE5C5B}"/>
    <dgm:cxn modelId="{9CD93F62-5D01-4241-BAE2-442505C5E530}" srcId="{6E59D6C7-91FD-6648-A633-362B2ECC82F3}" destId="{D1DF8E77-729A-6646-A76A-591214AAA89C}" srcOrd="0" destOrd="0" parTransId="{4E50148D-8261-0E46-9714-DBABD90D9973}" sibTransId="{D8E5F0D0-0F48-DA4A-B895-C2E5EED925D2}"/>
    <dgm:cxn modelId="{5F19DAEE-75CB-7642-B715-A7D241F30904}" srcId="{6E59D6C7-91FD-6648-A633-362B2ECC82F3}" destId="{56D18AB8-922C-4641-999A-60A632A317D3}" srcOrd="3" destOrd="0" parTransId="{54558986-0121-A04F-9906-F5E5C5A084E6}" sibTransId="{7F4CFE45-C587-3A44-9457-2259A852026D}"/>
    <dgm:cxn modelId="{74647A9C-8DF3-4B66-ACEA-AAA62771D283}" type="presOf" srcId="{6E59D6C7-91FD-6648-A633-362B2ECC82F3}" destId="{FB1B988F-04F5-494F-96A8-4EAF26E5A298}" srcOrd="0" destOrd="0" presId="urn:microsoft.com/office/officeart/2005/8/layout/list1"/>
    <dgm:cxn modelId="{035481A5-21CF-438F-8305-17A7D1BBD934}" type="presOf" srcId="{56D18AB8-922C-4641-999A-60A632A317D3}" destId="{1996A031-C5DD-BA4F-96D6-6084D7B90C43}" srcOrd="0" destOrd="0" presId="urn:microsoft.com/office/officeart/2005/8/layout/list1"/>
    <dgm:cxn modelId="{7200A810-943A-40C5-9D1C-AD6B5AF5C68F}" type="presOf" srcId="{28A70ED8-423F-9745-849B-4F309AB15F94}" destId="{72252083-C335-9744-9137-A0F1A50A5110}" srcOrd="1" destOrd="0" presId="urn:microsoft.com/office/officeart/2005/8/layout/list1"/>
    <dgm:cxn modelId="{D85DA0AF-2EAE-4BE4-9367-8B0E62AA3BFA}" type="presOf" srcId="{56D18AB8-922C-4641-999A-60A632A317D3}" destId="{EF424717-6B53-9F48-84A2-7F3E79B9B5E8}" srcOrd="1" destOrd="0" presId="urn:microsoft.com/office/officeart/2005/8/layout/list1"/>
    <dgm:cxn modelId="{649F1FB9-D909-4DD8-8BC7-34EB7DA91B0A}" type="presOf" srcId="{AF8E6373-BC4A-B84B-8769-44D5F52E8858}" destId="{FA5352FA-4B26-A245-B044-1419324F0202}" srcOrd="0" destOrd="0" presId="urn:microsoft.com/office/officeart/2005/8/layout/list1"/>
    <dgm:cxn modelId="{8DEC7739-ECA4-4E2B-A7B5-BAD1391687CB}" type="presOf" srcId="{28A70ED8-423F-9745-849B-4F309AB15F94}" destId="{E40C5BF0-303C-EE40-8DED-0FA541FFE302}" srcOrd="0" destOrd="0" presId="urn:microsoft.com/office/officeart/2005/8/layout/list1"/>
    <dgm:cxn modelId="{AEE687DF-F035-441B-9173-FC2920BA7419}" type="presParOf" srcId="{FB1B988F-04F5-494F-96A8-4EAF26E5A298}" destId="{BF588681-F8E6-2D42-854F-B5BF3161EAFC}" srcOrd="0" destOrd="0" presId="urn:microsoft.com/office/officeart/2005/8/layout/list1"/>
    <dgm:cxn modelId="{056C41E5-6332-48C6-BE6A-8DB3BD7D41F0}" type="presParOf" srcId="{BF588681-F8E6-2D42-854F-B5BF3161EAFC}" destId="{F37E810C-F897-F94D-B35F-AAC0847CE6EE}" srcOrd="0" destOrd="0" presId="urn:microsoft.com/office/officeart/2005/8/layout/list1"/>
    <dgm:cxn modelId="{0D4DCCE5-8EA8-46A5-907F-ACF505CDCED5}" type="presParOf" srcId="{BF588681-F8E6-2D42-854F-B5BF3161EAFC}" destId="{5D5E36AC-224E-9D4E-B2A7-22084D2A5BBD}" srcOrd="1" destOrd="0" presId="urn:microsoft.com/office/officeart/2005/8/layout/list1"/>
    <dgm:cxn modelId="{2AB9490F-17D9-4B93-97DC-9848127977AE}" type="presParOf" srcId="{FB1B988F-04F5-494F-96A8-4EAF26E5A298}" destId="{4DD8DE8E-30C6-2547-A259-9BCF55C06FEB}" srcOrd="1" destOrd="0" presId="urn:microsoft.com/office/officeart/2005/8/layout/list1"/>
    <dgm:cxn modelId="{2CD36576-AEAA-4A11-9A82-CBA1F7A03B1D}" type="presParOf" srcId="{FB1B988F-04F5-494F-96A8-4EAF26E5A298}" destId="{93C5F5DC-3734-AE46-9608-8BBF930914BB}" srcOrd="2" destOrd="0" presId="urn:microsoft.com/office/officeart/2005/8/layout/list1"/>
    <dgm:cxn modelId="{8119F751-ECB5-4449-AB2E-0CCAA58CBDC3}" type="presParOf" srcId="{FB1B988F-04F5-494F-96A8-4EAF26E5A298}" destId="{4358C239-6D6E-0A49-8FAC-EB114520B409}" srcOrd="3" destOrd="0" presId="urn:microsoft.com/office/officeart/2005/8/layout/list1"/>
    <dgm:cxn modelId="{E5DA378A-695E-49B9-8E7B-2B9514593537}" type="presParOf" srcId="{FB1B988F-04F5-494F-96A8-4EAF26E5A298}" destId="{A71DC8C6-4649-D748-B0D5-95879804E54A}" srcOrd="4" destOrd="0" presId="urn:microsoft.com/office/officeart/2005/8/layout/list1"/>
    <dgm:cxn modelId="{5D4AA12C-6CFC-4EB5-878A-0F26FA14D519}" type="presParOf" srcId="{A71DC8C6-4649-D748-B0D5-95879804E54A}" destId="{FA5352FA-4B26-A245-B044-1419324F0202}" srcOrd="0" destOrd="0" presId="urn:microsoft.com/office/officeart/2005/8/layout/list1"/>
    <dgm:cxn modelId="{7A9FCDB0-E04D-4AD3-9FC7-B9B9439476FB}" type="presParOf" srcId="{A71DC8C6-4649-D748-B0D5-95879804E54A}" destId="{BB26C0D9-44A9-CD4B-B2A1-2917782475E1}" srcOrd="1" destOrd="0" presId="urn:microsoft.com/office/officeart/2005/8/layout/list1"/>
    <dgm:cxn modelId="{87274E8D-CCE5-41AD-9A9C-D7F7F12C0781}" type="presParOf" srcId="{FB1B988F-04F5-494F-96A8-4EAF26E5A298}" destId="{48D56435-4265-B44B-B858-42D7390DFAEA}" srcOrd="5" destOrd="0" presId="urn:microsoft.com/office/officeart/2005/8/layout/list1"/>
    <dgm:cxn modelId="{D4703529-BCDE-46A7-AC70-1E2702918F9C}" type="presParOf" srcId="{FB1B988F-04F5-494F-96A8-4EAF26E5A298}" destId="{A500345A-A2F4-3343-A3A7-A01E9950D89F}" srcOrd="6" destOrd="0" presId="urn:microsoft.com/office/officeart/2005/8/layout/list1"/>
    <dgm:cxn modelId="{5C521698-9A0D-4848-8EE8-75FC7A7A3FF9}" type="presParOf" srcId="{FB1B988F-04F5-494F-96A8-4EAF26E5A298}" destId="{5483F6D2-B66D-3045-8A5D-A5E34110A7AA}" srcOrd="7" destOrd="0" presId="urn:microsoft.com/office/officeart/2005/8/layout/list1"/>
    <dgm:cxn modelId="{E006591E-2155-415F-BA93-6F129DF87F67}" type="presParOf" srcId="{FB1B988F-04F5-494F-96A8-4EAF26E5A298}" destId="{7E3D681C-D0B4-E942-BCEE-83546BE7A371}" srcOrd="8" destOrd="0" presId="urn:microsoft.com/office/officeart/2005/8/layout/list1"/>
    <dgm:cxn modelId="{961BC3FC-2640-4D91-8B93-DE4A43D1DD72}" type="presParOf" srcId="{7E3D681C-D0B4-E942-BCEE-83546BE7A371}" destId="{E40C5BF0-303C-EE40-8DED-0FA541FFE302}" srcOrd="0" destOrd="0" presId="urn:microsoft.com/office/officeart/2005/8/layout/list1"/>
    <dgm:cxn modelId="{6164F300-116C-4AA0-A72F-5CD902E80B38}" type="presParOf" srcId="{7E3D681C-D0B4-E942-BCEE-83546BE7A371}" destId="{72252083-C335-9744-9137-A0F1A50A5110}" srcOrd="1" destOrd="0" presId="urn:microsoft.com/office/officeart/2005/8/layout/list1"/>
    <dgm:cxn modelId="{53211B4B-6565-4EC5-9CFF-3612B2B32203}" type="presParOf" srcId="{FB1B988F-04F5-494F-96A8-4EAF26E5A298}" destId="{DB212B43-C7F6-E541-B26B-A45F872FD2A7}" srcOrd="9" destOrd="0" presId="urn:microsoft.com/office/officeart/2005/8/layout/list1"/>
    <dgm:cxn modelId="{3F723FFC-2D7B-4C37-871B-FC55EF6B7D24}" type="presParOf" srcId="{FB1B988F-04F5-494F-96A8-4EAF26E5A298}" destId="{56EA704B-D13F-A545-8133-A10DD57899C0}" srcOrd="10" destOrd="0" presId="urn:microsoft.com/office/officeart/2005/8/layout/list1"/>
    <dgm:cxn modelId="{44430E51-1B73-498E-A8E2-5A074A0AAAE9}" type="presParOf" srcId="{FB1B988F-04F5-494F-96A8-4EAF26E5A298}" destId="{FFC874B1-094B-FD41-8632-C49036B594E4}" srcOrd="11" destOrd="0" presId="urn:microsoft.com/office/officeart/2005/8/layout/list1"/>
    <dgm:cxn modelId="{31D21C5A-5168-4C5C-9A22-1C163DC1ACE8}" type="presParOf" srcId="{FB1B988F-04F5-494F-96A8-4EAF26E5A298}" destId="{5102178D-5A89-384C-A8F4-AE15C9EC6A9A}" srcOrd="12" destOrd="0" presId="urn:microsoft.com/office/officeart/2005/8/layout/list1"/>
    <dgm:cxn modelId="{6FC711C3-6778-41CA-B09D-875DC3EB1862}" type="presParOf" srcId="{5102178D-5A89-384C-A8F4-AE15C9EC6A9A}" destId="{1996A031-C5DD-BA4F-96D6-6084D7B90C43}" srcOrd="0" destOrd="0" presId="urn:microsoft.com/office/officeart/2005/8/layout/list1"/>
    <dgm:cxn modelId="{1576A6B3-C2C9-4FBB-B654-0853EFD49ABA}" type="presParOf" srcId="{5102178D-5A89-384C-A8F4-AE15C9EC6A9A}" destId="{EF424717-6B53-9F48-84A2-7F3E79B9B5E8}" srcOrd="1" destOrd="0" presId="urn:microsoft.com/office/officeart/2005/8/layout/list1"/>
    <dgm:cxn modelId="{F8B9BAE7-A476-4F5A-8114-5C0CFA327A51}" type="presParOf" srcId="{FB1B988F-04F5-494F-96A8-4EAF26E5A298}" destId="{CE7C2E60-CC79-1940-9EA2-CB4DBD617FF6}" srcOrd="13" destOrd="0" presId="urn:microsoft.com/office/officeart/2005/8/layout/list1"/>
    <dgm:cxn modelId="{59D8D7D7-61F4-4190-BC33-CB7B02FA7A4E}" type="presParOf" srcId="{FB1B988F-04F5-494F-96A8-4EAF26E5A298}" destId="{577FEA8A-1F5A-B442-AAA0-812E3D183118}" srcOrd="14" destOrd="0" presId="urn:microsoft.com/office/officeart/2005/8/layout/list1"/>
    <dgm:cxn modelId="{E221E24A-4D66-4021-88C6-E732B68270AA}" type="presParOf" srcId="{FB1B988F-04F5-494F-96A8-4EAF26E5A298}" destId="{C3E9DC6E-9628-9140-BDEB-D1EE0FEAD1FD}" srcOrd="15" destOrd="0" presId="urn:microsoft.com/office/officeart/2005/8/layout/list1"/>
    <dgm:cxn modelId="{79674B09-E28D-4EFF-B317-1211EA134A5E}" type="presParOf" srcId="{FB1B988F-04F5-494F-96A8-4EAF26E5A298}" destId="{A665E052-0C16-6E45-9C05-22914DD224BA}" srcOrd="16" destOrd="0" presId="urn:microsoft.com/office/officeart/2005/8/layout/list1"/>
    <dgm:cxn modelId="{B3D5746F-7D82-450E-AC20-9A7B40B7E703}" type="presParOf" srcId="{A665E052-0C16-6E45-9C05-22914DD224BA}" destId="{C84AFD57-B6C7-C449-BD80-CF10B9916FEC}" srcOrd="0" destOrd="0" presId="urn:microsoft.com/office/officeart/2005/8/layout/list1"/>
    <dgm:cxn modelId="{353B8CAC-7BAE-409F-A12B-DA206666CEEB}" type="presParOf" srcId="{A665E052-0C16-6E45-9C05-22914DD224BA}" destId="{D91AD1F9-D480-3B4D-B785-DE4FEAA8F482}" srcOrd="1" destOrd="0" presId="urn:microsoft.com/office/officeart/2005/8/layout/list1"/>
    <dgm:cxn modelId="{C42A9726-F490-4409-B30B-613915EE1DB7}" type="presParOf" srcId="{FB1B988F-04F5-494F-96A8-4EAF26E5A298}" destId="{273AC1EE-B833-FD4E-8FE8-C84E910AA8F7}" srcOrd="17" destOrd="0" presId="urn:microsoft.com/office/officeart/2005/8/layout/list1"/>
    <dgm:cxn modelId="{AE544E97-2EB7-483A-8DDC-7889C833128D}" type="presParOf" srcId="{FB1B988F-04F5-494F-96A8-4EAF26E5A298}" destId="{CF3E1E36-596E-D946-9518-FAF05AC3CEAD}" srcOrd="18" destOrd="0" presId="urn:microsoft.com/office/officeart/2005/8/layout/list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93193F8-2585-F948-B14E-3E24B4966A9A}" type="doc">
      <dgm:prSet loTypeId="urn:microsoft.com/office/officeart/2005/8/layout/vList6" loCatId="" qsTypeId="urn:microsoft.com/office/officeart/2005/8/quickstyle/simple1" qsCatId="simple" csTypeId="urn:microsoft.com/office/officeart/2005/8/colors/accent0_1" csCatId="mainScheme" phldr="1"/>
      <dgm:spPr/>
      <dgm:t>
        <a:bodyPr/>
        <a:lstStyle/>
        <a:p>
          <a:endParaRPr lang="en-GB"/>
        </a:p>
      </dgm:t>
    </dgm:pt>
    <dgm:pt modelId="{F2F9472B-BF46-7349-8B6B-EE7EBD7276E6}">
      <dgm:prSet phldrT="[Text]" custT="1"/>
      <dgm:spPr/>
      <dgm:t>
        <a:bodyPr/>
        <a:lstStyle/>
        <a:p>
          <a:r>
            <a:rPr lang="uk-UA" sz="1200">
              <a:latin typeface="Times New Roman" panose="02020603050405020304" pitchFamily="18" charset="0"/>
              <a:cs typeface="Times New Roman" panose="02020603050405020304" pitchFamily="18" charset="0"/>
            </a:rPr>
            <a:t>Виробництво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DA4C28A6-ABC5-DD48-90FB-F7B71191DC4A}" type="parTrans" cxnId="{2843A260-784A-6841-B74E-186F67803290}">
      <dgm:prSet/>
      <dgm:spPr/>
      <dgm:t>
        <a:bodyPr/>
        <a:lstStyle/>
        <a:p>
          <a:endParaRPr lang="en-GB"/>
        </a:p>
      </dgm:t>
    </dgm:pt>
    <dgm:pt modelId="{9929E447-27DC-E741-815A-4338FE0E0564}" type="sibTrans" cxnId="{2843A260-784A-6841-B74E-186F67803290}">
      <dgm:prSet/>
      <dgm:spPr/>
      <dgm:t>
        <a:bodyPr/>
        <a:lstStyle/>
        <a:p>
          <a:endParaRPr lang="en-GB"/>
        </a:p>
      </dgm:t>
    </dgm:pt>
    <dgm:pt modelId="{A4389249-6EFC-C345-80D7-A90E0FD9DC48}">
      <dgm:prSet phldrT="[Text]" custT="1"/>
      <dgm:spPr>
        <a:ln>
          <a:prstDash val="dash"/>
        </a:ln>
      </dgm:spPr>
      <dgm:t>
        <a:bodyPr/>
        <a:lstStyle/>
        <a:p>
          <a:r>
            <a:rPr lang="uk-UA" sz="1200">
              <a:latin typeface="Times New Roman" panose="02020603050405020304" pitchFamily="18" charset="0"/>
              <a:cs typeface="Times New Roman" panose="02020603050405020304" pitchFamily="18" charset="0"/>
            </a:rPr>
            <a:t>Обробка металу, зварювання, формування та кування, шліфування і гальванізація, контроль якості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30D1B8EF-AD9F-5643-93D6-1B603BF7112A}" type="parTrans" cxnId="{66B2240E-2C52-F54F-8CB7-0BA77A524ABB}">
      <dgm:prSet/>
      <dgm:spPr/>
      <dgm:t>
        <a:bodyPr/>
        <a:lstStyle/>
        <a:p>
          <a:endParaRPr lang="en-GB"/>
        </a:p>
      </dgm:t>
    </dgm:pt>
    <dgm:pt modelId="{24F8D7F9-6C37-6342-93E9-0E0ECA016F6A}" type="sibTrans" cxnId="{66B2240E-2C52-F54F-8CB7-0BA77A524ABB}">
      <dgm:prSet/>
      <dgm:spPr/>
      <dgm:t>
        <a:bodyPr/>
        <a:lstStyle/>
        <a:p>
          <a:endParaRPr lang="en-GB"/>
        </a:p>
      </dgm:t>
    </dgm:pt>
    <dgm:pt modelId="{4AFE992A-3C66-AF42-9D2E-9851B8E88D3B}">
      <dgm:prSet phldrT="[Text]" custT="1"/>
      <dgm:spPr/>
      <dgm:t>
        <a:bodyPr/>
        <a:lstStyle/>
        <a:p>
          <a:r>
            <a:rPr lang="uk-UA" sz="1200">
              <a:latin typeface="Times New Roman" panose="02020603050405020304" pitchFamily="18" charset="0"/>
              <a:cs typeface="Times New Roman" panose="02020603050405020304" pitchFamily="18" charset="0"/>
            </a:rPr>
            <a:t>Маркетинг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B4FC1D94-46AE-9249-874A-A04E153BB3D4}" type="parTrans" cxnId="{B884414A-3AF2-D84C-B5ED-927DC0134472}">
      <dgm:prSet/>
      <dgm:spPr/>
      <dgm:t>
        <a:bodyPr/>
        <a:lstStyle/>
        <a:p>
          <a:endParaRPr lang="en-GB"/>
        </a:p>
      </dgm:t>
    </dgm:pt>
    <dgm:pt modelId="{D4511F46-3146-7543-9A1A-E6177396AC06}" type="sibTrans" cxnId="{B884414A-3AF2-D84C-B5ED-927DC0134472}">
      <dgm:prSet/>
      <dgm:spPr/>
      <dgm:t>
        <a:bodyPr/>
        <a:lstStyle/>
        <a:p>
          <a:endParaRPr lang="en-GB"/>
        </a:p>
      </dgm:t>
    </dgm:pt>
    <dgm:pt modelId="{6C177F25-5117-AC45-889A-0A8935B638E7}">
      <dgm:prSet phldrT="[Text]" custT="1"/>
      <dgm:spPr>
        <a:ln>
          <a:prstDash val="dash"/>
        </a:ln>
      </dgm:spPr>
      <dgm:t>
        <a:bodyPr/>
        <a:lstStyle/>
        <a:p>
          <a:r>
            <a:rPr lang="uk-UA" sz="1200">
              <a:latin typeface="Times New Roman" panose="02020603050405020304" pitchFamily="18" charset="0"/>
              <a:cs typeface="Times New Roman" panose="02020603050405020304" pitchFamily="18" charset="0"/>
            </a:rPr>
            <a:t>Розробка маркетингової стратегії та планів, здійснення заходів з просування і інтеграції, ціноутворення, позиціонування і аналізу ринку</a:t>
          </a:r>
          <a:endParaRPr lang="en-GB" sz="1200">
            <a:latin typeface="Times New Roman" panose="02020603050405020304" pitchFamily="18" charset="0"/>
            <a:cs typeface="Times New Roman" panose="02020603050405020304" pitchFamily="18" charset="0"/>
          </a:endParaRPr>
        </a:p>
      </dgm:t>
    </dgm:pt>
    <dgm:pt modelId="{7D1FAA69-3116-374C-BBE6-5BA50C08C307}" type="parTrans" cxnId="{53EF98BA-ACC7-D44C-9C81-C1B5D0D3D920}">
      <dgm:prSet/>
      <dgm:spPr/>
      <dgm:t>
        <a:bodyPr/>
        <a:lstStyle/>
        <a:p>
          <a:endParaRPr lang="en-GB"/>
        </a:p>
      </dgm:t>
    </dgm:pt>
    <dgm:pt modelId="{97139DE8-016E-2F45-981E-CCE659331842}" type="sibTrans" cxnId="{53EF98BA-ACC7-D44C-9C81-C1B5D0D3D920}">
      <dgm:prSet/>
      <dgm:spPr/>
      <dgm:t>
        <a:bodyPr/>
        <a:lstStyle/>
        <a:p>
          <a:endParaRPr lang="en-GB"/>
        </a:p>
      </dgm:t>
    </dgm:pt>
    <dgm:pt modelId="{352A2817-ED65-C444-B9F3-A3B7981E53C3}">
      <dgm:prSet custT="1"/>
      <dgm:spPr/>
      <dgm:t>
        <a:bodyPr/>
        <a:lstStyle/>
        <a:p>
          <a:r>
            <a:rPr lang="uk-UA" sz="1200">
              <a:latin typeface="Times New Roman" panose="02020603050405020304" pitchFamily="18" charset="0"/>
              <a:cs typeface="Times New Roman" panose="02020603050405020304" pitchFamily="18" charset="0"/>
            </a:rPr>
            <a:t>Реалізація та збут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B5C45776-FBDC-1448-B764-388BD628C90E}" type="parTrans" cxnId="{E3C13BFE-E7C4-CF47-B115-9D868848BB69}">
      <dgm:prSet/>
      <dgm:spPr/>
      <dgm:t>
        <a:bodyPr/>
        <a:lstStyle/>
        <a:p>
          <a:endParaRPr lang="en-GB"/>
        </a:p>
      </dgm:t>
    </dgm:pt>
    <dgm:pt modelId="{E6390333-75E0-6843-AD8E-C7F4D2B15D1F}" type="sibTrans" cxnId="{E3C13BFE-E7C4-CF47-B115-9D868848BB69}">
      <dgm:prSet/>
      <dgm:spPr/>
      <dgm:t>
        <a:bodyPr/>
        <a:lstStyle/>
        <a:p>
          <a:endParaRPr lang="en-GB"/>
        </a:p>
      </dgm:t>
    </dgm:pt>
    <dgm:pt modelId="{984252CE-C6B2-EF45-BBF7-27228E77EFCE}">
      <dgm:prSet custT="1"/>
      <dgm:spPr/>
      <dgm:t>
        <a:bodyPr/>
        <a:lstStyle/>
        <a:p>
          <a:r>
            <a:rPr lang="uk-UA" sz="1200">
              <a:latin typeface="Times New Roman" panose="02020603050405020304" pitchFamily="18" charset="0"/>
              <a:cs typeface="Times New Roman" panose="02020603050405020304" pitchFamily="18" charset="0"/>
            </a:rPr>
            <a:t>Дослідження та розробки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85196E3F-7D17-3043-9653-9FE68F171959}" type="parTrans" cxnId="{7BF4A2B6-1737-9C4E-9C07-17A52D9FF9EB}">
      <dgm:prSet/>
      <dgm:spPr/>
      <dgm:t>
        <a:bodyPr/>
        <a:lstStyle/>
        <a:p>
          <a:endParaRPr lang="en-GB"/>
        </a:p>
      </dgm:t>
    </dgm:pt>
    <dgm:pt modelId="{D4542D2C-C938-F541-911C-85DC1717F20B}" type="sibTrans" cxnId="{7BF4A2B6-1737-9C4E-9C07-17A52D9FF9EB}">
      <dgm:prSet/>
      <dgm:spPr/>
      <dgm:t>
        <a:bodyPr/>
        <a:lstStyle/>
        <a:p>
          <a:endParaRPr lang="en-GB"/>
        </a:p>
      </dgm:t>
    </dgm:pt>
    <dgm:pt modelId="{F7CF4542-DF1C-3548-978B-FCF53ACE4320}">
      <dgm:prSet custT="1"/>
      <dgm:spPr/>
      <dgm:t>
        <a:bodyPr/>
        <a:lstStyle/>
        <a:p>
          <a:r>
            <a:rPr lang="uk-UA" sz="1200">
              <a:latin typeface="Times New Roman" panose="02020603050405020304" pitchFamily="18" charset="0"/>
              <a:cs typeface="Times New Roman" panose="02020603050405020304" pitchFamily="18" charset="0"/>
            </a:rPr>
            <a:t>Підтримка та обслуговування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B906A879-0A6E-654A-845A-D5E70CB4511E}" type="parTrans" cxnId="{E290113B-1AC7-A246-91EE-727B59DD55C3}">
      <dgm:prSet/>
      <dgm:spPr/>
      <dgm:t>
        <a:bodyPr/>
        <a:lstStyle/>
        <a:p>
          <a:endParaRPr lang="en-GB"/>
        </a:p>
      </dgm:t>
    </dgm:pt>
    <dgm:pt modelId="{18824385-ED7E-F647-989B-3968C14B07E0}" type="sibTrans" cxnId="{E290113B-1AC7-A246-91EE-727B59DD55C3}">
      <dgm:prSet/>
      <dgm:spPr/>
      <dgm:t>
        <a:bodyPr/>
        <a:lstStyle/>
        <a:p>
          <a:endParaRPr lang="en-GB"/>
        </a:p>
      </dgm:t>
    </dgm:pt>
    <dgm:pt modelId="{AEAE9389-1B22-DB4D-AA3F-ED4A2559BB48}">
      <dgm:prSet phldrT="[Text]" custT="1"/>
      <dgm:spPr/>
      <dgm:t>
        <a:bodyPr/>
        <a:lstStyle/>
        <a:p>
          <a:r>
            <a:rPr lang="uk-UA" sz="1200">
              <a:latin typeface="Times New Roman" panose="02020603050405020304" pitchFamily="18" charset="0"/>
              <a:cs typeface="Times New Roman" panose="02020603050405020304" pitchFamily="18" charset="0"/>
            </a:rPr>
            <a:t>Закупівлі і постачання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7EDBB3EA-CDC8-8E4B-BB81-C8CCB86145E7}" type="sibTrans" cxnId="{66634142-F487-7D48-BFFC-075C3EE0DAA2}">
      <dgm:prSet/>
      <dgm:spPr/>
      <dgm:t>
        <a:bodyPr/>
        <a:lstStyle/>
        <a:p>
          <a:endParaRPr lang="en-GB"/>
        </a:p>
      </dgm:t>
    </dgm:pt>
    <dgm:pt modelId="{18E77EA9-1723-B84B-9BAE-2BBB6DDAC0D8}" type="parTrans" cxnId="{66634142-F487-7D48-BFFC-075C3EE0DAA2}">
      <dgm:prSet/>
      <dgm:spPr/>
      <dgm:t>
        <a:bodyPr/>
        <a:lstStyle/>
        <a:p>
          <a:endParaRPr lang="en-GB"/>
        </a:p>
      </dgm:t>
    </dgm:pt>
    <dgm:pt modelId="{91F52660-AD6D-C04B-A1D0-2D261639328D}">
      <dgm:prSet phldrT="[Text]" custT="1"/>
      <dgm:spPr>
        <a:ln>
          <a:prstDash val="dash"/>
        </a:ln>
      </dgm:spPr>
      <dgm:t>
        <a:bodyPr/>
        <a:lstStyle/>
        <a:p>
          <a:pPr algn="l"/>
          <a:r>
            <a:rPr lang="uk-UA" sz="1000"/>
            <a:t> </a:t>
          </a:r>
          <a:r>
            <a:rPr lang="uk-UA" sz="1200">
              <a:latin typeface="Times New Roman" panose="02020603050405020304" pitchFamily="18" charset="0"/>
              <a:cs typeface="Times New Roman" panose="02020603050405020304" pitchFamily="18" charset="0"/>
            </a:rPr>
            <a:t>Визначення потреб в сировині, переговори з постачальниками, закупівля сировини та доставка, приймання та документація сировини</a:t>
          </a:r>
          <a:endParaRPr lang="en-GB" sz="1200">
            <a:latin typeface="Times New Roman" panose="02020603050405020304" pitchFamily="18" charset="0"/>
            <a:cs typeface="Times New Roman" panose="02020603050405020304" pitchFamily="18" charset="0"/>
          </a:endParaRPr>
        </a:p>
      </dgm:t>
    </dgm:pt>
    <dgm:pt modelId="{3FE9D0AF-AF7F-2342-9514-D91E791B1231}" type="sibTrans" cxnId="{C0B7C44B-01AF-DD45-B2A0-65663CA350ED}">
      <dgm:prSet/>
      <dgm:spPr/>
      <dgm:t>
        <a:bodyPr/>
        <a:lstStyle/>
        <a:p>
          <a:endParaRPr lang="en-GB"/>
        </a:p>
      </dgm:t>
    </dgm:pt>
    <dgm:pt modelId="{A3B0BC65-7B88-6B4B-9644-772B602DF452}" type="parTrans" cxnId="{C0B7C44B-01AF-DD45-B2A0-65663CA350ED}">
      <dgm:prSet/>
      <dgm:spPr/>
      <dgm:t>
        <a:bodyPr/>
        <a:lstStyle/>
        <a:p>
          <a:endParaRPr lang="en-GB"/>
        </a:p>
      </dgm:t>
    </dgm:pt>
    <dgm:pt modelId="{F9025CA8-9329-B643-9EEC-7A123CF07EBA}">
      <dgm:prSet custT="1"/>
      <dgm:spPr/>
      <dgm:t>
        <a:bodyPr/>
        <a:lstStyle/>
        <a:p>
          <a:r>
            <a:rPr lang="uk-UA" sz="1200">
              <a:latin typeface="Times New Roman" panose="02020603050405020304" pitchFamily="18" charset="0"/>
              <a:cs typeface="Times New Roman" panose="02020603050405020304" pitchFamily="18" charset="0"/>
            </a:rPr>
            <a:t>Управління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85E678BA-EC82-684E-998A-7320D215C43F}" type="parTrans" cxnId="{E1BAF240-C9F3-C747-9C9C-00E9D43B0582}">
      <dgm:prSet/>
      <dgm:spPr/>
      <dgm:t>
        <a:bodyPr/>
        <a:lstStyle/>
        <a:p>
          <a:endParaRPr lang="en-GB"/>
        </a:p>
      </dgm:t>
    </dgm:pt>
    <dgm:pt modelId="{04083F01-79F1-0341-9C9E-95A8F64334DA}" type="sibTrans" cxnId="{E1BAF240-C9F3-C747-9C9C-00E9D43B0582}">
      <dgm:prSet/>
      <dgm:spPr/>
      <dgm:t>
        <a:bodyPr/>
        <a:lstStyle/>
        <a:p>
          <a:endParaRPr lang="en-GB"/>
        </a:p>
      </dgm:t>
    </dgm:pt>
    <dgm:pt modelId="{58E3F60F-E165-C844-A9EC-1DF9ECCC63A6}">
      <dgm:prSet custT="1"/>
      <dgm:spPr/>
      <dgm:t>
        <a:bodyPr/>
        <a:lstStyle/>
        <a:p>
          <a:r>
            <a:rPr lang="uk-UA" sz="1200">
              <a:latin typeface="Times New Roman" panose="02020603050405020304" pitchFamily="18" charset="0"/>
              <a:cs typeface="Times New Roman" panose="02020603050405020304" pitchFamily="18" charset="0"/>
            </a:rPr>
            <a:t>Фінанси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7DC71141-A456-DE4F-AA1E-ECC4EDFFF973}" type="parTrans" cxnId="{2A605ACB-7856-5A4F-9102-A9415A247159}">
      <dgm:prSet/>
      <dgm:spPr/>
      <dgm:t>
        <a:bodyPr/>
        <a:lstStyle/>
        <a:p>
          <a:endParaRPr lang="en-GB"/>
        </a:p>
      </dgm:t>
    </dgm:pt>
    <dgm:pt modelId="{56624793-106C-A846-96E4-9613E30C5573}" type="sibTrans" cxnId="{2A605ACB-7856-5A4F-9102-A9415A247159}">
      <dgm:prSet/>
      <dgm:spPr/>
      <dgm:t>
        <a:bodyPr/>
        <a:lstStyle/>
        <a:p>
          <a:endParaRPr lang="en-GB"/>
        </a:p>
      </dgm:t>
    </dgm:pt>
    <dgm:pt modelId="{927D8C53-BAD3-084D-9A54-9F466459FFEF}">
      <dgm:prSet custT="1"/>
      <dgm:spPr>
        <a:ln>
          <a:prstDash val="dash"/>
        </a:ln>
      </dgm:spPr>
      <dgm:t>
        <a:bodyPr/>
        <a:lstStyle/>
        <a:p>
          <a:r>
            <a:rPr lang="uk-UA" sz="1200">
              <a:latin typeface="Times New Roman" panose="02020603050405020304" pitchFamily="18" charset="0"/>
              <a:cs typeface="Times New Roman" panose="02020603050405020304" pitchFamily="18" charset="0"/>
            </a:rPr>
            <a:t>Прийом та обробка замовлень, комунікація з клієнтами, логістика та траснпортування товарів, укладення угод з партнерами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F434AE3E-F2F4-3D41-8BA8-CDCD1F1FA7C7}" type="parTrans" cxnId="{64F77E6A-5CA9-B04E-B20D-D5E32A726408}">
      <dgm:prSet/>
      <dgm:spPr/>
      <dgm:t>
        <a:bodyPr/>
        <a:lstStyle/>
        <a:p>
          <a:endParaRPr lang="en-GB"/>
        </a:p>
      </dgm:t>
    </dgm:pt>
    <dgm:pt modelId="{3DCA096F-630D-B144-869F-57B0D6E650D0}" type="sibTrans" cxnId="{64F77E6A-5CA9-B04E-B20D-D5E32A726408}">
      <dgm:prSet/>
      <dgm:spPr/>
      <dgm:t>
        <a:bodyPr/>
        <a:lstStyle/>
        <a:p>
          <a:endParaRPr lang="en-GB"/>
        </a:p>
      </dgm:t>
    </dgm:pt>
    <dgm:pt modelId="{E921EADC-FF3D-1C46-9C41-55E428A1BD2C}">
      <dgm:prSet custT="1"/>
      <dgm:spPr>
        <a:ln>
          <a:prstDash val="dash"/>
        </a:ln>
      </dgm:spPr>
      <dgm:t>
        <a:bodyPr/>
        <a:lstStyle/>
        <a:p>
          <a:r>
            <a:rPr lang="uk-UA" sz="1200">
              <a:latin typeface="Times New Roman" panose="02020603050405020304" pitchFamily="18" charset="0"/>
              <a:cs typeface="Times New Roman" panose="02020603050405020304" pitchFamily="18" charset="0"/>
            </a:rPr>
            <a:t>Розробка та реалізація фінансової стратегії, залучення фінансів та управління боргами, фінансовий моніторинг та облік, оцінка на промисловому підприємстві ризиків</a:t>
          </a:r>
          <a:endParaRPr lang="en-GB" sz="1200">
            <a:latin typeface="Times New Roman" panose="02020603050405020304" pitchFamily="18" charset="0"/>
            <a:cs typeface="Times New Roman" panose="02020603050405020304" pitchFamily="18" charset="0"/>
          </a:endParaRPr>
        </a:p>
      </dgm:t>
    </dgm:pt>
    <dgm:pt modelId="{C661DEDC-28AF-9140-A9E4-F287CFD3561E}" type="parTrans" cxnId="{24F61C52-73BB-274E-885A-7690A3E4CBD9}">
      <dgm:prSet/>
      <dgm:spPr/>
      <dgm:t>
        <a:bodyPr/>
        <a:lstStyle/>
        <a:p>
          <a:endParaRPr lang="en-GB"/>
        </a:p>
      </dgm:t>
    </dgm:pt>
    <dgm:pt modelId="{5F3A92B7-6853-7448-AA4F-83ECC2227E19}" type="sibTrans" cxnId="{24F61C52-73BB-274E-885A-7690A3E4CBD9}">
      <dgm:prSet/>
      <dgm:spPr/>
      <dgm:t>
        <a:bodyPr/>
        <a:lstStyle/>
        <a:p>
          <a:endParaRPr lang="en-GB"/>
        </a:p>
      </dgm:t>
    </dgm:pt>
    <dgm:pt modelId="{9C00820F-9AAF-DA4C-9A6D-4B086B814CE3}">
      <dgm:prSet custT="1"/>
      <dgm:spPr>
        <a:ln>
          <a:prstDash val="dash"/>
        </a:ln>
      </dgm:spPr>
      <dgm:t>
        <a:bodyPr/>
        <a:lstStyle/>
        <a:p>
          <a:r>
            <a:rPr lang="uk-UA" sz="1200">
              <a:latin typeface="Times New Roman" panose="02020603050405020304" pitchFamily="18" charset="0"/>
              <a:cs typeface="Times New Roman" panose="02020603050405020304" pitchFamily="18" charset="0"/>
            </a:rPr>
            <a:t>Дослідження попиту на продукцію, ринку, цільового споживача, інновацій, розробки технологій та інноваційних рішень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82BD2118-F1C3-A541-B406-0DA6FDE43DAB}" type="parTrans" cxnId="{974DF42D-FDE1-6346-9EE0-7930863F661E}">
      <dgm:prSet/>
      <dgm:spPr/>
      <dgm:t>
        <a:bodyPr/>
        <a:lstStyle/>
        <a:p>
          <a:endParaRPr lang="en-GB"/>
        </a:p>
      </dgm:t>
    </dgm:pt>
    <dgm:pt modelId="{1723FD7A-578C-C44A-A584-5EA731FC42AB}" type="sibTrans" cxnId="{974DF42D-FDE1-6346-9EE0-7930863F661E}">
      <dgm:prSet/>
      <dgm:spPr/>
      <dgm:t>
        <a:bodyPr/>
        <a:lstStyle/>
        <a:p>
          <a:endParaRPr lang="en-GB"/>
        </a:p>
      </dgm:t>
    </dgm:pt>
    <dgm:pt modelId="{D42DEAD1-F919-6A4F-84DE-0E2BCC717B9D}">
      <dgm:prSet custT="1"/>
      <dgm:spPr>
        <a:ln>
          <a:prstDash val="dash"/>
        </a:ln>
      </dgm:spPr>
      <dgm:t>
        <a:bodyPr/>
        <a:lstStyle/>
        <a:p>
          <a:r>
            <a:rPr lang="uk-UA" sz="1200">
              <a:latin typeface="Times New Roman" panose="02020603050405020304" pitchFamily="18" charset="0"/>
              <a:cs typeface="Times New Roman" panose="02020603050405020304" pitchFamily="18" charset="0"/>
            </a:rPr>
            <a:t>Тестування та технічне обслуговування обладнання, мінімізація простоїв та дефектів у виробництві, енергетичне забезпечення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CED70924-D60E-464A-941A-DA5FCA08A355}" type="parTrans" cxnId="{6E3C892F-37CB-DD45-A904-78C8271339D9}">
      <dgm:prSet/>
      <dgm:spPr/>
      <dgm:t>
        <a:bodyPr/>
        <a:lstStyle/>
        <a:p>
          <a:endParaRPr lang="en-GB"/>
        </a:p>
      </dgm:t>
    </dgm:pt>
    <dgm:pt modelId="{A3B680F0-4C92-E34C-92B7-18CE72C80E80}" type="sibTrans" cxnId="{6E3C892F-37CB-DD45-A904-78C8271339D9}">
      <dgm:prSet/>
      <dgm:spPr/>
      <dgm:t>
        <a:bodyPr/>
        <a:lstStyle/>
        <a:p>
          <a:endParaRPr lang="en-GB"/>
        </a:p>
      </dgm:t>
    </dgm:pt>
    <dgm:pt modelId="{29CF3C98-E092-154E-B7F3-D6A2E4893943}">
      <dgm:prSet custT="1"/>
      <dgm:spPr>
        <a:ln>
          <a:prstDash val="dash"/>
        </a:ln>
      </dgm:spPr>
      <dgm:t>
        <a:bodyPr/>
        <a:lstStyle/>
        <a:p>
          <a:r>
            <a:rPr lang="uk-UA" sz="1200">
              <a:latin typeface="Times New Roman" panose="02020603050405020304" pitchFamily="18" charset="0"/>
              <a:cs typeface="Times New Roman" panose="02020603050405020304" pitchFamily="18" charset="0"/>
            </a:rPr>
            <a:t>Розробка стратегії, місії та планів, операційне управління, управління персоналом, управління якістю та ризиками на промисловому підприємстві</a:t>
          </a:r>
          <a:endParaRPr lang="en-GB" sz="1200">
            <a:latin typeface="Times New Roman" panose="02020603050405020304" pitchFamily="18" charset="0"/>
            <a:cs typeface="Times New Roman" panose="02020603050405020304" pitchFamily="18" charset="0"/>
          </a:endParaRPr>
        </a:p>
      </dgm:t>
    </dgm:pt>
    <dgm:pt modelId="{686A285A-FE13-254E-A582-5A22D5616DA4}" type="parTrans" cxnId="{60A79C5C-400C-A945-A0EE-0DD798F96CCA}">
      <dgm:prSet/>
      <dgm:spPr/>
      <dgm:t>
        <a:bodyPr/>
        <a:lstStyle/>
        <a:p>
          <a:endParaRPr lang="en-GB"/>
        </a:p>
      </dgm:t>
    </dgm:pt>
    <dgm:pt modelId="{4DFAE774-7515-EC45-A3DB-32A9A9D06027}" type="sibTrans" cxnId="{60A79C5C-400C-A945-A0EE-0DD798F96CCA}">
      <dgm:prSet/>
      <dgm:spPr/>
      <dgm:t>
        <a:bodyPr/>
        <a:lstStyle/>
        <a:p>
          <a:endParaRPr lang="en-GB"/>
        </a:p>
      </dgm:t>
    </dgm:pt>
    <dgm:pt modelId="{0FA5A828-D477-5643-82A8-C6F4F35D29B9}" type="pres">
      <dgm:prSet presAssocID="{293193F8-2585-F948-B14E-3E24B4966A9A}" presName="Name0" presStyleCnt="0">
        <dgm:presLayoutVars>
          <dgm:dir/>
          <dgm:animLvl val="lvl"/>
          <dgm:resizeHandles/>
        </dgm:presLayoutVars>
      </dgm:prSet>
      <dgm:spPr/>
      <dgm:t>
        <a:bodyPr/>
        <a:lstStyle/>
        <a:p>
          <a:endParaRPr lang="ru-RU"/>
        </a:p>
      </dgm:t>
    </dgm:pt>
    <dgm:pt modelId="{418113D1-D9A4-8943-9A40-4EB18BBF0121}" type="pres">
      <dgm:prSet presAssocID="{AEAE9389-1B22-DB4D-AA3F-ED4A2559BB48}" presName="linNode" presStyleCnt="0"/>
      <dgm:spPr/>
    </dgm:pt>
    <dgm:pt modelId="{514DB187-9E0D-FB45-8112-6575EEFD8311}" type="pres">
      <dgm:prSet presAssocID="{AEAE9389-1B22-DB4D-AA3F-ED4A2559BB48}" presName="parentShp" presStyleLbl="node1" presStyleIdx="0" presStyleCnt="8" custScaleY="84818" custLinFactNeighborX="-57" custLinFactNeighborY="18611">
        <dgm:presLayoutVars>
          <dgm:bulletEnabled val="1"/>
        </dgm:presLayoutVars>
      </dgm:prSet>
      <dgm:spPr/>
      <dgm:t>
        <a:bodyPr/>
        <a:lstStyle/>
        <a:p>
          <a:endParaRPr lang="ru-RU"/>
        </a:p>
      </dgm:t>
    </dgm:pt>
    <dgm:pt modelId="{E0951ADC-C5C7-FA4C-9866-060A1530684E}" type="pres">
      <dgm:prSet presAssocID="{AEAE9389-1B22-DB4D-AA3F-ED4A2559BB48}" presName="childShp" presStyleLbl="bgAccFollowNode1" presStyleIdx="0" presStyleCnt="8" custScaleX="135431" custLinFactNeighborX="86" custLinFactNeighborY="16543">
        <dgm:presLayoutVars>
          <dgm:bulletEnabled val="1"/>
        </dgm:presLayoutVars>
      </dgm:prSet>
      <dgm:spPr/>
      <dgm:t>
        <a:bodyPr/>
        <a:lstStyle/>
        <a:p>
          <a:endParaRPr lang="ru-RU"/>
        </a:p>
      </dgm:t>
    </dgm:pt>
    <dgm:pt modelId="{4D895CEF-23BB-C940-B7A3-1CA82B08186F}" type="pres">
      <dgm:prSet presAssocID="{7EDBB3EA-CDC8-8E4B-BB81-C8CCB86145E7}" presName="spacing" presStyleCnt="0"/>
      <dgm:spPr/>
    </dgm:pt>
    <dgm:pt modelId="{AA39E3C6-E6BC-5C40-87C2-2301069D4E2A}" type="pres">
      <dgm:prSet presAssocID="{F2F9472B-BF46-7349-8B6B-EE7EBD7276E6}" presName="linNode" presStyleCnt="0"/>
      <dgm:spPr/>
    </dgm:pt>
    <dgm:pt modelId="{CFADD9BD-EBE5-FB47-A246-6DCD1BC436BC}" type="pres">
      <dgm:prSet presAssocID="{F2F9472B-BF46-7349-8B6B-EE7EBD7276E6}" presName="parentShp" presStyleLbl="node1" presStyleIdx="1" presStyleCnt="8" custScaleY="90183" custLinFactNeighborX="-57" custLinFactNeighborY="9524">
        <dgm:presLayoutVars>
          <dgm:bulletEnabled val="1"/>
        </dgm:presLayoutVars>
      </dgm:prSet>
      <dgm:spPr/>
      <dgm:t>
        <a:bodyPr/>
        <a:lstStyle/>
        <a:p>
          <a:endParaRPr lang="ru-RU"/>
        </a:p>
      </dgm:t>
    </dgm:pt>
    <dgm:pt modelId="{55591E75-6E4B-EA4E-8F36-7ED3CBDA9918}" type="pres">
      <dgm:prSet presAssocID="{F2F9472B-BF46-7349-8B6B-EE7EBD7276E6}" presName="childShp" presStyleLbl="bgAccFollowNode1" presStyleIdx="1" presStyleCnt="8" custScaleX="136153" custLinFactNeighborX="85" custLinFactNeighborY="13659">
        <dgm:presLayoutVars>
          <dgm:bulletEnabled val="1"/>
        </dgm:presLayoutVars>
      </dgm:prSet>
      <dgm:spPr/>
      <dgm:t>
        <a:bodyPr/>
        <a:lstStyle/>
        <a:p>
          <a:endParaRPr lang="ru-RU"/>
        </a:p>
      </dgm:t>
    </dgm:pt>
    <dgm:pt modelId="{353F7B55-BB8A-0C40-B946-AB6B9FF1CD21}" type="pres">
      <dgm:prSet presAssocID="{9929E447-27DC-E741-815A-4338FE0E0564}" presName="spacing" presStyleCnt="0"/>
      <dgm:spPr/>
    </dgm:pt>
    <dgm:pt modelId="{2885888C-41B6-4C4F-8B87-77E34EC1163F}" type="pres">
      <dgm:prSet presAssocID="{4AFE992A-3C66-AF42-9D2E-9851B8E88D3B}" presName="linNode" presStyleCnt="0"/>
      <dgm:spPr/>
    </dgm:pt>
    <dgm:pt modelId="{AE56BEC2-9985-A545-906B-768294ECA68B}" type="pres">
      <dgm:prSet presAssocID="{4AFE992A-3C66-AF42-9D2E-9851B8E88D3B}" presName="parentShp" presStyleLbl="node1" presStyleIdx="2" presStyleCnt="8" custScaleX="104908" custScaleY="81008" custLinFactNeighborX="-112" custLinFactNeighborY="686">
        <dgm:presLayoutVars>
          <dgm:bulletEnabled val="1"/>
        </dgm:presLayoutVars>
      </dgm:prSet>
      <dgm:spPr/>
      <dgm:t>
        <a:bodyPr/>
        <a:lstStyle/>
        <a:p>
          <a:endParaRPr lang="ru-RU"/>
        </a:p>
      </dgm:t>
    </dgm:pt>
    <dgm:pt modelId="{2D944D39-651A-CC42-AD74-7E1B38942F27}" type="pres">
      <dgm:prSet presAssocID="{4AFE992A-3C66-AF42-9D2E-9851B8E88D3B}" presName="childShp" presStyleLbl="bgAccFollowNode1" presStyleIdx="2" presStyleCnt="8" custScaleX="142373" custLinFactNeighborX="169" custLinFactNeighborY="686">
        <dgm:presLayoutVars>
          <dgm:bulletEnabled val="1"/>
        </dgm:presLayoutVars>
      </dgm:prSet>
      <dgm:spPr/>
      <dgm:t>
        <a:bodyPr/>
        <a:lstStyle/>
        <a:p>
          <a:endParaRPr lang="ru-RU"/>
        </a:p>
      </dgm:t>
    </dgm:pt>
    <dgm:pt modelId="{DF9EF30F-A8ED-204D-897D-BF6E88172537}" type="pres">
      <dgm:prSet presAssocID="{D4511F46-3146-7543-9A1A-E6177396AC06}" presName="spacing" presStyleCnt="0"/>
      <dgm:spPr/>
    </dgm:pt>
    <dgm:pt modelId="{60BFACA1-68BA-DD4D-864B-52299C73E99D}" type="pres">
      <dgm:prSet presAssocID="{352A2817-ED65-C444-B9F3-A3B7981E53C3}" presName="linNode" presStyleCnt="0"/>
      <dgm:spPr/>
    </dgm:pt>
    <dgm:pt modelId="{178B6182-2253-CD48-9971-D58591B07F48}" type="pres">
      <dgm:prSet presAssocID="{352A2817-ED65-C444-B9F3-A3B7981E53C3}" presName="parentShp" presStyleLbl="node1" presStyleIdx="3" presStyleCnt="8" custScaleX="105376" custScaleY="86373" custLinFactNeighborX="-133" custLinFactNeighborY="-9968">
        <dgm:presLayoutVars>
          <dgm:bulletEnabled val="1"/>
        </dgm:presLayoutVars>
      </dgm:prSet>
      <dgm:spPr/>
      <dgm:t>
        <a:bodyPr/>
        <a:lstStyle/>
        <a:p>
          <a:endParaRPr lang="ru-RU"/>
        </a:p>
      </dgm:t>
    </dgm:pt>
    <dgm:pt modelId="{B995796E-8035-7242-B8D5-87CA3C19DD24}" type="pres">
      <dgm:prSet presAssocID="{352A2817-ED65-C444-B9F3-A3B7981E53C3}" presName="childShp" presStyleLbl="bgAccFollowNode1" presStyleIdx="3" presStyleCnt="8" custScaleX="144972" custLinFactNeighborX="199" custLinFactNeighborY="-8151">
        <dgm:presLayoutVars>
          <dgm:bulletEnabled val="1"/>
        </dgm:presLayoutVars>
      </dgm:prSet>
      <dgm:spPr/>
      <dgm:t>
        <a:bodyPr/>
        <a:lstStyle/>
        <a:p>
          <a:endParaRPr lang="ru-RU"/>
        </a:p>
      </dgm:t>
    </dgm:pt>
    <dgm:pt modelId="{51067FF8-479B-4B4A-8352-A0FAA79E431C}" type="pres">
      <dgm:prSet presAssocID="{E6390333-75E0-6843-AD8E-C7F4D2B15D1F}" presName="spacing" presStyleCnt="0"/>
      <dgm:spPr/>
    </dgm:pt>
    <dgm:pt modelId="{AD9DF1CE-9C9F-9549-A805-9CBE35CD4A17}" type="pres">
      <dgm:prSet presAssocID="{58E3F60F-E165-C844-A9EC-1DF9ECCC63A6}" presName="linNode" presStyleCnt="0"/>
      <dgm:spPr/>
    </dgm:pt>
    <dgm:pt modelId="{07D804ED-D100-AA46-B056-66B2F4329935}" type="pres">
      <dgm:prSet presAssocID="{58E3F60F-E165-C844-A9EC-1DF9ECCC63A6}" presName="parentShp" presStyleLbl="node1" presStyleIdx="4" presStyleCnt="8" custScaleY="84469" custLinFactNeighborX="-122" custLinFactNeighborY="-20372">
        <dgm:presLayoutVars>
          <dgm:bulletEnabled val="1"/>
        </dgm:presLayoutVars>
      </dgm:prSet>
      <dgm:spPr/>
      <dgm:t>
        <a:bodyPr/>
        <a:lstStyle/>
        <a:p>
          <a:endParaRPr lang="ru-RU"/>
        </a:p>
      </dgm:t>
    </dgm:pt>
    <dgm:pt modelId="{E7DAAB42-6C68-204E-BF35-06766C967ED3}" type="pres">
      <dgm:prSet presAssocID="{58E3F60F-E165-C844-A9EC-1DF9ECCC63A6}" presName="childShp" presStyleLbl="bgAccFollowNode1" presStyleIdx="4" presStyleCnt="8" custScaleX="140713" custLinFactNeighborX="183" custLinFactNeighborY="-20873">
        <dgm:presLayoutVars>
          <dgm:bulletEnabled val="1"/>
        </dgm:presLayoutVars>
      </dgm:prSet>
      <dgm:spPr/>
      <dgm:t>
        <a:bodyPr/>
        <a:lstStyle/>
        <a:p>
          <a:endParaRPr lang="ru-RU"/>
        </a:p>
      </dgm:t>
    </dgm:pt>
    <dgm:pt modelId="{BD327B82-7743-AC48-BEB2-55FF0BA30D76}" type="pres">
      <dgm:prSet presAssocID="{56624793-106C-A846-96E4-9613E30C5573}" presName="spacing" presStyleCnt="0"/>
      <dgm:spPr/>
    </dgm:pt>
    <dgm:pt modelId="{06F240B2-9D9C-A849-8198-797C8238E8A1}" type="pres">
      <dgm:prSet presAssocID="{984252CE-C6B2-EF45-BBF7-27228E77EFCE}" presName="linNode" presStyleCnt="0"/>
      <dgm:spPr/>
    </dgm:pt>
    <dgm:pt modelId="{DD617EF0-718A-1348-8AD1-8A76553224C4}" type="pres">
      <dgm:prSet presAssocID="{984252CE-C6B2-EF45-BBF7-27228E77EFCE}" presName="parentShp" presStyleLbl="node1" presStyleIdx="5" presStyleCnt="8" custScaleY="86199" custLinFactNeighborX="-14" custLinFactNeighborY="-29459">
        <dgm:presLayoutVars>
          <dgm:bulletEnabled val="1"/>
        </dgm:presLayoutVars>
      </dgm:prSet>
      <dgm:spPr/>
      <dgm:t>
        <a:bodyPr/>
        <a:lstStyle/>
        <a:p>
          <a:endParaRPr lang="ru-RU"/>
        </a:p>
      </dgm:t>
    </dgm:pt>
    <dgm:pt modelId="{BE25C86F-A594-7B40-96EA-4ECD64C5CE9B}" type="pres">
      <dgm:prSet presAssocID="{984252CE-C6B2-EF45-BBF7-27228E77EFCE}" presName="childShp" presStyleLbl="bgAccFollowNode1" presStyleIdx="5" presStyleCnt="8" custScaleX="140425" custLinFactNeighborX="21" custLinFactNeighborY="-33595">
        <dgm:presLayoutVars>
          <dgm:bulletEnabled val="1"/>
        </dgm:presLayoutVars>
      </dgm:prSet>
      <dgm:spPr/>
      <dgm:t>
        <a:bodyPr/>
        <a:lstStyle/>
        <a:p>
          <a:endParaRPr lang="ru-RU"/>
        </a:p>
      </dgm:t>
    </dgm:pt>
    <dgm:pt modelId="{0D71CA24-6EF8-934F-8260-AAEF6A1AE9E7}" type="pres">
      <dgm:prSet presAssocID="{D4542D2C-C938-F541-911C-85DC1717F20B}" presName="spacing" presStyleCnt="0"/>
      <dgm:spPr/>
    </dgm:pt>
    <dgm:pt modelId="{B6DF61E3-D458-2B42-BADB-1D034C7D39BA}" type="pres">
      <dgm:prSet presAssocID="{F7CF4542-DF1C-3548-978B-FCF53ACE4320}" presName="linNode" presStyleCnt="0"/>
      <dgm:spPr/>
    </dgm:pt>
    <dgm:pt modelId="{2A2AA6EE-57BA-C74F-93CF-F1F78958C36B}" type="pres">
      <dgm:prSet presAssocID="{F7CF4542-DF1C-3548-978B-FCF53ACE4320}" presName="parentShp" presStyleLbl="node1" presStyleIdx="6" presStyleCnt="8" custScaleX="81854" custScaleY="84294" custLinFactNeighborX="-67" custLinFactNeighborY="-34411">
        <dgm:presLayoutVars>
          <dgm:bulletEnabled val="1"/>
        </dgm:presLayoutVars>
      </dgm:prSet>
      <dgm:spPr/>
      <dgm:t>
        <a:bodyPr/>
        <a:lstStyle/>
        <a:p>
          <a:endParaRPr lang="ru-RU"/>
        </a:p>
      </dgm:t>
    </dgm:pt>
    <dgm:pt modelId="{A10B77F5-1642-074D-8D01-00FDA8103A56}" type="pres">
      <dgm:prSet presAssocID="{F7CF4542-DF1C-3548-978B-FCF53ACE4320}" presName="childShp" presStyleLbl="bgAccFollowNode1" presStyleIdx="6" presStyleCnt="8" custScaleX="115283" custLinFactNeighborX="101" custLinFactNeighborY="-34411">
        <dgm:presLayoutVars>
          <dgm:bulletEnabled val="1"/>
        </dgm:presLayoutVars>
      </dgm:prSet>
      <dgm:spPr/>
      <dgm:t>
        <a:bodyPr/>
        <a:lstStyle/>
        <a:p>
          <a:endParaRPr lang="ru-RU"/>
        </a:p>
      </dgm:t>
    </dgm:pt>
    <dgm:pt modelId="{80F7DC99-908D-2649-BB2C-739190A3D3FF}" type="pres">
      <dgm:prSet presAssocID="{18824385-ED7E-F647-989B-3968C14B07E0}" presName="spacing" presStyleCnt="0"/>
      <dgm:spPr/>
    </dgm:pt>
    <dgm:pt modelId="{66692974-8852-FC46-A9BB-97E1BF33F4A4}" type="pres">
      <dgm:prSet presAssocID="{F9025CA8-9329-B643-9EEC-7A123CF07EBA}" presName="linNode" presStyleCnt="0"/>
      <dgm:spPr/>
    </dgm:pt>
    <dgm:pt modelId="{1991F199-CF51-3F4A-873B-D564839AEBEA}" type="pres">
      <dgm:prSet presAssocID="{F9025CA8-9329-B643-9EEC-7A123CF07EBA}" presName="parentShp" presStyleLbl="node1" presStyleIdx="7" presStyleCnt="8" custScaleX="105792" custScaleY="84817" custLinFactNeighborX="0" custLinFactNeighborY="-45065">
        <dgm:presLayoutVars>
          <dgm:bulletEnabled val="1"/>
        </dgm:presLayoutVars>
      </dgm:prSet>
      <dgm:spPr/>
      <dgm:t>
        <a:bodyPr/>
        <a:lstStyle/>
        <a:p>
          <a:endParaRPr lang="ru-RU"/>
        </a:p>
      </dgm:t>
    </dgm:pt>
    <dgm:pt modelId="{EC3751CA-60E4-1C4D-9DDC-2ED5F7146FB1}" type="pres">
      <dgm:prSet presAssocID="{F9025CA8-9329-B643-9EEC-7A123CF07EBA}" presName="childShp" presStyleLbl="bgAccFollowNode1" presStyleIdx="7" presStyleCnt="8" custScaleX="144147" custLinFactNeighborX="0" custLinFactNeighborY="-44783">
        <dgm:presLayoutVars>
          <dgm:bulletEnabled val="1"/>
        </dgm:presLayoutVars>
      </dgm:prSet>
      <dgm:spPr/>
      <dgm:t>
        <a:bodyPr/>
        <a:lstStyle/>
        <a:p>
          <a:endParaRPr lang="ru-RU"/>
        </a:p>
      </dgm:t>
    </dgm:pt>
  </dgm:ptLst>
  <dgm:cxnLst>
    <dgm:cxn modelId="{D1BCBBEC-D37A-4CD9-9406-39A97DA6AB99}" type="presOf" srcId="{6C177F25-5117-AC45-889A-0A8935B638E7}" destId="{2D944D39-651A-CC42-AD74-7E1B38942F27}" srcOrd="0" destOrd="0" presId="urn:microsoft.com/office/officeart/2005/8/layout/vList6"/>
    <dgm:cxn modelId="{BF86B32B-04A7-4EAA-89FE-F535CFC2E1B8}" type="presOf" srcId="{984252CE-C6B2-EF45-BBF7-27228E77EFCE}" destId="{DD617EF0-718A-1348-8AD1-8A76553224C4}" srcOrd="0" destOrd="0" presId="urn:microsoft.com/office/officeart/2005/8/layout/vList6"/>
    <dgm:cxn modelId="{E1BAF240-C9F3-C747-9C9C-00E9D43B0582}" srcId="{293193F8-2585-F948-B14E-3E24B4966A9A}" destId="{F9025CA8-9329-B643-9EEC-7A123CF07EBA}" srcOrd="7" destOrd="0" parTransId="{85E678BA-EC82-684E-998A-7320D215C43F}" sibTransId="{04083F01-79F1-0341-9C9E-95A8F64334DA}"/>
    <dgm:cxn modelId="{E3C13BFE-E7C4-CF47-B115-9D868848BB69}" srcId="{293193F8-2585-F948-B14E-3E24B4966A9A}" destId="{352A2817-ED65-C444-B9F3-A3B7981E53C3}" srcOrd="3" destOrd="0" parTransId="{B5C45776-FBDC-1448-B764-388BD628C90E}" sibTransId="{E6390333-75E0-6843-AD8E-C7F4D2B15D1F}"/>
    <dgm:cxn modelId="{A87A6F88-1FE2-4920-8F6F-57AE7D9085C7}" type="presOf" srcId="{29CF3C98-E092-154E-B7F3-D6A2E4893943}" destId="{EC3751CA-60E4-1C4D-9DDC-2ED5F7146FB1}" srcOrd="0" destOrd="0" presId="urn:microsoft.com/office/officeart/2005/8/layout/vList6"/>
    <dgm:cxn modelId="{B884414A-3AF2-D84C-B5ED-927DC0134472}" srcId="{293193F8-2585-F948-B14E-3E24B4966A9A}" destId="{4AFE992A-3C66-AF42-9D2E-9851B8E88D3B}" srcOrd="2" destOrd="0" parTransId="{B4FC1D94-46AE-9249-874A-A04E153BB3D4}" sibTransId="{D4511F46-3146-7543-9A1A-E6177396AC06}"/>
    <dgm:cxn modelId="{66B2240E-2C52-F54F-8CB7-0BA77A524ABB}" srcId="{F2F9472B-BF46-7349-8B6B-EE7EBD7276E6}" destId="{A4389249-6EFC-C345-80D7-A90E0FD9DC48}" srcOrd="0" destOrd="0" parTransId="{30D1B8EF-AD9F-5643-93D6-1B603BF7112A}" sibTransId="{24F8D7F9-6C37-6342-93E9-0E0ECA016F6A}"/>
    <dgm:cxn modelId="{42A210D7-D37C-498F-83B3-FB3521BD37FD}" type="presOf" srcId="{F2F9472B-BF46-7349-8B6B-EE7EBD7276E6}" destId="{CFADD9BD-EBE5-FB47-A246-6DCD1BC436BC}" srcOrd="0" destOrd="0" presId="urn:microsoft.com/office/officeart/2005/8/layout/vList6"/>
    <dgm:cxn modelId="{F3B7FA47-FA29-4185-BE72-6575F5E5030E}" type="presOf" srcId="{D42DEAD1-F919-6A4F-84DE-0E2BCC717B9D}" destId="{A10B77F5-1642-074D-8D01-00FDA8103A56}" srcOrd="0" destOrd="0" presId="urn:microsoft.com/office/officeart/2005/8/layout/vList6"/>
    <dgm:cxn modelId="{15B58CAB-44CE-48C8-9F80-77DAF2A144C7}" type="presOf" srcId="{AEAE9389-1B22-DB4D-AA3F-ED4A2559BB48}" destId="{514DB187-9E0D-FB45-8112-6575EEFD8311}" srcOrd="0" destOrd="0" presId="urn:microsoft.com/office/officeart/2005/8/layout/vList6"/>
    <dgm:cxn modelId="{6E3C892F-37CB-DD45-A904-78C8271339D9}" srcId="{F7CF4542-DF1C-3548-978B-FCF53ACE4320}" destId="{D42DEAD1-F919-6A4F-84DE-0E2BCC717B9D}" srcOrd="0" destOrd="0" parTransId="{CED70924-D60E-464A-941A-DA5FCA08A355}" sibTransId="{A3B680F0-4C92-E34C-92B7-18CE72C80E80}"/>
    <dgm:cxn modelId="{2843A260-784A-6841-B74E-186F67803290}" srcId="{293193F8-2585-F948-B14E-3E24B4966A9A}" destId="{F2F9472B-BF46-7349-8B6B-EE7EBD7276E6}" srcOrd="1" destOrd="0" parTransId="{DA4C28A6-ABC5-DD48-90FB-F7B71191DC4A}" sibTransId="{9929E447-27DC-E741-815A-4338FE0E0564}"/>
    <dgm:cxn modelId="{1E9E6D1D-58F3-43F6-A483-3031192D4C59}" type="presOf" srcId="{E921EADC-FF3D-1C46-9C41-55E428A1BD2C}" destId="{E7DAAB42-6C68-204E-BF35-06766C967ED3}" srcOrd="0" destOrd="0" presId="urn:microsoft.com/office/officeart/2005/8/layout/vList6"/>
    <dgm:cxn modelId="{C0B7C44B-01AF-DD45-B2A0-65663CA350ED}" srcId="{AEAE9389-1B22-DB4D-AA3F-ED4A2559BB48}" destId="{91F52660-AD6D-C04B-A1D0-2D261639328D}" srcOrd="0" destOrd="0" parTransId="{A3B0BC65-7B88-6B4B-9644-772B602DF452}" sibTransId="{3FE9D0AF-AF7F-2342-9514-D91E791B1231}"/>
    <dgm:cxn modelId="{53EF98BA-ACC7-D44C-9C81-C1B5D0D3D920}" srcId="{4AFE992A-3C66-AF42-9D2E-9851B8E88D3B}" destId="{6C177F25-5117-AC45-889A-0A8935B638E7}" srcOrd="0" destOrd="0" parTransId="{7D1FAA69-3116-374C-BBE6-5BA50C08C307}" sibTransId="{97139DE8-016E-2F45-981E-CCE659331842}"/>
    <dgm:cxn modelId="{974DF42D-FDE1-6346-9EE0-7930863F661E}" srcId="{984252CE-C6B2-EF45-BBF7-27228E77EFCE}" destId="{9C00820F-9AAF-DA4C-9A6D-4B086B814CE3}" srcOrd="0" destOrd="0" parTransId="{82BD2118-F1C3-A541-B406-0DA6FDE43DAB}" sibTransId="{1723FD7A-578C-C44A-A584-5EA731FC42AB}"/>
    <dgm:cxn modelId="{7BF4A2B6-1737-9C4E-9C07-17A52D9FF9EB}" srcId="{293193F8-2585-F948-B14E-3E24B4966A9A}" destId="{984252CE-C6B2-EF45-BBF7-27228E77EFCE}" srcOrd="5" destOrd="0" parTransId="{85196E3F-7D17-3043-9653-9FE68F171959}" sibTransId="{D4542D2C-C938-F541-911C-85DC1717F20B}"/>
    <dgm:cxn modelId="{7E6152DE-C0E0-4C02-AA47-6844013C4A88}" type="presOf" srcId="{293193F8-2585-F948-B14E-3E24B4966A9A}" destId="{0FA5A828-D477-5643-82A8-C6F4F35D29B9}" srcOrd="0" destOrd="0" presId="urn:microsoft.com/office/officeart/2005/8/layout/vList6"/>
    <dgm:cxn modelId="{2A605ACB-7856-5A4F-9102-A9415A247159}" srcId="{293193F8-2585-F948-B14E-3E24B4966A9A}" destId="{58E3F60F-E165-C844-A9EC-1DF9ECCC63A6}" srcOrd="4" destOrd="0" parTransId="{7DC71141-A456-DE4F-AA1E-ECC4EDFFF973}" sibTransId="{56624793-106C-A846-96E4-9613E30C5573}"/>
    <dgm:cxn modelId="{24F61C52-73BB-274E-885A-7690A3E4CBD9}" srcId="{58E3F60F-E165-C844-A9EC-1DF9ECCC63A6}" destId="{E921EADC-FF3D-1C46-9C41-55E428A1BD2C}" srcOrd="0" destOrd="0" parTransId="{C661DEDC-28AF-9140-A9E4-F287CFD3561E}" sibTransId="{5F3A92B7-6853-7448-AA4F-83ECC2227E19}"/>
    <dgm:cxn modelId="{637F0213-FA8C-4686-8A8C-8CE1B699DBA1}" type="presOf" srcId="{4AFE992A-3C66-AF42-9D2E-9851B8E88D3B}" destId="{AE56BEC2-9985-A545-906B-768294ECA68B}" srcOrd="0" destOrd="0" presId="urn:microsoft.com/office/officeart/2005/8/layout/vList6"/>
    <dgm:cxn modelId="{A3B86657-8754-4CDE-9F7E-FA7452D78292}" type="presOf" srcId="{927D8C53-BAD3-084D-9A54-9F466459FFEF}" destId="{B995796E-8035-7242-B8D5-87CA3C19DD24}" srcOrd="0" destOrd="0" presId="urn:microsoft.com/office/officeart/2005/8/layout/vList6"/>
    <dgm:cxn modelId="{64F77E6A-5CA9-B04E-B20D-D5E32A726408}" srcId="{352A2817-ED65-C444-B9F3-A3B7981E53C3}" destId="{927D8C53-BAD3-084D-9A54-9F466459FFEF}" srcOrd="0" destOrd="0" parTransId="{F434AE3E-F2F4-3D41-8BA8-CDCD1F1FA7C7}" sibTransId="{3DCA096F-630D-B144-869F-57B0D6E650D0}"/>
    <dgm:cxn modelId="{1EB67389-4149-4214-BC3D-818A25466F5F}" type="presOf" srcId="{58E3F60F-E165-C844-A9EC-1DF9ECCC63A6}" destId="{07D804ED-D100-AA46-B056-66B2F4329935}" srcOrd="0" destOrd="0" presId="urn:microsoft.com/office/officeart/2005/8/layout/vList6"/>
    <dgm:cxn modelId="{6C5D1CAF-2940-477A-99F2-6624D96F994B}" type="presOf" srcId="{9C00820F-9AAF-DA4C-9A6D-4B086B814CE3}" destId="{BE25C86F-A594-7B40-96EA-4ECD64C5CE9B}" srcOrd="0" destOrd="0" presId="urn:microsoft.com/office/officeart/2005/8/layout/vList6"/>
    <dgm:cxn modelId="{66634142-F487-7D48-BFFC-075C3EE0DAA2}" srcId="{293193F8-2585-F948-B14E-3E24B4966A9A}" destId="{AEAE9389-1B22-DB4D-AA3F-ED4A2559BB48}" srcOrd="0" destOrd="0" parTransId="{18E77EA9-1723-B84B-9BAE-2BBB6DDAC0D8}" sibTransId="{7EDBB3EA-CDC8-8E4B-BB81-C8CCB86145E7}"/>
    <dgm:cxn modelId="{60A79C5C-400C-A945-A0EE-0DD798F96CCA}" srcId="{F9025CA8-9329-B643-9EEC-7A123CF07EBA}" destId="{29CF3C98-E092-154E-B7F3-D6A2E4893943}" srcOrd="0" destOrd="0" parTransId="{686A285A-FE13-254E-A582-5A22D5616DA4}" sibTransId="{4DFAE774-7515-EC45-A3DB-32A9A9D06027}"/>
    <dgm:cxn modelId="{26476C09-A961-4238-9BA1-1984AC12503B}" type="presOf" srcId="{A4389249-6EFC-C345-80D7-A90E0FD9DC48}" destId="{55591E75-6E4B-EA4E-8F36-7ED3CBDA9918}" srcOrd="0" destOrd="0" presId="urn:microsoft.com/office/officeart/2005/8/layout/vList6"/>
    <dgm:cxn modelId="{E290113B-1AC7-A246-91EE-727B59DD55C3}" srcId="{293193F8-2585-F948-B14E-3E24B4966A9A}" destId="{F7CF4542-DF1C-3548-978B-FCF53ACE4320}" srcOrd="6" destOrd="0" parTransId="{B906A879-0A6E-654A-845A-D5E70CB4511E}" sibTransId="{18824385-ED7E-F647-989B-3968C14B07E0}"/>
    <dgm:cxn modelId="{1DB017AC-93C3-47F0-B7E5-9B53AE7900CA}" type="presOf" srcId="{91F52660-AD6D-C04B-A1D0-2D261639328D}" destId="{E0951ADC-C5C7-FA4C-9866-060A1530684E}" srcOrd="0" destOrd="0" presId="urn:microsoft.com/office/officeart/2005/8/layout/vList6"/>
    <dgm:cxn modelId="{74422D01-0AA7-42EB-8B3D-5BFCC260BEAC}" type="presOf" srcId="{F9025CA8-9329-B643-9EEC-7A123CF07EBA}" destId="{1991F199-CF51-3F4A-873B-D564839AEBEA}" srcOrd="0" destOrd="0" presId="urn:microsoft.com/office/officeart/2005/8/layout/vList6"/>
    <dgm:cxn modelId="{C4EBF055-0B6B-4F5A-AC13-A9CAD2EF284B}" type="presOf" srcId="{F7CF4542-DF1C-3548-978B-FCF53ACE4320}" destId="{2A2AA6EE-57BA-C74F-93CF-F1F78958C36B}" srcOrd="0" destOrd="0" presId="urn:microsoft.com/office/officeart/2005/8/layout/vList6"/>
    <dgm:cxn modelId="{A98547A6-3EBC-4CD0-A057-F86F67C12627}" type="presOf" srcId="{352A2817-ED65-C444-B9F3-A3B7981E53C3}" destId="{178B6182-2253-CD48-9971-D58591B07F48}" srcOrd="0" destOrd="0" presId="urn:microsoft.com/office/officeart/2005/8/layout/vList6"/>
    <dgm:cxn modelId="{78DA1AFE-01F3-431C-9F61-4928A603440A}" type="presParOf" srcId="{0FA5A828-D477-5643-82A8-C6F4F35D29B9}" destId="{418113D1-D9A4-8943-9A40-4EB18BBF0121}" srcOrd="0" destOrd="0" presId="urn:microsoft.com/office/officeart/2005/8/layout/vList6"/>
    <dgm:cxn modelId="{101E17AB-C760-4699-8ED0-E192AE212708}" type="presParOf" srcId="{418113D1-D9A4-8943-9A40-4EB18BBF0121}" destId="{514DB187-9E0D-FB45-8112-6575EEFD8311}" srcOrd="0" destOrd="0" presId="urn:microsoft.com/office/officeart/2005/8/layout/vList6"/>
    <dgm:cxn modelId="{58DAB2F0-8C1E-43F3-8D23-7B6B2D98C646}" type="presParOf" srcId="{418113D1-D9A4-8943-9A40-4EB18BBF0121}" destId="{E0951ADC-C5C7-FA4C-9866-060A1530684E}" srcOrd="1" destOrd="0" presId="urn:microsoft.com/office/officeart/2005/8/layout/vList6"/>
    <dgm:cxn modelId="{3FA6B48A-DA57-4687-BDD1-54862B5F746D}" type="presParOf" srcId="{0FA5A828-D477-5643-82A8-C6F4F35D29B9}" destId="{4D895CEF-23BB-C940-B7A3-1CA82B08186F}" srcOrd="1" destOrd="0" presId="urn:microsoft.com/office/officeart/2005/8/layout/vList6"/>
    <dgm:cxn modelId="{2D13B2FB-08CC-4197-AD9A-5E7E096FC9D0}" type="presParOf" srcId="{0FA5A828-D477-5643-82A8-C6F4F35D29B9}" destId="{AA39E3C6-E6BC-5C40-87C2-2301069D4E2A}" srcOrd="2" destOrd="0" presId="urn:microsoft.com/office/officeart/2005/8/layout/vList6"/>
    <dgm:cxn modelId="{8E49CE82-A933-4711-872B-A3D317C3B62B}" type="presParOf" srcId="{AA39E3C6-E6BC-5C40-87C2-2301069D4E2A}" destId="{CFADD9BD-EBE5-FB47-A246-6DCD1BC436BC}" srcOrd="0" destOrd="0" presId="urn:microsoft.com/office/officeart/2005/8/layout/vList6"/>
    <dgm:cxn modelId="{E5A3B81C-93C5-4E66-B6FB-E615DF4A3211}" type="presParOf" srcId="{AA39E3C6-E6BC-5C40-87C2-2301069D4E2A}" destId="{55591E75-6E4B-EA4E-8F36-7ED3CBDA9918}" srcOrd="1" destOrd="0" presId="urn:microsoft.com/office/officeart/2005/8/layout/vList6"/>
    <dgm:cxn modelId="{380077D2-77C9-45CF-8F14-1766A5EE2E69}" type="presParOf" srcId="{0FA5A828-D477-5643-82A8-C6F4F35D29B9}" destId="{353F7B55-BB8A-0C40-B946-AB6B9FF1CD21}" srcOrd="3" destOrd="0" presId="urn:microsoft.com/office/officeart/2005/8/layout/vList6"/>
    <dgm:cxn modelId="{CEE55726-3714-49A3-B72B-23356C5B8675}" type="presParOf" srcId="{0FA5A828-D477-5643-82A8-C6F4F35D29B9}" destId="{2885888C-41B6-4C4F-8B87-77E34EC1163F}" srcOrd="4" destOrd="0" presId="urn:microsoft.com/office/officeart/2005/8/layout/vList6"/>
    <dgm:cxn modelId="{C0C73C92-12DC-40BB-9904-919CAA3859B4}" type="presParOf" srcId="{2885888C-41B6-4C4F-8B87-77E34EC1163F}" destId="{AE56BEC2-9985-A545-906B-768294ECA68B}" srcOrd="0" destOrd="0" presId="urn:microsoft.com/office/officeart/2005/8/layout/vList6"/>
    <dgm:cxn modelId="{62DAFDE0-3E33-4EBA-969E-C7ADE3223790}" type="presParOf" srcId="{2885888C-41B6-4C4F-8B87-77E34EC1163F}" destId="{2D944D39-651A-CC42-AD74-7E1B38942F27}" srcOrd="1" destOrd="0" presId="urn:microsoft.com/office/officeart/2005/8/layout/vList6"/>
    <dgm:cxn modelId="{9060B149-9F22-4011-9BD8-734595B99B8F}" type="presParOf" srcId="{0FA5A828-D477-5643-82A8-C6F4F35D29B9}" destId="{DF9EF30F-A8ED-204D-897D-BF6E88172537}" srcOrd="5" destOrd="0" presId="urn:microsoft.com/office/officeart/2005/8/layout/vList6"/>
    <dgm:cxn modelId="{908BBFC1-694A-4F11-9E8D-588509983E89}" type="presParOf" srcId="{0FA5A828-D477-5643-82A8-C6F4F35D29B9}" destId="{60BFACA1-68BA-DD4D-864B-52299C73E99D}" srcOrd="6" destOrd="0" presId="urn:microsoft.com/office/officeart/2005/8/layout/vList6"/>
    <dgm:cxn modelId="{23AFF73F-C9B5-47D3-A921-59335694A123}" type="presParOf" srcId="{60BFACA1-68BA-DD4D-864B-52299C73E99D}" destId="{178B6182-2253-CD48-9971-D58591B07F48}" srcOrd="0" destOrd="0" presId="urn:microsoft.com/office/officeart/2005/8/layout/vList6"/>
    <dgm:cxn modelId="{9CDC34A8-6EAA-46E4-97C0-05CE603B543B}" type="presParOf" srcId="{60BFACA1-68BA-DD4D-864B-52299C73E99D}" destId="{B995796E-8035-7242-B8D5-87CA3C19DD24}" srcOrd="1" destOrd="0" presId="urn:microsoft.com/office/officeart/2005/8/layout/vList6"/>
    <dgm:cxn modelId="{96D166F5-0588-4E7C-98DA-87610C12484A}" type="presParOf" srcId="{0FA5A828-D477-5643-82A8-C6F4F35D29B9}" destId="{51067FF8-479B-4B4A-8352-A0FAA79E431C}" srcOrd="7" destOrd="0" presId="urn:microsoft.com/office/officeart/2005/8/layout/vList6"/>
    <dgm:cxn modelId="{BAA3AF3B-E11F-4B48-902F-AC928CE447C1}" type="presParOf" srcId="{0FA5A828-D477-5643-82A8-C6F4F35D29B9}" destId="{AD9DF1CE-9C9F-9549-A805-9CBE35CD4A17}" srcOrd="8" destOrd="0" presId="urn:microsoft.com/office/officeart/2005/8/layout/vList6"/>
    <dgm:cxn modelId="{B367F27C-8156-4433-BE4F-E443866317BB}" type="presParOf" srcId="{AD9DF1CE-9C9F-9549-A805-9CBE35CD4A17}" destId="{07D804ED-D100-AA46-B056-66B2F4329935}" srcOrd="0" destOrd="0" presId="urn:microsoft.com/office/officeart/2005/8/layout/vList6"/>
    <dgm:cxn modelId="{59740226-4B34-48D3-858B-FED05438DCA0}" type="presParOf" srcId="{AD9DF1CE-9C9F-9549-A805-9CBE35CD4A17}" destId="{E7DAAB42-6C68-204E-BF35-06766C967ED3}" srcOrd="1" destOrd="0" presId="urn:microsoft.com/office/officeart/2005/8/layout/vList6"/>
    <dgm:cxn modelId="{10A348F4-461A-45F8-8E0B-9AD5CD4F157B}" type="presParOf" srcId="{0FA5A828-D477-5643-82A8-C6F4F35D29B9}" destId="{BD327B82-7743-AC48-BEB2-55FF0BA30D76}" srcOrd="9" destOrd="0" presId="urn:microsoft.com/office/officeart/2005/8/layout/vList6"/>
    <dgm:cxn modelId="{FE81C3CD-0378-4464-848D-49993315E8B2}" type="presParOf" srcId="{0FA5A828-D477-5643-82A8-C6F4F35D29B9}" destId="{06F240B2-9D9C-A849-8198-797C8238E8A1}" srcOrd="10" destOrd="0" presId="urn:microsoft.com/office/officeart/2005/8/layout/vList6"/>
    <dgm:cxn modelId="{56E4E082-ECDC-4274-8D1A-991B652325EC}" type="presParOf" srcId="{06F240B2-9D9C-A849-8198-797C8238E8A1}" destId="{DD617EF0-718A-1348-8AD1-8A76553224C4}" srcOrd="0" destOrd="0" presId="urn:microsoft.com/office/officeart/2005/8/layout/vList6"/>
    <dgm:cxn modelId="{F96B2B24-4FE0-4AF3-9B2A-10578872A758}" type="presParOf" srcId="{06F240B2-9D9C-A849-8198-797C8238E8A1}" destId="{BE25C86F-A594-7B40-96EA-4ECD64C5CE9B}" srcOrd="1" destOrd="0" presId="urn:microsoft.com/office/officeart/2005/8/layout/vList6"/>
    <dgm:cxn modelId="{63EA69C7-5204-45FA-877C-1B95EFF80890}" type="presParOf" srcId="{0FA5A828-D477-5643-82A8-C6F4F35D29B9}" destId="{0D71CA24-6EF8-934F-8260-AAEF6A1AE9E7}" srcOrd="11" destOrd="0" presId="urn:microsoft.com/office/officeart/2005/8/layout/vList6"/>
    <dgm:cxn modelId="{F5006C3B-152E-4F32-9088-6D5B0C014920}" type="presParOf" srcId="{0FA5A828-D477-5643-82A8-C6F4F35D29B9}" destId="{B6DF61E3-D458-2B42-BADB-1D034C7D39BA}" srcOrd="12" destOrd="0" presId="urn:microsoft.com/office/officeart/2005/8/layout/vList6"/>
    <dgm:cxn modelId="{0C222031-46C7-4551-BA4E-B1B3B7EE0F87}" type="presParOf" srcId="{B6DF61E3-D458-2B42-BADB-1D034C7D39BA}" destId="{2A2AA6EE-57BA-C74F-93CF-F1F78958C36B}" srcOrd="0" destOrd="0" presId="urn:microsoft.com/office/officeart/2005/8/layout/vList6"/>
    <dgm:cxn modelId="{76E64BF7-BCD9-491D-906F-52520757AD85}" type="presParOf" srcId="{B6DF61E3-D458-2B42-BADB-1D034C7D39BA}" destId="{A10B77F5-1642-074D-8D01-00FDA8103A56}" srcOrd="1" destOrd="0" presId="urn:microsoft.com/office/officeart/2005/8/layout/vList6"/>
    <dgm:cxn modelId="{6979DF7B-B349-4A58-8C02-86DA5C8F8AF3}" type="presParOf" srcId="{0FA5A828-D477-5643-82A8-C6F4F35D29B9}" destId="{80F7DC99-908D-2649-BB2C-739190A3D3FF}" srcOrd="13" destOrd="0" presId="urn:microsoft.com/office/officeart/2005/8/layout/vList6"/>
    <dgm:cxn modelId="{40D220C1-15E3-447C-8C6B-B420D7758E61}" type="presParOf" srcId="{0FA5A828-D477-5643-82A8-C6F4F35D29B9}" destId="{66692974-8852-FC46-A9BB-97E1BF33F4A4}" srcOrd="14" destOrd="0" presId="urn:microsoft.com/office/officeart/2005/8/layout/vList6"/>
    <dgm:cxn modelId="{DD7B9644-2C14-4797-9E8D-676C54047CA1}" type="presParOf" srcId="{66692974-8852-FC46-A9BB-97E1BF33F4A4}" destId="{1991F199-CF51-3F4A-873B-D564839AEBEA}" srcOrd="0" destOrd="0" presId="urn:microsoft.com/office/officeart/2005/8/layout/vList6"/>
    <dgm:cxn modelId="{02F550F2-3178-4EBF-9480-1DFCE63317EC}" type="presParOf" srcId="{66692974-8852-FC46-A9BB-97E1BF33F4A4}" destId="{EC3751CA-60E4-1C4D-9DDC-2ED5F7146FB1}" srcOrd="1" destOrd="0" presId="urn:microsoft.com/office/officeart/2005/8/layout/vList6"/>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8EABE0C-E962-AC4D-B290-47199ECB57E0}">
      <dsp:nvSpPr>
        <dsp:cNvPr id="0" name=""/>
        <dsp:cNvSpPr/>
      </dsp:nvSpPr>
      <dsp:spPr>
        <a:xfrm>
          <a:off x="1508880" y="302138"/>
          <a:ext cx="2724803" cy="2724803"/>
        </a:xfrm>
        <a:prstGeom prst="blockArc">
          <a:avLst>
            <a:gd name="adj1" fmla="val 13136395"/>
            <a:gd name="adj2" fmla="val 16128414"/>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88C1EF6-6084-4B4D-8CFF-9EE04602451E}">
      <dsp:nvSpPr>
        <dsp:cNvPr id="0" name=""/>
        <dsp:cNvSpPr/>
      </dsp:nvSpPr>
      <dsp:spPr>
        <a:xfrm>
          <a:off x="1379348" y="441014"/>
          <a:ext cx="2724803" cy="2724803"/>
        </a:xfrm>
        <a:prstGeom prst="blockArc">
          <a:avLst>
            <a:gd name="adj1" fmla="val 11131801"/>
            <a:gd name="adj2" fmla="val 13624348"/>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90CC482-F093-134D-9478-2776E483F769}">
      <dsp:nvSpPr>
        <dsp:cNvPr id="0" name=""/>
        <dsp:cNvSpPr/>
      </dsp:nvSpPr>
      <dsp:spPr>
        <a:xfrm>
          <a:off x="1379763" y="187290"/>
          <a:ext cx="2724803" cy="2724803"/>
        </a:xfrm>
        <a:prstGeom prst="blockArc">
          <a:avLst>
            <a:gd name="adj1" fmla="val 7845550"/>
            <a:gd name="adj2" fmla="val 10479445"/>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BDE5DDF-EDAC-294F-A98E-5FD228F268F6}">
      <dsp:nvSpPr>
        <dsp:cNvPr id="0" name=""/>
        <dsp:cNvSpPr/>
      </dsp:nvSpPr>
      <dsp:spPr>
        <a:xfrm>
          <a:off x="1497892" y="302535"/>
          <a:ext cx="2724803" cy="2724803"/>
        </a:xfrm>
        <a:prstGeom prst="blockArc">
          <a:avLst>
            <a:gd name="adj1" fmla="val 5443374"/>
            <a:gd name="adj2" fmla="val 8269503"/>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B86F79F-5229-1345-8F5D-323993E248D2}">
      <dsp:nvSpPr>
        <dsp:cNvPr id="0" name=""/>
        <dsp:cNvSpPr/>
      </dsp:nvSpPr>
      <dsp:spPr>
        <a:xfrm>
          <a:off x="1502228" y="302597"/>
          <a:ext cx="2724803" cy="2724803"/>
        </a:xfrm>
        <a:prstGeom prst="blockArc">
          <a:avLst>
            <a:gd name="adj1" fmla="val 2530314"/>
            <a:gd name="adj2" fmla="val 5454507"/>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711B6F7-21A7-F142-BBF1-485B1070104C}">
      <dsp:nvSpPr>
        <dsp:cNvPr id="0" name=""/>
        <dsp:cNvSpPr/>
      </dsp:nvSpPr>
      <dsp:spPr>
        <a:xfrm>
          <a:off x="1558210" y="244422"/>
          <a:ext cx="2724803" cy="2724803"/>
        </a:xfrm>
        <a:prstGeom prst="blockArc">
          <a:avLst>
            <a:gd name="adj1" fmla="val 124458"/>
            <a:gd name="adj2" fmla="val 2737615"/>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D57306C-E395-8E4B-94DF-BF03F197A7CF}">
      <dsp:nvSpPr>
        <dsp:cNvPr id="0" name=""/>
        <dsp:cNvSpPr/>
      </dsp:nvSpPr>
      <dsp:spPr>
        <a:xfrm>
          <a:off x="1561756" y="401637"/>
          <a:ext cx="2724803" cy="2724803"/>
        </a:xfrm>
        <a:prstGeom prst="blockArc">
          <a:avLst>
            <a:gd name="adj1" fmla="val 18989018"/>
            <a:gd name="adj2" fmla="val 21320509"/>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2E7A356-2D03-0C41-B137-6A8D5AD79567}">
      <dsp:nvSpPr>
        <dsp:cNvPr id="0" name=""/>
        <dsp:cNvSpPr/>
      </dsp:nvSpPr>
      <dsp:spPr>
        <a:xfrm>
          <a:off x="1476371" y="302420"/>
          <a:ext cx="2724803" cy="2724803"/>
        </a:xfrm>
        <a:prstGeom prst="blockArc">
          <a:avLst>
            <a:gd name="adj1" fmla="val 16211878"/>
            <a:gd name="adj2" fmla="val 19325205"/>
            <a:gd name="adj3" fmla="val 3425"/>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3128587-3631-D146-9A1F-B2C6A4453E36}">
      <dsp:nvSpPr>
        <dsp:cNvPr id="0" name=""/>
        <dsp:cNvSpPr/>
      </dsp:nvSpPr>
      <dsp:spPr>
        <a:xfrm>
          <a:off x="2134437" y="1201889"/>
          <a:ext cx="1417923" cy="925882"/>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Контрагенти</a:t>
          </a:r>
          <a:endParaRPr lang="en-GB" sz="1400" kern="1200">
            <a:latin typeface="Times New Roman" panose="02020603050405020304" pitchFamily="18" charset="0"/>
            <a:cs typeface="Times New Roman" panose="02020603050405020304" pitchFamily="18" charset="0"/>
          </a:endParaRPr>
        </a:p>
      </dsp:txBody>
      <dsp:txXfrm>
        <a:off x="2134437" y="1201889"/>
        <a:ext cx="1417923" cy="925882"/>
      </dsp:txXfrm>
    </dsp:sp>
    <dsp:sp modelId="{DE57F4C9-FE4B-2E4F-B7A1-82AECEF9E12B}">
      <dsp:nvSpPr>
        <dsp:cNvPr id="0" name=""/>
        <dsp:cNvSpPr/>
      </dsp:nvSpPr>
      <dsp:spPr>
        <a:xfrm>
          <a:off x="2220335" y="1702"/>
          <a:ext cx="1246128"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Одеський філіал ТОВ «Леман-Україна</a:t>
          </a:r>
          <a:r>
            <a:rPr lang="uk-UA" sz="1100" kern="1200"/>
            <a:t>»</a:t>
          </a:r>
          <a:endParaRPr lang="en-GB" sz="1100" kern="1200">
            <a:latin typeface="Times New Roman" panose="02020603050405020304" pitchFamily="18" charset="0"/>
            <a:cs typeface="Times New Roman" panose="02020603050405020304" pitchFamily="18" charset="0"/>
          </a:endParaRPr>
        </a:p>
      </dsp:txBody>
      <dsp:txXfrm>
        <a:off x="2220335" y="1702"/>
        <a:ext cx="1246128" cy="648117"/>
      </dsp:txXfrm>
    </dsp:sp>
    <dsp:sp modelId="{04801949-5646-B046-9148-B63E5028F4DD}">
      <dsp:nvSpPr>
        <dsp:cNvPr id="0" name=""/>
        <dsp:cNvSpPr/>
      </dsp:nvSpPr>
      <dsp:spPr>
        <a:xfrm>
          <a:off x="3224101" y="517948"/>
          <a:ext cx="1342238"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ТОВ «Морімото і Ко»</a:t>
          </a:r>
          <a:endParaRPr lang="en-GB" sz="1200" kern="1200">
            <a:latin typeface="Times New Roman" panose="02020603050405020304" pitchFamily="18" charset="0"/>
            <a:cs typeface="Times New Roman" panose="02020603050405020304" pitchFamily="18" charset="0"/>
          </a:endParaRPr>
        </a:p>
      </dsp:txBody>
      <dsp:txXfrm>
        <a:off x="3224101" y="517948"/>
        <a:ext cx="1342238" cy="648117"/>
      </dsp:txXfrm>
    </dsp:sp>
    <dsp:sp modelId="{89E75AB7-A910-074F-BE88-06AE578288FF}">
      <dsp:nvSpPr>
        <dsp:cNvPr id="0" name=""/>
        <dsp:cNvSpPr/>
      </dsp:nvSpPr>
      <dsp:spPr>
        <a:xfrm>
          <a:off x="3599584" y="1331233"/>
          <a:ext cx="1318439"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ПАТ «Дізельмаш</a:t>
          </a:r>
          <a:r>
            <a:rPr lang="ru-RU" sz="1200" kern="1200">
              <a:latin typeface="Times New Roman" panose="02020603050405020304" pitchFamily="18" charset="0"/>
              <a:cs typeface="Times New Roman" panose="02020603050405020304" pitchFamily="18" charset="0"/>
            </a:rPr>
            <a:t>»</a:t>
          </a:r>
          <a:endParaRPr lang="en-GB" sz="1200" kern="1200">
            <a:latin typeface="Times New Roman" panose="02020603050405020304" pitchFamily="18" charset="0"/>
            <a:cs typeface="Times New Roman" panose="02020603050405020304" pitchFamily="18" charset="0"/>
          </a:endParaRPr>
        </a:p>
      </dsp:txBody>
      <dsp:txXfrm>
        <a:off x="3599584" y="1331233"/>
        <a:ext cx="1318439" cy="648117"/>
      </dsp:txXfrm>
    </dsp:sp>
    <dsp:sp modelId="{4A7762AD-537E-2E45-8314-07F232BAEFC9}">
      <dsp:nvSpPr>
        <dsp:cNvPr id="0" name=""/>
        <dsp:cNvSpPr/>
      </dsp:nvSpPr>
      <dsp:spPr>
        <a:xfrm>
          <a:off x="3380052" y="2239933"/>
          <a:ext cx="954015"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ПП ТД «Ніко»</a:t>
          </a:r>
          <a:endParaRPr lang="en-GB" sz="1200" kern="1200">
            <a:latin typeface="Times New Roman" panose="02020603050405020304" pitchFamily="18" charset="0"/>
            <a:cs typeface="Times New Roman" panose="02020603050405020304" pitchFamily="18" charset="0"/>
          </a:endParaRPr>
        </a:p>
      </dsp:txBody>
      <dsp:txXfrm>
        <a:off x="3380052" y="2239933"/>
        <a:ext cx="954015" cy="648117"/>
      </dsp:txXfrm>
    </dsp:sp>
    <dsp:sp modelId="{CAA78829-0F81-E846-AA48-E976CD615631}">
      <dsp:nvSpPr>
        <dsp:cNvPr id="0" name=""/>
        <dsp:cNvSpPr/>
      </dsp:nvSpPr>
      <dsp:spPr>
        <a:xfrm>
          <a:off x="2215393" y="2679841"/>
          <a:ext cx="1256012"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ПАТ ДМЗ ім. Петровського,  м. Дніпро</a:t>
          </a:r>
          <a:endParaRPr lang="en-GB" sz="1100" kern="1200">
            <a:latin typeface="Times New Roman" panose="02020603050405020304" pitchFamily="18" charset="0"/>
            <a:cs typeface="Times New Roman" panose="02020603050405020304" pitchFamily="18" charset="0"/>
          </a:endParaRPr>
        </a:p>
      </dsp:txBody>
      <dsp:txXfrm>
        <a:off x="2215393" y="2679841"/>
        <a:ext cx="1256012" cy="648117"/>
      </dsp:txXfrm>
    </dsp:sp>
    <dsp:sp modelId="{9F51B7F2-56D7-D245-872A-5042F46221FF}">
      <dsp:nvSpPr>
        <dsp:cNvPr id="0" name=""/>
        <dsp:cNvSpPr/>
      </dsp:nvSpPr>
      <dsp:spPr>
        <a:xfrm>
          <a:off x="1308830" y="2239925"/>
          <a:ext cx="1118164"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buSzPts val="1200"/>
            <a:buFont typeface="Wingdings" pitchFamily="2" charset="2"/>
            <a:buChar char=""/>
          </a:pPr>
          <a:r>
            <a:rPr lang="ru-RU" sz="1200" kern="1200">
              <a:latin typeface="Times New Roman" panose="02020603050405020304" pitchFamily="18" charset="0"/>
              <a:cs typeface="Times New Roman" panose="02020603050405020304" pitchFamily="18" charset="0"/>
            </a:rPr>
            <a:t>ПАТ ПЗРГ «Одесагаз»</a:t>
          </a:r>
          <a:endParaRPr lang="en-GB" sz="1200" kern="1200">
            <a:latin typeface="Times New Roman" panose="02020603050405020304" pitchFamily="18" charset="0"/>
            <a:cs typeface="Times New Roman" panose="02020603050405020304" pitchFamily="18" charset="0"/>
          </a:endParaRPr>
        </a:p>
      </dsp:txBody>
      <dsp:txXfrm>
        <a:off x="1308830" y="2239925"/>
        <a:ext cx="1118164" cy="648117"/>
      </dsp:txXfrm>
    </dsp:sp>
    <dsp:sp modelId="{7E856473-C799-1E4B-B879-9C11F948A671}">
      <dsp:nvSpPr>
        <dsp:cNvPr id="0" name=""/>
        <dsp:cNvSpPr/>
      </dsp:nvSpPr>
      <dsp:spPr>
        <a:xfrm>
          <a:off x="782974" y="1350314"/>
          <a:ext cx="1251877"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buSzPts val="1200"/>
            <a:buFont typeface="Wingdings" pitchFamily="2" charset="2"/>
            <a:buChar char=""/>
          </a:pPr>
          <a:r>
            <a:rPr lang="ru-RU" sz="1100" kern="1200">
              <a:latin typeface="Times New Roman" panose="02020603050405020304" pitchFamily="18" charset="0"/>
              <a:cs typeface="Times New Roman" panose="02020603050405020304" pitchFamily="18" charset="0"/>
            </a:rPr>
            <a:t>Одеський філіал ТОВ «Інтерпайп-Україна»</a:t>
          </a:r>
          <a:endParaRPr lang="en-GB" sz="1100" kern="1200">
            <a:latin typeface="Times New Roman" panose="02020603050405020304" pitchFamily="18" charset="0"/>
            <a:cs typeface="Times New Roman" panose="02020603050405020304" pitchFamily="18" charset="0"/>
          </a:endParaRPr>
        </a:p>
      </dsp:txBody>
      <dsp:txXfrm>
        <a:off x="782974" y="1350314"/>
        <a:ext cx="1251877" cy="648117"/>
      </dsp:txXfrm>
    </dsp:sp>
    <dsp:sp modelId="{711FC5E8-CA79-2149-BBEA-6B2F2F9186E5}">
      <dsp:nvSpPr>
        <dsp:cNvPr id="0" name=""/>
        <dsp:cNvSpPr/>
      </dsp:nvSpPr>
      <dsp:spPr>
        <a:xfrm>
          <a:off x="1128275" y="498869"/>
          <a:ext cx="1402940" cy="648117"/>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buSzPts val="1200"/>
            <a:buFont typeface="Wingdings" pitchFamily="2" charset="2"/>
            <a:buChar char=""/>
          </a:pPr>
          <a:r>
            <a:rPr lang="ru-RU" sz="1100" kern="1200">
              <a:latin typeface="Times New Roman" panose="02020603050405020304" pitchFamily="18" charset="0"/>
              <a:cs typeface="Times New Roman" panose="02020603050405020304" pitchFamily="18" charset="0"/>
            </a:rPr>
            <a:t>ТОВ «Мьюбіус Констракшн Юкрейн»</a:t>
          </a:r>
          <a:endParaRPr lang="en-GB" sz="1100" kern="1200">
            <a:latin typeface="Times New Roman" panose="02020603050405020304" pitchFamily="18" charset="0"/>
            <a:cs typeface="Times New Roman" panose="02020603050405020304" pitchFamily="18" charset="0"/>
          </a:endParaRPr>
        </a:p>
      </dsp:txBody>
      <dsp:txXfrm>
        <a:off x="1128275" y="498869"/>
        <a:ext cx="1402940" cy="648117"/>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3C5F5DC-3734-AE46-9608-8BBF930914BB}">
      <dsp:nvSpPr>
        <dsp:cNvPr id="0" name=""/>
        <dsp:cNvSpPr/>
      </dsp:nvSpPr>
      <dsp:spPr>
        <a:xfrm>
          <a:off x="0" y="188624"/>
          <a:ext cx="5171011"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01328" tIns="229108" rIns="401328" bIns="99568" numCol="1" spcCol="1270" anchor="t" anchorCtr="0">
          <a:noAutofit/>
        </a:bodyPr>
        <a:lstStyle/>
        <a:p>
          <a:pPr marL="114300" lvl="1" indent="-114300" algn="l" defTabSz="622300">
            <a:lnSpc>
              <a:spcPct val="90000"/>
            </a:lnSpc>
            <a:spcBef>
              <a:spcPct val="0"/>
            </a:spcBef>
            <a:spcAft>
              <a:spcPct val="15000"/>
            </a:spcAft>
            <a:buChar char="••"/>
          </a:pPr>
          <a:endParaRPr lang="en-GB" sz="1400" kern="1200"/>
        </a:p>
      </dsp:txBody>
      <dsp:txXfrm>
        <a:off x="0" y="188624"/>
        <a:ext cx="5171011" cy="277200"/>
      </dsp:txXfrm>
    </dsp:sp>
    <dsp:sp modelId="{5D5E36AC-224E-9D4E-B2A7-22084D2A5BBD}">
      <dsp:nvSpPr>
        <dsp:cNvPr id="0" name=""/>
        <dsp:cNvSpPr/>
      </dsp:nvSpPr>
      <dsp:spPr>
        <a:xfrm>
          <a:off x="258550" y="26264"/>
          <a:ext cx="3619707"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816" tIns="0" rIns="136816"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Цехи основної діяльності</a:t>
          </a:r>
          <a:endParaRPr lang="en-GB" sz="1200" kern="1200">
            <a:latin typeface="Times New Roman" panose="02020603050405020304" pitchFamily="18" charset="0"/>
            <a:cs typeface="Times New Roman" panose="02020603050405020304" pitchFamily="18" charset="0"/>
          </a:endParaRPr>
        </a:p>
      </dsp:txBody>
      <dsp:txXfrm>
        <a:off x="258550" y="26264"/>
        <a:ext cx="3619707" cy="324720"/>
      </dsp:txXfrm>
    </dsp:sp>
    <dsp:sp modelId="{A500345A-A2F4-3343-A3A7-A01E9950D89F}">
      <dsp:nvSpPr>
        <dsp:cNvPr id="0" name=""/>
        <dsp:cNvSpPr/>
      </dsp:nvSpPr>
      <dsp:spPr>
        <a:xfrm>
          <a:off x="0" y="687584"/>
          <a:ext cx="5171011"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BB26C0D9-44A9-CD4B-B2A1-2917782475E1}">
      <dsp:nvSpPr>
        <dsp:cNvPr id="0" name=""/>
        <dsp:cNvSpPr/>
      </dsp:nvSpPr>
      <dsp:spPr>
        <a:xfrm>
          <a:off x="258550" y="525224"/>
          <a:ext cx="3619707"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816" tIns="0" rIns="136816"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Цехи допоміжної діяльності</a:t>
          </a:r>
          <a:endParaRPr lang="en-GB" sz="1200" kern="1200">
            <a:latin typeface="Times New Roman" panose="02020603050405020304" pitchFamily="18" charset="0"/>
            <a:cs typeface="Times New Roman" panose="02020603050405020304" pitchFamily="18" charset="0"/>
          </a:endParaRPr>
        </a:p>
      </dsp:txBody>
      <dsp:txXfrm>
        <a:off x="258550" y="525224"/>
        <a:ext cx="3619707" cy="324720"/>
      </dsp:txXfrm>
    </dsp:sp>
    <dsp:sp modelId="{56EA704B-D13F-A545-8133-A10DD57899C0}">
      <dsp:nvSpPr>
        <dsp:cNvPr id="0" name=""/>
        <dsp:cNvSpPr/>
      </dsp:nvSpPr>
      <dsp:spPr>
        <a:xfrm>
          <a:off x="0" y="1186545"/>
          <a:ext cx="5171011"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72252083-C335-9744-9137-A0F1A50A5110}">
      <dsp:nvSpPr>
        <dsp:cNvPr id="0" name=""/>
        <dsp:cNvSpPr/>
      </dsp:nvSpPr>
      <dsp:spPr>
        <a:xfrm>
          <a:off x="258550" y="1024185"/>
          <a:ext cx="3619707"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816" tIns="0" rIns="136816" bIns="0" numCol="1" spcCol="1270" anchor="ctr" anchorCtr="0">
          <a:noAutofit/>
        </a:bodyPr>
        <a:lstStyle/>
        <a:p>
          <a:pPr lvl="0" algn="l" defTabSz="533400">
            <a:lnSpc>
              <a:spcPct val="90000"/>
            </a:lnSpc>
            <a:spcBef>
              <a:spcPct val="0"/>
            </a:spcBef>
            <a:spcAft>
              <a:spcPct val="35000"/>
            </a:spcAft>
            <a:buSzPts val="1200"/>
            <a:buFont typeface="Times New Roman" panose="02020603050405020304" pitchFamily="18" charset="0"/>
            <a:buChar char="–"/>
          </a:pPr>
          <a:r>
            <a:rPr lang="uk-UA" sz="1200" kern="1200">
              <a:latin typeface="Times New Roman" panose="02020603050405020304" pitchFamily="18" charset="0"/>
              <a:cs typeface="Times New Roman" panose="02020603050405020304" pitchFamily="18" charset="0"/>
            </a:rPr>
            <a:t>Приміщення для зберігання необоротних активів</a:t>
          </a:r>
          <a:endParaRPr lang="en-GB" sz="1200" kern="1200">
            <a:latin typeface="Times New Roman" panose="02020603050405020304" pitchFamily="18" charset="0"/>
            <a:cs typeface="Times New Roman" panose="02020603050405020304" pitchFamily="18" charset="0"/>
          </a:endParaRPr>
        </a:p>
      </dsp:txBody>
      <dsp:txXfrm>
        <a:off x="258550" y="1024185"/>
        <a:ext cx="3619707" cy="324720"/>
      </dsp:txXfrm>
    </dsp:sp>
    <dsp:sp modelId="{577FEA8A-1F5A-B442-AAA0-812E3D183118}">
      <dsp:nvSpPr>
        <dsp:cNvPr id="0" name=""/>
        <dsp:cNvSpPr/>
      </dsp:nvSpPr>
      <dsp:spPr>
        <a:xfrm>
          <a:off x="0" y="1685505"/>
          <a:ext cx="5171011"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EF424717-6B53-9F48-84A2-7F3E79B9B5E8}">
      <dsp:nvSpPr>
        <dsp:cNvPr id="0" name=""/>
        <dsp:cNvSpPr/>
      </dsp:nvSpPr>
      <dsp:spPr>
        <a:xfrm>
          <a:off x="258550" y="1523145"/>
          <a:ext cx="3619707"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816" tIns="0" rIns="136816" bIns="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Склади, які мають кран-балку, підрельсові путі, вантажні крани</a:t>
          </a:r>
          <a:endParaRPr lang="en-GB" sz="1200" kern="1200">
            <a:latin typeface="Times New Roman" panose="02020603050405020304" pitchFamily="18" charset="0"/>
            <a:cs typeface="Times New Roman" panose="02020603050405020304" pitchFamily="18" charset="0"/>
          </a:endParaRPr>
        </a:p>
      </dsp:txBody>
      <dsp:txXfrm>
        <a:off x="258550" y="1523145"/>
        <a:ext cx="3619707" cy="324720"/>
      </dsp:txXfrm>
    </dsp:sp>
    <dsp:sp modelId="{CF3E1E36-596E-D946-9518-FAF05AC3CEAD}">
      <dsp:nvSpPr>
        <dsp:cNvPr id="0" name=""/>
        <dsp:cNvSpPr/>
      </dsp:nvSpPr>
      <dsp:spPr>
        <a:xfrm>
          <a:off x="0" y="2184465"/>
          <a:ext cx="5171011" cy="277200"/>
        </a:xfrm>
        <a:prstGeom prst="rect">
          <a:avLst/>
        </a:prstGeom>
        <a:solidFill>
          <a:schemeClr val="dk1">
            <a:alpha val="90000"/>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D91AD1F9-D480-3B4D-B785-DE4FEAA8F482}">
      <dsp:nvSpPr>
        <dsp:cNvPr id="0" name=""/>
        <dsp:cNvSpPr/>
      </dsp:nvSpPr>
      <dsp:spPr>
        <a:xfrm>
          <a:off x="258550" y="2022105"/>
          <a:ext cx="3619707" cy="324720"/>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36816" tIns="0" rIns="136816" bIns="0" numCol="1" spcCol="1270" anchor="ctr" anchorCtr="0">
          <a:noAutofit/>
        </a:bodyPr>
        <a:lstStyle/>
        <a:p>
          <a:pPr lvl="0" algn="l" defTabSz="533400">
            <a:lnSpc>
              <a:spcPct val="90000"/>
            </a:lnSpc>
            <a:spcBef>
              <a:spcPct val="0"/>
            </a:spcBef>
            <a:spcAft>
              <a:spcPct val="35000"/>
            </a:spcAft>
            <a:buSzPts val="1200"/>
            <a:buFont typeface="Times New Roman" panose="02020603050405020304" pitchFamily="18" charset="0"/>
            <a:buChar char="–"/>
          </a:pPr>
          <a:r>
            <a:rPr lang="ru-RU" sz="1200" kern="1200">
              <a:latin typeface="Times New Roman" panose="02020603050405020304" pitchFamily="18" charset="0"/>
              <a:cs typeface="Times New Roman" panose="02020603050405020304" pitchFamily="18" charset="0"/>
            </a:rPr>
            <a:t>Адміністративн</a:t>
          </a:r>
          <a:r>
            <a:rPr lang="uk-UA" sz="1200" kern="1200">
              <a:latin typeface="Times New Roman" panose="02020603050405020304" pitchFamily="18" charset="0"/>
              <a:cs typeface="Times New Roman" panose="02020603050405020304" pitchFamily="18" charset="0"/>
            </a:rPr>
            <a:t>і споруди</a:t>
          </a:r>
          <a:endParaRPr lang="en-GB" sz="1200" kern="1200">
            <a:latin typeface="Times New Roman" panose="02020603050405020304" pitchFamily="18" charset="0"/>
            <a:cs typeface="Times New Roman" panose="02020603050405020304" pitchFamily="18" charset="0"/>
          </a:endParaRPr>
        </a:p>
      </dsp:txBody>
      <dsp:txXfrm>
        <a:off x="258550" y="2022105"/>
        <a:ext cx="3619707" cy="32472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0951ADC-C5C7-FA4C-9866-060A1530684E}">
      <dsp:nvSpPr>
        <dsp:cNvPr id="0" name=""/>
        <dsp:cNvSpPr/>
      </dsp:nvSpPr>
      <dsp:spPr>
        <a:xfrm>
          <a:off x="1884951" y="105000"/>
          <a:ext cx="3822675"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uk-UA" sz="1000" kern="1200"/>
            <a:t> </a:t>
          </a:r>
          <a:r>
            <a:rPr lang="uk-UA" sz="1200" kern="1200">
              <a:latin typeface="Times New Roman" panose="02020603050405020304" pitchFamily="18" charset="0"/>
              <a:cs typeface="Times New Roman" panose="02020603050405020304" pitchFamily="18" charset="0"/>
            </a:rPr>
            <a:t>Визначення потреб в сировині, переговори з постачальниками, закупівля сировини та доставка, приймання та документація сировини</a:t>
          </a:r>
          <a:endParaRPr lang="en-GB" sz="1200" kern="1200">
            <a:latin typeface="Times New Roman" panose="02020603050405020304" pitchFamily="18" charset="0"/>
            <a:cs typeface="Times New Roman" panose="02020603050405020304" pitchFamily="18" charset="0"/>
          </a:endParaRPr>
        </a:p>
      </dsp:txBody>
      <dsp:txXfrm>
        <a:off x="1884951" y="105000"/>
        <a:ext cx="3822675" cy="624085"/>
      </dsp:txXfrm>
    </dsp:sp>
    <dsp:sp modelId="{514DB187-9E0D-FB45-8112-6575EEFD8311}">
      <dsp:nvSpPr>
        <dsp:cNvPr id="0" name=""/>
        <dsp:cNvSpPr/>
      </dsp:nvSpPr>
      <dsp:spPr>
        <a:xfrm>
          <a:off x="0" y="165280"/>
          <a:ext cx="1881733" cy="52933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Закупівлі і постачання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0" y="165280"/>
        <a:ext cx="1881733" cy="529336"/>
      </dsp:txXfrm>
    </dsp:sp>
    <dsp:sp modelId="{55591E75-6E4B-EA4E-8F36-7ED3CBDA9918}">
      <dsp:nvSpPr>
        <dsp:cNvPr id="0" name=""/>
        <dsp:cNvSpPr/>
      </dsp:nvSpPr>
      <dsp:spPr>
        <a:xfrm>
          <a:off x="1878232" y="773495"/>
          <a:ext cx="3829394"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Обробка металу, зварювання, формування та кування, шліфування і гальванізація, контроль якості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878232" y="773495"/>
        <a:ext cx="3829394" cy="624085"/>
      </dsp:txXfrm>
    </dsp:sp>
    <dsp:sp modelId="{CFADD9BD-EBE5-FB47-A246-6DCD1BC436BC}">
      <dsp:nvSpPr>
        <dsp:cNvPr id="0" name=""/>
        <dsp:cNvSpPr/>
      </dsp:nvSpPr>
      <dsp:spPr>
        <a:xfrm>
          <a:off x="0" y="778322"/>
          <a:ext cx="1875044" cy="56281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Виробництво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0" y="778322"/>
        <a:ext cx="1875044" cy="562819"/>
      </dsp:txXfrm>
    </dsp:sp>
    <dsp:sp modelId="{2D944D39-651A-CC42-AD74-7E1B38942F27}">
      <dsp:nvSpPr>
        <dsp:cNvPr id="0" name=""/>
        <dsp:cNvSpPr/>
      </dsp:nvSpPr>
      <dsp:spPr>
        <a:xfrm>
          <a:off x="1884224" y="1379027"/>
          <a:ext cx="3823402"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маркетингової стратегії та планів, здійснення заходів з просування і інтеграції, ціноутворення, позиціонування і аналізу ринку</a:t>
          </a:r>
          <a:endParaRPr lang="en-GB" sz="1200" kern="1200">
            <a:latin typeface="Times New Roman" panose="02020603050405020304" pitchFamily="18" charset="0"/>
            <a:cs typeface="Times New Roman" panose="02020603050405020304" pitchFamily="18" charset="0"/>
          </a:endParaRPr>
        </a:p>
      </dsp:txBody>
      <dsp:txXfrm>
        <a:off x="1884224" y="1379027"/>
        <a:ext cx="3823402" cy="624085"/>
      </dsp:txXfrm>
    </dsp:sp>
    <dsp:sp modelId="{AE56BEC2-9985-A545-906B-768294ECA68B}">
      <dsp:nvSpPr>
        <dsp:cNvPr id="0" name=""/>
        <dsp:cNvSpPr/>
      </dsp:nvSpPr>
      <dsp:spPr>
        <a:xfrm>
          <a:off x="8" y="1438290"/>
          <a:ext cx="1878191" cy="50555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Маркетинг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8" y="1438290"/>
        <a:ext cx="1878191" cy="505559"/>
      </dsp:txXfrm>
    </dsp:sp>
    <dsp:sp modelId="{B995796E-8035-7242-B8D5-87CA3C19DD24}">
      <dsp:nvSpPr>
        <dsp:cNvPr id="0" name=""/>
        <dsp:cNvSpPr/>
      </dsp:nvSpPr>
      <dsp:spPr>
        <a:xfrm>
          <a:off x="1867757" y="2010370"/>
          <a:ext cx="3839867"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Прийом та обробка замовлень, комунікація з клієнтами, логістика та траснпортування товарів, укладення угод з партнерами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867757" y="2010370"/>
        <a:ext cx="3839867" cy="624085"/>
      </dsp:txXfrm>
    </dsp:sp>
    <dsp:sp modelId="{178B6182-2253-CD48-9971-D58591B07F48}">
      <dsp:nvSpPr>
        <dsp:cNvPr id="0" name=""/>
        <dsp:cNvSpPr/>
      </dsp:nvSpPr>
      <dsp:spPr>
        <a:xfrm>
          <a:off x="0" y="2041553"/>
          <a:ext cx="1860726" cy="53904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Реалізація та збут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0" y="2041553"/>
        <a:ext cx="1860726" cy="539041"/>
      </dsp:txXfrm>
    </dsp:sp>
    <dsp:sp modelId="{E7DAAB42-6C68-204E-BF35-06766C967ED3}">
      <dsp:nvSpPr>
        <dsp:cNvPr id="0" name=""/>
        <dsp:cNvSpPr/>
      </dsp:nvSpPr>
      <dsp:spPr>
        <a:xfrm>
          <a:off x="1839391" y="2617468"/>
          <a:ext cx="3868235"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та реалізація фінансової стратегії, залучення фінансів та управління боргами, фінансовий моніторинг та облік, оцінка на промисловому підприємстві ризиків</a:t>
          </a:r>
          <a:endParaRPr lang="en-GB" sz="1200" kern="1200">
            <a:latin typeface="Times New Roman" panose="02020603050405020304" pitchFamily="18" charset="0"/>
            <a:cs typeface="Times New Roman" panose="02020603050405020304" pitchFamily="18" charset="0"/>
          </a:endParaRPr>
        </a:p>
      </dsp:txBody>
      <dsp:txXfrm>
        <a:off x="1839391" y="2617468"/>
        <a:ext cx="3868235" cy="624085"/>
      </dsp:txXfrm>
    </dsp:sp>
    <dsp:sp modelId="{07D804ED-D100-AA46-B056-66B2F4329935}">
      <dsp:nvSpPr>
        <dsp:cNvPr id="0" name=""/>
        <dsp:cNvSpPr/>
      </dsp:nvSpPr>
      <dsp:spPr>
        <a:xfrm>
          <a:off x="0" y="2669058"/>
          <a:ext cx="1832683" cy="52715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Фінанси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0" y="2669058"/>
        <a:ext cx="1832683" cy="527158"/>
      </dsp:txXfrm>
    </dsp:sp>
    <dsp:sp modelId="{BE25C86F-A594-7B40-96EA-4ECD64C5CE9B}">
      <dsp:nvSpPr>
        <dsp:cNvPr id="0" name=""/>
        <dsp:cNvSpPr/>
      </dsp:nvSpPr>
      <dsp:spPr>
        <a:xfrm>
          <a:off x="1837915" y="3224566"/>
          <a:ext cx="3869710"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Дослідження попиту на продукцію, ринку, цільового споживача, інновацій, розробки технологій та інноваційних рішень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837915" y="3224566"/>
        <a:ext cx="3869710" cy="624085"/>
      </dsp:txXfrm>
    </dsp:sp>
    <dsp:sp modelId="{DD617EF0-718A-1348-8AD1-8A76553224C4}">
      <dsp:nvSpPr>
        <dsp:cNvPr id="0" name=""/>
        <dsp:cNvSpPr/>
      </dsp:nvSpPr>
      <dsp:spPr>
        <a:xfrm>
          <a:off x="1" y="3293444"/>
          <a:ext cx="1837142" cy="537955"/>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Дослідження та розробки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 y="3293444"/>
        <a:ext cx="1837142" cy="537955"/>
      </dsp:txXfrm>
    </dsp:sp>
    <dsp:sp modelId="{A10B77F5-1642-074D-8D01-00FDA8103A56}">
      <dsp:nvSpPr>
        <dsp:cNvPr id="0" name=""/>
        <dsp:cNvSpPr/>
      </dsp:nvSpPr>
      <dsp:spPr>
        <a:xfrm>
          <a:off x="1836781" y="3905968"/>
          <a:ext cx="3870845"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Тестування та технічне обслуговування обладнання, мінімізація простоїв та дефектів у виробництві, енергетичне забезпечення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836781" y="3905968"/>
        <a:ext cx="3870845" cy="624085"/>
      </dsp:txXfrm>
    </dsp:sp>
    <dsp:sp modelId="{2A2AA6EE-57BA-C74F-93CF-F1F78958C36B}">
      <dsp:nvSpPr>
        <dsp:cNvPr id="0" name=""/>
        <dsp:cNvSpPr/>
      </dsp:nvSpPr>
      <dsp:spPr>
        <a:xfrm>
          <a:off x="6" y="3954978"/>
          <a:ext cx="1832269" cy="526066"/>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Підтримка та обслуговування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6" y="3954978"/>
        <a:ext cx="1832269" cy="526066"/>
      </dsp:txXfrm>
    </dsp:sp>
    <dsp:sp modelId="{EC3751CA-60E4-1C4D-9DDC-2ED5F7146FB1}">
      <dsp:nvSpPr>
        <dsp:cNvPr id="0" name=""/>
        <dsp:cNvSpPr/>
      </dsp:nvSpPr>
      <dsp:spPr>
        <a:xfrm>
          <a:off x="1875148" y="4527732"/>
          <a:ext cx="3832477" cy="624085"/>
        </a:xfrm>
        <a:prstGeom prst="rightArrow">
          <a:avLst>
            <a:gd name="adj1" fmla="val 75000"/>
            <a:gd name="adj2" fmla="val 50000"/>
          </a:avLst>
        </a:prstGeom>
        <a:solidFill>
          <a:schemeClr val="lt1">
            <a:alpha val="90000"/>
            <a:tint val="40000"/>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Розробка стратегії, місії та планів, операційне управління, управління персоналом, управління якістю та ризиками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1875148" y="4527732"/>
        <a:ext cx="3832477" cy="624085"/>
      </dsp:txXfrm>
    </dsp:sp>
    <dsp:sp modelId="{1991F199-CF51-3F4A-873B-D564839AEBEA}">
      <dsp:nvSpPr>
        <dsp:cNvPr id="0" name=""/>
        <dsp:cNvSpPr/>
      </dsp:nvSpPr>
      <dsp:spPr>
        <a:xfrm>
          <a:off x="0" y="4573350"/>
          <a:ext cx="1875148" cy="52933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Управління на промисловому підприємстві</a:t>
          </a:r>
          <a:endParaRPr lang="en-GB" sz="1200" kern="1200">
            <a:latin typeface="Times New Roman" panose="02020603050405020304" pitchFamily="18" charset="0"/>
            <a:cs typeface="Times New Roman" panose="02020603050405020304" pitchFamily="18" charset="0"/>
          </a:endParaRPr>
        </a:p>
      </dsp:txBody>
      <dsp:txXfrm>
        <a:off x="0" y="4573350"/>
        <a:ext cx="1875148" cy="529330"/>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C0F33-5719-4A17-B312-58C7FDA19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16919</Words>
  <Characters>96441</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113134</CharactersWithSpaces>
  <SharedDoc>false</SharedDoc>
  <HLinks>
    <vt:vector size="30" baseType="variant">
      <vt:variant>
        <vt:i4>4980826</vt:i4>
      </vt:variant>
      <vt:variant>
        <vt:i4>36</vt:i4>
      </vt:variant>
      <vt:variant>
        <vt:i4>0</vt:i4>
      </vt:variant>
      <vt:variant>
        <vt:i4>5</vt:i4>
      </vt:variant>
      <vt:variant>
        <vt:lpwstr>https://web-assets.bcg.com/b7/2c/c18f4d06495fa3229f4195abf4b7/bcg-four-strategies-to-orchestrate-a-digital-ecosystem-sep-2020.pdf</vt:lpwstr>
      </vt:variant>
      <vt:variant>
        <vt:lpwstr/>
      </vt:variant>
      <vt:variant>
        <vt:i4>262217</vt:i4>
      </vt:variant>
      <vt:variant>
        <vt:i4>33</vt:i4>
      </vt:variant>
      <vt:variant>
        <vt:i4>0</vt:i4>
      </vt:variant>
      <vt:variant>
        <vt:i4>5</vt:i4>
      </vt:variant>
      <vt:variant>
        <vt:lpwstr>https://doi.org/10.18524/2413-9998.2024.1(56).312079</vt:lpwstr>
      </vt:variant>
      <vt:variant>
        <vt:lpwstr/>
      </vt:variant>
      <vt:variant>
        <vt:i4>458823</vt:i4>
      </vt:variant>
      <vt:variant>
        <vt:i4>30</vt:i4>
      </vt:variant>
      <vt:variant>
        <vt:i4>0</vt:i4>
      </vt:variant>
      <vt:variant>
        <vt:i4>5</vt:i4>
      </vt:variant>
      <vt:variant>
        <vt:lpwstr>https://doi.org/10.18524/2413-9998.2023.2(54).297696</vt:lpwstr>
      </vt:variant>
      <vt:variant>
        <vt:lpwstr/>
      </vt:variant>
      <vt:variant>
        <vt:i4>7602272</vt:i4>
      </vt:variant>
      <vt:variant>
        <vt:i4>27</vt:i4>
      </vt:variant>
      <vt:variant>
        <vt:i4>0</vt:i4>
      </vt:variant>
      <vt:variant>
        <vt:i4>5</vt:i4>
      </vt:variant>
      <vt:variant>
        <vt:lpwstr>http://rinek.onu.edu.ua/article/view/288745</vt:lpwstr>
      </vt:variant>
      <vt:variant>
        <vt:lpwstr/>
      </vt:variant>
      <vt:variant>
        <vt:i4>4259855</vt:i4>
      </vt:variant>
      <vt:variant>
        <vt:i4>24</vt:i4>
      </vt:variant>
      <vt:variant>
        <vt:i4>0</vt:i4>
      </vt:variant>
      <vt:variant>
        <vt:i4>5</vt:i4>
      </vt:variant>
      <vt:variant>
        <vt:lpwstr>http://www.nbuv.gov.ua/portal/Soc_Gum/inek/2012_1/79.pdf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2024-10-25T12:14:00Z</cp:lastPrinted>
  <dcterms:created xsi:type="dcterms:W3CDTF">2024-12-23T09:28:00Z</dcterms:created>
  <dcterms:modified xsi:type="dcterms:W3CDTF">2024-12-23T09:28:00Z</dcterms:modified>
</cp:coreProperties>
</file>