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6E633A" w14:textId="77777777" w:rsidR="009803BB" w:rsidRPr="00575D4F" w:rsidRDefault="009803BB" w:rsidP="009803BB">
      <w:pPr>
        <w:spacing w:after="0" w:line="360" w:lineRule="auto"/>
        <w:jc w:val="center"/>
        <w:rPr>
          <w:rFonts w:ascii="Times New Roman" w:hAnsi="Times New Roman"/>
          <w:b/>
          <w:bCs/>
          <w:i/>
          <w:iCs/>
          <w:noProof/>
          <w:sz w:val="28"/>
          <w:szCs w:val="28"/>
        </w:rPr>
      </w:pPr>
      <w:bookmarkStart w:id="0" w:name="_Hlk43905050"/>
      <w:bookmarkEnd w:id="0"/>
      <w:r w:rsidRPr="00575D4F">
        <w:rPr>
          <w:rFonts w:ascii="Times New Roman" w:hAnsi="Times New Roman"/>
          <w:noProof/>
          <w:sz w:val="28"/>
          <w:szCs w:val="28"/>
        </w:rPr>
        <w:t>Одеський національний університет імені І. І. Мечникова</w:t>
      </w:r>
    </w:p>
    <w:p w14:paraId="72E18654" w14:textId="77777777" w:rsidR="009803BB" w:rsidRPr="00575D4F" w:rsidRDefault="009803BB" w:rsidP="009803BB">
      <w:pPr>
        <w:spacing w:after="0" w:line="360" w:lineRule="auto"/>
        <w:jc w:val="center"/>
        <w:rPr>
          <w:rFonts w:ascii="Times New Roman" w:hAnsi="Times New Roman"/>
          <w:noProof/>
          <w:sz w:val="28"/>
          <w:szCs w:val="28"/>
        </w:rPr>
      </w:pPr>
      <w:r w:rsidRPr="00575D4F">
        <w:rPr>
          <w:rFonts w:ascii="Times New Roman" w:hAnsi="Times New Roman"/>
          <w:noProof/>
          <w:sz w:val="28"/>
          <w:szCs w:val="28"/>
        </w:rPr>
        <w:t>Геолого-географічний факультет</w:t>
      </w:r>
    </w:p>
    <w:p w14:paraId="50EB31AF" w14:textId="10ED84F4" w:rsidR="009803BB" w:rsidRPr="00EC3774" w:rsidRDefault="009803BB" w:rsidP="009803BB">
      <w:pPr>
        <w:spacing w:after="0" w:line="360" w:lineRule="auto"/>
        <w:jc w:val="center"/>
        <w:rPr>
          <w:rFonts w:ascii="Times New Roman" w:hAnsi="Times New Roman"/>
          <w:noProof/>
          <w:sz w:val="28"/>
          <w:szCs w:val="28"/>
        </w:rPr>
      </w:pPr>
      <w:r>
        <w:rPr>
          <w:rFonts w:ascii="Times New Roman" w:hAnsi="Times New Roman"/>
          <w:noProof/>
          <w:sz w:val="28"/>
          <w:szCs w:val="28"/>
        </w:rPr>
        <w:t>Кафедра фізичної географії,</w:t>
      </w:r>
      <w:r w:rsidRPr="00575D4F">
        <w:rPr>
          <w:rFonts w:ascii="Times New Roman" w:hAnsi="Times New Roman"/>
          <w:noProof/>
          <w:sz w:val="28"/>
          <w:szCs w:val="28"/>
        </w:rPr>
        <w:t xml:space="preserve"> природокористування</w:t>
      </w:r>
      <w:r w:rsidR="00BA2C88">
        <w:rPr>
          <w:rFonts w:ascii="Times New Roman" w:hAnsi="Times New Roman"/>
          <w:noProof/>
          <w:sz w:val="28"/>
          <w:szCs w:val="28"/>
        </w:rPr>
        <w:t xml:space="preserve"> та геоінформаційних </w:t>
      </w:r>
      <w:r w:rsidR="00EC3774">
        <w:rPr>
          <w:rFonts w:ascii="Times New Roman" w:hAnsi="Times New Roman"/>
          <w:noProof/>
          <w:sz w:val="28"/>
          <w:szCs w:val="28"/>
        </w:rPr>
        <w:t>технологій</w:t>
      </w:r>
    </w:p>
    <w:p w14:paraId="69DDF970" w14:textId="77777777" w:rsidR="009803BB" w:rsidRPr="00575D4F" w:rsidRDefault="009803BB" w:rsidP="009803BB">
      <w:pPr>
        <w:spacing w:after="0"/>
        <w:rPr>
          <w:rFonts w:ascii="Times New Roman" w:hAnsi="Times New Roman"/>
          <w:b/>
          <w:sz w:val="28"/>
          <w:szCs w:val="28"/>
        </w:rPr>
      </w:pPr>
    </w:p>
    <w:p w14:paraId="03B728FD" w14:textId="77777777" w:rsidR="009803BB" w:rsidRPr="00575D4F" w:rsidRDefault="009803BB" w:rsidP="009803BB">
      <w:pPr>
        <w:spacing w:after="0" w:line="360" w:lineRule="auto"/>
        <w:jc w:val="center"/>
        <w:rPr>
          <w:rFonts w:ascii="Times New Roman" w:hAnsi="Times New Roman"/>
          <w:b/>
          <w:noProof/>
          <w:sz w:val="28"/>
          <w:szCs w:val="28"/>
        </w:rPr>
      </w:pPr>
      <w:r w:rsidRPr="00575D4F">
        <w:rPr>
          <w:rFonts w:ascii="Times New Roman" w:hAnsi="Times New Roman"/>
          <w:b/>
          <w:noProof/>
          <w:sz w:val="28"/>
          <w:szCs w:val="28"/>
        </w:rPr>
        <w:t>Дипломна робота</w:t>
      </w:r>
    </w:p>
    <w:p w14:paraId="24AC2995" w14:textId="77777777" w:rsidR="009803BB" w:rsidRPr="00575D4F" w:rsidRDefault="009803BB" w:rsidP="009803BB">
      <w:pPr>
        <w:spacing w:after="0"/>
        <w:jc w:val="center"/>
        <w:rPr>
          <w:rFonts w:ascii="Times New Roman" w:hAnsi="Times New Roman"/>
          <w:b/>
          <w:bCs/>
          <w:noProof/>
          <w:color w:val="000000"/>
          <w:sz w:val="28"/>
          <w:szCs w:val="28"/>
          <w:u w:val="single"/>
        </w:rPr>
      </w:pPr>
      <w:r w:rsidRPr="00575D4F">
        <w:rPr>
          <w:rFonts w:ascii="Times New Roman" w:hAnsi="Times New Roman"/>
          <w:b/>
          <w:bCs/>
          <w:noProof/>
          <w:color w:val="000000"/>
          <w:sz w:val="28"/>
          <w:szCs w:val="28"/>
          <w:u w:val="single"/>
        </w:rPr>
        <w:t>магістра</w:t>
      </w:r>
    </w:p>
    <w:p w14:paraId="7BC41164" w14:textId="77777777" w:rsidR="009803BB" w:rsidRPr="00575D4F" w:rsidRDefault="009803BB" w:rsidP="009803BB">
      <w:pPr>
        <w:spacing w:after="0"/>
        <w:jc w:val="center"/>
        <w:rPr>
          <w:rFonts w:ascii="Times New Roman" w:hAnsi="Times New Roman"/>
          <w:noProof/>
          <w:sz w:val="28"/>
          <w:szCs w:val="28"/>
        </w:rPr>
      </w:pPr>
      <w:r w:rsidRPr="00575D4F">
        <w:rPr>
          <w:rFonts w:ascii="Times New Roman" w:hAnsi="Times New Roman"/>
          <w:noProof/>
          <w:sz w:val="28"/>
          <w:szCs w:val="28"/>
        </w:rPr>
        <w:t>(освітньо-кваліфікаційний рівень)</w:t>
      </w:r>
    </w:p>
    <w:p w14:paraId="2BDC287C" w14:textId="77777777" w:rsidR="009803BB" w:rsidRPr="00575D4F" w:rsidRDefault="009803BB" w:rsidP="009803BB">
      <w:pPr>
        <w:spacing w:after="0" w:line="360" w:lineRule="auto"/>
        <w:jc w:val="center"/>
        <w:rPr>
          <w:rFonts w:ascii="Times New Roman" w:hAnsi="Times New Roman"/>
          <w:b/>
          <w:noProof/>
          <w:sz w:val="28"/>
          <w:szCs w:val="28"/>
        </w:rPr>
      </w:pPr>
    </w:p>
    <w:p w14:paraId="3809D9F7" w14:textId="77777777" w:rsidR="009803BB" w:rsidRPr="00575D4F" w:rsidRDefault="009803BB" w:rsidP="009803BB">
      <w:pPr>
        <w:spacing w:after="0"/>
        <w:jc w:val="center"/>
        <w:rPr>
          <w:rFonts w:ascii="Times New Roman" w:hAnsi="Times New Roman"/>
          <w:sz w:val="28"/>
          <w:szCs w:val="28"/>
        </w:rPr>
      </w:pPr>
      <w:r w:rsidRPr="00575D4F">
        <w:rPr>
          <w:rFonts w:ascii="Times New Roman" w:hAnsi="Times New Roman"/>
          <w:sz w:val="28"/>
          <w:szCs w:val="28"/>
          <w:lang w:eastAsia="uk-UA"/>
        </w:rPr>
        <w:t xml:space="preserve">на тему: </w:t>
      </w:r>
      <w:r w:rsidRPr="00575D4F">
        <w:rPr>
          <w:rFonts w:ascii="Times New Roman" w:hAnsi="Times New Roman"/>
          <w:sz w:val="28"/>
          <w:szCs w:val="28"/>
        </w:rPr>
        <w:t xml:space="preserve"> </w:t>
      </w:r>
      <w:r w:rsidRPr="00B75451">
        <w:rPr>
          <w:rFonts w:ascii="Times New Roman" w:hAnsi="Times New Roman"/>
        </w:rPr>
        <w:t>__</w:t>
      </w:r>
      <w:r w:rsidRPr="00575D4F">
        <w:rPr>
          <w:rFonts w:ascii="Times New Roman" w:hAnsi="Times New Roman"/>
          <w:sz w:val="28"/>
          <w:szCs w:val="28"/>
          <w:u w:val="single"/>
          <w:lang w:eastAsia="uk-UA"/>
        </w:rPr>
        <w:t>Природні умови та особливості використання ресурсів Великого та Малого Аджалицького лиманів</w:t>
      </w:r>
      <w:r w:rsidRPr="00B75451">
        <w:rPr>
          <w:rFonts w:ascii="Times New Roman" w:hAnsi="Times New Roman"/>
          <w:lang w:eastAsia="uk-UA"/>
        </w:rPr>
        <w:t>__</w:t>
      </w:r>
    </w:p>
    <w:p w14:paraId="6CFBA60E" w14:textId="77777777" w:rsidR="009803BB" w:rsidRPr="00575D4F" w:rsidRDefault="009803BB" w:rsidP="009803BB">
      <w:pPr>
        <w:spacing w:after="0"/>
        <w:jc w:val="center"/>
        <w:rPr>
          <w:rFonts w:ascii="Times New Roman" w:hAnsi="Times New Roman"/>
          <w:sz w:val="28"/>
          <w:szCs w:val="28"/>
        </w:rPr>
      </w:pPr>
    </w:p>
    <w:p w14:paraId="0D1E5250" w14:textId="77777777" w:rsidR="009803BB" w:rsidRPr="00575D4F" w:rsidRDefault="009803BB" w:rsidP="009803BB">
      <w:pPr>
        <w:spacing w:after="0"/>
        <w:jc w:val="center"/>
        <w:rPr>
          <w:rFonts w:ascii="Times New Roman" w:hAnsi="Times New Roman"/>
          <w:sz w:val="28"/>
          <w:szCs w:val="28"/>
        </w:rPr>
      </w:pPr>
      <w:r w:rsidRPr="00575D4F">
        <w:rPr>
          <w:rFonts w:ascii="Times New Roman" w:hAnsi="Times New Roman"/>
          <w:sz w:val="28"/>
          <w:szCs w:val="28"/>
          <w:lang w:val="en-US"/>
        </w:rPr>
        <w:t>on the topic</w:t>
      </w:r>
      <w:r w:rsidRPr="00575D4F">
        <w:rPr>
          <w:rFonts w:ascii="Times New Roman" w:hAnsi="Times New Roman"/>
          <w:sz w:val="28"/>
          <w:szCs w:val="28"/>
        </w:rPr>
        <w:t xml:space="preserve">: </w:t>
      </w:r>
      <w:r w:rsidRPr="00B75451">
        <w:rPr>
          <w:rFonts w:ascii="Times New Roman" w:hAnsi="Times New Roman"/>
        </w:rPr>
        <w:t>__</w:t>
      </w:r>
      <w:r w:rsidRPr="00575D4F">
        <w:rPr>
          <w:rFonts w:ascii="Times New Roman" w:hAnsi="Times New Roman"/>
          <w:sz w:val="28"/>
          <w:szCs w:val="28"/>
          <w:u w:val="single"/>
        </w:rPr>
        <w:t>Natural conditions and features of use of resources of the Big and Small Adzhalytsky estuaries</w:t>
      </w:r>
      <w:r w:rsidRPr="00B75451">
        <w:rPr>
          <w:rFonts w:ascii="Times New Roman" w:hAnsi="Times New Roman"/>
        </w:rPr>
        <w:t>__</w:t>
      </w:r>
    </w:p>
    <w:p w14:paraId="5F4877D7" w14:textId="77777777" w:rsidR="009803BB" w:rsidRPr="00575D4F" w:rsidRDefault="009803BB" w:rsidP="009803BB">
      <w:pPr>
        <w:spacing w:after="0"/>
        <w:jc w:val="both"/>
        <w:rPr>
          <w:rFonts w:ascii="Times New Roman" w:hAnsi="Times New Roman"/>
          <w:sz w:val="28"/>
          <w:szCs w:val="28"/>
          <w:lang w:eastAsia="uk-UA"/>
        </w:rPr>
      </w:pPr>
    </w:p>
    <w:p w14:paraId="7A2A5675" w14:textId="2045D8F2"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 xml:space="preserve">                                              </w:t>
      </w:r>
      <w:r>
        <w:rPr>
          <w:rFonts w:ascii="Times New Roman" w:hAnsi="Times New Roman"/>
          <w:noProof/>
          <w:sz w:val="28"/>
          <w:szCs w:val="28"/>
        </w:rPr>
        <w:t xml:space="preserve">                         Виконав: студент магістр</w:t>
      </w:r>
      <w:r w:rsidR="0008338A">
        <w:rPr>
          <w:rFonts w:ascii="Times New Roman" w:hAnsi="Times New Roman"/>
          <w:noProof/>
          <w:sz w:val="28"/>
          <w:szCs w:val="28"/>
          <w:lang w:val="ru-RU"/>
        </w:rPr>
        <w:t xml:space="preserve"> </w:t>
      </w:r>
      <w:r>
        <w:rPr>
          <w:rFonts w:ascii="Times New Roman" w:hAnsi="Times New Roman"/>
          <w:noProof/>
          <w:sz w:val="28"/>
          <w:szCs w:val="28"/>
          <w:u w:val="single"/>
        </w:rPr>
        <w:t xml:space="preserve"> 2 </w:t>
      </w:r>
      <w:r w:rsidR="0008338A">
        <w:rPr>
          <w:rFonts w:ascii="Times New Roman" w:hAnsi="Times New Roman"/>
          <w:noProof/>
          <w:sz w:val="28"/>
          <w:szCs w:val="28"/>
          <w:lang w:val="ru-RU"/>
        </w:rPr>
        <w:t xml:space="preserve"> </w:t>
      </w:r>
      <w:r w:rsidRPr="00B75451">
        <w:rPr>
          <w:rFonts w:ascii="Times New Roman" w:hAnsi="Times New Roman"/>
          <w:noProof/>
          <w:sz w:val="28"/>
          <w:szCs w:val="28"/>
        </w:rPr>
        <w:t>року</w:t>
      </w:r>
    </w:p>
    <w:p w14:paraId="4543C129" w14:textId="77777777" w:rsidR="009803BB" w:rsidRPr="00575D4F" w:rsidRDefault="009803BB" w:rsidP="009803BB">
      <w:pPr>
        <w:spacing w:after="0"/>
        <w:ind w:left="4956"/>
        <w:jc w:val="both"/>
        <w:rPr>
          <w:rFonts w:ascii="Times New Roman" w:hAnsi="Times New Roman"/>
          <w:noProof/>
          <w:sz w:val="28"/>
          <w:szCs w:val="28"/>
        </w:rPr>
      </w:pPr>
      <w:r w:rsidRPr="00575D4F">
        <w:rPr>
          <w:rFonts w:ascii="Times New Roman" w:hAnsi="Times New Roman"/>
          <w:noProof/>
          <w:sz w:val="28"/>
          <w:szCs w:val="28"/>
        </w:rPr>
        <w:t>денної форми навчання</w:t>
      </w:r>
    </w:p>
    <w:p w14:paraId="53562912" w14:textId="77777777" w:rsidR="009803BB" w:rsidRPr="00575D4F" w:rsidRDefault="009803BB" w:rsidP="009803BB">
      <w:pPr>
        <w:spacing w:after="0"/>
        <w:ind w:left="4956"/>
        <w:jc w:val="both"/>
        <w:rPr>
          <w:rFonts w:ascii="Times New Roman" w:hAnsi="Times New Roman"/>
          <w:noProof/>
          <w:sz w:val="28"/>
          <w:szCs w:val="28"/>
          <w:u w:val="single"/>
        </w:rPr>
      </w:pPr>
      <w:r w:rsidRPr="00575D4F">
        <w:rPr>
          <w:rFonts w:ascii="Times New Roman" w:hAnsi="Times New Roman"/>
          <w:noProof/>
          <w:sz w:val="28"/>
          <w:szCs w:val="28"/>
        </w:rPr>
        <w:t xml:space="preserve">напряму  підготовки </w:t>
      </w:r>
      <w:r>
        <w:rPr>
          <w:rFonts w:ascii="Times New Roman" w:hAnsi="Times New Roman"/>
          <w:noProof/>
          <w:sz w:val="28"/>
          <w:szCs w:val="28"/>
        </w:rPr>
        <w:t xml:space="preserve">106 </w:t>
      </w:r>
      <w:r w:rsidRPr="00B75451">
        <w:rPr>
          <w:rFonts w:ascii="Times New Roman" w:hAnsi="Times New Roman"/>
          <w:noProof/>
          <w:sz w:val="28"/>
          <w:szCs w:val="28"/>
        </w:rPr>
        <w:t>Географія</w:t>
      </w:r>
    </w:p>
    <w:p w14:paraId="2B7275F3" w14:textId="77777777" w:rsidR="009803BB" w:rsidRPr="00575D4F" w:rsidRDefault="009803BB" w:rsidP="009803BB">
      <w:pPr>
        <w:spacing w:after="0"/>
        <w:ind w:left="4956"/>
        <w:jc w:val="both"/>
        <w:rPr>
          <w:rFonts w:ascii="Times New Roman" w:hAnsi="Times New Roman"/>
          <w:noProof/>
          <w:sz w:val="28"/>
          <w:szCs w:val="28"/>
        </w:rPr>
      </w:pPr>
      <w:r w:rsidRPr="00575D4F">
        <w:rPr>
          <w:rFonts w:ascii="Times New Roman" w:hAnsi="Times New Roman"/>
          <w:noProof/>
          <w:sz w:val="28"/>
          <w:szCs w:val="28"/>
        </w:rPr>
        <w:t>(шифр і назва напряму підготовки, спеціальності)</w:t>
      </w:r>
    </w:p>
    <w:p w14:paraId="6123C005" w14:textId="77777777" w:rsidR="009803BB" w:rsidRDefault="009803BB" w:rsidP="009803BB">
      <w:pPr>
        <w:spacing w:after="0"/>
        <w:ind w:left="4956"/>
        <w:jc w:val="center"/>
        <w:rPr>
          <w:rFonts w:ascii="Times New Roman" w:hAnsi="Times New Roman"/>
          <w:noProof/>
          <w:sz w:val="28"/>
          <w:szCs w:val="28"/>
        </w:rPr>
      </w:pPr>
    </w:p>
    <w:p w14:paraId="338A6A5E" w14:textId="39DC304F" w:rsidR="009803BB" w:rsidRPr="00575D4F" w:rsidRDefault="0008338A" w:rsidP="009803BB">
      <w:pPr>
        <w:spacing w:after="0"/>
        <w:ind w:left="4956"/>
        <w:jc w:val="center"/>
        <w:rPr>
          <w:rFonts w:ascii="Times New Roman" w:hAnsi="Times New Roman"/>
          <w:noProof/>
          <w:sz w:val="28"/>
          <w:szCs w:val="28"/>
        </w:rPr>
      </w:pPr>
      <w:r w:rsidRPr="00CD0DFA">
        <w:rPr>
          <w:rFonts w:ascii="Times New Roman" w:hAnsi="Times New Roman"/>
          <w:noProof/>
        </w:rPr>
        <w:t>_</w:t>
      </w:r>
      <w:r w:rsidR="009803BB" w:rsidRPr="00B75451">
        <w:rPr>
          <w:rFonts w:ascii="Times New Roman" w:hAnsi="Times New Roman"/>
          <w:noProof/>
        </w:rPr>
        <w:t>__</w:t>
      </w:r>
      <w:r w:rsidR="009803BB" w:rsidRPr="00575D4F">
        <w:rPr>
          <w:rFonts w:ascii="Times New Roman" w:hAnsi="Times New Roman"/>
          <w:noProof/>
          <w:sz w:val="28"/>
          <w:szCs w:val="28"/>
          <w:u w:val="single"/>
        </w:rPr>
        <w:t>Єлькін Станіслав Олегович</w:t>
      </w:r>
      <w:r w:rsidR="009803BB" w:rsidRPr="00B75451">
        <w:rPr>
          <w:rFonts w:ascii="Times New Roman" w:hAnsi="Times New Roman"/>
          <w:noProof/>
        </w:rPr>
        <w:t>_____</w:t>
      </w:r>
    </w:p>
    <w:p w14:paraId="601F56DD" w14:textId="77777777" w:rsidR="009803BB" w:rsidRPr="00575D4F" w:rsidRDefault="009803BB" w:rsidP="009803BB">
      <w:pPr>
        <w:spacing w:after="0"/>
        <w:ind w:left="4956"/>
        <w:rPr>
          <w:rFonts w:ascii="Times New Roman" w:hAnsi="Times New Roman"/>
          <w:noProof/>
          <w:sz w:val="28"/>
          <w:szCs w:val="28"/>
        </w:rPr>
      </w:pPr>
      <w:r>
        <w:rPr>
          <w:rFonts w:ascii="Times New Roman" w:hAnsi="Times New Roman"/>
          <w:noProof/>
          <w:sz w:val="28"/>
          <w:szCs w:val="28"/>
        </w:rPr>
        <w:t xml:space="preserve">        </w:t>
      </w:r>
      <w:r w:rsidRPr="00575D4F">
        <w:rPr>
          <w:rFonts w:ascii="Times New Roman" w:hAnsi="Times New Roman"/>
          <w:noProof/>
          <w:sz w:val="28"/>
          <w:szCs w:val="28"/>
        </w:rPr>
        <w:t>(прізвище та ініціали повністю)</w:t>
      </w:r>
    </w:p>
    <w:p w14:paraId="2D543766" w14:textId="77777777" w:rsidR="009803BB" w:rsidRDefault="009803BB" w:rsidP="009803BB">
      <w:pPr>
        <w:spacing w:after="0"/>
        <w:ind w:left="4956"/>
        <w:rPr>
          <w:rFonts w:ascii="Times New Roman" w:hAnsi="Times New Roman"/>
          <w:noProof/>
          <w:sz w:val="28"/>
          <w:szCs w:val="28"/>
        </w:rPr>
      </w:pPr>
    </w:p>
    <w:p w14:paraId="12DE191A" w14:textId="31D0FF3A" w:rsidR="009803BB" w:rsidRPr="00575D4F" w:rsidRDefault="009803BB" w:rsidP="009803BB">
      <w:pPr>
        <w:spacing w:after="0"/>
        <w:ind w:left="4956"/>
        <w:rPr>
          <w:rFonts w:ascii="Times New Roman" w:hAnsi="Times New Roman"/>
          <w:noProof/>
          <w:sz w:val="28"/>
          <w:szCs w:val="28"/>
        </w:rPr>
      </w:pPr>
      <w:r>
        <w:rPr>
          <w:rFonts w:ascii="Times New Roman" w:hAnsi="Times New Roman"/>
          <w:noProof/>
          <w:sz w:val="28"/>
          <w:szCs w:val="28"/>
        </w:rPr>
        <w:t xml:space="preserve">Керівник </w:t>
      </w:r>
      <w:r w:rsidR="00BC2426" w:rsidRPr="00BC2426">
        <w:rPr>
          <w:rFonts w:ascii="Times New Roman" w:hAnsi="Times New Roman"/>
          <w:noProof/>
          <w:lang w:val="ru-RU"/>
        </w:rPr>
        <w:t>_______</w:t>
      </w:r>
      <w:r>
        <w:rPr>
          <w:rFonts w:ascii="Times New Roman" w:hAnsi="Times New Roman"/>
          <w:noProof/>
          <w:sz w:val="28"/>
          <w:szCs w:val="28"/>
          <w:u w:val="single"/>
        </w:rPr>
        <w:t>Стоян</w:t>
      </w:r>
      <w:r w:rsidR="00CC032B">
        <w:rPr>
          <w:rFonts w:ascii="Times New Roman" w:hAnsi="Times New Roman"/>
          <w:noProof/>
          <w:sz w:val="28"/>
          <w:szCs w:val="28"/>
          <w:u w:val="single"/>
        </w:rPr>
        <w:t xml:space="preserve"> </w:t>
      </w:r>
      <w:r w:rsidRPr="00575D4F">
        <w:rPr>
          <w:rFonts w:ascii="Times New Roman" w:hAnsi="Times New Roman"/>
          <w:noProof/>
          <w:sz w:val="28"/>
          <w:szCs w:val="28"/>
          <w:u w:val="single"/>
        </w:rPr>
        <w:t>О.О.</w:t>
      </w:r>
      <w:r w:rsidRPr="00BC2426">
        <w:rPr>
          <w:rFonts w:ascii="Times New Roman" w:hAnsi="Times New Roman"/>
          <w:noProof/>
          <w:u w:val="single"/>
        </w:rPr>
        <w:t>_____________</w:t>
      </w:r>
    </w:p>
    <w:p w14:paraId="6D75B423" w14:textId="74D3734C" w:rsidR="009803BB" w:rsidRPr="00575D4F" w:rsidRDefault="009803BB" w:rsidP="009803BB">
      <w:pPr>
        <w:spacing w:after="0"/>
        <w:ind w:left="4956"/>
        <w:rPr>
          <w:rFonts w:ascii="Times New Roman" w:hAnsi="Times New Roman"/>
          <w:noProof/>
          <w:sz w:val="28"/>
          <w:szCs w:val="28"/>
        </w:rPr>
      </w:pPr>
      <w:r>
        <w:rPr>
          <w:rFonts w:ascii="Times New Roman" w:hAnsi="Times New Roman"/>
          <w:noProof/>
          <w:sz w:val="28"/>
          <w:szCs w:val="28"/>
        </w:rPr>
        <w:t xml:space="preserve">              </w:t>
      </w:r>
      <w:r w:rsidR="00BC2426" w:rsidRPr="00BC2426">
        <w:rPr>
          <w:rFonts w:ascii="Times New Roman" w:hAnsi="Times New Roman"/>
          <w:noProof/>
          <w:sz w:val="28"/>
          <w:szCs w:val="28"/>
        </w:rPr>
        <w:t xml:space="preserve">        </w:t>
      </w:r>
      <w:r w:rsidRPr="00575D4F">
        <w:rPr>
          <w:rFonts w:ascii="Times New Roman" w:hAnsi="Times New Roman"/>
          <w:noProof/>
          <w:sz w:val="28"/>
          <w:szCs w:val="28"/>
        </w:rPr>
        <w:t xml:space="preserve">(прізвище та </w:t>
      </w:r>
      <w:r>
        <w:rPr>
          <w:rFonts w:ascii="Times New Roman" w:hAnsi="Times New Roman"/>
          <w:noProof/>
          <w:sz w:val="28"/>
          <w:szCs w:val="28"/>
        </w:rPr>
        <w:t>і</w:t>
      </w:r>
      <w:r w:rsidRPr="00575D4F">
        <w:rPr>
          <w:rFonts w:ascii="Times New Roman" w:hAnsi="Times New Roman"/>
          <w:noProof/>
          <w:sz w:val="28"/>
          <w:szCs w:val="28"/>
        </w:rPr>
        <w:t xml:space="preserve">ніціали)     </w:t>
      </w:r>
    </w:p>
    <w:p w14:paraId="578C9DAC" w14:textId="77777777" w:rsidR="009803BB" w:rsidRDefault="009803BB" w:rsidP="009803BB">
      <w:pPr>
        <w:spacing w:after="0"/>
        <w:ind w:left="4956"/>
        <w:rPr>
          <w:rFonts w:ascii="Times New Roman" w:hAnsi="Times New Roman"/>
          <w:noProof/>
          <w:sz w:val="28"/>
          <w:szCs w:val="28"/>
        </w:rPr>
      </w:pPr>
    </w:p>
    <w:p w14:paraId="4889AC2C" w14:textId="5B136FAE" w:rsidR="009803BB" w:rsidRPr="00575D4F" w:rsidRDefault="009803BB" w:rsidP="009803BB">
      <w:pPr>
        <w:spacing w:after="0"/>
        <w:ind w:left="4956"/>
        <w:rPr>
          <w:rFonts w:ascii="Times New Roman" w:hAnsi="Times New Roman"/>
          <w:noProof/>
          <w:sz w:val="28"/>
          <w:szCs w:val="28"/>
        </w:rPr>
      </w:pPr>
      <w:r>
        <w:rPr>
          <w:rFonts w:ascii="Times New Roman" w:hAnsi="Times New Roman"/>
          <w:noProof/>
          <w:sz w:val="28"/>
          <w:szCs w:val="28"/>
        </w:rPr>
        <w:t xml:space="preserve">Рецензент </w:t>
      </w:r>
      <w:r w:rsidR="00BC2426" w:rsidRPr="00BC2426">
        <w:rPr>
          <w:rFonts w:ascii="Times New Roman" w:hAnsi="Times New Roman"/>
          <w:noProof/>
        </w:rPr>
        <w:t>_______</w:t>
      </w:r>
      <w:r w:rsidRPr="00575D4F">
        <w:rPr>
          <w:rFonts w:ascii="Times New Roman" w:hAnsi="Times New Roman"/>
          <w:noProof/>
          <w:sz w:val="28"/>
          <w:szCs w:val="28"/>
          <w:u w:val="single"/>
        </w:rPr>
        <w:t>Яворська В.В.</w:t>
      </w:r>
      <w:r w:rsidRPr="001734FD">
        <w:rPr>
          <w:rFonts w:ascii="Times New Roman" w:hAnsi="Times New Roman"/>
          <w:noProof/>
        </w:rPr>
        <w:t>________</w:t>
      </w:r>
    </w:p>
    <w:p w14:paraId="649EE1E8" w14:textId="13CD5190" w:rsidR="009803BB" w:rsidRPr="00575D4F" w:rsidRDefault="009803BB" w:rsidP="009803BB">
      <w:pPr>
        <w:spacing w:after="0"/>
        <w:ind w:left="4956"/>
        <w:rPr>
          <w:rFonts w:ascii="Times New Roman" w:hAnsi="Times New Roman"/>
          <w:noProof/>
          <w:sz w:val="28"/>
          <w:szCs w:val="28"/>
        </w:rPr>
      </w:pPr>
      <w:r w:rsidRPr="00575D4F">
        <w:rPr>
          <w:rFonts w:ascii="Times New Roman" w:hAnsi="Times New Roman"/>
          <w:noProof/>
          <w:sz w:val="28"/>
          <w:szCs w:val="28"/>
        </w:rPr>
        <w:t xml:space="preserve"> </w:t>
      </w:r>
      <w:r>
        <w:rPr>
          <w:rFonts w:ascii="Times New Roman" w:hAnsi="Times New Roman"/>
          <w:noProof/>
          <w:sz w:val="28"/>
          <w:szCs w:val="28"/>
        </w:rPr>
        <w:t xml:space="preserve">                 </w:t>
      </w:r>
      <w:r w:rsidR="00CC032B">
        <w:rPr>
          <w:rFonts w:ascii="Times New Roman" w:hAnsi="Times New Roman"/>
          <w:noProof/>
          <w:sz w:val="28"/>
          <w:szCs w:val="28"/>
        </w:rPr>
        <w:t xml:space="preserve">     </w:t>
      </w:r>
      <w:r w:rsidRPr="00575D4F">
        <w:rPr>
          <w:rFonts w:ascii="Times New Roman" w:hAnsi="Times New Roman"/>
          <w:noProof/>
          <w:sz w:val="28"/>
          <w:szCs w:val="28"/>
        </w:rPr>
        <w:t xml:space="preserve">(прізвище та ініціали)      </w:t>
      </w:r>
    </w:p>
    <w:p w14:paraId="3E4D7DE3" w14:textId="77777777" w:rsidR="00625144" w:rsidRDefault="00625144" w:rsidP="009803BB">
      <w:pPr>
        <w:spacing w:after="0"/>
        <w:jc w:val="both"/>
        <w:rPr>
          <w:rFonts w:ascii="Times New Roman" w:hAnsi="Times New Roman"/>
          <w:noProof/>
          <w:sz w:val="28"/>
          <w:szCs w:val="28"/>
        </w:rPr>
      </w:pPr>
    </w:p>
    <w:p w14:paraId="3DE349ED" w14:textId="77777777"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Рекомендовано до захисту:                 Захищено на засіданні ЕК №__</w:t>
      </w:r>
    </w:p>
    <w:p w14:paraId="5397E87B" w14:textId="297D456F"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протокол засідання кафедри               протокол №___від «___»_____</w:t>
      </w:r>
      <w:r w:rsidR="00CC032B">
        <w:rPr>
          <w:rFonts w:ascii="Times New Roman" w:hAnsi="Times New Roman"/>
          <w:noProof/>
          <w:sz w:val="28"/>
          <w:szCs w:val="28"/>
        </w:rPr>
        <w:t>_</w:t>
      </w:r>
      <w:r w:rsidRPr="00575D4F">
        <w:rPr>
          <w:rFonts w:ascii="Times New Roman" w:hAnsi="Times New Roman"/>
          <w:noProof/>
          <w:sz w:val="28"/>
          <w:szCs w:val="28"/>
        </w:rPr>
        <w:t>р.</w:t>
      </w:r>
    </w:p>
    <w:p w14:paraId="05BE994B" w14:textId="77777777"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№_____ від «___»_____ р.                  Оцінка_____ /________/________</w:t>
      </w:r>
    </w:p>
    <w:p w14:paraId="7C0B8738" w14:textId="711AF25E"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Завідувач кафедри</w:t>
      </w:r>
      <w:r>
        <w:rPr>
          <w:rFonts w:ascii="Times New Roman" w:hAnsi="Times New Roman"/>
          <w:noProof/>
          <w:sz w:val="28"/>
          <w:szCs w:val="28"/>
        </w:rPr>
        <w:t xml:space="preserve">                    </w:t>
      </w:r>
      <w:r w:rsidR="00CC032B">
        <w:rPr>
          <w:rFonts w:ascii="Times New Roman" w:hAnsi="Times New Roman"/>
          <w:noProof/>
          <w:sz w:val="28"/>
          <w:szCs w:val="28"/>
        </w:rPr>
        <w:t xml:space="preserve">         </w:t>
      </w:r>
      <w:r w:rsidR="0008338A">
        <w:rPr>
          <w:rFonts w:ascii="Times New Roman" w:hAnsi="Times New Roman"/>
          <w:noProof/>
          <w:sz w:val="28"/>
          <w:szCs w:val="28"/>
          <w:lang w:val="ru-RU"/>
        </w:rPr>
        <w:t xml:space="preserve">  </w:t>
      </w:r>
      <w:r w:rsidRPr="00CC032B">
        <w:rPr>
          <w:rFonts w:ascii="Times New Roman" w:hAnsi="Times New Roman"/>
          <w:noProof/>
        </w:rPr>
        <w:t>(за національною шкалою, за шкалою ЕСТ</w:t>
      </w:r>
      <w:r w:rsidRPr="00CC032B">
        <w:rPr>
          <w:rFonts w:ascii="Times New Roman" w:hAnsi="Times New Roman"/>
          <w:noProof/>
          <w:lang w:val="en-US"/>
        </w:rPr>
        <w:t>S</w:t>
      </w:r>
      <w:r w:rsidRPr="00CC032B">
        <w:rPr>
          <w:rFonts w:ascii="Times New Roman" w:hAnsi="Times New Roman"/>
          <w:noProof/>
        </w:rPr>
        <w:t>, бал)</w:t>
      </w:r>
    </w:p>
    <w:p w14:paraId="614F594A" w14:textId="39DB51F9" w:rsidR="009803BB" w:rsidRPr="00575D4F" w:rsidRDefault="009803BB" w:rsidP="009803BB">
      <w:pPr>
        <w:spacing w:after="0"/>
        <w:jc w:val="both"/>
        <w:rPr>
          <w:rFonts w:ascii="Times New Roman" w:hAnsi="Times New Roman"/>
          <w:noProof/>
          <w:sz w:val="28"/>
          <w:szCs w:val="28"/>
        </w:rPr>
      </w:pPr>
      <w:r w:rsidRPr="00BC2426">
        <w:rPr>
          <w:rFonts w:ascii="Times New Roman" w:hAnsi="Times New Roman"/>
          <w:noProof/>
          <w:u w:val="single"/>
        </w:rPr>
        <w:t>____________</w:t>
      </w:r>
      <w:r w:rsidRPr="00575D4F">
        <w:rPr>
          <w:rFonts w:ascii="Times New Roman" w:hAnsi="Times New Roman"/>
          <w:noProof/>
          <w:sz w:val="28"/>
          <w:szCs w:val="28"/>
          <w:u w:val="single"/>
        </w:rPr>
        <w:t>Шуйський Ю.Д.</w:t>
      </w:r>
      <w:r w:rsidRPr="00BC2426">
        <w:rPr>
          <w:rFonts w:ascii="Times New Roman" w:hAnsi="Times New Roman"/>
          <w:noProof/>
          <w:u w:val="single"/>
        </w:rPr>
        <w:t>__</w:t>
      </w:r>
      <w:r w:rsidRPr="00BC2426">
        <w:rPr>
          <w:rFonts w:ascii="Times New Roman" w:hAnsi="Times New Roman"/>
          <w:noProof/>
        </w:rPr>
        <w:t xml:space="preserve"> </w:t>
      </w:r>
      <w:r w:rsidRPr="00575D4F">
        <w:rPr>
          <w:rFonts w:ascii="Times New Roman" w:hAnsi="Times New Roman"/>
          <w:noProof/>
          <w:sz w:val="28"/>
          <w:szCs w:val="28"/>
        </w:rPr>
        <w:t xml:space="preserve">       </w:t>
      </w:r>
      <w:r w:rsidR="00BC2426" w:rsidRPr="00397D72">
        <w:rPr>
          <w:rFonts w:ascii="Times New Roman" w:hAnsi="Times New Roman"/>
          <w:noProof/>
          <w:sz w:val="28"/>
          <w:szCs w:val="28"/>
        </w:rPr>
        <w:t xml:space="preserve">   </w:t>
      </w:r>
      <w:r w:rsidRPr="00575D4F">
        <w:rPr>
          <w:rFonts w:ascii="Times New Roman" w:hAnsi="Times New Roman"/>
          <w:noProof/>
          <w:sz w:val="28"/>
          <w:szCs w:val="28"/>
        </w:rPr>
        <w:t xml:space="preserve">Голова ЕК </w:t>
      </w:r>
    </w:p>
    <w:p w14:paraId="3C216617" w14:textId="2A9203FC" w:rsidR="009803BB" w:rsidRPr="00575D4F" w:rsidRDefault="009803BB" w:rsidP="009803BB">
      <w:pPr>
        <w:spacing w:after="0"/>
        <w:jc w:val="both"/>
        <w:rPr>
          <w:rFonts w:ascii="Times New Roman" w:hAnsi="Times New Roman"/>
          <w:noProof/>
          <w:sz w:val="28"/>
          <w:szCs w:val="28"/>
        </w:rPr>
      </w:pPr>
      <w:r w:rsidRPr="00575D4F">
        <w:rPr>
          <w:rFonts w:ascii="Times New Roman" w:hAnsi="Times New Roman"/>
          <w:noProof/>
          <w:sz w:val="28"/>
          <w:szCs w:val="28"/>
        </w:rPr>
        <w:t xml:space="preserve"> </w:t>
      </w:r>
      <w:r w:rsidR="00CC032B">
        <w:rPr>
          <w:rFonts w:ascii="Times New Roman" w:hAnsi="Times New Roman"/>
          <w:noProof/>
          <w:sz w:val="28"/>
          <w:szCs w:val="28"/>
        </w:rPr>
        <w:t xml:space="preserve"> </w:t>
      </w:r>
      <w:r w:rsidRPr="00575D4F">
        <w:rPr>
          <w:rFonts w:ascii="Times New Roman" w:hAnsi="Times New Roman"/>
          <w:noProof/>
          <w:sz w:val="28"/>
          <w:szCs w:val="28"/>
        </w:rPr>
        <w:t xml:space="preserve">(підпис) </w:t>
      </w:r>
      <w:r w:rsidR="00CC032B">
        <w:rPr>
          <w:rFonts w:ascii="Times New Roman" w:hAnsi="Times New Roman"/>
          <w:noProof/>
          <w:sz w:val="28"/>
          <w:szCs w:val="28"/>
        </w:rPr>
        <w:t xml:space="preserve">  </w:t>
      </w:r>
      <w:r w:rsidRPr="00575D4F">
        <w:rPr>
          <w:rFonts w:ascii="Times New Roman" w:hAnsi="Times New Roman"/>
          <w:noProof/>
          <w:sz w:val="28"/>
          <w:szCs w:val="28"/>
        </w:rPr>
        <w:t>(прізвище,ініц</w:t>
      </w:r>
      <w:r>
        <w:rPr>
          <w:rFonts w:ascii="Times New Roman" w:hAnsi="Times New Roman"/>
          <w:noProof/>
          <w:sz w:val="28"/>
          <w:szCs w:val="28"/>
        </w:rPr>
        <w:t xml:space="preserve">іали)      </w:t>
      </w:r>
      <w:r w:rsidRPr="00BC2426">
        <w:rPr>
          <w:rFonts w:ascii="Times New Roman" w:hAnsi="Times New Roman"/>
          <w:noProof/>
        </w:rPr>
        <w:t>______________</w:t>
      </w:r>
      <w:r>
        <w:rPr>
          <w:rFonts w:ascii="Times New Roman" w:hAnsi="Times New Roman"/>
          <w:noProof/>
          <w:sz w:val="28"/>
          <w:szCs w:val="28"/>
          <w:u w:val="single"/>
        </w:rPr>
        <w:t>проф. Вихованець Г.В</w:t>
      </w:r>
      <w:r w:rsidRPr="00575D4F">
        <w:rPr>
          <w:rFonts w:ascii="Times New Roman" w:hAnsi="Times New Roman"/>
          <w:noProof/>
          <w:sz w:val="28"/>
          <w:szCs w:val="28"/>
          <w:u w:val="single"/>
        </w:rPr>
        <w:t>.</w:t>
      </w:r>
      <w:r w:rsidRPr="00BC2426">
        <w:rPr>
          <w:rFonts w:ascii="Times New Roman" w:hAnsi="Times New Roman"/>
          <w:noProof/>
          <w:u w:val="single"/>
        </w:rPr>
        <w:t>__</w:t>
      </w:r>
      <w:r w:rsidRPr="00575D4F">
        <w:rPr>
          <w:rFonts w:ascii="Times New Roman" w:hAnsi="Times New Roman"/>
          <w:noProof/>
          <w:sz w:val="28"/>
          <w:szCs w:val="28"/>
          <w:u w:val="single"/>
        </w:rPr>
        <w:t xml:space="preserve">  </w:t>
      </w:r>
      <w:r w:rsidRPr="00575D4F">
        <w:rPr>
          <w:rFonts w:ascii="Times New Roman" w:hAnsi="Times New Roman"/>
          <w:noProof/>
          <w:sz w:val="28"/>
          <w:szCs w:val="28"/>
        </w:rPr>
        <w:t xml:space="preserve">                                                                                                                                           </w:t>
      </w:r>
    </w:p>
    <w:p w14:paraId="68566402" w14:textId="7F66BCA4" w:rsidR="009803BB" w:rsidRPr="00575D4F" w:rsidRDefault="009803BB" w:rsidP="009803BB">
      <w:pPr>
        <w:spacing w:after="0"/>
        <w:rPr>
          <w:rFonts w:ascii="Times New Roman" w:hAnsi="Times New Roman"/>
          <w:noProof/>
          <w:sz w:val="28"/>
          <w:szCs w:val="28"/>
        </w:rPr>
      </w:pPr>
      <w:r w:rsidRPr="00575D4F">
        <w:rPr>
          <w:rFonts w:ascii="Times New Roman" w:hAnsi="Times New Roman"/>
          <w:noProof/>
          <w:sz w:val="28"/>
          <w:szCs w:val="28"/>
        </w:rPr>
        <w:t xml:space="preserve">                                                              </w:t>
      </w:r>
      <w:r>
        <w:rPr>
          <w:rFonts w:ascii="Times New Roman" w:hAnsi="Times New Roman"/>
          <w:noProof/>
          <w:sz w:val="28"/>
          <w:szCs w:val="28"/>
        </w:rPr>
        <w:t xml:space="preserve">(підпис)        </w:t>
      </w:r>
      <w:r w:rsidRPr="00575D4F">
        <w:rPr>
          <w:rFonts w:ascii="Times New Roman" w:hAnsi="Times New Roman"/>
          <w:noProof/>
          <w:sz w:val="28"/>
          <w:szCs w:val="28"/>
        </w:rPr>
        <w:t>(прізвище, ініціали)</w:t>
      </w:r>
    </w:p>
    <w:p w14:paraId="554790E5" w14:textId="77777777" w:rsidR="009803BB" w:rsidRPr="00575D4F" w:rsidRDefault="009803BB" w:rsidP="009803BB">
      <w:pPr>
        <w:spacing w:after="0"/>
        <w:rPr>
          <w:rFonts w:ascii="Times New Roman" w:hAnsi="Times New Roman"/>
          <w:noProof/>
          <w:sz w:val="28"/>
          <w:szCs w:val="28"/>
        </w:rPr>
      </w:pPr>
    </w:p>
    <w:p w14:paraId="358E77CF" w14:textId="77777777" w:rsidR="009803BB" w:rsidRPr="00575D4F" w:rsidRDefault="009803BB" w:rsidP="009803BB">
      <w:pPr>
        <w:spacing w:after="0"/>
        <w:jc w:val="center"/>
        <w:rPr>
          <w:rFonts w:ascii="Times New Roman" w:hAnsi="Times New Roman"/>
          <w:noProof/>
          <w:sz w:val="28"/>
          <w:szCs w:val="28"/>
        </w:rPr>
      </w:pPr>
    </w:p>
    <w:p w14:paraId="35971924" w14:textId="77777777" w:rsidR="00A622EB" w:rsidRDefault="00A622EB" w:rsidP="009803BB">
      <w:pPr>
        <w:spacing w:after="0"/>
        <w:jc w:val="center"/>
        <w:rPr>
          <w:rFonts w:ascii="Times New Roman" w:hAnsi="Times New Roman"/>
          <w:noProof/>
          <w:sz w:val="28"/>
          <w:szCs w:val="28"/>
        </w:rPr>
      </w:pPr>
    </w:p>
    <w:p w14:paraId="00AC44DC" w14:textId="77777777" w:rsidR="009803BB" w:rsidRPr="00575D4F" w:rsidRDefault="009803BB" w:rsidP="009803BB">
      <w:pPr>
        <w:spacing w:after="0"/>
        <w:jc w:val="center"/>
        <w:rPr>
          <w:rFonts w:ascii="Times New Roman" w:hAnsi="Times New Roman"/>
          <w:sz w:val="28"/>
          <w:szCs w:val="28"/>
        </w:rPr>
      </w:pPr>
      <w:r w:rsidRPr="00575D4F">
        <w:rPr>
          <w:rFonts w:ascii="Times New Roman" w:hAnsi="Times New Roman"/>
          <w:noProof/>
          <w:sz w:val="28"/>
          <w:szCs w:val="28"/>
        </w:rPr>
        <w:t>Одеса – 2020</w:t>
      </w:r>
    </w:p>
    <w:p w14:paraId="6BDA6A09" w14:textId="115786D6" w:rsidR="009803BB" w:rsidRPr="009803BB" w:rsidRDefault="00CD0DFA" w:rsidP="009803BB">
      <w:pPr>
        <w:jc w:val="center"/>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s">
            <w:drawing>
              <wp:anchor distT="0" distB="0" distL="114300" distR="114300" simplePos="0" relativeHeight="251678720" behindDoc="0" locked="0" layoutInCell="1" allowOverlap="1" wp14:anchorId="65DC7DB5" wp14:editId="0F27A493">
                <wp:simplePos x="0" y="0"/>
                <wp:positionH relativeFrom="column">
                  <wp:posOffset>6385560</wp:posOffset>
                </wp:positionH>
                <wp:positionV relativeFrom="paragraph">
                  <wp:posOffset>-302895</wp:posOffset>
                </wp:positionV>
                <wp:extent cx="114300" cy="142875"/>
                <wp:effectExtent l="0" t="0" r="19050" b="28575"/>
                <wp:wrapNone/>
                <wp:docPr id="12" name="Прямоугольник 12"/>
                <wp:cNvGraphicFramePr/>
                <a:graphic xmlns:a="http://schemas.openxmlformats.org/drawingml/2006/main">
                  <a:graphicData uri="http://schemas.microsoft.com/office/word/2010/wordprocessingShape">
                    <wps:wsp>
                      <wps:cNvSpPr/>
                      <wps:spPr>
                        <a:xfrm>
                          <a:off x="0" y="0"/>
                          <a:ext cx="114300" cy="1428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C0AAE46" id="Прямоугольник 12" o:spid="_x0000_s1026" style="position:absolute;margin-left:502.8pt;margin-top:-23.85pt;width:9pt;height:11.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" fillcolor="white [3212]" strokecolor="white [3212]" strokeweight="1pt"/>
            </w:pict>
          </mc:Fallback>
        </mc:AlternateContent>
      </w:r>
      <w:r w:rsidR="009803BB" w:rsidRPr="009803BB">
        <w:rPr>
          <w:rFonts w:ascii="Times New Roman" w:hAnsi="Times New Roman"/>
          <w:noProof/>
          <w:sz w:val="28"/>
          <w:szCs w:val="28"/>
          <w:lang w:val="ru-RU" w:eastAsia="ru-RU"/>
        </w:rPr>
        <mc:AlternateContent>
          <mc:Choice Requires="wps">
            <w:drawing>
              <wp:anchor distT="0" distB="0" distL="114300" distR="114300" simplePos="0" relativeHeight="251659264" behindDoc="0" locked="0" layoutInCell="1" allowOverlap="1" wp14:anchorId="3E43AE9F" wp14:editId="458EF07D">
                <wp:simplePos x="0" y="0"/>
                <wp:positionH relativeFrom="column">
                  <wp:posOffset>5807075</wp:posOffset>
                </wp:positionH>
                <wp:positionV relativeFrom="paragraph">
                  <wp:posOffset>-353060</wp:posOffset>
                </wp:positionV>
                <wp:extent cx="155575" cy="213995"/>
                <wp:effectExtent l="10160" t="6350" r="15240" b="8255"/>
                <wp:wrapNone/>
                <wp:docPr id="34"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575" cy="213995"/>
                        </a:xfrm>
                        <a:prstGeom prst="rect">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F98F90" id="Прямоугольник 22" o:spid="_x0000_s1026" style="position:absolute;margin-left:457.25pt;margin-top:-27.8pt;width:12.25pt;height:16.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" strokecolor="white" strokeweight="1pt"/>
            </w:pict>
          </mc:Fallback>
        </mc:AlternateContent>
      </w:r>
      <w:r w:rsidR="009803BB" w:rsidRPr="009803BB">
        <w:rPr>
          <w:rFonts w:ascii="Times New Roman" w:hAnsi="Times New Roman"/>
          <w:sz w:val="28"/>
          <w:szCs w:val="28"/>
        </w:rPr>
        <w:t>ЗМІСТ</w:t>
      </w:r>
    </w:p>
    <w:p w14:paraId="3522CB5D" w14:textId="77777777"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ВСТУП</w:t>
      </w:r>
      <w:r w:rsidRPr="009803BB">
        <w:rPr>
          <w:rFonts w:ascii="Times New Roman" w:hAnsi="Times New Roman"/>
          <w:sz w:val="28"/>
          <w:szCs w:val="28"/>
        </w:rPr>
        <w:tab/>
        <w:t>3</w:t>
      </w:r>
    </w:p>
    <w:p w14:paraId="12E089FA" w14:textId="5B04FE2C"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 xml:space="preserve">РОЗДІЛ I. </w:t>
      </w:r>
      <w:bookmarkStart w:id="1" w:name="_Hlk43728547"/>
      <w:r w:rsidRPr="009803BB">
        <w:rPr>
          <w:rFonts w:ascii="Times New Roman" w:hAnsi="Times New Roman"/>
          <w:sz w:val="28"/>
          <w:szCs w:val="28"/>
        </w:rPr>
        <w:t xml:space="preserve">ІСТОРІЯ ВИВЧЕННЯ </w:t>
      </w:r>
      <w:bookmarkEnd w:id="1"/>
      <w:r w:rsidRPr="009803BB">
        <w:rPr>
          <w:rFonts w:ascii="Times New Roman" w:hAnsi="Times New Roman"/>
          <w:sz w:val="28"/>
          <w:szCs w:val="28"/>
        </w:rPr>
        <w:t>ТА ОСВОЄННЯ</w:t>
      </w:r>
      <w:r w:rsidR="00687082" w:rsidRPr="00687082">
        <w:rPr>
          <w:rFonts w:ascii="Times New Roman" w:hAnsi="Times New Roman"/>
          <w:sz w:val="28"/>
          <w:szCs w:val="28"/>
        </w:rPr>
        <w:t xml:space="preserve"> </w:t>
      </w:r>
      <w:r w:rsidRPr="009803BB">
        <w:rPr>
          <w:rFonts w:ascii="Times New Roman" w:hAnsi="Times New Roman"/>
          <w:sz w:val="28"/>
          <w:szCs w:val="28"/>
        </w:rPr>
        <w:t xml:space="preserve">АДЖАЛИЦЬКИХ </w:t>
      </w:r>
      <w:r w:rsidR="00687082" w:rsidRPr="00687082">
        <w:rPr>
          <w:rFonts w:ascii="Times New Roman" w:hAnsi="Times New Roman"/>
          <w:sz w:val="28"/>
          <w:szCs w:val="28"/>
        </w:rPr>
        <w:t xml:space="preserve">        </w:t>
      </w:r>
      <w:r w:rsidRPr="009803BB">
        <w:rPr>
          <w:rFonts w:ascii="Times New Roman" w:hAnsi="Times New Roman"/>
          <w:sz w:val="28"/>
          <w:szCs w:val="28"/>
        </w:rPr>
        <w:t>ЛИМАНІВ</w:t>
      </w:r>
      <w:r w:rsidRPr="009803BB">
        <w:rPr>
          <w:rFonts w:ascii="Times New Roman" w:hAnsi="Times New Roman"/>
          <w:sz w:val="28"/>
          <w:szCs w:val="28"/>
        </w:rPr>
        <w:tab/>
        <w:t>5</w:t>
      </w:r>
      <w:r w:rsidRPr="009803BB">
        <w:rPr>
          <w:rFonts w:ascii="Times New Roman" w:hAnsi="Times New Roman"/>
          <w:sz w:val="28"/>
          <w:szCs w:val="28"/>
        </w:rPr>
        <w:tab/>
        <w:t xml:space="preserve"> </w:t>
      </w:r>
    </w:p>
    <w:p w14:paraId="4B19F178" w14:textId="1BA3EDDB"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w:t>
      </w:r>
      <w:r w:rsidR="001734FD">
        <w:rPr>
          <w:rFonts w:ascii="Times New Roman" w:hAnsi="Times New Roman"/>
          <w:sz w:val="28"/>
          <w:szCs w:val="28"/>
        </w:rPr>
        <w:t xml:space="preserve"> </w:t>
      </w:r>
      <w:r w:rsidRPr="009803BB">
        <w:rPr>
          <w:rFonts w:ascii="Times New Roman" w:hAnsi="Times New Roman"/>
          <w:sz w:val="28"/>
          <w:szCs w:val="28"/>
        </w:rPr>
        <w:t xml:space="preserve">1.1. </w:t>
      </w:r>
      <w:bookmarkStart w:id="2" w:name="_Hlk50214401"/>
      <w:r w:rsidRPr="009803BB">
        <w:rPr>
          <w:rFonts w:ascii="Times New Roman" w:hAnsi="Times New Roman"/>
          <w:sz w:val="28"/>
          <w:szCs w:val="28"/>
        </w:rPr>
        <w:t>Великий Аджалицький  (Дофін</w:t>
      </w:r>
      <w:r w:rsidR="006323A5">
        <w:rPr>
          <w:rFonts w:ascii="Times New Roman" w:hAnsi="Times New Roman"/>
          <w:sz w:val="28"/>
          <w:szCs w:val="28"/>
        </w:rPr>
        <w:t>і</w:t>
      </w:r>
      <w:r w:rsidRPr="009803BB">
        <w:rPr>
          <w:rFonts w:ascii="Times New Roman" w:hAnsi="Times New Roman"/>
          <w:sz w:val="28"/>
          <w:szCs w:val="28"/>
        </w:rPr>
        <w:t>вський) лиман</w:t>
      </w:r>
      <w:bookmarkEnd w:id="2"/>
      <w:r w:rsidRPr="009803BB">
        <w:rPr>
          <w:rFonts w:ascii="Times New Roman" w:hAnsi="Times New Roman"/>
          <w:sz w:val="28"/>
          <w:szCs w:val="28"/>
        </w:rPr>
        <w:tab/>
        <w:t>8</w:t>
      </w:r>
    </w:p>
    <w:p w14:paraId="3D516488" w14:textId="25CEFC0C"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1.2. </w:t>
      </w:r>
      <w:bookmarkStart w:id="3" w:name="_Hlk43734888"/>
      <w:bookmarkStart w:id="4" w:name="_Hlk50214673"/>
      <w:r w:rsidRPr="009803BB">
        <w:rPr>
          <w:rFonts w:ascii="Times New Roman" w:hAnsi="Times New Roman"/>
          <w:sz w:val="28"/>
          <w:szCs w:val="28"/>
        </w:rPr>
        <w:t xml:space="preserve">Малий Аджалицький (Григорівський) </w:t>
      </w:r>
      <w:bookmarkEnd w:id="3"/>
      <w:r w:rsidRPr="009803BB">
        <w:rPr>
          <w:rFonts w:ascii="Times New Roman" w:hAnsi="Times New Roman"/>
          <w:sz w:val="28"/>
          <w:szCs w:val="28"/>
        </w:rPr>
        <w:t>лиман</w:t>
      </w:r>
      <w:bookmarkEnd w:id="4"/>
      <w:r w:rsidRPr="009803BB">
        <w:rPr>
          <w:rFonts w:ascii="Times New Roman" w:hAnsi="Times New Roman"/>
          <w:sz w:val="28"/>
          <w:szCs w:val="28"/>
        </w:rPr>
        <w:tab/>
        <w:t>10</w:t>
      </w:r>
    </w:p>
    <w:p w14:paraId="768A8A5F" w14:textId="77777777"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РОЗДІЛ II. ПРИРОДНІ ОСОБИСТОСТІ АДЖАЛИЦЬКИХ ЛИМАНІВ</w:t>
      </w:r>
      <w:r w:rsidRPr="009803BB">
        <w:rPr>
          <w:rFonts w:ascii="Times New Roman" w:hAnsi="Times New Roman"/>
          <w:sz w:val="28"/>
          <w:szCs w:val="28"/>
        </w:rPr>
        <w:tab/>
        <w:t xml:space="preserve">13  </w:t>
      </w:r>
    </w:p>
    <w:p w14:paraId="3BEB5DF7" w14:textId="5FB7C6A2"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w:t>
      </w:r>
      <w:r w:rsidR="001734FD">
        <w:rPr>
          <w:rFonts w:ascii="Times New Roman" w:hAnsi="Times New Roman"/>
          <w:sz w:val="28"/>
          <w:szCs w:val="28"/>
        </w:rPr>
        <w:t xml:space="preserve"> </w:t>
      </w:r>
      <w:r w:rsidRPr="009803BB">
        <w:rPr>
          <w:rFonts w:ascii="Times New Roman" w:hAnsi="Times New Roman"/>
          <w:sz w:val="28"/>
          <w:szCs w:val="28"/>
        </w:rPr>
        <w:t xml:space="preserve">2.1.  Геологія </w:t>
      </w:r>
      <w:bookmarkStart w:id="5" w:name="_Hlk536010667"/>
      <w:r w:rsidRPr="009803BB">
        <w:rPr>
          <w:rFonts w:ascii="Times New Roman" w:hAnsi="Times New Roman"/>
          <w:sz w:val="28"/>
          <w:szCs w:val="28"/>
        </w:rPr>
        <w:t>та палеогеографія</w:t>
      </w:r>
      <w:bookmarkEnd w:id="5"/>
      <w:r w:rsidRPr="009803BB">
        <w:rPr>
          <w:rFonts w:ascii="Times New Roman" w:hAnsi="Times New Roman"/>
          <w:sz w:val="28"/>
          <w:szCs w:val="28"/>
        </w:rPr>
        <w:tab/>
        <w:t>13</w:t>
      </w:r>
    </w:p>
    <w:p w14:paraId="4F80A585" w14:textId="6978BEA8"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2.2. Геоморфологія</w:t>
      </w:r>
      <w:r w:rsidRPr="009803BB">
        <w:rPr>
          <w:rFonts w:ascii="Times New Roman" w:hAnsi="Times New Roman"/>
          <w:sz w:val="28"/>
          <w:szCs w:val="28"/>
        </w:rPr>
        <w:tab/>
        <w:t xml:space="preserve">25 </w:t>
      </w:r>
    </w:p>
    <w:p w14:paraId="155AC286" w14:textId="7D37B95F"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2.2.1. </w:t>
      </w:r>
      <w:r w:rsidR="00445CC7" w:rsidRPr="009803BB">
        <w:rPr>
          <w:rFonts w:ascii="Times New Roman" w:hAnsi="Times New Roman"/>
          <w:sz w:val="28"/>
          <w:szCs w:val="28"/>
        </w:rPr>
        <w:t>Рельєф</w:t>
      </w:r>
      <w:r w:rsidRPr="009803BB">
        <w:rPr>
          <w:rFonts w:ascii="Times New Roman" w:hAnsi="Times New Roman"/>
          <w:sz w:val="28"/>
          <w:szCs w:val="28"/>
        </w:rPr>
        <w:t xml:space="preserve"> дна та прибережної частини</w:t>
      </w:r>
      <w:r w:rsidRPr="009803BB">
        <w:rPr>
          <w:rFonts w:ascii="Times New Roman" w:hAnsi="Times New Roman"/>
          <w:sz w:val="28"/>
          <w:szCs w:val="28"/>
        </w:rPr>
        <w:tab/>
        <w:t>28</w:t>
      </w:r>
    </w:p>
    <w:p w14:paraId="55E55509" w14:textId="7AE89A82"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w:t>
      </w:r>
      <w:r w:rsidR="001734FD">
        <w:rPr>
          <w:rFonts w:ascii="Times New Roman" w:hAnsi="Times New Roman"/>
          <w:sz w:val="28"/>
          <w:szCs w:val="28"/>
        </w:rPr>
        <w:t xml:space="preserve"> </w:t>
      </w:r>
      <w:r w:rsidRPr="009803BB">
        <w:rPr>
          <w:rFonts w:ascii="Times New Roman" w:hAnsi="Times New Roman"/>
          <w:sz w:val="28"/>
          <w:szCs w:val="28"/>
        </w:rPr>
        <w:t>2.3. Клімат</w:t>
      </w:r>
      <w:r w:rsidRPr="009803BB">
        <w:rPr>
          <w:rFonts w:ascii="Times New Roman" w:hAnsi="Times New Roman"/>
          <w:sz w:val="28"/>
          <w:szCs w:val="28"/>
        </w:rPr>
        <w:tab/>
        <w:t>29</w:t>
      </w:r>
    </w:p>
    <w:p w14:paraId="59FC299D" w14:textId="142AA820"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2.4. Грунти</w:t>
      </w:r>
      <w:r w:rsidRPr="009803BB">
        <w:rPr>
          <w:rFonts w:ascii="Times New Roman" w:hAnsi="Times New Roman"/>
          <w:sz w:val="28"/>
          <w:szCs w:val="28"/>
        </w:rPr>
        <w:tab/>
      </w:r>
      <w:r w:rsidR="005634D2">
        <w:rPr>
          <w:rFonts w:ascii="Times New Roman" w:hAnsi="Times New Roman"/>
          <w:sz w:val="28"/>
          <w:szCs w:val="28"/>
        </w:rPr>
        <w:t>4</w:t>
      </w:r>
      <w:r w:rsidRPr="009803BB">
        <w:rPr>
          <w:rFonts w:ascii="Times New Roman" w:hAnsi="Times New Roman"/>
          <w:sz w:val="28"/>
          <w:szCs w:val="28"/>
        </w:rPr>
        <w:t>2</w:t>
      </w:r>
    </w:p>
    <w:p w14:paraId="39D542BA" w14:textId="34A943AC"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2.5. Біота Григорівського лиману</w:t>
      </w:r>
      <w:r w:rsidRPr="009803BB">
        <w:rPr>
          <w:rFonts w:ascii="Times New Roman" w:hAnsi="Times New Roman"/>
          <w:sz w:val="28"/>
          <w:szCs w:val="28"/>
        </w:rPr>
        <w:tab/>
      </w:r>
      <w:r w:rsidR="005634D2">
        <w:rPr>
          <w:rFonts w:ascii="Times New Roman" w:hAnsi="Times New Roman"/>
          <w:sz w:val="28"/>
          <w:szCs w:val="28"/>
        </w:rPr>
        <w:t>4</w:t>
      </w:r>
      <w:r w:rsidRPr="009803BB">
        <w:rPr>
          <w:rFonts w:ascii="Times New Roman" w:hAnsi="Times New Roman"/>
          <w:sz w:val="28"/>
          <w:szCs w:val="28"/>
        </w:rPr>
        <w:t>3</w:t>
      </w:r>
    </w:p>
    <w:p w14:paraId="456DB97B" w14:textId="7C166CAC"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2.5.1. Біота Дофін</w:t>
      </w:r>
      <w:r w:rsidR="006323A5">
        <w:rPr>
          <w:rFonts w:ascii="Times New Roman" w:hAnsi="Times New Roman"/>
          <w:sz w:val="28"/>
          <w:szCs w:val="28"/>
        </w:rPr>
        <w:t>і</w:t>
      </w:r>
      <w:r w:rsidRPr="009803BB">
        <w:rPr>
          <w:rFonts w:ascii="Times New Roman" w:hAnsi="Times New Roman"/>
          <w:sz w:val="28"/>
          <w:szCs w:val="28"/>
        </w:rPr>
        <w:t>вського лиману</w:t>
      </w:r>
      <w:r w:rsidRPr="009803BB">
        <w:rPr>
          <w:rFonts w:ascii="Times New Roman" w:hAnsi="Times New Roman"/>
          <w:sz w:val="28"/>
          <w:szCs w:val="28"/>
        </w:rPr>
        <w:tab/>
      </w:r>
      <w:r w:rsidR="005634D2">
        <w:rPr>
          <w:rFonts w:ascii="Times New Roman" w:hAnsi="Times New Roman"/>
          <w:sz w:val="28"/>
          <w:szCs w:val="28"/>
        </w:rPr>
        <w:t>4</w:t>
      </w:r>
      <w:r w:rsidRPr="009803BB">
        <w:rPr>
          <w:rFonts w:ascii="Times New Roman" w:hAnsi="Times New Roman"/>
          <w:sz w:val="28"/>
          <w:szCs w:val="28"/>
        </w:rPr>
        <w:t>7</w:t>
      </w:r>
    </w:p>
    <w:p w14:paraId="1D716A58" w14:textId="4770FD46"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РОЗДІЛ III. ГІДРОЛОГІЧНІ ВЛАСТИВОСТІ АДЖАЛИЦЬКИХ                     ЛИМАНІВ</w:t>
      </w:r>
      <w:r w:rsidRPr="009803BB">
        <w:rPr>
          <w:rFonts w:ascii="Times New Roman" w:hAnsi="Times New Roman"/>
          <w:sz w:val="28"/>
          <w:szCs w:val="28"/>
        </w:rPr>
        <w:tab/>
      </w:r>
      <w:r w:rsidR="005634D2">
        <w:rPr>
          <w:rFonts w:ascii="Times New Roman" w:hAnsi="Times New Roman"/>
          <w:sz w:val="28"/>
          <w:szCs w:val="28"/>
        </w:rPr>
        <w:t>5</w:t>
      </w:r>
      <w:r w:rsidRPr="009803BB">
        <w:rPr>
          <w:rFonts w:ascii="Times New Roman" w:hAnsi="Times New Roman"/>
          <w:sz w:val="28"/>
          <w:szCs w:val="28"/>
        </w:rPr>
        <w:t>1</w:t>
      </w:r>
    </w:p>
    <w:p w14:paraId="23097076" w14:textId="2DB6AE5B"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3.1. Великий Аджалицький лиман</w:t>
      </w:r>
      <w:r w:rsidRPr="009803BB">
        <w:rPr>
          <w:rFonts w:ascii="Times New Roman" w:hAnsi="Times New Roman"/>
          <w:sz w:val="28"/>
          <w:szCs w:val="28"/>
        </w:rPr>
        <w:tab/>
      </w:r>
      <w:r w:rsidR="005634D2">
        <w:rPr>
          <w:rFonts w:ascii="Times New Roman" w:hAnsi="Times New Roman"/>
          <w:sz w:val="28"/>
          <w:szCs w:val="28"/>
        </w:rPr>
        <w:t>5</w:t>
      </w:r>
      <w:r w:rsidRPr="009803BB">
        <w:rPr>
          <w:rFonts w:ascii="Times New Roman" w:hAnsi="Times New Roman"/>
          <w:sz w:val="28"/>
          <w:szCs w:val="28"/>
        </w:rPr>
        <w:t>1</w:t>
      </w:r>
    </w:p>
    <w:p w14:paraId="3C2C2513" w14:textId="7679FA77"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3.2. Малий Аджалицький лиман</w:t>
      </w:r>
      <w:r w:rsidRPr="009803BB">
        <w:rPr>
          <w:rFonts w:ascii="Times New Roman" w:hAnsi="Times New Roman"/>
          <w:sz w:val="28"/>
          <w:szCs w:val="28"/>
        </w:rPr>
        <w:tab/>
      </w:r>
      <w:r w:rsidR="005634D2">
        <w:rPr>
          <w:rFonts w:ascii="Times New Roman" w:hAnsi="Times New Roman"/>
          <w:sz w:val="28"/>
          <w:szCs w:val="28"/>
        </w:rPr>
        <w:t>5</w:t>
      </w:r>
      <w:r w:rsidRPr="009803BB">
        <w:rPr>
          <w:rFonts w:ascii="Times New Roman" w:hAnsi="Times New Roman"/>
          <w:sz w:val="28"/>
          <w:szCs w:val="28"/>
        </w:rPr>
        <w:t xml:space="preserve">6 </w:t>
      </w:r>
    </w:p>
    <w:p w14:paraId="04972B50" w14:textId="224BDED1"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РОЗДІЛ IV. ТОПОНІМІЯ ЛИМАНІВ</w:t>
      </w:r>
      <w:r w:rsidRPr="009803BB">
        <w:rPr>
          <w:rFonts w:ascii="Times New Roman" w:hAnsi="Times New Roman"/>
          <w:sz w:val="28"/>
          <w:szCs w:val="28"/>
        </w:rPr>
        <w:tab/>
      </w:r>
      <w:r w:rsidR="005634D2">
        <w:rPr>
          <w:rFonts w:ascii="Times New Roman" w:hAnsi="Times New Roman"/>
          <w:sz w:val="28"/>
          <w:szCs w:val="28"/>
        </w:rPr>
        <w:t>6</w:t>
      </w:r>
      <w:r w:rsidRPr="009803BB">
        <w:rPr>
          <w:rFonts w:ascii="Times New Roman" w:hAnsi="Times New Roman"/>
          <w:sz w:val="28"/>
          <w:szCs w:val="28"/>
        </w:rPr>
        <w:t>5</w:t>
      </w:r>
    </w:p>
    <w:p w14:paraId="366554A2" w14:textId="61557CC6"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 xml:space="preserve">РОЗДІЛ V. </w:t>
      </w:r>
      <w:bookmarkStart w:id="6" w:name="_Hlk536119274"/>
      <w:r w:rsidRPr="009803BB">
        <w:rPr>
          <w:rFonts w:ascii="Times New Roman" w:hAnsi="Times New Roman"/>
          <w:sz w:val="28"/>
          <w:szCs w:val="28"/>
        </w:rPr>
        <w:t>АНТРОПОГЕННІ ЗМІНИ АДЖАЛИЦЬКИХ ЛИМАН</w:t>
      </w:r>
      <w:bookmarkEnd w:id="6"/>
      <w:r w:rsidRPr="009803BB">
        <w:rPr>
          <w:rFonts w:ascii="Times New Roman" w:hAnsi="Times New Roman"/>
          <w:sz w:val="28"/>
          <w:szCs w:val="28"/>
        </w:rPr>
        <w:t>ІВ</w:t>
      </w:r>
      <w:r w:rsidRPr="009803BB">
        <w:rPr>
          <w:rFonts w:ascii="Times New Roman" w:hAnsi="Times New Roman"/>
          <w:sz w:val="28"/>
          <w:szCs w:val="28"/>
        </w:rPr>
        <w:tab/>
      </w:r>
      <w:r w:rsidR="005634D2">
        <w:rPr>
          <w:rFonts w:ascii="Times New Roman" w:hAnsi="Times New Roman"/>
          <w:sz w:val="28"/>
          <w:szCs w:val="28"/>
        </w:rPr>
        <w:t>6</w:t>
      </w:r>
      <w:r w:rsidRPr="009803BB">
        <w:rPr>
          <w:rFonts w:ascii="Times New Roman" w:hAnsi="Times New Roman"/>
          <w:sz w:val="28"/>
          <w:szCs w:val="28"/>
        </w:rPr>
        <w:t xml:space="preserve">8  </w:t>
      </w:r>
    </w:p>
    <w:p w14:paraId="686CAA02" w14:textId="7EAF4482"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w:t>
      </w:r>
      <w:r w:rsidR="00950650">
        <w:rPr>
          <w:rFonts w:ascii="Times New Roman" w:hAnsi="Times New Roman"/>
          <w:sz w:val="28"/>
          <w:szCs w:val="28"/>
        </w:rPr>
        <w:t>5</w:t>
      </w:r>
      <w:r w:rsidRPr="009803BB">
        <w:rPr>
          <w:rFonts w:ascii="Times New Roman" w:hAnsi="Times New Roman"/>
          <w:sz w:val="28"/>
          <w:szCs w:val="28"/>
        </w:rPr>
        <w:t>.1. Великий Аджалицький лиман</w:t>
      </w:r>
      <w:r w:rsidRPr="009803BB">
        <w:rPr>
          <w:rFonts w:ascii="Times New Roman" w:hAnsi="Times New Roman"/>
          <w:sz w:val="28"/>
          <w:szCs w:val="28"/>
        </w:rPr>
        <w:tab/>
      </w:r>
      <w:r w:rsidR="005634D2">
        <w:rPr>
          <w:rFonts w:ascii="Times New Roman" w:hAnsi="Times New Roman"/>
          <w:sz w:val="28"/>
          <w:szCs w:val="28"/>
        </w:rPr>
        <w:t>6</w:t>
      </w:r>
      <w:r w:rsidRPr="009803BB">
        <w:rPr>
          <w:rFonts w:ascii="Times New Roman" w:hAnsi="Times New Roman"/>
          <w:sz w:val="28"/>
          <w:szCs w:val="28"/>
        </w:rPr>
        <w:t>8</w:t>
      </w:r>
    </w:p>
    <w:p w14:paraId="2BC302CB" w14:textId="048DD7F4" w:rsidR="009803BB" w:rsidRPr="009803BB" w:rsidRDefault="009803BB" w:rsidP="009803BB">
      <w:pPr>
        <w:tabs>
          <w:tab w:val="right" w:leader="dot" w:pos="9072"/>
        </w:tabs>
        <w:ind w:firstLine="142"/>
        <w:rPr>
          <w:rFonts w:ascii="Times New Roman" w:hAnsi="Times New Roman"/>
          <w:sz w:val="28"/>
          <w:szCs w:val="28"/>
        </w:rPr>
      </w:pPr>
      <w:r w:rsidRPr="009803BB">
        <w:rPr>
          <w:rFonts w:ascii="Times New Roman" w:hAnsi="Times New Roman"/>
          <w:sz w:val="28"/>
          <w:szCs w:val="28"/>
        </w:rPr>
        <w:t xml:space="preserve">     5.2. Малий Аджалицький лиман</w:t>
      </w:r>
      <w:r w:rsidRPr="009803BB">
        <w:rPr>
          <w:rFonts w:ascii="Times New Roman" w:hAnsi="Times New Roman"/>
          <w:sz w:val="28"/>
          <w:szCs w:val="28"/>
        </w:rPr>
        <w:tab/>
      </w:r>
      <w:r w:rsidR="005634D2">
        <w:rPr>
          <w:rFonts w:ascii="Times New Roman" w:hAnsi="Times New Roman"/>
          <w:sz w:val="28"/>
          <w:szCs w:val="28"/>
        </w:rPr>
        <w:t>8</w:t>
      </w:r>
      <w:r w:rsidRPr="009803BB">
        <w:rPr>
          <w:rFonts w:ascii="Times New Roman" w:hAnsi="Times New Roman"/>
          <w:sz w:val="28"/>
          <w:szCs w:val="28"/>
        </w:rPr>
        <w:t>2</w:t>
      </w:r>
    </w:p>
    <w:p w14:paraId="734EE715" w14:textId="13D86EAE"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 xml:space="preserve">РОЗДІЛ VI. ПОРІВНЯЛЬНА ХАРАКТЕРИСТИКА АДЖАЛИЦЬКИХ </w:t>
      </w:r>
      <w:r w:rsidR="00687082" w:rsidRPr="00BC2426">
        <w:rPr>
          <w:rFonts w:ascii="Times New Roman" w:hAnsi="Times New Roman"/>
          <w:sz w:val="28"/>
          <w:szCs w:val="28"/>
          <w:lang w:val="ru-RU"/>
        </w:rPr>
        <w:t xml:space="preserve">      </w:t>
      </w:r>
      <w:r w:rsidRPr="009803BB">
        <w:rPr>
          <w:rFonts w:ascii="Times New Roman" w:hAnsi="Times New Roman"/>
          <w:sz w:val="28"/>
          <w:szCs w:val="28"/>
        </w:rPr>
        <w:t>ЛИМАНІВ</w:t>
      </w:r>
      <w:r w:rsidRPr="009803BB">
        <w:rPr>
          <w:rFonts w:ascii="Times New Roman" w:hAnsi="Times New Roman"/>
          <w:sz w:val="28"/>
          <w:szCs w:val="28"/>
        </w:rPr>
        <w:tab/>
      </w:r>
      <w:r w:rsidR="005634D2">
        <w:rPr>
          <w:rFonts w:ascii="Times New Roman" w:hAnsi="Times New Roman"/>
          <w:sz w:val="28"/>
          <w:szCs w:val="28"/>
        </w:rPr>
        <w:t>85</w:t>
      </w:r>
    </w:p>
    <w:p w14:paraId="3503F974" w14:textId="57C5F2FD"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ВИСНОВОК</w:t>
      </w:r>
      <w:r w:rsidRPr="009803BB">
        <w:rPr>
          <w:rFonts w:ascii="Times New Roman" w:hAnsi="Times New Roman"/>
          <w:sz w:val="28"/>
          <w:szCs w:val="28"/>
        </w:rPr>
        <w:tab/>
      </w:r>
      <w:r w:rsidR="005634D2">
        <w:rPr>
          <w:rFonts w:ascii="Times New Roman" w:hAnsi="Times New Roman"/>
          <w:sz w:val="28"/>
          <w:szCs w:val="28"/>
        </w:rPr>
        <w:t>90</w:t>
      </w:r>
    </w:p>
    <w:p w14:paraId="7485B579" w14:textId="049AB5A1" w:rsidR="009803BB" w:rsidRPr="009803BB" w:rsidRDefault="009803BB" w:rsidP="009803BB">
      <w:pPr>
        <w:tabs>
          <w:tab w:val="right" w:leader="dot" w:pos="9072"/>
        </w:tabs>
        <w:rPr>
          <w:rFonts w:ascii="Times New Roman" w:hAnsi="Times New Roman"/>
          <w:sz w:val="28"/>
          <w:szCs w:val="28"/>
        </w:rPr>
      </w:pPr>
      <w:r w:rsidRPr="009803BB">
        <w:rPr>
          <w:rFonts w:ascii="Times New Roman" w:hAnsi="Times New Roman"/>
          <w:sz w:val="28"/>
          <w:szCs w:val="28"/>
        </w:rPr>
        <w:t>СПИСОК ВИКОРИСТАНОЇ ЛІТЕРАТУРИ</w:t>
      </w:r>
      <w:r w:rsidRPr="009803BB">
        <w:rPr>
          <w:rFonts w:ascii="Times New Roman" w:hAnsi="Times New Roman"/>
          <w:sz w:val="28"/>
          <w:szCs w:val="28"/>
        </w:rPr>
        <w:tab/>
      </w:r>
      <w:r w:rsidR="005634D2">
        <w:rPr>
          <w:rFonts w:ascii="Times New Roman" w:hAnsi="Times New Roman"/>
          <w:sz w:val="28"/>
          <w:szCs w:val="28"/>
        </w:rPr>
        <w:t>93</w:t>
      </w:r>
    </w:p>
    <w:p w14:paraId="488FD718" w14:textId="77777777" w:rsidR="009803BB" w:rsidRPr="009803BB" w:rsidRDefault="009803BB" w:rsidP="009803BB">
      <w:pPr>
        <w:rPr>
          <w:rFonts w:ascii="Times New Roman" w:hAnsi="Times New Roman"/>
          <w:sz w:val="28"/>
          <w:szCs w:val="28"/>
        </w:rPr>
      </w:pPr>
    </w:p>
    <w:p w14:paraId="513BA289" w14:textId="77777777" w:rsidR="009803BB" w:rsidRPr="009803BB" w:rsidRDefault="009803BB" w:rsidP="009803BB">
      <w:pPr>
        <w:tabs>
          <w:tab w:val="left" w:pos="3375"/>
          <w:tab w:val="center" w:pos="4677"/>
        </w:tabs>
        <w:rPr>
          <w:rFonts w:ascii="Times New Roman" w:hAnsi="Times New Roman"/>
          <w:sz w:val="28"/>
          <w:szCs w:val="28"/>
        </w:rPr>
      </w:pPr>
    </w:p>
    <w:p w14:paraId="1ACE168A" w14:textId="77777777" w:rsidR="00E0405A" w:rsidRDefault="00E0405A" w:rsidP="00E67CF6">
      <w:pPr>
        <w:tabs>
          <w:tab w:val="left" w:pos="3375"/>
          <w:tab w:val="center" w:pos="4677"/>
        </w:tabs>
        <w:spacing w:after="0"/>
        <w:rPr>
          <w:rFonts w:ascii="Times New Roman" w:hAnsi="Times New Roman"/>
          <w:sz w:val="28"/>
          <w:szCs w:val="28"/>
        </w:rPr>
      </w:pPr>
    </w:p>
    <w:p w14:paraId="266D8A76" w14:textId="77777777" w:rsidR="00CD0DFA" w:rsidRDefault="00CD0DFA" w:rsidP="009803BB">
      <w:pPr>
        <w:tabs>
          <w:tab w:val="left" w:pos="3375"/>
          <w:tab w:val="center" w:pos="4677"/>
        </w:tabs>
        <w:spacing w:after="0"/>
        <w:jc w:val="center"/>
        <w:rPr>
          <w:rFonts w:ascii="Times New Roman" w:hAnsi="Times New Roman"/>
          <w:sz w:val="36"/>
          <w:szCs w:val="36"/>
        </w:rPr>
      </w:pPr>
    </w:p>
    <w:p w14:paraId="6F43703D" w14:textId="7EE15B03" w:rsidR="009803BB" w:rsidRPr="00DA4C9A" w:rsidRDefault="009803BB" w:rsidP="009803BB">
      <w:pPr>
        <w:tabs>
          <w:tab w:val="left" w:pos="3375"/>
          <w:tab w:val="center" w:pos="4677"/>
        </w:tabs>
        <w:spacing w:after="0"/>
        <w:jc w:val="center"/>
        <w:rPr>
          <w:rFonts w:ascii="Times New Roman" w:hAnsi="Times New Roman"/>
          <w:sz w:val="36"/>
          <w:szCs w:val="36"/>
        </w:rPr>
      </w:pPr>
      <w:r w:rsidRPr="00DA4C9A">
        <w:rPr>
          <w:rFonts w:ascii="Times New Roman" w:hAnsi="Times New Roman"/>
          <w:sz w:val="36"/>
          <w:szCs w:val="36"/>
        </w:rPr>
        <w:lastRenderedPageBreak/>
        <w:t>ВСТУП</w:t>
      </w:r>
    </w:p>
    <w:p w14:paraId="0935D8A3" w14:textId="77777777" w:rsidR="00E0405A" w:rsidRDefault="00E0405A" w:rsidP="009803BB">
      <w:pPr>
        <w:spacing w:after="0" w:line="360" w:lineRule="auto"/>
        <w:ind w:firstLine="284"/>
        <w:jc w:val="both"/>
        <w:rPr>
          <w:rFonts w:ascii="Times New Roman" w:hAnsi="Times New Roman"/>
          <w:sz w:val="28"/>
          <w:szCs w:val="28"/>
        </w:rPr>
      </w:pPr>
    </w:p>
    <w:p w14:paraId="71C49E15" w14:textId="77777777" w:rsidR="009803BB" w:rsidRPr="009803BB" w:rsidRDefault="009803BB" w:rsidP="009803BB">
      <w:pPr>
        <w:spacing w:after="0" w:line="360" w:lineRule="auto"/>
        <w:ind w:firstLine="284"/>
        <w:jc w:val="both"/>
        <w:rPr>
          <w:rFonts w:ascii="Times New Roman" w:hAnsi="Times New Roman"/>
          <w:sz w:val="28"/>
          <w:szCs w:val="28"/>
        </w:rPr>
      </w:pPr>
      <w:r w:rsidRPr="009803BB">
        <w:rPr>
          <w:rFonts w:ascii="Times New Roman" w:hAnsi="Times New Roman"/>
          <w:sz w:val="28"/>
          <w:szCs w:val="28"/>
        </w:rPr>
        <w:t>Великий та Малий Аджалицький лимани знаходяться в безпосередній близькості від міста Одеси. Схожість назви, розташування та напрямок вивченості цих лиманів призводило до топонімічних змін в їх подальшому використанні.</w:t>
      </w:r>
    </w:p>
    <w:p w14:paraId="1EF186AA" w14:textId="12011E54" w:rsidR="009803BB" w:rsidRPr="009803BB" w:rsidRDefault="009803BB" w:rsidP="009803BB">
      <w:pPr>
        <w:spacing w:after="0" w:line="360" w:lineRule="auto"/>
        <w:ind w:firstLine="284"/>
        <w:jc w:val="both"/>
        <w:rPr>
          <w:rFonts w:ascii="Times New Roman" w:hAnsi="Times New Roman"/>
          <w:sz w:val="28"/>
          <w:szCs w:val="28"/>
        </w:rPr>
      </w:pPr>
      <w:r w:rsidRPr="009803BB">
        <w:rPr>
          <w:rFonts w:ascii="Times New Roman" w:hAnsi="Times New Roman"/>
          <w:sz w:val="28"/>
          <w:szCs w:val="28"/>
        </w:rPr>
        <w:t>Безумовно, ці водні об’єкти грають значну роль в господарському освоєнні Одеського регіону. Роботи, які включають фізико-географічну характеристику обох лиманів є в доступних наукових публікаціях. А порівняльної характеристики</w:t>
      </w:r>
      <w:r w:rsidR="00445CC7">
        <w:rPr>
          <w:rFonts w:ascii="Times New Roman" w:hAnsi="Times New Roman"/>
          <w:sz w:val="28"/>
          <w:szCs w:val="28"/>
        </w:rPr>
        <w:t xml:space="preserve"> особливост</w:t>
      </w:r>
      <w:r w:rsidR="005F05CA">
        <w:rPr>
          <w:rFonts w:ascii="Times New Roman" w:hAnsi="Times New Roman"/>
          <w:sz w:val="28"/>
          <w:szCs w:val="28"/>
          <w:lang w:val="ru-RU"/>
        </w:rPr>
        <w:t>ей</w:t>
      </w:r>
      <w:r w:rsidR="00445CC7">
        <w:rPr>
          <w:rFonts w:ascii="Times New Roman" w:hAnsi="Times New Roman"/>
          <w:sz w:val="28"/>
          <w:szCs w:val="28"/>
        </w:rPr>
        <w:t xml:space="preserve"> використання ресурсів</w:t>
      </w:r>
      <w:r w:rsidR="00644B36">
        <w:rPr>
          <w:rFonts w:ascii="Times New Roman" w:hAnsi="Times New Roman"/>
          <w:sz w:val="28"/>
          <w:szCs w:val="28"/>
        </w:rPr>
        <w:t xml:space="preserve"> лиманів недостатньо</w:t>
      </w:r>
      <w:r w:rsidR="005F05CA">
        <w:rPr>
          <w:rFonts w:ascii="Times New Roman" w:hAnsi="Times New Roman"/>
          <w:sz w:val="28"/>
          <w:szCs w:val="28"/>
          <w:lang w:val="ru-RU"/>
        </w:rPr>
        <w:t>.</w:t>
      </w:r>
      <w:r w:rsidR="00644B36">
        <w:rPr>
          <w:rFonts w:ascii="Times New Roman" w:hAnsi="Times New Roman"/>
          <w:sz w:val="28"/>
          <w:szCs w:val="28"/>
        </w:rPr>
        <w:t xml:space="preserve"> </w:t>
      </w:r>
      <w:r w:rsidR="005F05CA">
        <w:rPr>
          <w:rFonts w:ascii="Times New Roman" w:hAnsi="Times New Roman"/>
          <w:sz w:val="28"/>
          <w:szCs w:val="28"/>
          <w:lang w:val="ru-RU"/>
        </w:rPr>
        <w:t>Х</w:t>
      </w:r>
      <w:r w:rsidR="00644B36">
        <w:rPr>
          <w:rFonts w:ascii="Times New Roman" w:hAnsi="Times New Roman"/>
          <w:sz w:val="28"/>
          <w:szCs w:val="28"/>
        </w:rPr>
        <w:t>оча такі роботи</w:t>
      </w:r>
      <w:r w:rsidRPr="009803BB">
        <w:rPr>
          <w:rFonts w:ascii="Times New Roman" w:hAnsi="Times New Roman"/>
          <w:sz w:val="28"/>
          <w:szCs w:val="28"/>
        </w:rPr>
        <w:t xml:space="preserve"> могли бути корисними в подальшій організації території</w:t>
      </w:r>
      <w:r w:rsidR="005F05CA">
        <w:rPr>
          <w:rFonts w:ascii="Times New Roman" w:hAnsi="Times New Roman"/>
          <w:sz w:val="28"/>
          <w:szCs w:val="28"/>
          <w:lang w:val="ru-RU"/>
        </w:rPr>
        <w:t>.</w:t>
      </w:r>
      <w:r w:rsidRPr="009803BB">
        <w:rPr>
          <w:rFonts w:ascii="Times New Roman" w:hAnsi="Times New Roman"/>
          <w:sz w:val="28"/>
          <w:szCs w:val="28"/>
        </w:rPr>
        <w:t xml:space="preserve"> </w:t>
      </w:r>
      <w:r w:rsidR="005F05CA">
        <w:rPr>
          <w:rFonts w:ascii="Times New Roman" w:hAnsi="Times New Roman"/>
          <w:sz w:val="28"/>
          <w:szCs w:val="28"/>
          <w:lang w:val="ru-RU"/>
        </w:rPr>
        <w:t>Т</w:t>
      </w:r>
      <w:r w:rsidRPr="009803BB">
        <w:rPr>
          <w:rFonts w:ascii="Times New Roman" w:hAnsi="Times New Roman"/>
          <w:sz w:val="28"/>
          <w:szCs w:val="28"/>
        </w:rPr>
        <w:t xml:space="preserve">ому ця робота є </w:t>
      </w:r>
      <w:r w:rsidRPr="009803BB">
        <w:rPr>
          <w:rFonts w:ascii="Times New Roman" w:hAnsi="Times New Roman"/>
          <w:i/>
          <w:sz w:val="28"/>
          <w:szCs w:val="28"/>
        </w:rPr>
        <w:t>актуальною</w:t>
      </w:r>
      <w:r w:rsidRPr="009803BB">
        <w:rPr>
          <w:rFonts w:ascii="Times New Roman" w:hAnsi="Times New Roman"/>
          <w:sz w:val="28"/>
          <w:szCs w:val="28"/>
        </w:rPr>
        <w:t>.</w:t>
      </w:r>
    </w:p>
    <w:p w14:paraId="32C7E520" w14:textId="77777777" w:rsidR="009803BB" w:rsidRPr="009803BB" w:rsidRDefault="009803BB" w:rsidP="009803BB">
      <w:pPr>
        <w:spacing w:after="0" w:line="360" w:lineRule="auto"/>
        <w:rPr>
          <w:rFonts w:ascii="Times New Roman" w:hAnsi="Times New Roman"/>
          <w:sz w:val="28"/>
          <w:szCs w:val="28"/>
        </w:rPr>
      </w:pPr>
      <w:r w:rsidRPr="009803BB">
        <w:rPr>
          <w:rFonts w:ascii="Times New Roman" w:hAnsi="Times New Roman"/>
          <w:i/>
          <w:sz w:val="28"/>
          <w:szCs w:val="28"/>
        </w:rPr>
        <w:t xml:space="preserve">Об’єкт </w:t>
      </w:r>
      <w:r w:rsidRPr="009803BB">
        <w:rPr>
          <w:rFonts w:ascii="Times New Roman" w:hAnsi="Times New Roman"/>
          <w:sz w:val="28"/>
          <w:szCs w:val="28"/>
        </w:rPr>
        <w:t>– Геосистеми Великого та Малого Аджалицьких лиманів.</w:t>
      </w:r>
    </w:p>
    <w:p w14:paraId="39ADCD66" w14:textId="5FF78393" w:rsidR="009803BB" w:rsidRPr="009803BB" w:rsidRDefault="009803BB" w:rsidP="009803BB">
      <w:pPr>
        <w:spacing w:after="0" w:line="360" w:lineRule="auto"/>
        <w:rPr>
          <w:rFonts w:ascii="Times New Roman" w:hAnsi="Times New Roman"/>
          <w:sz w:val="28"/>
          <w:szCs w:val="28"/>
        </w:rPr>
      </w:pPr>
      <w:r w:rsidRPr="009803BB">
        <w:rPr>
          <w:rFonts w:ascii="Times New Roman" w:hAnsi="Times New Roman"/>
          <w:i/>
          <w:sz w:val="28"/>
          <w:szCs w:val="28"/>
        </w:rPr>
        <w:t xml:space="preserve">Предмет </w:t>
      </w:r>
      <w:r w:rsidRPr="009803BB">
        <w:rPr>
          <w:rFonts w:ascii="Times New Roman" w:hAnsi="Times New Roman"/>
          <w:sz w:val="28"/>
          <w:szCs w:val="28"/>
        </w:rPr>
        <w:t>– Порівняльна характеристика використання природних ресу</w:t>
      </w:r>
      <w:r>
        <w:rPr>
          <w:rFonts w:ascii="Times New Roman" w:hAnsi="Times New Roman"/>
          <w:sz w:val="28"/>
          <w:szCs w:val="28"/>
        </w:rPr>
        <w:t>р</w:t>
      </w:r>
      <w:r w:rsidRPr="009803BB">
        <w:rPr>
          <w:rFonts w:ascii="Times New Roman" w:hAnsi="Times New Roman"/>
          <w:sz w:val="28"/>
          <w:szCs w:val="28"/>
        </w:rPr>
        <w:t>сів Аджали</w:t>
      </w:r>
      <w:r w:rsidR="005F05CA">
        <w:rPr>
          <w:rFonts w:ascii="Times New Roman" w:hAnsi="Times New Roman"/>
          <w:sz w:val="28"/>
          <w:szCs w:val="28"/>
          <w:lang w:val="ru-RU"/>
        </w:rPr>
        <w:t>ц</w:t>
      </w:r>
      <w:r w:rsidRPr="009803BB">
        <w:rPr>
          <w:rFonts w:ascii="Times New Roman" w:hAnsi="Times New Roman"/>
          <w:sz w:val="28"/>
          <w:szCs w:val="28"/>
        </w:rPr>
        <w:t>ьких лиманів.</w:t>
      </w:r>
    </w:p>
    <w:p w14:paraId="5BAD948D" w14:textId="6028F380" w:rsidR="009803BB" w:rsidRPr="009803BB" w:rsidRDefault="009803BB" w:rsidP="009803BB">
      <w:pPr>
        <w:spacing w:after="0" w:line="360" w:lineRule="auto"/>
        <w:rPr>
          <w:rFonts w:ascii="Times New Roman" w:hAnsi="Times New Roman"/>
          <w:sz w:val="28"/>
          <w:szCs w:val="28"/>
        </w:rPr>
      </w:pPr>
      <w:r w:rsidRPr="009803BB">
        <w:rPr>
          <w:rFonts w:ascii="Times New Roman" w:hAnsi="Times New Roman"/>
          <w:i/>
          <w:sz w:val="28"/>
          <w:szCs w:val="28"/>
        </w:rPr>
        <w:t>Метою є</w:t>
      </w:r>
      <w:r w:rsidRPr="009803BB">
        <w:rPr>
          <w:rFonts w:ascii="Times New Roman" w:hAnsi="Times New Roman"/>
          <w:sz w:val="28"/>
          <w:szCs w:val="28"/>
        </w:rPr>
        <w:t xml:space="preserve"> співставлення </w:t>
      </w:r>
      <w:r w:rsidRPr="009803BB">
        <w:rPr>
          <w:rFonts w:ascii="Times New Roman" w:hAnsi="Times New Roman"/>
          <w:sz w:val="28"/>
          <w:szCs w:val="28"/>
          <w:lang w:eastAsia="uk-UA"/>
        </w:rPr>
        <w:t>природних умов та особливос</w:t>
      </w:r>
      <w:r w:rsidR="005F05CA">
        <w:rPr>
          <w:rFonts w:ascii="Times New Roman" w:hAnsi="Times New Roman"/>
          <w:sz w:val="28"/>
          <w:szCs w:val="28"/>
          <w:lang w:val="ru-RU" w:eastAsia="uk-UA"/>
        </w:rPr>
        <w:t>тей</w:t>
      </w:r>
      <w:r w:rsidRPr="009803BB">
        <w:rPr>
          <w:rFonts w:ascii="Times New Roman" w:hAnsi="Times New Roman"/>
          <w:sz w:val="28"/>
          <w:szCs w:val="28"/>
          <w:lang w:eastAsia="uk-UA"/>
        </w:rPr>
        <w:t xml:space="preserve"> використання ресурсів</w:t>
      </w:r>
      <w:r w:rsidRPr="009803BB">
        <w:rPr>
          <w:rFonts w:ascii="Times New Roman" w:hAnsi="Times New Roman"/>
          <w:sz w:val="28"/>
          <w:szCs w:val="28"/>
        </w:rPr>
        <w:t xml:space="preserve"> Великого та </w:t>
      </w:r>
      <w:r>
        <w:rPr>
          <w:rFonts w:ascii="Times New Roman" w:hAnsi="Times New Roman"/>
          <w:sz w:val="28"/>
          <w:szCs w:val="28"/>
        </w:rPr>
        <w:t>Малого Аджали</w:t>
      </w:r>
      <w:r w:rsidRPr="009803BB">
        <w:rPr>
          <w:rFonts w:ascii="Times New Roman" w:hAnsi="Times New Roman"/>
          <w:sz w:val="28"/>
          <w:szCs w:val="28"/>
        </w:rPr>
        <w:t>цьких лиманів.</w:t>
      </w:r>
    </w:p>
    <w:p w14:paraId="2D28BE8A" w14:textId="77777777" w:rsidR="009803BB" w:rsidRPr="009803BB" w:rsidRDefault="009803BB" w:rsidP="009803BB">
      <w:pPr>
        <w:spacing w:after="0" w:line="360" w:lineRule="auto"/>
        <w:jc w:val="both"/>
        <w:rPr>
          <w:rFonts w:ascii="Times New Roman" w:hAnsi="Times New Roman"/>
          <w:i/>
          <w:sz w:val="28"/>
          <w:szCs w:val="28"/>
        </w:rPr>
      </w:pPr>
      <w:r w:rsidRPr="009803BB">
        <w:rPr>
          <w:rFonts w:ascii="Times New Roman" w:hAnsi="Times New Roman"/>
          <w:i/>
          <w:sz w:val="28"/>
          <w:szCs w:val="28"/>
        </w:rPr>
        <w:t xml:space="preserve">   При написанні роботи ставились такі задачі:</w:t>
      </w:r>
    </w:p>
    <w:p w14:paraId="0F227B65" w14:textId="77777777" w:rsidR="009803BB" w:rsidRPr="009803BB" w:rsidRDefault="009803BB" w:rsidP="009803BB">
      <w:pPr>
        <w:pStyle w:val="a3"/>
        <w:numPr>
          <w:ilvl w:val="0"/>
          <w:numId w:val="1"/>
        </w:numPr>
        <w:spacing w:after="0" w:line="360" w:lineRule="auto"/>
        <w:jc w:val="both"/>
        <w:rPr>
          <w:rFonts w:ascii="Times New Roman" w:hAnsi="Times New Roman"/>
          <w:sz w:val="28"/>
          <w:szCs w:val="28"/>
        </w:rPr>
      </w:pPr>
      <w:r w:rsidRPr="009803BB">
        <w:rPr>
          <w:rFonts w:ascii="Times New Roman" w:hAnsi="Times New Roman"/>
          <w:sz w:val="28"/>
          <w:szCs w:val="28"/>
        </w:rPr>
        <w:t xml:space="preserve">Ознайомлення з історією вивчення та освоєння </w:t>
      </w:r>
      <w:r>
        <w:rPr>
          <w:rFonts w:ascii="Times New Roman" w:hAnsi="Times New Roman"/>
          <w:sz w:val="28"/>
          <w:szCs w:val="28"/>
        </w:rPr>
        <w:t>Адж</w:t>
      </w:r>
      <w:r w:rsidRPr="009803BB">
        <w:rPr>
          <w:rFonts w:ascii="Times New Roman" w:hAnsi="Times New Roman"/>
          <w:sz w:val="28"/>
          <w:szCs w:val="28"/>
        </w:rPr>
        <w:t>алицьких лиманів.</w:t>
      </w:r>
    </w:p>
    <w:p w14:paraId="38E47B34" w14:textId="77777777" w:rsidR="009803BB" w:rsidRPr="009803BB" w:rsidRDefault="009803BB" w:rsidP="009803BB">
      <w:pPr>
        <w:pStyle w:val="a3"/>
        <w:numPr>
          <w:ilvl w:val="0"/>
          <w:numId w:val="1"/>
        </w:numPr>
        <w:spacing w:after="0" w:line="360" w:lineRule="auto"/>
        <w:jc w:val="both"/>
        <w:rPr>
          <w:rFonts w:ascii="Times New Roman" w:hAnsi="Times New Roman"/>
          <w:sz w:val="28"/>
          <w:szCs w:val="28"/>
        </w:rPr>
      </w:pPr>
      <w:r w:rsidRPr="009803BB">
        <w:rPr>
          <w:rFonts w:ascii="Times New Roman" w:hAnsi="Times New Roman"/>
          <w:sz w:val="28"/>
          <w:szCs w:val="28"/>
        </w:rPr>
        <w:t>Опис природніх ресурсів Аджалицьких лиманів.</w:t>
      </w:r>
    </w:p>
    <w:p w14:paraId="3057457F" w14:textId="77777777" w:rsidR="009803BB" w:rsidRPr="009803BB" w:rsidRDefault="009803BB" w:rsidP="009803BB">
      <w:pPr>
        <w:pStyle w:val="a3"/>
        <w:numPr>
          <w:ilvl w:val="0"/>
          <w:numId w:val="1"/>
        </w:numPr>
        <w:spacing w:after="0" w:line="360" w:lineRule="auto"/>
        <w:rPr>
          <w:rFonts w:ascii="Times New Roman" w:hAnsi="Times New Roman"/>
          <w:sz w:val="28"/>
          <w:szCs w:val="28"/>
        </w:rPr>
      </w:pPr>
      <w:r w:rsidRPr="009803BB">
        <w:rPr>
          <w:rFonts w:ascii="Times New Roman" w:hAnsi="Times New Roman"/>
          <w:sz w:val="28"/>
          <w:szCs w:val="28"/>
        </w:rPr>
        <w:t>Характеристика гідрологічних властивостей Аджалицьких лиманів.</w:t>
      </w:r>
    </w:p>
    <w:p w14:paraId="1F11D72E" w14:textId="40A2A0F5" w:rsidR="009803BB" w:rsidRPr="009803BB" w:rsidRDefault="009803BB" w:rsidP="009803BB">
      <w:pPr>
        <w:pStyle w:val="a3"/>
        <w:numPr>
          <w:ilvl w:val="0"/>
          <w:numId w:val="1"/>
        </w:numPr>
        <w:spacing w:after="0" w:line="360" w:lineRule="auto"/>
        <w:rPr>
          <w:rFonts w:ascii="Times New Roman" w:hAnsi="Times New Roman"/>
          <w:sz w:val="28"/>
          <w:szCs w:val="28"/>
        </w:rPr>
      </w:pPr>
      <w:r w:rsidRPr="009803BB">
        <w:rPr>
          <w:rFonts w:ascii="Times New Roman" w:hAnsi="Times New Roman"/>
          <w:sz w:val="28"/>
          <w:szCs w:val="28"/>
        </w:rPr>
        <w:t>Топоніміка Дофін</w:t>
      </w:r>
      <w:r w:rsidR="005F05CA">
        <w:rPr>
          <w:rFonts w:ascii="Times New Roman" w:hAnsi="Times New Roman"/>
          <w:sz w:val="28"/>
          <w:szCs w:val="28"/>
        </w:rPr>
        <w:t>і</w:t>
      </w:r>
      <w:r w:rsidRPr="009803BB">
        <w:rPr>
          <w:rFonts w:ascii="Times New Roman" w:hAnsi="Times New Roman"/>
          <w:sz w:val="28"/>
          <w:szCs w:val="28"/>
        </w:rPr>
        <w:t>вського та Григорівського лиману.</w:t>
      </w:r>
    </w:p>
    <w:p w14:paraId="0A78C27A" w14:textId="77777777" w:rsidR="009803BB" w:rsidRPr="009803BB" w:rsidRDefault="009803BB" w:rsidP="009803BB">
      <w:pPr>
        <w:pStyle w:val="a3"/>
        <w:numPr>
          <w:ilvl w:val="0"/>
          <w:numId w:val="1"/>
        </w:numPr>
        <w:spacing w:after="0" w:line="360" w:lineRule="auto"/>
        <w:rPr>
          <w:rFonts w:ascii="Times New Roman" w:hAnsi="Times New Roman"/>
          <w:sz w:val="28"/>
          <w:szCs w:val="28"/>
        </w:rPr>
      </w:pPr>
      <w:r w:rsidRPr="009803BB">
        <w:rPr>
          <w:rFonts w:ascii="Times New Roman" w:hAnsi="Times New Roman"/>
          <w:sz w:val="28"/>
          <w:szCs w:val="28"/>
        </w:rPr>
        <w:t>Антропогенні зміни Великого та Малого Аджалицьких лиманів.</w:t>
      </w:r>
    </w:p>
    <w:p w14:paraId="55C96FBA" w14:textId="77777777" w:rsidR="009803BB" w:rsidRPr="009803BB" w:rsidRDefault="009803BB" w:rsidP="009803BB">
      <w:pPr>
        <w:pStyle w:val="a3"/>
        <w:numPr>
          <w:ilvl w:val="0"/>
          <w:numId w:val="1"/>
        </w:numPr>
        <w:spacing w:after="0" w:line="360" w:lineRule="auto"/>
        <w:rPr>
          <w:rFonts w:ascii="Times New Roman" w:hAnsi="Times New Roman"/>
          <w:sz w:val="28"/>
          <w:szCs w:val="28"/>
        </w:rPr>
      </w:pPr>
      <w:r w:rsidRPr="009803BB">
        <w:rPr>
          <w:rFonts w:ascii="Times New Roman" w:hAnsi="Times New Roman"/>
          <w:sz w:val="28"/>
          <w:szCs w:val="28"/>
        </w:rPr>
        <w:t>Порівняльна характеристика лиманів.</w:t>
      </w:r>
    </w:p>
    <w:p w14:paraId="2BD00F42" w14:textId="3A687035" w:rsidR="009803BB" w:rsidRPr="009803BB" w:rsidRDefault="00397D72" w:rsidP="00397D72">
      <w:pPr>
        <w:spacing w:after="0" w:line="360" w:lineRule="auto"/>
        <w:ind w:right="57"/>
        <w:rPr>
          <w:rFonts w:ascii="Times New Roman" w:hAnsi="Times New Roman"/>
          <w:sz w:val="28"/>
          <w:szCs w:val="28"/>
        </w:rPr>
      </w:pPr>
      <w:r>
        <w:rPr>
          <w:rFonts w:ascii="Times New Roman" w:hAnsi="Times New Roman"/>
          <w:i/>
          <w:sz w:val="28"/>
          <w:szCs w:val="28"/>
          <w:lang w:val="ru-RU"/>
        </w:rPr>
        <w:t xml:space="preserve">   </w:t>
      </w:r>
      <w:r w:rsidR="009803BB" w:rsidRPr="009803BB">
        <w:rPr>
          <w:rFonts w:ascii="Times New Roman" w:hAnsi="Times New Roman"/>
          <w:i/>
          <w:sz w:val="28"/>
          <w:szCs w:val="28"/>
        </w:rPr>
        <w:t>При написанні роботи використовувались такі методи:</w:t>
      </w:r>
      <w:r w:rsidR="009803BB" w:rsidRPr="009803BB">
        <w:rPr>
          <w:rFonts w:ascii="Times New Roman" w:hAnsi="Times New Roman"/>
          <w:sz w:val="28"/>
          <w:szCs w:val="28"/>
        </w:rPr>
        <w:t xml:space="preserve">     </w:t>
      </w:r>
    </w:p>
    <w:p w14:paraId="67E624E6" w14:textId="77777777" w:rsidR="009803BB" w:rsidRPr="009803BB" w:rsidRDefault="009803BB" w:rsidP="009803BB">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 xml:space="preserve">джерелознавчим – були зібрані та використані матеріали по даній темі; </w:t>
      </w:r>
    </w:p>
    <w:p w14:paraId="0322882A" w14:textId="77777777" w:rsidR="009803BB" w:rsidRPr="009803BB" w:rsidRDefault="009803BB" w:rsidP="009803BB">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палеографічним – висвітлені етапи формування лиманів;</w:t>
      </w:r>
    </w:p>
    <w:p w14:paraId="5ECE695B" w14:textId="309994AF" w:rsidR="009803BB" w:rsidRPr="009803BB" w:rsidRDefault="009803BB" w:rsidP="009803BB">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 xml:space="preserve">історичний – </w:t>
      </w:r>
      <w:r w:rsidR="0008338A">
        <w:rPr>
          <w:rFonts w:ascii="Times New Roman" w:hAnsi="Times New Roman"/>
          <w:sz w:val="28"/>
          <w:szCs w:val="28"/>
          <w:lang w:eastAsia="ru-RU"/>
        </w:rPr>
        <w:t>був</w:t>
      </w:r>
      <w:r w:rsidRPr="009803BB">
        <w:rPr>
          <w:rFonts w:ascii="Times New Roman" w:hAnsi="Times New Roman"/>
          <w:sz w:val="28"/>
          <w:szCs w:val="28"/>
          <w:lang w:eastAsia="ru-RU"/>
        </w:rPr>
        <w:t xml:space="preserve"> прослід</w:t>
      </w:r>
      <w:r w:rsidR="0008338A">
        <w:rPr>
          <w:rFonts w:ascii="Times New Roman" w:hAnsi="Times New Roman"/>
          <w:sz w:val="28"/>
          <w:szCs w:val="28"/>
          <w:lang w:eastAsia="ru-RU"/>
        </w:rPr>
        <w:t>кований</w:t>
      </w:r>
      <w:r w:rsidRPr="009803BB">
        <w:rPr>
          <w:rFonts w:ascii="Times New Roman" w:hAnsi="Times New Roman"/>
          <w:sz w:val="28"/>
          <w:szCs w:val="28"/>
          <w:lang w:eastAsia="ru-RU"/>
        </w:rPr>
        <w:t xml:space="preserve"> хід о</w:t>
      </w:r>
      <w:r w:rsidR="0008338A">
        <w:rPr>
          <w:rFonts w:ascii="Times New Roman" w:hAnsi="Times New Roman"/>
          <w:sz w:val="28"/>
          <w:szCs w:val="28"/>
          <w:lang w:eastAsia="ru-RU"/>
        </w:rPr>
        <w:t>сво</w:t>
      </w:r>
      <w:r w:rsidRPr="009803BB">
        <w:rPr>
          <w:rFonts w:ascii="Times New Roman" w:hAnsi="Times New Roman"/>
          <w:sz w:val="28"/>
          <w:szCs w:val="28"/>
          <w:lang w:eastAsia="ru-RU"/>
        </w:rPr>
        <w:t>єння та вивчення</w:t>
      </w:r>
      <w:r w:rsidR="0008338A">
        <w:rPr>
          <w:rFonts w:ascii="Times New Roman" w:hAnsi="Times New Roman"/>
          <w:sz w:val="28"/>
          <w:szCs w:val="28"/>
          <w:lang w:eastAsia="ru-RU"/>
        </w:rPr>
        <w:t xml:space="preserve"> Аджалицьких лиманів</w:t>
      </w:r>
      <w:r w:rsidRPr="009803BB">
        <w:rPr>
          <w:rFonts w:ascii="Times New Roman" w:hAnsi="Times New Roman"/>
          <w:sz w:val="28"/>
          <w:szCs w:val="28"/>
          <w:lang w:eastAsia="ru-RU"/>
        </w:rPr>
        <w:t>;</w:t>
      </w:r>
    </w:p>
    <w:p w14:paraId="2FACA772" w14:textId="77777777" w:rsidR="009803BB" w:rsidRPr="009803BB" w:rsidRDefault="009803BB" w:rsidP="009803BB">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аналітичний –  сприяв можливості визначення ключового параметру, а саме - вплив природніх умов на господарську діяльність;</w:t>
      </w:r>
    </w:p>
    <w:p w14:paraId="0DA093AA" w14:textId="0CBA94EC" w:rsidR="009803BB" w:rsidRPr="009803BB" w:rsidRDefault="009803BB" w:rsidP="009803BB">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порівняльно-географічний – допом</w:t>
      </w:r>
      <w:r w:rsidR="0008338A">
        <w:rPr>
          <w:rFonts w:ascii="Times New Roman" w:hAnsi="Times New Roman"/>
          <w:sz w:val="28"/>
          <w:szCs w:val="28"/>
          <w:lang w:eastAsia="ru-RU"/>
        </w:rPr>
        <w:t>ога</w:t>
      </w:r>
      <w:r w:rsidRPr="009803BB">
        <w:rPr>
          <w:rFonts w:ascii="Times New Roman" w:hAnsi="Times New Roman"/>
          <w:sz w:val="28"/>
          <w:szCs w:val="28"/>
          <w:lang w:eastAsia="ru-RU"/>
        </w:rPr>
        <w:t xml:space="preserve"> в порівнянні карт, виданих в різні роки.</w:t>
      </w:r>
    </w:p>
    <w:p w14:paraId="644D8CAA" w14:textId="77777777" w:rsidR="009803BB" w:rsidRPr="009803BB" w:rsidRDefault="009803BB" w:rsidP="00625144">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lastRenderedPageBreak/>
        <w:t>Робота є продовженням бакалаврської роботи, в якій використовувалися літературні дані, матеріали досліджень кафедри фізичної географії та власні матеріали, здобуті під час проходження виробничих практик.</w:t>
      </w:r>
    </w:p>
    <w:p w14:paraId="0E1A4089" w14:textId="77777777" w:rsidR="009803BB" w:rsidRPr="009803BB" w:rsidRDefault="009803BB" w:rsidP="00625144">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lang w:eastAsia="ru-RU"/>
        </w:rPr>
        <w:t>Отримані висновки належать автору.</w:t>
      </w:r>
    </w:p>
    <w:p w14:paraId="202A7507" w14:textId="301216AE" w:rsidR="009803BB" w:rsidRPr="009803BB" w:rsidRDefault="009803BB" w:rsidP="00625144">
      <w:pPr>
        <w:spacing w:after="0" w:line="360" w:lineRule="auto"/>
        <w:ind w:right="57" w:firstLine="567"/>
        <w:rPr>
          <w:rFonts w:ascii="Times New Roman" w:hAnsi="Times New Roman"/>
          <w:sz w:val="28"/>
          <w:szCs w:val="28"/>
          <w:lang w:eastAsia="ru-RU"/>
        </w:rPr>
      </w:pPr>
      <w:r w:rsidRPr="009803BB">
        <w:rPr>
          <w:rFonts w:ascii="Times New Roman" w:hAnsi="Times New Roman"/>
          <w:sz w:val="28"/>
          <w:szCs w:val="28"/>
        </w:rPr>
        <w:t>З</w:t>
      </w:r>
      <w:r w:rsidR="00E0405A">
        <w:rPr>
          <w:rFonts w:ascii="Times New Roman" w:hAnsi="Times New Roman"/>
          <w:sz w:val="28"/>
          <w:szCs w:val="28"/>
        </w:rPr>
        <w:t xml:space="preserve">агальна робота складається з </w:t>
      </w:r>
      <w:r w:rsidR="00CC032B">
        <w:rPr>
          <w:rFonts w:ascii="Times New Roman" w:hAnsi="Times New Roman"/>
          <w:sz w:val="28"/>
          <w:szCs w:val="28"/>
        </w:rPr>
        <w:t>96</w:t>
      </w:r>
      <w:r w:rsidRPr="009803BB">
        <w:rPr>
          <w:rFonts w:ascii="Times New Roman" w:hAnsi="Times New Roman"/>
          <w:sz w:val="28"/>
          <w:szCs w:val="28"/>
        </w:rPr>
        <w:t xml:space="preserve"> сторінок, вступу, шести розділів, висновку, </w:t>
      </w:r>
      <w:r w:rsidR="00CC032B">
        <w:rPr>
          <w:rFonts w:ascii="Times New Roman" w:hAnsi="Times New Roman"/>
          <w:sz w:val="28"/>
          <w:szCs w:val="28"/>
        </w:rPr>
        <w:t>7</w:t>
      </w:r>
      <w:r w:rsidRPr="009803BB">
        <w:rPr>
          <w:rFonts w:ascii="Times New Roman" w:hAnsi="Times New Roman"/>
          <w:sz w:val="28"/>
          <w:szCs w:val="28"/>
        </w:rPr>
        <w:t xml:space="preserve"> таблиць та </w:t>
      </w:r>
      <w:r w:rsidR="00CC032B">
        <w:rPr>
          <w:rFonts w:ascii="Times New Roman" w:hAnsi="Times New Roman"/>
          <w:sz w:val="28"/>
          <w:szCs w:val="28"/>
        </w:rPr>
        <w:t>47</w:t>
      </w:r>
      <w:r w:rsidRPr="009803BB">
        <w:rPr>
          <w:rFonts w:ascii="Times New Roman" w:hAnsi="Times New Roman"/>
          <w:sz w:val="28"/>
          <w:szCs w:val="28"/>
        </w:rPr>
        <w:t xml:space="preserve"> рисунків. Наприкінці надається список використаних джерел.  </w:t>
      </w:r>
    </w:p>
    <w:p w14:paraId="17D85C4C" w14:textId="77777777" w:rsidR="009803BB" w:rsidRPr="0008338A" w:rsidRDefault="009803BB" w:rsidP="00625144">
      <w:pPr>
        <w:spacing w:after="0" w:line="360" w:lineRule="auto"/>
        <w:jc w:val="center"/>
        <w:rPr>
          <w:rFonts w:ascii="Times New Roman" w:hAnsi="Times New Roman"/>
          <w:sz w:val="28"/>
          <w:szCs w:val="28"/>
        </w:rPr>
      </w:pPr>
    </w:p>
    <w:p w14:paraId="62597F69" w14:textId="77777777" w:rsidR="009803BB" w:rsidRPr="009803BB" w:rsidRDefault="009803BB" w:rsidP="009803BB">
      <w:pPr>
        <w:spacing w:line="360" w:lineRule="auto"/>
        <w:jc w:val="center"/>
        <w:rPr>
          <w:rFonts w:ascii="Times New Roman" w:hAnsi="Times New Roman"/>
          <w:sz w:val="28"/>
          <w:szCs w:val="28"/>
        </w:rPr>
      </w:pPr>
    </w:p>
    <w:p w14:paraId="1E79DB01" w14:textId="77777777" w:rsidR="00F00D06" w:rsidRDefault="00F00D06"/>
    <w:p w14:paraId="43D37281" w14:textId="77777777" w:rsidR="00445CC7" w:rsidRDefault="00445CC7"/>
    <w:p w14:paraId="21DCA119" w14:textId="77777777" w:rsidR="00445CC7" w:rsidRDefault="00445CC7"/>
    <w:p w14:paraId="281CF494" w14:textId="77777777" w:rsidR="00445CC7" w:rsidRDefault="00445CC7"/>
    <w:p w14:paraId="79DFA9F4" w14:textId="77777777" w:rsidR="00445CC7" w:rsidRDefault="00445CC7"/>
    <w:p w14:paraId="1487EDD4" w14:textId="77777777" w:rsidR="00445CC7" w:rsidRDefault="00445CC7"/>
    <w:p w14:paraId="3DBB9EFB" w14:textId="77777777" w:rsidR="00445CC7" w:rsidRDefault="00445CC7"/>
    <w:p w14:paraId="61CEC92A" w14:textId="77777777" w:rsidR="00445CC7" w:rsidRDefault="00445CC7"/>
    <w:p w14:paraId="5508431F" w14:textId="77777777" w:rsidR="00445CC7" w:rsidRDefault="00445CC7"/>
    <w:p w14:paraId="3903E78F" w14:textId="77777777" w:rsidR="00445CC7" w:rsidRDefault="00445CC7"/>
    <w:p w14:paraId="65D736FB" w14:textId="77777777" w:rsidR="00445CC7" w:rsidRDefault="00445CC7"/>
    <w:p w14:paraId="0C6539D1" w14:textId="77777777" w:rsidR="00445CC7" w:rsidRDefault="00445CC7"/>
    <w:p w14:paraId="2267B95B" w14:textId="77777777" w:rsidR="00445CC7" w:rsidRDefault="00445CC7"/>
    <w:p w14:paraId="003E94E8" w14:textId="77777777" w:rsidR="00445CC7" w:rsidRDefault="00445CC7"/>
    <w:p w14:paraId="7BE32846" w14:textId="77777777" w:rsidR="00445CC7" w:rsidRDefault="00445CC7"/>
    <w:p w14:paraId="548CF4C6" w14:textId="77777777" w:rsidR="00445CC7" w:rsidRDefault="00445CC7"/>
    <w:p w14:paraId="3E973502" w14:textId="77777777" w:rsidR="00445CC7" w:rsidRDefault="00445CC7"/>
    <w:p w14:paraId="49D968D7" w14:textId="77777777" w:rsidR="00445CC7" w:rsidRDefault="00445CC7"/>
    <w:p w14:paraId="3497D526" w14:textId="77777777" w:rsidR="00445CC7" w:rsidRDefault="00445CC7"/>
    <w:p w14:paraId="3FD8F2DD" w14:textId="77777777" w:rsidR="00445CC7" w:rsidRDefault="00445CC7"/>
    <w:p w14:paraId="00E9DCE2" w14:textId="77777777" w:rsidR="00445CC7" w:rsidRDefault="00445CC7"/>
    <w:p w14:paraId="26CB805A" w14:textId="77777777" w:rsidR="00445CC7" w:rsidRDefault="00445CC7"/>
    <w:p w14:paraId="0CE9C389" w14:textId="6FD8C78D" w:rsidR="00625144" w:rsidRDefault="00E0405A" w:rsidP="00445CC7">
      <w:pPr>
        <w:jc w:val="both"/>
        <w:rPr>
          <w:rFonts w:ascii="Times New Roman" w:hAnsi="Times New Roman"/>
          <w:sz w:val="28"/>
          <w:szCs w:val="28"/>
        </w:rPr>
      </w:pPr>
      <w:r>
        <w:rPr>
          <w:rFonts w:ascii="Times New Roman" w:hAnsi="Times New Roman"/>
          <w:sz w:val="28"/>
          <w:szCs w:val="28"/>
        </w:rPr>
        <w:t xml:space="preserve">                  </w:t>
      </w:r>
    </w:p>
    <w:p w14:paraId="3683A89D" w14:textId="275531BB" w:rsidR="00CB6BAC" w:rsidRDefault="00CB6BAC" w:rsidP="00CB6BAC">
      <w:pPr>
        <w:pStyle w:val="a4"/>
        <w:ind w:firstLine="284"/>
        <w:jc w:val="center"/>
        <w:rPr>
          <w:sz w:val="36"/>
          <w:szCs w:val="36"/>
        </w:rPr>
      </w:pPr>
      <w:bookmarkStart w:id="7" w:name="_GoBack"/>
      <w:bookmarkEnd w:id="7"/>
      <w:r w:rsidRPr="00DA4C9A">
        <w:rPr>
          <w:sz w:val="36"/>
          <w:szCs w:val="36"/>
        </w:rPr>
        <w:t>ВИСНОВОК</w:t>
      </w:r>
      <w:r w:rsidR="00DF554B" w:rsidRPr="00DA4C9A">
        <w:rPr>
          <w:sz w:val="36"/>
          <w:szCs w:val="36"/>
        </w:rPr>
        <w:t>.</w:t>
      </w:r>
    </w:p>
    <w:p w14:paraId="0A61ABE1" w14:textId="77777777" w:rsidR="00DA4C9A" w:rsidRPr="00DA4C9A" w:rsidRDefault="00DA4C9A" w:rsidP="00CB6BAC">
      <w:pPr>
        <w:pStyle w:val="a4"/>
        <w:ind w:firstLine="284"/>
        <w:jc w:val="center"/>
      </w:pPr>
    </w:p>
    <w:p w14:paraId="73E86B32" w14:textId="75E71CEA" w:rsidR="00CB6BAC" w:rsidRPr="00CC5C95" w:rsidRDefault="00CB6BAC" w:rsidP="00CB6BAC">
      <w:pPr>
        <w:pStyle w:val="a4"/>
        <w:ind w:firstLine="284"/>
        <w:rPr>
          <w:color w:val="000000"/>
        </w:rPr>
      </w:pPr>
      <w:r w:rsidRPr="00575D4F">
        <w:t>Численна зміна назв і плутаності в назвах Аджалицьких лиманів пов’язана з топонімічною адоптацією тюркських назв</w:t>
      </w:r>
      <w:r w:rsidRPr="00575D4F">
        <w:rPr>
          <w:color w:val="000000"/>
        </w:rPr>
        <w:t>. Крім того, опис території починався з моря, і назву лимани отримували від величини самого лиману,</w:t>
      </w:r>
      <w:r w:rsidR="00BC7E02">
        <w:rPr>
          <w:color w:val="000000"/>
        </w:rPr>
        <w:t xml:space="preserve"> </w:t>
      </w:r>
      <w:r w:rsidRPr="00575D4F">
        <w:rPr>
          <w:color w:val="000000"/>
        </w:rPr>
        <w:t xml:space="preserve">(так на картах Дофінівський лиман спочатку називався Малим Аджалицьким, а після дослідження суходолу з’ясувалось, що річки, які сформували ці лимани, мали протилежну назву. </w:t>
      </w:r>
      <w:r w:rsidRPr="00575D4F">
        <w:rPr>
          <w:color w:val="000000"/>
          <w:lang w:val="ru-RU"/>
        </w:rPr>
        <w:t xml:space="preserve">Тому Великий Аджалицький лиман (Дофінівський), </w:t>
      </w:r>
      <w:r w:rsidRPr="00CC5C95">
        <w:rPr>
          <w:color w:val="000000"/>
        </w:rPr>
        <w:t xml:space="preserve">кілька разів за розглянутий період змінював назву з Великого на Малий Аджалицький. Зі зміною політичної формації змінювалась і назва цих лиманів. Остаточно топоніміка лиманів встановилась тільки в другій половині 20 століття. </w:t>
      </w:r>
    </w:p>
    <w:p w14:paraId="36655E0B" w14:textId="77777777" w:rsidR="00CB6BAC" w:rsidRPr="00575D4F" w:rsidRDefault="00CB6BAC" w:rsidP="00CB6BAC">
      <w:pPr>
        <w:spacing w:after="0" w:line="360" w:lineRule="auto"/>
        <w:jc w:val="both"/>
        <w:rPr>
          <w:rFonts w:ascii="Times New Roman" w:hAnsi="Times New Roman"/>
          <w:bCs/>
          <w:iCs/>
          <w:sz w:val="28"/>
          <w:szCs w:val="28"/>
          <w:lang w:eastAsia="uk-UA"/>
        </w:rPr>
      </w:pPr>
      <w:r w:rsidRPr="006323A5">
        <w:rPr>
          <w:rFonts w:ascii="Times New Roman" w:hAnsi="Times New Roman"/>
          <w:color w:val="000000"/>
          <w:sz w:val="28"/>
          <w:szCs w:val="28"/>
        </w:rPr>
        <w:t xml:space="preserve">     </w:t>
      </w:r>
      <w:r w:rsidRPr="00575D4F">
        <w:rPr>
          <w:rFonts w:ascii="Times New Roman" w:hAnsi="Times New Roman"/>
          <w:color w:val="000000"/>
          <w:sz w:val="28"/>
          <w:szCs w:val="28"/>
          <w:lang w:val="ru-RU"/>
        </w:rPr>
        <w:t>Аджалицькі лимани</w:t>
      </w:r>
      <w:r w:rsidRPr="00575D4F">
        <w:rPr>
          <w:rFonts w:ascii="Times New Roman" w:hAnsi="Times New Roman"/>
          <w:sz w:val="28"/>
          <w:szCs w:val="28"/>
        </w:rPr>
        <w:t xml:space="preserve"> знаходяться в безпосередньої близькості один від одного, мають майже меридіональне розташування з півночі на південь. Утворились в результаті регресії морських вод в річкові долини. Формування лиманів пов’язано з коливанням рівня моря з амплітудою близько 50 м. В голоцені відбуваються кліматичні зміни, які в свою чергу вплинули на коливання солоності вод. </w:t>
      </w:r>
      <w:r w:rsidRPr="00575D4F">
        <w:rPr>
          <w:rFonts w:ascii="Times New Roman" w:hAnsi="Times New Roman"/>
          <w:bCs/>
          <w:iCs/>
          <w:sz w:val="28"/>
          <w:szCs w:val="28"/>
          <w:lang w:eastAsia="uk-UA"/>
        </w:rPr>
        <w:t xml:space="preserve">Регресії в четвертинному періоді супроводжувалися, як правило, опрісненням басейну і були досить складними. При трансгресії море затопляло гирла річок, утворюючи в них морські затоки. </w:t>
      </w:r>
    </w:p>
    <w:p w14:paraId="69D58FA7" w14:textId="77777777" w:rsidR="00CB6BAC" w:rsidRPr="00575D4F" w:rsidRDefault="00CB6BAC" w:rsidP="00CB6BAC">
      <w:pPr>
        <w:spacing w:after="0" w:line="360" w:lineRule="auto"/>
        <w:jc w:val="both"/>
        <w:rPr>
          <w:rFonts w:ascii="Times New Roman" w:hAnsi="Times New Roman"/>
          <w:sz w:val="28"/>
          <w:szCs w:val="28"/>
        </w:rPr>
      </w:pPr>
      <w:r w:rsidRPr="00575D4F">
        <w:rPr>
          <w:rFonts w:ascii="Times New Roman" w:hAnsi="Times New Roman"/>
          <w:sz w:val="28"/>
          <w:szCs w:val="28"/>
        </w:rPr>
        <w:tab/>
        <w:t>Кліматичні особливості Аджалицьких лиманів дуже схожі. Лимани розташовані у зоні помірного континентального клімату з теплим посушливим літом і порівняно короткою і вологою зимою. Середня багаторічна, середньорічна температура повітря складає +10 о С. Найбільш холодний місяць-лютий (мінус 1.4), найбільш жаркий-липень, серпень (плюс 22.3 о С). Абсолютна температура коливань температури повітря дорівнює 68.8 о С-від абсолютного максимуму (плюс 39.1 о С) до абсолютного мінімуму (мінус 29.7 о С). На території розташування Аджалицьких лиманів температура повітря переходить від негативних значень в грудні до позитивних температур на при кінці лютого, початку березня. Середня сума опадів змінюється від 300 до 600 мм у рік. Випарованість досягає 900-1100 мм/рік. Сніговий покрив не сталий, максимальна висота снігового становить 15 см. Кліматичною характеристикою для району розташування Аджалицьких лиманів є напрямок, швидкість і тривалість вітру. Експозиційне розташування лиманів з півночі на південь співпадає з середньостатистичним напрямком вітру. Це в свою чергу призв</w:t>
      </w:r>
      <w:r w:rsidR="00622681">
        <w:rPr>
          <w:rFonts w:ascii="Times New Roman" w:hAnsi="Times New Roman"/>
          <w:sz w:val="28"/>
          <w:szCs w:val="28"/>
        </w:rPr>
        <w:t>одить до формування значного згонно-наго</w:t>
      </w:r>
      <w:r w:rsidRPr="00575D4F">
        <w:rPr>
          <w:rFonts w:ascii="Times New Roman" w:hAnsi="Times New Roman"/>
          <w:sz w:val="28"/>
          <w:szCs w:val="28"/>
        </w:rPr>
        <w:t>нного  явища. Найбільш вітряним сезоном року є зима</w:t>
      </w:r>
      <w:r w:rsidR="008F10CE">
        <w:rPr>
          <w:rFonts w:ascii="Times New Roman" w:hAnsi="Times New Roman"/>
          <w:sz w:val="28"/>
          <w:szCs w:val="28"/>
        </w:rPr>
        <w:t>. Число днів із вітром в 12м/с</w:t>
      </w:r>
      <w:r w:rsidRPr="00575D4F">
        <w:rPr>
          <w:rFonts w:ascii="Times New Roman" w:hAnsi="Times New Roman"/>
          <w:sz w:val="28"/>
          <w:szCs w:val="28"/>
        </w:rPr>
        <w:t xml:space="preserve">. Дорівнює 40. Від року до року ця величина може змінюватися від 10 до 80 діб. </w:t>
      </w:r>
    </w:p>
    <w:p w14:paraId="40F4FAB2" w14:textId="77777777" w:rsidR="00CB6BAC" w:rsidRPr="00575D4F" w:rsidRDefault="00CB6BAC" w:rsidP="00CB6BAC">
      <w:pPr>
        <w:spacing w:after="0" w:line="360" w:lineRule="auto"/>
        <w:jc w:val="both"/>
        <w:rPr>
          <w:rFonts w:ascii="Times New Roman" w:hAnsi="Times New Roman"/>
          <w:sz w:val="28"/>
          <w:szCs w:val="28"/>
        </w:rPr>
      </w:pPr>
      <w:r w:rsidRPr="00575D4F">
        <w:rPr>
          <w:rFonts w:ascii="Times New Roman" w:hAnsi="Times New Roman"/>
          <w:sz w:val="28"/>
          <w:szCs w:val="28"/>
        </w:rPr>
        <w:tab/>
        <w:t>В літературі, описуючи кліматичні особливості Великого Аджалицького лиману, вживаються дані порту Одеса та порту Південного, тому кліматичні показники цих лиманів майже не відрізняються. Велика розбіжність у сучасних характеристиках Аджалицьких лиманів простежується з другої половини ХХ століття. Обидва лимани відносились до закритих водойм, відгородженні від моря пересипом, в яких навесні (коли рівень води в лимані збільшується) та восени (коли рівень води в лимані зменшується) при потужних північних чи південних вітрах утворювались прорви. В період водообміну між лиманами і морем змінювались гідрохімічні показники лиманних водойм. Крім того, використовуючи цю природну особливість, навесні на нагул в лиман риба заходила, а восени прагнула вийти в море. Цю особливість з давнини використовували для рибальства. Антропогенне навантаження першим зазнав Великий Аджалицький лиман. Він ближче знаходиться до міста Одеси, його узбережжя значно інтенсивніше заселялось. Річний ст</w:t>
      </w:r>
      <w:r w:rsidR="008F10CE">
        <w:rPr>
          <w:rFonts w:ascii="Times New Roman" w:hAnsi="Times New Roman"/>
          <w:sz w:val="28"/>
          <w:szCs w:val="28"/>
        </w:rPr>
        <w:t>ік обох лиманів зарегульовуваний</w:t>
      </w:r>
      <w:r w:rsidRPr="00575D4F">
        <w:rPr>
          <w:rFonts w:ascii="Times New Roman" w:hAnsi="Times New Roman"/>
          <w:sz w:val="28"/>
          <w:szCs w:val="28"/>
        </w:rPr>
        <w:t>, але акваторія Великого Аджалицького лиману</w:t>
      </w:r>
      <w:r w:rsidRPr="00575D4F">
        <w:rPr>
          <w:rFonts w:ascii="Times New Roman" w:hAnsi="Times New Roman"/>
          <w:sz w:val="28"/>
          <w:szCs w:val="28"/>
          <w:lang w:val="ru-RU"/>
        </w:rPr>
        <w:t xml:space="preserve"> потужніше</w:t>
      </w:r>
      <w:r w:rsidRPr="00575D4F">
        <w:rPr>
          <w:rFonts w:ascii="Times New Roman" w:hAnsi="Times New Roman"/>
          <w:sz w:val="28"/>
          <w:szCs w:val="28"/>
        </w:rPr>
        <w:t xml:space="preserve"> навантажувалась антропогенним перетворюванням. Відокремлювалась Олександрівська частина, яка в подальшому була перетворена в прісноводний ставок. В північній частині сформувався «малий» басейн зі своєю гідрохімічною складовою. По пересипам обох лиманів проходили дороги. Прорви, які періодично з’являлись на тлі пересипу, перешкоджали дорожньому руху. Тому на пересипу Малого Аджалицького лиману був побудований міст, завдяки якому природній водообмін з морем залишався. Боротьба з проривами на Великому Аджалицькому лимані зводилась до забудови та укріплення пересипу. Як наслідок, Великий Аджалицький лиман, відокремлений від моря і відчуваючи нестачу річкового стоку, почав деградувати. Першу спробу поліпшити ситуацію було зроблено при будівництві автомобільного шляху через пересип. В центральній частині був побудований міст, під яким могла формуватися прорва. Цей засіб на деякий час покращив екологічну ситуацію акваторії Великого Аджалицького лиману. Але до кінця ХХ століття антропогенне навантаження зростало. Розораність водозбірного схилу, зарегульованість прісних вод, забудова і утилізація рідких та твердих побутових відходів призвела до зменшення корисних властивостей водойми. За лиманом закріпилась слава самої малоперспективної водойми. </w:t>
      </w:r>
    </w:p>
    <w:p w14:paraId="11425044" w14:textId="77777777" w:rsidR="00CB6BAC" w:rsidRPr="00575D4F" w:rsidRDefault="00CB6BAC" w:rsidP="00CB6BAC">
      <w:pPr>
        <w:spacing w:line="360" w:lineRule="auto"/>
        <w:jc w:val="both"/>
        <w:rPr>
          <w:rFonts w:ascii="Times New Roman" w:hAnsi="Times New Roman"/>
          <w:sz w:val="28"/>
          <w:szCs w:val="28"/>
        </w:rPr>
      </w:pPr>
      <w:r w:rsidRPr="00575D4F">
        <w:rPr>
          <w:rFonts w:ascii="Times New Roman" w:hAnsi="Times New Roman"/>
          <w:sz w:val="28"/>
          <w:szCs w:val="28"/>
        </w:rPr>
        <w:t xml:space="preserve">     Тому на початку ХХІ століття за допомогою співробітників Одеського Екологічного Університету проводились роботи по проектуванню та будівництву штучного, регульованого каналу лиман-море. Канал повинен був розташовуватись під автомобільним мостом, та відкриватись і закриватися згідно науковим розробкам Екологічного Університету.  Перші роки експлуатації штучного, регульованого каналу не принесли бажаного результату. Порушення проекту при забудові (трубу поклали меншого діаметру), крім того, не виведення труби в море, а залишення на тлі пересипу та не своєчасне відкриття і закриття каналу не сприяло відродження екологічного стану. Малий Аджалицький лиман в другій половині ХХ сторіччя, теж зазнав значних антропогенних змін. З початку будівництва штучного підхідного каналу, постійне днопоглиблення та забудова берегів лиману призвели до зміни лиманної екосистеми на екосистему більш схожу на морську. Днопоглиблення призвело до збільшення водних мас, а широкий підхідний канал здатний змінювати декілька разів об’єм лиману за один шторм. Тому, не зважаючи на перевантаження небезпечних вантажів, гідрохімічний стан акваторії Малого Аджалицького лиману дуже схожий на стан прилеглої частини моря.</w:t>
      </w:r>
    </w:p>
    <w:p w14:paraId="380DECC3" w14:textId="77777777" w:rsidR="00CB6BAC" w:rsidRPr="00575D4F" w:rsidRDefault="00CB6BAC" w:rsidP="00CB6BAC">
      <w:pPr>
        <w:spacing w:line="360" w:lineRule="auto"/>
        <w:jc w:val="both"/>
        <w:rPr>
          <w:rFonts w:ascii="Times New Roman" w:hAnsi="Times New Roman"/>
          <w:sz w:val="28"/>
          <w:szCs w:val="28"/>
        </w:rPr>
      </w:pPr>
      <w:r w:rsidRPr="00575D4F">
        <w:rPr>
          <w:rFonts w:ascii="Times New Roman" w:hAnsi="Times New Roman"/>
          <w:sz w:val="28"/>
          <w:szCs w:val="28"/>
        </w:rPr>
        <w:t xml:space="preserve">Таким чином, розглядаючи сучасний стан Аджалицьких лиманів, можна стверджувати, що вони є антропогенно перетвореними. Малий Аджалицький - в відкриту глибоководну водойму, а Великий Аджаликський - у закриту деградуючу.  </w:t>
      </w:r>
    </w:p>
    <w:p w14:paraId="0940C731" w14:textId="77777777" w:rsidR="00CB6BAC" w:rsidRPr="00575D4F" w:rsidRDefault="00CB6BAC" w:rsidP="00CB6BAC">
      <w:pPr>
        <w:jc w:val="both"/>
        <w:rPr>
          <w:rFonts w:ascii="Times New Roman" w:hAnsi="Times New Roman"/>
          <w:sz w:val="28"/>
          <w:szCs w:val="28"/>
        </w:rPr>
      </w:pPr>
    </w:p>
    <w:p w14:paraId="6674F172" w14:textId="77777777" w:rsidR="00CB6BAC" w:rsidRPr="00575D4F" w:rsidRDefault="00CB6BAC" w:rsidP="00CB6BAC">
      <w:pPr>
        <w:rPr>
          <w:rFonts w:ascii="Times New Roman" w:hAnsi="Times New Roman"/>
          <w:sz w:val="28"/>
          <w:szCs w:val="28"/>
        </w:rPr>
      </w:pPr>
    </w:p>
    <w:p w14:paraId="39AE2AFF" w14:textId="77777777" w:rsidR="007F051B" w:rsidRDefault="007F051B" w:rsidP="00CB6BAC">
      <w:pPr>
        <w:jc w:val="center"/>
        <w:rPr>
          <w:rFonts w:ascii="Times New Roman" w:hAnsi="Times New Roman"/>
          <w:sz w:val="36"/>
          <w:szCs w:val="36"/>
        </w:rPr>
      </w:pPr>
    </w:p>
    <w:p w14:paraId="2F5F87CB" w14:textId="5B5A7E5A" w:rsidR="00CB6BAC" w:rsidRDefault="00CB6BAC" w:rsidP="00CB6BAC">
      <w:pPr>
        <w:jc w:val="center"/>
        <w:rPr>
          <w:rFonts w:ascii="Times New Roman" w:hAnsi="Times New Roman"/>
          <w:sz w:val="36"/>
          <w:szCs w:val="36"/>
        </w:rPr>
      </w:pPr>
      <w:r w:rsidRPr="00DA4C9A">
        <w:rPr>
          <w:rFonts w:ascii="Times New Roman" w:hAnsi="Times New Roman"/>
          <w:sz w:val="36"/>
          <w:szCs w:val="36"/>
        </w:rPr>
        <w:t>ЛІТЕРАТУРА</w:t>
      </w:r>
    </w:p>
    <w:p w14:paraId="3E2EB80D" w14:textId="77777777" w:rsidR="00DA4C9A" w:rsidRPr="00DA4C9A" w:rsidRDefault="00DA4C9A" w:rsidP="00CB6BAC">
      <w:pPr>
        <w:jc w:val="center"/>
        <w:rPr>
          <w:rFonts w:ascii="Times New Roman" w:hAnsi="Times New Roman"/>
          <w:sz w:val="28"/>
          <w:szCs w:val="28"/>
        </w:rPr>
      </w:pPr>
    </w:p>
    <w:p w14:paraId="7EE9475E"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Адобовський В. В. Варигин А.Ю Екологічні проблеми Чорного моря М.: Киев: Наук. думка, 1980. - 17 с.</w:t>
      </w:r>
    </w:p>
    <w:p w14:paraId="5663CC12"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Адобовский В. В. Новий етап висихання закритих лиманів // Географія і природні ресурси. - 1996. - № 2. - С. 167-169.</w:t>
      </w:r>
    </w:p>
    <w:p w14:paraId="4D98B02C"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Pr>
          <w:rFonts w:ascii="Times New Roman" w:hAnsi="Times New Roman"/>
          <w:sz w:val="28"/>
          <w:szCs w:val="28"/>
        </w:rPr>
        <w:t>Атлас Черного моря. [Карты]</w:t>
      </w:r>
      <w:r w:rsidRPr="00575D4F">
        <w:rPr>
          <w:rFonts w:ascii="Times New Roman" w:hAnsi="Times New Roman"/>
          <w:sz w:val="28"/>
          <w:szCs w:val="28"/>
        </w:rPr>
        <w:t xml:space="preserve"> гравирован капитаном I ранга Е. Манганари. – Николаев: Гидрографическое Черноморское депо, 1841. – 1 атл. (26 листов).</w:t>
      </w:r>
    </w:p>
    <w:p w14:paraId="48FA62AA" w14:textId="52475F6B" w:rsidR="00CB6BAC" w:rsidRPr="008A0C09" w:rsidRDefault="00CB6BAC" w:rsidP="008A0C09">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Блаватский В. Д. Процесс исторического развития античных</w:t>
      </w:r>
      <w:r w:rsidRPr="008A0C09">
        <w:rPr>
          <w:rFonts w:ascii="Times New Roman" w:hAnsi="Times New Roman"/>
          <w:sz w:val="28"/>
          <w:szCs w:val="28"/>
        </w:rPr>
        <w:t xml:space="preserve">государств в Северном Причерноморье // Проблемы истории Северного Причерноморья в античную эпоху.  – М.: Изд-во АН СССР, 1959. - 7-39 с. </w:t>
      </w:r>
    </w:p>
    <w:p w14:paraId="48A7E2A8"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bookmarkStart w:id="8" w:name="_Hlk3709477"/>
      <w:r w:rsidRPr="00575D4F">
        <w:rPr>
          <w:rFonts w:ascii="Times New Roman" w:hAnsi="Times New Roman"/>
          <w:sz w:val="28"/>
          <w:szCs w:val="28"/>
        </w:rPr>
        <w:t>Бакан С. О. Будівництво LNG-терміналів в Україні</w:t>
      </w:r>
      <w:r w:rsidRPr="006323A5">
        <w:rPr>
          <w:rFonts w:ascii="Times New Roman" w:hAnsi="Times New Roman"/>
          <w:sz w:val="28"/>
          <w:szCs w:val="28"/>
        </w:rPr>
        <w:t xml:space="preserve"> </w:t>
      </w:r>
      <w:r w:rsidRPr="00575D4F">
        <w:rPr>
          <w:rFonts w:ascii="Times New Roman" w:hAnsi="Times New Roman"/>
          <w:sz w:val="28"/>
          <w:szCs w:val="28"/>
        </w:rPr>
        <w:t>Оцінка та вирішення проблем портів України</w:t>
      </w:r>
      <w:r>
        <w:rPr>
          <w:rFonts w:ascii="Times New Roman" w:hAnsi="Times New Roman"/>
          <w:sz w:val="28"/>
          <w:szCs w:val="28"/>
        </w:rPr>
        <w:t xml:space="preserve">. </w:t>
      </w:r>
      <w:r w:rsidRPr="00575D4F">
        <w:rPr>
          <w:rFonts w:ascii="Times New Roman" w:hAnsi="Times New Roman"/>
          <w:sz w:val="28"/>
          <w:szCs w:val="28"/>
        </w:rPr>
        <w:t>М.: Одеса, порти України 2013 - 2015р. - 34 с.</w:t>
      </w:r>
    </w:p>
    <w:p w14:paraId="6BAF2B22"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iCs/>
          <w:sz w:val="28"/>
          <w:szCs w:val="28"/>
        </w:rPr>
        <w:t>Воробьева Л. В.</w:t>
      </w:r>
      <w:r w:rsidRPr="00575D4F">
        <w:rPr>
          <w:rFonts w:ascii="Times New Roman" w:hAnsi="Times New Roman"/>
          <w:sz w:val="28"/>
          <w:szCs w:val="28"/>
        </w:rPr>
        <w:t xml:space="preserve"> </w:t>
      </w:r>
      <w:r w:rsidRPr="00575D4F">
        <w:rPr>
          <w:rFonts w:ascii="Times New Roman" w:hAnsi="Times New Roman"/>
          <w:iCs/>
          <w:sz w:val="28"/>
          <w:szCs w:val="28"/>
        </w:rPr>
        <w:t>Кулакова И. И. Синегуб И. А. и др.</w:t>
      </w:r>
      <w:r w:rsidRPr="00575D4F">
        <w:rPr>
          <w:rFonts w:ascii="Times New Roman" w:hAnsi="Times New Roman"/>
          <w:sz w:val="28"/>
          <w:szCs w:val="28"/>
        </w:rPr>
        <w:t xml:space="preserve"> Одесский регион Черного моря: гидробиология пелагиали и бентали</w:t>
      </w:r>
      <w:r w:rsidRPr="00575D4F">
        <w:rPr>
          <w:rFonts w:ascii="Times New Roman" w:hAnsi="Times New Roman"/>
          <w:sz w:val="28"/>
          <w:szCs w:val="28"/>
          <w:lang w:val="ru-RU"/>
        </w:rPr>
        <w:t xml:space="preserve"> </w:t>
      </w:r>
      <w:r w:rsidRPr="00575D4F">
        <w:rPr>
          <w:rFonts w:ascii="Times New Roman" w:hAnsi="Times New Roman"/>
          <w:sz w:val="28"/>
          <w:szCs w:val="28"/>
        </w:rPr>
        <w:t>– Одесса: «Астропринт», 2017 – 164 с.</w:t>
      </w:r>
    </w:p>
    <w:bookmarkEnd w:id="8"/>
    <w:p w14:paraId="3A16AAF7"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Виноградов </w:t>
      </w:r>
      <w:r w:rsidRPr="00575D4F">
        <w:rPr>
          <w:rFonts w:ascii="Times New Roman" w:hAnsi="Times New Roman"/>
          <w:sz w:val="28"/>
          <w:szCs w:val="28"/>
          <w:lang w:val="ru-RU"/>
        </w:rPr>
        <w:t>О</w:t>
      </w:r>
      <w:r w:rsidRPr="00575D4F">
        <w:rPr>
          <w:rFonts w:ascii="Times New Roman" w:hAnsi="Times New Roman"/>
          <w:sz w:val="28"/>
          <w:szCs w:val="28"/>
        </w:rPr>
        <w:t>. К.</w:t>
      </w:r>
      <w:r w:rsidRPr="00575D4F">
        <w:rPr>
          <w:rFonts w:ascii="Times New Roman" w:hAnsi="Times New Roman"/>
          <w:sz w:val="28"/>
          <w:szCs w:val="28"/>
          <w:lang w:val="ru-RU"/>
        </w:rPr>
        <w:t xml:space="preserve">  </w:t>
      </w:r>
      <w:r w:rsidRPr="00575D4F">
        <w:rPr>
          <w:rFonts w:ascii="Times New Roman" w:hAnsi="Times New Roman"/>
          <w:sz w:val="28"/>
          <w:szCs w:val="28"/>
        </w:rPr>
        <w:t>Богатов</w:t>
      </w:r>
      <w:r w:rsidRPr="00575D4F">
        <w:rPr>
          <w:rFonts w:ascii="Times New Roman" w:hAnsi="Times New Roman"/>
          <w:sz w:val="28"/>
          <w:szCs w:val="28"/>
          <w:lang w:val="ru-RU"/>
        </w:rPr>
        <w:t xml:space="preserve"> </w:t>
      </w:r>
      <w:r w:rsidRPr="00575D4F">
        <w:rPr>
          <w:rFonts w:ascii="Times New Roman" w:hAnsi="Times New Roman"/>
          <w:sz w:val="28"/>
          <w:szCs w:val="28"/>
        </w:rPr>
        <w:t>Ю. И.</w:t>
      </w:r>
      <w:r w:rsidRPr="00575D4F">
        <w:rPr>
          <w:rFonts w:ascii="Times New Roman" w:hAnsi="Times New Roman"/>
          <w:sz w:val="28"/>
          <w:szCs w:val="28"/>
          <w:lang w:val="ru-RU"/>
        </w:rPr>
        <w:t xml:space="preserve"> </w:t>
      </w:r>
      <w:r w:rsidRPr="00575D4F">
        <w:rPr>
          <w:rFonts w:ascii="Times New Roman" w:hAnsi="Times New Roman"/>
          <w:sz w:val="28"/>
          <w:szCs w:val="28"/>
        </w:rPr>
        <w:t>Синегуб</w:t>
      </w:r>
      <w:r w:rsidRPr="00575D4F">
        <w:rPr>
          <w:rFonts w:ascii="Times New Roman" w:hAnsi="Times New Roman"/>
          <w:sz w:val="28"/>
          <w:szCs w:val="28"/>
          <w:lang w:val="ru-RU"/>
        </w:rPr>
        <w:t xml:space="preserve"> </w:t>
      </w:r>
      <w:r w:rsidRPr="00575D4F">
        <w:rPr>
          <w:rFonts w:ascii="Times New Roman" w:hAnsi="Times New Roman"/>
          <w:sz w:val="28"/>
          <w:szCs w:val="28"/>
        </w:rPr>
        <w:t>И. А.  Экосистемы акваторий морских портов Черноморско-Азовского бассейна</w:t>
      </w:r>
      <w:r>
        <w:rPr>
          <w:rFonts w:ascii="Times New Roman" w:hAnsi="Times New Roman"/>
          <w:sz w:val="28"/>
          <w:szCs w:val="28"/>
          <w:lang w:val="ru-RU"/>
        </w:rPr>
        <w:t>.</w:t>
      </w:r>
      <w:r w:rsidRPr="00575D4F">
        <w:rPr>
          <w:rFonts w:ascii="Times New Roman" w:hAnsi="Times New Roman"/>
          <w:sz w:val="28"/>
          <w:szCs w:val="28"/>
        </w:rPr>
        <w:t xml:space="preserve"> Екологические особенности северо-западной части Черного моря – М.: Одесса, Астропринт, 2012</w:t>
      </w:r>
    </w:p>
    <w:p w14:paraId="12A9AA10"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Виноградов </w:t>
      </w:r>
      <w:r w:rsidRPr="00575D4F">
        <w:rPr>
          <w:rFonts w:ascii="Times New Roman" w:hAnsi="Times New Roman"/>
          <w:sz w:val="28"/>
          <w:szCs w:val="28"/>
          <w:lang w:val="ru-RU"/>
        </w:rPr>
        <w:t>О</w:t>
      </w:r>
      <w:r w:rsidRPr="00575D4F">
        <w:rPr>
          <w:rFonts w:ascii="Times New Roman" w:hAnsi="Times New Roman"/>
          <w:sz w:val="28"/>
          <w:szCs w:val="28"/>
        </w:rPr>
        <w:t>. К. Экосистема Григорьевского (Малого Аджалыкского</w:t>
      </w:r>
      <w:r w:rsidRPr="003A2E66">
        <w:rPr>
          <w:rFonts w:ascii="Times New Roman" w:hAnsi="Times New Roman"/>
          <w:sz w:val="28"/>
          <w:szCs w:val="28"/>
        </w:rPr>
        <w:t xml:space="preserve"> </w:t>
      </w:r>
      <w:r w:rsidRPr="00575D4F">
        <w:rPr>
          <w:rFonts w:ascii="Times New Roman" w:hAnsi="Times New Roman"/>
          <w:sz w:val="28"/>
          <w:szCs w:val="28"/>
        </w:rPr>
        <w:t>лимана</w:t>
      </w:r>
      <w:r>
        <w:rPr>
          <w:rFonts w:ascii="Times New Roman" w:hAnsi="Times New Roman"/>
          <w:sz w:val="28"/>
          <w:szCs w:val="28"/>
        </w:rPr>
        <w:t>). Екологическая оценка лимана.</w:t>
      </w:r>
      <w:r w:rsidRPr="00575D4F">
        <w:rPr>
          <w:rFonts w:ascii="Times New Roman" w:hAnsi="Times New Roman"/>
          <w:sz w:val="28"/>
          <w:szCs w:val="28"/>
        </w:rPr>
        <w:t xml:space="preserve"> М.: Одесса, Астропринт, 2008. - 263 с.</w:t>
      </w:r>
    </w:p>
    <w:p w14:paraId="11EDE39C"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Васильев В.В. </w:t>
      </w:r>
      <w:r>
        <w:rPr>
          <w:rFonts w:ascii="Times New Roman" w:hAnsi="Times New Roman"/>
          <w:sz w:val="28"/>
          <w:szCs w:val="28"/>
        </w:rPr>
        <w:t>Все о морских портах Украиныю</w:t>
      </w:r>
      <w:r w:rsidRPr="00575D4F">
        <w:rPr>
          <w:rFonts w:ascii="Times New Roman" w:hAnsi="Times New Roman"/>
          <w:sz w:val="28"/>
          <w:szCs w:val="28"/>
        </w:rPr>
        <w:t xml:space="preserve"> Справочник 1999 - 2000 (Ukrainian Ports). </w:t>
      </w:r>
      <w:bookmarkStart w:id="9" w:name="_Hlk10395798"/>
      <w:r w:rsidRPr="00575D4F">
        <w:rPr>
          <w:rFonts w:ascii="Times New Roman" w:hAnsi="Times New Roman"/>
          <w:sz w:val="28"/>
          <w:szCs w:val="28"/>
        </w:rPr>
        <w:t>–</w:t>
      </w:r>
      <w:bookmarkEnd w:id="9"/>
      <w:r w:rsidRPr="00575D4F">
        <w:rPr>
          <w:rFonts w:ascii="Times New Roman" w:hAnsi="Times New Roman"/>
          <w:sz w:val="28"/>
          <w:szCs w:val="28"/>
        </w:rPr>
        <w:t xml:space="preserve"> М.: Изд-во «Порты Украины», 1999. - 400 с.</w:t>
      </w:r>
    </w:p>
    <w:p w14:paraId="6E418932" w14:textId="34D5AA8D"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Верес К. О. Купач Т. Г. Особливості застосування топоніміки в туристично</w:t>
      </w:r>
      <w:r w:rsidR="008A0C09">
        <w:rPr>
          <w:rFonts w:ascii="Times New Roman" w:hAnsi="Times New Roman"/>
          <w:sz w:val="28"/>
          <w:szCs w:val="28"/>
        </w:rPr>
        <w:t xml:space="preserve"> </w:t>
      </w:r>
      <w:r w:rsidRPr="00575D4F">
        <w:rPr>
          <w:rFonts w:ascii="Times New Roman" w:hAnsi="Times New Roman"/>
          <w:sz w:val="28"/>
          <w:szCs w:val="28"/>
        </w:rPr>
        <w:t>краєзнавчих досл</w:t>
      </w:r>
      <w:r>
        <w:rPr>
          <w:rFonts w:ascii="Times New Roman" w:hAnsi="Times New Roman"/>
          <w:sz w:val="28"/>
          <w:szCs w:val="28"/>
        </w:rPr>
        <w:t>ідженнях.</w:t>
      </w:r>
      <w:r w:rsidRPr="00575D4F">
        <w:rPr>
          <w:rFonts w:ascii="Times New Roman" w:hAnsi="Times New Roman"/>
          <w:sz w:val="28"/>
          <w:szCs w:val="28"/>
        </w:rPr>
        <w:t xml:space="preserve"> Наукові праці Національного університету харчових</w:t>
      </w:r>
      <w:r w:rsidR="008A0C09">
        <w:rPr>
          <w:rFonts w:ascii="Times New Roman" w:hAnsi="Times New Roman"/>
          <w:sz w:val="28"/>
          <w:szCs w:val="28"/>
        </w:rPr>
        <w:t xml:space="preserve"> </w:t>
      </w:r>
      <w:r w:rsidRPr="00575D4F">
        <w:rPr>
          <w:rFonts w:ascii="Times New Roman" w:hAnsi="Times New Roman"/>
          <w:sz w:val="28"/>
          <w:szCs w:val="28"/>
        </w:rPr>
        <w:t>технологій. – 2012. – № 47. – С. 138-143.</w:t>
      </w:r>
    </w:p>
    <w:p w14:paraId="633945D6"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Д</w:t>
      </w:r>
      <w:r>
        <w:rPr>
          <w:rFonts w:ascii="Times New Roman" w:hAnsi="Times New Roman"/>
          <w:sz w:val="28"/>
          <w:szCs w:val="28"/>
        </w:rPr>
        <w:t>ячук В. А. Климат Украины.</w:t>
      </w:r>
      <w:r w:rsidRPr="00575D4F">
        <w:rPr>
          <w:rFonts w:ascii="Times New Roman" w:hAnsi="Times New Roman"/>
          <w:sz w:val="28"/>
          <w:szCs w:val="28"/>
        </w:rPr>
        <w:t xml:space="preserve"> М.: Киев: Изд-во Раевского, 2003. 343 с.</w:t>
      </w:r>
    </w:p>
    <w:p w14:paraId="27391A8E"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Жуковский В. А.</w:t>
      </w:r>
      <w:r>
        <w:rPr>
          <w:rFonts w:ascii="Times New Roman" w:hAnsi="Times New Roman"/>
          <w:sz w:val="28"/>
          <w:szCs w:val="28"/>
        </w:rPr>
        <w:t>.</w:t>
      </w:r>
      <w:r w:rsidRPr="00575D4F">
        <w:rPr>
          <w:rFonts w:ascii="Times New Roman" w:hAnsi="Times New Roman"/>
          <w:sz w:val="28"/>
          <w:szCs w:val="28"/>
        </w:rPr>
        <w:t xml:space="preserve"> Гомер. Одиссея // Описание Гомера</w:t>
      </w:r>
      <w:r>
        <w:rPr>
          <w:rFonts w:ascii="Times New Roman" w:hAnsi="Times New Roman"/>
          <w:sz w:val="28"/>
          <w:szCs w:val="28"/>
        </w:rPr>
        <w:t>//.</w:t>
      </w:r>
      <w:r w:rsidRPr="00575D4F">
        <w:rPr>
          <w:rFonts w:ascii="Times New Roman" w:hAnsi="Times New Roman"/>
          <w:sz w:val="28"/>
          <w:szCs w:val="28"/>
        </w:rPr>
        <w:t xml:space="preserve"> – М.: Киев Художественная литература, 1986. - 253 с.</w:t>
      </w:r>
    </w:p>
    <w:p w14:paraId="54BC7E12" w14:textId="127BB823" w:rsidR="00CB6BAC" w:rsidRPr="00575D4F" w:rsidRDefault="00CB6BAC" w:rsidP="00BE622E">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Зенкович В. П. Морфологія і динаміка радянських берегів Чорного моря: Том II. - 1960. - 216 с.</w:t>
      </w:r>
    </w:p>
    <w:p w14:paraId="5E3D5320"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bookmarkStart w:id="10" w:name="_Hlk3709698"/>
      <w:r w:rsidRPr="00575D4F">
        <w:rPr>
          <w:rFonts w:ascii="Times New Roman" w:hAnsi="Times New Roman"/>
          <w:sz w:val="28"/>
          <w:szCs w:val="28"/>
        </w:rPr>
        <w:t>Зайцев Ю. П.</w:t>
      </w:r>
      <w:r w:rsidRPr="00575D4F">
        <w:rPr>
          <w:rFonts w:ascii="Times New Roman" w:hAnsi="Times New Roman"/>
          <w:sz w:val="28"/>
          <w:szCs w:val="28"/>
          <w:lang w:val="ru-RU"/>
        </w:rPr>
        <w:t xml:space="preserve"> </w:t>
      </w:r>
      <w:r w:rsidRPr="00575D4F">
        <w:rPr>
          <w:rFonts w:ascii="Times New Roman" w:hAnsi="Times New Roman"/>
          <w:sz w:val="28"/>
          <w:szCs w:val="28"/>
        </w:rPr>
        <w:t>Александров</w:t>
      </w:r>
      <w:r w:rsidRPr="00575D4F">
        <w:rPr>
          <w:rFonts w:ascii="Times New Roman" w:hAnsi="Times New Roman"/>
          <w:sz w:val="28"/>
          <w:szCs w:val="28"/>
          <w:lang w:val="ru-RU"/>
        </w:rPr>
        <w:t xml:space="preserve"> </w:t>
      </w:r>
      <w:r w:rsidRPr="00575D4F">
        <w:rPr>
          <w:rFonts w:ascii="Times New Roman" w:hAnsi="Times New Roman"/>
          <w:sz w:val="28"/>
          <w:szCs w:val="28"/>
        </w:rPr>
        <w:t>Б. Г</w:t>
      </w:r>
      <w:r w:rsidRPr="00575D4F">
        <w:rPr>
          <w:rFonts w:ascii="Times New Roman" w:hAnsi="Times New Roman"/>
          <w:sz w:val="28"/>
          <w:szCs w:val="28"/>
          <w:lang w:val="ru-RU"/>
        </w:rPr>
        <w:t>.</w:t>
      </w:r>
      <w:r w:rsidRPr="00575D4F">
        <w:rPr>
          <w:rFonts w:ascii="Times New Roman" w:hAnsi="Times New Roman"/>
          <w:sz w:val="28"/>
          <w:szCs w:val="28"/>
        </w:rPr>
        <w:t xml:space="preserve"> Миничева</w:t>
      </w:r>
      <w:r w:rsidRPr="00575D4F">
        <w:rPr>
          <w:rFonts w:ascii="Times New Roman" w:hAnsi="Times New Roman"/>
          <w:sz w:val="28"/>
          <w:szCs w:val="28"/>
          <w:lang w:val="ru-RU"/>
        </w:rPr>
        <w:t xml:space="preserve"> </w:t>
      </w:r>
      <w:r w:rsidRPr="00575D4F">
        <w:rPr>
          <w:rFonts w:ascii="Times New Roman" w:hAnsi="Times New Roman"/>
          <w:sz w:val="28"/>
          <w:szCs w:val="28"/>
        </w:rPr>
        <w:t xml:space="preserve">Г.Г.  Северо-западная часть Черного моря // </w:t>
      </w:r>
      <w:bookmarkStart w:id="11" w:name="_Hlk3709576"/>
      <w:bookmarkEnd w:id="10"/>
      <w:r w:rsidRPr="00575D4F">
        <w:rPr>
          <w:rFonts w:ascii="Times New Roman" w:hAnsi="Times New Roman"/>
          <w:sz w:val="28"/>
          <w:szCs w:val="28"/>
        </w:rPr>
        <w:t>Биология и экология</w:t>
      </w:r>
      <w:bookmarkStart w:id="12" w:name="_Hlk10390865"/>
      <w:r w:rsidRPr="00575D4F">
        <w:rPr>
          <w:rFonts w:ascii="Times New Roman" w:hAnsi="Times New Roman"/>
          <w:sz w:val="28"/>
          <w:szCs w:val="28"/>
        </w:rPr>
        <w:t xml:space="preserve"> </w:t>
      </w:r>
      <w:bookmarkStart w:id="13" w:name="_Hlk10390664"/>
      <w:bookmarkEnd w:id="12"/>
      <w:r>
        <w:rPr>
          <w:rFonts w:ascii="Times New Roman" w:hAnsi="Times New Roman"/>
          <w:sz w:val="28"/>
          <w:szCs w:val="28"/>
        </w:rPr>
        <w:t>//</w:t>
      </w:r>
      <w:r w:rsidRPr="00575D4F">
        <w:rPr>
          <w:rFonts w:ascii="Times New Roman" w:hAnsi="Times New Roman"/>
          <w:sz w:val="28"/>
          <w:szCs w:val="28"/>
        </w:rPr>
        <w:t>—</w:t>
      </w:r>
      <w:bookmarkEnd w:id="13"/>
      <w:r w:rsidRPr="00575D4F">
        <w:rPr>
          <w:rFonts w:ascii="Times New Roman" w:hAnsi="Times New Roman"/>
          <w:sz w:val="28"/>
          <w:szCs w:val="28"/>
        </w:rPr>
        <w:t xml:space="preserve"> М.: Киев Научная мысль 2006. - 701 с.</w:t>
      </w:r>
    </w:p>
    <w:p w14:paraId="71AAE39D" w14:textId="77777777" w:rsidR="00CB6BAC" w:rsidRPr="00575D4F" w:rsidRDefault="00CB6BAC" w:rsidP="00CB6BAC">
      <w:pPr>
        <w:pStyle w:val="a3"/>
        <w:numPr>
          <w:ilvl w:val="0"/>
          <w:numId w:val="25"/>
        </w:numPr>
        <w:spacing w:line="360" w:lineRule="auto"/>
        <w:jc w:val="both"/>
        <w:rPr>
          <w:rFonts w:ascii="Times New Roman" w:hAnsi="Times New Roman"/>
          <w:sz w:val="28"/>
          <w:szCs w:val="28"/>
          <w:lang w:val="ru-RU"/>
        </w:rPr>
      </w:pPr>
      <w:r w:rsidRPr="00575D4F">
        <w:rPr>
          <w:rFonts w:ascii="Times New Roman" w:hAnsi="Times New Roman"/>
          <w:sz w:val="28"/>
          <w:szCs w:val="28"/>
          <w:lang w:val="ru-RU"/>
        </w:rPr>
        <w:t xml:space="preserve"> </w:t>
      </w:r>
      <w:r w:rsidRPr="00575D4F">
        <w:rPr>
          <w:rFonts w:ascii="Times New Roman" w:hAnsi="Times New Roman"/>
          <w:sz w:val="28"/>
          <w:szCs w:val="28"/>
        </w:rPr>
        <w:t>Зацерклянний М.</w:t>
      </w:r>
      <w:r w:rsidRPr="00575D4F">
        <w:rPr>
          <w:rFonts w:ascii="Times New Roman" w:hAnsi="Times New Roman"/>
          <w:sz w:val="28"/>
          <w:szCs w:val="28"/>
          <w:lang w:val="ru-RU"/>
        </w:rPr>
        <w:t xml:space="preserve"> </w:t>
      </w:r>
      <w:r w:rsidRPr="00575D4F">
        <w:rPr>
          <w:rFonts w:ascii="Times New Roman" w:hAnsi="Times New Roman"/>
          <w:sz w:val="28"/>
          <w:szCs w:val="28"/>
        </w:rPr>
        <w:t>М. Відновлення екологічної системи Великого Аджаликського лиману - 2010 року.</w:t>
      </w:r>
    </w:p>
    <w:p w14:paraId="43EAFAF1" w14:textId="77777777" w:rsidR="00CB6BAC" w:rsidRPr="00575D4F" w:rsidRDefault="00CB6BAC" w:rsidP="00CB6BAC">
      <w:pPr>
        <w:pStyle w:val="a3"/>
        <w:numPr>
          <w:ilvl w:val="0"/>
          <w:numId w:val="25"/>
        </w:numPr>
        <w:spacing w:after="0" w:line="360" w:lineRule="auto"/>
        <w:jc w:val="both"/>
        <w:rPr>
          <w:rFonts w:ascii="Times New Roman" w:hAnsi="Times New Roman"/>
          <w:sz w:val="28"/>
          <w:szCs w:val="28"/>
        </w:rPr>
      </w:pPr>
      <w:r w:rsidRPr="00575D4F">
        <w:rPr>
          <w:rFonts w:ascii="Times New Roman" w:hAnsi="Times New Roman"/>
          <w:sz w:val="28"/>
          <w:szCs w:val="28"/>
        </w:rPr>
        <w:t>Энциклопедический словарь Брокгауза и Ефрона: Том XI (21) / Домиции – Евреинова. – СПб.: Семеновская Типолитография (И. А. Ефрона), 1893. – 476 с.</w:t>
      </w:r>
    </w:p>
    <w:bookmarkEnd w:id="11"/>
    <w:p w14:paraId="28A9C199"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Ильин Ю. П.</w:t>
      </w:r>
      <w:r w:rsidRPr="00575D4F">
        <w:rPr>
          <w:rFonts w:ascii="Times New Roman" w:hAnsi="Times New Roman"/>
          <w:sz w:val="28"/>
          <w:szCs w:val="28"/>
          <w:lang w:val="ru-RU"/>
        </w:rPr>
        <w:t xml:space="preserve"> </w:t>
      </w:r>
      <w:r w:rsidRPr="00575D4F">
        <w:rPr>
          <w:rFonts w:ascii="Times New Roman" w:hAnsi="Times New Roman"/>
          <w:sz w:val="28"/>
          <w:szCs w:val="28"/>
        </w:rPr>
        <w:t>Репетин Л. Н. Белокопытов В. Н</w:t>
      </w:r>
      <w:r w:rsidRPr="00575D4F">
        <w:rPr>
          <w:rFonts w:ascii="Times New Roman" w:hAnsi="Times New Roman"/>
          <w:sz w:val="28"/>
          <w:szCs w:val="28"/>
          <w:lang w:val="ru-RU"/>
        </w:rPr>
        <w:t>.</w:t>
      </w:r>
      <w:r w:rsidRPr="00575D4F">
        <w:rPr>
          <w:rFonts w:ascii="Times New Roman" w:hAnsi="Times New Roman"/>
          <w:sz w:val="28"/>
          <w:szCs w:val="28"/>
        </w:rPr>
        <w:t xml:space="preserve"> Горячкин Ю. Н. Дьяков Н. Н</w:t>
      </w:r>
      <w:r w:rsidRPr="00575D4F">
        <w:rPr>
          <w:rFonts w:ascii="Times New Roman" w:hAnsi="Times New Roman"/>
          <w:sz w:val="28"/>
          <w:szCs w:val="28"/>
          <w:lang w:val="ru-RU"/>
        </w:rPr>
        <w:t>.</w:t>
      </w:r>
      <w:r w:rsidRPr="00575D4F">
        <w:rPr>
          <w:rFonts w:ascii="Times New Roman" w:hAnsi="Times New Roman"/>
          <w:sz w:val="28"/>
          <w:szCs w:val="28"/>
        </w:rPr>
        <w:t xml:space="preserve"> Кубряков А.</w:t>
      </w:r>
      <w:r w:rsidRPr="00575D4F">
        <w:rPr>
          <w:rFonts w:ascii="Times New Roman" w:hAnsi="Times New Roman"/>
          <w:sz w:val="28"/>
          <w:szCs w:val="28"/>
          <w:lang w:val="ru-RU"/>
        </w:rPr>
        <w:t xml:space="preserve"> </w:t>
      </w:r>
      <w:r w:rsidRPr="00575D4F">
        <w:rPr>
          <w:rFonts w:ascii="Times New Roman" w:hAnsi="Times New Roman"/>
          <w:sz w:val="28"/>
          <w:szCs w:val="28"/>
        </w:rPr>
        <w:t>А.</w:t>
      </w:r>
      <w:r w:rsidRPr="00575D4F">
        <w:rPr>
          <w:rFonts w:ascii="Times New Roman" w:hAnsi="Times New Roman"/>
          <w:sz w:val="28"/>
          <w:szCs w:val="28"/>
          <w:lang w:val="ru-RU"/>
        </w:rPr>
        <w:t xml:space="preserve"> </w:t>
      </w:r>
      <w:r w:rsidRPr="00575D4F">
        <w:rPr>
          <w:rFonts w:ascii="Times New Roman" w:hAnsi="Times New Roman"/>
          <w:sz w:val="28"/>
          <w:szCs w:val="28"/>
        </w:rPr>
        <w:t>Станичный С. В.  Гидрометеорологи</w:t>
      </w:r>
      <w:r>
        <w:rPr>
          <w:rFonts w:ascii="Times New Roman" w:hAnsi="Times New Roman"/>
          <w:sz w:val="28"/>
          <w:szCs w:val="28"/>
        </w:rPr>
        <w:t>ческие условия морей Украины</w:t>
      </w:r>
      <w:r w:rsidRPr="00575D4F">
        <w:rPr>
          <w:rFonts w:ascii="Times New Roman" w:hAnsi="Times New Roman"/>
          <w:sz w:val="28"/>
          <w:szCs w:val="28"/>
        </w:rPr>
        <w:t>. – М.: Севастополь, 2012. - 15 с.</w:t>
      </w:r>
    </w:p>
    <w:p w14:paraId="1374E074" w14:textId="2BF7D750" w:rsidR="00CB6BAC" w:rsidRPr="00575D4F" w:rsidRDefault="00CB6BAC" w:rsidP="00CB6BAC">
      <w:pPr>
        <w:pStyle w:val="a3"/>
        <w:numPr>
          <w:ilvl w:val="0"/>
          <w:numId w:val="25"/>
        </w:numPr>
        <w:spacing w:line="360" w:lineRule="auto"/>
        <w:jc w:val="both"/>
        <w:rPr>
          <w:rFonts w:ascii="Times New Roman" w:hAnsi="Times New Roman"/>
          <w:sz w:val="28"/>
          <w:szCs w:val="28"/>
        </w:rPr>
      </w:pPr>
      <w:bookmarkStart w:id="14" w:name="_Hlk3709765"/>
      <w:r w:rsidRPr="00575D4F">
        <w:rPr>
          <w:rFonts w:ascii="Times New Roman" w:hAnsi="Times New Roman"/>
          <w:sz w:val="28"/>
          <w:szCs w:val="28"/>
        </w:rPr>
        <w:t>Ильин Ю.</w:t>
      </w:r>
      <w:r w:rsidRPr="00575D4F">
        <w:rPr>
          <w:rFonts w:ascii="Times New Roman" w:hAnsi="Times New Roman"/>
          <w:sz w:val="28"/>
          <w:szCs w:val="28"/>
          <w:lang w:val="ru-RU"/>
        </w:rPr>
        <w:t xml:space="preserve"> </w:t>
      </w:r>
      <w:r w:rsidRPr="00575D4F">
        <w:rPr>
          <w:rFonts w:ascii="Times New Roman" w:hAnsi="Times New Roman"/>
          <w:sz w:val="28"/>
          <w:szCs w:val="28"/>
        </w:rPr>
        <w:t>П.</w:t>
      </w:r>
      <w:r w:rsidRPr="00575D4F">
        <w:rPr>
          <w:rFonts w:ascii="Times New Roman" w:hAnsi="Times New Roman"/>
          <w:sz w:val="28"/>
          <w:szCs w:val="28"/>
          <w:lang w:val="ru-RU"/>
        </w:rPr>
        <w:t xml:space="preserve"> </w:t>
      </w:r>
      <w:r w:rsidRPr="00575D4F">
        <w:rPr>
          <w:rFonts w:ascii="Times New Roman" w:hAnsi="Times New Roman"/>
          <w:sz w:val="28"/>
          <w:szCs w:val="28"/>
        </w:rPr>
        <w:t>Фомин В.</w:t>
      </w:r>
      <w:r w:rsidRPr="00575D4F">
        <w:rPr>
          <w:rFonts w:ascii="Times New Roman" w:hAnsi="Times New Roman"/>
          <w:sz w:val="28"/>
          <w:szCs w:val="28"/>
          <w:lang w:val="ru-RU"/>
        </w:rPr>
        <w:t xml:space="preserve"> </w:t>
      </w:r>
      <w:r w:rsidRPr="00575D4F">
        <w:rPr>
          <w:rFonts w:ascii="Times New Roman" w:hAnsi="Times New Roman"/>
          <w:sz w:val="28"/>
          <w:szCs w:val="28"/>
        </w:rPr>
        <w:t>В</w:t>
      </w:r>
      <w:r w:rsidRPr="00575D4F">
        <w:rPr>
          <w:rFonts w:ascii="Times New Roman" w:hAnsi="Times New Roman"/>
          <w:sz w:val="28"/>
          <w:szCs w:val="28"/>
          <w:lang w:val="ru-RU"/>
        </w:rPr>
        <w:t>.</w:t>
      </w:r>
      <w:r w:rsidRPr="00575D4F">
        <w:rPr>
          <w:rFonts w:ascii="Times New Roman" w:hAnsi="Times New Roman"/>
          <w:sz w:val="28"/>
          <w:szCs w:val="28"/>
        </w:rPr>
        <w:t xml:space="preserve"> Дьяков Н.</w:t>
      </w:r>
      <w:r w:rsidRPr="00575D4F">
        <w:rPr>
          <w:rFonts w:ascii="Times New Roman" w:hAnsi="Times New Roman"/>
          <w:sz w:val="28"/>
          <w:szCs w:val="28"/>
          <w:lang w:val="ru-RU"/>
        </w:rPr>
        <w:t xml:space="preserve"> </w:t>
      </w:r>
      <w:r w:rsidRPr="00575D4F">
        <w:rPr>
          <w:rFonts w:ascii="Times New Roman" w:hAnsi="Times New Roman"/>
          <w:sz w:val="28"/>
          <w:szCs w:val="28"/>
        </w:rPr>
        <w:t>Н</w:t>
      </w:r>
      <w:r w:rsidRPr="00575D4F">
        <w:rPr>
          <w:rFonts w:ascii="Times New Roman" w:hAnsi="Times New Roman"/>
          <w:sz w:val="28"/>
          <w:szCs w:val="28"/>
          <w:lang w:val="ru-RU"/>
        </w:rPr>
        <w:t>.</w:t>
      </w:r>
      <w:r w:rsidRPr="00575D4F">
        <w:rPr>
          <w:rFonts w:ascii="Times New Roman" w:hAnsi="Times New Roman"/>
          <w:sz w:val="28"/>
          <w:szCs w:val="28"/>
        </w:rPr>
        <w:t xml:space="preserve"> Горбач С.</w:t>
      </w:r>
      <w:r w:rsidRPr="00575D4F">
        <w:rPr>
          <w:rFonts w:ascii="Times New Roman" w:hAnsi="Times New Roman"/>
          <w:sz w:val="28"/>
          <w:szCs w:val="28"/>
          <w:lang w:val="ru-RU"/>
        </w:rPr>
        <w:t xml:space="preserve"> </w:t>
      </w:r>
      <w:r w:rsidRPr="00575D4F">
        <w:rPr>
          <w:rFonts w:ascii="Times New Roman" w:hAnsi="Times New Roman"/>
          <w:sz w:val="28"/>
          <w:szCs w:val="28"/>
        </w:rPr>
        <w:t xml:space="preserve">Б.  Гидрометеорологические условия морей Украины. </w:t>
      </w:r>
      <w:bookmarkStart w:id="15" w:name="_Hlk3709724"/>
      <w:bookmarkEnd w:id="14"/>
      <w:r w:rsidRPr="00575D4F">
        <w:rPr>
          <w:rFonts w:ascii="Times New Roman" w:hAnsi="Times New Roman"/>
          <w:sz w:val="28"/>
          <w:szCs w:val="28"/>
        </w:rPr>
        <w:t>// Гидрологические особенности</w:t>
      </w:r>
      <w:r>
        <w:rPr>
          <w:rFonts w:ascii="Times New Roman" w:hAnsi="Times New Roman"/>
          <w:sz w:val="28"/>
          <w:szCs w:val="28"/>
        </w:rPr>
        <w:t>//</w:t>
      </w:r>
      <w:r w:rsidRPr="00575D4F">
        <w:rPr>
          <w:rFonts w:ascii="Times New Roman" w:hAnsi="Times New Roman"/>
          <w:sz w:val="28"/>
          <w:szCs w:val="28"/>
        </w:rPr>
        <w:t>. – М.: Севастополь НПЦ «ЭКОСИ-Гидрофизика», 2009. – 24</w:t>
      </w:r>
      <w:bookmarkStart w:id="16" w:name="_Hlk3708751"/>
      <w:bookmarkEnd w:id="15"/>
      <w:r w:rsidRPr="00575D4F">
        <w:rPr>
          <w:rFonts w:ascii="Times New Roman" w:hAnsi="Times New Roman"/>
          <w:sz w:val="28"/>
          <w:szCs w:val="28"/>
          <w:lang w:val="ru-RU"/>
        </w:rPr>
        <w:t xml:space="preserve"> </w:t>
      </w:r>
      <w:r w:rsidRPr="00575D4F">
        <w:rPr>
          <w:rFonts w:ascii="Times New Roman" w:hAnsi="Times New Roman"/>
          <w:sz w:val="28"/>
          <w:szCs w:val="28"/>
        </w:rPr>
        <w:t>с.</w:t>
      </w:r>
    </w:p>
    <w:p w14:paraId="05D37BC4" w14:textId="309A5691" w:rsidR="00CB6BAC" w:rsidRPr="00575D4F" w:rsidRDefault="00CB6BAC" w:rsidP="00CB6BAC">
      <w:pPr>
        <w:pStyle w:val="a3"/>
        <w:numPr>
          <w:ilvl w:val="0"/>
          <w:numId w:val="25"/>
        </w:numPr>
        <w:spacing w:line="360" w:lineRule="auto"/>
        <w:jc w:val="both"/>
        <w:rPr>
          <w:rFonts w:ascii="Times New Roman" w:hAnsi="Times New Roman"/>
          <w:sz w:val="28"/>
          <w:szCs w:val="28"/>
        </w:rPr>
      </w:pPr>
      <w:bookmarkStart w:id="17" w:name="_Hlk10389785"/>
      <w:bookmarkEnd w:id="16"/>
      <w:r w:rsidRPr="00575D4F">
        <w:rPr>
          <w:rFonts w:ascii="Times New Roman" w:hAnsi="Times New Roman"/>
          <w:sz w:val="28"/>
          <w:szCs w:val="28"/>
        </w:rPr>
        <w:t>Крыжицкий С. Д</w:t>
      </w:r>
      <w:bookmarkEnd w:id="17"/>
      <w:r w:rsidRPr="00575D4F">
        <w:rPr>
          <w:rFonts w:ascii="Times New Roman" w:hAnsi="Times New Roman"/>
          <w:sz w:val="28"/>
          <w:szCs w:val="28"/>
        </w:rPr>
        <w:t xml:space="preserve">. Жилые ансамбли древней Ольвии </w:t>
      </w:r>
      <w:r w:rsidRPr="00575D4F">
        <w:rPr>
          <w:rFonts w:ascii="Times New Roman" w:hAnsi="Times New Roman"/>
          <w:sz w:val="28"/>
          <w:szCs w:val="28"/>
          <w:lang w:val="ru-RU"/>
        </w:rPr>
        <w:t xml:space="preserve"> </w:t>
      </w:r>
      <w:r w:rsidRPr="00575D4F">
        <w:rPr>
          <w:rFonts w:ascii="Times New Roman" w:hAnsi="Times New Roman"/>
          <w:sz w:val="28"/>
          <w:szCs w:val="28"/>
        </w:rPr>
        <w:t>// Ольвия IV— II вв. до н. э</w:t>
      </w:r>
      <w:r>
        <w:rPr>
          <w:rFonts w:ascii="Times New Roman" w:hAnsi="Times New Roman"/>
          <w:sz w:val="28"/>
          <w:szCs w:val="28"/>
        </w:rPr>
        <w:t xml:space="preserve"> //</w:t>
      </w:r>
      <w:r w:rsidRPr="00575D4F">
        <w:rPr>
          <w:rFonts w:ascii="Times New Roman" w:hAnsi="Times New Roman"/>
          <w:sz w:val="28"/>
          <w:szCs w:val="28"/>
        </w:rPr>
        <w:t>. – М.: Киев Наук. думка, 1971. - 141 с.</w:t>
      </w:r>
    </w:p>
    <w:p w14:paraId="1D3FB578"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w:t>
      </w:r>
      <w:bookmarkStart w:id="18" w:name="_Hlk3709934"/>
      <w:r w:rsidRPr="00575D4F">
        <w:rPr>
          <w:rFonts w:ascii="Times New Roman" w:hAnsi="Times New Roman"/>
          <w:sz w:val="28"/>
          <w:szCs w:val="28"/>
        </w:rPr>
        <w:t>Коболев С. А. Справочник по климату Черного моря //  Климатология Украины</w:t>
      </w:r>
      <w:r>
        <w:rPr>
          <w:rFonts w:ascii="Times New Roman" w:hAnsi="Times New Roman"/>
          <w:sz w:val="28"/>
          <w:szCs w:val="28"/>
        </w:rPr>
        <w:t>//.</w:t>
      </w:r>
      <w:r w:rsidRPr="00575D4F">
        <w:rPr>
          <w:rFonts w:ascii="Times New Roman" w:hAnsi="Times New Roman"/>
          <w:sz w:val="28"/>
          <w:szCs w:val="28"/>
        </w:rPr>
        <w:t xml:space="preserve"> — М.: Гидрометеоиздат, 1974. - 405 с.</w:t>
      </w:r>
    </w:p>
    <w:p w14:paraId="302176F7"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bookmarkStart w:id="19" w:name="_Hlk3708149"/>
      <w:bookmarkEnd w:id="18"/>
      <w:r w:rsidRPr="00575D4F">
        <w:rPr>
          <w:rFonts w:ascii="Times New Roman" w:hAnsi="Times New Roman"/>
          <w:sz w:val="28"/>
          <w:szCs w:val="28"/>
        </w:rPr>
        <w:t xml:space="preserve"> Маринич О. М. Географічна енциклопедія України : у 3 т. / редколегія: О. М. Маринич</w:t>
      </w:r>
      <w:r>
        <w:rPr>
          <w:rFonts w:ascii="Times New Roman" w:hAnsi="Times New Roman"/>
          <w:sz w:val="28"/>
          <w:szCs w:val="28"/>
        </w:rPr>
        <w:t>/</w:t>
      </w:r>
      <w:r w:rsidRPr="00575D4F">
        <w:rPr>
          <w:rFonts w:ascii="Times New Roman" w:hAnsi="Times New Roman"/>
          <w:sz w:val="28"/>
          <w:szCs w:val="28"/>
        </w:rPr>
        <w:t xml:space="preserve"> — К. : «Українська радянська енциклопедія» ім. М. П. Бажана, 1989. - 118 с.</w:t>
      </w:r>
    </w:p>
    <w:p w14:paraId="0EDDA851"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Муркалов А. Б., Стоян А. А. Виникнення і вживання топоніма Великий Аджалицький лиман (ЧЕРНОЕ МОРЕ). ВІСНИК ОДЕСЬКОГО НАЦІОНАЛЬНОГО УНІВЕРСИТЕТУ Том 24 Випуск 1(34) 2019. – с.11</w:t>
      </w:r>
    </w:p>
    <w:p w14:paraId="688EE2F2"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Старушенко Л. И.</w:t>
      </w:r>
      <w:r>
        <w:rPr>
          <w:rFonts w:ascii="Times New Roman" w:hAnsi="Times New Roman"/>
          <w:sz w:val="28"/>
          <w:szCs w:val="28"/>
        </w:rPr>
        <w:t xml:space="preserve"> Бушуев С. </w:t>
      </w:r>
      <w:r w:rsidRPr="00575D4F">
        <w:rPr>
          <w:rFonts w:ascii="Times New Roman" w:hAnsi="Times New Roman"/>
          <w:sz w:val="28"/>
          <w:szCs w:val="28"/>
        </w:rPr>
        <w:t xml:space="preserve">Г. Причерноморские лиманы и их рыбохозяйственное значение </w:t>
      </w:r>
      <w:bookmarkStart w:id="20" w:name="_Hlk3708112"/>
      <w:bookmarkEnd w:id="19"/>
      <w:r w:rsidRPr="00575D4F">
        <w:rPr>
          <w:rFonts w:ascii="Times New Roman" w:hAnsi="Times New Roman"/>
          <w:sz w:val="28"/>
          <w:szCs w:val="28"/>
        </w:rPr>
        <w:t>// Біоресурси та екологія водойм. — Одеса: Астропринт, 2001. - 151 с.</w:t>
      </w:r>
      <w:bookmarkEnd w:id="20"/>
    </w:p>
    <w:p w14:paraId="4CA54E9B"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iCs/>
          <w:sz w:val="28"/>
          <w:szCs w:val="28"/>
        </w:rPr>
        <w:t>Розенгурт М. Ш.</w:t>
      </w:r>
      <w:r w:rsidRPr="00575D4F">
        <w:rPr>
          <w:rFonts w:ascii="Times New Roman" w:hAnsi="Times New Roman"/>
          <w:sz w:val="28"/>
          <w:szCs w:val="28"/>
        </w:rPr>
        <w:t xml:space="preserve"> Гидрология и перспективы реконструкции природных ресурсов Одесских лиманов / М. Ш. Розенгурт. – К.: Наук. думка, 1974. – 225 с.</w:t>
      </w:r>
    </w:p>
    <w:p w14:paraId="7CC57156"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iCs/>
          <w:sz w:val="28"/>
          <w:szCs w:val="28"/>
          <w:lang w:val="ru-RU"/>
        </w:rPr>
        <w:t>Соколов Е. В.</w:t>
      </w:r>
      <w:r w:rsidRPr="00575D4F">
        <w:rPr>
          <w:rFonts w:ascii="Times New Roman" w:hAnsi="Times New Roman"/>
          <w:sz w:val="28"/>
          <w:szCs w:val="28"/>
          <w:lang w:val="ru-RU"/>
        </w:rPr>
        <w:t xml:space="preserve"> Экосистемы лиманов северо-западного Причерноморья: целостная оценка и подходы к управлению: диссертация на соискание научной степени кандидата биологических наук: 03.00.17 – гидробиология // Национальная академия наук Украины</w:t>
      </w:r>
      <w:r>
        <w:rPr>
          <w:rFonts w:ascii="Times New Roman" w:hAnsi="Times New Roman"/>
          <w:sz w:val="28"/>
          <w:szCs w:val="28"/>
          <w:lang w:val="ru-RU"/>
        </w:rPr>
        <w:t xml:space="preserve"> //</w:t>
      </w:r>
      <w:r w:rsidRPr="00575D4F">
        <w:rPr>
          <w:rFonts w:ascii="Times New Roman" w:hAnsi="Times New Roman"/>
          <w:sz w:val="28"/>
          <w:szCs w:val="28"/>
          <w:lang w:val="ru-RU"/>
        </w:rPr>
        <w:t>. Институт морской биологии. – Одесса, 2015. – 243 с.</w:t>
      </w:r>
    </w:p>
    <w:p w14:paraId="3D99F910"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iCs/>
          <w:sz w:val="28"/>
          <w:szCs w:val="28"/>
          <w:lang w:val="ru-RU"/>
        </w:rPr>
        <w:t>Поспелов Е. М.</w:t>
      </w:r>
      <w:r w:rsidRPr="00575D4F">
        <w:rPr>
          <w:rFonts w:ascii="Times New Roman" w:hAnsi="Times New Roman"/>
          <w:sz w:val="28"/>
          <w:szCs w:val="28"/>
          <w:lang w:val="ru-RU"/>
        </w:rPr>
        <w:t xml:space="preserve"> История Русский морских названий</w:t>
      </w:r>
      <w:r>
        <w:rPr>
          <w:rFonts w:ascii="Times New Roman" w:hAnsi="Times New Roman"/>
          <w:sz w:val="28"/>
          <w:szCs w:val="28"/>
          <w:lang w:val="ru-RU"/>
        </w:rPr>
        <w:t>.</w:t>
      </w:r>
      <w:r w:rsidRPr="00575D4F">
        <w:rPr>
          <w:rFonts w:ascii="Times New Roman" w:hAnsi="Times New Roman"/>
          <w:sz w:val="28"/>
          <w:szCs w:val="28"/>
          <w:lang w:val="ru-RU"/>
        </w:rPr>
        <w:t xml:space="preserve"> Вопросы географии. – М.: Наука, 2009. – Сб. 132: Современная топонимика. – С. 75-102.</w:t>
      </w:r>
    </w:p>
    <w:p w14:paraId="56F4A85D"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Природа Одеської області. Ресурси і їх раціональне використання та охорона / Під. </w:t>
      </w:r>
      <w:r w:rsidRPr="00575D4F">
        <w:rPr>
          <w:rFonts w:ascii="Times New Roman" w:hAnsi="Times New Roman"/>
          <w:sz w:val="28"/>
          <w:szCs w:val="28"/>
          <w:lang w:val="ru-RU"/>
        </w:rPr>
        <w:t>р</w:t>
      </w:r>
      <w:r w:rsidRPr="00575D4F">
        <w:rPr>
          <w:rFonts w:ascii="Times New Roman" w:hAnsi="Times New Roman"/>
          <w:sz w:val="28"/>
          <w:szCs w:val="28"/>
        </w:rPr>
        <w:t>ед</w:t>
      </w:r>
      <w:r>
        <w:rPr>
          <w:rFonts w:ascii="Times New Roman" w:hAnsi="Times New Roman"/>
          <w:sz w:val="28"/>
          <w:szCs w:val="28"/>
        </w:rPr>
        <w:t>.</w:t>
      </w:r>
      <w:r w:rsidRPr="00575D4F">
        <w:rPr>
          <w:rFonts w:ascii="Times New Roman" w:hAnsi="Times New Roman"/>
          <w:sz w:val="28"/>
          <w:szCs w:val="28"/>
          <w:lang w:val="ru-RU"/>
        </w:rPr>
        <w:t xml:space="preserve"> </w:t>
      </w:r>
      <w:r w:rsidRPr="00575D4F">
        <w:rPr>
          <w:rFonts w:ascii="Times New Roman" w:hAnsi="Times New Roman"/>
          <w:sz w:val="28"/>
          <w:szCs w:val="28"/>
        </w:rPr>
        <w:t xml:space="preserve">Швебса Г. І.  і Амброз Ю. А. </w:t>
      </w:r>
      <w:r>
        <w:rPr>
          <w:rFonts w:ascii="Times New Roman" w:hAnsi="Times New Roman"/>
          <w:sz w:val="28"/>
          <w:szCs w:val="28"/>
        </w:rPr>
        <w:t>/</w:t>
      </w:r>
      <w:r w:rsidRPr="00575D4F">
        <w:rPr>
          <w:rFonts w:ascii="Times New Roman" w:hAnsi="Times New Roman"/>
          <w:sz w:val="28"/>
          <w:szCs w:val="28"/>
        </w:rPr>
        <w:t>- 1979. - 144 с</w:t>
      </w:r>
      <w:r w:rsidRPr="00575D4F">
        <w:rPr>
          <w:rFonts w:ascii="Times New Roman" w:hAnsi="Times New Roman"/>
          <w:sz w:val="28"/>
          <w:szCs w:val="28"/>
          <w:lang w:val="ru-RU"/>
        </w:rPr>
        <w:t>.</w:t>
      </w:r>
    </w:p>
    <w:p w14:paraId="02EBD18E"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sz w:val="28"/>
          <w:szCs w:val="28"/>
        </w:rPr>
        <w:t>Пряхін Ю. Д. Імена братів Манганарі в історії Російського</w:t>
      </w:r>
      <w:r>
        <w:rPr>
          <w:rFonts w:ascii="Times New Roman" w:hAnsi="Times New Roman"/>
          <w:sz w:val="28"/>
          <w:szCs w:val="28"/>
        </w:rPr>
        <w:t xml:space="preserve"> флоту і гідрографічної науки</w:t>
      </w:r>
      <w:r w:rsidRPr="00575D4F">
        <w:rPr>
          <w:rFonts w:ascii="Times New Roman" w:hAnsi="Times New Roman"/>
          <w:sz w:val="28"/>
          <w:szCs w:val="28"/>
        </w:rPr>
        <w:t xml:space="preserve"> Морський журнал. - 2000. - 118 с.</w:t>
      </w:r>
    </w:p>
    <w:p w14:paraId="2BD2D8ED" w14:textId="77777777" w:rsidR="00CB6BAC" w:rsidRDefault="00CB6BAC" w:rsidP="00CB6BAC">
      <w:pPr>
        <w:pStyle w:val="a3"/>
        <w:numPr>
          <w:ilvl w:val="0"/>
          <w:numId w:val="25"/>
        </w:numPr>
        <w:spacing w:line="360" w:lineRule="auto"/>
        <w:jc w:val="both"/>
        <w:rPr>
          <w:rFonts w:ascii="Times New Roman" w:hAnsi="Times New Roman"/>
          <w:sz w:val="28"/>
          <w:szCs w:val="28"/>
          <w:lang w:val="ru-RU"/>
        </w:rPr>
      </w:pPr>
      <w:r w:rsidRPr="00575D4F">
        <w:rPr>
          <w:rFonts w:ascii="Times New Roman" w:hAnsi="Times New Roman"/>
          <w:sz w:val="28"/>
          <w:szCs w:val="28"/>
          <w:lang w:val="ru-RU"/>
        </w:rPr>
        <w:t xml:space="preserve"> </w:t>
      </w:r>
      <w:r>
        <w:rPr>
          <w:rFonts w:ascii="Times New Roman" w:hAnsi="Times New Roman"/>
          <w:sz w:val="28"/>
          <w:szCs w:val="28"/>
          <w:lang w:val="ru-RU"/>
        </w:rPr>
        <w:t>Стоян О. О. Фізична географія Чорного моря. \ Методичний посібник \, Одеса. «Фенікс» 2012. 62 ст.</w:t>
      </w:r>
    </w:p>
    <w:p w14:paraId="52D8D99C" w14:textId="77777777" w:rsidR="00CB6BAC" w:rsidRPr="00575D4F" w:rsidRDefault="00CB6BAC" w:rsidP="00CB6BAC">
      <w:pPr>
        <w:pStyle w:val="a3"/>
        <w:numPr>
          <w:ilvl w:val="0"/>
          <w:numId w:val="25"/>
        </w:numPr>
        <w:spacing w:line="360" w:lineRule="auto"/>
        <w:jc w:val="both"/>
        <w:rPr>
          <w:rFonts w:ascii="Times New Roman" w:hAnsi="Times New Roman"/>
          <w:sz w:val="28"/>
          <w:szCs w:val="28"/>
          <w:lang w:val="ru-RU"/>
        </w:rPr>
      </w:pPr>
      <w:r w:rsidRPr="00575D4F">
        <w:rPr>
          <w:rFonts w:ascii="Times New Roman" w:hAnsi="Times New Roman"/>
          <w:iCs/>
          <w:sz w:val="28"/>
          <w:szCs w:val="28"/>
          <w:lang w:val="ru-RU"/>
        </w:rPr>
        <w:t>Таранова Н. Б.</w:t>
      </w:r>
      <w:r w:rsidRPr="00575D4F">
        <w:rPr>
          <w:rFonts w:ascii="Times New Roman" w:hAnsi="Times New Roman"/>
          <w:sz w:val="28"/>
          <w:szCs w:val="28"/>
          <w:lang w:val="ru-RU"/>
        </w:rPr>
        <w:t xml:space="preserve"> До питання про класифікацію топонімів // Наукові записки Тернопільського національного педагогічного університету імені Володимира Гнатюка</w:t>
      </w:r>
      <w:r>
        <w:rPr>
          <w:rFonts w:ascii="Times New Roman" w:hAnsi="Times New Roman"/>
          <w:sz w:val="28"/>
          <w:szCs w:val="28"/>
          <w:lang w:val="ru-RU"/>
        </w:rPr>
        <w:t>//</w:t>
      </w:r>
      <w:r w:rsidRPr="00575D4F">
        <w:rPr>
          <w:rFonts w:ascii="Times New Roman" w:hAnsi="Times New Roman"/>
          <w:sz w:val="28"/>
          <w:szCs w:val="28"/>
          <w:lang w:val="ru-RU"/>
        </w:rPr>
        <w:t>. Серія: Географія. – 2015. – № 2. – С. 15-20.</w:t>
      </w:r>
    </w:p>
    <w:p w14:paraId="64211A86" w14:textId="77777777" w:rsidR="00CB6BAC"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w:t>
      </w:r>
      <w:r>
        <w:rPr>
          <w:rFonts w:ascii="Times New Roman" w:hAnsi="Times New Roman"/>
          <w:sz w:val="28"/>
          <w:szCs w:val="28"/>
        </w:rPr>
        <w:t xml:space="preserve">Шуйський Ю. Д. </w:t>
      </w:r>
      <w:r>
        <w:rPr>
          <w:rFonts w:ascii="Times New Roman" w:hAnsi="Times New Roman"/>
          <w:sz w:val="28"/>
          <w:szCs w:val="28"/>
          <w:lang w:val="ru-RU"/>
        </w:rPr>
        <w:t>Выхованец Г. В. «Экзогенные процессы развития аккумулятивных берегов в Северо-западной части Черного моря». Москва. Недра, 1989, 197 с.</w:t>
      </w:r>
    </w:p>
    <w:p w14:paraId="65037340" w14:textId="69B44C7B" w:rsidR="00CB6BAC" w:rsidRPr="00BE622E" w:rsidRDefault="00CB6BAC" w:rsidP="00CB6BAC">
      <w:pPr>
        <w:pStyle w:val="a3"/>
        <w:numPr>
          <w:ilvl w:val="0"/>
          <w:numId w:val="25"/>
        </w:numPr>
        <w:spacing w:line="360" w:lineRule="auto"/>
        <w:jc w:val="both"/>
        <w:rPr>
          <w:rFonts w:ascii="Times New Roman" w:hAnsi="Times New Roman"/>
          <w:sz w:val="28"/>
          <w:szCs w:val="28"/>
        </w:rPr>
      </w:pPr>
      <w:r w:rsidRPr="00BE622E">
        <w:rPr>
          <w:rFonts w:ascii="Times New Roman" w:hAnsi="Times New Roman"/>
          <w:sz w:val="28"/>
          <w:szCs w:val="28"/>
        </w:rPr>
        <w:t>Шуйский Ю.Д. Выхованец Г.В. Прирoда Причернoмoрских лиманoв: мoнoграфия [Мoнoграфия] – Oдесса: Астрoпринт, 2011. – 276 с.</w:t>
      </w:r>
    </w:p>
    <w:p w14:paraId="50693FA8"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6323A5">
        <w:rPr>
          <w:rFonts w:ascii="Times New Roman" w:hAnsi="Times New Roman"/>
          <w:sz w:val="28"/>
          <w:szCs w:val="28"/>
        </w:rPr>
        <w:t xml:space="preserve"> </w:t>
      </w:r>
      <w:r w:rsidRPr="00575D4F">
        <w:rPr>
          <w:rFonts w:ascii="Times New Roman" w:hAnsi="Times New Roman"/>
          <w:sz w:val="28"/>
          <w:szCs w:val="28"/>
        </w:rPr>
        <w:t>Лиман-гирлові комплекси Причорномор'я / Під. ред. Г. І. Швебса. - 1988. - 303 с.</w:t>
      </w:r>
    </w:p>
    <w:p w14:paraId="70BBEEF6"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sz w:val="28"/>
          <w:szCs w:val="28"/>
        </w:rPr>
        <w:t>Холопцев А. В. Шуйський Ю. Д. Зміна характеристик підстильної поверхні як фактор змін температури повітря на Землі. - 2007. - 148 с.</w:t>
      </w:r>
    </w:p>
    <w:p w14:paraId="74CB58E3"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sz w:val="28"/>
          <w:szCs w:val="28"/>
        </w:rPr>
        <w:t>Чорне море північно-західний берег від Одеси до селища Залізний порт. Лист 3202. / сост. и подг. к печати ГУ «Держгідрографія» в 2001 г. – 1:200000; система координат 1942 г. – К.: КВКФ, 2001. – 1 к.: цв.</w:t>
      </w:r>
    </w:p>
    <w:p w14:paraId="381DF0AE" w14:textId="77777777" w:rsidR="00CB6BAC" w:rsidRPr="00575D4F" w:rsidRDefault="00CB6BAC" w:rsidP="00CB6BAC">
      <w:pPr>
        <w:pStyle w:val="a3"/>
        <w:numPr>
          <w:ilvl w:val="0"/>
          <w:numId w:val="25"/>
        </w:numPr>
        <w:spacing w:line="360" w:lineRule="auto"/>
        <w:jc w:val="both"/>
        <w:rPr>
          <w:rFonts w:ascii="Times New Roman" w:hAnsi="Times New Roman"/>
          <w:sz w:val="28"/>
          <w:szCs w:val="28"/>
          <w:lang w:val="ru-RU"/>
        </w:rPr>
      </w:pPr>
      <w:r w:rsidRPr="00575D4F">
        <w:rPr>
          <w:rFonts w:ascii="Times New Roman" w:hAnsi="Times New Roman"/>
          <w:sz w:val="28"/>
          <w:szCs w:val="28"/>
          <w:lang w:val="ru-RU"/>
        </w:rPr>
        <w:t xml:space="preserve"> </w:t>
      </w:r>
      <w:r w:rsidRPr="00575D4F">
        <w:rPr>
          <w:rFonts w:ascii="Times New Roman" w:hAnsi="Times New Roman"/>
          <w:iCs/>
          <w:sz w:val="28"/>
          <w:szCs w:val="28"/>
          <w:lang w:val="ru-RU"/>
        </w:rPr>
        <w:t>Шекк П. В.</w:t>
      </w:r>
      <w:r w:rsidRPr="00575D4F">
        <w:rPr>
          <w:rFonts w:ascii="Times New Roman" w:hAnsi="Times New Roman"/>
          <w:sz w:val="28"/>
          <w:szCs w:val="28"/>
          <w:lang w:val="ru-RU"/>
        </w:rPr>
        <w:t xml:space="preserve"> История и сов</w:t>
      </w:r>
      <w:r>
        <w:rPr>
          <w:rFonts w:ascii="Times New Roman" w:hAnsi="Times New Roman"/>
          <w:sz w:val="28"/>
          <w:szCs w:val="28"/>
          <w:lang w:val="ru-RU"/>
        </w:rPr>
        <w:t>ременное состояние кефалеводство</w:t>
      </w:r>
      <w:r w:rsidRPr="00575D4F">
        <w:rPr>
          <w:rFonts w:ascii="Times New Roman" w:hAnsi="Times New Roman"/>
          <w:sz w:val="28"/>
          <w:szCs w:val="28"/>
          <w:lang w:val="ru-RU"/>
        </w:rPr>
        <w:t xml:space="preserve"> в северном Причерноморье. // Известия Музейного Фонда им. А. А. Браунера – 2004. – Том 1. – № 2 – С. 1 – 10.</w:t>
      </w:r>
    </w:p>
    <w:p w14:paraId="6FA7128F"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Аджалицький лиман [Електронний ресурс]. – Режим доступу до сайту:     https://uk.wikipedia.org/. (дата звернення 25.</w:t>
      </w:r>
      <w:r w:rsidRPr="00575D4F">
        <w:rPr>
          <w:rFonts w:ascii="Times New Roman" w:hAnsi="Times New Roman"/>
          <w:sz w:val="28"/>
          <w:szCs w:val="28"/>
          <w:lang w:val="ru-RU"/>
        </w:rPr>
        <w:t>10</w:t>
      </w:r>
      <w:r w:rsidRPr="00575D4F">
        <w:rPr>
          <w:rFonts w:ascii="Times New Roman" w:hAnsi="Times New Roman"/>
          <w:sz w:val="28"/>
          <w:szCs w:val="28"/>
        </w:rPr>
        <w:t>.20</w:t>
      </w:r>
      <w:r w:rsidRPr="00575D4F">
        <w:rPr>
          <w:rFonts w:ascii="Times New Roman" w:hAnsi="Times New Roman"/>
          <w:sz w:val="28"/>
          <w:szCs w:val="28"/>
          <w:lang w:val="ru-RU"/>
        </w:rPr>
        <w:t>20</w:t>
      </w:r>
      <w:r w:rsidRPr="00575D4F">
        <w:rPr>
          <w:rFonts w:ascii="Times New Roman" w:hAnsi="Times New Roman"/>
          <w:sz w:val="28"/>
          <w:szCs w:val="28"/>
        </w:rPr>
        <w:t>)</w:t>
      </w:r>
    </w:p>
    <w:p w14:paraId="777FDF7F"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Григорівський_лиман [Електронний ресурс]. – Режим доступу до сайту: https://uk.wikipedia.org/wiki/. (дата звернення 28.0</w:t>
      </w:r>
      <w:r w:rsidRPr="00575D4F">
        <w:rPr>
          <w:rFonts w:ascii="Times New Roman" w:hAnsi="Times New Roman"/>
          <w:sz w:val="28"/>
          <w:szCs w:val="28"/>
          <w:lang w:val="ru-RU"/>
        </w:rPr>
        <w:t>9</w:t>
      </w:r>
      <w:r w:rsidRPr="00575D4F">
        <w:rPr>
          <w:rFonts w:ascii="Times New Roman" w:hAnsi="Times New Roman"/>
          <w:sz w:val="28"/>
          <w:szCs w:val="28"/>
        </w:rPr>
        <w:t>.20</w:t>
      </w:r>
      <w:r w:rsidRPr="00575D4F">
        <w:rPr>
          <w:rFonts w:ascii="Times New Roman" w:hAnsi="Times New Roman"/>
          <w:sz w:val="28"/>
          <w:szCs w:val="28"/>
          <w:lang w:val="ru-RU"/>
        </w:rPr>
        <w:t>20</w:t>
      </w:r>
      <w:r w:rsidRPr="00575D4F">
        <w:rPr>
          <w:rFonts w:ascii="Times New Roman" w:hAnsi="Times New Roman"/>
          <w:sz w:val="28"/>
          <w:szCs w:val="28"/>
        </w:rPr>
        <w:t>)</w:t>
      </w:r>
    </w:p>
    <w:p w14:paraId="7FAE0C89"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 xml:space="preserve"> Гугл Карты [Електронний ресурс]. – Режим доступу до сайту: https://earth.google.com/web/. (дата звернення 1</w:t>
      </w:r>
      <w:r w:rsidRPr="00575D4F">
        <w:rPr>
          <w:rFonts w:ascii="Times New Roman" w:hAnsi="Times New Roman"/>
          <w:sz w:val="28"/>
          <w:szCs w:val="28"/>
          <w:lang w:val="ru-RU"/>
        </w:rPr>
        <w:t>4</w:t>
      </w:r>
      <w:r w:rsidRPr="00575D4F">
        <w:rPr>
          <w:rFonts w:ascii="Times New Roman" w:hAnsi="Times New Roman"/>
          <w:sz w:val="28"/>
          <w:szCs w:val="28"/>
        </w:rPr>
        <w:t>.</w:t>
      </w:r>
      <w:r w:rsidRPr="00575D4F">
        <w:rPr>
          <w:rFonts w:ascii="Times New Roman" w:hAnsi="Times New Roman"/>
          <w:sz w:val="28"/>
          <w:szCs w:val="28"/>
          <w:lang w:val="ru-RU"/>
        </w:rPr>
        <w:t>10</w:t>
      </w:r>
      <w:r w:rsidRPr="00575D4F">
        <w:rPr>
          <w:rFonts w:ascii="Times New Roman" w:hAnsi="Times New Roman"/>
          <w:sz w:val="28"/>
          <w:szCs w:val="28"/>
        </w:rPr>
        <w:t>.20</w:t>
      </w:r>
      <w:r w:rsidRPr="00575D4F">
        <w:rPr>
          <w:rFonts w:ascii="Times New Roman" w:hAnsi="Times New Roman"/>
          <w:sz w:val="28"/>
          <w:szCs w:val="28"/>
          <w:lang w:val="ru-RU"/>
        </w:rPr>
        <w:t>20</w:t>
      </w:r>
      <w:r w:rsidRPr="00575D4F">
        <w:rPr>
          <w:rFonts w:ascii="Times New Roman" w:hAnsi="Times New Roman"/>
          <w:sz w:val="28"/>
          <w:szCs w:val="28"/>
        </w:rPr>
        <w:t>)</w:t>
      </w:r>
    </w:p>
    <w:p w14:paraId="5323D848"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lang w:val="ru-RU"/>
        </w:rPr>
        <w:t xml:space="preserve"> </w:t>
      </w:r>
      <w:r w:rsidRPr="00575D4F">
        <w:rPr>
          <w:rFonts w:ascii="Times New Roman" w:hAnsi="Times New Roman"/>
          <w:sz w:val="28"/>
          <w:szCs w:val="28"/>
        </w:rPr>
        <w:t>Гугл Карты [Електронний ресурс]. – Режим доступу до сайту: https://earth.google.com/web/. (дата звернення 1.</w:t>
      </w:r>
      <w:r w:rsidRPr="00575D4F">
        <w:rPr>
          <w:rFonts w:ascii="Times New Roman" w:hAnsi="Times New Roman"/>
          <w:sz w:val="28"/>
          <w:szCs w:val="28"/>
          <w:lang w:val="ru-RU"/>
        </w:rPr>
        <w:t>10</w:t>
      </w:r>
      <w:r w:rsidRPr="00575D4F">
        <w:rPr>
          <w:rFonts w:ascii="Times New Roman" w:hAnsi="Times New Roman"/>
          <w:sz w:val="28"/>
          <w:szCs w:val="28"/>
        </w:rPr>
        <w:t>.20</w:t>
      </w:r>
      <w:r w:rsidRPr="00575D4F">
        <w:rPr>
          <w:rFonts w:ascii="Times New Roman" w:hAnsi="Times New Roman"/>
          <w:sz w:val="28"/>
          <w:szCs w:val="28"/>
          <w:lang w:val="ru-RU"/>
        </w:rPr>
        <w:t>20</w:t>
      </w:r>
      <w:r w:rsidRPr="00575D4F">
        <w:rPr>
          <w:rFonts w:ascii="Times New Roman" w:hAnsi="Times New Roman"/>
          <w:sz w:val="28"/>
          <w:szCs w:val="28"/>
        </w:rPr>
        <w:t>)</w:t>
      </w:r>
    </w:p>
    <w:p w14:paraId="212D2D61" w14:textId="77777777" w:rsidR="00CB6BAC" w:rsidRPr="00575D4F" w:rsidRDefault="00CB6BAC" w:rsidP="00CB6BAC">
      <w:pPr>
        <w:pStyle w:val="a3"/>
        <w:numPr>
          <w:ilvl w:val="0"/>
          <w:numId w:val="25"/>
        </w:numPr>
        <w:spacing w:line="360" w:lineRule="auto"/>
        <w:jc w:val="both"/>
        <w:rPr>
          <w:rFonts w:ascii="Times New Roman" w:hAnsi="Times New Roman"/>
          <w:sz w:val="28"/>
          <w:szCs w:val="28"/>
        </w:rPr>
      </w:pPr>
      <w:r w:rsidRPr="00575D4F">
        <w:rPr>
          <w:rFonts w:ascii="Times New Roman" w:hAnsi="Times New Roman"/>
          <w:sz w:val="28"/>
          <w:szCs w:val="28"/>
        </w:rPr>
        <w:t>Історична довідка про лиман [Електронний ресурс]. – Режим доступу до сайту: http://repost.com.ua/. (дата звернення 10.0</w:t>
      </w:r>
      <w:r w:rsidRPr="00575D4F">
        <w:rPr>
          <w:rFonts w:ascii="Times New Roman" w:hAnsi="Times New Roman"/>
          <w:sz w:val="28"/>
          <w:szCs w:val="28"/>
          <w:lang w:val="ru-RU"/>
        </w:rPr>
        <w:t>9</w:t>
      </w:r>
      <w:r w:rsidRPr="00575D4F">
        <w:rPr>
          <w:rFonts w:ascii="Times New Roman" w:hAnsi="Times New Roman"/>
          <w:sz w:val="28"/>
          <w:szCs w:val="28"/>
        </w:rPr>
        <w:t>.20</w:t>
      </w:r>
      <w:r w:rsidRPr="00575D4F">
        <w:rPr>
          <w:rFonts w:ascii="Times New Roman" w:hAnsi="Times New Roman"/>
          <w:sz w:val="28"/>
          <w:szCs w:val="28"/>
          <w:lang w:val="ru-RU"/>
        </w:rPr>
        <w:t>20</w:t>
      </w:r>
      <w:r w:rsidRPr="00575D4F">
        <w:rPr>
          <w:rFonts w:ascii="Times New Roman" w:hAnsi="Times New Roman"/>
          <w:sz w:val="28"/>
          <w:szCs w:val="28"/>
        </w:rPr>
        <w:t>)</w:t>
      </w:r>
    </w:p>
    <w:p w14:paraId="5D32B94E" w14:textId="77777777" w:rsidR="00CB6BAC" w:rsidRDefault="00CB6BAC" w:rsidP="00CB6BAC"/>
    <w:p w14:paraId="7DFBC1B8" w14:textId="77777777" w:rsidR="00CB6BAC" w:rsidRDefault="00CB6BAC"/>
    <w:sectPr w:rsidR="00CB6BAC" w:rsidSect="00CD0DFA">
      <w:headerReference w:type="default" r:id="rId8"/>
      <w:pgSz w:w="11906" w:h="16838" w:code="9"/>
      <w:pgMar w:top="902"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4147F1" w14:textId="77777777" w:rsidR="00754BE4" w:rsidRDefault="00754BE4" w:rsidP="00A03BDA">
      <w:pPr>
        <w:spacing w:after="0" w:line="240" w:lineRule="auto"/>
      </w:pPr>
      <w:r>
        <w:separator/>
      </w:r>
    </w:p>
  </w:endnote>
  <w:endnote w:type="continuationSeparator" w:id="0">
    <w:p w14:paraId="2910AC79" w14:textId="77777777" w:rsidR="00754BE4" w:rsidRDefault="00754BE4" w:rsidP="00A03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4131FD" w14:textId="77777777" w:rsidR="00754BE4" w:rsidRDefault="00754BE4" w:rsidP="00A03BDA">
      <w:pPr>
        <w:spacing w:after="0" w:line="240" w:lineRule="auto"/>
      </w:pPr>
      <w:r>
        <w:separator/>
      </w:r>
    </w:p>
  </w:footnote>
  <w:footnote w:type="continuationSeparator" w:id="0">
    <w:p w14:paraId="152EE962" w14:textId="77777777" w:rsidR="00754BE4" w:rsidRDefault="00754BE4" w:rsidP="00A03B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9038433"/>
      <w:docPartObj>
        <w:docPartGallery w:val="Page Numbers (Top of Page)"/>
        <w:docPartUnique/>
      </w:docPartObj>
    </w:sdtPr>
    <w:sdtEndPr/>
    <w:sdtContent>
      <w:p w14:paraId="288000B8" w14:textId="4458B304" w:rsidR="00F4688E" w:rsidRDefault="00F4688E">
        <w:pPr>
          <w:pStyle w:val="a7"/>
          <w:jc w:val="right"/>
        </w:pPr>
        <w:r>
          <w:fldChar w:fldCharType="begin"/>
        </w:r>
        <w:r>
          <w:instrText>PAGE   \* MERGEFORMAT</w:instrText>
        </w:r>
        <w:r>
          <w:fldChar w:fldCharType="separate"/>
        </w:r>
        <w:r w:rsidR="004D31D3" w:rsidRPr="004D31D3">
          <w:rPr>
            <w:noProof/>
            <w:lang w:val="ru-RU"/>
          </w:rPr>
          <w:t>9</w:t>
        </w:r>
        <w:r>
          <w:fldChar w:fldCharType="end"/>
        </w:r>
      </w:p>
    </w:sdtContent>
  </w:sdt>
  <w:p w14:paraId="082CBD82" w14:textId="77777777" w:rsidR="00F4688E" w:rsidRDefault="00F4688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672E2"/>
    <w:multiLevelType w:val="multilevel"/>
    <w:tmpl w:val="397476F8"/>
    <w:lvl w:ilvl="0">
      <w:start w:val="1"/>
      <w:numFmt w:val="decimal"/>
      <w:lvlText w:val="%1."/>
      <w:lvlJc w:val="left"/>
      <w:pPr>
        <w:ind w:left="450" w:hanging="450"/>
      </w:pPr>
      <w:rPr>
        <w:rFonts w:cs="Times New Roman" w:hint="default"/>
      </w:rPr>
    </w:lvl>
    <w:lvl w:ilvl="1">
      <w:start w:val="1"/>
      <w:numFmt w:val="decimal"/>
      <w:lvlText w:val="%2."/>
      <w:lvlJc w:val="left"/>
      <w:pPr>
        <w:ind w:left="1485" w:hanging="720"/>
      </w:pPr>
      <w:rPr>
        <w:rFonts w:ascii="Times New Roman" w:eastAsia="Times New Roman" w:hAnsi="Times New Roman" w:cs="Times New Roman"/>
      </w:rPr>
    </w:lvl>
    <w:lvl w:ilvl="2">
      <w:start w:val="1"/>
      <w:numFmt w:val="decimal"/>
      <w:lvlText w:val="%1.%2.%3."/>
      <w:lvlJc w:val="left"/>
      <w:pPr>
        <w:ind w:left="2250" w:hanging="720"/>
      </w:pPr>
      <w:rPr>
        <w:rFonts w:cs="Times New Roman" w:hint="default"/>
      </w:rPr>
    </w:lvl>
    <w:lvl w:ilvl="3">
      <w:start w:val="1"/>
      <w:numFmt w:val="decimal"/>
      <w:lvlText w:val="%1.%2.%3.%4."/>
      <w:lvlJc w:val="left"/>
      <w:pPr>
        <w:ind w:left="3375" w:hanging="1080"/>
      </w:pPr>
      <w:rPr>
        <w:rFonts w:cs="Times New Roman" w:hint="default"/>
      </w:rPr>
    </w:lvl>
    <w:lvl w:ilvl="4">
      <w:start w:val="1"/>
      <w:numFmt w:val="decimal"/>
      <w:lvlText w:val="%1.%2.%3.%4.%5."/>
      <w:lvlJc w:val="left"/>
      <w:pPr>
        <w:ind w:left="4140" w:hanging="1080"/>
      </w:pPr>
      <w:rPr>
        <w:rFonts w:cs="Times New Roman" w:hint="default"/>
      </w:rPr>
    </w:lvl>
    <w:lvl w:ilvl="5">
      <w:start w:val="1"/>
      <w:numFmt w:val="decimal"/>
      <w:lvlText w:val="%1.%2.%3.%4.%5.%6."/>
      <w:lvlJc w:val="left"/>
      <w:pPr>
        <w:ind w:left="5265" w:hanging="1440"/>
      </w:pPr>
      <w:rPr>
        <w:rFonts w:cs="Times New Roman" w:hint="default"/>
      </w:rPr>
    </w:lvl>
    <w:lvl w:ilvl="6">
      <w:start w:val="1"/>
      <w:numFmt w:val="decimal"/>
      <w:lvlText w:val="%1.%2.%3.%4.%5.%6.%7."/>
      <w:lvlJc w:val="left"/>
      <w:pPr>
        <w:ind w:left="6390" w:hanging="1800"/>
      </w:pPr>
      <w:rPr>
        <w:rFonts w:cs="Times New Roman" w:hint="default"/>
      </w:rPr>
    </w:lvl>
    <w:lvl w:ilvl="7">
      <w:start w:val="1"/>
      <w:numFmt w:val="decimal"/>
      <w:lvlText w:val="%1.%2.%3.%4.%5.%6.%7.%8."/>
      <w:lvlJc w:val="left"/>
      <w:pPr>
        <w:ind w:left="7155" w:hanging="1800"/>
      </w:pPr>
      <w:rPr>
        <w:rFonts w:cs="Times New Roman" w:hint="default"/>
      </w:rPr>
    </w:lvl>
    <w:lvl w:ilvl="8">
      <w:start w:val="1"/>
      <w:numFmt w:val="decimal"/>
      <w:lvlText w:val="%1.%2.%3.%4.%5.%6.%7.%8.%9."/>
      <w:lvlJc w:val="left"/>
      <w:pPr>
        <w:ind w:left="8280" w:hanging="2160"/>
      </w:pPr>
      <w:rPr>
        <w:rFonts w:cs="Times New Roman" w:hint="default"/>
      </w:rPr>
    </w:lvl>
  </w:abstractNum>
  <w:abstractNum w:abstractNumId="1" w15:restartNumberingAfterBreak="0">
    <w:nsid w:val="11FB6EB4"/>
    <w:multiLevelType w:val="multilevel"/>
    <w:tmpl w:val="597EA6EE"/>
    <w:lvl w:ilvl="0">
      <w:start w:val="4"/>
      <w:numFmt w:val="decimal"/>
      <w:lvlText w:val="%1"/>
      <w:lvlJc w:val="left"/>
      <w:pPr>
        <w:ind w:left="375" w:hanging="375"/>
      </w:pPr>
      <w:rPr>
        <w:rFonts w:hint="default"/>
      </w:rPr>
    </w:lvl>
    <w:lvl w:ilvl="1">
      <w:start w:val="4"/>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 w15:restartNumberingAfterBreak="0">
    <w:nsid w:val="131428A7"/>
    <w:multiLevelType w:val="multilevel"/>
    <w:tmpl w:val="7D965E02"/>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3427CB0"/>
    <w:multiLevelType w:val="hybridMultilevel"/>
    <w:tmpl w:val="A20C5212"/>
    <w:lvl w:ilvl="0" w:tplc="DD0EE6D4">
      <w:start w:val="1"/>
      <w:numFmt w:val="decimal"/>
      <w:lvlText w:val="%1."/>
      <w:lvlJc w:val="left"/>
      <w:pPr>
        <w:ind w:left="284"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1" w:tplc="FF447054">
      <w:start w:val="1"/>
      <w:numFmt w:val="lowerLetter"/>
      <w:lvlText w:val="%2"/>
      <w:lvlJc w:val="left"/>
      <w:pPr>
        <w:ind w:left="108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2" w:tplc="BC42C1BE">
      <w:start w:val="1"/>
      <w:numFmt w:val="lowerRoman"/>
      <w:lvlText w:val="%3"/>
      <w:lvlJc w:val="left"/>
      <w:pPr>
        <w:ind w:left="180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3" w:tplc="33269A6A">
      <w:start w:val="1"/>
      <w:numFmt w:val="decimal"/>
      <w:lvlText w:val="%4"/>
      <w:lvlJc w:val="left"/>
      <w:pPr>
        <w:ind w:left="252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4" w:tplc="789A3DC4">
      <w:start w:val="1"/>
      <w:numFmt w:val="lowerLetter"/>
      <w:lvlText w:val="%5"/>
      <w:lvlJc w:val="left"/>
      <w:pPr>
        <w:ind w:left="324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5" w:tplc="E58A822E">
      <w:start w:val="1"/>
      <w:numFmt w:val="lowerRoman"/>
      <w:lvlText w:val="%6"/>
      <w:lvlJc w:val="left"/>
      <w:pPr>
        <w:ind w:left="396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6" w:tplc="B1E89ECC">
      <w:start w:val="1"/>
      <w:numFmt w:val="decimal"/>
      <w:lvlText w:val="%7"/>
      <w:lvlJc w:val="left"/>
      <w:pPr>
        <w:ind w:left="468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7" w:tplc="89343B50">
      <w:start w:val="1"/>
      <w:numFmt w:val="lowerLetter"/>
      <w:lvlText w:val="%8"/>
      <w:lvlJc w:val="left"/>
      <w:pPr>
        <w:ind w:left="540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8" w:tplc="CCD47780">
      <w:start w:val="1"/>
      <w:numFmt w:val="lowerRoman"/>
      <w:lvlText w:val="%9"/>
      <w:lvlJc w:val="left"/>
      <w:pPr>
        <w:ind w:left="612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abstractNum>
  <w:abstractNum w:abstractNumId="4" w15:restartNumberingAfterBreak="0">
    <w:nsid w:val="14B35CB0"/>
    <w:multiLevelType w:val="multilevel"/>
    <w:tmpl w:val="1D56D5CA"/>
    <w:lvl w:ilvl="0">
      <w:start w:val="4"/>
      <w:numFmt w:val="decimal"/>
      <w:lvlText w:val="%1"/>
      <w:lvlJc w:val="left"/>
      <w:pPr>
        <w:ind w:left="375" w:hanging="375"/>
      </w:pPr>
      <w:rPr>
        <w:rFonts w:hint="default"/>
      </w:rPr>
    </w:lvl>
    <w:lvl w:ilvl="1">
      <w:start w:val="1"/>
      <w:numFmt w:val="decimal"/>
      <w:lvlText w:val="%1.%2"/>
      <w:lvlJc w:val="left"/>
      <w:pPr>
        <w:ind w:left="915" w:hanging="37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5" w15:restartNumberingAfterBreak="0">
    <w:nsid w:val="16167250"/>
    <w:multiLevelType w:val="hybridMultilevel"/>
    <w:tmpl w:val="73A052C8"/>
    <w:lvl w:ilvl="0" w:tplc="6960DF34">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6" w15:restartNumberingAfterBreak="0">
    <w:nsid w:val="18D85603"/>
    <w:multiLevelType w:val="hybridMultilevel"/>
    <w:tmpl w:val="5EA67C0C"/>
    <w:lvl w:ilvl="0" w:tplc="5B38D93C">
      <w:start w:val="1"/>
      <w:numFmt w:val="decimal"/>
      <w:lvlText w:val="%1."/>
      <w:lvlJc w:val="left"/>
      <w:pPr>
        <w:ind w:left="360" w:hanging="360"/>
      </w:pPr>
      <w:rPr>
        <w:rFonts w:cs="Times New Roman" w:hint="default"/>
        <w:sz w:val="32"/>
        <w:szCs w:val="3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B4C6E64"/>
    <w:multiLevelType w:val="hybridMultilevel"/>
    <w:tmpl w:val="1512A4E0"/>
    <w:lvl w:ilvl="0" w:tplc="31DE69B8">
      <w:start w:val="4"/>
      <w:numFmt w:val="decimal"/>
      <w:lvlText w:val="%1"/>
      <w:lvlJc w:val="left"/>
      <w:pPr>
        <w:ind w:left="1695" w:hanging="360"/>
      </w:pPr>
      <w:rPr>
        <w:rFonts w:cs="Times New Roman" w:hint="default"/>
      </w:rPr>
    </w:lvl>
    <w:lvl w:ilvl="1" w:tplc="04190019" w:tentative="1">
      <w:start w:val="1"/>
      <w:numFmt w:val="lowerLetter"/>
      <w:lvlText w:val="%2."/>
      <w:lvlJc w:val="left"/>
      <w:pPr>
        <w:ind w:left="2415" w:hanging="360"/>
      </w:pPr>
      <w:rPr>
        <w:rFonts w:cs="Times New Roman"/>
      </w:rPr>
    </w:lvl>
    <w:lvl w:ilvl="2" w:tplc="0419001B" w:tentative="1">
      <w:start w:val="1"/>
      <w:numFmt w:val="lowerRoman"/>
      <w:lvlText w:val="%3."/>
      <w:lvlJc w:val="right"/>
      <w:pPr>
        <w:ind w:left="3135" w:hanging="180"/>
      </w:pPr>
      <w:rPr>
        <w:rFonts w:cs="Times New Roman"/>
      </w:rPr>
    </w:lvl>
    <w:lvl w:ilvl="3" w:tplc="0419000F" w:tentative="1">
      <w:start w:val="1"/>
      <w:numFmt w:val="decimal"/>
      <w:lvlText w:val="%4."/>
      <w:lvlJc w:val="left"/>
      <w:pPr>
        <w:ind w:left="3855" w:hanging="360"/>
      </w:pPr>
      <w:rPr>
        <w:rFonts w:cs="Times New Roman"/>
      </w:rPr>
    </w:lvl>
    <w:lvl w:ilvl="4" w:tplc="04190019" w:tentative="1">
      <w:start w:val="1"/>
      <w:numFmt w:val="lowerLetter"/>
      <w:lvlText w:val="%5."/>
      <w:lvlJc w:val="left"/>
      <w:pPr>
        <w:ind w:left="4575" w:hanging="360"/>
      </w:pPr>
      <w:rPr>
        <w:rFonts w:cs="Times New Roman"/>
      </w:rPr>
    </w:lvl>
    <w:lvl w:ilvl="5" w:tplc="0419001B" w:tentative="1">
      <w:start w:val="1"/>
      <w:numFmt w:val="lowerRoman"/>
      <w:lvlText w:val="%6."/>
      <w:lvlJc w:val="right"/>
      <w:pPr>
        <w:ind w:left="5295" w:hanging="180"/>
      </w:pPr>
      <w:rPr>
        <w:rFonts w:cs="Times New Roman"/>
      </w:rPr>
    </w:lvl>
    <w:lvl w:ilvl="6" w:tplc="0419000F" w:tentative="1">
      <w:start w:val="1"/>
      <w:numFmt w:val="decimal"/>
      <w:lvlText w:val="%7."/>
      <w:lvlJc w:val="left"/>
      <w:pPr>
        <w:ind w:left="6015" w:hanging="360"/>
      </w:pPr>
      <w:rPr>
        <w:rFonts w:cs="Times New Roman"/>
      </w:rPr>
    </w:lvl>
    <w:lvl w:ilvl="7" w:tplc="04190019" w:tentative="1">
      <w:start w:val="1"/>
      <w:numFmt w:val="lowerLetter"/>
      <w:lvlText w:val="%8."/>
      <w:lvlJc w:val="left"/>
      <w:pPr>
        <w:ind w:left="6735" w:hanging="360"/>
      </w:pPr>
      <w:rPr>
        <w:rFonts w:cs="Times New Roman"/>
      </w:rPr>
    </w:lvl>
    <w:lvl w:ilvl="8" w:tplc="0419001B" w:tentative="1">
      <w:start w:val="1"/>
      <w:numFmt w:val="lowerRoman"/>
      <w:lvlText w:val="%9."/>
      <w:lvlJc w:val="right"/>
      <w:pPr>
        <w:ind w:left="7455" w:hanging="180"/>
      </w:pPr>
      <w:rPr>
        <w:rFonts w:cs="Times New Roman"/>
      </w:rPr>
    </w:lvl>
  </w:abstractNum>
  <w:abstractNum w:abstractNumId="8" w15:restartNumberingAfterBreak="0">
    <w:nsid w:val="21FE4BF1"/>
    <w:multiLevelType w:val="multilevel"/>
    <w:tmpl w:val="3D00BE06"/>
    <w:lvl w:ilvl="0">
      <w:start w:val="1"/>
      <w:numFmt w:val="decimal"/>
      <w:lvlText w:val="%1"/>
      <w:lvlJc w:val="left"/>
      <w:pPr>
        <w:ind w:left="360" w:hanging="360"/>
      </w:pPr>
      <w:rPr>
        <w:rFonts w:cs="Times New Roman" w:hint="default"/>
      </w:rPr>
    </w:lvl>
    <w:lvl w:ilvl="1">
      <w:start w:val="1"/>
      <w:numFmt w:val="decimal"/>
      <w:lvlText w:val="%1.%2"/>
      <w:lvlJc w:val="left"/>
      <w:pPr>
        <w:ind w:left="1200" w:hanging="360"/>
      </w:pPr>
      <w:rPr>
        <w:rFonts w:cs="Times New Roman" w:hint="default"/>
      </w:rPr>
    </w:lvl>
    <w:lvl w:ilvl="2">
      <w:start w:val="1"/>
      <w:numFmt w:val="decimal"/>
      <w:lvlText w:val="%1.%2.%3"/>
      <w:lvlJc w:val="left"/>
      <w:pPr>
        <w:ind w:left="2400" w:hanging="720"/>
      </w:pPr>
      <w:rPr>
        <w:rFonts w:cs="Times New Roman" w:hint="default"/>
      </w:rPr>
    </w:lvl>
    <w:lvl w:ilvl="3">
      <w:start w:val="1"/>
      <w:numFmt w:val="decimal"/>
      <w:lvlText w:val="%1.%2.%3.%4"/>
      <w:lvlJc w:val="left"/>
      <w:pPr>
        <w:ind w:left="3600" w:hanging="1080"/>
      </w:pPr>
      <w:rPr>
        <w:rFonts w:cs="Times New Roman" w:hint="default"/>
      </w:rPr>
    </w:lvl>
    <w:lvl w:ilvl="4">
      <w:start w:val="1"/>
      <w:numFmt w:val="decimal"/>
      <w:lvlText w:val="%1.%2.%3.%4.%5"/>
      <w:lvlJc w:val="left"/>
      <w:pPr>
        <w:ind w:left="4440" w:hanging="1080"/>
      </w:pPr>
      <w:rPr>
        <w:rFonts w:cs="Times New Roman" w:hint="default"/>
      </w:rPr>
    </w:lvl>
    <w:lvl w:ilvl="5">
      <w:start w:val="1"/>
      <w:numFmt w:val="decimal"/>
      <w:lvlText w:val="%1.%2.%3.%4.%5.%6"/>
      <w:lvlJc w:val="left"/>
      <w:pPr>
        <w:ind w:left="5640" w:hanging="1440"/>
      </w:pPr>
      <w:rPr>
        <w:rFonts w:cs="Times New Roman" w:hint="default"/>
      </w:rPr>
    </w:lvl>
    <w:lvl w:ilvl="6">
      <w:start w:val="1"/>
      <w:numFmt w:val="decimal"/>
      <w:lvlText w:val="%1.%2.%3.%4.%5.%6.%7"/>
      <w:lvlJc w:val="left"/>
      <w:pPr>
        <w:ind w:left="6480" w:hanging="1440"/>
      </w:pPr>
      <w:rPr>
        <w:rFonts w:cs="Times New Roman" w:hint="default"/>
      </w:rPr>
    </w:lvl>
    <w:lvl w:ilvl="7">
      <w:start w:val="1"/>
      <w:numFmt w:val="decimal"/>
      <w:lvlText w:val="%1.%2.%3.%4.%5.%6.%7.%8"/>
      <w:lvlJc w:val="left"/>
      <w:pPr>
        <w:ind w:left="7680" w:hanging="1800"/>
      </w:pPr>
      <w:rPr>
        <w:rFonts w:cs="Times New Roman" w:hint="default"/>
      </w:rPr>
    </w:lvl>
    <w:lvl w:ilvl="8">
      <w:start w:val="1"/>
      <w:numFmt w:val="decimal"/>
      <w:lvlText w:val="%1.%2.%3.%4.%5.%6.%7.%8.%9"/>
      <w:lvlJc w:val="left"/>
      <w:pPr>
        <w:ind w:left="8880" w:hanging="2160"/>
      </w:pPr>
      <w:rPr>
        <w:rFonts w:cs="Times New Roman" w:hint="default"/>
      </w:rPr>
    </w:lvl>
  </w:abstractNum>
  <w:abstractNum w:abstractNumId="9" w15:restartNumberingAfterBreak="0">
    <w:nsid w:val="27174F18"/>
    <w:multiLevelType w:val="multilevel"/>
    <w:tmpl w:val="16EE1E44"/>
    <w:lvl w:ilvl="0">
      <w:start w:val="1"/>
      <w:numFmt w:val="decimal"/>
      <w:lvlText w:val="%1."/>
      <w:lvlJc w:val="left"/>
      <w:pPr>
        <w:ind w:left="1335" w:hanging="360"/>
      </w:pPr>
      <w:rPr>
        <w:rFonts w:cs="Times New Roman" w:hint="default"/>
      </w:rPr>
    </w:lvl>
    <w:lvl w:ilvl="1">
      <w:start w:val="1"/>
      <w:numFmt w:val="decimal"/>
      <w:isLgl/>
      <w:lvlText w:val="%1.%2."/>
      <w:lvlJc w:val="left"/>
      <w:pPr>
        <w:ind w:left="1695" w:hanging="720"/>
      </w:pPr>
      <w:rPr>
        <w:rFonts w:hint="default"/>
      </w:rPr>
    </w:lvl>
    <w:lvl w:ilvl="2">
      <w:start w:val="1"/>
      <w:numFmt w:val="decimal"/>
      <w:isLgl/>
      <w:lvlText w:val="%1.%2.%3."/>
      <w:lvlJc w:val="left"/>
      <w:pPr>
        <w:ind w:left="1695" w:hanging="720"/>
      </w:pPr>
      <w:rPr>
        <w:rFonts w:hint="default"/>
      </w:rPr>
    </w:lvl>
    <w:lvl w:ilvl="3">
      <w:start w:val="1"/>
      <w:numFmt w:val="decimal"/>
      <w:isLgl/>
      <w:lvlText w:val="%1.%2.%3.%4."/>
      <w:lvlJc w:val="left"/>
      <w:pPr>
        <w:ind w:left="2055" w:hanging="1080"/>
      </w:pPr>
      <w:rPr>
        <w:rFonts w:hint="default"/>
      </w:rPr>
    </w:lvl>
    <w:lvl w:ilvl="4">
      <w:start w:val="1"/>
      <w:numFmt w:val="decimal"/>
      <w:isLgl/>
      <w:lvlText w:val="%1.%2.%3.%4.%5."/>
      <w:lvlJc w:val="left"/>
      <w:pPr>
        <w:ind w:left="2055" w:hanging="1080"/>
      </w:pPr>
      <w:rPr>
        <w:rFonts w:hint="default"/>
      </w:rPr>
    </w:lvl>
    <w:lvl w:ilvl="5">
      <w:start w:val="1"/>
      <w:numFmt w:val="decimal"/>
      <w:isLgl/>
      <w:lvlText w:val="%1.%2.%3.%4.%5.%6."/>
      <w:lvlJc w:val="left"/>
      <w:pPr>
        <w:ind w:left="2415" w:hanging="1440"/>
      </w:pPr>
      <w:rPr>
        <w:rFonts w:hint="default"/>
      </w:rPr>
    </w:lvl>
    <w:lvl w:ilvl="6">
      <w:start w:val="1"/>
      <w:numFmt w:val="decimal"/>
      <w:isLgl/>
      <w:lvlText w:val="%1.%2.%3.%4.%5.%6.%7."/>
      <w:lvlJc w:val="left"/>
      <w:pPr>
        <w:ind w:left="2775" w:hanging="1800"/>
      </w:pPr>
      <w:rPr>
        <w:rFonts w:hint="default"/>
      </w:rPr>
    </w:lvl>
    <w:lvl w:ilvl="7">
      <w:start w:val="1"/>
      <w:numFmt w:val="decimal"/>
      <w:isLgl/>
      <w:lvlText w:val="%1.%2.%3.%4.%5.%6.%7.%8."/>
      <w:lvlJc w:val="left"/>
      <w:pPr>
        <w:ind w:left="2775" w:hanging="1800"/>
      </w:pPr>
      <w:rPr>
        <w:rFonts w:hint="default"/>
      </w:rPr>
    </w:lvl>
    <w:lvl w:ilvl="8">
      <w:start w:val="1"/>
      <w:numFmt w:val="decimal"/>
      <w:isLgl/>
      <w:lvlText w:val="%1.%2.%3.%4.%5.%6.%7.%8.%9."/>
      <w:lvlJc w:val="left"/>
      <w:pPr>
        <w:ind w:left="3135" w:hanging="2160"/>
      </w:pPr>
      <w:rPr>
        <w:rFonts w:hint="default"/>
      </w:rPr>
    </w:lvl>
  </w:abstractNum>
  <w:abstractNum w:abstractNumId="10" w15:restartNumberingAfterBreak="0">
    <w:nsid w:val="2A564DB1"/>
    <w:multiLevelType w:val="hybridMultilevel"/>
    <w:tmpl w:val="8A989028"/>
    <w:lvl w:ilvl="0" w:tplc="205854D2">
      <w:start w:val="2"/>
      <w:numFmt w:val="decimal"/>
      <w:lvlText w:val="%1"/>
      <w:lvlJc w:val="left"/>
      <w:pPr>
        <w:ind w:left="1485" w:hanging="360"/>
      </w:pPr>
      <w:rPr>
        <w:rFonts w:cs="Times New Roman" w:hint="default"/>
      </w:rPr>
    </w:lvl>
    <w:lvl w:ilvl="1" w:tplc="04190019" w:tentative="1">
      <w:start w:val="1"/>
      <w:numFmt w:val="lowerLetter"/>
      <w:lvlText w:val="%2."/>
      <w:lvlJc w:val="left"/>
      <w:pPr>
        <w:ind w:left="2205" w:hanging="360"/>
      </w:pPr>
      <w:rPr>
        <w:rFonts w:cs="Times New Roman"/>
      </w:rPr>
    </w:lvl>
    <w:lvl w:ilvl="2" w:tplc="0419001B" w:tentative="1">
      <w:start w:val="1"/>
      <w:numFmt w:val="lowerRoman"/>
      <w:lvlText w:val="%3."/>
      <w:lvlJc w:val="right"/>
      <w:pPr>
        <w:ind w:left="2925" w:hanging="180"/>
      </w:pPr>
      <w:rPr>
        <w:rFonts w:cs="Times New Roman"/>
      </w:rPr>
    </w:lvl>
    <w:lvl w:ilvl="3" w:tplc="0419000F" w:tentative="1">
      <w:start w:val="1"/>
      <w:numFmt w:val="decimal"/>
      <w:lvlText w:val="%4."/>
      <w:lvlJc w:val="left"/>
      <w:pPr>
        <w:ind w:left="3645" w:hanging="360"/>
      </w:pPr>
      <w:rPr>
        <w:rFonts w:cs="Times New Roman"/>
      </w:rPr>
    </w:lvl>
    <w:lvl w:ilvl="4" w:tplc="04190019" w:tentative="1">
      <w:start w:val="1"/>
      <w:numFmt w:val="lowerLetter"/>
      <w:lvlText w:val="%5."/>
      <w:lvlJc w:val="left"/>
      <w:pPr>
        <w:ind w:left="4365" w:hanging="360"/>
      </w:pPr>
      <w:rPr>
        <w:rFonts w:cs="Times New Roman"/>
      </w:rPr>
    </w:lvl>
    <w:lvl w:ilvl="5" w:tplc="0419001B" w:tentative="1">
      <w:start w:val="1"/>
      <w:numFmt w:val="lowerRoman"/>
      <w:lvlText w:val="%6."/>
      <w:lvlJc w:val="right"/>
      <w:pPr>
        <w:ind w:left="5085" w:hanging="180"/>
      </w:pPr>
      <w:rPr>
        <w:rFonts w:cs="Times New Roman"/>
      </w:rPr>
    </w:lvl>
    <w:lvl w:ilvl="6" w:tplc="0419000F" w:tentative="1">
      <w:start w:val="1"/>
      <w:numFmt w:val="decimal"/>
      <w:lvlText w:val="%7."/>
      <w:lvlJc w:val="left"/>
      <w:pPr>
        <w:ind w:left="5805" w:hanging="360"/>
      </w:pPr>
      <w:rPr>
        <w:rFonts w:cs="Times New Roman"/>
      </w:rPr>
    </w:lvl>
    <w:lvl w:ilvl="7" w:tplc="04190019" w:tentative="1">
      <w:start w:val="1"/>
      <w:numFmt w:val="lowerLetter"/>
      <w:lvlText w:val="%8."/>
      <w:lvlJc w:val="left"/>
      <w:pPr>
        <w:ind w:left="6525" w:hanging="360"/>
      </w:pPr>
      <w:rPr>
        <w:rFonts w:cs="Times New Roman"/>
      </w:rPr>
    </w:lvl>
    <w:lvl w:ilvl="8" w:tplc="0419001B" w:tentative="1">
      <w:start w:val="1"/>
      <w:numFmt w:val="lowerRoman"/>
      <w:lvlText w:val="%9."/>
      <w:lvlJc w:val="right"/>
      <w:pPr>
        <w:ind w:left="7245" w:hanging="180"/>
      </w:pPr>
      <w:rPr>
        <w:rFonts w:cs="Times New Roman"/>
      </w:rPr>
    </w:lvl>
  </w:abstractNum>
  <w:abstractNum w:abstractNumId="11" w15:restartNumberingAfterBreak="0">
    <w:nsid w:val="2A5D5A00"/>
    <w:multiLevelType w:val="multilevel"/>
    <w:tmpl w:val="D9A8947C"/>
    <w:lvl w:ilvl="0">
      <w:start w:val="2"/>
      <w:numFmt w:val="decimal"/>
      <w:lvlText w:val="%1"/>
      <w:lvlJc w:val="left"/>
      <w:pPr>
        <w:ind w:left="375" w:hanging="375"/>
      </w:pPr>
      <w:rPr>
        <w:rFonts w:cs="Times New Roman" w:hint="default"/>
      </w:rPr>
    </w:lvl>
    <w:lvl w:ilvl="1">
      <w:start w:val="3"/>
      <w:numFmt w:val="decimal"/>
      <w:lvlText w:val="%1.%2"/>
      <w:lvlJc w:val="left"/>
      <w:pPr>
        <w:ind w:left="1140" w:hanging="375"/>
      </w:pPr>
      <w:rPr>
        <w:rFonts w:cs="Times New Roman" w:hint="default"/>
      </w:rPr>
    </w:lvl>
    <w:lvl w:ilvl="2">
      <w:start w:val="1"/>
      <w:numFmt w:val="decimal"/>
      <w:lvlText w:val="%1.%2.%3"/>
      <w:lvlJc w:val="left"/>
      <w:pPr>
        <w:ind w:left="2250" w:hanging="720"/>
      </w:pPr>
      <w:rPr>
        <w:rFonts w:cs="Times New Roman" w:hint="default"/>
      </w:rPr>
    </w:lvl>
    <w:lvl w:ilvl="3">
      <w:start w:val="1"/>
      <w:numFmt w:val="decimal"/>
      <w:lvlText w:val="%1.%2.%3.%4"/>
      <w:lvlJc w:val="left"/>
      <w:pPr>
        <w:ind w:left="3375" w:hanging="1080"/>
      </w:pPr>
      <w:rPr>
        <w:rFonts w:cs="Times New Roman" w:hint="default"/>
      </w:rPr>
    </w:lvl>
    <w:lvl w:ilvl="4">
      <w:start w:val="1"/>
      <w:numFmt w:val="decimal"/>
      <w:lvlText w:val="%1.%2.%3.%4.%5"/>
      <w:lvlJc w:val="left"/>
      <w:pPr>
        <w:ind w:left="4140" w:hanging="1080"/>
      </w:pPr>
      <w:rPr>
        <w:rFonts w:cs="Times New Roman" w:hint="default"/>
      </w:rPr>
    </w:lvl>
    <w:lvl w:ilvl="5">
      <w:start w:val="1"/>
      <w:numFmt w:val="decimal"/>
      <w:lvlText w:val="%1.%2.%3.%4.%5.%6"/>
      <w:lvlJc w:val="left"/>
      <w:pPr>
        <w:ind w:left="5265" w:hanging="1440"/>
      </w:pPr>
      <w:rPr>
        <w:rFonts w:cs="Times New Roman" w:hint="default"/>
      </w:rPr>
    </w:lvl>
    <w:lvl w:ilvl="6">
      <w:start w:val="1"/>
      <w:numFmt w:val="decimal"/>
      <w:lvlText w:val="%1.%2.%3.%4.%5.%6.%7"/>
      <w:lvlJc w:val="left"/>
      <w:pPr>
        <w:ind w:left="6030" w:hanging="1440"/>
      </w:pPr>
      <w:rPr>
        <w:rFonts w:cs="Times New Roman" w:hint="default"/>
      </w:rPr>
    </w:lvl>
    <w:lvl w:ilvl="7">
      <w:start w:val="1"/>
      <w:numFmt w:val="decimal"/>
      <w:lvlText w:val="%1.%2.%3.%4.%5.%6.%7.%8"/>
      <w:lvlJc w:val="left"/>
      <w:pPr>
        <w:ind w:left="7155" w:hanging="1800"/>
      </w:pPr>
      <w:rPr>
        <w:rFonts w:cs="Times New Roman" w:hint="default"/>
      </w:rPr>
    </w:lvl>
    <w:lvl w:ilvl="8">
      <w:start w:val="1"/>
      <w:numFmt w:val="decimal"/>
      <w:lvlText w:val="%1.%2.%3.%4.%5.%6.%7.%8.%9"/>
      <w:lvlJc w:val="left"/>
      <w:pPr>
        <w:ind w:left="8280" w:hanging="2160"/>
      </w:pPr>
      <w:rPr>
        <w:rFonts w:cs="Times New Roman" w:hint="default"/>
      </w:rPr>
    </w:lvl>
  </w:abstractNum>
  <w:abstractNum w:abstractNumId="12" w15:restartNumberingAfterBreak="0">
    <w:nsid w:val="2C031D3E"/>
    <w:multiLevelType w:val="multilevel"/>
    <w:tmpl w:val="0374E978"/>
    <w:lvl w:ilvl="0">
      <w:start w:val="1"/>
      <w:numFmt w:val="decimal"/>
      <w:lvlText w:val="%1"/>
      <w:lvlJc w:val="left"/>
      <w:pPr>
        <w:ind w:left="360" w:hanging="360"/>
      </w:pPr>
      <w:rPr>
        <w:rFonts w:cs="Times New Roman" w:hint="default"/>
      </w:rPr>
    </w:lvl>
    <w:lvl w:ilvl="1">
      <w:start w:val="1"/>
      <w:numFmt w:val="decimal"/>
      <w:lvlText w:val="%1.%2"/>
      <w:lvlJc w:val="left"/>
      <w:pPr>
        <w:ind w:left="1200" w:hanging="360"/>
      </w:pPr>
      <w:rPr>
        <w:rFonts w:cs="Times New Roman" w:hint="default"/>
      </w:rPr>
    </w:lvl>
    <w:lvl w:ilvl="2">
      <w:start w:val="1"/>
      <w:numFmt w:val="decimal"/>
      <w:lvlText w:val="%1.%2.%3"/>
      <w:lvlJc w:val="left"/>
      <w:pPr>
        <w:ind w:left="2400" w:hanging="720"/>
      </w:pPr>
      <w:rPr>
        <w:rFonts w:cs="Times New Roman" w:hint="default"/>
      </w:rPr>
    </w:lvl>
    <w:lvl w:ilvl="3">
      <w:start w:val="1"/>
      <w:numFmt w:val="decimal"/>
      <w:lvlText w:val="%1.%2.%3.%4"/>
      <w:lvlJc w:val="left"/>
      <w:pPr>
        <w:ind w:left="3600" w:hanging="1080"/>
      </w:pPr>
      <w:rPr>
        <w:rFonts w:cs="Times New Roman" w:hint="default"/>
      </w:rPr>
    </w:lvl>
    <w:lvl w:ilvl="4">
      <w:start w:val="1"/>
      <w:numFmt w:val="decimal"/>
      <w:lvlText w:val="%1.%2.%3.%4.%5"/>
      <w:lvlJc w:val="left"/>
      <w:pPr>
        <w:ind w:left="4440" w:hanging="1080"/>
      </w:pPr>
      <w:rPr>
        <w:rFonts w:cs="Times New Roman" w:hint="default"/>
      </w:rPr>
    </w:lvl>
    <w:lvl w:ilvl="5">
      <w:start w:val="1"/>
      <w:numFmt w:val="decimal"/>
      <w:lvlText w:val="%1.%2.%3.%4.%5.%6"/>
      <w:lvlJc w:val="left"/>
      <w:pPr>
        <w:ind w:left="5640" w:hanging="1440"/>
      </w:pPr>
      <w:rPr>
        <w:rFonts w:cs="Times New Roman" w:hint="default"/>
      </w:rPr>
    </w:lvl>
    <w:lvl w:ilvl="6">
      <w:start w:val="1"/>
      <w:numFmt w:val="decimal"/>
      <w:lvlText w:val="%1.%2.%3.%4.%5.%6.%7"/>
      <w:lvlJc w:val="left"/>
      <w:pPr>
        <w:ind w:left="6480" w:hanging="1440"/>
      </w:pPr>
      <w:rPr>
        <w:rFonts w:cs="Times New Roman" w:hint="default"/>
      </w:rPr>
    </w:lvl>
    <w:lvl w:ilvl="7">
      <w:start w:val="1"/>
      <w:numFmt w:val="decimal"/>
      <w:lvlText w:val="%1.%2.%3.%4.%5.%6.%7.%8"/>
      <w:lvlJc w:val="left"/>
      <w:pPr>
        <w:ind w:left="7680" w:hanging="1800"/>
      </w:pPr>
      <w:rPr>
        <w:rFonts w:cs="Times New Roman" w:hint="default"/>
      </w:rPr>
    </w:lvl>
    <w:lvl w:ilvl="8">
      <w:start w:val="1"/>
      <w:numFmt w:val="decimal"/>
      <w:lvlText w:val="%1.%2.%3.%4.%5.%6.%7.%8.%9"/>
      <w:lvlJc w:val="left"/>
      <w:pPr>
        <w:ind w:left="8880" w:hanging="2160"/>
      </w:pPr>
      <w:rPr>
        <w:rFonts w:cs="Times New Roman" w:hint="default"/>
      </w:rPr>
    </w:lvl>
  </w:abstractNum>
  <w:abstractNum w:abstractNumId="13" w15:restartNumberingAfterBreak="0">
    <w:nsid w:val="2F4D4775"/>
    <w:multiLevelType w:val="hybridMultilevel"/>
    <w:tmpl w:val="720A5968"/>
    <w:lvl w:ilvl="0" w:tplc="78AAAD72">
      <w:start w:val="2"/>
      <w:numFmt w:val="decimal"/>
      <w:lvlText w:val="%1"/>
      <w:lvlJc w:val="left"/>
      <w:pPr>
        <w:ind w:left="1545" w:hanging="360"/>
      </w:pPr>
      <w:rPr>
        <w:rFonts w:cs="Times New Roman" w:hint="default"/>
      </w:rPr>
    </w:lvl>
    <w:lvl w:ilvl="1" w:tplc="04190019" w:tentative="1">
      <w:start w:val="1"/>
      <w:numFmt w:val="lowerLetter"/>
      <w:lvlText w:val="%2."/>
      <w:lvlJc w:val="left"/>
      <w:pPr>
        <w:ind w:left="2265" w:hanging="360"/>
      </w:pPr>
      <w:rPr>
        <w:rFonts w:cs="Times New Roman"/>
      </w:rPr>
    </w:lvl>
    <w:lvl w:ilvl="2" w:tplc="0419001B" w:tentative="1">
      <w:start w:val="1"/>
      <w:numFmt w:val="lowerRoman"/>
      <w:lvlText w:val="%3."/>
      <w:lvlJc w:val="right"/>
      <w:pPr>
        <w:ind w:left="2985" w:hanging="180"/>
      </w:pPr>
      <w:rPr>
        <w:rFonts w:cs="Times New Roman"/>
      </w:rPr>
    </w:lvl>
    <w:lvl w:ilvl="3" w:tplc="0419000F" w:tentative="1">
      <w:start w:val="1"/>
      <w:numFmt w:val="decimal"/>
      <w:lvlText w:val="%4."/>
      <w:lvlJc w:val="left"/>
      <w:pPr>
        <w:ind w:left="3705" w:hanging="360"/>
      </w:pPr>
      <w:rPr>
        <w:rFonts w:cs="Times New Roman"/>
      </w:rPr>
    </w:lvl>
    <w:lvl w:ilvl="4" w:tplc="04190019" w:tentative="1">
      <w:start w:val="1"/>
      <w:numFmt w:val="lowerLetter"/>
      <w:lvlText w:val="%5."/>
      <w:lvlJc w:val="left"/>
      <w:pPr>
        <w:ind w:left="4425" w:hanging="360"/>
      </w:pPr>
      <w:rPr>
        <w:rFonts w:cs="Times New Roman"/>
      </w:rPr>
    </w:lvl>
    <w:lvl w:ilvl="5" w:tplc="0419001B" w:tentative="1">
      <w:start w:val="1"/>
      <w:numFmt w:val="lowerRoman"/>
      <w:lvlText w:val="%6."/>
      <w:lvlJc w:val="right"/>
      <w:pPr>
        <w:ind w:left="5145" w:hanging="180"/>
      </w:pPr>
      <w:rPr>
        <w:rFonts w:cs="Times New Roman"/>
      </w:rPr>
    </w:lvl>
    <w:lvl w:ilvl="6" w:tplc="0419000F" w:tentative="1">
      <w:start w:val="1"/>
      <w:numFmt w:val="decimal"/>
      <w:lvlText w:val="%7."/>
      <w:lvlJc w:val="left"/>
      <w:pPr>
        <w:ind w:left="5865" w:hanging="360"/>
      </w:pPr>
      <w:rPr>
        <w:rFonts w:cs="Times New Roman"/>
      </w:rPr>
    </w:lvl>
    <w:lvl w:ilvl="7" w:tplc="04190019" w:tentative="1">
      <w:start w:val="1"/>
      <w:numFmt w:val="lowerLetter"/>
      <w:lvlText w:val="%8."/>
      <w:lvlJc w:val="left"/>
      <w:pPr>
        <w:ind w:left="6585" w:hanging="360"/>
      </w:pPr>
      <w:rPr>
        <w:rFonts w:cs="Times New Roman"/>
      </w:rPr>
    </w:lvl>
    <w:lvl w:ilvl="8" w:tplc="0419001B" w:tentative="1">
      <w:start w:val="1"/>
      <w:numFmt w:val="lowerRoman"/>
      <w:lvlText w:val="%9."/>
      <w:lvlJc w:val="right"/>
      <w:pPr>
        <w:ind w:left="7305" w:hanging="180"/>
      </w:pPr>
      <w:rPr>
        <w:rFonts w:cs="Times New Roman"/>
      </w:rPr>
    </w:lvl>
  </w:abstractNum>
  <w:abstractNum w:abstractNumId="14" w15:restartNumberingAfterBreak="0">
    <w:nsid w:val="312063B9"/>
    <w:multiLevelType w:val="multilevel"/>
    <w:tmpl w:val="F274E624"/>
    <w:lvl w:ilvl="0">
      <w:start w:val="3"/>
      <w:numFmt w:val="decimal"/>
      <w:lvlText w:val="%1."/>
      <w:lvlJc w:val="left"/>
      <w:pPr>
        <w:tabs>
          <w:tab w:val="num" w:pos="780"/>
        </w:tabs>
        <w:ind w:left="780" w:hanging="780"/>
      </w:pPr>
      <w:rPr>
        <w:rFonts w:cs="Times New Roman" w:hint="default"/>
      </w:rPr>
    </w:lvl>
    <w:lvl w:ilvl="1">
      <w:start w:val="3"/>
      <w:numFmt w:val="decimal"/>
      <w:lvlText w:val="%1.%2."/>
      <w:lvlJc w:val="left"/>
      <w:pPr>
        <w:tabs>
          <w:tab w:val="num" w:pos="1134"/>
        </w:tabs>
        <w:ind w:left="1134" w:hanging="780"/>
      </w:pPr>
      <w:rPr>
        <w:rFonts w:cs="Times New Roman" w:hint="default"/>
      </w:rPr>
    </w:lvl>
    <w:lvl w:ilvl="2">
      <w:start w:val="1"/>
      <w:numFmt w:val="decimal"/>
      <w:lvlText w:val="%1.%2.%3."/>
      <w:lvlJc w:val="left"/>
      <w:pPr>
        <w:tabs>
          <w:tab w:val="num" w:pos="1488"/>
        </w:tabs>
        <w:ind w:left="1488" w:hanging="780"/>
      </w:pPr>
      <w:rPr>
        <w:rFonts w:cs="Times New Roman" w:hint="default"/>
      </w:rPr>
    </w:lvl>
    <w:lvl w:ilvl="3">
      <w:start w:val="1"/>
      <w:numFmt w:val="decimal"/>
      <w:lvlText w:val="%1.%2.%3.%4."/>
      <w:lvlJc w:val="left"/>
      <w:pPr>
        <w:tabs>
          <w:tab w:val="num" w:pos="2142"/>
        </w:tabs>
        <w:ind w:left="2142" w:hanging="1080"/>
      </w:pPr>
      <w:rPr>
        <w:rFonts w:cs="Times New Roman" w:hint="default"/>
      </w:rPr>
    </w:lvl>
    <w:lvl w:ilvl="4">
      <w:start w:val="1"/>
      <w:numFmt w:val="decimal"/>
      <w:lvlText w:val="%1.%2.%3.%4.%5."/>
      <w:lvlJc w:val="left"/>
      <w:pPr>
        <w:tabs>
          <w:tab w:val="num" w:pos="2496"/>
        </w:tabs>
        <w:ind w:left="2496" w:hanging="1080"/>
      </w:pPr>
      <w:rPr>
        <w:rFonts w:cs="Times New Roman" w:hint="default"/>
      </w:rPr>
    </w:lvl>
    <w:lvl w:ilvl="5">
      <w:start w:val="1"/>
      <w:numFmt w:val="decimal"/>
      <w:lvlText w:val="%1.%2.%3.%4.%5.%6."/>
      <w:lvlJc w:val="left"/>
      <w:pPr>
        <w:tabs>
          <w:tab w:val="num" w:pos="3210"/>
        </w:tabs>
        <w:ind w:left="3210" w:hanging="1440"/>
      </w:pPr>
      <w:rPr>
        <w:rFonts w:cs="Times New Roman" w:hint="default"/>
      </w:rPr>
    </w:lvl>
    <w:lvl w:ilvl="6">
      <w:start w:val="1"/>
      <w:numFmt w:val="decimal"/>
      <w:lvlText w:val="%1.%2.%3.%4.%5.%6.%7."/>
      <w:lvlJc w:val="left"/>
      <w:pPr>
        <w:tabs>
          <w:tab w:val="num" w:pos="3924"/>
        </w:tabs>
        <w:ind w:left="3924" w:hanging="1800"/>
      </w:pPr>
      <w:rPr>
        <w:rFonts w:cs="Times New Roman" w:hint="default"/>
      </w:rPr>
    </w:lvl>
    <w:lvl w:ilvl="7">
      <w:start w:val="1"/>
      <w:numFmt w:val="decimal"/>
      <w:lvlText w:val="%1.%2.%3.%4.%5.%6.%7.%8."/>
      <w:lvlJc w:val="left"/>
      <w:pPr>
        <w:tabs>
          <w:tab w:val="num" w:pos="4278"/>
        </w:tabs>
        <w:ind w:left="4278" w:hanging="1800"/>
      </w:pPr>
      <w:rPr>
        <w:rFonts w:cs="Times New Roman" w:hint="default"/>
      </w:rPr>
    </w:lvl>
    <w:lvl w:ilvl="8">
      <w:start w:val="1"/>
      <w:numFmt w:val="decimal"/>
      <w:lvlText w:val="%1.%2.%3.%4.%5.%6.%7.%8.%9."/>
      <w:lvlJc w:val="left"/>
      <w:pPr>
        <w:tabs>
          <w:tab w:val="num" w:pos="4992"/>
        </w:tabs>
        <w:ind w:left="4992" w:hanging="2160"/>
      </w:pPr>
      <w:rPr>
        <w:rFonts w:cs="Times New Roman" w:hint="default"/>
      </w:rPr>
    </w:lvl>
  </w:abstractNum>
  <w:abstractNum w:abstractNumId="15" w15:restartNumberingAfterBreak="0">
    <w:nsid w:val="33E632AE"/>
    <w:multiLevelType w:val="hybridMultilevel"/>
    <w:tmpl w:val="95EC2B2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35234BC3"/>
    <w:multiLevelType w:val="hybridMultilevel"/>
    <w:tmpl w:val="E29AEF00"/>
    <w:lvl w:ilvl="0" w:tplc="D56AFCC6">
      <w:start w:val="2"/>
      <w:numFmt w:val="decimal"/>
      <w:lvlText w:val="%1"/>
      <w:lvlJc w:val="left"/>
      <w:pPr>
        <w:ind w:left="1545" w:hanging="360"/>
      </w:pPr>
      <w:rPr>
        <w:rFonts w:cs="Times New Roman" w:hint="default"/>
      </w:rPr>
    </w:lvl>
    <w:lvl w:ilvl="1" w:tplc="04190019" w:tentative="1">
      <w:start w:val="1"/>
      <w:numFmt w:val="lowerLetter"/>
      <w:lvlText w:val="%2."/>
      <w:lvlJc w:val="left"/>
      <w:pPr>
        <w:ind w:left="2265" w:hanging="360"/>
      </w:pPr>
      <w:rPr>
        <w:rFonts w:cs="Times New Roman"/>
      </w:rPr>
    </w:lvl>
    <w:lvl w:ilvl="2" w:tplc="0419001B" w:tentative="1">
      <w:start w:val="1"/>
      <w:numFmt w:val="lowerRoman"/>
      <w:lvlText w:val="%3."/>
      <w:lvlJc w:val="right"/>
      <w:pPr>
        <w:ind w:left="2985" w:hanging="180"/>
      </w:pPr>
      <w:rPr>
        <w:rFonts w:cs="Times New Roman"/>
      </w:rPr>
    </w:lvl>
    <w:lvl w:ilvl="3" w:tplc="0419000F" w:tentative="1">
      <w:start w:val="1"/>
      <w:numFmt w:val="decimal"/>
      <w:lvlText w:val="%4."/>
      <w:lvlJc w:val="left"/>
      <w:pPr>
        <w:ind w:left="3705" w:hanging="360"/>
      </w:pPr>
      <w:rPr>
        <w:rFonts w:cs="Times New Roman"/>
      </w:rPr>
    </w:lvl>
    <w:lvl w:ilvl="4" w:tplc="04190019" w:tentative="1">
      <w:start w:val="1"/>
      <w:numFmt w:val="lowerLetter"/>
      <w:lvlText w:val="%5."/>
      <w:lvlJc w:val="left"/>
      <w:pPr>
        <w:ind w:left="4425" w:hanging="360"/>
      </w:pPr>
      <w:rPr>
        <w:rFonts w:cs="Times New Roman"/>
      </w:rPr>
    </w:lvl>
    <w:lvl w:ilvl="5" w:tplc="0419001B" w:tentative="1">
      <w:start w:val="1"/>
      <w:numFmt w:val="lowerRoman"/>
      <w:lvlText w:val="%6."/>
      <w:lvlJc w:val="right"/>
      <w:pPr>
        <w:ind w:left="5145" w:hanging="180"/>
      </w:pPr>
      <w:rPr>
        <w:rFonts w:cs="Times New Roman"/>
      </w:rPr>
    </w:lvl>
    <w:lvl w:ilvl="6" w:tplc="0419000F" w:tentative="1">
      <w:start w:val="1"/>
      <w:numFmt w:val="decimal"/>
      <w:lvlText w:val="%7."/>
      <w:lvlJc w:val="left"/>
      <w:pPr>
        <w:ind w:left="5865" w:hanging="360"/>
      </w:pPr>
      <w:rPr>
        <w:rFonts w:cs="Times New Roman"/>
      </w:rPr>
    </w:lvl>
    <w:lvl w:ilvl="7" w:tplc="04190019" w:tentative="1">
      <w:start w:val="1"/>
      <w:numFmt w:val="lowerLetter"/>
      <w:lvlText w:val="%8."/>
      <w:lvlJc w:val="left"/>
      <w:pPr>
        <w:ind w:left="6585" w:hanging="360"/>
      </w:pPr>
      <w:rPr>
        <w:rFonts w:cs="Times New Roman"/>
      </w:rPr>
    </w:lvl>
    <w:lvl w:ilvl="8" w:tplc="0419001B" w:tentative="1">
      <w:start w:val="1"/>
      <w:numFmt w:val="lowerRoman"/>
      <w:lvlText w:val="%9."/>
      <w:lvlJc w:val="right"/>
      <w:pPr>
        <w:ind w:left="7305" w:hanging="180"/>
      </w:pPr>
      <w:rPr>
        <w:rFonts w:cs="Times New Roman"/>
      </w:rPr>
    </w:lvl>
  </w:abstractNum>
  <w:abstractNum w:abstractNumId="17" w15:restartNumberingAfterBreak="0">
    <w:nsid w:val="358A1C5E"/>
    <w:multiLevelType w:val="multilevel"/>
    <w:tmpl w:val="DDE42AE6"/>
    <w:lvl w:ilvl="0">
      <w:start w:val="4"/>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8" w15:restartNumberingAfterBreak="0">
    <w:nsid w:val="374805D2"/>
    <w:multiLevelType w:val="hybridMultilevel"/>
    <w:tmpl w:val="EF8697EC"/>
    <w:lvl w:ilvl="0" w:tplc="6AB8B210">
      <w:start w:val="2"/>
      <w:numFmt w:val="decimal"/>
      <w:lvlText w:val="%1."/>
      <w:lvlJc w:val="left"/>
      <w:pPr>
        <w:ind w:left="1335" w:hanging="360"/>
      </w:pPr>
      <w:rPr>
        <w:rFonts w:cs="Times New Roman" w:hint="default"/>
      </w:rPr>
    </w:lvl>
    <w:lvl w:ilvl="1" w:tplc="04190019" w:tentative="1">
      <w:start w:val="1"/>
      <w:numFmt w:val="lowerLetter"/>
      <w:lvlText w:val="%2."/>
      <w:lvlJc w:val="left"/>
      <w:pPr>
        <w:ind w:left="2055" w:hanging="360"/>
      </w:pPr>
      <w:rPr>
        <w:rFonts w:cs="Times New Roman"/>
      </w:rPr>
    </w:lvl>
    <w:lvl w:ilvl="2" w:tplc="0419001B" w:tentative="1">
      <w:start w:val="1"/>
      <w:numFmt w:val="lowerRoman"/>
      <w:lvlText w:val="%3."/>
      <w:lvlJc w:val="right"/>
      <w:pPr>
        <w:ind w:left="2775" w:hanging="180"/>
      </w:pPr>
      <w:rPr>
        <w:rFonts w:cs="Times New Roman"/>
      </w:rPr>
    </w:lvl>
    <w:lvl w:ilvl="3" w:tplc="0419000F" w:tentative="1">
      <w:start w:val="1"/>
      <w:numFmt w:val="decimal"/>
      <w:lvlText w:val="%4."/>
      <w:lvlJc w:val="left"/>
      <w:pPr>
        <w:ind w:left="3495" w:hanging="360"/>
      </w:pPr>
      <w:rPr>
        <w:rFonts w:cs="Times New Roman"/>
      </w:rPr>
    </w:lvl>
    <w:lvl w:ilvl="4" w:tplc="04190019" w:tentative="1">
      <w:start w:val="1"/>
      <w:numFmt w:val="lowerLetter"/>
      <w:lvlText w:val="%5."/>
      <w:lvlJc w:val="left"/>
      <w:pPr>
        <w:ind w:left="4215" w:hanging="360"/>
      </w:pPr>
      <w:rPr>
        <w:rFonts w:cs="Times New Roman"/>
      </w:rPr>
    </w:lvl>
    <w:lvl w:ilvl="5" w:tplc="0419001B" w:tentative="1">
      <w:start w:val="1"/>
      <w:numFmt w:val="lowerRoman"/>
      <w:lvlText w:val="%6."/>
      <w:lvlJc w:val="right"/>
      <w:pPr>
        <w:ind w:left="4935" w:hanging="180"/>
      </w:pPr>
      <w:rPr>
        <w:rFonts w:cs="Times New Roman"/>
      </w:rPr>
    </w:lvl>
    <w:lvl w:ilvl="6" w:tplc="0419000F" w:tentative="1">
      <w:start w:val="1"/>
      <w:numFmt w:val="decimal"/>
      <w:lvlText w:val="%7."/>
      <w:lvlJc w:val="left"/>
      <w:pPr>
        <w:ind w:left="5655" w:hanging="360"/>
      </w:pPr>
      <w:rPr>
        <w:rFonts w:cs="Times New Roman"/>
      </w:rPr>
    </w:lvl>
    <w:lvl w:ilvl="7" w:tplc="04190019" w:tentative="1">
      <w:start w:val="1"/>
      <w:numFmt w:val="lowerLetter"/>
      <w:lvlText w:val="%8."/>
      <w:lvlJc w:val="left"/>
      <w:pPr>
        <w:ind w:left="6375" w:hanging="360"/>
      </w:pPr>
      <w:rPr>
        <w:rFonts w:cs="Times New Roman"/>
      </w:rPr>
    </w:lvl>
    <w:lvl w:ilvl="8" w:tplc="0419001B" w:tentative="1">
      <w:start w:val="1"/>
      <w:numFmt w:val="lowerRoman"/>
      <w:lvlText w:val="%9."/>
      <w:lvlJc w:val="right"/>
      <w:pPr>
        <w:ind w:left="7095" w:hanging="180"/>
      </w:pPr>
      <w:rPr>
        <w:rFonts w:cs="Times New Roman"/>
      </w:rPr>
    </w:lvl>
  </w:abstractNum>
  <w:abstractNum w:abstractNumId="19" w15:restartNumberingAfterBreak="0">
    <w:nsid w:val="381D5F83"/>
    <w:multiLevelType w:val="multilevel"/>
    <w:tmpl w:val="F89C31AE"/>
    <w:lvl w:ilvl="0">
      <w:start w:val="4"/>
      <w:numFmt w:val="decimal"/>
      <w:lvlText w:val="%1"/>
      <w:lvlJc w:val="left"/>
      <w:pPr>
        <w:ind w:left="375" w:hanging="375"/>
      </w:pPr>
      <w:rPr>
        <w:rFonts w:hint="default"/>
      </w:rPr>
    </w:lvl>
    <w:lvl w:ilvl="1">
      <w:start w:val="4"/>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0" w15:restartNumberingAfterBreak="0">
    <w:nsid w:val="387D44EB"/>
    <w:multiLevelType w:val="hybridMultilevel"/>
    <w:tmpl w:val="B1A8FFDE"/>
    <w:lvl w:ilvl="0" w:tplc="2E443724">
      <w:start w:val="4"/>
      <w:numFmt w:val="decimal"/>
      <w:lvlText w:val="%1."/>
      <w:lvlJc w:val="left"/>
      <w:pPr>
        <w:ind w:left="1485" w:hanging="360"/>
      </w:pPr>
      <w:rPr>
        <w:rFonts w:cs="Times New Roman" w:hint="default"/>
      </w:rPr>
    </w:lvl>
    <w:lvl w:ilvl="1" w:tplc="04190019" w:tentative="1">
      <w:start w:val="1"/>
      <w:numFmt w:val="lowerLetter"/>
      <w:lvlText w:val="%2."/>
      <w:lvlJc w:val="left"/>
      <w:pPr>
        <w:ind w:left="2205" w:hanging="360"/>
      </w:pPr>
      <w:rPr>
        <w:rFonts w:cs="Times New Roman"/>
      </w:rPr>
    </w:lvl>
    <w:lvl w:ilvl="2" w:tplc="0419001B" w:tentative="1">
      <w:start w:val="1"/>
      <w:numFmt w:val="lowerRoman"/>
      <w:lvlText w:val="%3."/>
      <w:lvlJc w:val="right"/>
      <w:pPr>
        <w:ind w:left="2925" w:hanging="180"/>
      </w:pPr>
      <w:rPr>
        <w:rFonts w:cs="Times New Roman"/>
      </w:rPr>
    </w:lvl>
    <w:lvl w:ilvl="3" w:tplc="0419000F" w:tentative="1">
      <w:start w:val="1"/>
      <w:numFmt w:val="decimal"/>
      <w:lvlText w:val="%4."/>
      <w:lvlJc w:val="left"/>
      <w:pPr>
        <w:ind w:left="3645" w:hanging="360"/>
      </w:pPr>
      <w:rPr>
        <w:rFonts w:cs="Times New Roman"/>
      </w:rPr>
    </w:lvl>
    <w:lvl w:ilvl="4" w:tplc="04190019" w:tentative="1">
      <w:start w:val="1"/>
      <w:numFmt w:val="lowerLetter"/>
      <w:lvlText w:val="%5."/>
      <w:lvlJc w:val="left"/>
      <w:pPr>
        <w:ind w:left="4365" w:hanging="360"/>
      </w:pPr>
      <w:rPr>
        <w:rFonts w:cs="Times New Roman"/>
      </w:rPr>
    </w:lvl>
    <w:lvl w:ilvl="5" w:tplc="0419001B" w:tentative="1">
      <w:start w:val="1"/>
      <w:numFmt w:val="lowerRoman"/>
      <w:lvlText w:val="%6."/>
      <w:lvlJc w:val="right"/>
      <w:pPr>
        <w:ind w:left="5085" w:hanging="180"/>
      </w:pPr>
      <w:rPr>
        <w:rFonts w:cs="Times New Roman"/>
      </w:rPr>
    </w:lvl>
    <w:lvl w:ilvl="6" w:tplc="0419000F" w:tentative="1">
      <w:start w:val="1"/>
      <w:numFmt w:val="decimal"/>
      <w:lvlText w:val="%7."/>
      <w:lvlJc w:val="left"/>
      <w:pPr>
        <w:ind w:left="5805" w:hanging="360"/>
      </w:pPr>
      <w:rPr>
        <w:rFonts w:cs="Times New Roman"/>
      </w:rPr>
    </w:lvl>
    <w:lvl w:ilvl="7" w:tplc="04190019" w:tentative="1">
      <w:start w:val="1"/>
      <w:numFmt w:val="lowerLetter"/>
      <w:lvlText w:val="%8."/>
      <w:lvlJc w:val="left"/>
      <w:pPr>
        <w:ind w:left="6525" w:hanging="360"/>
      </w:pPr>
      <w:rPr>
        <w:rFonts w:cs="Times New Roman"/>
      </w:rPr>
    </w:lvl>
    <w:lvl w:ilvl="8" w:tplc="0419001B" w:tentative="1">
      <w:start w:val="1"/>
      <w:numFmt w:val="lowerRoman"/>
      <w:lvlText w:val="%9."/>
      <w:lvlJc w:val="right"/>
      <w:pPr>
        <w:ind w:left="7245" w:hanging="180"/>
      </w:pPr>
      <w:rPr>
        <w:rFonts w:cs="Times New Roman"/>
      </w:rPr>
    </w:lvl>
  </w:abstractNum>
  <w:abstractNum w:abstractNumId="21" w15:restartNumberingAfterBreak="0">
    <w:nsid w:val="39331129"/>
    <w:multiLevelType w:val="hybridMultilevel"/>
    <w:tmpl w:val="0C9298BA"/>
    <w:lvl w:ilvl="0" w:tplc="0419000F">
      <w:start w:val="1"/>
      <w:numFmt w:val="decimal"/>
      <w:lvlText w:val="%1."/>
      <w:lvlJc w:val="left"/>
      <w:pPr>
        <w:ind w:left="795" w:hanging="360"/>
      </w:pPr>
      <w:rPr>
        <w:rFonts w:cs="Times New Roman"/>
      </w:rPr>
    </w:lvl>
    <w:lvl w:ilvl="1" w:tplc="04190019" w:tentative="1">
      <w:start w:val="1"/>
      <w:numFmt w:val="lowerLetter"/>
      <w:lvlText w:val="%2."/>
      <w:lvlJc w:val="left"/>
      <w:pPr>
        <w:ind w:left="1515" w:hanging="360"/>
      </w:pPr>
      <w:rPr>
        <w:rFonts w:cs="Times New Roman"/>
      </w:rPr>
    </w:lvl>
    <w:lvl w:ilvl="2" w:tplc="0419001B" w:tentative="1">
      <w:start w:val="1"/>
      <w:numFmt w:val="lowerRoman"/>
      <w:lvlText w:val="%3."/>
      <w:lvlJc w:val="right"/>
      <w:pPr>
        <w:ind w:left="2235" w:hanging="180"/>
      </w:pPr>
      <w:rPr>
        <w:rFonts w:cs="Times New Roman"/>
      </w:rPr>
    </w:lvl>
    <w:lvl w:ilvl="3" w:tplc="0419000F" w:tentative="1">
      <w:start w:val="1"/>
      <w:numFmt w:val="decimal"/>
      <w:lvlText w:val="%4."/>
      <w:lvlJc w:val="left"/>
      <w:pPr>
        <w:ind w:left="2955" w:hanging="360"/>
      </w:pPr>
      <w:rPr>
        <w:rFonts w:cs="Times New Roman"/>
      </w:rPr>
    </w:lvl>
    <w:lvl w:ilvl="4" w:tplc="04190019" w:tentative="1">
      <w:start w:val="1"/>
      <w:numFmt w:val="lowerLetter"/>
      <w:lvlText w:val="%5."/>
      <w:lvlJc w:val="left"/>
      <w:pPr>
        <w:ind w:left="3675" w:hanging="360"/>
      </w:pPr>
      <w:rPr>
        <w:rFonts w:cs="Times New Roman"/>
      </w:rPr>
    </w:lvl>
    <w:lvl w:ilvl="5" w:tplc="0419001B" w:tentative="1">
      <w:start w:val="1"/>
      <w:numFmt w:val="lowerRoman"/>
      <w:lvlText w:val="%6."/>
      <w:lvlJc w:val="right"/>
      <w:pPr>
        <w:ind w:left="4395" w:hanging="180"/>
      </w:pPr>
      <w:rPr>
        <w:rFonts w:cs="Times New Roman"/>
      </w:rPr>
    </w:lvl>
    <w:lvl w:ilvl="6" w:tplc="0419000F" w:tentative="1">
      <w:start w:val="1"/>
      <w:numFmt w:val="decimal"/>
      <w:lvlText w:val="%7."/>
      <w:lvlJc w:val="left"/>
      <w:pPr>
        <w:ind w:left="5115" w:hanging="360"/>
      </w:pPr>
      <w:rPr>
        <w:rFonts w:cs="Times New Roman"/>
      </w:rPr>
    </w:lvl>
    <w:lvl w:ilvl="7" w:tplc="04190019" w:tentative="1">
      <w:start w:val="1"/>
      <w:numFmt w:val="lowerLetter"/>
      <w:lvlText w:val="%8."/>
      <w:lvlJc w:val="left"/>
      <w:pPr>
        <w:ind w:left="5835" w:hanging="360"/>
      </w:pPr>
      <w:rPr>
        <w:rFonts w:cs="Times New Roman"/>
      </w:rPr>
    </w:lvl>
    <w:lvl w:ilvl="8" w:tplc="0419001B" w:tentative="1">
      <w:start w:val="1"/>
      <w:numFmt w:val="lowerRoman"/>
      <w:lvlText w:val="%9."/>
      <w:lvlJc w:val="right"/>
      <w:pPr>
        <w:ind w:left="6555" w:hanging="180"/>
      </w:pPr>
      <w:rPr>
        <w:rFonts w:cs="Times New Roman"/>
      </w:rPr>
    </w:lvl>
  </w:abstractNum>
  <w:abstractNum w:abstractNumId="22" w15:restartNumberingAfterBreak="0">
    <w:nsid w:val="3AFA4B3B"/>
    <w:multiLevelType w:val="multilevel"/>
    <w:tmpl w:val="980A3D88"/>
    <w:lvl w:ilvl="0">
      <w:start w:val="2"/>
      <w:numFmt w:val="decimal"/>
      <w:lvlText w:val="%1."/>
      <w:lvlJc w:val="left"/>
      <w:pPr>
        <w:ind w:left="450" w:hanging="450"/>
      </w:pPr>
      <w:rPr>
        <w:rFonts w:hint="default"/>
      </w:rPr>
    </w:lvl>
    <w:lvl w:ilvl="1">
      <w:start w:val="2"/>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3" w15:restartNumberingAfterBreak="0">
    <w:nsid w:val="3D9D76F3"/>
    <w:multiLevelType w:val="hybridMultilevel"/>
    <w:tmpl w:val="41F0111C"/>
    <w:lvl w:ilvl="0" w:tplc="A974584E">
      <w:start w:val="2"/>
      <w:numFmt w:val="decimal"/>
      <w:lvlText w:val="%1"/>
      <w:lvlJc w:val="left"/>
      <w:pPr>
        <w:ind w:left="1410" w:hanging="360"/>
      </w:pPr>
      <w:rPr>
        <w:rFonts w:cs="Times New Roman" w:hint="default"/>
      </w:rPr>
    </w:lvl>
    <w:lvl w:ilvl="1" w:tplc="04190019" w:tentative="1">
      <w:start w:val="1"/>
      <w:numFmt w:val="lowerLetter"/>
      <w:lvlText w:val="%2."/>
      <w:lvlJc w:val="left"/>
      <w:pPr>
        <w:ind w:left="2130" w:hanging="360"/>
      </w:pPr>
      <w:rPr>
        <w:rFonts w:cs="Times New Roman"/>
      </w:rPr>
    </w:lvl>
    <w:lvl w:ilvl="2" w:tplc="0419001B" w:tentative="1">
      <w:start w:val="1"/>
      <w:numFmt w:val="lowerRoman"/>
      <w:lvlText w:val="%3."/>
      <w:lvlJc w:val="right"/>
      <w:pPr>
        <w:ind w:left="2850" w:hanging="180"/>
      </w:pPr>
      <w:rPr>
        <w:rFonts w:cs="Times New Roman"/>
      </w:rPr>
    </w:lvl>
    <w:lvl w:ilvl="3" w:tplc="0419000F" w:tentative="1">
      <w:start w:val="1"/>
      <w:numFmt w:val="decimal"/>
      <w:lvlText w:val="%4."/>
      <w:lvlJc w:val="left"/>
      <w:pPr>
        <w:ind w:left="3570" w:hanging="360"/>
      </w:pPr>
      <w:rPr>
        <w:rFonts w:cs="Times New Roman"/>
      </w:rPr>
    </w:lvl>
    <w:lvl w:ilvl="4" w:tplc="04190019" w:tentative="1">
      <w:start w:val="1"/>
      <w:numFmt w:val="lowerLetter"/>
      <w:lvlText w:val="%5."/>
      <w:lvlJc w:val="left"/>
      <w:pPr>
        <w:ind w:left="4290" w:hanging="360"/>
      </w:pPr>
      <w:rPr>
        <w:rFonts w:cs="Times New Roman"/>
      </w:rPr>
    </w:lvl>
    <w:lvl w:ilvl="5" w:tplc="0419001B" w:tentative="1">
      <w:start w:val="1"/>
      <w:numFmt w:val="lowerRoman"/>
      <w:lvlText w:val="%6."/>
      <w:lvlJc w:val="right"/>
      <w:pPr>
        <w:ind w:left="5010" w:hanging="180"/>
      </w:pPr>
      <w:rPr>
        <w:rFonts w:cs="Times New Roman"/>
      </w:rPr>
    </w:lvl>
    <w:lvl w:ilvl="6" w:tplc="0419000F" w:tentative="1">
      <w:start w:val="1"/>
      <w:numFmt w:val="decimal"/>
      <w:lvlText w:val="%7."/>
      <w:lvlJc w:val="left"/>
      <w:pPr>
        <w:ind w:left="5730" w:hanging="360"/>
      </w:pPr>
      <w:rPr>
        <w:rFonts w:cs="Times New Roman"/>
      </w:rPr>
    </w:lvl>
    <w:lvl w:ilvl="7" w:tplc="04190019" w:tentative="1">
      <w:start w:val="1"/>
      <w:numFmt w:val="lowerLetter"/>
      <w:lvlText w:val="%8."/>
      <w:lvlJc w:val="left"/>
      <w:pPr>
        <w:ind w:left="6450" w:hanging="360"/>
      </w:pPr>
      <w:rPr>
        <w:rFonts w:cs="Times New Roman"/>
      </w:rPr>
    </w:lvl>
    <w:lvl w:ilvl="8" w:tplc="0419001B" w:tentative="1">
      <w:start w:val="1"/>
      <w:numFmt w:val="lowerRoman"/>
      <w:lvlText w:val="%9."/>
      <w:lvlJc w:val="right"/>
      <w:pPr>
        <w:ind w:left="7170" w:hanging="180"/>
      </w:pPr>
      <w:rPr>
        <w:rFonts w:cs="Times New Roman"/>
      </w:rPr>
    </w:lvl>
  </w:abstractNum>
  <w:abstractNum w:abstractNumId="24" w15:restartNumberingAfterBreak="0">
    <w:nsid w:val="3E63152E"/>
    <w:multiLevelType w:val="multilevel"/>
    <w:tmpl w:val="58202874"/>
    <w:lvl w:ilvl="0">
      <w:start w:val="3"/>
      <w:numFmt w:val="decimal"/>
      <w:lvlText w:val="%1"/>
      <w:lvlJc w:val="left"/>
      <w:pPr>
        <w:ind w:left="375" w:hanging="375"/>
      </w:pPr>
      <w:rPr>
        <w:rFonts w:cs="Times New Roman" w:hint="default"/>
      </w:rPr>
    </w:lvl>
    <w:lvl w:ilvl="1">
      <w:start w:val="2"/>
      <w:numFmt w:val="decimal"/>
      <w:lvlText w:val="%1.%2"/>
      <w:lvlJc w:val="left"/>
      <w:pPr>
        <w:ind w:left="1140" w:hanging="375"/>
      </w:pPr>
      <w:rPr>
        <w:rFonts w:cs="Times New Roman" w:hint="default"/>
      </w:rPr>
    </w:lvl>
    <w:lvl w:ilvl="2">
      <w:start w:val="1"/>
      <w:numFmt w:val="decimal"/>
      <w:lvlText w:val="%1.%2.%3"/>
      <w:lvlJc w:val="left"/>
      <w:pPr>
        <w:ind w:left="2250" w:hanging="720"/>
      </w:pPr>
      <w:rPr>
        <w:rFonts w:cs="Times New Roman" w:hint="default"/>
      </w:rPr>
    </w:lvl>
    <w:lvl w:ilvl="3">
      <w:start w:val="1"/>
      <w:numFmt w:val="decimal"/>
      <w:lvlText w:val="%1.%2.%3.%4"/>
      <w:lvlJc w:val="left"/>
      <w:pPr>
        <w:ind w:left="3375" w:hanging="1080"/>
      </w:pPr>
      <w:rPr>
        <w:rFonts w:cs="Times New Roman" w:hint="default"/>
      </w:rPr>
    </w:lvl>
    <w:lvl w:ilvl="4">
      <w:start w:val="1"/>
      <w:numFmt w:val="decimal"/>
      <w:lvlText w:val="%1.%2.%3.%4.%5"/>
      <w:lvlJc w:val="left"/>
      <w:pPr>
        <w:ind w:left="4140" w:hanging="1080"/>
      </w:pPr>
      <w:rPr>
        <w:rFonts w:cs="Times New Roman" w:hint="default"/>
      </w:rPr>
    </w:lvl>
    <w:lvl w:ilvl="5">
      <w:start w:val="1"/>
      <w:numFmt w:val="decimal"/>
      <w:lvlText w:val="%1.%2.%3.%4.%5.%6"/>
      <w:lvlJc w:val="left"/>
      <w:pPr>
        <w:ind w:left="5265" w:hanging="1440"/>
      </w:pPr>
      <w:rPr>
        <w:rFonts w:cs="Times New Roman" w:hint="default"/>
      </w:rPr>
    </w:lvl>
    <w:lvl w:ilvl="6">
      <w:start w:val="1"/>
      <w:numFmt w:val="decimal"/>
      <w:lvlText w:val="%1.%2.%3.%4.%5.%6.%7"/>
      <w:lvlJc w:val="left"/>
      <w:pPr>
        <w:ind w:left="6030" w:hanging="1440"/>
      </w:pPr>
      <w:rPr>
        <w:rFonts w:cs="Times New Roman" w:hint="default"/>
      </w:rPr>
    </w:lvl>
    <w:lvl w:ilvl="7">
      <w:start w:val="1"/>
      <w:numFmt w:val="decimal"/>
      <w:lvlText w:val="%1.%2.%3.%4.%5.%6.%7.%8"/>
      <w:lvlJc w:val="left"/>
      <w:pPr>
        <w:ind w:left="7155" w:hanging="1800"/>
      </w:pPr>
      <w:rPr>
        <w:rFonts w:cs="Times New Roman" w:hint="default"/>
      </w:rPr>
    </w:lvl>
    <w:lvl w:ilvl="8">
      <w:start w:val="1"/>
      <w:numFmt w:val="decimal"/>
      <w:lvlText w:val="%1.%2.%3.%4.%5.%6.%7.%8.%9"/>
      <w:lvlJc w:val="left"/>
      <w:pPr>
        <w:ind w:left="8280" w:hanging="2160"/>
      </w:pPr>
      <w:rPr>
        <w:rFonts w:cs="Times New Roman" w:hint="default"/>
      </w:rPr>
    </w:lvl>
  </w:abstractNum>
  <w:abstractNum w:abstractNumId="25" w15:restartNumberingAfterBreak="0">
    <w:nsid w:val="41BF067C"/>
    <w:multiLevelType w:val="hybridMultilevel"/>
    <w:tmpl w:val="BE74025E"/>
    <w:lvl w:ilvl="0" w:tplc="4F3C25A6">
      <w:start w:val="3"/>
      <w:numFmt w:val="decimal"/>
      <w:lvlText w:val="%1"/>
      <w:lvlJc w:val="left"/>
      <w:pPr>
        <w:ind w:left="1335" w:hanging="360"/>
      </w:pPr>
      <w:rPr>
        <w:rFonts w:cs="Times New Roman" w:hint="default"/>
      </w:rPr>
    </w:lvl>
    <w:lvl w:ilvl="1" w:tplc="04190019" w:tentative="1">
      <w:start w:val="1"/>
      <w:numFmt w:val="lowerLetter"/>
      <w:lvlText w:val="%2."/>
      <w:lvlJc w:val="left"/>
      <w:pPr>
        <w:ind w:left="2055" w:hanging="360"/>
      </w:pPr>
      <w:rPr>
        <w:rFonts w:cs="Times New Roman"/>
      </w:rPr>
    </w:lvl>
    <w:lvl w:ilvl="2" w:tplc="0419001B" w:tentative="1">
      <w:start w:val="1"/>
      <w:numFmt w:val="lowerRoman"/>
      <w:lvlText w:val="%3."/>
      <w:lvlJc w:val="right"/>
      <w:pPr>
        <w:ind w:left="2775" w:hanging="180"/>
      </w:pPr>
      <w:rPr>
        <w:rFonts w:cs="Times New Roman"/>
      </w:rPr>
    </w:lvl>
    <w:lvl w:ilvl="3" w:tplc="0419000F" w:tentative="1">
      <w:start w:val="1"/>
      <w:numFmt w:val="decimal"/>
      <w:lvlText w:val="%4."/>
      <w:lvlJc w:val="left"/>
      <w:pPr>
        <w:ind w:left="3495" w:hanging="360"/>
      </w:pPr>
      <w:rPr>
        <w:rFonts w:cs="Times New Roman"/>
      </w:rPr>
    </w:lvl>
    <w:lvl w:ilvl="4" w:tplc="04190019" w:tentative="1">
      <w:start w:val="1"/>
      <w:numFmt w:val="lowerLetter"/>
      <w:lvlText w:val="%5."/>
      <w:lvlJc w:val="left"/>
      <w:pPr>
        <w:ind w:left="4215" w:hanging="360"/>
      </w:pPr>
      <w:rPr>
        <w:rFonts w:cs="Times New Roman"/>
      </w:rPr>
    </w:lvl>
    <w:lvl w:ilvl="5" w:tplc="0419001B" w:tentative="1">
      <w:start w:val="1"/>
      <w:numFmt w:val="lowerRoman"/>
      <w:lvlText w:val="%6."/>
      <w:lvlJc w:val="right"/>
      <w:pPr>
        <w:ind w:left="4935" w:hanging="180"/>
      </w:pPr>
      <w:rPr>
        <w:rFonts w:cs="Times New Roman"/>
      </w:rPr>
    </w:lvl>
    <w:lvl w:ilvl="6" w:tplc="0419000F" w:tentative="1">
      <w:start w:val="1"/>
      <w:numFmt w:val="decimal"/>
      <w:lvlText w:val="%7."/>
      <w:lvlJc w:val="left"/>
      <w:pPr>
        <w:ind w:left="5655" w:hanging="360"/>
      </w:pPr>
      <w:rPr>
        <w:rFonts w:cs="Times New Roman"/>
      </w:rPr>
    </w:lvl>
    <w:lvl w:ilvl="7" w:tplc="04190019" w:tentative="1">
      <w:start w:val="1"/>
      <w:numFmt w:val="lowerLetter"/>
      <w:lvlText w:val="%8."/>
      <w:lvlJc w:val="left"/>
      <w:pPr>
        <w:ind w:left="6375" w:hanging="360"/>
      </w:pPr>
      <w:rPr>
        <w:rFonts w:cs="Times New Roman"/>
      </w:rPr>
    </w:lvl>
    <w:lvl w:ilvl="8" w:tplc="0419001B" w:tentative="1">
      <w:start w:val="1"/>
      <w:numFmt w:val="lowerRoman"/>
      <w:lvlText w:val="%9."/>
      <w:lvlJc w:val="right"/>
      <w:pPr>
        <w:ind w:left="7095" w:hanging="180"/>
      </w:pPr>
      <w:rPr>
        <w:rFonts w:cs="Times New Roman"/>
      </w:rPr>
    </w:lvl>
  </w:abstractNum>
  <w:abstractNum w:abstractNumId="26" w15:restartNumberingAfterBreak="0">
    <w:nsid w:val="43177AF0"/>
    <w:multiLevelType w:val="hybridMultilevel"/>
    <w:tmpl w:val="30A0D5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15:restartNumberingAfterBreak="0">
    <w:nsid w:val="45D25076"/>
    <w:multiLevelType w:val="hybridMultilevel"/>
    <w:tmpl w:val="D2D00A26"/>
    <w:lvl w:ilvl="0" w:tplc="54BE87F2">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72F1FE8"/>
    <w:multiLevelType w:val="multilevel"/>
    <w:tmpl w:val="98CC6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B0706F4"/>
    <w:multiLevelType w:val="hybridMultilevel"/>
    <w:tmpl w:val="98EE5FAE"/>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4ED16A70"/>
    <w:multiLevelType w:val="hybridMultilevel"/>
    <w:tmpl w:val="4AE47BD8"/>
    <w:lvl w:ilvl="0" w:tplc="0419000F">
      <w:start w:val="1"/>
      <w:numFmt w:val="decimal"/>
      <w:lvlText w:val="%1."/>
      <w:lvlJc w:val="left"/>
      <w:pPr>
        <w:ind w:left="1364" w:hanging="360"/>
      </w:pPr>
      <w:rPr>
        <w:rFonts w:cs="Times New Roman"/>
      </w:rPr>
    </w:lvl>
    <w:lvl w:ilvl="1" w:tplc="04190019" w:tentative="1">
      <w:start w:val="1"/>
      <w:numFmt w:val="lowerLetter"/>
      <w:lvlText w:val="%2."/>
      <w:lvlJc w:val="left"/>
      <w:pPr>
        <w:ind w:left="2084" w:hanging="360"/>
      </w:pPr>
      <w:rPr>
        <w:rFonts w:cs="Times New Roman"/>
      </w:rPr>
    </w:lvl>
    <w:lvl w:ilvl="2" w:tplc="0419001B" w:tentative="1">
      <w:start w:val="1"/>
      <w:numFmt w:val="lowerRoman"/>
      <w:lvlText w:val="%3."/>
      <w:lvlJc w:val="right"/>
      <w:pPr>
        <w:ind w:left="2804" w:hanging="180"/>
      </w:pPr>
      <w:rPr>
        <w:rFonts w:cs="Times New Roman"/>
      </w:rPr>
    </w:lvl>
    <w:lvl w:ilvl="3" w:tplc="0419000F" w:tentative="1">
      <w:start w:val="1"/>
      <w:numFmt w:val="decimal"/>
      <w:lvlText w:val="%4."/>
      <w:lvlJc w:val="left"/>
      <w:pPr>
        <w:ind w:left="3524" w:hanging="360"/>
      </w:pPr>
      <w:rPr>
        <w:rFonts w:cs="Times New Roman"/>
      </w:rPr>
    </w:lvl>
    <w:lvl w:ilvl="4" w:tplc="04190019" w:tentative="1">
      <w:start w:val="1"/>
      <w:numFmt w:val="lowerLetter"/>
      <w:lvlText w:val="%5."/>
      <w:lvlJc w:val="left"/>
      <w:pPr>
        <w:ind w:left="4244" w:hanging="360"/>
      </w:pPr>
      <w:rPr>
        <w:rFonts w:cs="Times New Roman"/>
      </w:rPr>
    </w:lvl>
    <w:lvl w:ilvl="5" w:tplc="0419001B" w:tentative="1">
      <w:start w:val="1"/>
      <w:numFmt w:val="lowerRoman"/>
      <w:lvlText w:val="%6."/>
      <w:lvlJc w:val="right"/>
      <w:pPr>
        <w:ind w:left="4964" w:hanging="180"/>
      </w:pPr>
      <w:rPr>
        <w:rFonts w:cs="Times New Roman"/>
      </w:rPr>
    </w:lvl>
    <w:lvl w:ilvl="6" w:tplc="0419000F" w:tentative="1">
      <w:start w:val="1"/>
      <w:numFmt w:val="decimal"/>
      <w:lvlText w:val="%7."/>
      <w:lvlJc w:val="left"/>
      <w:pPr>
        <w:ind w:left="5684" w:hanging="360"/>
      </w:pPr>
      <w:rPr>
        <w:rFonts w:cs="Times New Roman"/>
      </w:rPr>
    </w:lvl>
    <w:lvl w:ilvl="7" w:tplc="04190019" w:tentative="1">
      <w:start w:val="1"/>
      <w:numFmt w:val="lowerLetter"/>
      <w:lvlText w:val="%8."/>
      <w:lvlJc w:val="left"/>
      <w:pPr>
        <w:ind w:left="6404" w:hanging="360"/>
      </w:pPr>
      <w:rPr>
        <w:rFonts w:cs="Times New Roman"/>
      </w:rPr>
    </w:lvl>
    <w:lvl w:ilvl="8" w:tplc="0419001B" w:tentative="1">
      <w:start w:val="1"/>
      <w:numFmt w:val="lowerRoman"/>
      <w:lvlText w:val="%9."/>
      <w:lvlJc w:val="right"/>
      <w:pPr>
        <w:ind w:left="7124" w:hanging="180"/>
      </w:pPr>
      <w:rPr>
        <w:rFonts w:cs="Times New Roman"/>
      </w:rPr>
    </w:lvl>
  </w:abstractNum>
  <w:abstractNum w:abstractNumId="31" w15:restartNumberingAfterBreak="0">
    <w:nsid w:val="56885786"/>
    <w:multiLevelType w:val="hybridMultilevel"/>
    <w:tmpl w:val="EE4C9E4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5AEB296F"/>
    <w:multiLevelType w:val="hybridMultilevel"/>
    <w:tmpl w:val="A20C5212"/>
    <w:lvl w:ilvl="0" w:tplc="DD0EE6D4">
      <w:start w:val="1"/>
      <w:numFmt w:val="decimal"/>
      <w:lvlText w:val="%1."/>
      <w:lvlJc w:val="left"/>
      <w:pPr>
        <w:ind w:left="284"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1" w:tplc="FF447054">
      <w:start w:val="1"/>
      <w:numFmt w:val="lowerLetter"/>
      <w:lvlText w:val="%2"/>
      <w:lvlJc w:val="left"/>
      <w:pPr>
        <w:ind w:left="108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2" w:tplc="BC42C1BE">
      <w:start w:val="1"/>
      <w:numFmt w:val="lowerRoman"/>
      <w:lvlText w:val="%3"/>
      <w:lvlJc w:val="left"/>
      <w:pPr>
        <w:ind w:left="180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3" w:tplc="33269A6A">
      <w:start w:val="1"/>
      <w:numFmt w:val="decimal"/>
      <w:lvlText w:val="%4"/>
      <w:lvlJc w:val="left"/>
      <w:pPr>
        <w:ind w:left="252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4" w:tplc="789A3DC4">
      <w:start w:val="1"/>
      <w:numFmt w:val="lowerLetter"/>
      <w:lvlText w:val="%5"/>
      <w:lvlJc w:val="left"/>
      <w:pPr>
        <w:ind w:left="324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5" w:tplc="E58A822E">
      <w:start w:val="1"/>
      <w:numFmt w:val="lowerRoman"/>
      <w:lvlText w:val="%6"/>
      <w:lvlJc w:val="left"/>
      <w:pPr>
        <w:ind w:left="396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6" w:tplc="B1E89ECC">
      <w:start w:val="1"/>
      <w:numFmt w:val="decimal"/>
      <w:lvlText w:val="%7"/>
      <w:lvlJc w:val="left"/>
      <w:pPr>
        <w:ind w:left="468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7" w:tplc="89343B50">
      <w:start w:val="1"/>
      <w:numFmt w:val="lowerLetter"/>
      <w:lvlText w:val="%8"/>
      <w:lvlJc w:val="left"/>
      <w:pPr>
        <w:ind w:left="540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lvl w:ilvl="8" w:tplc="CCD47780">
      <w:start w:val="1"/>
      <w:numFmt w:val="lowerRoman"/>
      <w:lvlText w:val="%9"/>
      <w:lvlJc w:val="left"/>
      <w:pPr>
        <w:ind w:left="6120" w:firstLine="0"/>
      </w:pPr>
      <w:rPr>
        <w:rFonts w:ascii="Times New Roman" w:eastAsia="Times New Roman" w:hAnsi="Times New Roman" w:cs="Times New Roman"/>
        <w:b w:val="0"/>
        <w:i w:val="0"/>
        <w:strike w:val="0"/>
        <w:dstrike w:val="0"/>
        <w:color w:val="181717"/>
        <w:sz w:val="16"/>
        <w:szCs w:val="16"/>
        <w:u w:val="none" w:color="000000"/>
        <w:effect w:val="none"/>
        <w:bdr w:val="none" w:sz="0" w:space="0" w:color="auto" w:frame="1"/>
        <w:vertAlign w:val="baseline"/>
      </w:rPr>
    </w:lvl>
  </w:abstractNum>
  <w:abstractNum w:abstractNumId="33" w15:restartNumberingAfterBreak="0">
    <w:nsid w:val="5DB81980"/>
    <w:multiLevelType w:val="multilevel"/>
    <w:tmpl w:val="D116B17E"/>
    <w:lvl w:ilvl="0">
      <w:start w:val="4"/>
      <w:numFmt w:val="decimal"/>
      <w:lvlText w:val="%1"/>
      <w:lvlJc w:val="left"/>
      <w:pPr>
        <w:ind w:left="375" w:hanging="375"/>
      </w:pPr>
      <w:rPr>
        <w:rFonts w:hint="default"/>
      </w:rPr>
    </w:lvl>
    <w:lvl w:ilvl="1">
      <w:start w:val="1"/>
      <w:numFmt w:val="decimal"/>
      <w:lvlText w:val="%1.%2"/>
      <w:lvlJc w:val="left"/>
      <w:pPr>
        <w:ind w:left="915" w:hanging="37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4" w15:restartNumberingAfterBreak="0">
    <w:nsid w:val="5FEC2B70"/>
    <w:multiLevelType w:val="hybridMultilevel"/>
    <w:tmpl w:val="98EE5FAE"/>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15:restartNumberingAfterBreak="0">
    <w:nsid w:val="660516DA"/>
    <w:multiLevelType w:val="multilevel"/>
    <w:tmpl w:val="9D4A976E"/>
    <w:lvl w:ilvl="0">
      <w:start w:val="4"/>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825" w:hanging="108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6015" w:hanging="144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8205" w:hanging="1800"/>
      </w:pPr>
      <w:rPr>
        <w:rFonts w:hint="default"/>
      </w:rPr>
    </w:lvl>
    <w:lvl w:ilvl="8">
      <w:start w:val="1"/>
      <w:numFmt w:val="decimal"/>
      <w:lvlText w:val="%1.%2.%3.%4.%5.%6.%7.%8.%9"/>
      <w:lvlJc w:val="left"/>
      <w:pPr>
        <w:ind w:left="9480" w:hanging="2160"/>
      </w:pPr>
      <w:rPr>
        <w:rFonts w:hint="default"/>
      </w:rPr>
    </w:lvl>
  </w:abstractNum>
  <w:abstractNum w:abstractNumId="36" w15:restartNumberingAfterBreak="0">
    <w:nsid w:val="6C22348F"/>
    <w:multiLevelType w:val="hybridMultilevel"/>
    <w:tmpl w:val="0F466430"/>
    <w:lvl w:ilvl="0" w:tplc="AFCCD6AC">
      <w:start w:val="2"/>
      <w:numFmt w:val="decimal"/>
      <w:lvlText w:val="%1"/>
      <w:lvlJc w:val="left"/>
      <w:pPr>
        <w:ind w:left="1545" w:hanging="360"/>
      </w:pPr>
      <w:rPr>
        <w:rFonts w:cs="Times New Roman" w:hint="default"/>
      </w:rPr>
    </w:lvl>
    <w:lvl w:ilvl="1" w:tplc="04190019" w:tentative="1">
      <w:start w:val="1"/>
      <w:numFmt w:val="lowerLetter"/>
      <w:lvlText w:val="%2."/>
      <w:lvlJc w:val="left"/>
      <w:pPr>
        <w:ind w:left="2265" w:hanging="360"/>
      </w:pPr>
      <w:rPr>
        <w:rFonts w:cs="Times New Roman"/>
      </w:rPr>
    </w:lvl>
    <w:lvl w:ilvl="2" w:tplc="0419001B" w:tentative="1">
      <w:start w:val="1"/>
      <w:numFmt w:val="lowerRoman"/>
      <w:lvlText w:val="%3."/>
      <w:lvlJc w:val="right"/>
      <w:pPr>
        <w:ind w:left="2985" w:hanging="180"/>
      </w:pPr>
      <w:rPr>
        <w:rFonts w:cs="Times New Roman"/>
      </w:rPr>
    </w:lvl>
    <w:lvl w:ilvl="3" w:tplc="0419000F" w:tentative="1">
      <w:start w:val="1"/>
      <w:numFmt w:val="decimal"/>
      <w:lvlText w:val="%4."/>
      <w:lvlJc w:val="left"/>
      <w:pPr>
        <w:ind w:left="3705" w:hanging="360"/>
      </w:pPr>
      <w:rPr>
        <w:rFonts w:cs="Times New Roman"/>
      </w:rPr>
    </w:lvl>
    <w:lvl w:ilvl="4" w:tplc="04190019" w:tentative="1">
      <w:start w:val="1"/>
      <w:numFmt w:val="lowerLetter"/>
      <w:lvlText w:val="%5."/>
      <w:lvlJc w:val="left"/>
      <w:pPr>
        <w:ind w:left="4425" w:hanging="360"/>
      </w:pPr>
      <w:rPr>
        <w:rFonts w:cs="Times New Roman"/>
      </w:rPr>
    </w:lvl>
    <w:lvl w:ilvl="5" w:tplc="0419001B" w:tentative="1">
      <w:start w:val="1"/>
      <w:numFmt w:val="lowerRoman"/>
      <w:lvlText w:val="%6."/>
      <w:lvlJc w:val="right"/>
      <w:pPr>
        <w:ind w:left="5145" w:hanging="180"/>
      </w:pPr>
      <w:rPr>
        <w:rFonts w:cs="Times New Roman"/>
      </w:rPr>
    </w:lvl>
    <w:lvl w:ilvl="6" w:tplc="0419000F" w:tentative="1">
      <w:start w:val="1"/>
      <w:numFmt w:val="decimal"/>
      <w:lvlText w:val="%7."/>
      <w:lvlJc w:val="left"/>
      <w:pPr>
        <w:ind w:left="5865" w:hanging="360"/>
      </w:pPr>
      <w:rPr>
        <w:rFonts w:cs="Times New Roman"/>
      </w:rPr>
    </w:lvl>
    <w:lvl w:ilvl="7" w:tplc="04190019" w:tentative="1">
      <w:start w:val="1"/>
      <w:numFmt w:val="lowerLetter"/>
      <w:lvlText w:val="%8."/>
      <w:lvlJc w:val="left"/>
      <w:pPr>
        <w:ind w:left="6585" w:hanging="360"/>
      </w:pPr>
      <w:rPr>
        <w:rFonts w:cs="Times New Roman"/>
      </w:rPr>
    </w:lvl>
    <w:lvl w:ilvl="8" w:tplc="0419001B" w:tentative="1">
      <w:start w:val="1"/>
      <w:numFmt w:val="lowerRoman"/>
      <w:lvlText w:val="%9."/>
      <w:lvlJc w:val="right"/>
      <w:pPr>
        <w:ind w:left="7305" w:hanging="180"/>
      </w:pPr>
      <w:rPr>
        <w:rFonts w:cs="Times New Roman"/>
      </w:rPr>
    </w:lvl>
  </w:abstractNum>
  <w:abstractNum w:abstractNumId="37" w15:restartNumberingAfterBreak="0">
    <w:nsid w:val="7143586C"/>
    <w:multiLevelType w:val="multilevel"/>
    <w:tmpl w:val="A280832E"/>
    <w:lvl w:ilvl="0">
      <w:start w:val="1"/>
      <w:numFmt w:val="decimal"/>
      <w:lvlText w:val="%1."/>
      <w:lvlJc w:val="left"/>
      <w:pPr>
        <w:ind w:left="644" w:hanging="360"/>
      </w:pPr>
      <w:rPr>
        <w:rFonts w:cs="Times New Roman" w:hint="default"/>
        <w:sz w:val="32"/>
        <w:szCs w:val="3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8" w15:restartNumberingAfterBreak="0">
    <w:nsid w:val="735C639F"/>
    <w:multiLevelType w:val="multilevel"/>
    <w:tmpl w:val="AF0E1A48"/>
    <w:lvl w:ilvl="0">
      <w:start w:val="3"/>
      <w:numFmt w:val="decimal"/>
      <w:lvlText w:val="%1."/>
      <w:lvlJc w:val="left"/>
      <w:pPr>
        <w:tabs>
          <w:tab w:val="num" w:pos="570"/>
        </w:tabs>
        <w:ind w:left="570" w:hanging="570"/>
      </w:pPr>
      <w:rPr>
        <w:rFonts w:cs="Times New Roman" w:hint="default"/>
      </w:rPr>
    </w:lvl>
    <w:lvl w:ilvl="1">
      <w:start w:val="1"/>
      <w:numFmt w:val="decimal"/>
      <w:lvlText w:val="%1.%2."/>
      <w:lvlJc w:val="left"/>
      <w:pPr>
        <w:tabs>
          <w:tab w:val="num" w:pos="1428"/>
        </w:tabs>
        <w:ind w:left="1428" w:hanging="720"/>
      </w:pPr>
      <w:rPr>
        <w:rFonts w:cs="Times New Roman" w:hint="default"/>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6048"/>
        </w:tabs>
        <w:ind w:left="6048" w:hanging="180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39" w15:restartNumberingAfterBreak="0">
    <w:nsid w:val="76B41C4C"/>
    <w:multiLevelType w:val="hybridMultilevel"/>
    <w:tmpl w:val="CC522008"/>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15:restartNumberingAfterBreak="0">
    <w:nsid w:val="7A462C02"/>
    <w:multiLevelType w:val="multilevel"/>
    <w:tmpl w:val="2C7855B4"/>
    <w:lvl w:ilvl="0">
      <w:start w:val="4"/>
      <w:numFmt w:val="decimal"/>
      <w:lvlText w:val="%1"/>
      <w:lvlJc w:val="left"/>
      <w:pPr>
        <w:ind w:left="375" w:hanging="375"/>
      </w:pPr>
      <w:rPr>
        <w:rFonts w:hint="default"/>
      </w:rPr>
    </w:lvl>
    <w:lvl w:ilvl="1">
      <w:start w:val="1"/>
      <w:numFmt w:val="decimal"/>
      <w:lvlText w:val="%1.%2"/>
      <w:lvlJc w:val="left"/>
      <w:pPr>
        <w:ind w:left="915" w:hanging="37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41" w15:restartNumberingAfterBreak="0">
    <w:nsid w:val="7B5A042F"/>
    <w:multiLevelType w:val="hybridMultilevel"/>
    <w:tmpl w:val="A9AE0CA2"/>
    <w:lvl w:ilvl="0" w:tplc="EE8C2D06">
      <w:start w:val="4"/>
      <w:numFmt w:val="decimal"/>
      <w:lvlText w:val="%1"/>
      <w:lvlJc w:val="left"/>
      <w:pPr>
        <w:ind w:left="1335" w:hanging="360"/>
      </w:pPr>
      <w:rPr>
        <w:rFonts w:cs="Times New Roman" w:hint="default"/>
      </w:rPr>
    </w:lvl>
    <w:lvl w:ilvl="1" w:tplc="04190019" w:tentative="1">
      <w:start w:val="1"/>
      <w:numFmt w:val="lowerLetter"/>
      <w:lvlText w:val="%2."/>
      <w:lvlJc w:val="left"/>
      <w:pPr>
        <w:ind w:left="2055" w:hanging="360"/>
      </w:pPr>
      <w:rPr>
        <w:rFonts w:cs="Times New Roman"/>
      </w:rPr>
    </w:lvl>
    <w:lvl w:ilvl="2" w:tplc="0419001B" w:tentative="1">
      <w:start w:val="1"/>
      <w:numFmt w:val="lowerRoman"/>
      <w:lvlText w:val="%3."/>
      <w:lvlJc w:val="right"/>
      <w:pPr>
        <w:ind w:left="2775" w:hanging="180"/>
      </w:pPr>
      <w:rPr>
        <w:rFonts w:cs="Times New Roman"/>
      </w:rPr>
    </w:lvl>
    <w:lvl w:ilvl="3" w:tplc="0419000F" w:tentative="1">
      <w:start w:val="1"/>
      <w:numFmt w:val="decimal"/>
      <w:lvlText w:val="%4."/>
      <w:lvlJc w:val="left"/>
      <w:pPr>
        <w:ind w:left="3495" w:hanging="360"/>
      </w:pPr>
      <w:rPr>
        <w:rFonts w:cs="Times New Roman"/>
      </w:rPr>
    </w:lvl>
    <w:lvl w:ilvl="4" w:tplc="04190019" w:tentative="1">
      <w:start w:val="1"/>
      <w:numFmt w:val="lowerLetter"/>
      <w:lvlText w:val="%5."/>
      <w:lvlJc w:val="left"/>
      <w:pPr>
        <w:ind w:left="4215" w:hanging="360"/>
      </w:pPr>
      <w:rPr>
        <w:rFonts w:cs="Times New Roman"/>
      </w:rPr>
    </w:lvl>
    <w:lvl w:ilvl="5" w:tplc="0419001B" w:tentative="1">
      <w:start w:val="1"/>
      <w:numFmt w:val="lowerRoman"/>
      <w:lvlText w:val="%6."/>
      <w:lvlJc w:val="right"/>
      <w:pPr>
        <w:ind w:left="4935" w:hanging="180"/>
      </w:pPr>
      <w:rPr>
        <w:rFonts w:cs="Times New Roman"/>
      </w:rPr>
    </w:lvl>
    <w:lvl w:ilvl="6" w:tplc="0419000F" w:tentative="1">
      <w:start w:val="1"/>
      <w:numFmt w:val="decimal"/>
      <w:lvlText w:val="%7."/>
      <w:lvlJc w:val="left"/>
      <w:pPr>
        <w:ind w:left="5655" w:hanging="360"/>
      </w:pPr>
      <w:rPr>
        <w:rFonts w:cs="Times New Roman"/>
      </w:rPr>
    </w:lvl>
    <w:lvl w:ilvl="7" w:tplc="04190019" w:tentative="1">
      <w:start w:val="1"/>
      <w:numFmt w:val="lowerLetter"/>
      <w:lvlText w:val="%8."/>
      <w:lvlJc w:val="left"/>
      <w:pPr>
        <w:ind w:left="6375" w:hanging="360"/>
      </w:pPr>
      <w:rPr>
        <w:rFonts w:cs="Times New Roman"/>
      </w:rPr>
    </w:lvl>
    <w:lvl w:ilvl="8" w:tplc="0419001B" w:tentative="1">
      <w:start w:val="1"/>
      <w:numFmt w:val="lowerRoman"/>
      <w:lvlText w:val="%9."/>
      <w:lvlJc w:val="right"/>
      <w:pPr>
        <w:ind w:left="7095" w:hanging="180"/>
      </w:pPr>
      <w:rPr>
        <w:rFonts w:cs="Times New Roman"/>
      </w:rPr>
    </w:lvl>
  </w:abstractNum>
  <w:num w:numId="1">
    <w:abstractNumId w:val="9"/>
  </w:num>
  <w:num w:numId="2">
    <w:abstractNumId w:val="38"/>
  </w:num>
  <w:num w:numId="3">
    <w:abstractNumId w:val="14"/>
  </w:num>
  <w:num w:numId="4">
    <w:abstractNumId w:val="25"/>
  </w:num>
  <w:num w:numId="5">
    <w:abstractNumId w:val="24"/>
  </w:num>
  <w:num w:numId="6">
    <w:abstractNumId w:val="0"/>
  </w:num>
  <w:num w:numId="7">
    <w:abstractNumId w:val="12"/>
  </w:num>
  <w:num w:numId="8">
    <w:abstractNumId w:val="8"/>
  </w:num>
  <w:num w:numId="9">
    <w:abstractNumId w:val="27"/>
  </w:num>
  <w:num w:numId="10">
    <w:abstractNumId w:val="11"/>
  </w:num>
  <w:num w:numId="11">
    <w:abstractNumId w:val="16"/>
  </w:num>
  <w:num w:numId="12">
    <w:abstractNumId w:val="13"/>
  </w:num>
  <w:num w:numId="13">
    <w:abstractNumId w:val="36"/>
  </w:num>
  <w:num w:numId="14">
    <w:abstractNumId w:val="23"/>
  </w:num>
  <w:num w:numId="15">
    <w:abstractNumId w:val="10"/>
  </w:num>
  <w:num w:numId="16">
    <w:abstractNumId w:val="18"/>
  </w:num>
  <w:num w:numId="17">
    <w:abstractNumId w:val="29"/>
  </w:num>
  <w:num w:numId="18">
    <w:abstractNumId w:val="28"/>
  </w:num>
  <w:num w:numId="19">
    <w:abstractNumId w:val="30"/>
  </w:num>
  <w:num w:numId="20">
    <w:abstractNumId w:val="15"/>
  </w:num>
  <w:num w:numId="21">
    <w:abstractNumId w:val="31"/>
  </w:num>
  <w:num w:numId="22">
    <w:abstractNumId w:val="39"/>
  </w:num>
  <w:num w:numId="23">
    <w:abstractNumId w:val="5"/>
  </w:num>
  <w:num w:numId="24">
    <w:abstractNumId w:val="34"/>
  </w:num>
  <w:num w:numId="25">
    <w:abstractNumId w:val="6"/>
  </w:num>
  <w:num w:numId="26">
    <w:abstractNumId w:val="26"/>
  </w:num>
  <w:num w:numId="27">
    <w:abstractNumId w:val="21"/>
  </w:num>
  <w:num w:numId="28">
    <w:abstractNumId w:val="41"/>
  </w:num>
  <w:num w:numId="29">
    <w:abstractNumId w:val="7"/>
  </w:num>
  <w:num w:numId="30">
    <w:abstractNumId w:val="20"/>
  </w:num>
  <w:num w:numId="31">
    <w:abstractNumId w:val="37"/>
  </w:num>
  <w:num w:numId="32">
    <w:abstractNumId w:val="4"/>
  </w:num>
  <w:num w:numId="33">
    <w:abstractNumId w:val="40"/>
  </w:num>
  <w:num w:numId="34">
    <w:abstractNumId w:val="35"/>
  </w:num>
  <w:num w:numId="35">
    <w:abstractNumId w:val="2"/>
  </w:num>
  <w:num w:numId="36">
    <w:abstractNumId w:val="1"/>
  </w:num>
  <w:num w:numId="37">
    <w:abstractNumId w:val="19"/>
  </w:num>
  <w:num w:numId="38">
    <w:abstractNumId w:val="17"/>
  </w:num>
  <w:num w:numId="39">
    <w:abstractNumId w:val="22"/>
  </w:num>
  <w:num w:numId="40">
    <w:abstractNumId w:val="33"/>
  </w:num>
  <w:num w:numId="41">
    <w:abstractNumId w:val="32"/>
  </w:num>
  <w:num w:numId="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BC0"/>
    <w:rsid w:val="00001707"/>
    <w:rsid w:val="00004F3B"/>
    <w:rsid w:val="0008338A"/>
    <w:rsid w:val="00083857"/>
    <w:rsid w:val="0009401B"/>
    <w:rsid w:val="000C4605"/>
    <w:rsid w:val="000F2A7A"/>
    <w:rsid w:val="00154060"/>
    <w:rsid w:val="001734FD"/>
    <w:rsid w:val="001C39AA"/>
    <w:rsid w:val="002C21A4"/>
    <w:rsid w:val="003007B7"/>
    <w:rsid w:val="00300B1A"/>
    <w:rsid w:val="003521DD"/>
    <w:rsid w:val="00397A47"/>
    <w:rsid w:val="00397D72"/>
    <w:rsid w:val="00445CC7"/>
    <w:rsid w:val="004A75DF"/>
    <w:rsid w:val="004D31D3"/>
    <w:rsid w:val="00502357"/>
    <w:rsid w:val="005634D2"/>
    <w:rsid w:val="005634FC"/>
    <w:rsid w:val="00585588"/>
    <w:rsid w:val="005F05CA"/>
    <w:rsid w:val="00622681"/>
    <w:rsid w:val="00625144"/>
    <w:rsid w:val="006323A5"/>
    <w:rsid w:val="00636F36"/>
    <w:rsid w:val="00644B36"/>
    <w:rsid w:val="006704A7"/>
    <w:rsid w:val="00687082"/>
    <w:rsid w:val="006C0FF6"/>
    <w:rsid w:val="00754BE4"/>
    <w:rsid w:val="0076662F"/>
    <w:rsid w:val="007822C5"/>
    <w:rsid w:val="007E4511"/>
    <w:rsid w:val="007F051B"/>
    <w:rsid w:val="00813200"/>
    <w:rsid w:val="008667DF"/>
    <w:rsid w:val="008A0C09"/>
    <w:rsid w:val="008B7DBA"/>
    <w:rsid w:val="008E3EA8"/>
    <w:rsid w:val="008F10CE"/>
    <w:rsid w:val="00950650"/>
    <w:rsid w:val="009551EB"/>
    <w:rsid w:val="00955EA5"/>
    <w:rsid w:val="00966340"/>
    <w:rsid w:val="009803BB"/>
    <w:rsid w:val="0099020A"/>
    <w:rsid w:val="009C1FA1"/>
    <w:rsid w:val="009C6824"/>
    <w:rsid w:val="00A03BDA"/>
    <w:rsid w:val="00A403AB"/>
    <w:rsid w:val="00A622EB"/>
    <w:rsid w:val="00AE43FF"/>
    <w:rsid w:val="00AF6D17"/>
    <w:rsid w:val="00B00AFE"/>
    <w:rsid w:val="00B07DB6"/>
    <w:rsid w:val="00B2769F"/>
    <w:rsid w:val="00B75451"/>
    <w:rsid w:val="00B86936"/>
    <w:rsid w:val="00BA2C88"/>
    <w:rsid w:val="00BA794B"/>
    <w:rsid w:val="00BB5ED2"/>
    <w:rsid w:val="00BC2426"/>
    <w:rsid w:val="00BC7E02"/>
    <w:rsid w:val="00BE622E"/>
    <w:rsid w:val="00BE7312"/>
    <w:rsid w:val="00C61694"/>
    <w:rsid w:val="00C87BC0"/>
    <w:rsid w:val="00CB6BAC"/>
    <w:rsid w:val="00CB70E0"/>
    <w:rsid w:val="00CC032B"/>
    <w:rsid w:val="00CD0DFA"/>
    <w:rsid w:val="00D34E88"/>
    <w:rsid w:val="00D436E1"/>
    <w:rsid w:val="00D558A3"/>
    <w:rsid w:val="00DA4C9A"/>
    <w:rsid w:val="00DB54BE"/>
    <w:rsid w:val="00DE73E6"/>
    <w:rsid w:val="00DF4155"/>
    <w:rsid w:val="00DF554B"/>
    <w:rsid w:val="00E01B56"/>
    <w:rsid w:val="00E0405A"/>
    <w:rsid w:val="00E136EB"/>
    <w:rsid w:val="00E4376F"/>
    <w:rsid w:val="00E67CF6"/>
    <w:rsid w:val="00E74CD1"/>
    <w:rsid w:val="00EC3774"/>
    <w:rsid w:val="00F00D06"/>
    <w:rsid w:val="00F4688E"/>
    <w:rsid w:val="00F801E7"/>
    <w:rsid w:val="00F861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5A5F3"/>
  <w15:chartTrackingRefBased/>
  <w15:docId w15:val="{ED21CAE7-AFDE-495A-9733-788BC6835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03BB"/>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803BB"/>
    <w:pPr>
      <w:ind w:left="720"/>
      <w:contextualSpacing/>
    </w:pPr>
  </w:style>
  <w:style w:type="paragraph" w:styleId="a4">
    <w:name w:val="Body Text Indent"/>
    <w:basedOn w:val="a"/>
    <w:link w:val="a5"/>
    <w:uiPriority w:val="99"/>
    <w:rsid w:val="00445CC7"/>
    <w:pPr>
      <w:spacing w:after="0" w:line="360" w:lineRule="auto"/>
      <w:ind w:firstLine="540"/>
      <w:jc w:val="both"/>
    </w:pPr>
    <w:rPr>
      <w:rFonts w:ascii="Times New Roman" w:hAnsi="Times New Roman"/>
      <w:bCs/>
      <w:sz w:val="28"/>
      <w:szCs w:val="28"/>
      <w:lang w:eastAsia="ru-RU"/>
    </w:rPr>
  </w:style>
  <w:style w:type="character" w:customStyle="1" w:styleId="a5">
    <w:name w:val="Основной текст с отступом Знак"/>
    <w:basedOn w:val="a0"/>
    <w:link w:val="a4"/>
    <w:uiPriority w:val="99"/>
    <w:rsid w:val="00445CC7"/>
    <w:rPr>
      <w:rFonts w:ascii="Times New Roman" w:eastAsia="Calibri" w:hAnsi="Times New Roman" w:cs="Times New Roman"/>
      <w:bCs/>
      <w:sz w:val="28"/>
      <w:szCs w:val="28"/>
      <w:lang w:val="uk-UA" w:eastAsia="ru-RU"/>
    </w:rPr>
  </w:style>
  <w:style w:type="character" w:styleId="a6">
    <w:name w:val="Hyperlink"/>
    <w:uiPriority w:val="99"/>
    <w:rsid w:val="00CB6BAC"/>
    <w:rPr>
      <w:rFonts w:cs="Times New Roman"/>
      <w:color w:val="0563C1"/>
      <w:u w:val="single"/>
    </w:rPr>
  </w:style>
  <w:style w:type="paragraph" w:styleId="a7">
    <w:name w:val="header"/>
    <w:basedOn w:val="a"/>
    <w:link w:val="a8"/>
    <w:uiPriority w:val="99"/>
    <w:rsid w:val="00CB6BAC"/>
    <w:pPr>
      <w:tabs>
        <w:tab w:val="center" w:pos="4677"/>
        <w:tab w:val="right" w:pos="9355"/>
      </w:tabs>
      <w:spacing w:after="0" w:line="240" w:lineRule="auto"/>
    </w:pPr>
    <w:rPr>
      <w:sz w:val="20"/>
      <w:szCs w:val="20"/>
      <w:lang w:val="en-US" w:eastAsia="ru-RU"/>
    </w:rPr>
  </w:style>
  <w:style w:type="character" w:customStyle="1" w:styleId="a8">
    <w:name w:val="Верхний колонтитул Знак"/>
    <w:basedOn w:val="a0"/>
    <w:link w:val="a7"/>
    <w:uiPriority w:val="99"/>
    <w:rsid w:val="00CB6BAC"/>
    <w:rPr>
      <w:rFonts w:ascii="Calibri" w:eastAsia="Calibri" w:hAnsi="Calibri" w:cs="Times New Roman"/>
      <w:sz w:val="20"/>
      <w:szCs w:val="20"/>
      <w:lang w:eastAsia="ru-RU"/>
    </w:rPr>
  </w:style>
  <w:style w:type="paragraph" w:styleId="a9">
    <w:name w:val="footer"/>
    <w:basedOn w:val="a"/>
    <w:link w:val="aa"/>
    <w:uiPriority w:val="99"/>
    <w:rsid w:val="00CB6BAC"/>
    <w:pPr>
      <w:tabs>
        <w:tab w:val="center" w:pos="4677"/>
        <w:tab w:val="right" w:pos="9355"/>
      </w:tabs>
      <w:spacing w:after="0" w:line="240" w:lineRule="auto"/>
    </w:pPr>
    <w:rPr>
      <w:sz w:val="20"/>
      <w:szCs w:val="20"/>
      <w:lang w:val="en-US" w:eastAsia="ru-RU"/>
    </w:rPr>
  </w:style>
  <w:style w:type="character" w:customStyle="1" w:styleId="aa">
    <w:name w:val="Нижний колонтитул Знак"/>
    <w:basedOn w:val="a0"/>
    <w:link w:val="a9"/>
    <w:uiPriority w:val="99"/>
    <w:rsid w:val="00CB6BAC"/>
    <w:rPr>
      <w:rFonts w:ascii="Calibri" w:eastAsia="Calibri" w:hAnsi="Calibri" w:cs="Times New Roman"/>
      <w:sz w:val="20"/>
      <w:szCs w:val="20"/>
      <w:lang w:eastAsia="ru-RU"/>
    </w:rPr>
  </w:style>
  <w:style w:type="character" w:customStyle="1" w:styleId="ab">
    <w:name w:val="Текст выноски Знак"/>
    <w:basedOn w:val="a0"/>
    <w:link w:val="ac"/>
    <w:uiPriority w:val="99"/>
    <w:semiHidden/>
    <w:rsid w:val="00CB6BAC"/>
    <w:rPr>
      <w:rFonts w:ascii="Segoe UI" w:eastAsia="Calibri" w:hAnsi="Segoe UI" w:cs="Times New Roman"/>
      <w:sz w:val="18"/>
      <w:szCs w:val="18"/>
      <w:lang w:eastAsia="ru-RU"/>
    </w:rPr>
  </w:style>
  <w:style w:type="paragraph" w:styleId="ac">
    <w:name w:val="Balloon Text"/>
    <w:basedOn w:val="a"/>
    <w:link w:val="ab"/>
    <w:uiPriority w:val="99"/>
    <w:semiHidden/>
    <w:rsid w:val="00CB6BAC"/>
    <w:pPr>
      <w:spacing w:after="0" w:line="240" w:lineRule="auto"/>
    </w:pPr>
    <w:rPr>
      <w:rFonts w:ascii="Segoe UI" w:hAnsi="Segoe UI"/>
      <w:sz w:val="18"/>
      <w:szCs w:val="18"/>
      <w:lang w:val="en-US" w:eastAsia="ru-RU"/>
    </w:rPr>
  </w:style>
  <w:style w:type="table" w:customStyle="1" w:styleId="2">
    <w:name w:val="Сетка таблицы2"/>
    <w:basedOn w:val="a1"/>
    <w:next w:val="ad"/>
    <w:uiPriority w:val="39"/>
    <w:rsid w:val="00CB6BAC"/>
    <w:pPr>
      <w:spacing w:after="0" w:line="240" w:lineRule="auto"/>
    </w:pPr>
    <w:rPr>
      <w:rFonts w:ascii="Calibri" w:eastAsia="Calibri" w:hAnsi="Calibri"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Table Grid"/>
    <w:basedOn w:val="a1"/>
    <w:uiPriority w:val="99"/>
    <w:rsid w:val="00CB6BAC"/>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d"/>
    <w:uiPriority w:val="39"/>
    <w:rsid w:val="00CB6BAC"/>
    <w:pPr>
      <w:spacing w:after="0" w:line="240" w:lineRule="auto"/>
    </w:pPr>
    <w:rPr>
      <w:rFonts w:ascii="Calibri" w:eastAsia="Calibri" w:hAnsi="Calibri"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2B55ED-31D5-4C9F-81B9-02D55E223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2514</Words>
  <Characters>14334</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libonu</cp:lastModifiedBy>
  <cp:revision>2</cp:revision>
  <dcterms:created xsi:type="dcterms:W3CDTF">2022-02-09T11:18:00Z</dcterms:created>
  <dcterms:modified xsi:type="dcterms:W3CDTF">2022-02-09T11:18:00Z</dcterms:modified>
</cp:coreProperties>
</file>