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2D3B" w:rsidRDefault="00CB2D3B" w:rsidP="00CB2D3B">
      <w:pPr>
        <w:pBdr>
          <w:bottom w:val="single" w:sz="4" w:space="1" w:color="auto"/>
        </w:pBdr>
        <w:spacing w:after="0" w:line="312" w:lineRule="auto"/>
        <w:jc w:val="center"/>
        <w:rPr>
          <w:rFonts w:ascii="Times New Roman" w:hAnsi="Times New Roman"/>
          <w:sz w:val="28"/>
          <w:szCs w:val="28"/>
        </w:rPr>
      </w:pPr>
      <w:r>
        <w:rPr>
          <w:rFonts w:ascii="Times New Roman" w:hAnsi="Times New Roman"/>
          <w:sz w:val="28"/>
          <w:szCs w:val="28"/>
        </w:rPr>
        <w:t>Одеський національний університет імені І. І. Мечникова</w:t>
      </w:r>
    </w:p>
    <w:p w:rsidR="00CB2D3B" w:rsidRDefault="00CB2D3B" w:rsidP="00CB2D3B">
      <w:pPr>
        <w:spacing w:after="0" w:line="312" w:lineRule="auto"/>
        <w:jc w:val="center"/>
        <w:rPr>
          <w:rFonts w:ascii="Times New Roman" w:hAnsi="Times New Roman"/>
          <w:sz w:val="28"/>
          <w:szCs w:val="28"/>
        </w:rPr>
      </w:pPr>
    </w:p>
    <w:p w:rsidR="00CB2D3B" w:rsidRDefault="00CB2D3B" w:rsidP="00CB2D3B">
      <w:pPr>
        <w:pBdr>
          <w:bottom w:val="single" w:sz="4" w:space="1" w:color="auto"/>
        </w:pBdr>
        <w:spacing w:after="0" w:line="160" w:lineRule="atLeast"/>
        <w:ind w:left="709" w:hanging="709"/>
        <w:jc w:val="center"/>
        <w:rPr>
          <w:rFonts w:ascii="Times New Roman" w:hAnsi="Times New Roman"/>
          <w:sz w:val="28"/>
          <w:szCs w:val="28"/>
        </w:rPr>
      </w:pPr>
      <w:r>
        <w:rPr>
          <w:rFonts w:ascii="Times New Roman" w:hAnsi="Times New Roman"/>
          <w:sz w:val="28"/>
          <w:szCs w:val="28"/>
        </w:rPr>
        <w:t>Факультет психології та соціальної роботи</w:t>
      </w:r>
    </w:p>
    <w:p w:rsidR="00CB2D3B" w:rsidRDefault="00CB2D3B" w:rsidP="00CB2D3B">
      <w:pPr>
        <w:pBdr>
          <w:bottom w:val="single" w:sz="4" w:space="1" w:color="auto"/>
        </w:pBdr>
        <w:spacing w:after="0" w:line="160" w:lineRule="atLeast"/>
        <w:ind w:left="709" w:hanging="709"/>
        <w:jc w:val="center"/>
        <w:rPr>
          <w:rFonts w:ascii="Times New Roman" w:hAnsi="Times New Roman"/>
          <w:u w:val="single"/>
        </w:rPr>
      </w:pPr>
      <w:r>
        <w:rPr>
          <w:rFonts w:ascii="Times New Roman" w:hAnsi="Times New Roman"/>
          <w:u w:val="single"/>
        </w:rPr>
        <w:t>_________________________________________________</w:t>
      </w:r>
    </w:p>
    <w:p w:rsidR="00CB2D3B" w:rsidRDefault="00CB2D3B" w:rsidP="00CB2D3B">
      <w:pPr>
        <w:pBdr>
          <w:bottom w:val="single" w:sz="4" w:space="1" w:color="auto"/>
        </w:pBdr>
        <w:spacing w:after="0" w:line="312" w:lineRule="auto"/>
        <w:jc w:val="center"/>
        <w:rPr>
          <w:rFonts w:ascii="Times New Roman" w:hAnsi="Times New Roman"/>
          <w:b/>
        </w:rPr>
      </w:pPr>
    </w:p>
    <w:p w:rsidR="00CB2D3B" w:rsidRDefault="00CB2D3B" w:rsidP="00CB2D3B">
      <w:pPr>
        <w:pBdr>
          <w:bottom w:val="single" w:sz="4" w:space="1" w:color="auto"/>
        </w:pBdr>
        <w:spacing w:after="0" w:line="312" w:lineRule="auto"/>
        <w:jc w:val="center"/>
        <w:rPr>
          <w:rFonts w:ascii="Times New Roman" w:hAnsi="Times New Roman"/>
          <w:sz w:val="28"/>
          <w:szCs w:val="28"/>
        </w:rPr>
      </w:pPr>
      <w:r>
        <w:rPr>
          <w:rFonts w:ascii="Times New Roman" w:hAnsi="Times New Roman"/>
          <w:sz w:val="28"/>
          <w:szCs w:val="28"/>
        </w:rPr>
        <w:t xml:space="preserve">Кафедра загальної психології і психології розвитку особистості </w:t>
      </w:r>
    </w:p>
    <w:p w:rsidR="00CB2D3B" w:rsidRDefault="00CB2D3B" w:rsidP="00CB2D3B">
      <w:pPr>
        <w:spacing w:after="0" w:line="312" w:lineRule="auto"/>
        <w:jc w:val="center"/>
        <w:rPr>
          <w:rFonts w:ascii="Times New Roman" w:hAnsi="Times New Roman"/>
          <w:b/>
          <w:spacing w:val="60"/>
          <w:sz w:val="28"/>
          <w:szCs w:val="28"/>
        </w:rPr>
      </w:pPr>
    </w:p>
    <w:p w:rsidR="00CB2D3B" w:rsidRDefault="00CB2D3B" w:rsidP="00CB2D3B">
      <w:pPr>
        <w:spacing w:after="160" w:line="312" w:lineRule="auto"/>
        <w:jc w:val="center"/>
        <w:rPr>
          <w:rFonts w:ascii="Times New Roman" w:hAnsi="Times New Roman"/>
          <w:b/>
          <w:spacing w:val="60"/>
          <w:sz w:val="28"/>
          <w:szCs w:val="28"/>
        </w:rPr>
      </w:pPr>
      <w:r>
        <w:rPr>
          <w:rFonts w:ascii="Times New Roman" w:hAnsi="Times New Roman"/>
          <w:b/>
          <w:spacing w:val="60"/>
          <w:sz w:val="28"/>
          <w:szCs w:val="28"/>
        </w:rPr>
        <w:t>Дипломна робота</w:t>
      </w:r>
    </w:p>
    <w:p w:rsidR="00CB2D3B" w:rsidRDefault="00CB2D3B" w:rsidP="00CB2D3B">
      <w:pPr>
        <w:pBdr>
          <w:bottom w:val="single" w:sz="4" w:space="1" w:color="auto"/>
        </w:pBdr>
        <w:spacing w:after="0" w:line="312" w:lineRule="auto"/>
        <w:jc w:val="center"/>
        <w:rPr>
          <w:rFonts w:ascii="Times New Roman" w:hAnsi="Times New Roman"/>
          <w:color w:val="FF0000"/>
          <w:sz w:val="28"/>
          <w:szCs w:val="28"/>
        </w:rPr>
      </w:pPr>
      <w:r>
        <w:rPr>
          <w:rFonts w:ascii="Times New Roman" w:hAnsi="Times New Roman"/>
          <w:sz w:val="28"/>
          <w:szCs w:val="28"/>
        </w:rPr>
        <w:t>освітньо - кваліфікаційного рівня «бакалавр»</w:t>
      </w:r>
    </w:p>
    <w:p w:rsidR="00CB2D3B" w:rsidRDefault="00CB2D3B" w:rsidP="00CB2D3B">
      <w:pPr>
        <w:spacing w:after="0" w:line="312" w:lineRule="auto"/>
        <w:jc w:val="center"/>
        <w:rPr>
          <w:rFonts w:ascii="Times New Roman" w:hAnsi="Times New Roman"/>
          <w:sz w:val="28"/>
          <w:szCs w:val="28"/>
        </w:rPr>
      </w:pPr>
    </w:p>
    <w:p w:rsidR="00CB2D3B" w:rsidRDefault="00CB2D3B" w:rsidP="00CB2D3B">
      <w:pPr>
        <w:spacing w:after="160" w:line="256" w:lineRule="auto"/>
        <w:jc w:val="center"/>
        <w:rPr>
          <w:rFonts w:ascii="Times New Roman" w:hAnsi="Times New Roman"/>
          <w:sz w:val="28"/>
          <w:szCs w:val="28"/>
        </w:rPr>
      </w:pPr>
    </w:p>
    <w:p w:rsidR="00CB2D3B" w:rsidRDefault="00CB2D3B" w:rsidP="00CB2D3B">
      <w:pPr>
        <w:jc w:val="center"/>
        <w:rPr>
          <w:rFonts w:ascii="Times New Roman" w:hAnsi="Times New Roman"/>
          <w:b/>
          <w:sz w:val="28"/>
          <w:szCs w:val="28"/>
        </w:rPr>
      </w:pPr>
      <w:r>
        <w:rPr>
          <w:rFonts w:ascii="Times New Roman" w:hAnsi="Times New Roman"/>
          <w:sz w:val="28"/>
          <w:szCs w:val="28"/>
        </w:rPr>
        <w:t>на тему</w:t>
      </w:r>
      <w:r>
        <w:rPr>
          <w:rFonts w:ascii="Times New Roman" w:hAnsi="Times New Roman"/>
          <w:b/>
          <w:sz w:val="28"/>
          <w:szCs w:val="28"/>
        </w:rPr>
        <w:t>:  «</w:t>
      </w:r>
      <w:r>
        <w:rPr>
          <w:rFonts w:ascii="Times New Roman" w:eastAsia="Times New Roman" w:hAnsi="Times New Roman"/>
          <w:b/>
          <w:sz w:val="28"/>
          <w:szCs w:val="28"/>
          <w:lang w:eastAsia="ru-RU"/>
        </w:rPr>
        <w:t>Особливості впливу материнсько-дочірніх відносин на формування жіночої ідентичності</w:t>
      </w:r>
      <w:r>
        <w:rPr>
          <w:rFonts w:ascii="Times New Roman" w:eastAsia="Times New Roman" w:hAnsi="Times New Roman"/>
          <w:b/>
          <w:sz w:val="28"/>
          <w:szCs w:val="28"/>
          <w:lang w:eastAsia="uk-UA"/>
        </w:rPr>
        <w:t>»</w:t>
      </w:r>
    </w:p>
    <w:p w:rsidR="00CB2D3B" w:rsidRDefault="00CB2D3B" w:rsidP="00CB2D3B">
      <w:pPr>
        <w:jc w:val="center"/>
        <w:rPr>
          <w:rFonts w:ascii="Times New Roman" w:hAnsi="Times New Roman"/>
          <w:b/>
          <w:sz w:val="28"/>
          <w:szCs w:val="28"/>
          <w:lang w:val="en-US"/>
        </w:rPr>
      </w:pPr>
      <w:r>
        <w:rPr>
          <w:rFonts w:ascii="Times New Roman" w:eastAsia="Times New Roman" w:hAnsi="Times New Roman"/>
          <w:b/>
          <w:sz w:val="28"/>
          <w:szCs w:val="28"/>
          <w:lang w:val="en-US" w:eastAsia="uk-UA"/>
        </w:rPr>
        <w:t>«</w:t>
      </w:r>
      <w:r>
        <w:rPr>
          <w:rFonts w:ascii="Times New Roman" w:eastAsia="Times New Roman" w:hAnsi="Times New Roman"/>
          <w:b/>
          <w:sz w:val="28"/>
          <w:szCs w:val="28"/>
          <w:lang w:val="en-US" w:eastAsia="ru-RU"/>
        </w:rPr>
        <w:t>The f</w:t>
      </w:r>
      <w:r>
        <w:rPr>
          <w:rFonts w:ascii="Times New Roman" w:eastAsia="Times New Roman" w:hAnsi="Times New Roman"/>
          <w:b/>
          <w:sz w:val="28"/>
          <w:szCs w:val="28"/>
          <w:lang w:eastAsia="ru-RU"/>
        </w:rPr>
        <w:t>eatures of the influence of maternal-child relationships on the formation of female identity</w:t>
      </w:r>
      <w:r>
        <w:rPr>
          <w:rFonts w:ascii="Times New Roman" w:eastAsia="Times New Roman" w:hAnsi="Times New Roman"/>
          <w:b/>
          <w:sz w:val="28"/>
          <w:szCs w:val="28"/>
          <w:lang w:val="en-US" w:eastAsia="uk-UA"/>
        </w:rPr>
        <w:t>»</w:t>
      </w:r>
      <w:r>
        <w:rPr>
          <w:rFonts w:ascii="Times New Roman" w:hAnsi="Times New Roman"/>
          <w:b/>
          <w:sz w:val="28"/>
          <w:szCs w:val="28"/>
          <w:lang w:val="en-US"/>
        </w:rPr>
        <w:t xml:space="preserve"> </w:t>
      </w:r>
    </w:p>
    <w:p w:rsidR="00CB2D3B" w:rsidRDefault="00CB2D3B" w:rsidP="00CB2D3B">
      <w:pPr>
        <w:spacing w:after="0" w:line="312" w:lineRule="auto"/>
        <w:jc w:val="center"/>
        <w:rPr>
          <w:rFonts w:ascii="Times New Roman" w:hAnsi="Times New Roman"/>
          <w:sz w:val="28"/>
          <w:szCs w:val="28"/>
        </w:rPr>
      </w:pPr>
      <w:r>
        <w:rPr>
          <w:rFonts w:ascii="Times New Roman" w:hAnsi="Times New Roman"/>
          <w:sz w:val="28"/>
          <w:szCs w:val="28"/>
        </w:rPr>
        <w:t xml:space="preserve">  </w:t>
      </w:r>
    </w:p>
    <w:p w:rsidR="00CB2D3B" w:rsidRDefault="00CB2D3B" w:rsidP="00165E8F">
      <w:pPr>
        <w:spacing w:after="0" w:line="312" w:lineRule="auto"/>
        <w:ind w:right="-427" w:firstLine="2835"/>
        <w:jc w:val="both"/>
        <w:rPr>
          <w:rFonts w:ascii="Times New Roman" w:hAnsi="Times New Roman"/>
          <w:sz w:val="28"/>
          <w:szCs w:val="28"/>
        </w:rPr>
      </w:pPr>
      <w:r>
        <w:rPr>
          <w:rFonts w:ascii="Times New Roman" w:hAnsi="Times New Roman"/>
          <w:sz w:val="28"/>
          <w:szCs w:val="28"/>
        </w:rPr>
        <w:t>Виконала: студентка 4 курсу  денної форми навчання</w:t>
      </w:r>
    </w:p>
    <w:p w:rsidR="00CB2D3B" w:rsidRDefault="00CB2D3B" w:rsidP="00165E8F">
      <w:pPr>
        <w:spacing w:after="0" w:line="312" w:lineRule="auto"/>
        <w:ind w:right="-427" w:firstLine="2835"/>
        <w:jc w:val="both"/>
        <w:rPr>
          <w:rFonts w:ascii="Times New Roman" w:hAnsi="Times New Roman"/>
          <w:sz w:val="28"/>
          <w:szCs w:val="28"/>
        </w:rPr>
      </w:pPr>
      <w:r>
        <w:rPr>
          <w:rFonts w:ascii="Times New Roman" w:hAnsi="Times New Roman"/>
          <w:sz w:val="28"/>
          <w:szCs w:val="28"/>
        </w:rPr>
        <w:t xml:space="preserve">напряму підготовки </w:t>
      </w:r>
      <w:r>
        <w:rPr>
          <w:rFonts w:ascii="Times New Roman" w:hAnsi="Times New Roman"/>
          <w:b/>
          <w:sz w:val="28"/>
          <w:szCs w:val="28"/>
        </w:rPr>
        <w:t>6.030102</w:t>
      </w:r>
      <w:r>
        <w:rPr>
          <w:rFonts w:ascii="Times New Roman" w:hAnsi="Times New Roman"/>
          <w:sz w:val="28"/>
          <w:szCs w:val="28"/>
        </w:rPr>
        <w:t>-  «Психологія»</w:t>
      </w:r>
    </w:p>
    <w:p w:rsidR="00CB2D3B" w:rsidRDefault="00CB2D3B" w:rsidP="00165E8F">
      <w:pPr>
        <w:tabs>
          <w:tab w:val="left" w:pos="7938"/>
          <w:tab w:val="right" w:pos="9355"/>
        </w:tabs>
        <w:spacing w:after="0" w:line="312" w:lineRule="auto"/>
        <w:ind w:right="-427" w:firstLine="2835"/>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Стефанішина Анастасія Анатоліївна</w:t>
      </w:r>
    </w:p>
    <w:p w:rsidR="00CB2D3B" w:rsidRDefault="00CB2D3B" w:rsidP="00165E8F">
      <w:pPr>
        <w:tabs>
          <w:tab w:val="left" w:pos="7938"/>
          <w:tab w:val="right" w:pos="9355"/>
        </w:tabs>
        <w:spacing w:after="0" w:line="312" w:lineRule="auto"/>
        <w:ind w:right="-427" w:firstLine="2835"/>
        <w:jc w:val="both"/>
        <w:rPr>
          <w:rFonts w:ascii="Times New Roman" w:hAnsi="Times New Roman"/>
          <w:sz w:val="28"/>
          <w:szCs w:val="28"/>
        </w:rPr>
      </w:pPr>
      <w:r>
        <w:rPr>
          <w:rFonts w:ascii="Times New Roman" w:hAnsi="Times New Roman"/>
          <w:sz w:val="28"/>
          <w:szCs w:val="28"/>
        </w:rPr>
        <w:t>Керівник: кандидат психологічних наук, доцент кафедри</w:t>
      </w:r>
    </w:p>
    <w:p w:rsidR="00CB2D3B" w:rsidRDefault="00CB2D3B" w:rsidP="00165E8F">
      <w:pPr>
        <w:tabs>
          <w:tab w:val="left" w:pos="7938"/>
          <w:tab w:val="right" w:pos="9355"/>
        </w:tabs>
        <w:spacing w:after="0" w:line="312" w:lineRule="auto"/>
        <w:ind w:right="-427" w:firstLine="2835"/>
        <w:jc w:val="both"/>
        <w:rPr>
          <w:rFonts w:ascii="Times New Roman" w:hAnsi="Times New Roman"/>
          <w:sz w:val="28"/>
          <w:szCs w:val="28"/>
        </w:rPr>
      </w:pPr>
      <w:r>
        <w:rPr>
          <w:rFonts w:ascii="Times New Roman" w:hAnsi="Times New Roman"/>
          <w:sz w:val="28"/>
          <w:szCs w:val="28"/>
        </w:rPr>
        <w:t>загальної психології і психології розвитку особистості,</w:t>
      </w:r>
    </w:p>
    <w:p w:rsidR="00CB2D3B" w:rsidRDefault="00CB2D3B" w:rsidP="00165E8F">
      <w:pPr>
        <w:tabs>
          <w:tab w:val="left" w:pos="7938"/>
          <w:tab w:val="right" w:pos="9355"/>
        </w:tabs>
        <w:spacing w:after="0" w:line="312" w:lineRule="auto"/>
        <w:ind w:right="-427" w:firstLine="2835"/>
        <w:jc w:val="both"/>
        <w:rPr>
          <w:rFonts w:ascii="Times New Roman" w:hAnsi="Times New Roman"/>
          <w:sz w:val="28"/>
          <w:szCs w:val="28"/>
        </w:rPr>
      </w:pPr>
      <w:r>
        <w:rPr>
          <w:rFonts w:ascii="Times New Roman" w:hAnsi="Times New Roman"/>
          <w:sz w:val="28"/>
          <w:szCs w:val="28"/>
        </w:rPr>
        <w:t xml:space="preserve">Артюхіна Наталія Вікторівна_________ </w:t>
      </w:r>
    </w:p>
    <w:p w:rsidR="00165E8F" w:rsidRDefault="00CB2D3B" w:rsidP="00165E8F">
      <w:pPr>
        <w:tabs>
          <w:tab w:val="right" w:pos="7938"/>
        </w:tabs>
        <w:spacing w:after="0" w:line="312" w:lineRule="auto"/>
        <w:ind w:right="-427" w:firstLine="2835"/>
        <w:jc w:val="both"/>
        <w:rPr>
          <w:rFonts w:ascii="Times New Roman" w:hAnsi="Times New Roman"/>
          <w:sz w:val="28"/>
          <w:szCs w:val="28"/>
        </w:rPr>
      </w:pPr>
      <w:r>
        <w:rPr>
          <w:rFonts w:ascii="Times New Roman" w:hAnsi="Times New Roman"/>
          <w:sz w:val="28"/>
          <w:szCs w:val="28"/>
        </w:rPr>
        <w:t>Рецензент:</w:t>
      </w:r>
      <w:r w:rsidR="00165E8F">
        <w:rPr>
          <w:rFonts w:ascii="Times New Roman" w:hAnsi="Times New Roman"/>
          <w:sz w:val="28"/>
          <w:szCs w:val="28"/>
        </w:rPr>
        <w:t xml:space="preserve"> </w:t>
      </w:r>
      <w:r>
        <w:rPr>
          <w:rFonts w:ascii="Times New Roman" w:hAnsi="Times New Roman"/>
          <w:sz w:val="28"/>
          <w:szCs w:val="28"/>
        </w:rPr>
        <w:t xml:space="preserve">доцент кафедри диференціальної і </w:t>
      </w:r>
    </w:p>
    <w:p w:rsidR="00CB2D3B" w:rsidRDefault="00CB2D3B" w:rsidP="00165E8F">
      <w:pPr>
        <w:tabs>
          <w:tab w:val="right" w:pos="7938"/>
        </w:tabs>
        <w:spacing w:after="0" w:line="312" w:lineRule="auto"/>
        <w:ind w:right="-427" w:firstLine="2835"/>
        <w:jc w:val="both"/>
        <w:rPr>
          <w:rFonts w:ascii="Times New Roman" w:hAnsi="Times New Roman"/>
          <w:sz w:val="28"/>
          <w:szCs w:val="28"/>
        </w:rPr>
      </w:pPr>
      <w:r>
        <w:rPr>
          <w:rFonts w:ascii="Times New Roman" w:hAnsi="Times New Roman"/>
          <w:sz w:val="28"/>
          <w:szCs w:val="28"/>
        </w:rPr>
        <w:t>спеціальної  психології, Литвиненко Ольга Дмитрівна</w:t>
      </w:r>
    </w:p>
    <w:p w:rsidR="00CB2D3B" w:rsidRDefault="00CB2D3B" w:rsidP="00CB2D3B">
      <w:pPr>
        <w:tabs>
          <w:tab w:val="right" w:pos="7938"/>
        </w:tabs>
        <w:spacing w:after="0" w:line="312" w:lineRule="auto"/>
        <w:rPr>
          <w:rFonts w:ascii="Times New Roman" w:hAnsi="Times New Roman"/>
          <w:sz w:val="28"/>
          <w:szCs w:val="28"/>
        </w:rPr>
      </w:pPr>
    </w:p>
    <w:tbl>
      <w:tblPr>
        <w:tblW w:w="5155" w:type="pct"/>
        <w:jc w:val="center"/>
        <w:tblLook w:val="00A0" w:firstRow="1" w:lastRow="0" w:firstColumn="1" w:lastColumn="0" w:noHBand="0" w:noVBand="0"/>
      </w:tblPr>
      <w:tblGrid>
        <w:gridCol w:w="5034"/>
        <w:gridCol w:w="4833"/>
      </w:tblGrid>
      <w:tr w:rsidR="00CB2D3B" w:rsidTr="00CB2D3B">
        <w:trPr>
          <w:jc w:val="center"/>
        </w:trPr>
        <w:tc>
          <w:tcPr>
            <w:tcW w:w="5259" w:type="dxa"/>
            <w:hideMark/>
          </w:tcPr>
          <w:p w:rsidR="00CB2D3B" w:rsidRDefault="00CB2D3B">
            <w:pPr>
              <w:spacing w:after="0" w:line="312" w:lineRule="auto"/>
              <w:jc w:val="center"/>
              <w:rPr>
                <w:rFonts w:ascii="Times New Roman" w:hAnsi="Times New Roman"/>
                <w:sz w:val="28"/>
                <w:szCs w:val="28"/>
              </w:rPr>
            </w:pPr>
            <w:r>
              <w:rPr>
                <w:rFonts w:ascii="Times New Roman" w:hAnsi="Times New Roman"/>
                <w:sz w:val="28"/>
                <w:szCs w:val="28"/>
              </w:rPr>
              <w:t>Рекомендовано до захисту:</w:t>
            </w:r>
          </w:p>
          <w:p w:rsidR="00CB2D3B" w:rsidRDefault="00CB2D3B">
            <w:pPr>
              <w:spacing w:after="0" w:line="312" w:lineRule="auto"/>
              <w:jc w:val="center"/>
              <w:rPr>
                <w:rFonts w:ascii="Times New Roman" w:hAnsi="Times New Roman"/>
                <w:sz w:val="28"/>
                <w:szCs w:val="28"/>
              </w:rPr>
            </w:pPr>
            <w:r>
              <w:rPr>
                <w:rFonts w:ascii="Times New Roman" w:hAnsi="Times New Roman"/>
                <w:sz w:val="28"/>
                <w:szCs w:val="28"/>
              </w:rPr>
              <w:t>Протокол засідання кафедри</w:t>
            </w:r>
          </w:p>
          <w:p w:rsidR="00CB2D3B" w:rsidRDefault="00CB2D3B">
            <w:pPr>
              <w:spacing w:after="0" w:line="312" w:lineRule="auto"/>
              <w:jc w:val="center"/>
              <w:rPr>
                <w:rFonts w:ascii="Times New Roman" w:hAnsi="Times New Roman"/>
                <w:sz w:val="28"/>
                <w:szCs w:val="28"/>
              </w:rPr>
            </w:pPr>
            <w:r>
              <w:rPr>
                <w:rFonts w:ascii="Times New Roman" w:hAnsi="Times New Roman"/>
                <w:sz w:val="28"/>
                <w:szCs w:val="28"/>
              </w:rPr>
              <w:t>№ 9 від 15 травня 2019 р.</w:t>
            </w:r>
          </w:p>
          <w:p w:rsidR="00CB2D3B" w:rsidRDefault="00CB2D3B">
            <w:pPr>
              <w:spacing w:after="0" w:line="312" w:lineRule="auto"/>
              <w:jc w:val="center"/>
              <w:rPr>
                <w:rFonts w:ascii="Times New Roman" w:hAnsi="Times New Roman"/>
                <w:sz w:val="28"/>
                <w:szCs w:val="28"/>
              </w:rPr>
            </w:pPr>
            <w:r>
              <w:rPr>
                <w:rFonts w:ascii="Times New Roman" w:hAnsi="Times New Roman"/>
                <w:sz w:val="28"/>
                <w:szCs w:val="28"/>
              </w:rPr>
              <w:t xml:space="preserve">                        </w:t>
            </w:r>
          </w:p>
          <w:p w:rsidR="00CB2D3B" w:rsidRDefault="00CB2D3B">
            <w:pPr>
              <w:spacing w:after="0" w:line="312" w:lineRule="auto"/>
              <w:rPr>
                <w:rFonts w:ascii="Times New Roman" w:hAnsi="Times New Roman"/>
                <w:sz w:val="28"/>
                <w:szCs w:val="28"/>
              </w:rPr>
            </w:pPr>
            <w:r>
              <w:rPr>
                <w:rFonts w:ascii="Times New Roman" w:hAnsi="Times New Roman"/>
                <w:sz w:val="28"/>
                <w:szCs w:val="28"/>
              </w:rPr>
              <w:t xml:space="preserve">    </w:t>
            </w:r>
          </w:p>
          <w:p w:rsidR="00CB2D3B" w:rsidRDefault="00CB2D3B">
            <w:pPr>
              <w:spacing w:after="0" w:line="312" w:lineRule="auto"/>
              <w:jc w:val="center"/>
              <w:rPr>
                <w:rFonts w:ascii="Times New Roman" w:hAnsi="Times New Roman"/>
                <w:sz w:val="28"/>
                <w:szCs w:val="28"/>
              </w:rPr>
            </w:pPr>
            <w:r>
              <w:rPr>
                <w:rFonts w:ascii="Times New Roman" w:hAnsi="Times New Roman"/>
                <w:sz w:val="28"/>
                <w:szCs w:val="28"/>
              </w:rPr>
              <w:t xml:space="preserve">Завідувач кафедри </w:t>
            </w:r>
          </w:p>
          <w:p w:rsidR="00CB2D3B" w:rsidRDefault="00CB2D3B">
            <w:pPr>
              <w:spacing w:after="0" w:line="312" w:lineRule="auto"/>
              <w:rPr>
                <w:rFonts w:ascii="Times New Roman" w:hAnsi="Times New Roman"/>
                <w:sz w:val="28"/>
                <w:szCs w:val="28"/>
              </w:rPr>
            </w:pPr>
            <w:r>
              <w:rPr>
                <w:rFonts w:ascii="Times New Roman" w:hAnsi="Times New Roman"/>
                <w:sz w:val="28"/>
                <w:szCs w:val="28"/>
              </w:rPr>
              <w:t xml:space="preserve"> _______________ Кіреєва З.О.</w:t>
            </w:r>
            <w:r>
              <w:rPr>
                <w:rFonts w:ascii="Times New Roman" w:hAnsi="Times New Roman"/>
                <w:sz w:val="28"/>
                <w:szCs w:val="28"/>
              </w:rPr>
              <w:tab/>
              <w:t xml:space="preserve"> </w:t>
            </w:r>
          </w:p>
        </w:tc>
        <w:tc>
          <w:tcPr>
            <w:tcW w:w="4953" w:type="dxa"/>
            <w:hideMark/>
          </w:tcPr>
          <w:p w:rsidR="00CB2D3B" w:rsidRDefault="00CB2D3B">
            <w:pPr>
              <w:tabs>
                <w:tab w:val="right" w:pos="4462"/>
              </w:tabs>
              <w:spacing w:after="0" w:line="312" w:lineRule="auto"/>
              <w:jc w:val="center"/>
              <w:rPr>
                <w:rFonts w:ascii="Times New Roman" w:hAnsi="Times New Roman"/>
                <w:sz w:val="28"/>
                <w:szCs w:val="28"/>
              </w:rPr>
            </w:pPr>
            <w:r>
              <w:rPr>
                <w:rFonts w:ascii="Times New Roman" w:hAnsi="Times New Roman"/>
                <w:sz w:val="28"/>
                <w:szCs w:val="28"/>
              </w:rPr>
              <w:t>Захищено на засіданні ДЕК №</w:t>
            </w:r>
          </w:p>
          <w:p w:rsidR="00CB2D3B" w:rsidRDefault="00CB2D3B">
            <w:pPr>
              <w:tabs>
                <w:tab w:val="right" w:pos="4462"/>
              </w:tabs>
              <w:spacing w:after="0" w:line="312" w:lineRule="auto"/>
              <w:jc w:val="center"/>
              <w:rPr>
                <w:rFonts w:ascii="Times New Roman" w:hAnsi="Times New Roman"/>
                <w:sz w:val="28"/>
                <w:szCs w:val="28"/>
              </w:rPr>
            </w:pPr>
            <w:r>
              <w:rPr>
                <w:rFonts w:ascii="Times New Roman" w:hAnsi="Times New Roman"/>
                <w:sz w:val="28"/>
                <w:szCs w:val="28"/>
              </w:rPr>
              <w:t>протокол №____ від ____________</w:t>
            </w:r>
            <w:r>
              <w:rPr>
                <w:rFonts w:ascii="Times New Roman" w:hAnsi="Times New Roman"/>
                <w:sz w:val="28"/>
                <w:szCs w:val="28"/>
              </w:rPr>
              <w:tab/>
              <w:t>р.</w:t>
            </w:r>
          </w:p>
          <w:p w:rsidR="00CB2D3B" w:rsidRDefault="00CB2D3B">
            <w:pPr>
              <w:tabs>
                <w:tab w:val="right" w:pos="4462"/>
              </w:tabs>
              <w:spacing w:after="0" w:line="312" w:lineRule="auto"/>
              <w:jc w:val="center"/>
              <w:rPr>
                <w:rFonts w:ascii="Times New Roman" w:hAnsi="Times New Roman"/>
                <w:sz w:val="28"/>
                <w:szCs w:val="28"/>
              </w:rPr>
            </w:pPr>
            <w:r>
              <w:rPr>
                <w:rFonts w:ascii="Times New Roman" w:hAnsi="Times New Roman"/>
                <w:sz w:val="28"/>
                <w:szCs w:val="28"/>
              </w:rPr>
              <w:t>Оцінка_____________/___</w:t>
            </w:r>
            <w:r>
              <w:rPr>
                <w:rFonts w:ascii="Times New Roman" w:hAnsi="Times New Roman"/>
                <w:sz w:val="28"/>
                <w:szCs w:val="28"/>
              </w:rPr>
              <w:tab/>
              <w:t>___/_____</w:t>
            </w:r>
          </w:p>
          <w:p w:rsidR="00CB2D3B" w:rsidRDefault="00CB2D3B">
            <w:pPr>
              <w:spacing w:after="0" w:line="312" w:lineRule="auto"/>
              <w:jc w:val="center"/>
              <w:rPr>
                <w:rFonts w:ascii="Times New Roman" w:hAnsi="Times New Roman"/>
                <w:sz w:val="28"/>
                <w:szCs w:val="28"/>
              </w:rPr>
            </w:pPr>
            <w:r>
              <w:rPr>
                <w:rFonts w:ascii="Times New Roman" w:hAnsi="Times New Roman"/>
                <w:sz w:val="28"/>
                <w:szCs w:val="28"/>
              </w:rPr>
              <w:t>(за національною шкалою, шкалою ЕСТS, бали)</w:t>
            </w:r>
          </w:p>
          <w:p w:rsidR="00CB2D3B" w:rsidRDefault="00CB2D3B">
            <w:pPr>
              <w:spacing w:after="0" w:line="312" w:lineRule="auto"/>
              <w:jc w:val="center"/>
              <w:rPr>
                <w:rFonts w:ascii="Times New Roman" w:hAnsi="Times New Roman"/>
                <w:sz w:val="28"/>
                <w:szCs w:val="28"/>
              </w:rPr>
            </w:pPr>
            <w:r>
              <w:rPr>
                <w:rFonts w:ascii="Times New Roman" w:hAnsi="Times New Roman"/>
                <w:sz w:val="28"/>
                <w:szCs w:val="28"/>
              </w:rPr>
              <w:t>Голова ДЕК</w:t>
            </w:r>
          </w:p>
          <w:p w:rsidR="00CB2D3B" w:rsidRDefault="00CB2D3B">
            <w:pPr>
              <w:tabs>
                <w:tab w:val="left" w:pos="454"/>
                <w:tab w:val="left" w:pos="2155"/>
              </w:tabs>
              <w:spacing w:after="0" w:line="312" w:lineRule="auto"/>
              <w:jc w:val="center"/>
              <w:rPr>
                <w:rFonts w:ascii="Times New Roman" w:hAnsi="Times New Roman"/>
                <w:sz w:val="28"/>
                <w:szCs w:val="28"/>
              </w:rPr>
            </w:pPr>
            <w:r>
              <w:rPr>
                <w:rFonts w:ascii="Times New Roman" w:hAnsi="Times New Roman"/>
                <w:sz w:val="28"/>
                <w:szCs w:val="28"/>
              </w:rPr>
              <w:t>________________ Якупов В.А.</w:t>
            </w:r>
          </w:p>
        </w:tc>
      </w:tr>
      <w:tr w:rsidR="00CB2D3B" w:rsidTr="00CB2D3B">
        <w:trPr>
          <w:jc w:val="center"/>
        </w:trPr>
        <w:tc>
          <w:tcPr>
            <w:tcW w:w="5259" w:type="dxa"/>
          </w:tcPr>
          <w:p w:rsidR="00CB2D3B" w:rsidRDefault="00CB2D3B">
            <w:pPr>
              <w:spacing w:after="0" w:line="312" w:lineRule="auto"/>
              <w:rPr>
                <w:rFonts w:ascii="Times New Roman" w:hAnsi="Times New Roman"/>
                <w:sz w:val="28"/>
                <w:szCs w:val="28"/>
                <w:lang w:val="ru-RU"/>
              </w:rPr>
            </w:pPr>
          </w:p>
        </w:tc>
        <w:tc>
          <w:tcPr>
            <w:tcW w:w="4953" w:type="dxa"/>
          </w:tcPr>
          <w:p w:rsidR="00CB2D3B" w:rsidRDefault="00CB2D3B">
            <w:pPr>
              <w:spacing w:after="0" w:line="312" w:lineRule="auto"/>
              <w:jc w:val="center"/>
              <w:rPr>
                <w:rFonts w:ascii="Times New Roman" w:hAnsi="Times New Roman"/>
                <w:sz w:val="28"/>
                <w:szCs w:val="28"/>
                <w:lang w:val="ru-RU"/>
              </w:rPr>
            </w:pPr>
          </w:p>
        </w:tc>
      </w:tr>
    </w:tbl>
    <w:p w:rsidR="00CB2D3B" w:rsidRDefault="00CB2D3B" w:rsidP="00CB2D3B">
      <w:pPr>
        <w:spacing w:after="0" w:line="312" w:lineRule="auto"/>
        <w:jc w:val="center"/>
        <w:rPr>
          <w:rFonts w:asciiTheme="minorHAnsi" w:eastAsiaTheme="minorHAnsi" w:hAnsiTheme="minorHAnsi" w:cstheme="minorBidi"/>
          <w:lang w:val="ru-RU"/>
        </w:rPr>
      </w:pPr>
      <w:r>
        <w:rPr>
          <w:rFonts w:ascii="Times New Roman" w:hAnsi="Times New Roman"/>
          <w:b/>
          <w:sz w:val="28"/>
          <w:szCs w:val="28"/>
        </w:rPr>
        <w:t>Одеса – 2019</w:t>
      </w:r>
    </w:p>
    <w:tbl>
      <w:tblPr>
        <w:tblW w:w="0" w:type="auto"/>
        <w:tblLook w:val="00A0" w:firstRow="1" w:lastRow="0" w:firstColumn="1" w:lastColumn="0" w:noHBand="0" w:noVBand="0"/>
      </w:tblPr>
      <w:tblGrid>
        <w:gridCol w:w="1668"/>
        <w:gridCol w:w="7229"/>
        <w:gridCol w:w="673"/>
      </w:tblGrid>
      <w:tr w:rsidR="001664DE" w:rsidRPr="00B4464F" w:rsidTr="00FA379C">
        <w:tc>
          <w:tcPr>
            <w:tcW w:w="9570" w:type="dxa"/>
            <w:gridSpan w:val="3"/>
          </w:tcPr>
          <w:p w:rsidR="001664DE" w:rsidRPr="00B4464F" w:rsidRDefault="00CB2D3B">
            <w:pPr>
              <w:spacing w:after="0" w:line="360" w:lineRule="auto"/>
              <w:jc w:val="center"/>
              <w:rPr>
                <w:rFonts w:ascii="Times New Roman" w:hAnsi="Times New Roman"/>
                <w:b/>
                <w:color w:val="000000"/>
                <w:sz w:val="28"/>
                <w:szCs w:val="28"/>
              </w:rPr>
            </w:pPr>
            <w:r>
              <w:lastRenderedPageBreak/>
              <w:br w:type="page"/>
            </w:r>
            <w:r w:rsidR="001664DE" w:rsidRPr="00B4464F">
              <w:rPr>
                <w:rFonts w:ascii="Times New Roman" w:hAnsi="Times New Roman"/>
                <w:b/>
                <w:color w:val="000000"/>
                <w:sz w:val="28"/>
                <w:szCs w:val="28"/>
              </w:rPr>
              <w:t>ЗМІСТ</w:t>
            </w:r>
          </w:p>
        </w:tc>
      </w:tr>
      <w:tr w:rsidR="001664DE" w:rsidRPr="00B4464F" w:rsidTr="00FA379C">
        <w:tc>
          <w:tcPr>
            <w:tcW w:w="8897" w:type="dxa"/>
            <w:gridSpan w:val="2"/>
          </w:tcPr>
          <w:p w:rsidR="001664DE" w:rsidRPr="00B4464F" w:rsidRDefault="001664DE">
            <w:pPr>
              <w:spacing w:after="0" w:line="360" w:lineRule="auto"/>
              <w:rPr>
                <w:rFonts w:ascii="Times New Roman" w:hAnsi="Times New Roman"/>
                <w:b/>
                <w:color w:val="000000"/>
                <w:sz w:val="28"/>
                <w:szCs w:val="28"/>
              </w:rPr>
            </w:pPr>
            <w:r w:rsidRPr="00B4464F">
              <w:rPr>
                <w:rFonts w:ascii="Times New Roman" w:hAnsi="Times New Roman"/>
                <w:b/>
                <w:color w:val="000000"/>
                <w:kern w:val="28"/>
                <w:sz w:val="28"/>
                <w:szCs w:val="28"/>
              </w:rPr>
              <w:t>ВСТУП</w:t>
            </w:r>
          </w:p>
        </w:tc>
        <w:tc>
          <w:tcPr>
            <w:tcW w:w="673" w:type="dxa"/>
          </w:tcPr>
          <w:p w:rsidR="001664DE" w:rsidRPr="00B4464F" w:rsidRDefault="001664DE">
            <w:pPr>
              <w:spacing w:after="0" w:line="360" w:lineRule="auto"/>
              <w:rPr>
                <w:rFonts w:ascii="Times New Roman" w:hAnsi="Times New Roman"/>
                <w:color w:val="000000"/>
                <w:sz w:val="28"/>
                <w:szCs w:val="28"/>
              </w:rPr>
            </w:pPr>
            <w:r w:rsidRPr="00B4464F">
              <w:rPr>
                <w:rFonts w:ascii="Times New Roman" w:hAnsi="Times New Roman"/>
                <w:color w:val="000000"/>
                <w:sz w:val="28"/>
                <w:szCs w:val="28"/>
              </w:rPr>
              <w:t>3</w:t>
            </w:r>
          </w:p>
        </w:tc>
      </w:tr>
      <w:tr w:rsidR="001664DE" w:rsidRPr="00B4464F" w:rsidTr="00FA379C">
        <w:tc>
          <w:tcPr>
            <w:tcW w:w="1668" w:type="dxa"/>
          </w:tcPr>
          <w:p w:rsidR="001664DE" w:rsidRPr="00B4464F" w:rsidRDefault="001664DE">
            <w:pPr>
              <w:spacing w:after="0" w:line="240" w:lineRule="auto"/>
              <w:jc w:val="both"/>
              <w:rPr>
                <w:rFonts w:ascii="Times New Roman" w:hAnsi="Times New Roman"/>
                <w:b/>
                <w:color w:val="000000"/>
                <w:sz w:val="28"/>
                <w:szCs w:val="28"/>
              </w:rPr>
            </w:pPr>
            <w:r w:rsidRPr="00B4464F">
              <w:rPr>
                <w:rFonts w:ascii="Times New Roman" w:hAnsi="Times New Roman"/>
                <w:b/>
                <w:color w:val="000000"/>
                <w:sz w:val="28"/>
                <w:szCs w:val="28"/>
              </w:rPr>
              <w:t>РОЗДІЛ 1.</w:t>
            </w:r>
          </w:p>
        </w:tc>
        <w:tc>
          <w:tcPr>
            <w:tcW w:w="7229" w:type="dxa"/>
          </w:tcPr>
          <w:p w:rsidR="001664DE" w:rsidRPr="00B4464F" w:rsidRDefault="001664DE" w:rsidP="00261C7F">
            <w:pPr>
              <w:spacing w:after="0" w:line="240" w:lineRule="auto"/>
              <w:jc w:val="both"/>
              <w:rPr>
                <w:rFonts w:ascii="Times New Roman" w:hAnsi="Times New Roman"/>
                <w:b/>
                <w:color w:val="000000"/>
                <w:kern w:val="28"/>
                <w:sz w:val="28"/>
                <w:szCs w:val="28"/>
              </w:rPr>
            </w:pPr>
            <w:r>
              <w:rPr>
                <w:rFonts w:ascii="Times New Roman" w:hAnsi="Times New Roman"/>
                <w:b/>
                <w:color w:val="000000"/>
                <w:kern w:val="28"/>
                <w:sz w:val="28"/>
                <w:szCs w:val="28"/>
                <w:lang w:val="ru-RU"/>
              </w:rPr>
              <w:t xml:space="preserve">ТЕОРЕТИЧНИЙ </w:t>
            </w:r>
            <w:r w:rsidRPr="00B4464F">
              <w:rPr>
                <w:rFonts w:ascii="Times New Roman" w:hAnsi="Times New Roman"/>
                <w:b/>
                <w:color w:val="000000"/>
                <w:kern w:val="28"/>
                <w:sz w:val="28"/>
                <w:szCs w:val="28"/>
              </w:rPr>
              <w:t xml:space="preserve">ОГЛЯД КОНЦЕПЦІЙ  ВИВЧЕННЯ ЖІНОЧОЇ  ІДЕНТИЧНОСТІ </w:t>
            </w:r>
          </w:p>
        </w:tc>
        <w:tc>
          <w:tcPr>
            <w:tcW w:w="673" w:type="dxa"/>
          </w:tcPr>
          <w:p w:rsidR="001664DE" w:rsidRPr="00B4464F" w:rsidRDefault="001664DE">
            <w:pPr>
              <w:spacing w:after="0" w:line="240" w:lineRule="auto"/>
              <w:jc w:val="both"/>
              <w:rPr>
                <w:rFonts w:ascii="Times New Roman" w:hAnsi="Times New Roman"/>
                <w:color w:val="000000"/>
                <w:sz w:val="28"/>
                <w:szCs w:val="28"/>
              </w:rPr>
            </w:pPr>
            <w:r w:rsidRPr="00B4464F">
              <w:rPr>
                <w:rFonts w:ascii="Times New Roman" w:hAnsi="Times New Roman"/>
                <w:color w:val="000000"/>
                <w:sz w:val="28"/>
                <w:szCs w:val="28"/>
              </w:rPr>
              <w:t>6</w:t>
            </w:r>
          </w:p>
        </w:tc>
      </w:tr>
      <w:tr w:rsidR="001664DE" w:rsidRPr="00B4464F" w:rsidTr="00FA379C">
        <w:tc>
          <w:tcPr>
            <w:tcW w:w="1668" w:type="dxa"/>
          </w:tcPr>
          <w:p w:rsidR="001664DE" w:rsidRPr="00B4464F" w:rsidRDefault="001664DE">
            <w:pPr>
              <w:spacing w:after="0" w:line="240" w:lineRule="auto"/>
              <w:jc w:val="right"/>
              <w:rPr>
                <w:rFonts w:ascii="Times New Roman" w:hAnsi="Times New Roman"/>
                <w:color w:val="000000"/>
                <w:sz w:val="28"/>
                <w:szCs w:val="28"/>
              </w:rPr>
            </w:pPr>
            <w:r w:rsidRPr="00B4464F">
              <w:rPr>
                <w:rFonts w:ascii="Times New Roman" w:hAnsi="Times New Roman"/>
                <w:color w:val="000000"/>
                <w:sz w:val="28"/>
                <w:szCs w:val="28"/>
              </w:rPr>
              <w:t>1.1.</w:t>
            </w:r>
          </w:p>
        </w:tc>
        <w:tc>
          <w:tcPr>
            <w:tcW w:w="7229" w:type="dxa"/>
          </w:tcPr>
          <w:p w:rsidR="001664DE" w:rsidRPr="00B4464F" w:rsidRDefault="001664DE" w:rsidP="00150E8E">
            <w:pPr>
              <w:spacing w:after="0" w:line="240" w:lineRule="auto"/>
              <w:jc w:val="both"/>
              <w:rPr>
                <w:rFonts w:ascii="Times New Roman" w:hAnsi="Times New Roman"/>
                <w:color w:val="000000"/>
                <w:sz w:val="28"/>
                <w:szCs w:val="28"/>
                <w:shd w:val="clear" w:color="auto" w:fill="FFFFFF"/>
              </w:rPr>
            </w:pPr>
            <w:r w:rsidRPr="00B4464F">
              <w:rPr>
                <w:rFonts w:ascii="Times New Roman" w:hAnsi="Times New Roman"/>
                <w:color w:val="000000"/>
                <w:sz w:val="28"/>
                <w:szCs w:val="28"/>
                <w:shd w:val="clear" w:color="auto" w:fill="FFFFFF"/>
              </w:rPr>
              <w:t>Зарубіжні та вітчизняні підходи до вивчення  проблеми</w:t>
            </w:r>
            <w:r w:rsidRPr="00B4464F">
              <w:rPr>
                <w:rFonts w:ascii="Times New Roman" w:hAnsi="Times New Roman"/>
                <w:color w:val="000000"/>
                <w:kern w:val="28"/>
                <w:sz w:val="28"/>
                <w:szCs w:val="28"/>
              </w:rPr>
              <w:t xml:space="preserve"> психологічних відмінностей  між чоловічою та жіночою статями </w:t>
            </w:r>
          </w:p>
        </w:tc>
        <w:tc>
          <w:tcPr>
            <w:tcW w:w="673" w:type="dxa"/>
          </w:tcPr>
          <w:p w:rsidR="001664DE" w:rsidRPr="00B4464F" w:rsidRDefault="001664DE">
            <w:pPr>
              <w:spacing w:after="0" w:line="240" w:lineRule="auto"/>
              <w:jc w:val="both"/>
              <w:rPr>
                <w:rFonts w:ascii="Times New Roman" w:hAnsi="Times New Roman"/>
                <w:color w:val="000000"/>
                <w:sz w:val="28"/>
                <w:szCs w:val="28"/>
              </w:rPr>
            </w:pPr>
            <w:r w:rsidRPr="00B4464F">
              <w:rPr>
                <w:rFonts w:ascii="Times New Roman" w:hAnsi="Times New Roman"/>
                <w:color w:val="000000"/>
                <w:sz w:val="28"/>
                <w:szCs w:val="28"/>
              </w:rPr>
              <w:t>6</w:t>
            </w:r>
          </w:p>
        </w:tc>
      </w:tr>
      <w:tr w:rsidR="001664DE" w:rsidRPr="00B4464F" w:rsidTr="00FA379C">
        <w:tc>
          <w:tcPr>
            <w:tcW w:w="1668" w:type="dxa"/>
          </w:tcPr>
          <w:p w:rsidR="001664DE" w:rsidRPr="00B4464F" w:rsidRDefault="001664DE">
            <w:pPr>
              <w:spacing w:after="0" w:line="240" w:lineRule="auto"/>
              <w:jc w:val="right"/>
              <w:rPr>
                <w:rFonts w:ascii="Times New Roman" w:hAnsi="Times New Roman"/>
                <w:color w:val="000000"/>
                <w:sz w:val="28"/>
                <w:szCs w:val="28"/>
              </w:rPr>
            </w:pPr>
            <w:r w:rsidRPr="00B4464F">
              <w:rPr>
                <w:rFonts w:ascii="Times New Roman" w:hAnsi="Times New Roman"/>
                <w:color w:val="000000"/>
                <w:sz w:val="28"/>
                <w:szCs w:val="28"/>
              </w:rPr>
              <w:t>1.2.</w:t>
            </w:r>
          </w:p>
        </w:tc>
        <w:tc>
          <w:tcPr>
            <w:tcW w:w="7229" w:type="dxa"/>
          </w:tcPr>
          <w:p w:rsidR="001664DE" w:rsidRPr="00B4464F" w:rsidRDefault="001664DE" w:rsidP="008809D9">
            <w:pPr>
              <w:spacing w:after="0" w:line="240" w:lineRule="auto"/>
              <w:jc w:val="both"/>
              <w:rPr>
                <w:rFonts w:ascii="Times New Roman" w:hAnsi="Times New Roman"/>
                <w:color w:val="000000"/>
                <w:sz w:val="28"/>
                <w:szCs w:val="28"/>
                <w:shd w:val="clear" w:color="auto" w:fill="FFFFFF"/>
              </w:rPr>
            </w:pPr>
            <w:r w:rsidRPr="00B4464F">
              <w:rPr>
                <w:rFonts w:ascii="Times New Roman" w:hAnsi="Times New Roman"/>
                <w:color w:val="000000"/>
                <w:sz w:val="28"/>
                <w:szCs w:val="28"/>
                <w:shd w:val="clear" w:color="auto" w:fill="FFFFFF"/>
              </w:rPr>
              <w:t>Гендер та гендерна ідентичність як соціально-психологічні феномени</w:t>
            </w:r>
          </w:p>
        </w:tc>
        <w:tc>
          <w:tcPr>
            <w:tcW w:w="673" w:type="dxa"/>
          </w:tcPr>
          <w:p w:rsidR="001664DE" w:rsidRPr="00B4464F" w:rsidRDefault="001664DE" w:rsidP="00F527FC">
            <w:pPr>
              <w:spacing w:after="0" w:line="240" w:lineRule="auto"/>
              <w:jc w:val="both"/>
              <w:rPr>
                <w:rFonts w:ascii="Times New Roman" w:hAnsi="Times New Roman"/>
                <w:color w:val="000000"/>
                <w:sz w:val="28"/>
                <w:szCs w:val="28"/>
                <w:lang w:val="ru-RU"/>
              </w:rPr>
            </w:pPr>
            <w:r w:rsidRPr="00B4464F">
              <w:rPr>
                <w:rFonts w:ascii="Times New Roman" w:hAnsi="Times New Roman"/>
                <w:color w:val="000000"/>
                <w:sz w:val="28"/>
                <w:szCs w:val="28"/>
                <w:lang w:val="ru-RU"/>
              </w:rPr>
              <w:t>12</w:t>
            </w:r>
          </w:p>
        </w:tc>
      </w:tr>
      <w:tr w:rsidR="001664DE" w:rsidRPr="00B4464F" w:rsidTr="00FA379C">
        <w:tc>
          <w:tcPr>
            <w:tcW w:w="1668" w:type="dxa"/>
          </w:tcPr>
          <w:p w:rsidR="001664DE" w:rsidRPr="00B4464F" w:rsidRDefault="001664DE">
            <w:pPr>
              <w:spacing w:after="0" w:line="240" w:lineRule="auto"/>
              <w:jc w:val="right"/>
              <w:rPr>
                <w:rFonts w:ascii="Times New Roman" w:hAnsi="Times New Roman"/>
                <w:color w:val="000000"/>
                <w:sz w:val="28"/>
                <w:szCs w:val="28"/>
              </w:rPr>
            </w:pPr>
            <w:r w:rsidRPr="00B4464F">
              <w:rPr>
                <w:rFonts w:ascii="Times New Roman" w:hAnsi="Times New Roman"/>
                <w:color w:val="000000"/>
                <w:sz w:val="28"/>
                <w:szCs w:val="28"/>
              </w:rPr>
              <w:t>1.3.</w:t>
            </w:r>
          </w:p>
        </w:tc>
        <w:tc>
          <w:tcPr>
            <w:tcW w:w="7229" w:type="dxa"/>
          </w:tcPr>
          <w:p w:rsidR="001664DE" w:rsidRPr="00B4464F" w:rsidRDefault="001664DE" w:rsidP="008809D9">
            <w:pPr>
              <w:spacing w:after="0" w:line="240" w:lineRule="auto"/>
              <w:jc w:val="both"/>
              <w:rPr>
                <w:rFonts w:ascii="Times New Roman" w:hAnsi="Times New Roman"/>
                <w:color w:val="000000"/>
                <w:sz w:val="28"/>
                <w:szCs w:val="28"/>
                <w:shd w:val="clear" w:color="auto" w:fill="FFFFFF"/>
              </w:rPr>
            </w:pPr>
            <w:r w:rsidRPr="00B4464F">
              <w:rPr>
                <w:rFonts w:ascii="Times New Roman" w:hAnsi="Times New Roman"/>
                <w:color w:val="000000"/>
                <w:sz w:val="28"/>
                <w:szCs w:val="28"/>
                <w:shd w:val="clear" w:color="auto" w:fill="FFFFFF"/>
              </w:rPr>
              <w:t>Вплив біологічних та соціокультурних явищ на становлення ідентичності</w:t>
            </w:r>
          </w:p>
        </w:tc>
        <w:tc>
          <w:tcPr>
            <w:tcW w:w="673" w:type="dxa"/>
          </w:tcPr>
          <w:p w:rsidR="001664DE" w:rsidRPr="00B4464F" w:rsidRDefault="001664DE">
            <w:pPr>
              <w:spacing w:after="0" w:line="240" w:lineRule="auto"/>
              <w:jc w:val="both"/>
              <w:rPr>
                <w:rFonts w:ascii="Times New Roman" w:hAnsi="Times New Roman"/>
                <w:color w:val="000000"/>
                <w:sz w:val="28"/>
                <w:szCs w:val="28"/>
                <w:lang w:val="ru-RU"/>
              </w:rPr>
            </w:pPr>
            <w:r w:rsidRPr="00B4464F">
              <w:rPr>
                <w:rFonts w:ascii="Times New Roman" w:hAnsi="Times New Roman"/>
                <w:color w:val="000000"/>
                <w:sz w:val="28"/>
                <w:szCs w:val="28"/>
                <w:lang w:val="ru-RU"/>
              </w:rPr>
              <w:t>17</w:t>
            </w:r>
          </w:p>
        </w:tc>
      </w:tr>
      <w:tr w:rsidR="001664DE" w:rsidRPr="00B4464F" w:rsidTr="00FA379C">
        <w:tc>
          <w:tcPr>
            <w:tcW w:w="1668" w:type="dxa"/>
          </w:tcPr>
          <w:p w:rsidR="001664DE" w:rsidRPr="00B4464F" w:rsidRDefault="001664DE">
            <w:pPr>
              <w:spacing w:after="0" w:line="240" w:lineRule="auto"/>
              <w:rPr>
                <w:rFonts w:ascii="Times New Roman" w:hAnsi="Times New Roman"/>
                <w:color w:val="000000"/>
                <w:sz w:val="28"/>
                <w:szCs w:val="28"/>
              </w:rPr>
            </w:pPr>
          </w:p>
        </w:tc>
        <w:tc>
          <w:tcPr>
            <w:tcW w:w="7229" w:type="dxa"/>
          </w:tcPr>
          <w:p w:rsidR="001664DE" w:rsidRPr="00B4464F" w:rsidRDefault="001664DE" w:rsidP="00FA379C">
            <w:pPr>
              <w:spacing w:after="0" w:line="240" w:lineRule="auto"/>
              <w:jc w:val="both"/>
              <w:rPr>
                <w:rFonts w:ascii="Times New Roman" w:hAnsi="Times New Roman"/>
                <w:color w:val="000000"/>
                <w:sz w:val="28"/>
                <w:szCs w:val="28"/>
              </w:rPr>
            </w:pPr>
            <w:r w:rsidRPr="00B4464F">
              <w:rPr>
                <w:rFonts w:ascii="Times New Roman" w:hAnsi="Times New Roman"/>
                <w:color w:val="000000"/>
                <w:sz w:val="28"/>
                <w:szCs w:val="28"/>
              </w:rPr>
              <w:t xml:space="preserve">Висновки до першого розділу </w:t>
            </w:r>
          </w:p>
        </w:tc>
        <w:tc>
          <w:tcPr>
            <w:tcW w:w="673" w:type="dxa"/>
          </w:tcPr>
          <w:p w:rsidR="001664DE" w:rsidRPr="00B4464F" w:rsidRDefault="001664DE">
            <w:pPr>
              <w:spacing w:after="0" w:line="240" w:lineRule="auto"/>
              <w:jc w:val="both"/>
              <w:rPr>
                <w:rFonts w:ascii="Times New Roman" w:hAnsi="Times New Roman"/>
                <w:color w:val="000000"/>
                <w:sz w:val="28"/>
                <w:szCs w:val="28"/>
                <w:lang w:val="ru-RU"/>
              </w:rPr>
            </w:pPr>
            <w:r w:rsidRPr="00B4464F">
              <w:rPr>
                <w:rFonts w:ascii="Times New Roman" w:hAnsi="Times New Roman"/>
                <w:color w:val="000000"/>
                <w:sz w:val="28"/>
                <w:szCs w:val="28"/>
                <w:lang w:val="ru-RU"/>
              </w:rPr>
              <w:t>24</w:t>
            </w:r>
          </w:p>
        </w:tc>
      </w:tr>
      <w:tr w:rsidR="001664DE" w:rsidRPr="00B4464F" w:rsidTr="00FA379C">
        <w:tc>
          <w:tcPr>
            <w:tcW w:w="1668" w:type="dxa"/>
          </w:tcPr>
          <w:p w:rsidR="001664DE" w:rsidRPr="00B4464F" w:rsidRDefault="001664DE">
            <w:pPr>
              <w:spacing w:after="0" w:line="240" w:lineRule="auto"/>
              <w:rPr>
                <w:rFonts w:ascii="Times New Roman" w:hAnsi="Times New Roman"/>
                <w:color w:val="000000"/>
                <w:sz w:val="28"/>
                <w:szCs w:val="28"/>
              </w:rPr>
            </w:pPr>
            <w:r w:rsidRPr="00B4464F">
              <w:rPr>
                <w:rFonts w:ascii="Times New Roman" w:hAnsi="Times New Roman"/>
                <w:b/>
                <w:color w:val="000000"/>
                <w:sz w:val="28"/>
                <w:szCs w:val="28"/>
              </w:rPr>
              <w:t>РОЗДІЛ 2.</w:t>
            </w:r>
          </w:p>
        </w:tc>
        <w:tc>
          <w:tcPr>
            <w:tcW w:w="7229" w:type="dxa"/>
          </w:tcPr>
          <w:p w:rsidR="001664DE" w:rsidRPr="00B4464F" w:rsidRDefault="001664DE">
            <w:pPr>
              <w:spacing w:after="0" w:line="240" w:lineRule="auto"/>
              <w:jc w:val="both"/>
              <w:rPr>
                <w:rFonts w:ascii="Times New Roman" w:hAnsi="Times New Roman"/>
                <w:b/>
                <w:color w:val="000000"/>
                <w:sz w:val="28"/>
                <w:szCs w:val="28"/>
              </w:rPr>
            </w:pPr>
            <w:r w:rsidRPr="00B4464F">
              <w:rPr>
                <w:rFonts w:ascii="Times New Roman" w:hAnsi="Times New Roman"/>
                <w:b/>
                <w:color w:val="000000"/>
                <w:sz w:val="28"/>
                <w:szCs w:val="28"/>
                <w:shd w:val="clear" w:color="auto" w:fill="FFFFFF"/>
              </w:rPr>
              <w:t>ЕМПІРИЧНЕ ДОСЛІДЖЕННЯ ОСОБЛИВОСТЕЙ ВПЛИВУ МАТЕРИНСЬКО-ДОЧІРНІХ ВІДНОСИН НА ФОРМУВАННЯ ЖІНОЧОЇ ІДЕНТИЧНОСТІ</w:t>
            </w:r>
          </w:p>
        </w:tc>
        <w:tc>
          <w:tcPr>
            <w:tcW w:w="673" w:type="dxa"/>
          </w:tcPr>
          <w:p w:rsidR="001664DE" w:rsidRPr="00B4464F" w:rsidRDefault="001664DE">
            <w:pPr>
              <w:spacing w:after="0" w:line="240" w:lineRule="auto"/>
              <w:jc w:val="both"/>
              <w:rPr>
                <w:rFonts w:ascii="Times New Roman" w:hAnsi="Times New Roman"/>
                <w:color w:val="000000"/>
                <w:sz w:val="28"/>
                <w:szCs w:val="28"/>
              </w:rPr>
            </w:pPr>
            <w:r w:rsidRPr="00B4464F">
              <w:rPr>
                <w:rFonts w:ascii="Times New Roman" w:hAnsi="Times New Roman"/>
                <w:color w:val="000000"/>
                <w:sz w:val="28"/>
                <w:szCs w:val="28"/>
              </w:rPr>
              <w:t>26</w:t>
            </w:r>
          </w:p>
        </w:tc>
      </w:tr>
      <w:tr w:rsidR="001664DE" w:rsidRPr="00B4464F" w:rsidTr="00FA379C">
        <w:tc>
          <w:tcPr>
            <w:tcW w:w="1668" w:type="dxa"/>
          </w:tcPr>
          <w:p w:rsidR="001664DE" w:rsidRPr="00B4464F" w:rsidRDefault="001664DE">
            <w:pPr>
              <w:spacing w:after="0" w:line="240" w:lineRule="auto"/>
              <w:jc w:val="right"/>
              <w:rPr>
                <w:rFonts w:ascii="Times New Roman" w:hAnsi="Times New Roman"/>
                <w:color w:val="000000"/>
                <w:sz w:val="28"/>
                <w:szCs w:val="28"/>
              </w:rPr>
            </w:pPr>
            <w:r w:rsidRPr="00B4464F">
              <w:rPr>
                <w:rFonts w:ascii="Times New Roman" w:hAnsi="Times New Roman"/>
                <w:color w:val="000000"/>
                <w:sz w:val="28"/>
                <w:szCs w:val="28"/>
              </w:rPr>
              <w:t>2.1.</w:t>
            </w:r>
          </w:p>
        </w:tc>
        <w:tc>
          <w:tcPr>
            <w:tcW w:w="7229" w:type="dxa"/>
          </w:tcPr>
          <w:p w:rsidR="001664DE" w:rsidRPr="00B4464F" w:rsidRDefault="001664DE">
            <w:pPr>
              <w:spacing w:after="0" w:line="240" w:lineRule="auto"/>
              <w:jc w:val="both"/>
              <w:rPr>
                <w:rFonts w:ascii="Times New Roman" w:hAnsi="Times New Roman"/>
                <w:color w:val="000000"/>
                <w:sz w:val="28"/>
                <w:szCs w:val="28"/>
                <w:shd w:val="clear" w:color="auto" w:fill="FFFFFF"/>
              </w:rPr>
            </w:pPr>
            <w:r w:rsidRPr="00B4464F">
              <w:rPr>
                <w:rFonts w:ascii="Times New Roman" w:hAnsi="Times New Roman"/>
                <w:color w:val="000000"/>
                <w:sz w:val="28"/>
                <w:szCs w:val="28"/>
                <w:shd w:val="clear" w:color="auto" w:fill="FFFFFF"/>
              </w:rPr>
              <w:t>Методи емпіричного дослідження особливостей впливу материнсько-дочірніх відносин на формування жіночої ідентичності</w:t>
            </w:r>
          </w:p>
        </w:tc>
        <w:tc>
          <w:tcPr>
            <w:tcW w:w="673" w:type="dxa"/>
          </w:tcPr>
          <w:p w:rsidR="001664DE" w:rsidRPr="00B4464F" w:rsidRDefault="001664DE">
            <w:pPr>
              <w:spacing w:after="0" w:line="240" w:lineRule="auto"/>
              <w:jc w:val="both"/>
              <w:rPr>
                <w:rFonts w:ascii="Times New Roman" w:hAnsi="Times New Roman"/>
                <w:color w:val="000000"/>
                <w:sz w:val="28"/>
                <w:szCs w:val="28"/>
              </w:rPr>
            </w:pPr>
            <w:r w:rsidRPr="00B4464F">
              <w:rPr>
                <w:rFonts w:ascii="Times New Roman" w:hAnsi="Times New Roman"/>
                <w:color w:val="000000"/>
                <w:sz w:val="28"/>
                <w:szCs w:val="28"/>
              </w:rPr>
              <w:t>26</w:t>
            </w:r>
          </w:p>
        </w:tc>
      </w:tr>
      <w:tr w:rsidR="001664DE" w:rsidRPr="00B4464F" w:rsidTr="00FA379C">
        <w:tc>
          <w:tcPr>
            <w:tcW w:w="1668" w:type="dxa"/>
          </w:tcPr>
          <w:p w:rsidR="001664DE" w:rsidRPr="00B4464F" w:rsidRDefault="001664DE">
            <w:pPr>
              <w:spacing w:after="0" w:line="240" w:lineRule="auto"/>
              <w:jc w:val="right"/>
              <w:rPr>
                <w:rFonts w:ascii="Times New Roman" w:hAnsi="Times New Roman"/>
                <w:color w:val="000000"/>
                <w:sz w:val="28"/>
                <w:szCs w:val="28"/>
              </w:rPr>
            </w:pPr>
            <w:r w:rsidRPr="00B4464F">
              <w:rPr>
                <w:rFonts w:ascii="Times New Roman" w:hAnsi="Times New Roman"/>
                <w:color w:val="000000"/>
                <w:sz w:val="28"/>
                <w:szCs w:val="28"/>
              </w:rPr>
              <w:t>2.2.</w:t>
            </w:r>
          </w:p>
        </w:tc>
        <w:tc>
          <w:tcPr>
            <w:tcW w:w="7229" w:type="dxa"/>
          </w:tcPr>
          <w:p w:rsidR="001664DE" w:rsidRPr="00B4464F" w:rsidRDefault="001664DE">
            <w:pPr>
              <w:spacing w:after="0" w:line="240" w:lineRule="auto"/>
              <w:jc w:val="both"/>
              <w:rPr>
                <w:rFonts w:ascii="Times New Roman" w:hAnsi="Times New Roman"/>
                <w:color w:val="000000"/>
                <w:sz w:val="28"/>
                <w:szCs w:val="28"/>
                <w:shd w:val="clear" w:color="auto" w:fill="FFFFFF"/>
              </w:rPr>
            </w:pPr>
            <w:r w:rsidRPr="00B4464F">
              <w:rPr>
                <w:rFonts w:ascii="Times New Roman" w:hAnsi="Times New Roman"/>
                <w:color w:val="000000"/>
                <w:sz w:val="28"/>
                <w:szCs w:val="28"/>
                <w:shd w:val="clear" w:color="auto" w:fill="FFFFFF"/>
              </w:rPr>
              <w:t>Аналіз особливостей впливу материнсько-дочірніх відносин на формування жіночої ідентичності</w:t>
            </w:r>
          </w:p>
        </w:tc>
        <w:tc>
          <w:tcPr>
            <w:tcW w:w="673" w:type="dxa"/>
          </w:tcPr>
          <w:p w:rsidR="001664DE" w:rsidRPr="00B4464F" w:rsidRDefault="001664DE">
            <w:pPr>
              <w:spacing w:after="0" w:line="240" w:lineRule="auto"/>
              <w:jc w:val="both"/>
              <w:rPr>
                <w:rFonts w:ascii="Times New Roman" w:hAnsi="Times New Roman"/>
                <w:color w:val="000000"/>
                <w:sz w:val="28"/>
                <w:szCs w:val="28"/>
                <w:lang w:val="ru-RU"/>
              </w:rPr>
            </w:pPr>
            <w:r w:rsidRPr="00B4464F">
              <w:rPr>
                <w:rFonts w:ascii="Times New Roman" w:hAnsi="Times New Roman"/>
                <w:color w:val="000000"/>
                <w:sz w:val="28"/>
                <w:szCs w:val="28"/>
                <w:lang w:val="ru-RU"/>
              </w:rPr>
              <w:t>34</w:t>
            </w:r>
          </w:p>
        </w:tc>
      </w:tr>
      <w:tr w:rsidR="001664DE" w:rsidRPr="00B4464F" w:rsidTr="00FA379C">
        <w:tc>
          <w:tcPr>
            <w:tcW w:w="1668" w:type="dxa"/>
          </w:tcPr>
          <w:p w:rsidR="001664DE" w:rsidRPr="00B4464F" w:rsidRDefault="001664DE">
            <w:pPr>
              <w:spacing w:after="0" w:line="240" w:lineRule="auto"/>
              <w:rPr>
                <w:rFonts w:ascii="Times New Roman" w:hAnsi="Times New Roman"/>
                <w:b/>
                <w:color w:val="000000"/>
                <w:sz w:val="28"/>
                <w:szCs w:val="28"/>
              </w:rPr>
            </w:pPr>
          </w:p>
        </w:tc>
        <w:tc>
          <w:tcPr>
            <w:tcW w:w="7229" w:type="dxa"/>
          </w:tcPr>
          <w:p w:rsidR="001664DE" w:rsidRPr="00B4464F" w:rsidRDefault="001664DE">
            <w:pPr>
              <w:spacing w:after="0" w:line="240" w:lineRule="auto"/>
              <w:jc w:val="both"/>
              <w:rPr>
                <w:rFonts w:ascii="Times New Roman" w:hAnsi="Times New Roman"/>
                <w:color w:val="000000"/>
                <w:sz w:val="28"/>
                <w:szCs w:val="28"/>
              </w:rPr>
            </w:pPr>
            <w:r w:rsidRPr="00B4464F">
              <w:rPr>
                <w:rFonts w:ascii="Times New Roman" w:hAnsi="Times New Roman"/>
                <w:color w:val="000000"/>
                <w:sz w:val="28"/>
                <w:szCs w:val="28"/>
              </w:rPr>
              <w:t>Висновки до другого розділу</w:t>
            </w:r>
          </w:p>
        </w:tc>
        <w:tc>
          <w:tcPr>
            <w:tcW w:w="673" w:type="dxa"/>
          </w:tcPr>
          <w:p w:rsidR="001664DE" w:rsidRPr="00B4464F" w:rsidRDefault="001664DE">
            <w:pPr>
              <w:spacing w:after="0" w:line="240" w:lineRule="auto"/>
              <w:jc w:val="both"/>
              <w:rPr>
                <w:rFonts w:ascii="Times New Roman" w:hAnsi="Times New Roman"/>
                <w:color w:val="000000"/>
                <w:sz w:val="28"/>
                <w:szCs w:val="28"/>
                <w:lang w:val="ru-RU"/>
              </w:rPr>
            </w:pPr>
            <w:r w:rsidRPr="00B4464F">
              <w:rPr>
                <w:rFonts w:ascii="Times New Roman" w:hAnsi="Times New Roman"/>
                <w:color w:val="000000"/>
                <w:sz w:val="28"/>
                <w:szCs w:val="28"/>
                <w:lang w:val="ru-RU"/>
              </w:rPr>
              <w:t>64</w:t>
            </w:r>
          </w:p>
        </w:tc>
      </w:tr>
      <w:tr w:rsidR="001664DE" w:rsidRPr="00B4464F" w:rsidTr="00FA379C">
        <w:tc>
          <w:tcPr>
            <w:tcW w:w="8897" w:type="dxa"/>
            <w:gridSpan w:val="2"/>
          </w:tcPr>
          <w:p w:rsidR="001664DE" w:rsidRPr="00B4464F" w:rsidRDefault="001664DE">
            <w:pPr>
              <w:spacing w:after="0" w:line="360" w:lineRule="auto"/>
              <w:rPr>
                <w:rFonts w:ascii="Times New Roman" w:hAnsi="Times New Roman"/>
                <w:b/>
                <w:color w:val="000000"/>
                <w:sz w:val="28"/>
                <w:szCs w:val="28"/>
              </w:rPr>
            </w:pPr>
            <w:r w:rsidRPr="00B4464F">
              <w:rPr>
                <w:rFonts w:ascii="Times New Roman" w:hAnsi="Times New Roman"/>
                <w:b/>
                <w:color w:val="000000"/>
                <w:sz w:val="28"/>
                <w:szCs w:val="28"/>
              </w:rPr>
              <w:t>ВИСНОВКИ</w:t>
            </w:r>
          </w:p>
        </w:tc>
        <w:tc>
          <w:tcPr>
            <w:tcW w:w="673" w:type="dxa"/>
          </w:tcPr>
          <w:p w:rsidR="001664DE" w:rsidRPr="00B4464F" w:rsidRDefault="001664DE">
            <w:pPr>
              <w:spacing w:after="0" w:line="240" w:lineRule="auto"/>
              <w:rPr>
                <w:rFonts w:ascii="Times New Roman" w:hAnsi="Times New Roman"/>
                <w:color w:val="000000"/>
                <w:sz w:val="28"/>
                <w:szCs w:val="28"/>
                <w:lang w:val="ru-RU"/>
              </w:rPr>
            </w:pPr>
            <w:r w:rsidRPr="00B4464F">
              <w:rPr>
                <w:rFonts w:ascii="Times New Roman" w:hAnsi="Times New Roman"/>
                <w:color w:val="000000"/>
                <w:sz w:val="28"/>
                <w:szCs w:val="28"/>
                <w:lang w:val="ru-RU"/>
              </w:rPr>
              <w:t>68</w:t>
            </w:r>
          </w:p>
        </w:tc>
      </w:tr>
      <w:tr w:rsidR="001664DE" w:rsidRPr="00B4464F" w:rsidTr="00FA379C">
        <w:tc>
          <w:tcPr>
            <w:tcW w:w="8897" w:type="dxa"/>
            <w:gridSpan w:val="2"/>
          </w:tcPr>
          <w:p w:rsidR="001664DE" w:rsidRPr="00B4464F" w:rsidRDefault="001664DE">
            <w:pPr>
              <w:spacing w:after="0" w:line="360" w:lineRule="auto"/>
              <w:rPr>
                <w:rFonts w:ascii="Times New Roman" w:hAnsi="Times New Roman"/>
                <w:b/>
                <w:color w:val="000000"/>
                <w:sz w:val="28"/>
                <w:szCs w:val="28"/>
              </w:rPr>
            </w:pPr>
            <w:r w:rsidRPr="00B4464F">
              <w:rPr>
                <w:rFonts w:ascii="Times New Roman" w:hAnsi="Times New Roman"/>
                <w:b/>
                <w:color w:val="000000"/>
                <w:sz w:val="28"/>
                <w:szCs w:val="28"/>
              </w:rPr>
              <w:t>СПИСОК ВИКОРИСТАНОЇ ЛІТЕРАТУРИ</w:t>
            </w:r>
          </w:p>
        </w:tc>
        <w:tc>
          <w:tcPr>
            <w:tcW w:w="673" w:type="dxa"/>
          </w:tcPr>
          <w:p w:rsidR="001664DE" w:rsidRPr="00B4464F" w:rsidRDefault="001664DE">
            <w:pPr>
              <w:spacing w:after="0" w:line="240" w:lineRule="auto"/>
              <w:rPr>
                <w:rFonts w:ascii="Times New Roman" w:hAnsi="Times New Roman"/>
                <w:color w:val="000000"/>
                <w:sz w:val="28"/>
                <w:szCs w:val="28"/>
                <w:lang w:val="ru-RU"/>
              </w:rPr>
            </w:pPr>
            <w:r w:rsidRPr="00B4464F">
              <w:rPr>
                <w:rFonts w:ascii="Times New Roman" w:hAnsi="Times New Roman"/>
                <w:color w:val="000000"/>
                <w:sz w:val="28"/>
                <w:szCs w:val="28"/>
                <w:lang w:val="ru-RU"/>
              </w:rPr>
              <w:t>71</w:t>
            </w:r>
          </w:p>
        </w:tc>
      </w:tr>
    </w:tbl>
    <w:p w:rsidR="001664DE" w:rsidRPr="00B4464F" w:rsidRDefault="001664DE">
      <w:pPr>
        <w:rPr>
          <w:color w:val="000000"/>
        </w:rPr>
      </w:pPr>
    </w:p>
    <w:p w:rsidR="001664DE" w:rsidRPr="00B4464F" w:rsidRDefault="001664DE">
      <w:pPr>
        <w:rPr>
          <w:color w:val="000000"/>
        </w:rPr>
      </w:pPr>
      <w:r w:rsidRPr="00B4464F">
        <w:rPr>
          <w:color w:val="000000"/>
        </w:rPr>
        <w:br w:type="page"/>
      </w:r>
    </w:p>
    <w:p w:rsidR="001664DE" w:rsidRPr="00B4464F" w:rsidRDefault="001664DE" w:rsidP="00240A8C">
      <w:pPr>
        <w:spacing w:line="360" w:lineRule="auto"/>
        <w:jc w:val="center"/>
        <w:rPr>
          <w:rFonts w:ascii="Times New Roman" w:hAnsi="Times New Roman"/>
          <w:b/>
          <w:color w:val="000000"/>
          <w:sz w:val="28"/>
          <w:szCs w:val="28"/>
        </w:rPr>
      </w:pPr>
      <w:r w:rsidRPr="00B4464F">
        <w:rPr>
          <w:rFonts w:ascii="Times New Roman" w:hAnsi="Times New Roman"/>
          <w:b/>
          <w:color w:val="000000"/>
          <w:sz w:val="28"/>
          <w:szCs w:val="28"/>
        </w:rPr>
        <w:lastRenderedPageBreak/>
        <w:t>ВСТУП</w:t>
      </w:r>
    </w:p>
    <w:p w:rsidR="001664DE" w:rsidRPr="00B4464F" w:rsidRDefault="001664DE" w:rsidP="00240A8C">
      <w:pPr>
        <w:spacing w:after="0" w:line="360" w:lineRule="auto"/>
        <w:ind w:firstLine="709"/>
        <w:jc w:val="both"/>
        <w:rPr>
          <w:rFonts w:ascii="Times New Roman" w:hAnsi="Times New Roman"/>
          <w:color w:val="000000"/>
          <w:sz w:val="28"/>
          <w:szCs w:val="28"/>
          <w:shd w:val="clear" w:color="auto" w:fill="FFFFFF"/>
        </w:rPr>
      </w:pPr>
      <w:r w:rsidRPr="00B4464F">
        <w:rPr>
          <w:rFonts w:ascii="Times New Roman" w:hAnsi="Times New Roman"/>
          <w:color w:val="000000"/>
          <w:sz w:val="28"/>
          <w:szCs w:val="28"/>
          <w:shd w:val="clear" w:color="auto" w:fill="FFFFFF"/>
        </w:rPr>
        <w:t xml:space="preserve">Гендерна ідентичність виступає однією із базових характеристик особистості. Саме вона здебільшого визначає самосвідомість людини: її інтереси, становлення системи представлень про себе загалом, належність до певної статі, та, відповідно, особливі для чоловіка та жінки ціннісні орієнтації, мотиви, потреби і поведінкові тенденції загалом. Отож, сформованість гендерної ідентичності впливає на взаємовідносини особистості з оточуючими, на стан психічного здоров’я та на рівень благополуччя в сім’ї. Останні трансформації в суспільстві та зміні положення жінки в соціумі спонукають нас звернути увагу на особливості формування гендерної ідентичності у осіб жіночої статі. </w:t>
      </w:r>
    </w:p>
    <w:p w:rsidR="001664DE" w:rsidRPr="00B4464F" w:rsidRDefault="001664DE" w:rsidP="00240A8C">
      <w:pPr>
        <w:spacing w:after="0" w:line="360" w:lineRule="auto"/>
        <w:ind w:firstLine="709"/>
        <w:jc w:val="both"/>
        <w:rPr>
          <w:rFonts w:ascii="Times New Roman" w:hAnsi="Times New Roman"/>
          <w:color w:val="000000"/>
          <w:sz w:val="28"/>
          <w:szCs w:val="28"/>
          <w:shd w:val="clear" w:color="auto" w:fill="FFFFFF"/>
        </w:rPr>
      </w:pPr>
      <w:r w:rsidRPr="00B4464F">
        <w:rPr>
          <w:rFonts w:ascii="Times New Roman" w:hAnsi="Times New Roman"/>
          <w:b/>
          <w:color w:val="000000"/>
          <w:sz w:val="28"/>
          <w:szCs w:val="28"/>
          <w:shd w:val="clear" w:color="auto" w:fill="FFFFFF"/>
        </w:rPr>
        <w:t xml:space="preserve">Актуальність </w:t>
      </w:r>
      <w:r w:rsidRPr="00B4464F">
        <w:rPr>
          <w:rFonts w:ascii="Times New Roman" w:hAnsi="Times New Roman"/>
          <w:color w:val="000000"/>
          <w:sz w:val="28"/>
          <w:szCs w:val="28"/>
          <w:shd w:val="clear" w:color="auto" w:fill="FFFFFF"/>
        </w:rPr>
        <w:t>дослідження полягає в визначенні особливостей впливу материнсько-дочірніх відносин на формування жіночої ідентичності.</w:t>
      </w:r>
      <w:r w:rsidRPr="00B4464F">
        <w:rPr>
          <w:rFonts w:ascii="Times New Roman" w:hAnsi="Times New Roman"/>
          <w:color w:val="000000"/>
          <w:sz w:val="28"/>
          <w:szCs w:val="28"/>
        </w:rPr>
        <w:t xml:space="preserve"> Без сумніву, саме взаємини із батьками становлять основу для формування ідентичності індивіда. </w:t>
      </w:r>
      <w:r w:rsidRPr="00B4464F">
        <w:rPr>
          <w:rFonts w:ascii="Times New Roman" w:hAnsi="Times New Roman"/>
          <w:color w:val="000000"/>
          <w:sz w:val="28"/>
          <w:szCs w:val="28"/>
          <w:shd w:val="clear" w:color="auto" w:fill="FFFFFF"/>
        </w:rPr>
        <w:t>Присвячено безліч досліджень впливу батька на формування ідентичності жінки. Однак, нами не було виявлено глибоких досліджень впливу материнсько-дочірніх відносин на формування жіночої ідентичності. Отже, недостатня розробленість теоретичних і прикладних аспектів означеної проблеми зумовили вибір теми нашого дослідження.</w:t>
      </w:r>
    </w:p>
    <w:p w:rsidR="001664DE" w:rsidRPr="00B4464F" w:rsidRDefault="001664DE" w:rsidP="00240A8C">
      <w:pPr>
        <w:spacing w:after="0" w:line="360" w:lineRule="auto"/>
        <w:ind w:firstLine="709"/>
        <w:jc w:val="both"/>
        <w:rPr>
          <w:rFonts w:ascii="Times New Roman" w:hAnsi="Times New Roman"/>
          <w:color w:val="000000"/>
          <w:sz w:val="28"/>
          <w:szCs w:val="28"/>
          <w:shd w:val="clear" w:color="auto" w:fill="FFFFFF"/>
        </w:rPr>
      </w:pPr>
      <w:r w:rsidRPr="00B4464F">
        <w:rPr>
          <w:rFonts w:ascii="Times New Roman" w:hAnsi="Times New Roman"/>
          <w:color w:val="000000"/>
          <w:sz w:val="28"/>
          <w:szCs w:val="28"/>
          <w:lang w:eastAsia="uk-UA"/>
        </w:rPr>
        <w:t xml:space="preserve">Огляд класичних концепцій та підходів виявив, що більшість із представлених розглядає ідентичність в рамках дуалістичної теорії, де за основу формування ідентичності береться як біологічні дані так і соці-культурні аспекти. Серед зарубіжних та вітчизняних вчених психологічні особливості відмінностей між чоловічком та жінкою вивчались </w:t>
      </w:r>
      <w:r w:rsidRPr="00B4464F">
        <w:rPr>
          <w:rFonts w:ascii="Times New Roman" w:hAnsi="Times New Roman"/>
          <w:color w:val="000000"/>
          <w:sz w:val="28"/>
          <w:szCs w:val="28"/>
          <w:shd w:val="clear" w:color="auto" w:fill="FFFFFF"/>
        </w:rPr>
        <w:t>Ш.Гілман, К.Хорні, А.Адлером, К.Томпсоном, Дж.Мітчеллом, Х.Когут, О.Кренбергом, Е.А.Аркином, П.П.Блонским, М.Хорнер, Е.Маккобі, С.Бем, Н.Ходоровою, К.Гілліган, Е.Іглі, Т.Парсонсом, А.Пері, Б.Ананьєвим, І.Крумнія, Г.І.Акніщіковою, Л.В.Буравцевою, М.Дворяшиною, Л.А.Барановою, А.А.Бодальов</w:t>
      </w:r>
      <w:r w:rsidRPr="00B15258">
        <w:rPr>
          <w:rFonts w:ascii="Times New Roman" w:hAnsi="Times New Roman"/>
          <w:color w:val="000000"/>
          <w:sz w:val="28"/>
          <w:szCs w:val="28"/>
          <w:shd w:val="clear" w:color="auto" w:fill="FFFFFF"/>
        </w:rPr>
        <w:t>им</w:t>
      </w:r>
      <w:r w:rsidRPr="00B4464F">
        <w:rPr>
          <w:rFonts w:ascii="Times New Roman" w:hAnsi="Times New Roman"/>
          <w:color w:val="000000"/>
          <w:sz w:val="28"/>
          <w:szCs w:val="28"/>
          <w:shd w:val="clear" w:color="auto" w:fill="FFFFFF"/>
        </w:rPr>
        <w:t xml:space="preserve">, В.Н.Куніциною, І.Коном, Н.Обозовим, Е.С.Чугуновою, </w:t>
      </w:r>
      <w:r w:rsidRPr="00B4464F">
        <w:rPr>
          <w:rFonts w:ascii="Times New Roman" w:hAnsi="Times New Roman"/>
          <w:color w:val="000000"/>
          <w:sz w:val="28"/>
          <w:szCs w:val="28"/>
          <w:shd w:val="clear" w:color="auto" w:fill="FFFFFF"/>
        </w:rPr>
        <w:lastRenderedPageBreak/>
        <w:t xml:space="preserve">В.Панферовим, С.Міхєєвим, В.Лосенковим, </w:t>
      </w:r>
      <w:r w:rsidRPr="00B4464F">
        <w:rPr>
          <w:rFonts w:ascii="Times New Roman" w:hAnsi="Times New Roman"/>
          <w:color w:val="000000"/>
          <w:sz w:val="28"/>
          <w:szCs w:val="28"/>
        </w:rPr>
        <w:t>Ю.Галустяном, Н.Грицяк, Л.Кобелянською, Т.Мельник, Е.Плісовською, Н.Римашевською, Ю.Рощіним, Л.Смоляр, О.Грішновим, Т.Журженко, Е.Лібановою, Л.Лобановою, О.Макаровою, М.Малишевою, Е.Мезенцевою, Ю.Саєнко, В.Сітешенко, Л.Чуйко</w:t>
      </w:r>
      <w:r>
        <w:rPr>
          <w:rFonts w:ascii="Times New Roman" w:hAnsi="Times New Roman"/>
          <w:color w:val="000000"/>
          <w:sz w:val="28"/>
          <w:szCs w:val="28"/>
        </w:rPr>
        <w:t>, Л.Акімов</w:t>
      </w:r>
      <w:r w:rsidRPr="00B15258">
        <w:rPr>
          <w:rFonts w:ascii="Times New Roman" w:hAnsi="Times New Roman"/>
          <w:color w:val="000000"/>
          <w:sz w:val="28"/>
          <w:szCs w:val="28"/>
        </w:rPr>
        <w:t>ою</w:t>
      </w:r>
      <w:r>
        <w:rPr>
          <w:rFonts w:ascii="Times New Roman" w:hAnsi="Times New Roman"/>
          <w:color w:val="000000"/>
          <w:sz w:val="28"/>
          <w:szCs w:val="28"/>
        </w:rPr>
        <w:t>, О.Кононенко, Н.Арт</w:t>
      </w:r>
      <w:r w:rsidRPr="00B4464F">
        <w:rPr>
          <w:rFonts w:ascii="Times New Roman" w:hAnsi="Times New Roman"/>
          <w:color w:val="000000"/>
          <w:sz w:val="28"/>
          <w:szCs w:val="28"/>
        </w:rPr>
        <w:t>юхін</w:t>
      </w:r>
      <w:r w:rsidRPr="00B15258">
        <w:rPr>
          <w:rFonts w:ascii="Times New Roman" w:hAnsi="Times New Roman"/>
          <w:color w:val="000000"/>
          <w:sz w:val="28"/>
          <w:szCs w:val="28"/>
        </w:rPr>
        <w:t>ою</w:t>
      </w:r>
      <w:r w:rsidRPr="00B4464F">
        <w:rPr>
          <w:rFonts w:ascii="Times New Roman" w:hAnsi="Times New Roman"/>
          <w:color w:val="000000"/>
          <w:sz w:val="28"/>
          <w:szCs w:val="28"/>
        </w:rPr>
        <w:t>.</w:t>
      </w:r>
      <w:r w:rsidRPr="00B4464F">
        <w:rPr>
          <w:rFonts w:ascii="Times New Roman" w:hAnsi="Times New Roman"/>
          <w:color w:val="000000"/>
          <w:sz w:val="28"/>
          <w:szCs w:val="28"/>
          <w:lang w:eastAsia="uk-UA"/>
        </w:rPr>
        <w:t xml:space="preserve"> Зокрема тему чоловічої та жіночої ідентичності в своїх роботах розглядали: </w:t>
      </w:r>
      <w:r w:rsidRPr="00B4464F">
        <w:rPr>
          <w:rFonts w:ascii="Times New Roman" w:hAnsi="Times New Roman"/>
          <w:color w:val="000000"/>
          <w:sz w:val="28"/>
          <w:szCs w:val="28"/>
          <w:shd w:val="clear" w:color="auto" w:fill="FFFFFF"/>
        </w:rPr>
        <w:t>Д.Пайнз, Я.Коломінський, М.Мелтсас,</w:t>
      </w:r>
      <w:r w:rsidRPr="00B4464F">
        <w:rPr>
          <w:rFonts w:ascii="Times New Roman" w:hAnsi="Times New Roman"/>
          <w:color w:val="000000"/>
          <w:sz w:val="28"/>
          <w:szCs w:val="28"/>
          <w:lang w:eastAsia="uk-UA"/>
        </w:rPr>
        <w:t xml:space="preserve"> Ф.Грінейкр, Р.Столлер, Дж.Мані, </w:t>
      </w:r>
      <w:r w:rsidRPr="00B4464F">
        <w:rPr>
          <w:rFonts w:ascii="Times New Roman" w:hAnsi="Times New Roman"/>
          <w:color w:val="000000"/>
          <w:sz w:val="28"/>
          <w:szCs w:val="28"/>
          <w:shd w:val="clear" w:color="auto" w:fill="FFFFFF"/>
        </w:rPr>
        <w:t>А.Ватерманн, І.Гоффман Ю.Хамберс, Х.Теджфел, Дж. Тернер, Г.Брейкуелл Е.Еріксон, І.Буличева, С.Томпсон, Ш.Берн, Л.Кольберг, Дж.Сметана та К.Летурно.</w:t>
      </w:r>
    </w:p>
    <w:p w:rsidR="001664DE" w:rsidRPr="00B4464F" w:rsidRDefault="001664DE" w:rsidP="00240A8C">
      <w:pPr>
        <w:spacing w:after="0" w:line="360" w:lineRule="auto"/>
        <w:ind w:firstLine="709"/>
        <w:jc w:val="both"/>
        <w:rPr>
          <w:rFonts w:ascii="Times New Roman" w:hAnsi="Times New Roman"/>
          <w:color w:val="000000"/>
          <w:sz w:val="28"/>
          <w:szCs w:val="28"/>
        </w:rPr>
      </w:pPr>
      <w:r w:rsidRPr="00B4464F">
        <w:rPr>
          <w:rFonts w:ascii="Times New Roman" w:hAnsi="Times New Roman"/>
          <w:b/>
          <w:bCs/>
          <w:color w:val="000000"/>
          <w:sz w:val="28"/>
          <w:szCs w:val="28"/>
        </w:rPr>
        <w:t>Мета дослідження</w:t>
      </w:r>
      <w:r w:rsidRPr="00B4464F">
        <w:rPr>
          <w:rFonts w:ascii="Times New Roman" w:hAnsi="Times New Roman"/>
          <w:color w:val="000000"/>
          <w:sz w:val="28"/>
          <w:szCs w:val="28"/>
        </w:rPr>
        <w:t>: виявити особливості впливу материнсько-дочірніх відносин на формування жіночої ідентичності.</w:t>
      </w:r>
    </w:p>
    <w:p w:rsidR="001664DE" w:rsidRPr="00B4464F" w:rsidRDefault="001664DE" w:rsidP="00240A8C">
      <w:pPr>
        <w:autoSpaceDE w:val="0"/>
        <w:autoSpaceDN w:val="0"/>
        <w:spacing w:after="0" w:line="360" w:lineRule="auto"/>
        <w:ind w:firstLine="720"/>
        <w:jc w:val="both"/>
        <w:rPr>
          <w:rFonts w:ascii="Times New Roman" w:hAnsi="Times New Roman"/>
          <w:color w:val="000000"/>
          <w:sz w:val="28"/>
          <w:szCs w:val="28"/>
        </w:rPr>
      </w:pPr>
      <w:r w:rsidRPr="00B4464F">
        <w:rPr>
          <w:rFonts w:ascii="Times New Roman" w:hAnsi="Times New Roman"/>
          <w:b/>
          <w:bCs/>
          <w:color w:val="000000"/>
          <w:sz w:val="28"/>
          <w:szCs w:val="28"/>
        </w:rPr>
        <w:t>Об’єкт дослідження</w:t>
      </w:r>
      <w:r w:rsidRPr="00B4464F">
        <w:rPr>
          <w:rFonts w:ascii="Times New Roman" w:hAnsi="Times New Roman"/>
          <w:color w:val="000000"/>
          <w:sz w:val="28"/>
          <w:szCs w:val="28"/>
        </w:rPr>
        <w:t xml:space="preserve"> – </w:t>
      </w:r>
      <w:r>
        <w:rPr>
          <w:rFonts w:ascii="Times New Roman" w:hAnsi="Times New Roman"/>
          <w:color w:val="000000"/>
          <w:sz w:val="28"/>
          <w:szCs w:val="28"/>
        </w:rPr>
        <w:t xml:space="preserve"> </w:t>
      </w:r>
      <w:r w:rsidRPr="00B15258">
        <w:rPr>
          <w:rFonts w:ascii="Times New Roman" w:hAnsi="Times New Roman"/>
          <w:color w:val="000000"/>
          <w:sz w:val="28"/>
          <w:szCs w:val="28"/>
        </w:rPr>
        <w:t>жіноч</w:t>
      </w:r>
      <w:r>
        <w:rPr>
          <w:rFonts w:ascii="Times New Roman" w:hAnsi="Times New Roman"/>
          <w:color w:val="000000"/>
          <w:sz w:val="28"/>
          <w:szCs w:val="28"/>
        </w:rPr>
        <w:t>а</w:t>
      </w:r>
      <w:r w:rsidRPr="00B15258">
        <w:rPr>
          <w:rFonts w:ascii="Times New Roman" w:hAnsi="Times New Roman"/>
          <w:color w:val="000000"/>
          <w:sz w:val="28"/>
          <w:szCs w:val="28"/>
        </w:rPr>
        <w:t xml:space="preserve"> ідентичність</w:t>
      </w:r>
      <w:r w:rsidRPr="00B4464F">
        <w:rPr>
          <w:rFonts w:ascii="Times New Roman" w:hAnsi="Times New Roman"/>
          <w:color w:val="000000"/>
          <w:sz w:val="28"/>
          <w:szCs w:val="28"/>
        </w:rPr>
        <w:t>.</w:t>
      </w:r>
    </w:p>
    <w:p w:rsidR="001664DE" w:rsidRPr="00B4464F" w:rsidRDefault="001664DE" w:rsidP="00240A8C">
      <w:pPr>
        <w:spacing w:after="0" w:line="360" w:lineRule="auto"/>
        <w:ind w:firstLine="709"/>
        <w:jc w:val="both"/>
        <w:rPr>
          <w:rFonts w:ascii="Times New Roman" w:hAnsi="Times New Roman"/>
          <w:color w:val="000000"/>
          <w:sz w:val="28"/>
          <w:szCs w:val="28"/>
        </w:rPr>
      </w:pPr>
      <w:r w:rsidRPr="00B4464F">
        <w:rPr>
          <w:rFonts w:ascii="Times New Roman" w:hAnsi="Times New Roman"/>
          <w:b/>
          <w:bCs/>
          <w:color w:val="000000"/>
          <w:sz w:val="28"/>
          <w:szCs w:val="28"/>
        </w:rPr>
        <w:t>Предмет дослідження</w:t>
      </w:r>
      <w:r w:rsidRPr="00B4464F">
        <w:rPr>
          <w:rFonts w:ascii="Times New Roman" w:hAnsi="Times New Roman"/>
          <w:color w:val="000000"/>
          <w:sz w:val="28"/>
          <w:szCs w:val="28"/>
        </w:rPr>
        <w:t xml:space="preserve"> –</w:t>
      </w:r>
      <w:r>
        <w:rPr>
          <w:rFonts w:ascii="Times New Roman" w:hAnsi="Times New Roman"/>
          <w:color w:val="000000"/>
          <w:sz w:val="28"/>
          <w:szCs w:val="28"/>
        </w:rPr>
        <w:t xml:space="preserve"> </w:t>
      </w:r>
      <w:r w:rsidRPr="0043630F">
        <w:rPr>
          <w:rFonts w:ascii="Times New Roman" w:hAnsi="Times New Roman"/>
          <w:color w:val="000000"/>
          <w:sz w:val="28"/>
          <w:szCs w:val="28"/>
        </w:rPr>
        <w:t>вплив материнсько-дочірніх взаємовідносин на жіночу ідентичність</w:t>
      </w:r>
      <w:r w:rsidRPr="00B4464F">
        <w:rPr>
          <w:rFonts w:ascii="Times New Roman" w:hAnsi="Times New Roman"/>
          <w:color w:val="000000"/>
          <w:sz w:val="28"/>
          <w:szCs w:val="28"/>
        </w:rPr>
        <w:t xml:space="preserve">. </w:t>
      </w:r>
    </w:p>
    <w:p w:rsidR="001664DE" w:rsidRPr="00B4464F" w:rsidRDefault="001664DE" w:rsidP="00240A8C">
      <w:pPr>
        <w:spacing w:after="0" w:line="360" w:lineRule="auto"/>
        <w:ind w:firstLine="709"/>
        <w:jc w:val="both"/>
        <w:rPr>
          <w:rFonts w:ascii="Times New Roman" w:hAnsi="Times New Roman"/>
          <w:color w:val="000000"/>
          <w:sz w:val="28"/>
          <w:szCs w:val="28"/>
        </w:rPr>
      </w:pPr>
      <w:r w:rsidRPr="00B4464F">
        <w:rPr>
          <w:rFonts w:ascii="Times New Roman" w:hAnsi="Times New Roman"/>
          <w:color w:val="000000"/>
          <w:sz w:val="28"/>
          <w:szCs w:val="28"/>
        </w:rPr>
        <w:t xml:space="preserve">Для досягнення поставленої мети було визначено </w:t>
      </w:r>
      <w:r w:rsidRPr="00B4464F">
        <w:rPr>
          <w:rFonts w:ascii="Times New Roman" w:hAnsi="Times New Roman"/>
          <w:b/>
          <w:color w:val="000000"/>
          <w:sz w:val="28"/>
          <w:szCs w:val="28"/>
        </w:rPr>
        <w:t>задачі</w:t>
      </w:r>
      <w:r w:rsidRPr="00B4464F">
        <w:rPr>
          <w:rFonts w:ascii="Times New Roman" w:hAnsi="Times New Roman"/>
          <w:color w:val="000000"/>
          <w:sz w:val="28"/>
          <w:szCs w:val="28"/>
        </w:rPr>
        <w:t xml:space="preserve"> дослідження:</w:t>
      </w:r>
    </w:p>
    <w:p w:rsidR="001664DE" w:rsidRPr="00B4464F" w:rsidRDefault="001664DE" w:rsidP="00EC365C">
      <w:pPr>
        <w:numPr>
          <w:ilvl w:val="0"/>
          <w:numId w:val="1"/>
        </w:numPr>
        <w:autoSpaceDE w:val="0"/>
        <w:autoSpaceDN w:val="0"/>
        <w:spacing w:after="0" w:line="360" w:lineRule="auto"/>
        <w:ind w:left="0" w:firstLine="709"/>
        <w:jc w:val="both"/>
        <w:rPr>
          <w:rFonts w:ascii="Times New Roman" w:hAnsi="Times New Roman"/>
          <w:color w:val="000000"/>
          <w:sz w:val="28"/>
          <w:szCs w:val="28"/>
        </w:rPr>
      </w:pPr>
      <w:r w:rsidRPr="00502A38">
        <w:rPr>
          <w:rFonts w:ascii="Times New Roman" w:hAnsi="Times New Roman"/>
          <w:color w:val="000000"/>
          <w:sz w:val="28"/>
          <w:szCs w:val="28"/>
        </w:rPr>
        <w:t>Здійснити теоретичний аналіз основних наукових підходів до вивчення проблеми психологічних особливостей жінки</w:t>
      </w:r>
      <w:r w:rsidRPr="00B4464F">
        <w:rPr>
          <w:rFonts w:ascii="Times New Roman" w:hAnsi="Times New Roman"/>
          <w:color w:val="000000"/>
          <w:sz w:val="28"/>
          <w:szCs w:val="28"/>
        </w:rPr>
        <w:t xml:space="preserve">. </w:t>
      </w:r>
    </w:p>
    <w:p w:rsidR="001664DE" w:rsidRPr="00B4464F" w:rsidRDefault="001664DE" w:rsidP="00240A8C">
      <w:pPr>
        <w:numPr>
          <w:ilvl w:val="0"/>
          <w:numId w:val="1"/>
        </w:numPr>
        <w:tabs>
          <w:tab w:val="clear" w:pos="734"/>
          <w:tab w:val="num" w:pos="851"/>
        </w:tabs>
        <w:autoSpaceDE w:val="0"/>
        <w:autoSpaceDN w:val="0"/>
        <w:spacing w:after="0" w:line="360" w:lineRule="auto"/>
        <w:ind w:left="0" w:firstLine="709"/>
        <w:jc w:val="both"/>
        <w:rPr>
          <w:rFonts w:ascii="Times New Roman" w:hAnsi="Times New Roman"/>
          <w:color w:val="000000"/>
          <w:sz w:val="28"/>
          <w:szCs w:val="28"/>
        </w:rPr>
      </w:pPr>
      <w:r w:rsidRPr="00B4464F">
        <w:rPr>
          <w:rFonts w:ascii="Times New Roman" w:hAnsi="Times New Roman"/>
          <w:color w:val="000000"/>
          <w:sz w:val="28"/>
          <w:szCs w:val="28"/>
        </w:rPr>
        <w:t>Ознайомитись з сучасним станом розробленості проблеми впливу дитячо-батьківських відносин на формування ідентичності.</w:t>
      </w:r>
    </w:p>
    <w:p w:rsidR="001664DE" w:rsidRPr="00B4464F" w:rsidRDefault="001664DE" w:rsidP="00240A8C">
      <w:pPr>
        <w:numPr>
          <w:ilvl w:val="0"/>
          <w:numId w:val="1"/>
        </w:numPr>
        <w:tabs>
          <w:tab w:val="clear" w:pos="734"/>
          <w:tab w:val="num" w:pos="851"/>
        </w:tabs>
        <w:autoSpaceDE w:val="0"/>
        <w:autoSpaceDN w:val="0"/>
        <w:spacing w:after="0" w:line="360" w:lineRule="auto"/>
        <w:ind w:left="0" w:firstLine="709"/>
        <w:jc w:val="both"/>
        <w:rPr>
          <w:rFonts w:ascii="Times New Roman" w:hAnsi="Times New Roman"/>
          <w:color w:val="000000"/>
          <w:sz w:val="28"/>
          <w:szCs w:val="28"/>
        </w:rPr>
      </w:pPr>
      <w:r w:rsidRPr="00B4464F">
        <w:rPr>
          <w:rFonts w:ascii="Times New Roman" w:hAnsi="Times New Roman"/>
          <w:color w:val="000000"/>
          <w:sz w:val="28"/>
          <w:szCs w:val="28"/>
        </w:rPr>
        <w:t>Емпірично дослідити особливості впливу материнсько-дочірні</w:t>
      </w:r>
      <w:r w:rsidRPr="00B4464F">
        <w:rPr>
          <w:rFonts w:ascii="Times New Roman" w:hAnsi="Times New Roman"/>
          <w:color w:val="000000"/>
          <w:sz w:val="28"/>
          <w:szCs w:val="28"/>
          <w:lang w:val="ru-RU"/>
        </w:rPr>
        <w:t>х</w:t>
      </w:r>
      <w:r w:rsidRPr="00B4464F">
        <w:rPr>
          <w:rFonts w:ascii="Times New Roman" w:hAnsi="Times New Roman"/>
          <w:color w:val="000000"/>
          <w:sz w:val="28"/>
          <w:szCs w:val="28"/>
        </w:rPr>
        <w:t xml:space="preserve"> відносини на формування жіночої ідентичності. </w:t>
      </w:r>
    </w:p>
    <w:p w:rsidR="001664DE" w:rsidRPr="00B4464F" w:rsidRDefault="001664DE" w:rsidP="00240A8C">
      <w:pPr>
        <w:autoSpaceDE w:val="0"/>
        <w:autoSpaceDN w:val="0"/>
        <w:spacing w:after="0" w:line="360" w:lineRule="auto"/>
        <w:ind w:left="709"/>
        <w:jc w:val="both"/>
        <w:rPr>
          <w:rFonts w:ascii="Times New Roman" w:hAnsi="Times New Roman"/>
          <w:b/>
          <w:color w:val="000000"/>
          <w:sz w:val="28"/>
          <w:szCs w:val="28"/>
        </w:rPr>
      </w:pPr>
      <w:r w:rsidRPr="00B4464F">
        <w:rPr>
          <w:rFonts w:ascii="Times New Roman" w:hAnsi="Times New Roman"/>
          <w:b/>
          <w:color w:val="000000"/>
          <w:sz w:val="28"/>
          <w:szCs w:val="28"/>
        </w:rPr>
        <w:t>Методи дослідження:</w:t>
      </w:r>
    </w:p>
    <w:p w:rsidR="001664DE" w:rsidRPr="00B4464F" w:rsidRDefault="001664DE" w:rsidP="00240A8C">
      <w:pPr>
        <w:autoSpaceDE w:val="0"/>
        <w:autoSpaceDN w:val="0"/>
        <w:spacing w:after="0" w:line="360" w:lineRule="auto"/>
        <w:ind w:firstLine="709"/>
        <w:jc w:val="both"/>
        <w:rPr>
          <w:rFonts w:ascii="Times New Roman" w:hAnsi="Times New Roman"/>
          <w:color w:val="000000"/>
          <w:sz w:val="28"/>
          <w:szCs w:val="28"/>
        </w:rPr>
      </w:pPr>
      <w:r w:rsidRPr="00B4464F">
        <w:rPr>
          <w:rFonts w:ascii="Times New Roman" w:hAnsi="Times New Roman"/>
          <w:color w:val="000000"/>
          <w:sz w:val="28"/>
          <w:szCs w:val="28"/>
        </w:rPr>
        <w:t>Теоретичні методи: аналіз та узагальнення першоджерел, які освітлюють проблематику становлення жіночої ідентичності.</w:t>
      </w:r>
    </w:p>
    <w:p w:rsidR="001664DE" w:rsidRPr="00B4464F" w:rsidRDefault="001664DE" w:rsidP="00240A8C">
      <w:pPr>
        <w:autoSpaceDE w:val="0"/>
        <w:autoSpaceDN w:val="0"/>
        <w:spacing w:after="0" w:line="360" w:lineRule="auto"/>
        <w:ind w:firstLine="709"/>
        <w:jc w:val="both"/>
        <w:rPr>
          <w:rFonts w:ascii="Times New Roman" w:hAnsi="Times New Roman"/>
          <w:color w:val="000000"/>
          <w:sz w:val="28"/>
          <w:szCs w:val="28"/>
        </w:rPr>
      </w:pPr>
      <w:r w:rsidRPr="00B4464F">
        <w:rPr>
          <w:rFonts w:ascii="Times New Roman" w:hAnsi="Times New Roman"/>
          <w:color w:val="000000"/>
          <w:sz w:val="28"/>
          <w:szCs w:val="28"/>
        </w:rPr>
        <w:t>Емпіричні методи: «Пол</w:t>
      </w:r>
      <w:r>
        <w:rPr>
          <w:rFonts w:ascii="Times New Roman" w:hAnsi="Times New Roman"/>
          <w:color w:val="000000"/>
          <w:sz w:val="28"/>
          <w:szCs w:val="28"/>
        </w:rPr>
        <w:t>о</w:t>
      </w:r>
      <w:r w:rsidRPr="00B4464F">
        <w:rPr>
          <w:rFonts w:ascii="Times New Roman" w:hAnsi="Times New Roman"/>
          <w:color w:val="000000"/>
          <w:sz w:val="28"/>
          <w:szCs w:val="28"/>
        </w:rPr>
        <w:t>рол</w:t>
      </w:r>
      <w:r>
        <w:rPr>
          <w:rFonts w:ascii="Times New Roman" w:hAnsi="Times New Roman"/>
          <w:color w:val="000000"/>
          <w:sz w:val="28"/>
          <w:szCs w:val="28"/>
        </w:rPr>
        <w:t>ьо</w:t>
      </w:r>
      <w:r w:rsidRPr="00B4464F">
        <w:rPr>
          <w:rFonts w:ascii="Times New Roman" w:hAnsi="Times New Roman"/>
          <w:color w:val="000000"/>
          <w:sz w:val="28"/>
          <w:szCs w:val="28"/>
        </w:rPr>
        <w:t>вий опитувальник» С.Бем, методика «PARI» Е.С.Шефер та Р.К.Белла, «Розподіл ролей в сім’ї» Ю.А.Альошиної Л.Я.Гозман та Е.М.Думбо</w:t>
      </w:r>
      <w:r>
        <w:rPr>
          <w:rFonts w:ascii="Times New Roman" w:hAnsi="Times New Roman"/>
          <w:color w:val="000000"/>
          <w:sz w:val="28"/>
          <w:szCs w:val="28"/>
        </w:rPr>
        <w:t>вської, опитувальник «Прив’язан</w:t>
      </w:r>
      <w:r w:rsidRPr="00B4464F">
        <w:rPr>
          <w:rFonts w:ascii="Times New Roman" w:hAnsi="Times New Roman"/>
          <w:color w:val="000000"/>
          <w:sz w:val="28"/>
          <w:szCs w:val="28"/>
        </w:rPr>
        <w:t>ість до матері» К.Кернс та опитувальник «Хто Я» М.Куна та Т.Макпартленд.</w:t>
      </w:r>
    </w:p>
    <w:p w:rsidR="001664DE" w:rsidRPr="00B4464F" w:rsidRDefault="001664DE" w:rsidP="00240A8C">
      <w:pPr>
        <w:autoSpaceDE w:val="0"/>
        <w:autoSpaceDN w:val="0"/>
        <w:spacing w:after="0" w:line="360" w:lineRule="auto"/>
        <w:ind w:firstLine="709"/>
        <w:jc w:val="both"/>
        <w:rPr>
          <w:rFonts w:ascii="Times New Roman" w:hAnsi="Times New Roman"/>
          <w:color w:val="000000"/>
          <w:sz w:val="28"/>
          <w:szCs w:val="28"/>
        </w:rPr>
      </w:pPr>
      <w:r w:rsidRPr="00B4464F">
        <w:rPr>
          <w:rFonts w:ascii="Times New Roman" w:hAnsi="Times New Roman"/>
          <w:color w:val="000000"/>
          <w:sz w:val="28"/>
          <w:szCs w:val="28"/>
        </w:rPr>
        <w:t xml:space="preserve">Методи математичного опрацювання емпіричних даних: коефіцієнт рангової кореляції Спірмена.      </w:t>
      </w:r>
    </w:p>
    <w:p w:rsidR="001664DE" w:rsidRPr="00B4464F" w:rsidRDefault="001664DE" w:rsidP="00240A8C">
      <w:pPr>
        <w:autoSpaceDE w:val="0"/>
        <w:autoSpaceDN w:val="0"/>
        <w:spacing w:after="0" w:line="360" w:lineRule="auto"/>
        <w:ind w:firstLine="709"/>
        <w:jc w:val="both"/>
        <w:rPr>
          <w:rFonts w:ascii="Times New Roman" w:hAnsi="Times New Roman"/>
          <w:color w:val="000000"/>
          <w:sz w:val="28"/>
          <w:szCs w:val="28"/>
        </w:rPr>
      </w:pPr>
      <w:r w:rsidRPr="00B4464F">
        <w:rPr>
          <w:rFonts w:ascii="Times New Roman" w:hAnsi="Times New Roman"/>
          <w:color w:val="000000"/>
          <w:sz w:val="28"/>
          <w:szCs w:val="28"/>
        </w:rPr>
        <w:lastRenderedPageBreak/>
        <w:t>Вибірка дослідження. У дослідженні прийняло участь 60 осіб жіночої статі.</w:t>
      </w:r>
    </w:p>
    <w:p w:rsidR="001664DE" w:rsidRPr="00B4464F" w:rsidRDefault="001664DE" w:rsidP="00240A8C">
      <w:pPr>
        <w:autoSpaceDE w:val="0"/>
        <w:autoSpaceDN w:val="0"/>
        <w:spacing w:after="0" w:line="360" w:lineRule="auto"/>
        <w:ind w:firstLine="709"/>
        <w:jc w:val="both"/>
        <w:rPr>
          <w:rFonts w:ascii="Times New Roman" w:hAnsi="Times New Roman"/>
          <w:color w:val="000000"/>
          <w:sz w:val="28"/>
          <w:szCs w:val="28"/>
        </w:rPr>
      </w:pPr>
      <w:r w:rsidRPr="00B4464F">
        <w:rPr>
          <w:rFonts w:ascii="Times New Roman" w:hAnsi="Times New Roman"/>
          <w:color w:val="000000"/>
          <w:sz w:val="28"/>
          <w:szCs w:val="28"/>
        </w:rPr>
        <w:t>Структура роботи: робота складається зі вступу, двох розділів: теоретичного та емпіричного, і висновків до них, загальних висновків та списку використаної літератури. Обсяг основного тексту роботи складає: 65 сторінок.</w:t>
      </w:r>
    </w:p>
    <w:p w:rsidR="001664DE" w:rsidRPr="00B4464F" w:rsidRDefault="001664DE">
      <w:pPr>
        <w:rPr>
          <w:rFonts w:ascii="Times New Roman" w:hAnsi="Times New Roman"/>
          <w:color w:val="000000"/>
          <w:sz w:val="28"/>
          <w:szCs w:val="28"/>
        </w:rPr>
      </w:pPr>
      <w:r w:rsidRPr="00B4464F">
        <w:rPr>
          <w:rFonts w:ascii="Times New Roman" w:hAnsi="Times New Roman"/>
          <w:color w:val="000000"/>
          <w:sz w:val="28"/>
          <w:szCs w:val="28"/>
        </w:rPr>
        <w:br w:type="page"/>
      </w:r>
    </w:p>
    <w:p w:rsidR="001664DE" w:rsidRPr="00B4464F" w:rsidRDefault="001664DE" w:rsidP="00BE25E0">
      <w:pPr>
        <w:spacing w:line="360" w:lineRule="auto"/>
        <w:ind w:firstLine="709"/>
        <w:jc w:val="center"/>
        <w:rPr>
          <w:rFonts w:ascii="Times New Roman" w:hAnsi="Times New Roman"/>
          <w:color w:val="000000"/>
          <w:sz w:val="28"/>
          <w:szCs w:val="28"/>
        </w:rPr>
      </w:pPr>
      <w:bookmarkStart w:id="0" w:name="_GoBack"/>
      <w:bookmarkEnd w:id="0"/>
      <w:r w:rsidRPr="00B4464F">
        <w:rPr>
          <w:rFonts w:ascii="Times New Roman" w:hAnsi="Times New Roman"/>
          <w:b/>
          <w:color w:val="000000"/>
          <w:sz w:val="28"/>
          <w:szCs w:val="28"/>
        </w:rPr>
        <w:lastRenderedPageBreak/>
        <w:t>ВИСНОВКИ</w:t>
      </w:r>
    </w:p>
    <w:p w:rsidR="001664DE" w:rsidRDefault="001664DE" w:rsidP="00BF40D5">
      <w:pPr>
        <w:spacing w:after="0" w:line="360" w:lineRule="auto"/>
        <w:ind w:firstLine="709"/>
        <w:jc w:val="both"/>
        <w:rPr>
          <w:rFonts w:ascii="Times New Roman" w:hAnsi="Times New Roman"/>
          <w:sz w:val="28"/>
          <w:szCs w:val="28"/>
        </w:rPr>
      </w:pPr>
      <w:r w:rsidRPr="00A523A3">
        <w:rPr>
          <w:rFonts w:ascii="Times New Roman" w:hAnsi="Times New Roman"/>
          <w:sz w:val="28"/>
          <w:szCs w:val="28"/>
        </w:rPr>
        <w:t>В результаті виконання поставлених задач, ми можемо зробити наступні висновки:</w:t>
      </w:r>
    </w:p>
    <w:p w:rsidR="001664DE" w:rsidRDefault="001664DE" w:rsidP="00125464">
      <w:pPr>
        <w:pStyle w:val="a8"/>
        <w:numPr>
          <w:ilvl w:val="0"/>
          <w:numId w:val="13"/>
        </w:numPr>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Здійснений т</w:t>
      </w:r>
      <w:r w:rsidRPr="00125464">
        <w:rPr>
          <w:rFonts w:ascii="Times New Roman" w:hAnsi="Times New Roman"/>
          <w:color w:val="000000"/>
          <w:sz w:val="28"/>
          <w:szCs w:val="28"/>
        </w:rPr>
        <w:t>еоретичний аналіз основних наукових підходів до вивчення проблеми психологічних особливостей жінки</w:t>
      </w:r>
      <w:r>
        <w:rPr>
          <w:rFonts w:ascii="Times New Roman" w:hAnsi="Times New Roman"/>
          <w:color w:val="000000"/>
          <w:sz w:val="28"/>
          <w:szCs w:val="28"/>
        </w:rPr>
        <w:t xml:space="preserve"> </w:t>
      </w:r>
      <w:r w:rsidRPr="00B4464F">
        <w:rPr>
          <w:rFonts w:ascii="Times New Roman" w:hAnsi="Times New Roman"/>
          <w:color w:val="000000"/>
          <w:sz w:val="28"/>
          <w:szCs w:val="28"/>
        </w:rPr>
        <w:t xml:space="preserve">показав, що </w:t>
      </w:r>
      <w:r w:rsidRPr="00B4464F">
        <w:rPr>
          <w:rFonts w:ascii="Times New Roman" w:hAnsi="Times New Roman"/>
          <w:color w:val="000000"/>
          <w:sz w:val="28"/>
          <w:szCs w:val="28"/>
          <w:shd w:val="clear" w:color="auto" w:fill="FFFFFF"/>
        </w:rPr>
        <w:t>поява перших наукових концепцій та широке експериментальне вивчення проблематики знаменується тільки з появою психоаналізу</w:t>
      </w:r>
      <w:r>
        <w:rPr>
          <w:rFonts w:ascii="Times New Roman" w:hAnsi="Times New Roman"/>
          <w:color w:val="000000"/>
          <w:sz w:val="28"/>
          <w:szCs w:val="28"/>
          <w:shd w:val="clear" w:color="auto" w:fill="FFFFFF"/>
        </w:rPr>
        <w:t>.</w:t>
      </w:r>
      <w:r w:rsidRPr="00B4464F">
        <w:rPr>
          <w:rFonts w:ascii="Times New Roman" w:hAnsi="Times New Roman"/>
          <w:color w:val="000000"/>
          <w:sz w:val="28"/>
          <w:szCs w:val="28"/>
          <w:shd w:val="clear" w:color="auto" w:fill="FFFFFF"/>
        </w:rPr>
        <w:t xml:space="preserve"> До недавніх пір, психологія </w:t>
      </w:r>
      <w:r>
        <w:rPr>
          <w:rFonts w:ascii="Times New Roman" w:hAnsi="Times New Roman"/>
          <w:color w:val="000000"/>
          <w:sz w:val="28"/>
          <w:szCs w:val="28"/>
          <w:shd w:val="clear" w:color="auto" w:fill="FFFFFF"/>
        </w:rPr>
        <w:t>жіночої</w:t>
      </w:r>
      <w:r w:rsidRPr="00B4464F">
        <w:rPr>
          <w:rFonts w:ascii="Times New Roman" w:hAnsi="Times New Roman"/>
          <w:color w:val="000000"/>
          <w:sz w:val="28"/>
          <w:szCs w:val="28"/>
          <w:shd w:val="clear" w:color="auto" w:fill="FFFFFF"/>
        </w:rPr>
        <w:t xml:space="preserve"> ідентичності вивчалась в рамках концепцій психоаналізу та соціо-культурного підходу. Саме така позиція проблематики сприяла появ</w:t>
      </w:r>
      <w:r>
        <w:rPr>
          <w:rFonts w:ascii="Times New Roman" w:hAnsi="Times New Roman"/>
          <w:color w:val="000000"/>
          <w:sz w:val="28"/>
          <w:szCs w:val="28"/>
          <w:shd w:val="clear" w:color="auto" w:fill="FFFFFF"/>
        </w:rPr>
        <w:t>і</w:t>
      </w:r>
      <w:r w:rsidRPr="00B4464F">
        <w:rPr>
          <w:rFonts w:ascii="Times New Roman" w:hAnsi="Times New Roman"/>
          <w:color w:val="000000"/>
          <w:sz w:val="28"/>
          <w:szCs w:val="28"/>
          <w:shd w:val="clear" w:color="auto" w:fill="FFFFFF"/>
        </w:rPr>
        <w:t xml:space="preserve"> наступних теорі</w:t>
      </w:r>
      <w:r>
        <w:rPr>
          <w:rFonts w:ascii="Times New Roman" w:hAnsi="Times New Roman"/>
          <w:color w:val="000000"/>
          <w:sz w:val="28"/>
          <w:szCs w:val="28"/>
          <w:shd w:val="clear" w:color="auto" w:fill="FFFFFF"/>
        </w:rPr>
        <w:t>й гендерної ідентичності</w:t>
      </w:r>
      <w:r w:rsidRPr="00B4464F">
        <w:rPr>
          <w:rFonts w:ascii="Times New Roman" w:hAnsi="Times New Roman"/>
          <w:color w:val="000000"/>
          <w:sz w:val="28"/>
          <w:szCs w:val="28"/>
          <w:shd w:val="clear" w:color="auto" w:fill="FFFFFF"/>
        </w:rPr>
        <w:t>: соціального навчання, статевої типізації, когнітивного розвитку або самокатегоризації, гендерної схеми.</w:t>
      </w:r>
    </w:p>
    <w:p w:rsidR="001664DE" w:rsidRDefault="001664DE" w:rsidP="00125464">
      <w:pPr>
        <w:pStyle w:val="a8"/>
        <w:numPr>
          <w:ilvl w:val="0"/>
          <w:numId w:val="13"/>
        </w:numPr>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Ознайомившись</w:t>
      </w:r>
      <w:r w:rsidRPr="00B4464F">
        <w:rPr>
          <w:rFonts w:ascii="Times New Roman" w:hAnsi="Times New Roman"/>
          <w:color w:val="000000"/>
          <w:sz w:val="28"/>
          <w:szCs w:val="28"/>
        </w:rPr>
        <w:t xml:space="preserve"> з сучасним станом розробленості проблеми впливу дитячо-батьківських відносин на формування </w:t>
      </w:r>
      <w:r>
        <w:rPr>
          <w:rFonts w:ascii="Times New Roman" w:hAnsi="Times New Roman"/>
          <w:color w:val="000000"/>
          <w:sz w:val="28"/>
          <w:szCs w:val="28"/>
        </w:rPr>
        <w:t>ідентичності, ми виявили що</w:t>
      </w:r>
      <w:r w:rsidRPr="00125464">
        <w:rPr>
          <w:rFonts w:ascii="Times New Roman" w:hAnsi="Times New Roman"/>
          <w:color w:val="000000"/>
          <w:sz w:val="28"/>
          <w:szCs w:val="28"/>
          <w:lang w:eastAsia="uk-UA"/>
        </w:rPr>
        <w:t xml:space="preserve">, більшість із існуючих теорій сходяться на </w:t>
      </w:r>
      <w:r>
        <w:rPr>
          <w:rFonts w:ascii="Times New Roman" w:hAnsi="Times New Roman"/>
          <w:color w:val="000000"/>
          <w:sz w:val="28"/>
          <w:szCs w:val="28"/>
          <w:lang w:eastAsia="uk-UA"/>
        </w:rPr>
        <w:t>при</w:t>
      </w:r>
      <w:r w:rsidRPr="00125464">
        <w:rPr>
          <w:rFonts w:ascii="Times New Roman" w:hAnsi="Times New Roman"/>
          <w:color w:val="000000"/>
          <w:sz w:val="28"/>
          <w:szCs w:val="28"/>
          <w:lang w:eastAsia="uk-UA"/>
        </w:rPr>
        <w:t xml:space="preserve">пущенні про значний вплив </w:t>
      </w:r>
      <w:r>
        <w:rPr>
          <w:rFonts w:ascii="Times New Roman" w:hAnsi="Times New Roman"/>
          <w:color w:val="000000"/>
          <w:sz w:val="28"/>
          <w:szCs w:val="28"/>
          <w:lang w:eastAsia="uk-UA"/>
        </w:rPr>
        <w:t>обран</w:t>
      </w:r>
      <w:r w:rsidRPr="00125464">
        <w:rPr>
          <w:rFonts w:ascii="Times New Roman" w:hAnsi="Times New Roman"/>
          <w:color w:val="000000"/>
          <w:sz w:val="28"/>
          <w:szCs w:val="28"/>
          <w:lang w:eastAsia="uk-UA"/>
        </w:rPr>
        <w:t xml:space="preserve">их ідентифікацій з кожним із батьків. </w:t>
      </w:r>
      <w:r w:rsidRPr="00125464">
        <w:rPr>
          <w:rFonts w:ascii="Times New Roman" w:hAnsi="Times New Roman"/>
          <w:sz w:val="28"/>
          <w:szCs w:val="28"/>
          <w:shd w:val="clear" w:color="auto" w:fill="FFFFFF"/>
        </w:rPr>
        <w:t xml:space="preserve">У випадку порушення ідентифікації в період розвитку можливі складнощі із гендерною ідентичністю. </w:t>
      </w:r>
      <w:r w:rsidRPr="00125464">
        <w:rPr>
          <w:rFonts w:ascii="Times New Roman" w:hAnsi="Times New Roman"/>
          <w:color w:val="000000"/>
          <w:sz w:val="28"/>
          <w:szCs w:val="28"/>
        </w:rPr>
        <w:t xml:space="preserve">Незважаючи на інтенсивний розвиток даної </w:t>
      </w:r>
      <w:r>
        <w:rPr>
          <w:rFonts w:ascii="Times New Roman" w:hAnsi="Times New Roman"/>
          <w:color w:val="000000"/>
          <w:sz w:val="28"/>
          <w:szCs w:val="28"/>
        </w:rPr>
        <w:t>гіл</w:t>
      </w:r>
      <w:r w:rsidRPr="00125464">
        <w:rPr>
          <w:rFonts w:ascii="Times New Roman" w:hAnsi="Times New Roman"/>
          <w:color w:val="000000"/>
          <w:sz w:val="28"/>
          <w:szCs w:val="28"/>
        </w:rPr>
        <w:t>ки психології, нами не було виявлено ґрунтовних досліджень впливу материнсько-дочірніх відносин на формування жіночої ідентичності.</w:t>
      </w:r>
    </w:p>
    <w:p w:rsidR="001664DE" w:rsidRDefault="001664DE" w:rsidP="00BF40D5">
      <w:pPr>
        <w:pStyle w:val="a8"/>
        <w:numPr>
          <w:ilvl w:val="0"/>
          <w:numId w:val="13"/>
        </w:numPr>
        <w:spacing w:after="0" w:line="360" w:lineRule="auto"/>
        <w:ind w:left="0" w:firstLine="709"/>
        <w:jc w:val="both"/>
        <w:rPr>
          <w:rFonts w:ascii="Times New Roman" w:hAnsi="Times New Roman"/>
          <w:color w:val="000000"/>
          <w:sz w:val="28"/>
          <w:szCs w:val="28"/>
        </w:rPr>
      </w:pPr>
      <w:r w:rsidRPr="00F246E2">
        <w:rPr>
          <w:rFonts w:ascii="Times New Roman" w:hAnsi="Times New Roman"/>
          <w:color w:val="000000"/>
          <w:sz w:val="28"/>
          <w:szCs w:val="28"/>
        </w:rPr>
        <w:t xml:space="preserve">Емпіричне дослідження особливостей впливу материнсько-дочірніх відносини на формування жіночої ідентичності показало, що зростання в безпечному середовищі, тісний емоційний контакт матері та готовність виступати в ролі джерела підтримки позитивно впливає на формування ідентичності із фемінними характеристиками. </w:t>
      </w:r>
      <w:r w:rsidRPr="0043630F">
        <w:rPr>
          <w:rFonts w:ascii="Times New Roman" w:hAnsi="Times New Roman"/>
          <w:color w:val="000000"/>
          <w:sz w:val="28"/>
          <w:szCs w:val="28"/>
        </w:rPr>
        <w:t>Виявлено, що низька прив’язаність до матері, відсутність емоційного контакту, позитивного досвіду в прийнятті матір'ю та можливості розраховувати на її підтримку в скрутних ситуаціях позитивно сприя</w:t>
      </w:r>
      <w:r>
        <w:rPr>
          <w:rFonts w:ascii="Times New Roman" w:hAnsi="Times New Roman"/>
          <w:color w:val="000000"/>
          <w:sz w:val="28"/>
          <w:szCs w:val="28"/>
        </w:rPr>
        <w:t>ють</w:t>
      </w:r>
      <w:r w:rsidRPr="0043630F">
        <w:rPr>
          <w:rFonts w:ascii="Times New Roman" w:hAnsi="Times New Roman"/>
          <w:color w:val="000000"/>
          <w:sz w:val="28"/>
          <w:szCs w:val="28"/>
        </w:rPr>
        <w:t xml:space="preserve"> на формування ідентичності із маскулінними особливостями.</w:t>
      </w:r>
      <w:r w:rsidRPr="00F246E2">
        <w:rPr>
          <w:rFonts w:ascii="Times New Roman" w:hAnsi="Times New Roman"/>
          <w:color w:val="000000"/>
          <w:sz w:val="28"/>
          <w:szCs w:val="28"/>
        </w:rPr>
        <w:t xml:space="preserve"> </w:t>
      </w:r>
      <w:r>
        <w:rPr>
          <w:rFonts w:ascii="Times New Roman" w:hAnsi="Times New Roman"/>
          <w:color w:val="000000"/>
          <w:sz w:val="28"/>
          <w:szCs w:val="28"/>
        </w:rPr>
        <w:t>В</w:t>
      </w:r>
      <w:r w:rsidRPr="00F246E2">
        <w:rPr>
          <w:rFonts w:ascii="Times New Roman" w:hAnsi="Times New Roman"/>
          <w:color w:val="000000"/>
          <w:sz w:val="28"/>
          <w:szCs w:val="28"/>
        </w:rPr>
        <w:t xml:space="preserve">ільне проявлення позитивних і негативних емоцій, </w:t>
      </w:r>
      <w:r>
        <w:rPr>
          <w:rFonts w:ascii="Times New Roman" w:hAnsi="Times New Roman"/>
          <w:color w:val="000000"/>
          <w:sz w:val="28"/>
          <w:szCs w:val="28"/>
        </w:rPr>
        <w:t xml:space="preserve">емоційний контакт при творчості та </w:t>
      </w:r>
      <w:r w:rsidRPr="00F246E2">
        <w:rPr>
          <w:rFonts w:ascii="Times New Roman" w:hAnsi="Times New Roman"/>
          <w:color w:val="000000"/>
          <w:sz w:val="28"/>
          <w:szCs w:val="28"/>
        </w:rPr>
        <w:t xml:space="preserve">спілкування із </w:t>
      </w:r>
      <w:r w:rsidRPr="00F246E2">
        <w:rPr>
          <w:rFonts w:ascii="Times New Roman" w:hAnsi="Times New Roman"/>
          <w:color w:val="000000"/>
          <w:sz w:val="28"/>
          <w:szCs w:val="28"/>
        </w:rPr>
        <w:lastRenderedPageBreak/>
        <w:t>м</w:t>
      </w:r>
      <w:r>
        <w:rPr>
          <w:rFonts w:ascii="Times New Roman" w:hAnsi="Times New Roman"/>
          <w:color w:val="000000"/>
          <w:sz w:val="28"/>
          <w:szCs w:val="28"/>
        </w:rPr>
        <w:t xml:space="preserve">атір’ю через спільну діяльність, </w:t>
      </w:r>
      <w:r w:rsidRPr="00F246E2">
        <w:rPr>
          <w:rFonts w:ascii="Times New Roman" w:hAnsi="Times New Roman"/>
          <w:color w:val="000000"/>
          <w:sz w:val="28"/>
          <w:szCs w:val="28"/>
        </w:rPr>
        <w:t>надмірна турбота з її сторони впливають на формування ідентичності</w:t>
      </w:r>
      <w:r>
        <w:rPr>
          <w:rFonts w:ascii="Times New Roman" w:hAnsi="Times New Roman"/>
          <w:color w:val="000000"/>
          <w:sz w:val="28"/>
          <w:szCs w:val="28"/>
        </w:rPr>
        <w:t xml:space="preserve"> із андрогінними особливостями.</w:t>
      </w:r>
    </w:p>
    <w:p w:rsidR="001664DE" w:rsidRPr="00F246E2" w:rsidRDefault="001664DE" w:rsidP="00F246E2">
      <w:pPr>
        <w:spacing w:after="0" w:line="360" w:lineRule="auto"/>
        <w:ind w:firstLine="709"/>
        <w:jc w:val="both"/>
        <w:rPr>
          <w:rFonts w:ascii="Times New Roman" w:hAnsi="Times New Roman"/>
          <w:color w:val="000000"/>
          <w:sz w:val="28"/>
          <w:szCs w:val="28"/>
        </w:rPr>
      </w:pPr>
      <w:r w:rsidRPr="00F246E2">
        <w:rPr>
          <w:rFonts w:ascii="Times New Roman" w:hAnsi="Times New Roman"/>
          <w:color w:val="000000"/>
          <w:sz w:val="28"/>
          <w:szCs w:val="28"/>
        </w:rPr>
        <w:t xml:space="preserve">Підсумовуючи, ми можемо говорити про те, що кожна із вибірок </w:t>
      </w:r>
      <w:r>
        <w:rPr>
          <w:rFonts w:ascii="Times New Roman" w:hAnsi="Times New Roman"/>
          <w:color w:val="000000"/>
          <w:sz w:val="28"/>
          <w:szCs w:val="28"/>
        </w:rPr>
        <w:t>ма</w:t>
      </w:r>
      <w:r w:rsidRPr="00F246E2">
        <w:rPr>
          <w:rFonts w:ascii="Times New Roman" w:hAnsi="Times New Roman"/>
          <w:color w:val="000000"/>
          <w:sz w:val="28"/>
          <w:szCs w:val="28"/>
        </w:rPr>
        <w:t>є певн</w:t>
      </w:r>
      <w:r>
        <w:rPr>
          <w:rFonts w:ascii="Times New Roman" w:hAnsi="Times New Roman"/>
          <w:color w:val="000000"/>
          <w:sz w:val="28"/>
          <w:szCs w:val="28"/>
        </w:rPr>
        <w:t>і</w:t>
      </w:r>
      <w:r w:rsidRPr="00F246E2">
        <w:rPr>
          <w:rFonts w:ascii="Times New Roman" w:hAnsi="Times New Roman"/>
          <w:color w:val="000000"/>
          <w:sz w:val="28"/>
          <w:szCs w:val="28"/>
        </w:rPr>
        <w:t xml:space="preserve"> позитивн</w:t>
      </w:r>
      <w:r>
        <w:rPr>
          <w:rFonts w:ascii="Times New Roman" w:hAnsi="Times New Roman"/>
          <w:color w:val="000000"/>
          <w:sz w:val="28"/>
          <w:szCs w:val="28"/>
        </w:rPr>
        <w:t>і</w:t>
      </w:r>
      <w:r w:rsidRPr="00F246E2">
        <w:rPr>
          <w:rFonts w:ascii="Times New Roman" w:hAnsi="Times New Roman"/>
          <w:color w:val="000000"/>
          <w:sz w:val="28"/>
          <w:szCs w:val="28"/>
        </w:rPr>
        <w:t xml:space="preserve"> переваги, однак слід відзначити потенційні ризики кожної із них. Група із переважаючими фемінними рисами схильна до цілковитого занурення у сімейні турботи та може втратити можливість реалізуватись за межами сім’ї. Група із переважаючими маскулінними рисами навпаки намагатиметься дистанціюватись від сімейних турбот, що може привести до конфліктної моделі сім’ї. Щодо групи із переважаючими андрогінними рисами, вони схильні до надмірної тривоги з приводу майбутньої сім’ї та неготовності до її створення в цілому. </w:t>
      </w:r>
    </w:p>
    <w:p w:rsidR="001664DE" w:rsidRPr="00B4464F" w:rsidRDefault="001664DE" w:rsidP="00BF40D5">
      <w:pPr>
        <w:spacing w:after="0" w:line="360" w:lineRule="auto"/>
        <w:ind w:firstLine="709"/>
        <w:jc w:val="both"/>
        <w:rPr>
          <w:rFonts w:ascii="Times New Roman" w:hAnsi="Times New Roman"/>
          <w:color w:val="000000"/>
          <w:sz w:val="28"/>
          <w:szCs w:val="28"/>
        </w:rPr>
      </w:pPr>
      <w:r w:rsidRPr="00B4464F">
        <w:rPr>
          <w:rFonts w:ascii="Times New Roman" w:hAnsi="Times New Roman"/>
          <w:color w:val="000000"/>
          <w:sz w:val="28"/>
          <w:szCs w:val="28"/>
        </w:rPr>
        <w:t xml:space="preserve">Отже, </w:t>
      </w:r>
      <w:r>
        <w:rPr>
          <w:rFonts w:ascii="Times New Roman" w:hAnsi="Times New Roman"/>
          <w:color w:val="000000"/>
          <w:sz w:val="28"/>
          <w:szCs w:val="28"/>
        </w:rPr>
        <w:t>отримані</w:t>
      </w:r>
      <w:r w:rsidRPr="00B4464F">
        <w:rPr>
          <w:rFonts w:ascii="Times New Roman" w:hAnsi="Times New Roman"/>
          <w:color w:val="000000"/>
          <w:sz w:val="28"/>
          <w:szCs w:val="28"/>
        </w:rPr>
        <w:t xml:space="preserve"> нами </w:t>
      </w:r>
      <w:r>
        <w:rPr>
          <w:rFonts w:ascii="Times New Roman" w:hAnsi="Times New Roman"/>
          <w:color w:val="000000"/>
          <w:sz w:val="28"/>
          <w:szCs w:val="28"/>
        </w:rPr>
        <w:t>результати</w:t>
      </w:r>
      <w:r w:rsidRPr="00B4464F">
        <w:rPr>
          <w:rFonts w:ascii="Times New Roman" w:hAnsi="Times New Roman"/>
          <w:color w:val="000000"/>
          <w:sz w:val="28"/>
          <w:szCs w:val="28"/>
        </w:rPr>
        <w:t xml:space="preserve"> свідчать про значний вплив материнсько-дочірніх відносин як на життєдіяльність окремого індивіда так і </w:t>
      </w:r>
      <w:r>
        <w:rPr>
          <w:rFonts w:ascii="Times New Roman" w:hAnsi="Times New Roman"/>
          <w:color w:val="000000"/>
          <w:sz w:val="28"/>
          <w:szCs w:val="28"/>
        </w:rPr>
        <w:t xml:space="preserve">на </w:t>
      </w:r>
      <w:r w:rsidRPr="00B4464F">
        <w:rPr>
          <w:rFonts w:ascii="Times New Roman" w:hAnsi="Times New Roman"/>
          <w:color w:val="000000"/>
          <w:sz w:val="28"/>
          <w:szCs w:val="28"/>
        </w:rPr>
        <w:t>соціо-культурні взаємовідносини в цілому.</w:t>
      </w:r>
    </w:p>
    <w:p w:rsidR="001664DE" w:rsidRPr="00B4464F" w:rsidRDefault="001664DE">
      <w:pPr>
        <w:rPr>
          <w:rFonts w:ascii="Times New Roman" w:hAnsi="Times New Roman"/>
          <w:color w:val="000000"/>
          <w:sz w:val="28"/>
          <w:szCs w:val="28"/>
        </w:rPr>
      </w:pPr>
      <w:r w:rsidRPr="00B4464F">
        <w:rPr>
          <w:rFonts w:ascii="Times New Roman" w:hAnsi="Times New Roman"/>
          <w:color w:val="000000"/>
          <w:sz w:val="28"/>
          <w:szCs w:val="28"/>
        </w:rPr>
        <w:br w:type="page"/>
      </w:r>
    </w:p>
    <w:p w:rsidR="001664DE" w:rsidRPr="00B4464F" w:rsidRDefault="001664DE" w:rsidP="00BC7560">
      <w:pPr>
        <w:spacing w:after="0" w:line="360" w:lineRule="auto"/>
        <w:ind w:firstLine="709"/>
        <w:jc w:val="center"/>
        <w:rPr>
          <w:rFonts w:ascii="Times New Roman" w:hAnsi="Times New Roman"/>
          <w:b/>
          <w:color w:val="000000"/>
          <w:sz w:val="28"/>
          <w:szCs w:val="28"/>
        </w:rPr>
      </w:pPr>
      <w:r w:rsidRPr="00B4464F">
        <w:rPr>
          <w:rFonts w:ascii="Times New Roman" w:hAnsi="Times New Roman"/>
          <w:b/>
          <w:color w:val="000000"/>
          <w:sz w:val="28"/>
          <w:szCs w:val="28"/>
        </w:rPr>
        <w:lastRenderedPageBreak/>
        <w:t>СПИСОК ВИКОРИСТАНИХ ДЖЕРЕЛ</w:t>
      </w:r>
    </w:p>
    <w:p w:rsidR="001664DE" w:rsidRPr="00015DF9" w:rsidRDefault="001664DE" w:rsidP="00D601EE">
      <w:pPr>
        <w:numPr>
          <w:ilvl w:val="0"/>
          <w:numId w:val="10"/>
        </w:numPr>
        <w:spacing w:after="0" w:line="360" w:lineRule="auto"/>
        <w:ind w:left="714" w:hanging="357"/>
        <w:jc w:val="both"/>
        <w:rPr>
          <w:rStyle w:val="ad"/>
          <w:rFonts w:ascii="Times New Roman" w:hAnsi="Times New Roman"/>
          <w:b w:val="0"/>
          <w:bCs/>
          <w:color w:val="000000"/>
          <w:sz w:val="28"/>
          <w:szCs w:val="28"/>
        </w:rPr>
      </w:pPr>
      <w:r w:rsidRPr="00B4464F">
        <w:rPr>
          <w:rStyle w:val="ad"/>
          <w:rFonts w:ascii="Times New Roman" w:hAnsi="Times New Roman"/>
          <w:b w:val="0"/>
          <w:bCs/>
          <w:i/>
          <w:color w:val="000000"/>
          <w:sz w:val="28"/>
          <w:szCs w:val="28"/>
          <w:lang w:val="ru-RU"/>
        </w:rPr>
        <w:t xml:space="preserve"> </w:t>
      </w:r>
      <w:r w:rsidRPr="00015DF9">
        <w:rPr>
          <w:rStyle w:val="ad"/>
          <w:rFonts w:ascii="Times New Roman" w:hAnsi="Times New Roman"/>
          <w:b w:val="0"/>
          <w:bCs/>
          <w:i/>
          <w:color w:val="000000"/>
          <w:sz w:val="28"/>
          <w:szCs w:val="28"/>
        </w:rPr>
        <w:t>Адлер А.</w:t>
      </w:r>
      <w:r w:rsidRPr="00015DF9">
        <w:rPr>
          <w:rStyle w:val="ad"/>
          <w:rFonts w:ascii="Times New Roman" w:hAnsi="Times New Roman"/>
          <w:b w:val="0"/>
          <w:bCs/>
          <w:color w:val="000000"/>
          <w:sz w:val="28"/>
          <w:szCs w:val="28"/>
        </w:rPr>
        <w:t xml:space="preserve"> Воспитание детей. Взаимодействие полов.</w:t>
      </w:r>
      <w:r w:rsidRPr="00015DF9">
        <w:rPr>
          <w:rStyle w:val="ad"/>
          <w:rFonts w:ascii="Times New Roman" w:hAnsi="Times New Roman"/>
          <w:b w:val="0"/>
          <w:bCs/>
          <w:color w:val="000000"/>
          <w:sz w:val="28"/>
          <w:szCs w:val="28"/>
          <w:lang w:val="ru-RU"/>
        </w:rPr>
        <w:t xml:space="preserve"> </w:t>
      </w:r>
      <w:r w:rsidRPr="00015DF9">
        <w:rPr>
          <w:rStyle w:val="ad"/>
          <w:rFonts w:ascii="Times New Roman" w:hAnsi="Times New Roman"/>
          <w:b w:val="0"/>
          <w:bCs/>
          <w:color w:val="000000"/>
          <w:sz w:val="28"/>
          <w:szCs w:val="28"/>
        </w:rPr>
        <w:t>/</w:t>
      </w:r>
      <w:r w:rsidRPr="00015DF9">
        <w:rPr>
          <w:rStyle w:val="ad"/>
          <w:rFonts w:ascii="Times New Roman" w:hAnsi="Times New Roman"/>
          <w:b w:val="0"/>
          <w:bCs/>
          <w:color w:val="000000"/>
          <w:sz w:val="28"/>
          <w:szCs w:val="28"/>
          <w:lang w:val="ru-RU"/>
        </w:rPr>
        <w:t xml:space="preserve"> А.Адлер. </w:t>
      </w:r>
      <w:r w:rsidRPr="00015DF9">
        <w:rPr>
          <w:rStyle w:val="ad"/>
          <w:rFonts w:ascii="Times New Roman" w:hAnsi="Times New Roman"/>
          <w:b w:val="0"/>
          <w:bCs/>
          <w:color w:val="000000"/>
          <w:sz w:val="28"/>
          <w:szCs w:val="28"/>
        </w:rPr>
        <w:t>–</w:t>
      </w:r>
      <w:r w:rsidRPr="00015DF9">
        <w:rPr>
          <w:rStyle w:val="ad"/>
          <w:rFonts w:ascii="Times New Roman" w:hAnsi="Times New Roman"/>
          <w:b w:val="0"/>
          <w:bCs/>
          <w:color w:val="000000"/>
          <w:sz w:val="28"/>
          <w:szCs w:val="28"/>
          <w:lang w:val="ru-RU"/>
        </w:rPr>
        <w:t xml:space="preserve"> </w:t>
      </w:r>
      <w:r w:rsidRPr="00015DF9">
        <w:rPr>
          <w:rStyle w:val="ad"/>
          <w:rFonts w:ascii="Times New Roman" w:hAnsi="Times New Roman"/>
          <w:b w:val="0"/>
          <w:bCs/>
          <w:color w:val="000000"/>
          <w:sz w:val="28"/>
          <w:szCs w:val="28"/>
        </w:rPr>
        <w:t>М</w:t>
      </w:r>
      <w:r w:rsidRPr="00015DF9">
        <w:rPr>
          <w:rStyle w:val="ad"/>
          <w:rFonts w:ascii="Times New Roman" w:hAnsi="Times New Roman"/>
          <w:b w:val="0"/>
          <w:bCs/>
          <w:color w:val="000000"/>
          <w:sz w:val="28"/>
          <w:szCs w:val="28"/>
          <w:lang w:val="ru-RU"/>
        </w:rPr>
        <w:t>.</w:t>
      </w:r>
      <w:r w:rsidRPr="00015DF9">
        <w:rPr>
          <w:rStyle w:val="ad"/>
          <w:rFonts w:ascii="Times New Roman" w:hAnsi="Times New Roman"/>
          <w:b w:val="0"/>
          <w:bCs/>
          <w:color w:val="000000"/>
          <w:sz w:val="28"/>
          <w:szCs w:val="28"/>
        </w:rPr>
        <w:t xml:space="preserve">: Феникс, 1998. </w:t>
      </w:r>
      <w:r w:rsidRPr="00015DF9">
        <w:rPr>
          <w:rFonts w:ascii="Times New Roman" w:hAnsi="Times New Roman"/>
          <w:color w:val="000000"/>
          <w:sz w:val="28"/>
          <w:szCs w:val="28"/>
        </w:rPr>
        <w:t>–</w:t>
      </w:r>
      <w:r w:rsidRPr="00015DF9">
        <w:rPr>
          <w:rStyle w:val="ad"/>
          <w:rFonts w:ascii="Times New Roman" w:hAnsi="Times New Roman"/>
          <w:b w:val="0"/>
          <w:bCs/>
          <w:color w:val="000000"/>
          <w:sz w:val="28"/>
          <w:szCs w:val="28"/>
        </w:rPr>
        <w:t xml:space="preserve"> 448с.</w:t>
      </w:r>
    </w:p>
    <w:p w:rsidR="001664DE" w:rsidRPr="00015DF9" w:rsidRDefault="001664DE" w:rsidP="00D601EE">
      <w:pPr>
        <w:pStyle w:val="a7"/>
        <w:numPr>
          <w:ilvl w:val="0"/>
          <w:numId w:val="10"/>
        </w:numPr>
        <w:spacing w:line="360" w:lineRule="auto"/>
        <w:rPr>
          <w:color w:val="000000"/>
          <w:sz w:val="28"/>
          <w:szCs w:val="28"/>
        </w:rPr>
      </w:pPr>
      <w:r w:rsidRPr="00015DF9">
        <w:rPr>
          <w:i/>
          <w:color w:val="000000"/>
          <w:sz w:val="28"/>
          <w:szCs w:val="28"/>
        </w:rPr>
        <w:t>Алешина Ю. А., Волович А. С.</w:t>
      </w:r>
      <w:r w:rsidRPr="00015DF9">
        <w:rPr>
          <w:color w:val="000000"/>
          <w:sz w:val="28"/>
          <w:szCs w:val="28"/>
        </w:rPr>
        <w:t xml:space="preserve"> Проблемы усвоения ролей мужчины и женщины / Ю.А. Алешина, А.С. Волович. // Вопросы психологии. –1991. – № 4. – С.74-82.</w:t>
      </w:r>
    </w:p>
    <w:p w:rsidR="001664DE" w:rsidRPr="00015DF9" w:rsidRDefault="001664DE" w:rsidP="00BC7560">
      <w:pPr>
        <w:numPr>
          <w:ilvl w:val="0"/>
          <w:numId w:val="10"/>
        </w:numPr>
        <w:spacing w:after="0" w:line="360" w:lineRule="auto"/>
        <w:ind w:left="714" w:hanging="357"/>
        <w:jc w:val="both"/>
        <w:rPr>
          <w:rStyle w:val="ad"/>
          <w:rFonts w:ascii="Times New Roman" w:hAnsi="Times New Roman"/>
          <w:b w:val="0"/>
          <w:bCs/>
          <w:color w:val="000000"/>
          <w:sz w:val="28"/>
          <w:szCs w:val="28"/>
        </w:rPr>
      </w:pPr>
      <w:r w:rsidRPr="00015DF9">
        <w:rPr>
          <w:rStyle w:val="ad"/>
          <w:rFonts w:ascii="Times New Roman" w:hAnsi="Times New Roman"/>
          <w:b w:val="0"/>
          <w:bCs/>
          <w:i/>
          <w:color w:val="000000"/>
          <w:sz w:val="28"/>
          <w:szCs w:val="28"/>
        </w:rPr>
        <w:t>Антонов А.И.</w:t>
      </w:r>
      <w:r w:rsidRPr="00015DF9">
        <w:rPr>
          <w:rStyle w:val="ad"/>
          <w:rFonts w:ascii="Times New Roman" w:hAnsi="Times New Roman"/>
          <w:b w:val="0"/>
          <w:bCs/>
          <w:color w:val="000000"/>
          <w:sz w:val="28"/>
          <w:szCs w:val="28"/>
        </w:rPr>
        <w:t xml:space="preserve"> Социология сем</w:t>
      </w:r>
      <w:r w:rsidRPr="00015DF9">
        <w:rPr>
          <w:rStyle w:val="ad"/>
          <w:rFonts w:ascii="Times New Roman" w:hAnsi="Times New Roman"/>
          <w:b w:val="0"/>
          <w:bCs/>
          <w:color w:val="000000"/>
          <w:sz w:val="28"/>
          <w:szCs w:val="28"/>
          <w:lang w:val="ru-RU"/>
        </w:rPr>
        <w:t>ь</w:t>
      </w:r>
      <w:r w:rsidRPr="00015DF9">
        <w:rPr>
          <w:rStyle w:val="ad"/>
          <w:rFonts w:ascii="Times New Roman" w:hAnsi="Times New Roman"/>
          <w:b w:val="0"/>
          <w:bCs/>
          <w:color w:val="000000"/>
          <w:sz w:val="28"/>
          <w:szCs w:val="28"/>
        </w:rPr>
        <w:t xml:space="preserve">и: </w:t>
      </w:r>
      <w:r w:rsidRPr="00015DF9">
        <w:rPr>
          <w:rStyle w:val="ad"/>
          <w:rFonts w:ascii="Times New Roman" w:hAnsi="Times New Roman"/>
          <w:b w:val="0"/>
          <w:bCs/>
          <w:color w:val="000000"/>
          <w:sz w:val="28"/>
          <w:szCs w:val="28"/>
          <w:lang w:val="ru-RU"/>
        </w:rPr>
        <w:t>у</w:t>
      </w:r>
      <w:r w:rsidRPr="00015DF9">
        <w:rPr>
          <w:rStyle w:val="ad"/>
          <w:rFonts w:ascii="Times New Roman" w:hAnsi="Times New Roman"/>
          <w:b w:val="0"/>
          <w:bCs/>
          <w:color w:val="000000"/>
          <w:sz w:val="28"/>
          <w:szCs w:val="28"/>
        </w:rPr>
        <w:t>чебник –</w:t>
      </w:r>
      <w:r w:rsidRPr="00015DF9">
        <w:rPr>
          <w:rStyle w:val="ad"/>
          <w:rFonts w:ascii="Times New Roman" w:hAnsi="Times New Roman"/>
          <w:b w:val="0"/>
          <w:bCs/>
          <w:color w:val="000000"/>
          <w:sz w:val="28"/>
          <w:szCs w:val="28"/>
          <w:lang w:val="ru-RU"/>
        </w:rPr>
        <w:t xml:space="preserve"> и</w:t>
      </w:r>
      <w:r w:rsidRPr="00015DF9">
        <w:rPr>
          <w:rStyle w:val="ad"/>
          <w:rFonts w:ascii="Times New Roman" w:hAnsi="Times New Roman"/>
          <w:b w:val="0"/>
          <w:bCs/>
          <w:color w:val="000000"/>
          <w:sz w:val="28"/>
          <w:szCs w:val="28"/>
        </w:rPr>
        <w:t xml:space="preserve">зд. </w:t>
      </w:r>
      <w:r w:rsidRPr="00015DF9">
        <w:rPr>
          <w:rStyle w:val="ad"/>
          <w:rFonts w:ascii="Times New Roman" w:hAnsi="Times New Roman"/>
          <w:b w:val="0"/>
          <w:bCs/>
          <w:color w:val="000000"/>
          <w:sz w:val="28"/>
          <w:szCs w:val="28"/>
          <w:lang w:val="ru-RU"/>
        </w:rPr>
        <w:t xml:space="preserve">2-е. / А.И.Антонов. </w:t>
      </w:r>
      <w:r w:rsidRPr="00015DF9">
        <w:rPr>
          <w:rStyle w:val="ad"/>
          <w:rFonts w:ascii="Times New Roman" w:hAnsi="Times New Roman"/>
          <w:b w:val="0"/>
          <w:bCs/>
          <w:color w:val="000000"/>
          <w:sz w:val="28"/>
          <w:szCs w:val="28"/>
        </w:rPr>
        <w:t>– М.: ИНФРА, 2005. – 640 с.</w:t>
      </w:r>
    </w:p>
    <w:p w:rsidR="001664DE" w:rsidRPr="00015DF9" w:rsidRDefault="001664DE" w:rsidP="00BC7560">
      <w:pPr>
        <w:numPr>
          <w:ilvl w:val="0"/>
          <w:numId w:val="10"/>
        </w:numPr>
        <w:spacing w:after="0" w:line="360" w:lineRule="auto"/>
        <w:ind w:left="714" w:hanging="357"/>
        <w:jc w:val="both"/>
        <w:rPr>
          <w:rStyle w:val="ad"/>
          <w:rFonts w:ascii="Times New Roman" w:hAnsi="Times New Roman"/>
          <w:b w:val="0"/>
          <w:bCs/>
          <w:color w:val="000000"/>
          <w:sz w:val="28"/>
          <w:szCs w:val="28"/>
        </w:rPr>
      </w:pPr>
      <w:r w:rsidRPr="00015DF9">
        <w:rPr>
          <w:rStyle w:val="ad"/>
          <w:rFonts w:ascii="Times New Roman" w:hAnsi="Times New Roman"/>
          <w:b w:val="0"/>
          <w:bCs/>
          <w:color w:val="000000"/>
          <w:sz w:val="28"/>
          <w:szCs w:val="28"/>
        </w:rPr>
        <w:t xml:space="preserve"> </w:t>
      </w:r>
      <w:r w:rsidRPr="00015DF9">
        <w:rPr>
          <w:rStyle w:val="ad"/>
          <w:rFonts w:ascii="Times New Roman" w:hAnsi="Times New Roman"/>
          <w:b w:val="0"/>
          <w:bCs/>
          <w:i/>
          <w:color w:val="000000"/>
          <w:sz w:val="28"/>
          <w:szCs w:val="28"/>
        </w:rPr>
        <w:t>Артамонова</w:t>
      </w:r>
      <w:r w:rsidRPr="00015DF9">
        <w:rPr>
          <w:rStyle w:val="ad"/>
          <w:rFonts w:ascii="Times New Roman" w:hAnsi="Times New Roman"/>
          <w:b w:val="0"/>
          <w:bCs/>
          <w:color w:val="000000"/>
          <w:sz w:val="28"/>
          <w:szCs w:val="28"/>
        </w:rPr>
        <w:t xml:space="preserve"> </w:t>
      </w:r>
      <w:r w:rsidRPr="00015DF9">
        <w:rPr>
          <w:rStyle w:val="ad"/>
          <w:rFonts w:ascii="Times New Roman" w:hAnsi="Times New Roman"/>
          <w:b w:val="0"/>
          <w:bCs/>
          <w:i/>
          <w:color w:val="000000"/>
          <w:sz w:val="28"/>
          <w:szCs w:val="28"/>
        </w:rPr>
        <w:t>Е.</w:t>
      </w:r>
      <w:r w:rsidRPr="00015DF9">
        <w:rPr>
          <w:rStyle w:val="ad"/>
          <w:rFonts w:ascii="Times New Roman" w:hAnsi="Times New Roman"/>
          <w:b w:val="0"/>
          <w:bCs/>
          <w:i/>
          <w:color w:val="000000"/>
          <w:sz w:val="28"/>
          <w:szCs w:val="28"/>
          <w:lang w:val="ru-RU"/>
        </w:rPr>
        <w:t>И</w:t>
      </w:r>
      <w:r w:rsidRPr="00015DF9">
        <w:rPr>
          <w:rStyle w:val="ad"/>
          <w:rFonts w:ascii="Times New Roman" w:hAnsi="Times New Roman"/>
          <w:b w:val="0"/>
          <w:bCs/>
          <w:i/>
          <w:color w:val="000000"/>
          <w:sz w:val="28"/>
          <w:szCs w:val="28"/>
        </w:rPr>
        <w:t>.</w:t>
      </w:r>
      <w:r w:rsidRPr="00015DF9">
        <w:rPr>
          <w:rStyle w:val="ad"/>
          <w:rFonts w:ascii="Times New Roman" w:hAnsi="Times New Roman"/>
          <w:b w:val="0"/>
          <w:bCs/>
          <w:color w:val="000000"/>
          <w:sz w:val="28"/>
          <w:szCs w:val="28"/>
        </w:rPr>
        <w:t xml:space="preserve"> Психология семейных отношений с основами семейного консультирования</w:t>
      </w:r>
      <w:r w:rsidRPr="00015DF9">
        <w:rPr>
          <w:rStyle w:val="ad"/>
          <w:rFonts w:ascii="Times New Roman" w:hAnsi="Times New Roman"/>
          <w:b w:val="0"/>
          <w:bCs/>
          <w:color w:val="000000"/>
          <w:sz w:val="28"/>
          <w:szCs w:val="28"/>
          <w:lang w:val="ru-RU"/>
        </w:rPr>
        <w:t xml:space="preserve"> </w:t>
      </w:r>
      <w:r w:rsidRPr="00015DF9">
        <w:rPr>
          <w:rStyle w:val="ad"/>
          <w:rFonts w:ascii="Times New Roman" w:hAnsi="Times New Roman"/>
          <w:b w:val="0"/>
          <w:bCs/>
          <w:color w:val="000000"/>
          <w:sz w:val="28"/>
          <w:szCs w:val="28"/>
        </w:rPr>
        <w:t xml:space="preserve">: </w:t>
      </w:r>
      <w:r w:rsidRPr="00015DF9">
        <w:rPr>
          <w:rStyle w:val="ad"/>
          <w:rFonts w:ascii="Times New Roman" w:hAnsi="Times New Roman"/>
          <w:b w:val="0"/>
          <w:bCs/>
          <w:color w:val="000000"/>
          <w:sz w:val="28"/>
          <w:szCs w:val="28"/>
          <w:lang w:val="ru-RU"/>
        </w:rPr>
        <w:t>у</w:t>
      </w:r>
      <w:r w:rsidRPr="00015DF9">
        <w:rPr>
          <w:rStyle w:val="ad"/>
          <w:rFonts w:ascii="Times New Roman" w:hAnsi="Times New Roman"/>
          <w:b w:val="0"/>
          <w:bCs/>
          <w:color w:val="000000"/>
          <w:sz w:val="28"/>
          <w:szCs w:val="28"/>
        </w:rPr>
        <w:t xml:space="preserve">чебник </w:t>
      </w:r>
      <w:r w:rsidRPr="00015DF9">
        <w:rPr>
          <w:rStyle w:val="ad"/>
          <w:rFonts w:ascii="Times New Roman" w:hAnsi="Times New Roman"/>
          <w:b w:val="0"/>
          <w:bCs/>
          <w:color w:val="000000"/>
          <w:sz w:val="28"/>
          <w:szCs w:val="28"/>
          <w:lang w:val="ru-RU"/>
        </w:rPr>
        <w:t xml:space="preserve">/ Е.И. Артамонова. </w:t>
      </w:r>
      <w:r w:rsidRPr="00015DF9">
        <w:rPr>
          <w:rStyle w:val="ad"/>
          <w:rFonts w:ascii="Times New Roman" w:hAnsi="Times New Roman"/>
          <w:b w:val="0"/>
          <w:bCs/>
          <w:color w:val="000000"/>
          <w:sz w:val="28"/>
          <w:szCs w:val="28"/>
        </w:rPr>
        <w:t>– М.: Академия, 2002. – 192с.</w:t>
      </w:r>
    </w:p>
    <w:p w:rsidR="001664DE" w:rsidRPr="00015DF9" w:rsidRDefault="001664DE" w:rsidP="00D601EE">
      <w:pPr>
        <w:pStyle w:val="a8"/>
        <w:numPr>
          <w:ilvl w:val="0"/>
          <w:numId w:val="10"/>
        </w:numPr>
        <w:spacing w:after="0" w:line="360" w:lineRule="auto"/>
        <w:jc w:val="both"/>
        <w:rPr>
          <w:rFonts w:ascii="Times New Roman" w:hAnsi="Times New Roman"/>
          <w:color w:val="000000"/>
          <w:sz w:val="28"/>
          <w:szCs w:val="28"/>
        </w:rPr>
      </w:pPr>
      <w:r w:rsidRPr="00015DF9">
        <w:rPr>
          <w:rFonts w:ascii="Times New Roman" w:hAnsi="Times New Roman"/>
          <w:i/>
          <w:color w:val="000000"/>
          <w:sz w:val="28"/>
          <w:szCs w:val="28"/>
        </w:rPr>
        <w:t>Астафьев П. Е.</w:t>
      </w:r>
      <w:r w:rsidRPr="00015DF9">
        <w:rPr>
          <w:rFonts w:ascii="Times New Roman" w:hAnsi="Times New Roman"/>
          <w:color w:val="000000"/>
          <w:sz w:val="28"/>
          <w:szCs w:val="28"/>
        </w:rPr>
        <w:t xml:space="preserve"> Психологический мир женщины, его особенности, превосходство и недостатки / П. Е. Астафьев. // Философия нации и единство мировоззрения. – М.: Москва, 2000.– 262 с.</w:t>
      </w:r>
    </w:p>
    <w:p w:rsidR="001664DE" w:rsidRPr="00015DF9" w:rsidRDefault="001664DE" w:rsidP="00D601EE">
      <w:pPr>
        <w:pStyle w:val="a7"/>
        <w:numPr>
          <w:ilvl w:val="0"/>
          <w:numId w:val="10"/>
        </w:numPr>
        <w:spacing w:line="360" w:lineRule="auto"/>
        <w:jc w:val="both"/>
        <w:rPr>
          <w:color w:val="000000"/>
          <w:sz w:val="28"/>
          <w:szCs w:val="28"/>
        </w:rPr>
      </w:pPr>
      <w:r w:rsidRPr="00015DF9">
        <w:rPr>
          <w:i/>
          <w:color w:val="000000"/>
          <w:sz w:val="28"/>
          <w:szCs w:val="28"/>
        </w:rPr>
        <w:t>Белопольская Н. Л.</w:t>
      </w:r>
      <w:r w:rsidRPr="00015DF9">
        <w:rPr>
          <w:color w:val="000000"/>
          <w:sz w:val="28"/>
          <w:szCs w:val="28"/>
        </w:rPr>
        <w:t xml:space="preserve"> Половозрастная идентификация / Н.Л.Белопольская.  – М.: Эксмо, 1995. – 430 с.</w:t>
      </w:r>
    </w:p>
    <w:p w:rsidR="001664DE" w:rsidRPr="00015DF9" w:rsidRDefault="001664DE" w:rsidP="00D601EE">
      <w:pPr>
        <w:numPr>
          <w:ilvl w:val="0"/>
          <w:numId w:val="10"/>
        </w:numPr>
        <w:spacing w:after="0" w:line="360" w:lineRule="auto"/>
        <w:ind w:left="714" w:hanging="357"/>
        <w:jc w:val="both"/>
        <w:rPr>
          <w:rStyle w:val="ad"/>
          <w:rFonts w:ascii="Times New Roman" w:hAnsi="Times New Roman"/>
          <w:bCs/>
          <w:color w:val="000000"/>
          <w:sz w:val="28"/>
          <w:szCs w:val="28"/>
        </w:rPr>
      </w:pPr>
      <w:r w:rsidRPr="00015DF9">
        <w:rPr>
          <w:rStyle w:val="ad"/>
          <w:rFonts w:ascii="Times New Roman" w:hAnsi="Times New Roman"/>
          <w:bCs/>
          <w:color w:val="000000"/>
          <w:sz w:val="28"/>
          <w:szCs w:val="28"/>
        </w:rPr>
        <w:t xml:space="preserve"> </w:t>
      </w:r>
      <w:r w:rsidRPr="00015DF9">
        <w:rPr>
          <w:rStyle w:val="ad"/>
          <w:rFonts w:ascii="Times New Roman" w:hAnsi="Times New Roman"/>
          <w:b w:val="0"/>
          <w:bCs/>
          <w:i/>
          <w:color w:val="000000"/>
          <w:sz w:val="28"/>
          <w:szCs w:val="28"/>
        </w:rPr>
        <w:t xml:space="preserve">Бендас Т.В. </w:t>
      </w:r>
      <w:r w:rsidRPr="00015DF9">
        <w:rPr>
          <w:rFonts w:ascii="Times New Roman" w:hAnsi="Times New Roman"/>
          <w:bCs/>
          <w:color w:val="000000"/>
          <w:sz w:val="28"/>
          <w:szCs w:val="28"/>
          <w:shd w:val="clear" w:color="auto" w:fill="FFFFFF"/>
        </w:rPr>
        <w:t>Гендерная психология</w:t>
      </w:r>
      <w:r w:rsidRPr="00015DF9">
        <w:rPr>
          <w:rFonts w:ascii="Times New Roman" w:hAnsi="Times New Roman"/>
          <w:color w:val="000000"/>
          <w:sz w:val="28"/>
          <w:szCs w:val="28"/>
          <w:shd w:val="clear" w:color="auto" w:fill="FFFFFF"/>
        </w:rPr>
        <w:t xml:space="preserve"> / Т.В. </w:t>
      </w:r>
      <w:r w:rsidRPr="00015DF9">
        <w:rPr>
          <w:rFonts w:ascii="Times New Roman" w:hAnsi="Times New Roman"/>
          <w:bCs/>
          <w:color w:val="000000"/>
          <w:sz w:val="28"/>
          <w:szCs w:val="28"/>
          <w:shd w:val="clear" w:color="auto" w:fill="FFFFFF"/>
        </w:rPr>
        <w:t xml:space="preserve">Бендас. – </w:t>
      </w:r>
      <w:r w:rsidRPr="00015DF9">
        <w:rPr>
          <w:rFonts w:ascii="Times New Roman" w:hAnsi="Times New Roman"/>
          <w:color w:val="000000"/>
          <w:sz w:val="28"/>
          <w:szCs w:val="28"/>
          <w:shd w:val="clear" w:color="auto" w:fill="FFFFFF"/>
        </w:rPr>
        <w:t>СПб.: 2006 - 431 с.</w:t>
      </w:r>
    </w:p>
    <w:p w:rsidR="001664DE" w:rsidRPr="00015DF9" w:rsidRDefault="001664DE" w:rsidP="00D601EE">
      <w:pPr>
        <w:numPr>
          <w:ilvl w:val="0"/>
          <w:numId w:val="10"/>
        </w:numPr>
        <w:spacing w:after="0" w:line="360" w:lineRule="auto"/>
        <w:ind w:left="714" w:hanging="357"/>
        <w:jc w:val="both"/>
        <w:rPr>
          <w:rStyle w:val="ad"/>
          <w:rFonts w:ascii="Times New Roman" w:hAnsi="Times New Roman"/>
          <w:b w:val="0"/>
          <w:bCs/>
          <w:color w:val="000000"/>
          <w:sz w:val="28"/>
          <w:szCs w:val="28"/>
        </w:rPr>
      </w:pPr>
      <w:r w:rsidRPr="00015DF9">
        <w:rPr>
          <w:rStyle w:val="ad"/>
          <w:rFonts w:ascii="Times New Roman" w:hAnsi="Times New Roman"/>
          <w:b w:val="0"/>
          <w:bCs/>
          <w:i/>
          <w:color w:val="000000"/>
          <w:sz w:val="28"/>
          <w:szCs w:val="28"/>
        </w:rPr>
        <w:t>Берн Ш.</w:t>
      </w:r>
      <w:r w:rsidRPr="00015DF9">
        <w:rPr>
          <w:rStyle w:val="ad"/>
          <w:rFonts w:ascii="Times New Roman" w:hAnsi="Times New Roman"/>
          <w:b w:val="0"/>
          <w:bCs/>
          <w:color w:val="000000"/>
          <w:sz w:val="28"/>
          <w:szCs w:val="28"/>
        </w:rPr>
        <w:t xml:space="preserve"> Гендерная психология / Ш.Берн. – М.:Прайм-Еврознак, 2004. – 320с.</w:t>
      </w:r>
    </w:p>
    <w:p w:rsidR="001664DE" w:rsidRPr="00015DF9" w:rsidRDefault="001664DE" w:rsidP="00BC7560">
      <w:pPr>
        <w:numPr>
          <w:ilvl w:val="0"/>
          <w:numId w:val="10"/>
        </w:numPr>
        <w:spacing w:after="0" w:line="360" w:lineRule="auto"/>
        <w:ind w:left="714" w:hanging="357"/>
        <w:jc w:val="both"/>
        <w:rPr>
          <w:rFonts w:ascii="Times New Roman" w:hAnsi="Times New Roman"/>
          <w:bCs/>
          <w:color w:val="000000"/>
          <w:sz w:val="28"/>
          <w:szCs w:val="28"/>
        </w:rPr>
      </w:pPr>
      <w:r w:rsidRPr="00015DF9">
        <w:rPr>
          <w:rStyle w:val="ad"/>
          <w:rFonts w:ascii="Times New Roman" w:hAnsi="Times New Roman"/>
          <w:b w:val="0"/>
          <w:bCs/>
          <w:i/>
          <w:color w:val="000000"/>
          <w:sz w:val="28"/>
          <w:szCs w:val="28"/>
          <w:lang w:val="ru-RU"/>
        </w:rPr>
        <w:t>Б</w:t>
      </w:r>
      <w:r w:rsidRPr="00015DF9">
        <w:rPr>
          <w:rStyle w:val="ad"/>
          <w:rFonts w:ascii="Times New Roman" w:hAnsi="Times New Roman"/>
          <w:b w:val="0"/>
          <w:bCs/>
          <w:i/>
          <w:color w:val="000000"/>
          <w:sz w:val="28"/>
          <w:szCs w:val="28"/>
        </w:rPr>
        <w:t>утина-</w:t>
      </w:r>
      <w:r w:rsidRPr="00015DF9">
        <w:rPr>
          <w:rStyle w:val="ad"/>
          <w:rFonts w:ascii="Times New Roman" w:hAnsi="Times New Roman"/>
          <w:b w:val="0"/>
          <w:bCs/>
          <w:i/>
          <w:color w:val="000000"/>
          <w:sz w:val="28"/>
          <w:szCs w:val="28"/>
          <w:lang w:val="ru-RU"/>
        </w:rPr>
        <w:t>Г</w:t>
      </w:r>
      <w:r w:rsidRPr="00015DF9">
        <w:rPr>
          <w:rStyle w:val="ad"/>
          <w:rFonts w:ascii="Times New Roman" w:hAnsi="Times New Roman"/>
          <w:b w:val="0"/>
          <w:bCs/>
          <w:i/>
          <w:color w:val="000000"/>
          <w:sz w:val="28"/>
          <w:szCs w:val="28"/>
        </w:rPr>
        <w:t>речаная </w:t>
      </w:r>
      <w:r w:rsidRPr="00015DF9">
        <w:rPr>
          <w:rStyle w:val="ad"/>
          <w:rFonts w:ascii="Times New Roman" w:hAnsi="Times New Roman"/>
          <w:b w:val="0"/>
          <w:bCs/>
          <w:i/>
          <w:color w:val="000000"/>
          <w:sz w:val="28"/>
          <w:szCs w:val="28"/>
          <w:lang w:val="ru-RU"/>
        </w:rPr>
        <w:t>С.</w:t>
      </w:r>
      <w:r w:rsidRPr="00015DF9">
        <w:rPr>
          <w:rStyle w:val="ad"/>
          <w:rFonts w:ascii="Times New Roman" w:hAnsi="Times New Roman"/>
          <w:b w:val="0"/>
          <w:bCs/>
          <w:i/>
          <w:color w:val="000000"/>
          <w:sz w:val="28"/>
          <w:szCs w:val="28"/>
        </w:rPr>
        <w:t xml:space="preserve"> </w:t>
      </w:r>
      <w:r w:rsidRPr="00015DF9">
        <w:rPr>
          <w:rStyle w:val="ad"/>
          <w:rFonts w:ascii="Times New Roman" w:hAnsi="Times New Roman"/>
          <w:b w:val="0"/>
          <w:bCs/>
          <w:i/>
          <w:color w:val="000000"/>
          <w:sz w:val="28"/>
          <w:szCs w:val="28"/>
          <w:lang w:val="ru-RU"/>
        </w:rPr>
        <w:t>В.</w:t>
      </w:r>
      <w:r w:rsidRPr="00015DF9">
        <w:rPr>
          <w:rStyle w:val="ad"/>
          <w:rFonts w:ascii="Times New Roman" w:hAnsi="Times New Roman"/>
          <w:b w:val="0"/>
          <w:bCs/>
          <w:color w:val="000000"/>
          <w:sz w:val="28"/>
          <w:szCs w:val="28"/>
        </w:rPr>
        <w:t xml:space="preserve"> Теоретические подход</w:t>
      </w:r>
      <w:r w:rsidRPr="00015DF9">
        <w:rPr>
          <w:rStyle w:val="ad"/>
          <w:rFonts w:ascii="Times New Roman" w:hAnsi="Times New Roman"/>
          <w:b w:val="0"/>
          <w:bCs/>
          <w:color w:val="000000"/>
          <w:sz w:val="28"/>
          <w:szCs w:val="28"/>
          <w:lang w:val="ru-RU"/>
        </w:rPr>
        <w:t xml:space="preserve">ы к анализу детско-родительских отношений / С.В. Бутина Гречаная. // </w:t>
      </w:r>
      <w:r w:rsidRPr="00015DF9">
        <w:rPr>
          <w:rStyle w:val="ad"/>
          <w:rFonts w:ascii="Times New Roman" w:hAnsi="Times New Roman"/>
          <w:b w:val="0"/>
          <w:bCs/>
          <w:color w:val="000000"/>
          <w:sz w:val="28"/>
          <w:szCs w:val="28"/>
        </w:rPr>
        <w:t>Ученые записки Забайкальского государственного гуманитарно-педагогического университета им. Н.Г.</w:t>
      </w:r>
      <w:r w:rsidRPr="00015DF9">
        <w:rPr>
          <w:rStyle w:val="ad"/>
          <w:rFonts w:ascii="Times New Roman" w:hAnsi="Times New Roman"/>
          <w:b w:val="0"/>
          <w:bCs/>
          <w:color w:val="000000"/>
          <w:sz w:val="28"/>
          <w:szCs w:val="28"/>
          <w:lang w:val="ru-RU"/>
        </w:rPr>
        <w:t xml:space="preserve"> </w:t>
      </w:r>
      <w:r w:rsidRPr="00015DF9">
        <w:rPr>
          <w:rStyle w:val="ad"/>
          <w:rFonts w:ascii="Times New Roman" w:hAnsi="Times New Roman"/>
          <w:b w:val="0"/>
          <w:bCs/>
          <w:color w:val="000000"/>
          <w:sz w:val="28"/>
          <w:szCs w:val="28"/>
        </w:rPr>
        <w:t>Чернышевского.</w:t>
      </w:r>
      <w:r w:rsidRPr="00015DF9">
        <w:rPr>
          <w:rStyle w:val="ad"/>
          <w:rFonts w:ascii="Times New Roman" w:hAnsi="Times New Roman"/>
          <w:b w:val="0"/>
          <w:bCs/>
          <w:color w:val="000000"/>
          <w:sz w:val="28"/>
          <w:szCs w:val="28"/>
          <w:lang w:val="ru-RU"/>
        </w:rPr>
        <w:t xml:space="preserve"> </w:t>
      </w:r>
      <w:r w:rsidRPr="00015DF9">
        <w:rPr>
          <w:rStyle w:val="ad"/>
          <w:rFonts w:ascii="Times New Roman" w:hAnsi="Times New Roman"/>
          <w:b w:val="0"/>
          <w:bCs/>
          <w:color w:val="000000"/>
          <w:sz w:val="28"/>
          <w:szCs w:val="28"/>
        </w:rPr>
        <w:t>—</w:t>
      </w:r>
      <w:r w:rsidRPr="00015DF9">
        <w:rPr>
          <w:rStyle w:val="ad"/>
          <w:rFonts w:ascii="Times New Roman" w:hAnsi="Times New Roman"/>
          <w:b w:val="0"/>
          <w:bCs/>
          <w:color w:val="000000"/>
          <w:sz w:val="28"/>
          <w:szCs w:val="28"/>
          <w:lang w:val="ru-RU"/>
        </w:rPr>
        <w:t xml:space="preserve"> </w:t>
      </w:r>
      <w:r w:rsidRPr="00015DF9">
        <w:rPr>
          <w:rStyle w:val="ad"/>
          <w:rFonts w:ascii="Times New Roman" w:hAnsi="Times New Roman"/>
          <w:b w:val="0"/>
          <w:bCs/>
          <w:color w:val="000000"/>
          <w:sz w:val="28"/>
          <w:szCs w:val="28"/>
        </w:rPr>
        <w:t>2010</w:t>
      </w:r>
      <w:r w:rsidRPr="00015DF9">
        <w:rPr>
          <w:rStyle w:val="ad"/>
          <w:rFonts w:ascii="Times New Roman" w:hAnsi="Times New Roman"/>
          <w:b w:val="0"/>
          <w:bCs/>
          <w:color w:val="000000"/>
          <w:sz w:val="28"/>
          <w:szCs w:val="28"/>
          <w:lang w:val="ru-RU"/>
        </w:rPr>
        <w:t xml:space="preserve">. </w:t>
      </w:r>
      <w:r w:rsidRPr="00015DF9">
        <w:rPr>
          <w:rStyle w:val="ad"/>
          <w:rFonts w:ascii="Times New Roman" w:hAnsi="Times New Roman"/>
          <w:b w:val="0"/>
          <w:bCs/>
          <w:color w:val="000000"/>
          <w:sz w:val="28"/>
          <w:szCs w:val="28"/>
        </w:rPr>
        <w:t>—</w:t>
      </w:r>
      <w:r w:rsidRPr="00015DF9">
        <w:rPr>
          <w:rStyle w:val="ad"/>
          <w:rFonts w:ascii="Times New Roman" w:hAnsi="Times New Roman"/>
          <w:b w:val="0"/>
          <w:bCs/>
          <w:color w:val="000000"/>
          <w:sz w:val="28"/>
          <w:szCs w:val="28"/>
          <w:lang w:val="ru-RU"/>
        </w:rPr>
        <w:t xml:space="preserve"> №5 </w:t>
      </w:r>
      <w:r w:rsidRPr="00015DF9">
        <w:rPr>
          <w:rFonts w:ascii="Times New Roman" w:hAnsi="Times New Roman"/>
          <w:color w:val="000000"/>
          <w:sz w:val="28"/>
          <w:szCs w:val="28"/>
          <w:lang w:val="ru-RU"/>
        </w:rPr>
        <w:t>– с. 244-247</w:t>
      </w:r>
    </w:p>
    <w:p w:rsidR="001664DE" w:rsidRPr="00015DF9" w:rsidRDefault="001664DE" w:rsidP="00BC7560">
      <w:pPr>
        <w:numPr>
          <w:ilvl w:val="0"/>
          <w:numId w:val="10"/>
        </w:numPr>
        <w:spacing w:after="0" w:line="360" w:lineRule="auto"/>
        <w:ind w:left="714" w:hanging="357"/>
        <w:jc w:val="both"/>
        <w:rPr>
          <w:rStyle w:val="ad"/>
          <w:rFonts w:ascii="Times New Roman" w:hAnsi="Times New Roman"/>
          <w:b w:val="0"/>
          <w:bCs/>
          <w:color w:val="000000"/>
          <w:sz w:val="28"/>
          <w:szCs w:val="28"/>
        </w:rPr>
      </w:pPr>
      <w:r w:rsidRPr="00015DF9">
        <w:rPr>
          <w:rStyle w:val="ad"/>
          <w:rFonts w:ascii="Times New Roman" w:hAnsi="Times New Roman"/>
          <w:b w:val="0"/>
          <w:bCs/>
          <w:color w:val="000000"/>
          <w:sz w:val="28"/>
          <w:szCs w:val="28"/>
        </w:rPr>
        <w:t xml:space="preserve"> </w:t>
      </w:r>
      <w:r w:rsidRPr="00015DF9">
        <w:rPr>
          <w:rStyle w:val="ad"/>
          <w:rFonts w:ascii="Times New Roman" w:hAnsi="Times New Roman"/>
          <w:b w:val="0"/>
          <w:bCs/>
          <w:i/>
          <w:color w:val="000000"/>
          <w:sz w:val="28"/>
          <w:szCs w:val="28"/>
        </w:rPr>
        <w:t>Вейнингер О.</w:t>
      </w:r>
      <w:r w:rsidRPr="00015DF9">
        <w:rPr>
          <w:rStyle w:val="ad"/>
          <w:rFonts w:ascii="Times New Roman" w:hAnsi="Times New Roman"/>
          <w:b w:val="0"/>
          <w:bCs/>
          <w:color w:val="000000"/>
          <w:sz w:val="28"/>
          <w:szCs w:val="28"/>
        </w:rPr>
        <w:t xml:space="preserve"> Пол и характер</w:t>
      </w:r>
      <w:r w:rsidRPr="00015DF9">
        <w:rPr>
          <w:rStyle w:val="ad"/>
          <w:rFonts w:ascii="Times New Roman" w:hAnsi="Times New Roman"/>
          <w:b w:val="0"/>
          <w:bCs/>
          <w:color w:val="000000"/>
          <w:sz w:val="28"/>
          <w:szCs w:val="28"/>
          <w:lang w:val="ru-RU"/>
        </w:rPr>
        <w:t xml:space="preserve"> </w:t>
      </w:r>
      <w:r w:rsidRPr="00015DF9">
        <w:rPr>
          <w:rStyle w:val="ad"/>
          <w:rFonts w:ascii="Times New Roman" w:hAnsi="Times New Roman"/>
          <w:b w:val="0"/>
          <w:bCs/>
          <w:color w:val="000000"/>
          <w:sz w:val="28"/>
          <w:szCs w:val="28"/>
        </w:rPr>
        <w:t>/ О. Вейнингер. – М.: ТЕРРА, 1992. – 480с.</w:t>
      </w:r>
    </w:p>
    <w:p w:rsidR="001664DE" w:rsidRPr="00015DF9" w:rsidRDefault="001664DE" w:rsidP="00D601EE">
      <w:pPr>
        <w:numPr>
          <w:ilvl w:val="0"/>
          <w:numId w:val="10"/>
        </w:numPr>
        <w:spacing w:after="0" w:line="360" w:lineRule="auto"/>
        <w:ind w:left="714" w:hanging="357"/>
        <w:jc w:val="both"/>
        <w:rPr>
          <w:rStyle w:val="ad"/>
          <w:rFonts w:ascii="Times New Roman" w:hAnsi="Times New Roman"/>
          <w:b w:val="0"/>
          <w:bCs/>
          <w:color w:val="000000"/>
          <w:sz w:val="28"/>
          <w:szCs w:val="28"/>
        </w:rPr>
      </w:pPr>
      <w:r w:rsidRPr="00015DF9">
        <w:rPr>
          <w:rStyle w:val="ad"/>
          <w:rFonts w:ascii="Times New Roman" w:hAnsi="Times New Roman"/>
          <w:b w:val="0"/>
          <w:bCs/>
          <w:color w:val="000000"/>
          <w:sz w:val="28"/>
          <w:szCs w:val="28"/>
        </w:rPr>
        <w:t xml:space="preserve"> </w:t>
      </w:r>
      <w:r w:rsidRPr="00015DF9">
        <w:rPr>
          <w:rStyle w:val="ad"/>
          <w:rFonts w:ascii="Times New Roman" w:hAnsi="Times New Roman"/>
          <w:b w:val="0"/>
          <w:bCs/>
          <w:i/>
          <w:color w:val="000000"/>
          <w:sz w:val="28"/>
          <w:szCs w:val="28"/>
        </w:rPr>
        <w:t xml:space="preserve">Гаранина </w:t>
      </w:r>
      <w:r w:rsidRPr="00015DF9">
        <w:rPr>
          <w:rStyle w:val="ad"/>
          <w:rFonts w:ascii="Times New Roman" w:hAnsi="Times New Roman"/>
          <w:b w:val="0"/>
          <w:bCs/>
          <w:i/>
          <w:color w:val="000000"/>
          <w:sz w:val="28"/>
          <w:szCs w:val="28"/>
          <w:lang w:val="ru-RU"/>
        </w:rPr>
        <w:t>Е</w:t>
      </w:r>
      <w:r w:rsidRPr="00015DF9">
        <w:rPr>
          <w:rStyle w:val="ad"/>
          <w:rFonts w:ascii="Times New Roman" w:hAnsi="Times New Roman"/>
          <w:b w:val="0"/>
          <w:bCs/>
          <w:i/>
          <w:color w:val="000000"/>
          <w:sz w:val="28"/>
          <w:szCs w:val="28"/>
        </w:rPr>
        <w:t>.Ю., Конопльова Н.А., Карабанова С.Ф.</w:t>
      </w:r>
      <w:r w:rsidRPr="00015DF9">
        <w:rPr>
          <w:rStyle w:val="ad"/>
          <w:rFonts w:ascii="Times New Roman" w:hAnsi="Times New Roman"/>
          <w:b w:val="0"/>
          <w:bCs/>
          <w:color w:val="000000"/>
          <w:sz w:val="28"/>
          <w:szCs w:val="28"/>
        </w:rPr>
        <w:t xml:space="preserve"> Психология семьи. / </w:t>
      </w:r>
      <w:r w:rsidRPr="00015DF9">
        <w:rPr>
          <w:rStyle w:val="ad"/>
          <w:rFonts w:ascii="Times New Roman" w:hAnsi="Times New Roman"/>
          <w:b w:val="0"/>
          <w:bCs/>
          <w:color w:val="000000"/>
          <w:sz w:val="28"/>
          <w:szCs w:val="28"/>
          <w:lang w:val="ru-RU"/>
        </w:rPr>
        <w:t>Е.Ю. Гаранина, Н.А. Конопльова, С.Ф. Карабанова.</w:t>
      </w:r>
      <w:r w:rsidRPr="00015DF9">
        <w:rPr>
          <w:rStyle w:val="ad"/>
          <w:rFonts w:ascii="Times New Roman" w:hAnsi="Times New Roman"/>
          <w:b w:val="0"/>
          <w:bCs/>
          <w:color w:val="000000"/>
          <w:sz w:val="28"/>
          <w:szCs w:val="28"/>
        </w:rPr>
        <w:t xml:space="preserve"> – М: ФЛИНТА, – 2013. – 384 с.</w:t>
      </w:r>
    </w:p>
    <w:p w:rsidR="001664DE" w:rsidRPr="00015DF9" w:rsidRDefault="001664DE" w:rsidP="00D601EE">
      <w:pPr>
        <w:numPr>
          <w:ilvl w:val="0"/>
          <w:numId w:val="10"/>
        </w:numPr>
        <w:spacing w:after="0" w:line="360" w:lineRule="auto"/>
        <w:ind w:left="714" w:hanging="357"/>
        <w:jc w:val="both"/>
        <w:rPr>
          <w:rStyle w:val="ad"/>
          <w:rFonts w:ascii="Times New Roman" w:hAnsi="Times New Roman"/>
          <w:b w:val="0"/>
          <w:bCs/>
          <w:color w:val="000000"/>
          <w:sz w:val="28"/>
          <w:szCs w:val="28"/>
        </w:rPr>
      </w:pPr>
      <w:r w:rsidRPr="00015DF9">
        <w:rPr>
          <w:rStyle w:val="ad"/>
          <w:rFonts w:ascii="Times New Roman" w:hAnsi="Times New Roman"/>
          <w:b w:val="0"/>
          <w:bCs/>
          <w:color w:val="000000"/>
          <w:sz w:val="28"/>
          <w:szCs w:val="28"/>
        </w:rPr>
        <w:t xml:space="preserve"> </w:t>
      </w:r>
      <w:r w:rsidRPr="00015DF9">
        <w:rPr>
          <w:rFonts w:ascii="Times New Roman" w:hAnsi="Times New Roman"/>
          <w:i/>
          <w:color w:val="000000"/>
          <w:sz w:val="28"/>
          <w:szCs w:val="28"/>
        </w:rPr>
        <w:t>Голод С. И.</w:t>
      </w:r>
      <w:r w:rsidRPr="00015DF9">
        <w:rPr>
          <w:rFonts w:ascii="Times New Roman" w:hAnsi="Times New Roman"/>
          <w:color w:val="000000"/>
          <w:sz w:val="28"/>
          <w:szCs w:val="28"/>
        </w:rPr>
        <w:t xml:space="preserve"> Семья и брак: историко-социологический анализ / С. И. Голод. – СПб.: ТОО ТК Петрополис, 1998.</w:t>
      </w:r>
    </w:p>
    <w:p w:rsidR="001664DE" w:rsidRPr="00015DF9" w:rsidRDefault="001664DE" w:rsidP="00BC7560">
      <w:pPr>
        <w:numPr>
          <w:ilvl w:val="0"/>
          <w:numId w:val="10"/>
        </w:numPr>
        <w:spacing w:after="0" w:line="360" w:lineRule="auto"/>
        <w:ind w:left="714" w:hanging="357"/>
        <w:jc w:val="both"/>
        <w:rPr>
          <w:rStyle w:val="ad"/>
          <w:rFonts w:ascii="Times New Roman" w:hAnsi="Times New Roman"/>
          <w:b w:val="0"/>
          <w:bCs/>
          <w:color w:val="000000"/>
          <w:sz w:val="28"/>
          <w:szCs w:val="28"/>
        </w:rPr>
      </w:pPr>
      <w:r w:rsidRPr="00B4464F">
        <w:rPr>
          <w:rStyle w:val="ad"/>
          <w:rFonts w:ascii="Times New Roman" w:hAnsi="Times New Roman"/>
          <w:b w:val="0"/>
          <w:bCs/>
          <w:i/>
          <w:color w:val="000000"/>
          <w:sz w:val="28"/>
          <w:szCs w:val="28"/>
          <w:lang w:val="ru-RU"/>
        </w:rPr>
        <w:lastRenderedPageBreak/>
        <w:t xml:space="preserve"> </w:t>
      </w:r>
      <w:r w:rsidRPr="00015DF9">
        <w:rPr>
          <w:rStyle w:val="ad"/>
          <w:rFonts w:ascii="Times New Roman" w:hAnsi="Times New Roman"/>
          <w:b w:val="0"/>
          <w:bCs/>
          <w:i/>
          <w:color w:val="000000"/>
          <w:sz w:val="28"/>
          <w:szCs w:val="28"/>
        </w:rPr>
        <w:t>Доманецкая Л.В.</w:t>
      </w:r>
      <w:r w:rsidRPr="00015DF9">
        <w:rPr>
          <w:rStyle w:val="ad"/>
          <w:rFonts w:ascii="Times New Roman" w:hAnsi="Times New Roman"/>
          <w:b w:val="0"/>
          <w:bCs/>
          <w:color w:val="000000"/>
          <w:sz w:val="28"/>
          <w:szCs w:val="28"/>
        </w:rPr>
        <w:t xml:space="preserve"> Психология семьи и семейного воспитания. / Доманецкая Л.В. – СПб.: Питер, 2013. – 212 с.</w:t>
      </w:r>
    </w:p>
    <w:p w:rsidR="001664DE" w:rsidRPr="00015DF9" w:rsidRDefault="001664DE" w:rsidP="00BC7560">
      <w:pPr>
        <w:numPr>
          <w:ilvl w:val="0"/>
          <w:numId w:val="10"/>
        </w:numPr>
        <w:spacing w:after="0" w:line="360" w:lineRule="auto"/>
        <w:ind w:left="714" w:hanging="357"/>
        <w:jc w:val="both"/>
        <w:rPr>
          <w:rStyle w:val="ad"/>
          <w:rFonts w:ascii="Times New Roman" w:hAnsi="Times New Roman"/>
          <w:b w:val="0"/>
          <w:bCs/>
          <w:color w:val="000000"/>
          <w:sz w:val="28"/>
          <w:szCs w:val="28"/>
        </w:rPr>
      </w:pPr>
      <w:r w:rsidRPr="00015DF9">
        <w:rPr>
          <w:rStyle w:val="ad"/>
          <w:rFonts w:ascii="Times New Roman" w:hAnsi="Times New Roman"/>
          <w:b w:val="0"/>
          <w:bCs/>
          <w:color w:val="000000"/>
          <w:sz w:val="28"/>
          <w:szCs w:val="28"/>
        </w:rPr>
        <w:t xml:space="preserve"> </w:t>
      </w:r>
      <w:r w:rsidRPr="00015DF9">
        <w:rPr>
          <w:rStyle w:val="ad"/>
          <w:rFonts w:ascii="Times New Roman" w:hAnsi="Times New Roman"/>
          <w:b w:val="0"/>
          <w:bCs/>
          <w:i/>
          <w:color w:val="000000"/>
          <w:sz w:val="28"/>
          <w:szCs w:val="28"/>
        </w:rPr>
        <w:t xml:space="preserve">Дружинин В.Н. </w:t>
      </w:r>
      <w:r w:rsidRPr="00015DF9">
        <w:rPr>
          <w:rStyle w:val="ad"/>
          <w:rFonts w:ascii="Times New Roman" w:hAnsi="Times New Roman"/>
          <w:b w:val="0"/>
          <w:bCs/>
          <w:color w:val="000000"/>
          <w:sz w:val="28"/>
          <w:szCs w:val="28"/>
        </w:rPr>
        <w:t>Экспериментальная психология: учебное пособие. / В.Н. Дружинин. – М.: ИНФРА-М, 1997. – 256 с.</w:t>
      </w:r>
    </w:p>
    <w:p w:rsidR="001664DE" w:rsidRPr="00015DF9" w:rsidRDefault="001664DE" w:rsidP="00BC7560">
      <w:pPr>
        <w:numPr>
          <w:ilvl w:val="0"/>
          <w:numId w:val="10"/>
        </w:numPr>
        <w:spacing w:after="0" w:line="360" w:lineRule="auto"/>
        <w:ind w:left="714" w:hanging="357"/>
        <w:jc w:val="both"/>
        <w:rPr>
          <w:rStyle w:val="ad"/>
          <w:rFonts w:ascii="Times New Roman" w:hAnsi="Times New Roman"/>
          <w:b w:val="0"/>
          <w:bCs/>
          <w:color w:val="000000"/>
          <w:sz w:val="28"/>
          <w:szCs w:val="28"/>
        </w:rPr>
      </w:pPr>
      <w:r w:rsidRPr="00015DF9">
        <w:rPr>
          <w:rStyle w:val="ad"/>
          <w:rFonts w:ascii="Times New Roman" w:hAnsi="Times New Roman"/>
          <w:b w:val="0"/>
          <w:bCs/>
          <w:color w:val="000000"/>
          <w:sz w:val="28"/>
          <w:szCs w:val="28"/>
        </w:rPr>
        <w:t xml:space="preserve"> </w:t>
      </w:r>
      <w:r w:rsidRPr="00015DF9">
        <w:rPr>
          <w:rFonts w:ascii="Times New Roman" w:hAnsi="Times New Roman"/>
          <w:i/>
          <w:color w:val="000000"/>
          <w:sz w:val="28"/>
          <w:szCs w:val="28"/>
          <w:lang w:val="ru-RU"/>
        </w:rPr>
        <w:t>Захарова Г. И.</w:t>
      </w:r>
      <w:r w:rsidRPr="00015DF9">
        <w:rPr>
          <w:rFonts w:ascii="Times New Roman" w:hAnsi="Times New Roman"/>
          <w:color w:val="000000"/>
          <w:sz w:val="28"/>
          <w:szCs w:val="28"/>
          <w:lang w:val="ru-RU"/>
        </w:rPr>
        <w:t xml:space="preserve"> Психология семейных отношений / Г.И. Захарова. </w:t>
      </w:r>
      <w:r w:rsidRPr="00015DF9">
        <w:rPr>
          <w:rStyle w:val="ad"/>
          <w:rFonts w:ascii="Times New Roman" w:hAnsi="Times New Roman"/>
          <w:b w:val="0"/>
          <w:bCs/>
          <w:color w:val="000000"/>
          <w:sz w:val="28"/>
          <w:szCs w:val="28"/>
        </w:rPr>
        <w:t>–</w:t>
      </w:r>
      <w:r w:rsidRPr="00015DF9">
        <w:rPr>
          <w:rFonts w:ascii="Times New Roman" w:hAnsi="Times New Roman"/>
          <w:color w:val="000000"/>
          <w:sz w:val="28"/>
          <w:szCs w:val="28"/>
          <w:lang w:val="ru-RU"/>
        </w:rPr>
        <w:t xml:space="preserve">  Челябинск: ЮУрГУ, 2009. – 63 с.</w:t>
      </w:r>
    </w:p>
    <w:p w:rsidR="001664DE" w:rsidRPr="00015DF9" w:rsidRDefault="001664DE" w:rsidP="00D601EE">
      <w:pPr>
        <w:pStyle w:val="a8"/>
        <w:numPr>
          <w:ilvl w:val="0"/>
          <w:numId w:val="10"/>
        </w:numPr>
        <w:spacing w:after="0" w:line="360" w:lineRule="auto"/>
        <w:jc w:val="both"/>
        <w:rPr>
          <w:rStyle w:val="ad"/>
          <w:rFonts w:ascii="Times New Roman" w:hAnsi="Times New Roman"/>
          <w:b w:val="0"/>
          <w:color w:val="000000"/>
          <w:sz w:val="28"/>
          <w:szCs w:val="28"/>
        </w:rPr>
      </w:pPr>
      <w:r w:rsidRPr="00015DF9">
        <w:rPr>
          <w:rFonts w:ascii="Times New Roman" w:hAnsi="Times New Roman"/>
          <w:color w:val="000000"/>
          <w:sz w:val="28"/>
          <w:szCs w:val="28"/>
        </w:rPr>
        <w:t xml:space="preserve"> </w:t>
      </w:r>
      <w:r w:rsidRPr="00015DF9">
        <w:rPr>
          <w:rFonts w:ascii="Times New Roman" w:hAnsi="Times New Roman"/>
          <w:i/>
          <w:color w:val="000000"/>
          <w:sz w:val="28"/>
          <w:szCs w:val="28"/>
        </w:rPr>
        <w:t>Здравомыслова О. М.</w:t>
      </w:r>
      <w:r w:rsidRPr="00015DF9">
        <w:rPr>
          <w:rFonts w:ascii="Times New Roman" w:hAnsi="Times New Roman"/>
          <w:color w:val="000000"/>
          <w:sz w:val="28"/>
          <w:szCs w:val="28"/>
        </w:rPr>
        <w:t xml:space="preserve"> Семья и общество: гендерное измерение российской трансформации / О. М. Здравомыслова. – М.: Едито-риал УРСС, 2003.</w:t>
      </w:r>
    </w:p>
    <w:p w:rsidR="001664DE" w:rsidRPr="00015DF9" w:rsidRDefault="001664DE" w:rsidP="00D601EE">
      <w:pPr>
        <w:pStyle w:val="a7"/>
        <w:numPr>
          <w:ilvl w:val="0"/>
          <w:numId w:val="10"/>
        </w:numPr>
        <w:spacing w:line="360" w:lineRule="auto"/>
        <w:jc w:val="both"/>
        <w:rPr>
          <w:color w:val="000000"/>
          <w:sz w:val="28"/>
          <w:szCs w:val="28"/>
        </w:rPr>
      </w:pPr>
      <w:r w:rsidRPr="00015DF9">
        <w:rPr>
          <w:i/>
          <w:color w:val="000000"/>
          <w:sz w:val="28"/>
          <w:szCs w:val="28"/>
        </w:rPr>
        <w:t xml:space="preserve">Ильин Е. П. </w:t>
      </w:r>
      <w:r w:rsidRPr="00015DF9">
        <w:rPr>
          <w:color w:val="000000"/>
          <w:sz w:val="28"/>
          <w:szCs w:val="28"/>
        </w:rPr>
        <w:t>Дифференциальная психофизиология мужчины и женщины / Е.П.Ильин – СПб.: Питер, 2007. – 544 с.</w:t>
      </w:r>
    </w:p>
    <w:p w:rsidR="001664DE" w:rsidRPr="00015DF9" w:rsidRDefault="001664DE" w:rsidP="00BC7560">
      <w:pPr>
        <w:numPr>
          <w:ilvl w:val="0"/>
          <w:numId w:val="10"/>
        </w:numPr>
        <w:spacing w:after="0" w:line="360" w:lineRule="auto"/>
        <w:ind w:left="714" w:hanging="357"/>
        <w:jc w:val="both"/>
        <w:rPr>
          <w:rStyle w:val="ad"/>
          <w:rFonts w:ascii="Times New Roman" w:hAnsi="Times New Roman"/>
          <w:b w:val="0"/>
          <w:bCs/>
          <w:color w:val="000000"/>
          <w:sz w:val="28"/>
          <w:szCs w:val="28"/>
        </w:rPr>
      </w:pPr>
      <w:r w:rsidRPr="00015DF9">
        <w:rPr>
          <w:rStyle w:val="ad"/>
          <w:rFonts w:ascii="Times New Roman" w:hAnsi="Times New Roman"/>
          <w:b w:val="0"/>
          <w:bCs/>
          <w:i/>
          <w:color w:val="000000"/>
          <w:sz w:val="28"/>
          <w:szCs w:val="28"/>
        </w:rPr>
        <w:t>Карабанова О.А.</w:t>
      </w:r>
      <w:r w:rsidRPr="00015DF9">
        <w:rPr>
          <w:rStyle w:val="ad"/>
          <w:rFonts w:ascii="Times New Roman" w:hAnsi="Times New Roman"/>
          <w:b w:val="0"/>
          <w:bCs/>
          <w:color w:val="000000"/>
          <w:sz w:val="28"/>
          <w:szCs w:val="28"/>
        </w:rPr>
        <w:t xml:space="preserve"> Психология семейных отношений и основы семейного консультирования: </w:t>
      </w:r>
      <w:r w:rsidRPr="00015DF9">
        <w:rPr>
          <w:rStyle w:val="ad"/>
          <w:rFonts w:ascii="Times New Roman" w:hAnsi="Times New Roman"/>
          <w:b w:val="0"/>
          <w:bCs/>
          <w:color w:val="000000"/>
          <w:sz w:val="28"/>
          <w:szCs w:val="28"/>
          <w:lang w:val="ru-RU"/>
        </w:rPr>
        <w:t>у</w:t>
      </w:r>
      <w:r w:rsidRPr="00015DF9">
        <w:rPr>
          <w:rStyle w:val="ad"/>
          <w:rFonts w:ascii="Times New Roman" w:hAnsi="Times New Roman"/>
          <w:b w:val="0"/>
          <w:bCs/>
          <w:color w:val="000000"/>
          <w:sz w:val="28"/>
          <w:szCs w:val="28"/>
        </w:rPr>
        <w:t>чебное пособие.</w:t>
      </w:r>
      <w:r w:rsidRPr="00015DF9">
        <w:rPr>
          <w:rStyle w:val="ad"/>
          <w:rFonts w:ascii="Times New Roman" w:hAnsi="Times New Roman"/>
          <w:b w:val="0"/>
          <w:bCs/>
          <w:color w:val="000000"/>
          <w:sz w:val="28"/>
          <w:szCs w:val="28"/>
          <w:lang w:val="ru-RU"/>
        </w:rPr>
        <w:t xml:space="preserve"> / О.А. Карабанова. </w:t>
      </w:r>
      <w:r w:rsidRPr="00015DF9">
        <w:rPr>
          <w:rStyle w:val="ad"/>
          <w:rFonts w:ascii="Times New Roman" w:hAnsi="Times New Roman"/>
          <w:b w:val="0"/>
          <w:bCs/>
          <w:color w:val="000000"/>
          <w:sz w:val="28"/>
          <w:szCs w:val="28"/>
        </w:rPr>
        <w:t>–</w:t>
      </w:r>
      <w:r w:rsidRPr="00015DF9">
        <w:rPr>
          <w:rStyle w:val="ad"/>
          <w:rFonts w:ascii="Times New Roman" w:hAnsi="Times New Roman"/>
          <w:b w:val="0"/>
          <w:bCs/>
          <w:color w:val="000000"/>
          <w:sz w:val="28"/>
          <w:szCs w:val="28"/>
          <w:lang w:val="ru-RU"/>
        </w:rPr>
        <w:t xml:space="preserve"> </w:t>
      </w:r>
      <w:r w:rsidRPr="00015DF9">
        <w:rPr>
          <w:rStyle w:val="ad"/>
          <w:rFonts w:ascii="Times New Roman" w:hAnsi="Times New Roman"/>
          <w:b w:val="0"/>
          <w:bCs/>
          <w:color w:val="000000"/>
          <w:sz w:val="28"/>
          <w:szCs w:val="28"/>
        </w:rPr>
        <w:t>М.: Гардарики, 2005. – 320 с.</w:t>
      </w:r>
    </w:p>
    <w:p w:rsidR="001664DE" w:rsidRPr="00015DF9" w:rsidRDefault="001664DE" w:rsidP="00D601EE">
      <w:pPr>
        <w:pStyle w:val="a8"/>
        <w:numPr>
          <w:ilvl w:val="0"/>
          <w:numId w:val="10"/>
        </w:numPr>
        <w:spacing w:after="0" w:line="360" w:lineRule="auto"/>
        <w:jc w:val="both"/>
        <w:rPr>
          <w:rFonts w:ascii="Times New Roman" w:hAnsi="Times New Roman"/>
          <w:color w:val="000000"/>
          <w:sz w:val="28"/>
          <w:szCs w:val="28"/>
        </w:rPr>
      </w:pPr>
      <w:r w:rsidRPr="00015DF9">
        <w:rPr>
          <w:rFonts w:ascii="Times New Roman" w:hAnsi="Times New Roman"/>
          <w:color w:val="000000"/>
          <w:sz w:val="28"/>
          <w:szCs w:val="28"/>
        </w:rPr>
        <w:t xml:space="preserve"> </w:t>
      </w:r>
      <w:r w:rsidRPr="00015DF9">
        <w:rPr>
          <w:rFonts w:ascii="Times New Roman" w:hAnsi="Times New Roman"/>
          <w:i/>
          <w:color w:val="000000"/>
          <w:sz w:val="28"/>
          <w:szCs w:val="28"/>
        </w:rPr>
        <w:t>Келли Г. Ф.</w:t>
      </w:r>
      <w:r w:rsidRPr="00015DF9">
        <w:rPr>
          <w:rFonts w:ascii="Times New Roman" w:hAnsi="Times New Roman"/>
          <w:color w:val="000000"/>
          <w:sz w:val="28"/>
          <w:szCs w:val="28"/>
        </w:rPr>
        <w:t xml:space="preserve"> Основы современной сексологии / Г. Ф. Келли. – СПб., 2000. </w:t>
      </w:r>
    </w:p>
    <w:p w:rsidR="001664DE" w:rsidRPr="00D921C1" w:rsidRDefault="001664DE" w:rsidP="00D921C1">
      <w:pPr>
        <w:numPr>
          <w:ilvl w:val="0"/>
          <w:numId w:val="10"/>
        </w:numPr>
        <w:spacing w:after="0" w:line="360" w:lineRule="auto"/>
        <w:ind w:left="714" w:hanging="357"/>
        <w:jc w:val="both"/>
        <w:rPr>
          <w:rFonts w:ascii="Times New Roman" w:hAnsi="Times New Roman"/>
          <w:bCs/>
          <w:color w:val="000000"/>
          <w:sz w:val="28"/>
          <w:szCs w:val="28"/>
        </w:rPr>
      </w:pPr>
      <w:r>
        <w:rPr>
          <w:rStyle w:val="ad"/>
          <w:rFonts w:ascii="Times New Roman" w:hAnsi="Times New Roman"/>
          <w:b w:val="0"/>
          <w:bCs/>
          <w:i/>
          <w:color w:val="000000"/>
          <w:sz w:val="28"/>
          <w:szCs w:val="28"/>
        </w:rPr>
        <w:t xml:space="preserve"> Клецина И.С.</w:t>
      </w:r>
      <w:r w:rsidRPr="00D921C1">
        <w:rPr>
          <w:rStyle w:val="ad"/>
          <w:rFonts w:ascii="Times New Roman" w:hAnsi="Times New Roman"/>
          <w:b w:val="0"/>
          <w:bCs/>
          <w:i/>
          <w:color w:val="000000"/>
          <w:sz w:val="28"/>
          <w:szCs w:val="28"/>
        </w:rPr>
        <w:t xml:space="preserve"> </w:t>
      </w:r>
      <w:r w:rsidRPr="00AA1C53">
        <w:rPr>
          <w:rStyle w:val="ad"/>
          <w:rFonts w:ascii="Times New Roman" w:hAnsi="Times New Roman"/>
          <w:b w:val="0"/>
          <w:bCs/>
          <w:color w:val="000000"/>
          <w:sz w:val="28"/>
          <w:szCs w:val="28"/>
        </w:rPr>
        <w:t>Гендерная психология. Изд-2-е. / И.С. Клецина – Питер,2009. – 496с.</w:t>
      </w:r>
      <w:r w:rsidRPr="00D921C1">
        <w:rPr>
          <w:rStyle w:val="ad"/>
          <w:rFonts w:ascii="Times New Roman" w:hAnsi="Times New Roman"/>
          <w:b w:val="0"/>
          <w:bCs/>
          <w:i/>
          <w:color w:val="000000"/>
          <w:sz w:val="28"/>
          <w:szCs w:val="28"/>
        </w:rPr>
        <w:t xml:space="preserve"> </w:t>
      </w:r>
      <w:r w:rsidRPr="00D921C1">
        <w:rPr>
          <w:rFonts w:ascii="Arial" w:hAnsi="Arial" w:cs="Arial"/>
          <w:color w:val="545454"/>
          <w:shd w:val="clear" w:color="auto" w:fill="FFFFFF"/>
        </w:rPr>
        <w:t xml:space="preserve"> </w:t>
      </w:r>
    </w:p>
    <w:p w:rsidR="001664DE" w:rsidRPr="00015DF9" w:rsidRDefault="001664DE" w:rsidP="00D601EE">
      <w:pPr>
        <w:numPr>
          <w:ilvl w:val="0"/>
          <w:numId w:val="10"/>
        </w:numPr>
        <w:spacing w:after="0" w:line="360" w:lineRule="auto"/>
        <w:ind w:left="714" w:hanging="357"/>
        <w:jc w:val="both"/>
        <w:rPr>
          <w:rStyle w:val="ad"/>
          <w:rFonts w:ascii="Times New Roman" w:hAnsi="Times New Roman"/>
          <w:b w:val="0"/>
          <w:bCs/>
          <w:color w:val="000000"/>
          <w:sz w:val="28"/>
          <w:szCs w:val="28"/>
        </w:rPr>
      </w:pPr>
      <w:r w:rsidRPr="00015DF9">
        <w:rPr>
          <w:rStyle w:val="ad"/>
          <w:rFonts w:ascii="Times New Roman" w:hAnsi="Times New Roman"/>
          <w:b w:val="0"/>
          <w:bCs/>
          <w:color w:val="000000"/>
          <w:sz w:val="28"/>
          <w:szCs w:val="28"/>
        </w:rPr>
        <w:t xml:space="preserve"> </w:t>
      </w:r>
      <w:r w:rsidRPr="00015DF9">
        <w:rPr>
          <w:rStyle w:val="ad"/>
          <w:rFonts w:ascii="Times New Roman" w:hAnsi="Times New Roman"/>
          <w:b w:val="0"/>
          <w:bCs/>
          <w:i/>
          <w:color w:val="000000"/>
          <w:sz w:val="28"/>
          <w:szCs w:val="28"/>
        </w:rPr>
        <w:t>Клушина Н.П., Зритнева Е.И.</w:t>
      </w:r>
      <w:r w:rsidRPr="00015DF9">
        <w:rPr>
          <w:rStyle w:val="ad"/>
          <w:rFonts w:ascii="Times New Roman" w:hAnsi="Times New Roman"/>
          <w:b w:val="0"/>
          <w:bCs/>
          <w:color w:val="000000"/>
          <w:sz w:val="28"/>
          <w:szCs w:val="28"/>
        </w:rPr>
        <w:t xml:space="preserve"> </w:t>
      </w:r>
      <w:r w:rsidRPr="00015DF9">
        <w:rPr>
          <w:rFonts w:ascii="Times New Roman" w:hAnsi="Times New Roman"/>
          <w:color w:val="000000"/>
          <w:spacing w:val="4"/>
          <w:sz w:val="28"/>
          <w:szCs w:val="28"/>
          <w:shd w:val="clear" w:color="auto" w:fill="FFFFFF"/>
        </w:rPr>
        <w:t>Семьеведение</w:t>
      </w:r>
      <w:r w:rsidRPr="00015DF9">
        <w:rPr>
          <w:rStyle w:val="ad"/>
          <w:rFonts w:ascii="Times New Roman" w:hAnsi="Times New Roman"/>
          <w:b w:val="0"/>
          <w:bCs/>
          <w:color w:val="000000"/>
          <w:sz w:val="28"/>
          <w:szCs w:val="28"/>
          <w:lang w:val="ru-RU"/>
        </w:rPr>
        <w:t>: у</w:t>
      </w:r>
      <w:r w:rsidRPr="00015DF9">
        <w:rPr>
          <w:rStyle w:val="ad"/>
          <w:rFonts w:ascii="Times New Roman" w:hAnsi="Times New Roman"/>
          <w:b w:val="0"/>
          <w:bCs/>
          <w:color w:val="000000"/>
          <w:sz w:val="28"/>
          <w:szCs w:val="28"/>
        </w:rPr>
        <w:t xml:space="preserve">чебное пособие. </w:t>
      </w:r>
      <w:r w:rsidRPr="00015DF9">
        <w:rPr>
          <w:rStyle w:val="ad"/>
          <w:rFonts w:ascii="Times New Roman" w:hAnsi="Times New Roman"/>
          <w:b w:val="0"/>
          <w:bCs/>
          <w:color w:val="000000"/>
          <w:sz w:val="28"/>
          <w:szCs w:val="28"/>
          <w:lang w:val="ru-RU"/>
        </w:rPr>
        <w:t xml:space="preserve">/ Н.П. Клушина, Е.И. Зритнева. </w:t>
      </w:r>
      <w:r w:rsidRPr="00015DF9">
        <w:rPr>
          <w:rStyle w:val="ad"/>
          <w:rFonts w:ascii="Times New Roman" w:hAnsi="Times New Roman"/>
          <w:b w:val="0"/>
          <w:bCs/>
          <w:color w:val="000000"/>
          <w:sz w:val="28"/>
          <w:szCs w:val="28"/>
        </w:rPr>
        <w:t>–</w:t>
      </w:r>
      <w:r w:rsidRPr="00015DF9">
        <w:rPr>
          <w:rStyle w:val="ad"/>
          <w:rFonts w:ascii="Times New Roman" w:hAnsi="Times New Roman"/>
          <w:b w:val="0"/>
          <w:bCs/>
          <w:color w:val="000000"/>
          <w:sz w:val="28"/>
          <w:szCs w:val="28"/>
          <w:lang w:val="ru-RU"/>
        </w:rPr>
        <w:t xml:space="preserve"> М.:</w:t>
      </w:r>
      <w:r w:rsidRPr="00015DF9">
        <w:rPr>
          <w:rStyle w:val="ad"/>
          <w:rFonts w:ascii="Times New Roman" w:hAnsi="Times New Roman"/>
          <w:b w:val="0"/>
          <w:bCs/>
          <w:color w:val="000000"/>
          <w:sz w:val="28"/>
          <w:szCs w:val="28"/>
        </w:rPr>
        <w:t>ВЛАДОС, 2006</w:t>
      </w:r>
      <w:r w:rsidRPr="00015DF9">
        <w:rPr>
          <w:rStyle w:val="ad"/>
          <w:rFonts w:ascii="Times New Roman" w:hAnsi="Times New Roman"/>
          <w:b w:val="0"/>
          <w:bCs/>
          <w:color w:val="000000"/>
          <w:sz w:val="28"/>
          <w:szCs w:val="28"/>
          <w:lang w:val="ru-RU"/>
        </w:rPr>
        <w:t>.</w:t>
      </w:r>
      <w:r w:rsidRPr="00015DF9">
        <w:rPr>
          <w:rStyle w:val="ad"/>
          <w:rFonts w:ascii="Times New Roman" w:hAnsi="Times New Roman"/>
          <w:b w:val="0"/>
          <w:bCs/>
          <w:color w:val="000000"/>
          <w:sz w:val="28"/>
          <w:szCs w:val="28"/>
        </w:rPr>
        <w:t xml:space="preserve"> – 530 с.</w:t>
      </w:r>
    </w:p>
    <w:p w:rsidR="001664DE" w:rsidRPr="00015DF9" w:rsidRDefault="001664DE" w:rsidP="00D601EE">
      <w:pPr>
        <w:numPr>
          <w:ilvl w:val="0"/>
          <w:numId w:val="10"/>
        </w:numPr>
        <w:spacing w:after="0" w:line="360" w:lineRule="auto"/>
        <w:ind w:left="714" w:hanging="357"/>
        <w:jc w:val="both"/>
        <w:rPr>
          <w:rStyle w:val="ad"/>
          <w:rFonts w:ascii="Times New Roman" w:hAnsi="Times New Roman"/>
          <w:b w:val="0"/>
          <w:bCs/>
          <w:color w:val="000000"/>
          <w:sz w:val="28"/>
          <w:szCs w:val="28"/>
        </w:rPr>
      </w:pPr>
      <w:r w:rsidRPr="00015DF9">
        <w:rPr>
          <w:rStyle w:val="ad"/>
          <w:rFonts w:ascii="Times New Roman" w:hAnsi="Times New Roman"/>
          <w:b w:val="0"/>
          <w:bCs/>
          <w:i/>
          <w:color w:val="000000"/>
          <w:sz w:val="28"/>
          <w:szCs w:val="28"/>
          <w:lang w:val="ru-RU"/>
        </w:rPr>
        <w:t xml:space="preserve"> </w:t>
      </w:r>
      <w:r w:rsidRPr="00015DF9">
        <w:rPr>
          <w:rStyle w:val="ad"/>
          <w:rFonts w:ascii="Times New Roman" w:hAnsi="Times New Roman"/>
          <w:b w:val="0"/>
          <w:bCs/>
          <w:i/>
          <w:color w:val="000000"/>
          <w:sz w:val="28"/>
          <w:szCs w:val="28"/>
        </w:rPr>
        <w:t xml:space="preserve">Кляйн </w:t>
      </w:r>
      <w:r w:rsidRPr="00015DF9">
        <w:rPr>
          <w:rStyle w:val="ad"/>
          <w:rFonts w:ascii="Times New Roman" w:hAnsi="Times New Roman"/>
          <w:b w:val="0"/>
          <w:bCs/>
          <w:i/>
          <w:color w:val="000000"/>
          <w:sz w:val="28"/>
          <w:szCs w:val="28"/>
          <w:lang w:val="ru-RU"/>
        </w:rPr>
        <w:t>М.</w:t>
      </w:r>
      <w:r w:rsidRPr="00015DF9">
        <w:rPr>
          <w:rStyle w:val="ad"/>
          <w:rFonts w:ascii="Times New Roman" w:hAnsi="Times New Roman"/>
          <w:b w:val="0"/>
          <w:bCs/>
          <w:color w:val="000000"/>
          <w:sz w:val="28"/>
          <w:szCs w:val="28"/>
          <w:lang w:val="ru-RU"/>
        </w:rPr>
        <w:t xml:space="preserve"> Развитие одного ребенка / М.Кляйн </w:t>
      </w:r>
      <w:r w:rsidRPr="00015DF9">
        <w:rPr>
          <w:rStyle w:val="ad"/>
          <w:rFonts w:ascii="Times New Roman" w:hAnsi="Times New Roman"/>
          <w:b w:val="0"/>
          <w:bCs/>
          <w:color w:val="000000"/>
          <w:sz w:val="28"/>
          <w:szCs w:val="28"/>
        </w:rPr>
        <w:t>–</w:t>
      </w:r>
      <w:r w:rsidRPr="00015DF9">
        <w:rPr>
          <w:rStyle w:val="ad"/>
          <w:rFonts w:ascii="Times New Roman" w:hAnsi="Times New Roman"/>
          <w:b w:val="0"/>
          <w:bCs/>
          <w:color w:val="000000"/>
          <w:sz w:val="28"/>
          <w:szCs w:val="28"/>
          <w:lang w:val="ru-RU"/>
        </w:rPr>
        <w:t xml:space="preserve"> Ижевск: </w:t>
      </w:r>
      <w:r w:rsidRPr="00015DF9">
        <w:rPr>
          <w:rStyle w:val="ad"/>
          <w:rFonts w:ascii="Times New Roman" w:hAnsi="Times New Roman"/>
          <w:b w:val="0"/>
          <w:bCs/>
          <w:color w:val="000000"/>
          <w:sz w:val="28"/>
          <w:szCs w:val="28"/>
          <w:lang w:val="en-US"/>
        </w:rPr>
        <w:t>ERGO</w:t>
      </w:r>
      <w:r w:rsidRPr="00015DF9">
        <w:rPr>
          <w:rStyle w:val="ad"/>
          <w:rFonts w:ascii="Times New Roman" w:hAnsi="Times New Roman"/>
          <w:b w:val="0"/>
          <w:bCs/>
          <w:color w:val="000000"/>
          <w:sz w:val="28"/>
          <w:szCs w:val="28"/>
          <w:lang w:val="ru-RU"/>
        </w:rPr>
        <w:t xml:space="preserve">, 2008. </w:t>
      </w:r>
      <w:r w:rsidRPr="00015DF9">
        <w:rPr>
          <w:rStyle w:val="ad"/>
          <w:rFonts w:ascii="Times New Roman" w:hAnsi="Times New Roman"/>
          <w:b w:val="0"/>
          <w:bCs/>
          <w:color w:val="000000"/>
          <w:sz w:val="28"/>
          <w:szCs w:val="28"/>
        </w:rPr>
        <w:t>–</w:t>
      </w:r>
      <w:r w:rsidRPr="00015DF9">
        <w:rPr>
          <w:rStyle w:val="ad"/>
          <w:rFonts w:ascii="Times New Roman" w:hAnsi="Times New Roman"/>
          <w:b w:val="0"/>
          <w:bCs/>
          <w:color w:val="000000"/>
          <w:sz w:val="28"/>
          <w:szCs w:val="28"/>
          <w:lang w:val="ru-RU"/>
        </w:rPr>
        <w:t xml:space="preserve"> 288с.</w:t>
      </w:r>
    </w:p>
    <w:p w:rsidR="001664DE" w:rsidRPr="00015DF9" w:rsidRDefault="001664DE" w:rsidP="00D601EE">
      <w:pPr>
        <w:pStyle w:val="a7"/>
        <w:numPr>
          <w:ilvl w:val="0"/>
          <w:numId w:val="10"/>
        </w:numPr>
        <w:spacing w:line="360" w:lineRule="auto"/>
        <w:jc w:val="both"/>
        <w:rPr>
          <w:color w:val="000000"/>
          <w:sz w:val="28"/>
          <w:szCs w:val="28"/>
        </w:rPr>
      </w:pPr>
      <w:r w:rsidRPr="00015DF9">
        <w:rPr>
          <w:i/>
          <w:color w:val="000000"/>
          <w:sz w:val="28"/>
          <w:szCs w:val="28"/>
        </w:rPr>
        <w:t>Коломинский Я. Л., Мелтсас М. Х.</w:t>
      </w:r>
      <w:r w:rsidRPr="00015DF9">
        <w:rPr>
          <w:color w:val="000000"/>
          <w:sz w:val="28"/>
          <w:szCs w:val="28"/>
        </w:rPr>
        <w:t xml:space="preserve"> Ролевая дифференциация пола у дошкольников / Я.Л. Коломинский, М.Х.Мелтас // Вопросы психологии. – 1985. - № 3. – С. 165-171.</w:t>
      </w:r>
    </w:p>
    <w:p w:rsidR="001664DE" w:rsidRPr="00015DF9" w:rsidRDefault="001664DE" w:rsidP="00BC7560">
      <w:pPr>
        <w:numPr>
          <w:ilvl w:val="0"/>
          <w:numId w:val="10"/>
        </w:numPr>
        <w:spacing w:after="0" w:line="360" w:lineRule="auto"/>
        <w:ind w:left="714" w:hanging="357"/>
        <w:jc w:val="both"/>
        <w:rPr>
          <w:rStyle w:val="ad"/>
          <w:rFonts w:ascii="Times New Roman" w:hAnsi="Times New Roman"/>
          <w:b w:val="0"/>
          <w:bCs/>
          <w:color w:val="000000"/>
          <w:sz w:val="28"/>
          <w:szCs w:val="28"/>
        </w:rPr>
      </w:pPr>
      <w:r w:rsidRPr="00015DF9">
        <w:rPr>
          <w:rStyle w:val="ad"/>
          <w:rFonts w:ascii="Times New Roman" w:hAnsi="Times New Roman"/>
          <w:b w:val="0"/>
          <w:bCs/>
          <w:i/>
          <w:color w:val="000000"/>
          <w:sz w:val="28"/>
          <w:szCs w:val="28"/>
        </w:rPr>
        <w:t>Коряков Я. И.</w:t>
      </w:r>
      <w:r w:rsidRPr="00015DF9">
        <w:rPr>
          <w:rStyle w:val="ad"/>
          <w:rFonts w:ascii="Times New Roman" w:hAnsi="Times New Roman"/>
          <w:b w:val="0"/>
          <w:bCs/>
          <w:color w:val="000000"/>
          <w:sz w:val="28"/>
          <w:szCs w:val="28"/>
        </w:rPr>
        <w:t xml:space="preserve"> Эволюция родительских образов в психоанализе / Я.И. Коряков // Психологический вестник Уральского государственного университета. –</w:t>
      </w:r>
      <w:r w:rsidRPr="00015DF9">
        <w:rPr>
          <w:rStyle w:val="ad"/>
          <w:rFonts w:ascii="Times New Roman" w:hAnsi="Times New Roman"/>
          <w:b w:val="0"/>
          <w:bCs/>
          <w:color w:val="000000"/>
          <w:sz w:val="28"/>
          <w:szCs w:val="28"/>
          <w:lang w:val="ru-RU"/>
        </w:rPr>
        <w:t xml:space="preserve"> </w:t>
      </w:r>
      <w:r w:rsidRPr="00015DF9">
        <w:rPr>
          <w:rStyle w:val="ad"/>
          <w:rFonts w:ascii="Times New Roman" w:hAnsi="Times New Roman"/>
          <w:b w:val="0"/>
          <w:bCs/>
          <w:color w:val="000000"/>
          <w:sz w:val="28"/>
          <w:szCs w:val="28"/>
        </w:rPr>
        <w:t>Екатеринбург: Банк культурной информации, 2002. –</w:t>
      </w:r>
      <w:r w:rsidRPr="00015DF9">
        <w:rPr>
          <w:rStyle w:val="ad"/>
          <w:rFonts w:ascii="Times New Roman" w:hAnsi="Times New Roman"/>
          <w:b w:val="0"/>
          <w:bCs/>
          <w:color w:val="000000"/>
          <w:sz w:val="28"/>
          <w:szCs w:val="28"/>
          <w:lang w:val="ru-RU"/>
        </w:rPr>
        <w:t xml:space="preserve"> с. </w:t>
      </w:r>
      <w:r w:rsidRPr="00015DF9">
        <w:rPr>
          <w:rStyle w:val="ad"/>
          <w:rFonts w:ascii="Times New Roman" w:hAnsi="Times New Roman"/>
          <w:b w:val="0"/>
          <w:bCs/>
          <w:color w:val="000000"/>
          <w:sz w:val="28"/>
          <w:szCs w:val="28"/>
        </w:rPr>
        <w:t>101-123.</w:t>
      </w:r>
    </w:p>
    <w:p w:rsidR="001664DE" w:rsidRPr="00015DF9" w:rsidRDefault="001664DE" w:rsidP="00BC7560">
      <w:pPr>
        <w:numPr>
          <w:ilvl w:val="0"/>
          <w:numId w:val="10"/>
        </w:numPr>
        <w:spacing w:after="0" w:line="360" w:lineRule="auto"/>
        <w:ind w:left="714" w:hanging="357"/>
        <w:jc w:val="both"/>
        <w:rPr>
          <w:rStyle w:val="ad"/>
          <w:rFonts w:ascii="Times New Roman" w:hAnsi="Times New Roman"/>
          <w:b w:val="0"/>
          <w:bCs/>
          <w:color w:val="000000"/>
          <w:sz w:val="28"/>
          <w:szCs w:val="28"/>
        </w:rPr>
      </w:pPr>
      <w:r w:rsidRPr="00015DF9">
        <w:rPr>
          <w:rStyle w:val="ad"/>
          <w:rFonts w:ascii="Times New Roman" w:hAnsi="Times New Roman"/>
          <w:b w:val="0"/>
          <w:bCs/>
          <w:i/>
          <w:color w:val="000000"/>
          <w:sz w:val="28"/>
          <w:szCs w:val="28"/>
        </w:rPr>
        <w:lastRenderedPageBreak/>
        <w:t>Крюкова Т.Л., Сапоровская М.В., Куфтяк Е.В.</w:t>
      </w:r>
      <w:r w:rsidRPr="00015DF9">
        <w:rPr>
          <w:rStyle w:val="ad"/>
          <w:rFonts w:ascii="Times New Roman" w:hAnsi="Times New Roman"/>
          <w:b w:val="0"/>
          <w:bCs/>
          <w:color w:val="000000"/>
          <w:sz w:val="28"/>
          <w:szCs w:val="28"/>
        </w:rPr>
        <w:t xml:space="preserve"> Психология семьи: жизненные трудности и взимания с ними</w:t>
      </w:r>
      <w:r w:rsidRPr="00015DF9">
        <w:rPr>
          <w:rStyle w:val="ad"/>
          <w:rFonts w:ascii="Times New Roman" w:hAnsi="Times New Roman"/>
          <w:b w:val="0"/>
          <w:bCs/>
          <w:color w:val="000000"/>
          <w:sz w:val="28"/>
          <w:szCs w:val="28"/>
          <w:lang w:val="ru-RU"/>
        </w:rPr>
        <w:t xml:space="preserve"> / Т.Л. Крюкова, М.В. Сапоровская, Е.В. Куфтяк. </w:t>
      </w:r>
      <w:r w:rsidRPr="00015DF9">
        <w:rPr>
          <w:rStyle w:val="ad"/>
          <w:rFonts w:ascii="Times New Roman" w:hAnsi="Times New Roman"/>
          <w:b w:val="0"/>
          <w:bCs/>
          <w:color w:val="000000"/>
          <w:sz w:val="28"/>
          <w:szCs w:val="28"/>
        </w:rPr>
        <w:t xml:space="preserve"> – М: Речь, 2005. – 256 с.</w:t>
      </w:r>
    </w:p>
    <w:p w:rsidR="001664DE" w:rsidRPr="00015DF9" w:rsidRDefault="001664DE" w:rsidP="00D601EE">
      <w:pPr>
        <w:numPr>
          <w:ilvl w:val="0"/>
          <w:numId w:val="10"/>
        </w:numPr>
        <w:spacing w:after="0" w:line="360" w:lineRule="auto"/>
        <w:ind w:left="714" w:hanging="357"/>
        <w:jc w:val="both"/>
        <w:rPr>
          <w:rFonts w:ascii="Times New Roman" w:hAnsi="Times New Roman"/>
          <w:bCs/>
          <w:color w:val="000000"/>
          <w:sz w:val="28"/>
          <w:szCs w:val="28"/>
        </w:rPr>
      </w:pPr>
      <w:r w:rsidRPr="00015DF9">
        <w:rPr>
          <w:rFonts w:ascii="Times New Roman" w:hAnsi="Times New Roman"/>
          <w:i/>
          <w:color w:val="000000"/>
          <w:sz w:val="28"/>
          <w:szCs w:val="28"/>
        </w:rPr>
        <w:t>Курпатов А. В.</w:t>
      </w:r>
      <w:r w:rsidRPr="00015DF9">
        <w:rPr>
          <w:rFonts w:ascii="Times New Roman" w:hAnsi="Times New Roman"/>
          <w:color w:val="000000"/>
          <w:sz w:val="28"/>
          <w:szCs w:val="28"/>
        </w:rPr>
        <w:t xml:space="preserve"> Пять великих тайн мужчины и женщины / А.В.Крупатов. – М.: ОЛМА-ПРЕСС Медиа Групп, 2005. – 198 с.</w:t>
      </w:r>
    </w:p>
    <w:p w:rsidR="001664DE" w:rsidRPr="00015DF9" w:rsidRDefault="001664DE" w:rsidP="00D601EE">
      <w:pPr>
        <w:numPr>
          <w:ilvl w:val="0"/>
          <w:numId w:val="10"/>
        </w:numPr>
        <w:spacing w:after="0" w:line="360" w:lineRule="auto"/>
        <w:ind w:left="714" w:hanging="357"/>
        <w:jc w:val="both"/>
        <w:rPr>
          <w:rStyle w:val="ad"/>
          <w:rFonts w:ascii="Times New Roman" w:hAnsi="Times New Roman"/>
          <w:b w:val="0"/>
          <w:bCs/>
          <w:color w:val="000000"/>
          <w:sz w:val="28"/>
          <w:szCs w:val="28"/>
        </w:rPr>
      </w:pPr>
      <w:r w:rsidRPr="00015DF9">
        <w:rPr>
          <w:rStyle w:val="ad"/>
          <w:rFonts w:ascii="Times New Roman" w:hAnsi="Times New Roman"/>
          <w:b w:val="0"/>
          <w:bCs/>
          <w:color w:val="000000"/>
          <w:sz w:val="28"/>
          <w:szCs w:val="28"/>
        </w:rPr>
        <w:t xml:space="preserve"> </w:t>
      </w:r>
      <w:r w:rsidRPr="00015DF9">
        <w:rPr>
          <w:rStyle w:val="ad"/>
          <w:rFonts w:ascii="Times New Roman" w:hAnsi="Times New Roman"/>
          <w:b w:val="0"/>
          <w:bCs/>
          <w:i/>
          <w:color w:val="000000"/>
          <w:sz w:val="28"/>
          <w:szCs w:val="28"/>
        </w:rPr>
        <w:t>Лейб</w:t>
      </w:r>
      <w:r w:rsidRPr="00015DF9">
        <w:rPr>
          <w:rStyle w:val="ad"/>
          <w:rFonts w:ascii="Times New Roman" w:hAnsi="Times New Roman"/>
          <w:b w:val="0"/>
          <w:bCs/>
          <w:i/>
          <w:color w:val="000000"/>
          <w:sz w:val="28"/>
          <w:szCs w:val="28"/>
          <w:lang w:val="ru-RU"/>
        </w:rPr>
        <w:t>и</w:t>
      </w:r>
      <w:r w:rsidRPr="00015DF9">
        <w:rPr>
          <w:rStyle w:val="ad"/>
          <w:rFonts w:ascii="Times New Roman" w:hAnsi="Times New Roman"/>
          <w:b w:val="0"/>
          <w:bCs/>
          <w:i/>
          <w:color w:val="000000"/>
          <w:sz w:val="28"/>
          <w:szCs w:val="28"/>
        </w:rPr>
        <w:t>н В. М.</w:t>
      </w:r>
      <w:r w:rsidRPr="00015DF9">
        <w:rPr>
          <w:rStyle w:val="ad"/>
          <w:rFonts w:ascii="Times New Roman" w:hAnsi="Times New Roman"/>
          <w:b w:val="0"/>
          <w:bCs/>
          <w:color w:val="000000"/>
          <w:sz w:val="28"/>
          <w:szCs w:val="28"/>
        </w:rPr>
        <w:t> Слов</w:t>
      </w:r>
      <w:r w:rsidRPr="00015DF9">
        <w:rPr>
          <w:rStyle w:val="ad"/>
          <w:rFonts w:ascii="Times New Roman" w:hAnsi="Times New Roman"/>
          <w:b w:val="0"/>
          <w:bCs/>
          <w:color w:val="000000"/>
          <w:sz w:val="28"/>
          <w:szCs w:val="28"/>
          <w:lang w:val="ru-RU"/>
        </w:rPr>
        <w:t>арь</w:t>
      </w:r>
      <w:r w:rsidRPr="00015DF9">
        <w:rPr>
          <w:rStyle w:val="ad"/>
          <w:rFonts w:ascii="Times New Roman" w:hAnsi="Times New Roman"/>
          <w:b w:val="0"/>
          <w:bCs/>
          <w:color w:val="000000"/>
          <w:sz w:val="28"/>
          <w:szCs w:val="28"/>
        </w:rPr>
        <w:t>-</w:t>
      </w:r>
      <w:r w:rsidRPr="00015DF9">
        <w:rPr>
          <w:rStyle w:val="ad"/>
          <w:rFonts w:ascii="Times New Roman" w:hAnsi="Times New Roman"/>
          <w:b w:val="0"/>
          <w:bCs/>
          <w:color w:val="000000"/>
          <w:sz w:val="28"/>
          <w:szCs w:val="28"/>
          <w:lang w:val="ru-RU"/>
        </w:rPr>
        <w:t>справочник</w:t>
      </w:r>
      <w:r w:rsidRPr="00015DF9">
        <w:rPr>
          <w:rStyle w:val="ad"/>
          <w:rFonts w:ascii="Times New Roman" w:hAnsi="Times New Roman"/>
          <w:b w:val="0"/>
          <w:bCs/>
          <w:color w:val="000000"/>
          <w:sz w:val="28"/>
          <w:szCs w:val="28"/>
        </w:rPr>
        <w:t xml:space="preserve"> по психоанал</w:t>
      </w:r>
      <w:r w:rsidRPr="00015DF9">
        <w:rPr>
          <w:rStyle w:val="ad"/>
          <w:rFonts w:ascii="Times New Roman" w:hAnsi="Times New Roman"/>
          <w:b w:val="0"/>
          <w:bCs/>
          <w:color w:val="000000"/>
          <w:sz w:val="28"/>
          <w:szCs w:val="28"/>
          <w:lang w:val="ru-RU"/>
        </w:rPr>
        <w:t>и</w:t>
      </w:r>
      <w:r w:rsidRPr="00015DF9">
        <w:rPr>
          <w:rStyle w:val="ad"/>
          <w:rFonts w:ascii="Times New Roman" w:hAnsi="Times New Roman"/>
          <w:b w:val="0"/>
          <w:bCs/>
          <w:color w:val="000000"/>
          <w:sz w:val="28"/>
          <w:szCs w:val="28"/>
        </w:rPr>
        <w:t>зу</w:t>
      </w:r>
      <w:r w:rsidRPr="00015DF9">
        <w:rPr>
          <w:rStyle w:val="ad"/>
          <w:rFonts w:ascii="Times New Roman" w:hAnsi="Times New Roman"/>
          <w:b w:val="0"/>
          <w:bCs/>
          <w:color w:val="000000"/>
          <w:sz w:val="28"/>
          <w:szCs w:val="28"/>
          <w:lang w:val="ru-RU"/>
        </w:rPr>
        <w:t xml:space="preserve"> / В.М. Лейбин.</w:t>
      </w:r>
      <w:r w:rsidRPr="00015DF9">
        <w:rPr>
          <w:rStyle w:val="ad"/>
          <w:rFonts w:ascii="Times New Roman" w:hAnsi="Times New Roman"/>
          <w:b w:val="0"/>
          <w:bCs/>
          <w:color w:val="000000"/>
          <w:sz w:val="28"/>
          <w:szCs w:val="28"/>
        </w:rPr>
        <w:t> – М.: </w:t>
      </w:r>
      <w:hyperlink r:id="rId7" w:tooltip="АСТ (издательство)" w:history="1">
        <w:r w:rsidRPr="00015DF9">
          <w:rPr>
            <w:rStyle w:val="ad"/>
            <w:rFonts w:ascii="Times New Roman" w:hAnsi="Times New Roman"/>
            <w:b w:val="0"/>
            <w:bCs/>
            <w:color w:val="000000"/>
            <w:sz w:val="28"/>
            <w:szCs w:val="28"/>
          </w:rPr>
          <w:t>АСТ</w:t>
        </w:r>
      </w:hyperlink>
      <w:r w:rsidRPr="00015DF9">
        <w:rPr>
          <w:rStyle w:val="ad"/>
          <w:rFonts w:ascii="Times New Roman" w:hAnsi="Times New Roman"/>
          <w:b w:val="0"/>
          <w:bCs/>
          <w:color w:val="000000"/>
          <w:sz w:val="28"/>
          <w:szCs w:val="28"/>
        </w:rPr>
        <w:t>, 2010. — 956 с.</w:t>
      </w:r>
    </w:p>
    <w:p w:rsidR="001664DE" w:rsidRPr="00015DF9" w:rsidRDefault="001664DE" w:rsidP="00D601EE">
      <w:pPr>
        <w:pStyle w:val="a7"/>
        <w:numPr>
          <w:ilvl w:val="0"/>
          <w:numId w:val="10"/>
        </w:numPr>
        <w:spacing w:line="360" w:lineRule="auto"/>
        <w:jc w:val="both"/>
        <w:rPr>
          <w:color w:val="000000"/>
          <w:sz w:val="28"/>
          <w:szCs w:val="28"/>
        </w:rPr>
      </w:pPr>
      <w:r w:rsidRPr="00015DF9">
        <w:rPr>
          <w:color w:val="000000"/>
          <w:sz w:val="28"/>
          <w:szCs w:val="28"/>
        </w:rPr>
        <w:t>Малкина-Пых И. Г. Гендерная терапия: справочник практического психолога / И.Г. Малкина-Пых. – М.: Эксмо, 2007. – 928 с.</w:t>
      </w:r>
    </w:p>
    <w:p w:rsidR="001664DE" w:rsidRPr="00015DF9" w:rsidRDefault="001664DE" w:rsidP="00D601EE">
      <w:pPr>
        <w:pStyle w:val="a8"/>
        <w:numPr>
          <w:ilvl w:val="0"/>
          <w:numId w:val="10"/>
        </w:numPr>
        <w:spacing w:after="0" w:line="360" w:lineRule="auto"/>
        <w:jc w:val="both"/>
        <w:rPr>
          <w:rFonts w:ascii="Times New Roman" w:hAnsi="Times New Roman"/>
          <w:color w:val="000000"/>
          <w:sz w:val="28"/>
          <w:szCs w:val="28"/>
        </w:rPr>
      </w:pPr>
      <w:r w:rsidRPr="00015DF9">
        <w:rPr>
          <w:rFonts w:ascii="Times New Roman" w:hAnsi="Times New Roman"/>
          <w:i/>
          <w:color w:val="000000"/>
          <w:sz w:val="28"/>
          <w:szCs w:val="28"/>
        </w:rPr>
        <w:t>Молевич Е. Ф.</w:t>
      </w:r>
      <w:r w:rsidRPr="00015DF9">
        <w:rPr>
          <w:rFonts w:ascii="Times New Roman" w:hAnsi="Times New Roman"/>
          <w:color w:val="000000"/>
          <w:sz w:val="28"/>
          <w:szCs w:val="28"/>
        </w:rPr>
        <w:t xml:space="preserve"> Гендерные сдвиги в современных брачносемейных отношениях: смена парадигмы / Е. Ф. Молевич.– 2002. – № 2–3. – С. 38–42.</w:t>
      </w:r>
    </w:p>
    <w:p w:rsidR="001664DE" w:rsidRPr="00015DF9" w:rsidRDefault="001664DE" w:rsidP="00D601EE">
      <w:pPr>
        <w:numPr>
          <w:ilvl w:val="0"/>
          <w:numId w:val="10"/>
        </w:numPr>
        <w:spacing w:after="0" w:line="360" w:lineRule="auto"/>
        <w:ind w:left="714" w:hanging="357"/>
        <w:jc w:val="both"/>
        <w:rPr>
          <w:rStyle w:val="ad"/>
          <w:rFonts w:ascii="Times New Roman" w:hAnsi="Times New Roman"/>
          <w:b w:val="0"/>
          <w:bCs/>
          <w:color w:val="000000"/>
          <w:sz w:val="28"/>
          <w:szCs w:val="28"/>
        </w:rPr>
      </w:pPr>
      <w:r w:rsidRPr="00015DF9">
        <w:rPr>
          <w:rStyle w:val="ad"/>
          <w:rFonts w:ascii="Times New Roman" w:hAnsi="Times New Roman"/>
          <w:b w:val="0"/>
          <w:bCs/>
          <w:color w:val="000000"/>
          <w:sz w:val="28"/>
          <w:szCs w:val="28"/>
          <w:lang w:val="ru-RU"/>
        </w:rPr>
        <w:t xml:space="preserve"> </w:t>
      </w:r>
      <w:r w:rsidRPr="00015DF9">
        <w:rPr>
          <w:rStyle w:val="ad"/>
          <w:rFonts w:ascii="Times New Roman" w:hAnsi="Times New Roman"/>
          <w:b w:val="0"/>
          <w:bCs/>
          <w:i/>
          <w:color w:val="000000"/>
          <w:sz w:val="28"/>
          <w:szCs w:val="28"/>
        </w:rPr>
        <w:t>Обозов Н.Н.</w:t>
      </w:r>
      <w:r w:rsidRPr="00015DF9">
        <w:rPr>
          <w:rStyle w:val="ad"/>
          <w:rFonts w:ascii="Times New Roman" w:hAnsi="Times New Roman"/>
          <w:b w:val="0"/>
          <w:bCs/>
          <w:color w:val="000000"/>
          <w:sz w:val="28"/>
          <w:szCs w:val="28"/>
        </w:rPr>
        <w:t xml:space="preserve"> Семейно-брачные и родственные отношения // Психология межличностных отношений</w:t>
      </w:r>
      <w:r w:rsidRPr="00015DF9">
        <w:rPr>
          <w:rStyle w:val="ad"/>
          <w:rFonts w:ascii="Times New Roman" w:hAnsi="Times New Roman"/>
          <w:b w:val="0"/>
          <w:bCs/>
          <w:color w:val="000000"/>
          <w:sz w:val="28"/>
          <w:szCs w:val="28"/>
          <w:lang w:val="ru-RU"/>
        </w:rPr>
        <w:t xml:space="preserve"> / Н.Н. Обозов </w:t>
      </w:r>
      <w:r w:rsidRPr="00015DF9">
        <w:rPr>
          <w:rStyle w:val="ad"/>
          <w:rFonts w:ascii="Times New Roman" w:hAnsi="Times New Roman"/>
          <w:b w:val="0"/>
          <w:bCs/>
          <w:color w:val="000000"/>
          <w:sz w:val="28"/>
          <w:szCs w:val="28"/>
        </w:rPr>
        <w:t>–</w:t>
      </w:r>
      <w:r w:rsidRPr="00015DF9">
        <w:rPr>
          <w:rStyle w:val="ad"/>
          <w:rFonts w:ascii="Times New Roman" w:hAnsi="Times New Roman"/>
          <w:b w:val="0"/>
          <w:bCs/>
          <w:color w:val="000000"/>
          <w:sz w:val="28"/>
          <w:szCs w:val="28"/>
          <w:lang w:val="ru-RU"/>
        </w:rPr>
        <w:t xml:space="preserve"> </w:t>
      </w:r>
      <w:r w:rsidRPr="00015DF9">
        <w:rPr>
          <w:rStyle w:val="ad"/>
          <w:rFonts w:ascii="Times New Roman" w:hAnsi="Times New Roman"/>
          <w:b w:val="0"/>
          <w:bCs/>
          <w:color w:val="000000"/>
          <w:sz w:val="28"/>
          <w:szCs w:val="28"/>
        </w:rPr>
        <w:t>М .: Киев, 1990.</w:t>
      </w:r>
      <w:r w:rsidRPr="00015DF9">
        <w:rPr>
          <w:rStyle w:val="ad"/>
          <w:rFonts w:ascii="Times New Roman" w:hAnsi="Times New Roman"/>
          <w:b w:val="0"/>
          <w:bCs/>
          <w:color w:val="000000"/>
          <w:sz w:val="28"/>
          <w:szCs w:val="28"/>
          <w:lang w:val="ru-RU"/>
        </w:rPr>
        <w:t xml:space="preserve"> </w:t>
      </w:r>
      <w:r w:rsidRPr="00015DF9">
        <w:rPr>
          <w:rStyle w:val="ad"/>
          <w:rFonts w:ascii="Times New Roman" w:hAnsi="Times New Roman"/>
          <w:b w:val="0"/>
          <w:bCs/>
          <w:color w:val="000000"/>
          <w:sz w:val="28"/>
          <w:szCs w:val="28"/>
        </w:rPr>
        <w:t>–</w:t>
      </w:r>
      <w:r w:rsidRPr="00015DF9">
        <w:rPr>
          <w:rStyle w:val="ad"/>
          <w:rFonts w:ascii="Times New Roman" w:hAnsi="Times New Roman"/>
          <w:b w:val="0"/>
          <w:bCs/>
          <w:color w:val="000000"/>
          <w:sz w:val="28"/>
          <w:szCs w:val="28"/>
          <w:lang w:val="ru-RU"/>
        </w:rPr>
        <w:t xml:space="preserve"> 26с.</w:t>
      </w:r>
    </w:p>
    <w:p w:rsidR="001664DE" w:rsidRPr="00015DF9" w:rsidRDefault="001664DE" w:rsidP="00BC7560">
      <w:pPr>
        <w:numPr>
          <w:ilvl w:val="0"/>
          <w:numId w:val="10"/>
        </w:numPr>
        <w:spacing w:after="0" w:line="360" w:lineRule="auto"/>
        <w:ind w:left="714" w:hanging="357"/>
        <w:jc w:val="both"/>
        <w:rPr>
          <w:rStyle w:val="ad"/>
          <w:rFonts w:ascii="Times New Roman" w:hAnsi="Times New Roman"/>
          <w:b w:val="0"/>
          <w:bCs/>
          <w:color w:val="000000"/>
          <w:sz w:val="28"/>
          <w:szCs w:val="28"/>
        </w:rPr>
      </w:pPr>
      <w:r w:rsidRPr="00015DF9">
        <w:rPr>
          <w:rStyle w:val="ad"/>
          <w:rFonts w:ascii="Times New Roman" w:hAnsi="Times New Roman"/>
          <w:b w:val="0"/>
          <w:bCs/>
          <w:color w:val="000000"/>
          <w:sz w:val="28"/>
          <w:szCs w:val="28"/>
        </w:rPr>
        <w:t xml:space="preserve"> </w:t>
      </w:r>
      <w:r w:rsidRPr="00015DF9">
        <w:rPr>
          <w:rStyle w:val="ad"/>
          <w:rFonts w:ascii="Times New Roman" w:hAnsi="Times New Roman"/>
          <w:b w:val="0"/>
          <w:bCs/>
          <w:i/>
          <w:color w:val="000000"/>
          <w:sz w:val="28"/>
          <w:szCs w:val="28"/>
        </w:rPr>
        <w:t>Павелко Р.В.</w:t>
      </w:r>
      <w:r w:rsidRPr="00015DF9">
        <w:rPr>
          <w:rStyle w:val="ad"/>
          <w:rFonts w:ascii="Times New Roman" w:hAnsi="Times New Roman"/>
          <w:b w:val="0"/>
          <w:bCs/>
          <w:color w:val="000000"/>
          <w:sz w:val="28"/>
          <w:szCs w:val="28"/>
        </w:rPr>
        <w:t xml:space="preserve"> Возрастная психология: </w:t>
      </w:r>
      <w:r w:rsidRPr="00015DF9">
        <w:rPr>
          <w:rStyle w:val="ad"/>
          <w:rFonts w:ascii="Times New Roman" w:hAnsi="Times New Roman"/>
          <w:b w:val="0"/>
          <w:bCs/>
          <w:color w:val="000000"/>
          <w:sz w:val="28"/>
          <w:szCs w:val="28"/>
          <w:lang w:val="ru-RU"/>
        </w:rPr>
        <w:t>у</w:t>
      </w:r>
      <w:r w:rsidRPr="00015DF9">
        <w:rPr>
          <w:rStyle w:val="ad"/>
          <w:rFonts w:ascii="Times New Roman" w:hAnsi="Times New Roman"/>
          <w:b w:val="0"/>
          <w:bCs/>
          <w:color w:val="000000"/>
          <w:sz w:val="28"/>
          <w:szCs w:val="28"/>
        </w:rPr>
        <w:t>чебник.</w:t>
      </w:r>
      <w:r w:rsidRPr="00015DF9">
        <w:rPr>
          <w:rStyle w:val="ad"/>
          <w:rFonts w:ascii="Times New Roman" w:hAnsi="Times New Roman"/>
          <w:b w:val="0"/>
          <w:bCs/>
          <w:color w:val="000000"/>
          <w:sz w:val="28"/>
          <w:szCs w:val="28"/>
          <w:lang w:val="ru-RU"/>
        </w:rPr>
        <w:t xml:space="preserve"> / Р.В. Павелко </w:t>
      </w:r>
      <w:r w:rsidRPr="00015DF9">
        <w:rPr>
          <w:rStyle w:val="ad"/>
          <w:rFonts w:ascii="Times New Roman" w:hAnsi="Times New Roman"/>
          <w:b w:val="0"/>
          <w:bCs/>
          <w:color w:val="000000"/>
          <w:sz w:val="28"/>
          <w:szCs w:val="28"/>
        </w:rPr>
        <w:t>–</w:t>
      </w:r>
      <w:r w:rsidRPr="00015DF9">
        <w:rPr>
          <w:rStyle w:val="ad"/>
          <w:rFonts w:ascii="Times New Roman" w:hAnsi="Times New Roman"/>
          <w:b w:val="0"/>
          <w:bCs/>
          <w:color w:val="000000"/>
          <w:sz w:val="28"/>
          <w:szCs w:val="28"/>
          <w:lang w:val="ru-RU"/>
        </w:rPr>
        <w:t xml:space="preserve"> </w:t>
      </w:r>
      <w:r w:rsidRPr="00015DF9">
        <w:rPr>
          <w:rStyle w:val="ad"/>
          <w:rFonts w:ascii="Times New Roman" w:hAnsi="Times New Roman"/>
          <w:b w:val="0"/>
          <w:bCs/>
          <w:color w:val="000000"/>
          <w:sz w:val="28"/>
          <w:szCs w:val="28"/>
        </w:rPr>
        <w:t xml:space="preserve"> М .: Кондор, 2011. – 468с.</w:t>
      </w:r>
    </w:p>
    <w:p w:rsidR="001664DE" w:rsidRPr="00015DF9" w:rsidRDefault="001664DE" w:rsidP="00BC7560">
      <w:pPr>
        <w:numPr>
          <w:ilvl w:val="0"/>
          <w:numId w:val="10"/>
        </w:numPr>
        <w:spacing w:after="0" w:line="360" w:lineRule="auto"/>
        <w:ind w:left="714" w:hanging="357"/>
        <w:jc w:val="both"/>
        <w:rPr>
          <w:rStyle w:val="ad"/>
          <w:rFonts w:ascii="Times New Roman" w:hAnsi="Times New Roman"/>
          <w:b w:val="0"/>
          <w:bCs/>
          <w:color w:val="000000"/>
          <w:sz w:val="28"/>
          <w:szCs w:val="28"/>
        </w:rPr>
      </w:pPr>
      <w:r w:rsidRPr="00015DF9">
        <w:rPr>
          <w:rStyle w:val="ad"/>
          <w:rFonts w:ascii="Times New Roman" w:hAnsi="Times New Roman"/>
          <w:b w:val="0"/>
          <w:bCs/>
          <w:color w:val="000000"/>
          <w:sz w:val="28"/>
          <w:szCs w:val="28"/>
        </w:rPr>
        <w:t xml:space="preserve"> </w:t>
      </w:r>
      <w:r w:rsidRPr="00015DF9">
        <w:rPr>
          <w:rStyle w:val="ad"/>
          <w:rFonts w:ascii="Times New Roman" w:hAnsi="Times New Roman"/>
          <w:b w:val="0"/>
          <w:bCs/>
          <w:i/>
          <w:color w:val="000000"/>
          <w:sz w:val="28"/>
          <w:szCs w:val="28"/>
        </w:rPr>
        <w:t>Посисоева Н.Н.</w:t>
      </w:r>
      <w:r w:rsidRPr="00015DF9">
        <w:rPr>
          <w:rStyle w:val="ad"/>
          <w:rFonts w:ascii="Times New Roman" w:hAnsi="Times New Roman"/>
          <w:b w:val="0"/>
          <w:bCs/>
          <w:color w:val="000000"/>
          <w:sz w:val="28"/>
          <w:szCs w:val="28"/>
        </w:rPr>
        <w:t xml:space="preserve"> Основы психологии семьи и семейного консультирования</w:t>
      </w:r>
      <w:r w:rsidRPr="00015DF9">
        <w:rPr>
          <w:rStyle w:val="ad"/>
          <w:rFonts w:ascii="Times New Roman" w:hAnsi="Times New Roman"/>
          <w:b w:val="0"/>
          <w:bCs/>
          <w:color w:val="000000"/>
          <w:sz w:val="28"/>
          <w:szCs w:val="28"/>
          <w:lang w:val="ru-RU"/>
        </w:rPr>
        <w:t xml:space="preserve">  / Н.Н. Посисоева </w:t>
      </w:r>
      <w:r w:rsidRPr="00015DF9">
        <w:rPr>
          <w:rStyle w:val="ad"/>
          <w:rFonts w:ascii="Times New Roman" w:hAnsi="Times New Roman"/>
          <w:b w:val="0"/>
          <w:bCs/>
          <w:color w:val="000000"/>
          <w:sz w:val="28"/>
          <w:szCs w:val="28"/>
        </w:rPr>
        <w:t>–</w:t>
      </w:r>
      <w:r w:rsidRPr="00015DF9">
        <w:rPr>
          <w:rStyle w:val="ad"/>
          <w:rFonts w:ascii="Times New Roman" w:hAnsi="Times New Roman"/>
          <w:b w:val="0"/>
          <w:bCs/>
          <w:color w:val="000000"/>
          <w:sz w:val="28"/>
          <w:szCs w:val="28"/>
          <w:lang w:val="ru-RU"/>
        </w:rPr>
        <w:t xml:space="preserve"> </w:t>
      </w:r>
      <w:r w:rsidRPr="00015DF9">
        <w:rPr>
          <w:rStyle w:val="ad"/>
          <w:rFonts w:ascii="Times New Roman" w:hAnsi="Times New Roman"/>
          <w:b w:val="0"/>
          <w:bCs/>
          <w:color w:val="000000"/>
          <w:sz w:val="28"/>
          <w:szCs w:val="28"/>
        </w:rPr>
        <w:t>М.: ВЛАДОС-ПРЕСС, 2004. – 328с.</w:t>
      </w:r>
    </w:p>
    <w:p w:rsidR="001664DE" w:rsidRPr="00B4464F" w:rsidRDefault="001664DE" w:rsidP="00BC7560">
      <w:pPr>
        <w:numPr>
          <w:ilvl w:val="0"/>
          <w:numId w:val="10"/>
        </w:numPr>
        <w:spacing w:after="0" w:line="360" w:lineRule="auto"/>
        <w:ind w:left="714" w:hanging="357"/>
        <w:jc w:val="both"/>
        <w:rPr>
          <w:rStyle w:val="ad"/>
          <w:rFonts w:ascii="Times New Roman" w:hAnsi="Times New Roman"/>
          <w:b w:val="0"/>
          <w:bCs/>
          <w:color w:val="000000"/>
          <w:sz w:val="28"/>
          <w:szCs w:val="28"/>
        </w:rPr>
      </w:pPr>
      <w:r w:rsidRPr="00B4464F">
        <w:rPr>
          <w:rStyle w:val="ad"/>
          <w:rFonts w:ascii="Times New Roman" w:hAnsi="Times New Roman"/>
          <w:b w:val="0"/>
          <w:bCs/>
          <w:color w:val="000000"/>
          <w:sz w:val="28"/>
          <w:szCs w:val="28"/>
        </w:rPr>
        <w:t xml:space="preserve"> </w:t>
      </w:r>
      <w:r w:rsidRPr="00015DF9">
        <w:rPr>
          <w:rStyle w:val="ad"/>
          <w:rFonts w:ascii="Times New Roman" w:hAnsi="Times New Roman"/>
          <w:b w:val="0"/>
          <w:bCs/>
          <w:i/>
          <w:color w:val="000000"/>
          <w:sz w:val="28"/>
          <w:szCs w:val="28"/>
        </w:rPr>
        <w:t>Райкрофт Ч.</w:t>
      </w:r>
      <w:r w:rsidRPr="00015DF9">
        <w:rPr>
          <w:rStyle w:val="ad"/>
          <w:rFonts w:ascii="Times New Roman" w:hAnsi="Times New Roman"/>
          <w:b w:val="0"/>
          <w:bCs/>
          <w:color w:val="000000"/>
          <w:sz w:val="28"/>
          <w:szCs w:val="28"/>
        </w:rPr>
        <w:t xml:space="preserve"> Критический словарь психоанализа</w:t>
      </w:r>
      <w:r w:rsidRPr="00015DF9">
        <w:rPr>
          <w:rStyle w:val="ad"/>
          <w:rFonts w:ascii="Times New Roman" w:hAnsi="Times New Roman"/>
          <w:b w:val="0"/>
          <w:bCs/>
          <w:color w:val="000000"/>
          <w:sz w:val="28"/>
          <w:szCs w:val="28"/>
          <w:lang w:val="ru-RU"/>
        </w:rPr>
        <w:t xml:space="preserve"> / Ч. Райкрофт </w:t>
      </w:r>
      <w:r w:rsidRPr="00015DF9">
        <w:rPr>
          <w:rStyle w:val="ad"/>
          <w:rFonts w:ascii="Times New Roman" w:hAnsi="Times New Roman"/>
          <w:b w:val="0"/>
          <w:bCs/>
          <w:color w:val="000000"/>
          <w:sz w:val="28"/>
          <w:szCs w:val="28"/>
        </w:rPr>
        <w:t>–</w:t>
      </w:r>
      <w:r w:rsidRPr="00015DF9">
        <w:rPr>
          <w:rStyle w:val="ad"/>
          <w:rFonts w:ascii="Times New Roman" w:hAnsi="Times New Roman"/>
          <w:b w:val="0"/>
          <w:bCs/>
          <w:color w:val="000000"/>
          <w:sz w:val="28"/>
          <w:szCs w:val="28"/>
          <w:lang w:val="ru-RU"/>
        </w:rPr>
        <w:t xml:space="preserve"> </w:t>
      </w:r>
      <w:r w:rsidRPr="00015DF9">
        <w:rPr>
          <w:rStyle w:val="ad"/>
          <w:rFonts w:ascii="Times New Roman" w:hAnsi="Times New Roman"/>
          <w:b w:val="0"/>
          <w:bCs/>
          <w:color w:val="000000"/>
          <w:sz w:val="28"/>
          <w:szCs w:val="28"/>
        </w:rPr>
        <w:t>СПб., 1995. – 250с.</w:t>
      </w:r>
    </w:p>
    <w:p w:rsidR="001664DE" w:rsidRPr="00B4464F" w:rsidRDefault="001664DE" w:rsidP="00F527FC">
      <w:pPr>
        <w:pStyle w:val="a8"/>
        <w:numPr>
          <w:ilvl w:val="0"/>
          <w:numId w:val="10"/>
        </w:numPr>
        <w:spacing w:after="0" w:line="360" w:lineRule="auto"/>
        <w:jc w:val="both"/>
        <w:rPr>
          <w:rFonts w:ascii="Times New Roman" w:hAnsi="Times New Roman"/>
          <w:color w:val="000000"/>
          <w:sz w:val="28"/>
          <w:szCs w:val="28"/>
        </w:rPr>
      </w:pPr>
      <w:r w:rsidRPr="00B4464F">
        <w:rPr>
          <w:rFonts w:ascii="Times New Roman" w:hAnsi="Times New Roman"/>
          <w:i/>
          <w:color w:val="000000"/>
          <w:sz w:val="28"/>
          <w:szCs w:val="28"/>
        </w:rPr>
        <w:t>Римашевская Н. М.</w:t>
      </w:r>
      <w:r w:rsidRPr="00B4464F">
        <w:rPr>
          <w:rFonts w:ascii="Times New Roman" w:hAnsi="Times New Roman"/>
          <w:color w:val="000000"/>
          <w:sz w:val="28"/>
          <w:szCs w:val="28"/>
        </w:rPr>
        <w:t xml:space="preserve"> Реформирование социальной сферы в контексте гендерных отношений / Н. М. Римашевская // Гендер как инструмент познания и преобразования общества. – М.: РОО МЦГИ – ООО «Солтэкс», 2006. С. 58–69. </w:t>
      </w:r>
    </w:p>
    <w:p w:rsidR="001664DE" w:rsidRPr="00015DF9" w:rsidRDefault="001664DE" w:rsidP="00F527FC">
      <w:pPr>
        <w:numPr>
          <w:ilvl w:val="0"/>
          <w:numId w:val="10"/>
        </w:numPr>
        <w:spacing w:after="0" w:line="360" w:lineRule="auto"/>
        <w:ind w:left="714" w:hanging="357"/>
        <w:jc w:val="both"/>
        <w:rPr>
          <w:rStyle w:val="ad"/>
          <w:rFonts w:ascii="Times New Roman" w:hAnsi="Times New Roman"/>
          <w:b w:val="0"/>
          <w:bCs/>
          <w:color w:val="000000"/>
          <w:sz w:val="28"/>
          <w:szCs w:val="28"/>
        </w:rPr>
      </w:pPr>
      <w:r w:rsidRPr="00B4464F">
        <w:rPr>
          <w:rStyle w:val="ad"/>
          <w:rFonts w:ascii="Times New Roman" w:hAnsi="Times New Roman"/>
          <w:b w:val="0"/>
          <w:bCs/>
          <w:color w:val="000000"/>
          <w:sz w:val="28"/>
          <w:szCs w:val="28"/>
        </w:rPr>
        <w:t xml:space="preserve"> </w:t>
      </w:r>
      <w:r w:rsidRPr="00015DF9">
        <w:rPr>
          <w:rStyle w:val="ad"/>
          <w:rFonts w:ascii="Times New Roman" w:hAnsi="Times New Roman"/>
          <w:b w:val="0"/>
          <w:bCs/>
          <w:i/>
          <w:color w:val="000000"/>
          <w:sz w:val="28"/>
          <w:szCs w:val="28"/>
        </w:rPr>
        <w:t>Рыков С.Л.</w:t>
      </w:r>
      <w:r w:rsidRPr="00015DF9">
        <w:rPr>
          <w:rStyle w:val="ad"/>
          <w:rFonts w:ascii="Times New Roman" w:hAnsi="Times New Roman"/>
          <w:b w:val="0"/>
          <w:bCs/>
          <w:color w:val="000000"/>
          <w:sz w:val="28"/>
          <w:szCs w:val="28"/>
        </w:rPr>
        <w:t xml:space="preserve"> </w:t>
      </w:r>
      <w:r w:rsidRPr="00015DF9">
        <w:rPr>
          <w:rStyle w:val="ad"/>
          <w:rFonts w:ascii="Times New Roman" w:hAnsi="Times New Roman"/>
          <w:b w:val="0"/>
          <w:bCs/>
          <w:color w:val="000000"/>
          <w:sz w:val="28"/>
          <w:szCs w:val="28"/>
          <w:lang w:val="ru-RU"/>
        </w:rPr>
        <w:t xml:space="preserve">Семьеведение: учебное пособие / С.Л. Рыков </w:t>
      </w:r>
      <w:r w:rsidRPr="00015DF9">
        <w:rPr>
          <w:rStyle w:val="ad"/>
          <w:rFonts w:ascii="Times New Roman" w:hAnsi="Times New Roman"/>
          <w:b w:val="0"/>
          <w:bCs/>
          <w:color w:val="000000"/>
          <w:sz w:val="28"/>
          <w:szCs w:val="28"/>
        </w:rPr>
        <w:t xml:space="preserve">– </w:t>
      </w:r>
      <w:r w:rsidRPr="00015DF9">
        <w:rPr>
          <w:rStyle w:val="ad"/>
          <w:rFonts w:ascii="Times New Roman" w:hAnsi="Times New Roman"/>
          <w:b w:val="0"/>
          <w:bCs/>
          <w:color w:val="000000"/>
          <w:sz w:val="28"/>
          <w:szCs w:val="28"/>
          <w:lang w:val="ru-RU"/>
        </w:rPr>
        <w:t>М</w:t>
      </w:r>
      <w:r w:rsidRPr="00015DF9">
        <w:rPr>
          <w:rStyle w:val="ad"/>
          <w:rFonts w:ascii="Times New Roman" w:hAnsi="Times New Roman"/>
          <w:b w:val="0"/>
          <w:bCs/>
          <w:color w:val="000000"/>
          <w:sz w:val="28"/>
          <w:szCs w:val="28"/>
        </w:rPr>
        <w:t xml:space="preserve">.: РИО </w:t>
      </w:r>
      <w:r w:rsidRPr="00015DF9">
        <w:rPr>
          <w:rStyle w:val="ad"/>
          <w:rFonts w:ascii="Times New Roman" w:hAnsi="Times New Roman"/>
          <w:b w:val="0"/>
          <w:bCs/>
          <w:color w:val="000000"/>
          <w:sz w:val="28"/>
          <w:szCs w:val="28"/>
          <w:lang w:val="ru-RU"/>
        </w:rPr>
        <w:t>В</w:t>
      </w:r>
      <w:r w:rsidRPr="00015DF9">
        <w:rPr>
          <w:rStyle w:val="ad"/>
          <w:rFonts w:ascii="Times New Roman" w:hAnsi="Times New Roman"/>
          <w:b w:val="0"/>
          <w:bCs/>
          <w:color w:val="000000"/>
          <w:sz w:val="28"/>
          <w:szCs w:val="28"/>
        </w:rPr>
        <w:t>ТУ, 2007. – 196с.</w:t>
      </w:r>
    </w:p>
    <w:p w:rsidR="001664DE" w:rsidRPr="00015DF9" w:rsidRDefault="001664DE" w:rsidP="00BC7560">
      <w:pPr>
        <w:numPr>
          <w:ilvl w:val="0"/>
          <w:numId w:val="10"/>
        </w:numPr>
        <w:spacing w:after="0" w:line="360" w:lineRule="auto"/>
        <w:ind w:left="714" w:hanging="357"/>
        <w:jc w:val="both"/>
        <w:rPr>
          <w:rStyle w:val="ad"/>
          <w:rFonts w:ascii="Times New Roman" w:hAnsi="Times New Roman"/>
          <w:b w:val="0"/>
          <w:bCs/>
          <w:color w:val="000000"/>
          <w:sz w:val="28"/>
          <w:szCs w:val="28"/>
        </w:rPr>
      </w:pPr>
      <w:r w:rsidRPr="00015DF9">
        <w:rPr>
          <w:rStyle w:val="ad"/>
          <w:rFonts w:ascii="Times New Roman" w:hAnsi="Times New Roman"/>
          <w:b w:val="0"/>
          <w:bCs/>
          <w:i/>
          <w:color w:val="000000"/>
          <w:sz w:val="28"/>
          <w:szCs w:val="28"/>
        </w:rPr>
        <w:t>Столяренко Л.Д.</w:t>
      </w:r>
      <w:r w:rsidRPr="00015DF9">
        <w:rPr>
          <w:rStyle w:val="ad"/>
          <w:rFonts w:ascii="Times New Roman" w:hAnsi="Times New Roman"/>
          <w:b w:val="0"/>
          <w:bCs/>
          <w:color w:val="000000"/>
          <w:sz w:val="28"/>
          <w:szCs w:val="28"/>
        </w:rPr>
        <w:t xml:space="preserve"> Основы психологи –</w:t>
      </w:r>
      <w:r w:rsidRPr="00015DF9">
        <w:rPr>
          <w:rStyle w:val="ad"/>
          <w:rFonts w:ascii="Times New Roman" w:hAnsi="Times New Roman"/>
          <w:b w:val="0"/>
          <w:bCs/>
          <w:color w:val="000000"/>
          <w:sz w:val="28"/>
          <w:szCs w:val="28"/>
          <w:lang w:val="ru-RU"/>
        </w:rPr>
        <w:t xml:space="preserve"> изд. 3-е. / Л.Д. Столяренко </w:t>
      </w:r>
      <w:r w:rsidRPr="00015DF9">
        <w:rPr>
          <w:rStyle w:val="ad"/>
          <w:rFonts w:ascii="Times New Roman" w:hAnsi="Times New Roman"/>
          <w:b w:val="0"/>
          <w:bCs/>
          <w:color w:val="000000"/>
          <w:sz w:val="28"/>
          <w:szCs w:val="28"/>
        </w:rPr>
        <w:t>– Ростов</w:t>
      </w:r>
      <w:r w:rsidRPr="00015DF9">
        <w:rPr>
          <w:rStyle w:val="ad"/>
          <w:rFonts w:ascii="Times New Roman" w:hAnsi="Times New Roman"/>
          <w:b w:val="0"/>
          <w:bCs/>
          <w:color w:val="000000"/>
          <w:sz w:val="28"/>
          <w:szCs w:val="28"/>
          <w:lang w:val="ru-RU"/>
        </w:rPr>
        <w:t>-</w:t>
      </w:r>
      <w:r w:rsidRPr="00015DF9">
        <w:rPr>
          <w:rStyle w:val="ad"/>
          <w:rFonts w:ascii="Times New Roman" w:hAnsi="Times New Roman"/>
          <w:b w:val="0"/>
          <w:bCs/>
          <w:color w:val="000000"/>
          <w:sz w:val="28"/>
          <w:szCs w:val="28"/>
        </w:rPr>
        <w:t>н</w:t>
      </w:r>
      <w:r w:rsidRPr="00015DF9">
        <w:rPr>
          <w:rStyle w:val="ad"/>
          <w:rFonts w:ascii="Times New Roman" w:hAnsi="Times New Roman"/>
          <w:b w:val="0"/>
          <w:bCs/>
          <w:color w:val="000000"/>
          <w:sz w:val="28"/>
          <w:szCs w:val="28"/>
          <w:lang w:val="ru-RU"/>
        </w:rPr>
        <w:t>а-Дону</w:t>
      </w:r>
      <w:r w:rsidRPr="00015DF9">
        <w:rPr>
          <w:rStyle w:val="ad"/>
          <w:rFonts w:ascii="Times New Roman" w:hAnsi="Times New Roman"/>
          <w:b w:val="0"/>
          <w:bCs/>
          <w:color w:val="000000"/>
          <w:sz w:val="28"/>
          <w:szCs w:val="28"/>
        </w:rPr>
        <w:t>:</w:t>
      </w:r>
      <w:r w:rsidRPr="00015DF9">
        <w:rPr>
          <w:rStyle w:val="ad"/>
          <w:rFonts w:ascii="Times New Roman" w:hAnsi="Times New Roman"/>
          <w:b w:val="0"/>
          <w:bCs/>
          <w:color w:val="000000"/>
          <w:sz w:val="28"/>
          <w:szCs w:val="28"/>
          <w:lang w:val="ru-RU"/>
        </w:rPr>
        <w:t xml:space="preserve"> Феникс,</w:t>
      </w:r>
      <w:r w:rsidRPr="00015DF9">
        <w:rPr>
          <w:rStyle w:val="ad"/>
          <w:rFonts w:ascii="Times New Roman" w:hAnsi="Times New Roman"/>
          <w:b w:val="0"/>
          <w:bCs/>
          <w:color w:val="000000"/>
          <w:sz w:val="28"/>
          <w:szCs w:val="28"/>
        </w:rPr>
        <w:t xml:space="preserve"> 2000. – 672с. </w:t>
      </w:r>
    </w:p>
    <w:p w:rsidR="001664DE" w:rsidRPr="00015DF9" w:rsidRDefault="001664DE" w:rsidP="00BC7560">
      <w:pPr>
        <w:numPr>
          <w:ilvl w:val="0"/>
          <w:numId w:val="10"/>
        </w:numPr>
        <w:spacing w:after="0" w:line="360" w:lineRule="auto"/>
        <w:ind w:left="714" w:hanging="357"/>
        <w:jc w:val="both"/>
        <w:rPr>
          <w:rStyle w:val="ad"/>
          <w:rFonts w:ascii="Times New Roman" w:hAnsi="Times New Roman"/>
          <w:b w:val="0"/>
          <w:bCs/>
          <w:color w:val="000000"/>
          <w:sz w:val="28"/>
          <w:szCs w:val="28"/>
        </w:rPr>
      </w:pPr>
      <w:r w:rsidRPr="00015DF9">
        <w:rPr>
          <w:rStyle w:val="ad"/>
          <w:rFonts w:ascii="Times New Roman" w:hAnsi="Times New Roman"/>
          <w:b w:val="0"/>
          <w:bCs/>
          <w:i/>
          <w:color w:val="000000"/>
          <w:sz w:val="28"/>
          <w:szCs w:val="28"/>
          <w:lang w:val="ru-RU"/>
        </w:rPr>
        <w:lastRenderedPageBreak/>
        <w:t xml:space="preserve"> </w:t>
      </w:r>
      <w:r w:rsidRPr="00015DF9">
        <w:rPr>
          <w:rStyle w:val="ad"/>
          <w:rFonts w:ascii="Times New Roman" w:hAnsi="Times New Roman"/>
          <w:b w:val="0"/>
          <w:bCs/>
          <w:i/>
          <w:color w:val="000000"/>
          <w:sz w:val="28"/>
          <w:szCs w:val="28"/>
        </w:rPr>
        <w:t xml:space="preserve">Тарасова Е.Л. </w:t>
      </w:r>
      <w:r w:rsidRPr="00015DF9">
        <w:rPr>
          <w:rStyle w:val="ad"/>
          <w:rFonts w:ascii="Times New Roman" w:hAnsi="Times New Roman"/>
          <w:b w:val="0"/>
          <w:bCs/>
          <w:color w:val="000000"/>
          <w:sz w:val="28"/>
          <w:szCs w:val="28"/>
        </w:rPr>
        <w:t>Влияние детско-родительских отношений на само отношение ребенка // Проблемы социальной психологии личности</w:t>
      </w:r>
      <w:r w:rsidRPr="00015DF9">
        <w:rPr>
          <w:rStyle w:val="ad"/>
          <w:rFonts w:ascii="Times New Roman" w:hAnsi="Times New Roman"/>
          <w:b w:val="0"/>
          <w:bCs/>
          <w:color w:val="000000"/>
          <w:sz w:val="28"/>
          <w:szCs w:val="28"/>
          <w:lang w:val="ru-RU"/>
        </w:rPr>
        <w:t xml:space="preserve"> / Е.Л. Тарасова </w:t>
      </w:r>
      <w:r w:rsidRPr="00015DF9">
        <w:rPr>
          <w:rStyle w:val="ad"/>
          <w:rFonts w:ascii="Times New Roman" w:hAnsi="Times New Roman"/>
          <w:b w:val="0"/>
          <w:bCs/>
          <w:color w:val="000000"/>
          <w:sz w:val="28"/>
          <w:szCs w:val="28"/>
        </w:rPr>
        <w:t>–</w:t>
      </w:r>
      <w:r w:rsidRPr="00015DF9">
        <w:rPr>
          <w:rStyle w:val="ad"/>
          <w:rFonts w:ascii="Times New Roman" w:hAnsi="Times New Roman"/>
          <w:b w:val="0"/>
          <w:bCs/>
          <w:color w:val="000000"/>
          <w:sz w:val="28"/>
          <w:szCs w:val="28"/>
          <w:lang w:val="ru-RU"/>
        </w:rPr>
        <w:t xml:space="preserve"> </w:t>
      </w:r>
      <w:r w:rsidRPr="00015DF9">
        <w:rPr>
          <w:rStyle w:val="ad"/>
          <w:rFonts w:ascii="Times New Roman" w:hAnsi="Times New Roman"/>
          <w:b w:val="0"/>
          <w:bCs/>
          <w:color w:val="000000"/>
          <w:sz w:val="28"/>
          <w:szCs w:val="28"/>
        </w:rPr>
        <w:t>Саратовский государственный университет им. Н.Г. Чернышевского, 2008. – 173с.</w:t>
      </w:r>
    </w:p>
    <w:p w:rsidR="001664DE" w:rsidRPr="00015DF9" w:rsidRDefault="001664DE" w:rsidP="00BC7560">
      <w:pPr>
        <w:numPr>
          <w:ilvl w:val="0"/>
          <w:numId w:val="10"/>
        </w:numPr>
        <w:spacing w:after="0" w:line="360" w:lineRule="auto"/>
        <w:ind w:left="714" w:hanging="357"/>
        <w:jc w:val="both"/>
        <w:rPr>
          <w:rStyle w:val="ad"/>
          <w:rFonts w:ascii="Times New Roman" w:hAnsi="Times New Roman"/>
          <w:b w:val="0"/>
          <w:bCs/>
          <w:color w:val="000000"/>
          <w:sz w:val="28"/>
          <w:szCs w:val="28"/>
        </w:rPr>
      </w:pPr>
      <w:r w:rsidRPr="00015DF9">
        <w:rPr>
          <w:rStyle w:val="ad"/>
          <w:rFonts w:ascii="Times New Roman" w:hAnsi="Times New Roman"/>
          <w:b w:val="0"/>
          <w:bCs/>
          <w:color w:val="000000"/>
          <w:sz w:val="28"/>
          <w:szCs w:val="28"/>
        </w:rPr>
        <w:t xml:space="preserve"> </w:t>
      </w:r>
      <w:r w:rsidRPr="00015DF9">
        <w:rPr>
          <w:rStyle w:val="ad"/>
          <w:rFonts w:ascii="Times New Roman" w:hAnsi="Times New Roman"/>
          <w:b w:val="0"/>
          <w:bCs/>
          <w:i/>
          <w:color w:val="000000"/>
          <w:sz w:val="28"/>
          <w:szCs w:val="28"/>
        </w:rPr>
        <w:t>Ткалич М.Г.</w:t>
      </w:r>
      <w:r w:rsidRPr="00015DF9">
        <w:rPr>
          <w:rStyle w:val="ad"/>
          <w:rFonts w:ascii="Times New Roman" w:hAnsi="Times New Roman"/>
          <w:b w:val="0"/>
          <w:bCs/>
          <w:color w:val="000000"/>
          <w:sz w:val="28"/>
          <w:szCs w:val="28"/>
        </w:rPr>
        <w:t xml:space="preserve"> Гендерная психология</w:t>
      </w:r>
      <w:r w:rsidRPr="00015DF9">
        <w:rPr>
          <w:rStyle w:val="ad"/>
          <w:rFonts w:ascii="Times New Roman" w:hAnsi="Times New Roman"/>
          <w:b w:val="0"/>
          <w:bCs/>
          <w:color w:val="000000"/>
          <w:sz w:val="28"/>
          <w:szCs w:val="28"/>
          <w:lang w:val="ru-RU"/>
        </w:rPr>
        <w:t xml:space="preserve"> / </w:t>
      </w:r>
      <w:r w:rsidRPr="00015DF9">
        <w:rPr>
          <w:rStyle w:val="ad"/>
          <w:rFonts w:ascii="Times New Roman" w:hAnsi="Times New Roman"/>
          <w:b w:val="0"/>
          <w:bCs/>
          <w:color w:val="000000"/>
          <w:sz w:val="28"/>
          <w:szCs w:val="28"/>
        </w:rPr>
        <w:t xml:space="preserve"> М.Г.Ткалич  – К.: Академ. Видав</w:t>
      </w:r>
      <w:r w:rsidRPr="00015DF9">
        <w:rPr>
          <w:rStyle w:val="ad"/>
          <w:rFonts w:ascii="Times New Roman" w:hAnsi="Times New Roman"/>
          <w:b w:val="0"/>
          <w:bCs/>
          <w:color w:val="000000"/>
          <w:sz w:val="28"/>
          <w:szCs w:val="28"/>
          <w:lang w:val="ru-RU"/>
        </w:rPr>
        <w:t>.</w:t>
      </w:r>
      <w:r w:rsidRPr="00015DF9">
        <w:rPr>
          <w:rStyle w:val="ad"/>
          <w:rFonts w:ascii="Times New Roman" w:hAnsi="Times New Roman"/>
          <w:b w:val="0"/>
          <w:bCs/>
          <w:color w:val="000000"/>
          <w:sz w:val="28"/>
          <w:szCs w:val="28"/>
        </w:rPr>
        <w:t>, 2012. – 248с.</w:t>
      </w:r>
    </w:p>
    <w:p w:rsidR="001664DE" w:rsidRPr="00015DF9" w:rsidRDefault="001664DE" w:rsidP="00BC7560">
      <w:pPr>
        <w:numPr>
          <w:ilvl w:val="0"/>
          <w:numId w:val="10"/>
        </w:numPr>
        <w:spacing w:after="0" w:line="360" w:lineRule="auto"/>
        <w:ind w:left="714" w:hanging="357"/>
        <w:jc w:val="both"/>
        <w:rPr>
          <w:rStyle w:val="ad"/>
          <w:rFonts w:ascii="Times New Roman" w:hAnsi="Times New Roman"/>
          <w:b w:val="0"/>
          <w:bCs/>
          <w:color w:val="000000"/>
          <w:sz w:val="28"/>
          <w:szCs w:val="28"/>
        </w:rPr>
      </w:pPr>
      <w:r w:rsidRPr="00015DF9">
        <w:rPr>
          <w:rStyle w:val="ad"/>
          <w:rFonts w:ascii="Times New Roman" w:hAnsi="Times New Roman"/>
          <w:b w:val="0"/>
          <w:bCs/>
          <w:i/>
          <w:color w:val="000000"/>
          <w:sz w:val="28"/>
          <w:szCs w:val="28"/>
        </w:rPr>
        <w:t>Фейрберн В.Р.Д.</w:t>
      </w:r>
      <w:r w:rsidRPr="00015DF9">
        <w:rPr>
          <w:rStyle w:val="ad"/>
          <w:rFonts w:ascii="Times New Roman" w:hAnsi="Times New Roman"/>
          <w:b w:val="0"/>
          <w:bCs/>
          <w:color w:val="000000"/>
          <w:sz w:val="28"/>
          <w:szCs w:val="28"/>
        </w:rPr>
        <w:t xml:space="preserve"> Стадии развития Теории Объектных отношений личности </w:t>
      </w:r>
      <w:r w:rsidRPr="00015DF9">
        <w:rPr>
          <w:rStyle w:val="ad"/>
          <w:rFonts w:ascii="Times New Roman" w:hAnsi="Times New Roman"/>
          <w:b w:val="0"/>
          <w:bCs/>
          <w:color w:val="000000"/>
          <w:sz w:val="28"/>
          <w:szCs w:val="28"/>
          <w:lang w:val="ru-RU"/>
        </w:rPr>
        <w:t>[</w:t>
      </w:r>
      <w:r w:rsidRPr="00015DF9">
        <w:rPr>
          <w:rStyle w:val="ad"/>
          <w:rFonts w:ascii="Times New Roman" w:hAnsi="Times New Roman"/>
          <w:b w:val="0"/>
          <w:bCs/>
          <w:color w:val="000000"/>
          <w:sz w:val="28"/>
          <w:szCs w:val="28"/>
        </w:rPr>
        <w:t>Електронний ресурс</w:t>
      </w:r>
      <w:r w:rsidRPr="00015DF9">
        <w:rPr>
          <w:rStyle w:val="ad"/>
          <w:rFonts w:ascii="Times New Roman" w:hAnsi="Times New Roman"/>
          <w:b w:val="0"/>
          <w:bCs/>
          <w:color w:val="000000"/>
          <w:sz w:val="28"/>
          <w:szCs w:val="28"/>
          <w:lang w:val="ru-RU"/>
        </w:rPr>
        <w:t xml:space="preserve">] / В.Р.Д. Фейрберн // Одесское психоаналитическое общество, 2009. Режим доступу до ресурсу: </w:t>
      </w:r>
      <w:hyperlink r:id="rId8" w:history="1">
        <w:r w:rsidRPr="00015DF9">
          <w:rPr>
            <w:rStyle w:val="ac"/>
            <w:rFonts w:ascii="Times New Roman" w:hAnsi="Times New Roman"/>
            <w:color w:val="000000"/>
            <w:sz w:val="28"/>
            <w:szCs w:val="28"/>
            <w:lang w:val="ru-RU"/>
          </w:rPr>
          <w:t>http://opo.od.ua/library/108-2010-12-19-11-36-07</w:t>
        </w:r>
      </w:hyperlink>
      <w:r w:rsidRPr="00015DF9">
        <w:rPr>
          <w:rStyle w:val="ad"/>
          <w:rFonts w:ascii="Times New Roman" w:hAnsi="Times New Roman"/>
          <w:b w:val="0"/>
          <w:bCs/>
          <w:color w:val="000000"/>
          <w:sz w:val="28"/>
          <w:szCs w:val="28"/>
          <w:lang w:val="ru-RU"/>
        </w:rPr>
        <w:t>. Дата звернення: 13.08.2018.</w:t>
      </w:r>
      <w:r w:rsidRPr="00015DF9">
        <w:rPr>
          <w:rStyle w:val="ad"/>
          <w:rFonts w:ascii="Times New Roman" w:hAnsi="Times New Roman"/>
          <w:b w:val="0"/>
          <w:bCs/>
          <w:i/>
          <w:color w:val="000000"/>
          <w:sz w:val="28"/>
          <w:szCs w:val="28"/>
        </w:rPr>
        <w:t xml:space="preserve"> </w:t>
      </w:r>
    </w:p>
    <w:p w:rsidR="001664DE" w:rsidRPr="00B4464F" w:rsidRDefault="001664DE" w:rsidP="00D601EE">
      <w:pPr>
        <w:pStyle w:val="a7"/>
        <w:numPr>
          <w:ilvl w:val="0"/>
          <w:numId w:val="10"/>
        </w:numPr>
        <w:spacing w:line="360" w:lineRule="auto"/>
        <w:jc w:val="both"/>
        <w:rPr>
          <w:color w:val="000000"/>
          <w:sz w:val="28"/>
          <w:szCs w:val="28"/>
        </w:rPr>
      </w:pPr>
      <w:r w:rsidRPr="00B4464F">
        <w:rPr>
          <w:i/>
          <w:color w:val="000000"/>
          <w:sz w:val="28"/>
          <w:szCs w:val="28"/>
        </w:rPr>
        <w:t>Харламенкова Н.Е., Стоделова Т.С.</w:t>
      </w:r>
      <w:r w:rsidRPr="00B4464F">
        <w:rPr>
          <w:color w:val="000000"/>
          <w:sz w:val="28"/>
          <w:szCs w:val="28"/>
        </w:rPr>
        <w:t xml:space="preserve"> Дифференциация и интеграция маскулинности и фемининности в образе Я подростка / Н.Е.Харламенкова,  Т.С.Стоделова // Психоаналитический вестник. Вып. 10. М.: Гуманитарий, 2002. – С. 100-115.</w:t>
      </w:r>
    </w:p>
    <w:p w:rsidR="001664DE" w:rsidRPr="00015DF9" w:rsidRDefault="001664DE" w:rsidP="00BC7560">
      <w:pPr>
        <w:numPr>
          <w:ilvl w:val="0"/>
          <w:numId w:val="10"/>
        </w:numPr>
        <w:spacing w:after="0" w:line="360" w:lineRule="auto"/>
        <w:ind w:left="714" w:hanging="357"/>
        <w:jc w:val="both"/>
        <w:rPr>
          <w:rStyle w:val="ad"/>
          <w:rFonts w:ascii="Times New Roman" w:hAnsi="Times New Roman"/>
          <w:b w:val="0"/>
          <w:bCs/>
          <w:color w:val="000000"/>
          <w:sz w:val="28"/>
          <w:szCs w:val="28"/>
        </w:rPr>
      </w:pPr>
      <w:r w:rsidRPr="00015DF9">
        <w:rPr>
          <w:rStyle w:val="ad"/>
          <w:rFonts w:ascii="Times New Roman" w:hAnsi="Times New Roman"/>
          <w:b w:val="0"/>
          <w:bCs/>
          <w:i/>
          <w:color w:val="000000"/>
          <w:sz w:val="28"/>
          <w:szCs w:val="28"/>
        </w:rPr>
        <w:t>Хоментаускас Г.Т.</w:t>
      </w:r>
      <w:r w:rsidRPr="00015DF9">
        <w:rPr>
          <w:rStyle w:val="ad"/>
          <w:rFonts w:ascii="Times New Roman" w:hAnsi="Times New Roman"/>
          <w:b w:val="0"/>
          <w:bCs/>
          <w:color w:val="000000"/>
          <w:sz w:val="28"/>
          <w:szCs w:val="28"/>
        </w:rPr>
        <w:t xml:space="preserve">Семья глазами ребенка / Г.Т. Хоментаускас </w:t>
      </w:r>
      <w:r w:rsidRPr="00015DF9">
        <w:rPr>
          <w:rFonts w:ascii="Times New Roman" w:hAnsi="Times New Roman"/>
          <w:color w:val="000000"/>
          <w:sz w:val="28"/>
          <w:szCs w:val="28"/>
        </w:rPr>
        <w:t xml:space="preserve">– </w:t>
      </w:r>
      <w:r w:rsidRPr="00015DF9">
        <w:rPr>
          <w:rStyle w:val="ad"/>
          <w:rFonts w:ascii="Times New Roman" w:hAnsi="Times New Roman"/>
          <w:b w:val="0"/>
          <w:bCs/>
          <w:color w:val="000000"/>
          <w:sz w:val="28"/>
          <w:szCs w:val="28"/>
        </w:rPr>
        <w:t xml:space="preserve">М.: Педагогика, 1989р. </w:t>
      </w:r>
      <w:r w:rsidRPr="00015DF9">
        <w:rPr>
          <w:rFonts w:ascii="Times New Roman" w:hAnsi="Times New Roman"/>
          <w:color w:val="000000"/>
          <w:sz w:val="28"/>
          <w:szCs w:val="28"/>
        </w:rPr>
        <w:t>–</w:t>
      </w:r>
      <w:r w:rsidRPr="00015DF9">
        <w:rPr>
          <w:rStyle w:val="ad"/>
          <w:rFonts w:ascii="Times New Roman" w:hAnsi="Times New Roman"/>
          <w:b w:val="0"/>
          <w:bCs/>
          <w:color w:val="000000"/>
          <w:sz w:val="28"/>
          <w:szCs w:val="28"/>
        </w:rPr>
        <w:t xml:space="preserve"> 123с.</w:t>
      </w:r>
    </w:p>
    <w:p w:rsidR="001664DE" w:rsidRPr="00B4464F" w:rsidRDefault="001664DE" w:rsidP="00D601EE">
      <w:pPr>
        <w:numPr>
          <w:ilvl w:val="0"/>
          <w:numId w:val="10"/>
        </w:numPr>
        <w:spacing w:after="0" w:line="360" w:lineRule="auto"/>
        <w:ind w:left="714" w:hanging="357"/>
        <w:jc w:val="both"/>
        <w:rPr>
          <w:rStyle w:val="ad"/>
          <w:rFonts w:ascii="Times New Roman" w:hAnsi="Times New Roman"/>
          <w:b w:val="0"/>
          <w:bCs/>
          <w:color w:val="000000"/>
          <w:sz w:val="28"/>
          <w:szCs w:val="28"/>
        </w:rPr>
      </w:pPr>
      <w:r w:rsidRPr="00B4464F">
        <w:rPr>
          <w:rFonts w:ascii="Times New Roman" w:hAnsi="Times New Roman"/>
          <w:i/>
          <w:color w:val="000000"/>
          <w:sz w:val="28"/>
          <w:szCs w:val="28"/>
        </w:rPr>
        <w:t>Чачко С.Л., Чебан А.С.</w:t>
      </w:r>
      <w:r w:rsidRPr="00B4464F">
        <w:rPr>
          <w:rFonts w:ascii="Times New Roman" w:hAnsi="Times New Roman"/>
          <w:color w:val="000000"/>
          <w:sz w:val="28"/>
          <w:szCs w:val="28"/>
        </w:rPr>
        <w:t xml:space="preserve"> Особливості впливу батьківських образів на образ майбутнього партнера по шлюбу  у вихованих в неповній сім’ї жінок / С.Л. Чачко, А.С. Чебан// Вісник ОНУ. Серія: психологія. Том 17. – Одеский національний університет, 2016. – с. 221-229</w:t>
      </w:r>
    </w:p>
    <w:p w:rsidR="001664DE" w:rsidRPr="00015DF9" w:rsidRDefault="001664DE" w:rsidP="00BC7560">
      <w:pPr>
        <w:numPr>
          <w:ilvl w:val="0"/>
          <w:numId w:val="10"/>
        </w:numPr>
        <w:spacing w:after="0" w:line="360" w:lineRule="auto"/>
        <w:ind w:left="714" w:hanging="357"/>
        <w:jc w:val="both"/>
        <w:rPr>
          <w:rStyle w:val="ad"/>
          <w:rFonts w:ascii="Times New Roman" w:hAnsi="Times New Roman"/>
          <w:b w:val="0"/>
          <w:bCs/>
          <w:color w:val="000000"/>
          <w:sz w:val="28"/>
          <w:szCs w:val="28"/>
        </w:rPr>
      </w:pPr>
      <w:r w:rsidRPr="00B4464F">
        <w:rPr>
          <w:rStyle w:val="ad"/>
          <w:rFonts w:ascii="Times New Roman" w:hAnsi="Times New Roman"/>
          <w:b w:val="0"/>
          <w:bCs/>
          <w:color w:val="000000"/>
          <w:sz w:val="28"/>
          <w:szCs w:val="28"/>
        </w:rPr>
        <w:t xml:space="preserve"> </w:t>
      </w:r>
      <w:r w:rsidRPr="00015DF9">
        <w:rPr>
          <w:rStyle w:val="ad"/>
          <w:rFonts w:ascii="Times New Roman" w:hAnsi="Times New Roman"/>
          <w:b w:val="0"/>
          <w:bCs/>
          <w:i/>
          <w:color w:val="000000"/>
          <w:sz w:val="28"/>
          <w:szCs w:val="28"/>
        </w:rPr>
        <w:t>Шнейдер Л. Б.</w:t>
      </w:r>
      <w:r w:rsidRPr="00015DF9">
        <w:rPr>
          <w:rStyle w:val="ad"/>
          <w:rFonts w:ascii="Times New Roman" w:hAnsi="Times New Roman"/>
          <w:b w:val="0"/>
          <w:bCs/>
          <w:color w:val="000000"/>
          <w:sz w:val="28"/>
          <w:szCs w:val="28"/>
        </w:rPr>
        <w:t xml:space="preserve"> Психологія сімейних відносин: Курс лекцій. / Л.Б. Шнейдер </w:t>
      </w:r>
      <w:r w:rsidRPr="00015DF9">
        <w:rPr>
          <w:rFonts w:ascii="Times New Roman" w:hAnsi="Times New Roman"/>
          <w:color w:val="000000"/>
          <w:sz w:val="28"/>
          <w:szCs w:val="28"/>
        </w:rPr>
        <w:t>–</w:t>
      </w:r>
      <w:r w:rsidRPr="00015DF9">
        <w:rPr>
          <w:rStyle w:val="ad"/>
          <w:rFonts w:ascii="Times New Roman" w:hAnsi="Times New Roman"/>
          <w:b w:val="0"/>
          <w:bCs/>
          <w:color w:val="000000"/>
          <w:sz w:val="28"/>
          <w:szCs w:val="28"/>
        </w:rPr>
        <w:t xml:space="preserve"> М.: Квітень-Прес, 2000. </w:t>
      </w:r>
      <w:r w:rsidRPr="00015DF9">
        <w:rPr>
          <w:rFonts w:ascii="Times New Roman" w:hAnsi="Times New Roman"/>
          <w:color w:val="000000"/>
          <w:sz w:val="28"/>
          <w:szCs w:val="28"/>
        </w:rPr>
        <w:t>–</w:t>
      </w:r>
      <w:r w:rsidRPr="00015DF9">
        <w:rPr>
          <w:rStyle w:val="ad"/>
          <w:rFonts w:ascii="Times New Roman" w:hAnsi="Times New Roman"/>
          <w:b w:val="0"/>
          <w:bCs/>
          <w:color w:val="000000"/>
          <w:sz w:val="28"/>
          <w:szCs w:val="28"/>
        </w:rPr>
        <w:t xml:space="preserve"> 512 с.</w:t>
      </w:r>
    </w:p>
    <w:p w:rsidR="001664DE" w:rsidRDefault="001664DE" w:rsidP="00D921C1">
      <w:pPr>
        <w:numPr>
          <w:ilvl w:val="0"/>
          <w:numId w:val="10"/>
        </w:numPr>
        <w:spacing w:after="0" w:line="360" w:lineRule="auto"/>
        <w:ind w:left="714" w:hanging="357"/>
        <w:jc w:val="both"/>
        <w:rPr>
          <w:rStyle w:val="ad"/>
          <w:rFonts w:ascii="Times New Roman" w:hAnsi="Times New Roman"/>
          <w:b w:val="0"/>
          <w:bCs/>
          <w:color w:val="000000"/>
          <w:sz w:val="28"/>
          <w:szCs w:val="28"/>
        </w:rPr>
      </w:pPr>
      <w:r w:rsidRPr="00B4464F">
        <w:rPr>
          <w:rStyle w:val="ad"/>
          <w:rFonts w:ascii="Times New Roman" w:hAnsi="Times New Roman"/>
          <w:b w:val="0"/>
          <w:bCs/>
          <w:i/>
          <w:color w:val="000000"/>
          <w:sz w:val="28"/>
          <w:szCs w:val="28"/>
        </w:rPr>
        <w:t xml:space="preserve"> Эйдемиллер Е.Г., Юстицкис В.В.</w:t>
      </w:r>
      <w:r w:rsidRPr="00B4464F">
        <w:rPr>
          <w:rStyle w:val="ad"/>
          <w:rFonts w:ascii="Times New Roman" w:hAnsi="Times New Roman"/>
          <w:b w:val="0"/>
          <w:bCs/>
          <w:color w:val="000000"/>
          <w:sz w:val="28"/>
          <w:szCs w:val="28"/>
        </w:rPr>
        <w:t xml:space="preserve"> Психология и психотерапия семьи. </w:t>
      </w:r>
      <w:r w:rsidRPr="00B4464F">
        <w:rPr>
          <w:rStyle w:val="ad"/>
          <w:rFonts w:ascii="Times New Roman" w:hAnsi="Times New Roman"/>
          <w:b w:val="0"/>
          <w:bCs/>
          <w:color w:val="000000"/>
          <w:sz w:val="28"/>
          <w:szCs w:val="28"/>
          <w:lang w:val="ru-RU"/>
        </w:rPr>
        <w:t>и</w:t>
      </w:r>
      <w:r w:rsidRPr="00B4464F">
        <w:rPr>
          <w:rStyle w:val="ad"/>
          <w:rFonts w:ascii="Times New Roman" w:hAnsi="Times New Roman"/>
          <w:b w:val="0"/>
          <w:bCs/>
          <w:color w:val="000000"/>
          <w:sz w:val="28"/>
          <w:szCs w:val="28"/>
        </w:rPr>
        <w:t>зд-4</w:t>
      </w:r>
      <w:r w:rsidRPr="00B4464F">
        <w:rPr>
          <w:rStyle w:val="ad"/>
          <w:rFonts w:ascii="Times New Roman" w:hAnsi="Times New Roman"/>
          <w:b w:val="0"/>
          <w:bCs/>
          <w:color w:val="000000"/>
          <w:sz w:val="28"/>
          <w:szCs w:val="28"/>
          <w:lang w:val="ru-RU"/>
        </w:rPr>
        <w:t>-е</w:t>
      </w:r>
      <w:r w:rsidRPr="00B4464F">
        <w:rPr>
          <w:rStyle w:val="ad"/>
          <w:rFonts w:ascii="Times New Roman" w:hAnsi="Times New Roman"/>
          <w:b w:val="0"/>
          <w:bCs/>
          <w:color w:val="000000"/>
          <w:sz w:val="28"/>
          <w:szCs w:val="28"/>
        </w:rPr>
        <w:t xml:space="preserve">. / Е.Г. </w:t>
      </w:r>
      <w:r w:rsidRPr="00B4464F">
        <w:rPr>
          <w:rStyle w:val="ad"/>
          <w:rFonts w:ascii="Times New Roman" w:hAnsi="Times New Roman"/>
          <w:b w:val="0"/>
          <w:bCs/>
          <w:color w:val="000000"/>
          <w:sz w:val="28"/>
          <w:szCs w:val="28"/>
          <w:lang w:val="ru-RU"/>
        </w:rPr>
        <w:t xml:space="preserve">Эйдемиллер, В.В. Юстицкис </w:t>
      </w:r>
      <w:r w:rsidRPr="00B4464F">
        <w:rPr>
          <w:rFonts w:ascii="Times New Roman" w:hAnsi="Times New Roman"/>
          <w:color w:val="000000"/>
          <w:sz w:val="28"/>
          <w:szCs w:val="28"/>
        </w:rPr>
        <w:t>–</w:t>
      </w:r>
      <w:r w:rsidRPr="00B4464F">
        <w:rPr>
          <w:rStyle w:val="ad"/>
          <w:rFonts w:ascii="Times New Roman" w:hAnsi="Times New Roman"/>
          <w:b w:val="0"/>
          <w:bCs/>
          <w:color w:val="000000"/>
          <w:sz w:val="28"/>
          <w:szCs w:val="28"/>
        </w:rPr>
        <w:t xml:space="preserve"> СПб.: Питер, 2008. </w:t>
      </w:r>
      <w:r w:rsidRPr="00B4464F">
        <w:rPr>
          <w:rFonts w:ascii="Times New Roman" w:hAnsi="Times New Roman"/>
          <w:color w:val="000000"/>
          <w:sz w:val="28"/>
          <w:szCs w:val="28"/>
        </w:rPr>
        <w:t>–</w:t>
      </w:r>
      <w:r w:rsidRPr="00B4464F">
        <w:rPr>
          <w:rStyle w:val="ad"/>
          <w:rFonts w:ascii="Times New Roman" w:hAnsi="Times New Roman"/>
          <w:b w:val="0"/>
          <w:bCs/>
          <w:color w:val="000000"/>
          <w:sz w:val="28"/>
          <w:szCs w:val="28"/>
        </w:rPr>
        <w:t xml:space="preserve"> 672 с.</w:t>
      </w:r>
    </w:p>
    <w:p w:rsidR="001664DE" w:rsidRPr="00B4464F" w:rsidRDefault="001664DE" w:rsidP="00BF40D5">
      <w:pPr>
        <w:spacing w:after="0" w:line="360" w:lineRule="auto"/>
        <w:ind w:firstLine="709"/>
        <w:jc w:val="both"/>
        <w:rPr>
          <w:rFonts w:ascii="Times New Roman" w:hAnsi="Times New Roman"/>
          <w:color w:val="000000"/>
          <w:sz w:val="28"/>
          <w:szCs w:val="28"/>
        </w:rPr>
      </w:pPr>
    </w:p>
    <w:sectPr w:rsidR="001664DE" w:rsidRPr="00B4464F" w:rsidSect="00240A8C">
      <w:headerReference w:type="default" r:id="rId9"/>
      <w:pgSz w:w="11906" w:h="16838"/>
      <w:pgMar w:top="1134" w:right="851" w:bottom="1134"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42474" w:rsidRDefault="00B42474" w:rsidP="00915061">
      <w:pPr>
        <w:spacing w:after="0" w:line="240" w:lineRule="auto"/>
      </w:pPr>
      <w:r>
        <w:separator/>
      </w:r>
    </w:p>
  </w:endnote>
  <w:endnote w:type="continuationSeparator" w:id="0">
    <w:p w:rsidR="00B42474" w:rsidRDefault="00B42474" w:rsidP="009150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42474" w:rsidRDefault="00B42474" w:rsidP="00915061">
      <w:pPr>
        <w:spacing w:after="0" w:line="240" w:lineRule="auto"/>
      </w:pPr>
      <w:r>
        <w:separator/>
      </w:r>
    </w:p>
  </w:footnote>
  <w:footnote w:type="continuationSeparator" w:id="0">
    <w:p w:rsidR="00B42474" w:rsidRDefault="00B42474" w:rsidP="0091506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64DE" w:rsidRDefault="00E04E51">
    <w:pPr>
      <w:pStyle w:val="a3"/>
      <w:jc w:val="right"/>
    </w:pPr>
    <w:r>
      <w:rPr>
        <w:noProof/>
        <w:lang w:val="ru-RU"/>
      </w:rPr>
      <w:fldChar w:fldCharType="begin"/>
    </w:r>
    <w:r>
      <w:rPr>
        <w:noProof/>
        <w:lang w:val="ru-RU"/>
      </w:rPr>
      <w:instrText>PAGE   \* MERGEFORMAT</w:instrText>
    </w:r>
    <w:r>
      <w:rPr>
        <w:noProof/>
        <w:lang w:val="ru-RU"/>
      </w:rPr>
      <w:fldChar w:fldCharType="separate"/>
    </w:r>
    <w:r>
      <w:rPr>
        <w:noProof/>
        <w:lang w:val="ru-RU"/>
      </w:rPr>
      <w:t>6</w:t>
    </w:r>
    <w:r>
      <w:rPr>
        <w:noProof/>
        <w:lang w:val="ru-RU"/>
      </w:rPr>
      <w:fldChar w:fldCharType="end"/>
    </w:r>
  </w:p>
  <w:p w:rsidR="001664DE" w:rsidRDefault="001664DE">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96438"/>
    <w:multiLevelType w:val="hybridMultilevel"/>
    <w:tmpl w:val="1B20F53A"/>
    <w:lvl w:ilvl="0" w:tplc="0422000F">
      <w:start w:val="1"/>
      <w:numFmt w:val="decimal"/>
      <w:lvlText w:val="%1."/>
      <w:lvlJc w:val="left"/>
      <w:pPr>
        <w:ind w:left="1429" w:hanging="360"/>
      </w:pPr>
      <w:rPr>
        <w:rFonts w:cs="Times New Roman"/>
      </w:rPr>
    </w:lvl>
    <w:lvl w:ilvl="1" w:tplc="04220019" w:tentative="1">
      <w:start w:val="1"/>
      <w:numFmt w:val="lowerLetter"/>
      <w:lvlText w:val="%2."/>
      <w:lvlJc w:val="left"/>
      <w:pPr>
        <w:ind w:left="2149" w:hanging="360"/>
      </w:pPr>
      <w:rPr>
        <w:rFonts w:cs="Times New Roman"/>
      </w:rPr>
    </w:lvl>
    <w:lvl w:ilvl="2" w:tplc="0422001B" w:tentative="1">
      <w:start w:val="1"/>
      <w:numFmt w:val="lowerRoman"/>
      <w:lvlText w:val="%3."/>
      <w:lvlJc w:val="right"/>
      <w:pPr>
        <w:ind w:left="2869" w:hanging="180"/>
      </w:pPr>
      <w:rPr>
        <w:rFonts w:cs="Times New Roman"/>
      </w:rPr>
    </w:lvl>
    <w:lvl w:ilvl="3" w:tplc="0422000F" w:tentative="1">
      <w:start w:val="1"/>
      <w:numFmt w:val="decimal"/>
      <w:lvlText w:val="%4."/>
      <w:lvlJc w:val="left"/>
      <w:pPr>
        <w:ind w:left="3589" w:hanging="360"/>
      </w:pPr>
      <w:rPr>
        <w:rFonts w:cs="Times New Roman"/>
      </w:rPr>
    </w:lvl>
    <w:lvl w:ilvl="4" w:tplc="04220019" w:tentative="1">
      <w:start w:val="1"/>
      <w:numFmt w:val="lowerLetter"/>
      <w:lvlText w:val="%5."/>
      <w:lvlJc w:val="left"/>
      <w:pPr>
        <w:ind w:left="4309" w:hanging="360"/>
      </w:pPr>
      <w:rPr>
        <w:rFonts w:cs="Times New Roman"/>
      </w:rPr>
    </w:lvl>
    <w:lvl w:ilvl="5" w:tplc="0422001B" w:tentative="1">
      <w:start w:val="1"/>
      <w:numFmt w:val="lowerRoman"/>
      <w:lvlText w:val="%6."/>
      <w:lvlJc w:val="right"/>
      <w:pPr>
        <w:ind w:left="5029" w:hanging="180"/>
      </w:pPr>
      <w:rPr>
        <w:rFonts w:cs="Times New Roman"/>
      </w:rPr>
    </w:lvl>
    <w:lvl w:ilvl="6" w:tplc="0422000F" w:tentative="1">
      <w:start w:val="1"/>
      <w:numFmt w:val="decimal"/>
      <w:lvlText w:val="%7."/>
      <w:lvlJc w:val="left"/>
      <w:pPr>
        <w:ind w:left="5749" w:hanging="360"/>
      </w:pPr>
      <w:rPr>
        <w:rFonts w:cs="Times New Roman"/>
      </w:rPr>
    </w:lvl>
    <w:lvl w:ilvl="7" w:tplc="04220019" w:tentative="1">
      <w:start w:val="1"/>
      <w:numFmt w:val="lowerLetter"/>
      <w:lvlText w:val="%8."/>
      <w:lvlJc w:val="left"/>
      <w:pPr>
        <w:ind w:left="6469" w:hanging="360"/>
      </w:pPr>
      <w:rPr>
        <w:rFonts w:cs="Times New Roman"/>
      </w:rPr>
    </w:lvl>
    <w:lvl w:ilvl="8" w:tplc="0422001B" w:tentative="1">
      <w:start w:val="1"/>
      <w:numFmt w:val="lowerRoman"/>
      <w:lvlText w:val="%9."/>
      <w:lvlJc w:val="right"/>
      <w:pPr>
        <w:ind w:left="7189" w:hanging="180"/>
      </w:pPr>
      <w:rPr>
        <w:rFonts w:cs="Times New Roman"/>
      </w:rPr>
    </w:lvl>
  </w:abstractNum>
  <w:abstractNum w:abstractNumId="1" w15:restartNumberingAfterBreak="0">
    <w:nsid w:val="00D223D2"/>
    <w:multiLevelType w:val="hybridMultilevel"/>
    <w:tmpl w:val="F0D4900C"/>
    <w:lvl w:ilvl="0" w:tplc="2CF8A69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2FC2322"/>
    <w:multiLevelType w:val="hybridMultilevel"/>
    <w:tmpl w:val="A97A38A4"/>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 w15:restartNumberingAfterBreak="0">
    <w:nsid w:val="0E074DF9"/>
    <w:multiLevelType w:val="multilevel"/>
    <w:tmpl w:val="31F0361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 w15:restartNumberingAfterBreak="0">
    <w:nsid w:val="0E242628"/>
    <w:multiLevelType w:val="hybridMultilevel"/>
    <w:tmpl w:val="06041D68"/>
    <w:lvl w:ilvl="0" w:tplc="F8E067A0">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5" w15:restartNumberingAfterBreak="0">
    <w:nsid w:val="11F0458E"/>
    <w:multiLevelType w:val="multilevel"/>
    <w:tmpl w:val="3B581176"/>
    <w:lvl w:ilvl="0">
      <w:start w:val="1"/>
      <w:numFmt w:val="decimal"/>
      <w:lvlText w:val="%1."/>
      <w:lvlJc w:val="left"/>
      <w:pPr>
        <w:ind w:left="450" w:hanging="450"/>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6" w15:restartNumberingAfterBreak="0">
    <w:nsid w:val="134D2762"/>
    <w:multiLevelType w:val="multilevel"/>
    <w:tmpl w:val="8EE09FB0"/>
    <w:lvl w:ilvl="0">
      <w:start w:val="1"/>
      <w:numFmt w:val="decimal"/>
      <w:lvlText w:val="%1."/>
      <w:lvlJc w:val="left"/>
      <w:pPr>
        <w:tabs>
          <w:tab w:val="num" w:pos="734"/>
        </w:tabs>
        <w:ind w:left="734" w:hanging="450"/>
      </w:pPr>
      <w:rPr>
        <w:rFonts w:cs="Times New Roman"/>
      </w:rPr>
    </w:lvl>
    <w:lvl w:ilvl="1">
      <w:start w:val="2"/>
      <w:numFmt w:val="decimal"/>
      <w:isLgl/>
      <w:lvlText w:val="%1.%2."/>
      <w:lvlJc w:val="left"/>
      <w:pPr>
        <w:ind w:left="1430" w:hanging="720"/>
      </w:pPr>
      <w:rPr>
        <w:rFonts w:cs="Times New Roman"/>
      </w:rPr>
    </w:lvl>
    <w:lvl w:ilvl="2">
      <w:start w:val="1"/>
      <w:numFmt w:val="decimal"/>
      <w:isLgl/>
      <w:lvlText w:val="%1.%2.%3."/>
      <w:lvlJc w:val="left"/>
      <w:pPr>
        <w:ind w:left="1569" w:hanging="720"/>
      </w:pPr>
      <w:rPr>
        <w:rFonts w:cs="Times New Roman"/>
      </w:rPr>
    </w:lvl>
    <w:lvl w:ilvl="3">
      <w:start w:val="1"/>
      <w:numFmt w:val="decimal"/>
      <w:isLgl/>
      <w:lvlText w:val="%1.%2.%3.%4."/>
      <w:lvlJc w:val="left"/>
      <w:pPr>
        <w:ind w:left="2070" w:hanging="1080"/>
      </w:pPr>
      <w:rPr>
        <w:rFonts w:cs="Times New Roman"/>
      </w:rPr>
    </w:lvl>
    <w:lvl w:ilvl="4">
      <w:start w:val="1"/>
      <w:numFmt w:val="decimal"/>
      <w:isLgl/>
      <w:lvlText w:val="%1.%2.%3.%4.%5."/>
      <w:lvlJc w:val="left"/>
      <w:pPr>
        <w:ind w:left="2211" w:hanging="1080"/>
      </w:pPr>
      <w:rPr>
        <w:rFonts w:cs="Times New Roman"/>
      </w:rPr>
    </w:lvl>
    <w:lvl w:ilvl="5">
      <w:start w:val="1"/>
      <w:numFmt w:val="decimal"/>
      <w:isLgl/>
      <w:lvlText w:val="%1.%2.%3.%4.%5.%6."/>
      <w:lvlJc w:val="left"/>
      <w:pPr>
        <w:ind w:left="2712" w:hanging="1440"/>
      </w:pPr>
      <w:rPr>
        <w:rFonts w:cs="Times New Roman"/>
      </w:rPr>
    </w:lvl>
    <w:lvl w:ilvl="6">
      <w:start w:val="1"/>
      <w:numFmt w:val="decimal"/>
      <w:isLgl/>
      <w:lvlText w:val="%1.%2.%3.%4.%5.%6.%7."/>
      <w:lvlJc w:val="left"/>
      <w:pPr>
        <w:ind w:left="3213" w:hanging="1800"/>
      </w:pPr>
      <w:rPr>
        <w:rFonts w:cs="Times New Roman"/>
      </w:rPr>
    </w:lvl>
    <w:lvl w:ilvl="7">
      <w:start w:val="1"/>
      <w:numFmt w:val="decimal"/>
      <w:isLgl/>
      <w:lvlText w:val="%1.%2.%3.%4.%5.%6.%7.%8."/>
      <w:lvlJc w:val="left"/>
      <w:pPr>
        <w:ind w:left="3354" w:hanging="1800"/>
      </w:pPr>
      <w:rPr>
        <w:rFonts w:cs="Times New Roman"/>
      </w:rPr>
    </w:lvl>
    <w:lvl w:ilvl="8">
      <w:start w:val="1"/>
      <w:numFmt w:val="decimal"/>
      <w:isLgl/>
      <w:lvlText w:val="%1.%2.%3.%4.%5.%6.%7.%8.%9."/>
      <w:lvlJc w:val="left"/>
      <w:pPr>
        <w:ind w:left="3855" w:hanging="2160"/>
      </w:pPr>
      <w:rPr>
        <w:rFonts w:cs="Times New Roman"/>
      </w:rPr>
    </w:lvl>
  </w:abstractNum>
  <w:abstractNum w:abstractNumId="7" w15:restartNumberingAfterBreak="0">
    <w:nsid w:val="4CD302B9"/>
    <w:multiLevelType w:val="hybridMultilevel"/>
    <w:tmpl w:val="161C93F4"/>
    <w:lvl w:ilvl="0" w:tplc="00A2B458">
      <w:start w:val="1"/>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15:restartNumberingAfterBreak="0">
    <w:nsid w:val="4D805DAB"/>
    <w:multiLevelType w:val="hybridMultilevel"/>
    <w:tmpl w:val="37F4FD6E"/>
    <w:lvl w:ilvl="0" w:tplc="3184214A">
      <w:start w:val="1"/>
      <w:numFmt w:val="decimal"/>
      <w:lvlText w:val="%1."/>
      <w:lvlJc w:val="left"/>
      <w:pPr>
        <w:ind w:left="720" w:hanging="360"/>
      </w:pPr>
      <w:rPr>
        <w:rFonts w:cs="Times New Roman"/>
        <w:b w:val="0"/>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9" w15:restartNumberingAfterBreak="0">
    <w:nsid w:val="605731D0"/>
    <w:multiLevelType w:val="multilevel"/>
    <w:tmpl w:val="6B8E8BE6"/>
    <w:lvl w:ilvl="0">
      <w:start w:val="2"/>
      <w:numFmt w:val="decimal"/>
      <w:lvlText w:val="%1."/>
      <w:lvlJc w:val="left"/>
      <w:pPr>
        <w:ind w:left="450" w:hanging="450"/>
      </w:pPr>
      <w:rPr>
        <w:rFonts w:cs="Times New Roman" w:hint="default"/>
      </w:rPr>
    </w:lvl>
    <w:lvl w:ilvl="1">
      <w:start w:val="1"/>
      <w:numFmt w:val="decimal"/>
      <w:lvlText w:val="%1.%2."/>
      <w:lvlJc w:val="left"/>
      <w:pPr>
        <w:ind w:left="1789" w:hanging="720"/>
      </w:pPr>
      <w:rPr>
        <w:rFonts w:cs="Times New Roman" w:hint="default"/>
      </w:rPr>
    </w:lvl>
    <w:lvl w:ilvl="2">
      <w:start w:val="1"/>
      <w:numFmt w:val="decimal"/>
      <w:lvlText w:val="%1.%2.%3."/>
      <w:lvlJc w:val="left"/>
      <w:pPr>
        <w:ind w:left="2858" w:hanging="720"/>
      </w:pPr>
      <w:rPr>
        <w:rFonts w:cs="Times New Roman" w:hint="default"/>
      </w:rPr>
    </w:lvl>
    <w:lvl w:ilvl="3">
      <w:start w:val="1"/>
      <w:numFmt w:val="decimal"/>
      <w:lvlText w:val="%1.%2.%3.%4."/>
      <w:lvlJc w:val="left"/>
      <w:pPr>
        <w:ind w:left="4287" w:hanging="1080"/>
      </w:pPr>
      <w:rPr>
        <w:rFonts w:cs="Times New Roman" w:hint="default"/>
      </w:rPr>
    </w:lvl>
    <w:lvl w:ilvl="4">
      <w:start w:val="1"/>
      <w:numFmt w:val="decimal"/>
      <w:lvlText w:val="%1.%2.%3.%4.%5."/>
      <w:lvlJc w:val="left"/>
      <w:pPr>
        <w:ind w:left="5356" w:hanging="1080"/>
      </w:pPr>
      <w:rPr>
        <w:rFonts w:cs="Times New Roman" w:hint="default"/>
      </w:rPr>
    </w:lvl>
    <w:lvl w:ilvl="5">
      <w:start w:val="1"/>
      <w:numFmt w:val="decimal"/>
      <w:lvlText w:val="%1.%2.%3.%4.%5.%6."/>
      <w:lvlJc w:val="left"/>
      <w:pPr>
        <w:ind w:left="6785" w:hanging="1440"/>
      </w:pPr>
      <w:rPr>
        <w:rFonts w:cs="Times New Roman" w:hint="default"/>
      </w:rPr>
    </w:lvl>
    <w:lvl w:ilvl="6">
      <w:start w:val="1"/>
      <w:numFmt w:val="decimal"/>
      <w:lvlText w:val="%1.%2.%3.%4.%5.%6.%7."/>
      <w:lvlJc w:val="left"/>
      <w:pPr>
        <w:ind w:left="8214" w:hanging="1800"/>
      </w:pPr>
      <w:rPr>
        <w:rFonts w:cs="Times New Roman" w:hint="default"/>
      </w:rPr>
    </w:lvl>
    <w:lvl w:ilvl="7">
      <w:start w:val="1"/>
      <w:numFmt w:val="decimal"/>
      <w:lvlText w:val="%1.%2.%3.%4.%5.%6.%7.%8."/>
      <w:lvlJc w:val="left"/>
      <w:pPr>
        <w:ind w:left="9283" w:hanging="1800"/>
      </w:pPr>
      <w:rPr>
        <w:rFonts w:cs="Times New Roman" w:hint="default"/>
      </w:rPr>
    </w:lvl>
    <w:lvl w:ilvl="8">
      <w:start w:val="1"/>
      <w:numFmt w:val="decimal"/>
      <w:lvlText w:val="%1.%2.%3.%4.%5.%6.%7.%8.%9."/>
      <w:lvlJc w:val="left"/>
      <w:pPr>
        <w:ind w:left="10712" w:hanging="2160"/>
      </w:pPr>
      <w:rPr>
        <w:rFonts w:cs="Times New Roman" w:hint="default"/>
      </w:rPr>
    </w:lvl>
  </w:abstractNum>
  <w:abstractNum w:abstractNumId="10" w15:restartNumberingAfterBreak="0">
    <w:nsid w:val="6CCC242A"/>
    <w:multiLevelType w:val="hybridMultilevel"/>
    <w:tmpl w:val="7166E56C"/>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1" w15:restartNumberingAfterBreak="0">
    <w:nsid w:val="6CEE4529"/>
    <w:multiLevelType w:val="hybridMultilevel"/>
    <w:tmpl w:val="37F4FD6E"/>
    <w:lvl w:ilvl="0" w:tplc="3184214A">
      <w:start w:val="1"/>
      <w:numFmt w:val="decimal"/>
      <w:lvlText w:val="%1."/>
      <w:lvlJc w:val="left"/>
      <w:pPr>
        <w:ind w:left="720" w:hanging="360"/>
      </w:pPr>
      <w:rPr>
        <w:rFonts w:cs="Times New Roman"/>
        <w:b w:val="0"/>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2" w15:restartNumberingAfterBreak="0">
    <w:nsid w:val="74733FF2"/>
    <w:multiLevelType w:val="hybridMultilevel"/>
    <w:tmpl w:val="BE880572"/>
    <w:lvl w:ilvl="0" w:tplc="16AE72C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1"/>
  </w:num>
  <w:num w:numId="4">
    <w:abstractNumId w:val="0"/>
  </w:num>
  <w:num w:numId="5">
    <w:abstractNumId w:val="9"/>
  </w:num>
  <w:num w:numId="6">
    <w:abstractNumId w:val="10"/>
  </w:num>
  <w:num w:numId="7">
    <w:abstractNumId w:val="12"/>
  </w:num>
  <w:num w:numId="8">
    <w:abstractNumId w:val="7"/>
  </w:num>
  <w:num w:numId="9">
    <w:abstractNumId w:val="2"/>
  </w:num>
  <w:num w:numId="10">
    <w:abstractNumId w:val="8"/>
  </w:num>
  <w:num w:numId="11">
    <w:abstractNumId w:val="11"/>
  </w:num>
  <w:num w:numId="12">
    <w:abstractNumId w:val="3"/>
    <w:lvlOverride w:ilvl="0">
      <w:startOverride w:val="1"/>
    </w:lvlOverride>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B7C01"/>
    <w:rsid w:val="00015DF9"/>
    <w:rsid w:val="00064CF8"/>
    <w:rsid w:val="00067576"/>
    <w:rsid w:val="0011041F"/>
    <w:rsid w:val="00120FFE"/>
    <w:rsid w:val="00125464"/>
    <w:rsid w:val="00150E8E"/>
    <w:rsid w:val="001511F0"/>
    <w:rsid w:val="00165E8F"/>
    <w:rsid w:val="001664DE"/>
    <w:rsid w:val="0019080E"/>
    <w:rsid w:val="001B6859"/>
    <w:rsid w:val="00240A8C"/>
    <w:rsid w:val="00241954"/>
    <w:rsid w:val="00244BE9"/>
    <w:rsid w:val="00246DF8"/>
    <w:rsid w:val="00261C7F"/>
    <w:rsid w:val="00267606"/>
    <w:rsid w:val="00271CE9"/>
    <w:rsid w:val="002B7C01"/>
    <w:rsid w:val="00314CD6"/>
    <w:rsid w:val="00315C3D"/>
    <w:rsid w:val="00356897"/>
    <w:rsid w:val="003A0374"/>
    <w:rsid w:val="003C63AF"/>
    <w:rsid w:val="003F4478"/>
    <w:rsid w:val="0043630F"/>
    <w:rsid w:val="004A1158"/>
    <w:rsid w:val="004E78B0"/>
    <w:rsid w:val="00502A38"/>
    <w:rsid w:val="00525430"/>
    <w:rsid w:val="0067263A"/>
    <w:rsid w:val="006C68FF"/>
    <w:rsid w:val="00713234"/>
    <w:rsid w:val="007350F2"/>
    <w:rsid w:val="00747CAE"/>
    <w:rsid w:val="007A6839"/>
    <w:rsid w:val="007D7013"/>
    <w:rsid w:val="007F598E"/>
    <w:rsid w:val="00811593"/>
    <w:rsid w:val="008178DF"/>
    <w:rsid w:val="00820B8D"/>
    <w:rsid w:val="00824782"/>
    <w:rsid w:val="00871A93"/>
    <w:rsid w:val="008809D9"/>
    <w:rsid w:val="008B3D51"/>
    <w:rsid w:val="008C2560"/>
    <w:rsid w:val="00915061"/>
    <w:rsid w:val="00934E59"/>
    <w:rsid w:val="00947CB7"/>
    <w:rsid w:val="00963A54"/>
    <w:rsid w:val="009A2760"/>
    <w:rsid w:val="00A50A3B"/>
    <w:rsid w:val="00A523A3"/>
    <w:rsid w:val="00AA1C53"/>
    <w:rsid w:val="00AB30B3"/>
    <w:rsid w:val="00B15258"/>
    <w:rsid w:val="00B2103A"/>
    <w:rsid w:val="00B4003C"/>
    <w:rsid w:val="00B42474"/>
    <w:rsid w:val="00B4464F"/>
    <w:rsid w:val="00BC7560"/>
    <w:rsid w:val="00BC7D17"/>
    <w:rsid w:val="00BE25E0"/>
    <w:rsid w:val="00BE2BB3"/>
    <w:rsid w:val="00BE45C6"/>
    <w:rsid w:val="00BE48B4"/>
    <w:rsid w:val="00BF40D5"/>
    <w:rsid w:val="00C018FD"/>
    <w:rsid w:val="00C21EB3"/>
    <w:rsid w:val="00C44ED0"/>
    <w:rsid w:val="00C64F12"/>
    <w:rsid w:val="00CA6932"/>
    <w:rsid w:val="00CB2D3B"/>
    <w:rsid w:val="00CE387D"/>
    <w:rsid w:val="00D052CD"/>
    <w:rsid w:val="00D1022E"/>
    <w:rsid w:val="00D12310"/>
    <w:rsid w:val="00D23FAF"/>
    <w:rsid w:val="00D27973"/>
    <w:rsid w:val="00D475F4"/>
    <w:rsid w:val="00D601EE"/>
    <w:rsid w:val="00D921C1"/>
    <w:rsid w:val="00DB1E6C"/>
    <w:rsid w:val="00DF0A5E"/>
    <w:rsid w:val="00E04E51"/>
    <w:rsid w:val="00E423FA"/>
    <w:rsid w:val="00E51F59"/>
    <w:rsid w:val="00EC365C"/>
    <w:rsid w:val="00F246E2"/>
    <w:rsid w:val="00F527FC"/>
    <w:rsid w:val="00F5748E"/>
    <w:rsid w:val="00FA379C"/>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A08A3E65-2559-419E-BC5B-5DD914EF45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A379C"/>
    <w:pPr>
      <w:spacing w:after="200" w:line="276" w:lineRule="auto"/>
    </w:pPr>
    <w:rPr>
      <w:sz w:val="22"/>
      <w:szCs w:val="22"/>
      <w:lang w:eastAsia="en-US"/>
    </w:rPr>
  </w:style>
  <w:style w:type="paragraph" w:styleId="3">
    <w:name w:val="heading 3"/>
    <w:basedOn w:val="a"/>
    <w:link w:val="30"/>
    <w:uiPriority w:val="99"/>
    <w:qFormat/>
    <w:rsid w:val="00240A8C"/>
    <w:pPr>
      <w:spacing w:before="100" w:beforeAutospacing="1" w:after="100" w:afterAutospacing="1" w:line="240" w:lineRule="auto"/>
      <w:outlineLvl w:val="2"/>
    </w:pPr>
    <w:rPr>
      <w:rFonts w:ascii="Times New Roman" w:eastAsia="Times New Roman" w:hAnsi="Times New Roman"/>
      <w:b/>
      <w:bCs/>
      <w:sz w:val="27"/>
      <w:szCs w:val="27"/>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9"/>
    <w:locked/>
    <w:rsid w:val="00240A8C"/>
    <w:rPr>
      <w:rFonts w:ascii="Times New Roman" w:hAnsi="Times New Roman" w:cs="Times New Roman"/>
      <w:b/>
      <w:bCs/>
      <w:sz w:val="27"/>
      <w:szCs w:val="27"/>
      <w:lang w:val="ru-RU" w:eastAsia="ru-RU"/>
    </w:rPr>
  </w:style>
  <w:style w:type="paragraph" w:styleId="a3">
    <w:name w:val="header"/>
    <w:basedOn w:val="a"/>
    <w:link w:val="a4"/>
    <w:uiPriority w:val="99"/>
    <w:rsid w:val="00915061"/>
    <w:pPr>
      <w:tabs>
        <w:tab w:val="center" w:pos="4819"/>
        <w:tab w:val="right" w:pos="9639"/>
      </w:tabs>
      <w:spacing w:after="0" w:line="240" w:lineRule="auto"/>
    </w:pPr>
  </w:style>
  <w:style w:type="character" w:customStyle="1" w:styleId="a4">
    <w:name w:val="Верхний колонтитул Знак"/>
    <w:basedOn w:val="a0"/>
    <w:link w:val="a3"/>
    <w:uiPriority w:val="99"/>
    <w:locked/>
    <w:rsid w:val="00915061"/>
    <w:rPr>
      <w:rFonts w:ascii="Calibri" w:eastAsia="Times New Roman" w:hAnsi="Calibri" w:cs="Times New Roman"/>
    </w:rPr>
  </w:style>
  <w:style w:type="paragraph" w:styleId="a5">
    <w:name w:val="footer"/>
    <w:basedOn w:val="a"/>
    <w:link w:val="a6"/>
    <w:uiPriority w:val="99"/>
    <w:rsid w:val="00915061"/>
    <w:pPr>
      <w:tabs>
        <w:tab w:val="center" w:pos="4819"/>
        <w:tab w:val="right" w:pos="9639"/>
      </w:tabs>
      <w:spacing w:after="0" w:line="240" w:lineRule="auto"/>
    </w:pPr>
  </w:style>
  <w:style w:type="character" w:customStyle="1" w:styleId="a6">
    <w:name w:val="Нижний колонтитул Знак"/>
    <w:basedOn w:val="a0"/>
    <w:link w:val="a5"/>
    <w:uiPriority w:val="99"/>
    <w:locked/>
    <w:rsid w:val="00915061"/>
    <w:rPr>
      <w:rFonts w:ascii="Calibri" w:eastAsia="Times New Roman" w:hAnsi="Calibri" w:cs="Times New Roman"/>
    </w:rPr>
  </w:style>
  <w:style w:type="paragraph" w:styleId="a7">
    <w:name w:val="Normal (Web)"/>
    <w:basedOn w:val="a"/>
    <w:uiPriority w:val="99"/>
    <w:rsid w:val="00240A8C"/>
    <w:pPr>
      <w:spacing w:before="100" w:beforeAutospacing="1" w:after="100" w:afterAutospacing="1" w:line="240" w:lineRule="auto"/>
    </w:pPr>
    <w:rPr>
      <w:rFonts w:ascii="Times New Roman" w:eastAsia="Times New Roman" w:hAnsi="Times New Roman"/>
      <w:sz w:val="24"/>
      <w:szCs w:val="24"/>
      <w:lang w:eastAsia="uk-UA"/>
    </w:rPr>
  </w:style>
  <w:style w:type="paragraph" w:styleId="a8">
    <w:name w:val="List Paragraph"/>
    <w:basedOn w:val="a"/>
    <w:uiPriority w:val="99"/>
    <w:qFormat/>
    <w:rsid w:val="00240A8C"/>
    <w:pPr>
      <w:ind w:left="720"/>
      <w:contextualSpacing/>
    </w:pPr>
  </w:style>
  <w:style w:type="table" w:styleId="a9">
    <w:name w:val="Table Grid"/>
    <w:basedOn w:val="a1"/>
    <w:uiPriority w:val="99"/>
    <w:rsid w:val="00240A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rsid w:val="00240A8C"/>
    <w:pPr>
      <w:spacing w:after="0" w:line="240" w:lineRule="auto"/>
    </w:pPr>
    <w:rPr>
      <w:rFonts w:ascii="Arial" w:hAnsi="Arial" w:cs="Arial"/>
      <w:sz w:val="16"/>
      <w:szCs w:val="16"/>
      <w:lang w:val="ru-RU"/>
    </w:rPr>
  </w:style>
  <w:style w:type="character" w:customStyle="1" w:styleId="ab">
    <w:name w:val="Текст выноски Знак"/>
    <w:basedOn w:val="a0"/>
    <w:link w:val="aa"/>
    <w:uiPriority w:val="99"/>
    <w:semiHidden/>
    <w:locked/>
    <w:rsid w:val="00240A8C"/>
    <w:rPr>
      <w:rFonts w:ascii="Arial" w:hAnsi="Arial" w:cs="Arial"/>
      <w:sz w:val="16"/>
      <w:szCs w:val="16"/>
      <w:lang w:val="ru-RU"/>
    </w:rPr>
  </w:style>
  <w:style w:type="character" w:styleId="ac">
    <w:name w:val="Hyperlink"/>
    <w:basedOn w:val="a0"/>
    <w:uiPriority w:val="99"/>
    <w:semiHidden/>
    <w:rsid w:val="00240A8C"/>
    <w:rPr>
      <w:rFonts w:cs="Times New Roman"/>
      <w:color w:val="0000FF"/>
      <w:u w:val="single"/>
    </w:rPr>
  </w:style>
  <w:style w:type="character" w:styleId="ad">
    <w:name w:val="Strong"/>
    <w:basedOn w:val="a0"/>
    <w:uiPriority w:val="99"/>
    <w:qFormat/>
    <w:rsid w:val="00BC7560"/>
    <w:rPr>
      <w:rFonts w:cs="Times New Roman"/>
      <w:b/>
    </w:rPr>
  </w:style>
  <w:style w:type="character" w:customStyle="1" w:styleId="apple-converted-space">
    <w:name w:val="apple-converted-space"/>
    <w:uiPriority w:val="99"/>
    <w:rsid w:val="00BC7560"/>
  </w:style>
  <w:style w:type="character" w:styleId="ae">
    <w:name w:val="Emphasis"/>
    <w:basedOn w:val="a0"/>
    <w:uiPriority w:val="99"/>
    <w:qFormat/>
    <w:rsid w:val="00BC7560"/>
    <w:rPr>
      <w:rFonts w:cs="Times New Roman"/>
      <w: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0504776">
      <w:bodyDiv w:val="1"/>
      <w:marLeft w:val="0"/>
      <w:marRight w:val="0"/>
      <w:marTop w:val="0"/>
      <w:marBottom w:val="0"/>
      <w:divBdr>
        <w:top w:val="none" w:sz="0" w:space="0" w:color="auto"/>
        <w:left w:val="none" w:sz="0" w:space="0" w:color="auto"/>
        <w:bottom w:val="none" w:sz="0" w:space="0" w:color="auto"/>
        <w:right w:val="none" w:sz="0" w:space="0" w:color="auto"/>
      </w:divBdr>
    </w:div>
    <w:div w:id="2103530704">
      <w:marLeft w:val="0"/>
      <w:marRight w:val="0"/>
      <w:marTop w:val="0"/>
      <w:marBottom w:val="0"/>
      <w:divBdr>
        <w:top w:val="none" w:sz="0" w:space="0" w:color="auto"/>
        <w:left w:val="none" w:sz="0" w:space="0" w:color="auto"/>
        <w:bottom w:val="none" w:sz="0" w:space="0" w:color="auto"/>
        <w:right w:val="none" w:sz="0" w:space="0" w:color="auto"/>
      </w:divBdr>
    </w:div>
    <w:div w:id="2103530705">
      <w:marLeft w:val="0"/>
      <w:marRight w:val="0"/>
      <w:marTop w:val="0"/>
      <w:marBottom w:val="0"/>
      <w:divBdr>
        <w:top w:val="none" w:sz="0" w:space="0" w:color="auto"/>
        <w:left w:val="none" w:sz="0" w:space="0" w:color="auto"/>
        <w:bottom w:val="none" w:sz="0" w:space="0" w:color="auto"/>
        <w:right w:val="none" w:sz="0" w:space="0" w:color="auto"/>
      </w:divBdr>
    </w:div>
    <w:div w:id="2103530706">
      <w:marLeft w:val="0"/>
      <w:marRight w:val="0"/>
      <w:marTop w:val="0"/>
      <w:marBottom w:val="0"/>
      <w:divBdr>
        <w:top w:val="none" w:sz="0" w:space="0" w:color="auto"/>
        <w:left w:val="none" w:sz="0" w:space="0" w:color="auto"/>
        <w:bottom w:val="none" w:sz="0" w:space="0" w:color="auto"/>
        <w:right w:val="none" w:sz="0" w:space="0" w:color="auto"/>
      </w:divBdr>
    </w:div>
    <w:div w:id="210353070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opo.od.ua/library/108-2010-12-19-11-36-07" TargetMode="External"/><Relationship Id="rId3" Type="http://schemas.openxmlformats.org/officeDocument/2006/relationships/settings" Target="settings.xml"/><Relationship Id="rId7" Type="http://schemas.openxmlformats.org/officeDocument/2006/relationships/hyperlink" Target="http://ru.wikipedia.org/wiki/%D0%90%D0%A1%D0%A2_(%D0%B8%D0%B7%D0%B4%D0%B0%D1%82%D0%B5%D0%BB%D1%8C%D1%81%D1%82%D0%B2%D0%B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11</Pages>
  <Words>2196</Words>
  <Characters>12521</Characters>
  <Application>Microsoft Office Word</Application>
  <DocSecurity>0</DocSecurity>
  <Lines>104</Lines>
  <Paragraphs>29</Paragraphs>
  <ScaleCrop>false</ScaleCrop>
  <Company>Reanimator Extreme Edition</Company>
  <LinksUpToDate>false</LinksUpToDate>
  <CharactersWithSpaces>14688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Анастасия</dc:creator>
  <cp:lastModifiedBy>libonu</cp:lastModifiedBy>
  <cp:revision>3</cp:revision>
  <dcterms:created xsi:type="dcterms:W3CDTF">2019-06-26T15:20:00Z</dcterms:created>
  <dcterms:modified xsi:type="dcterms:W3CDTF">2019-09-23T12:49:00Z</dcterms:modified>
</cp:coreProperties>
</file>