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7013" w:rsidRDefault="00617013" w:rsidP="00617013">
      <w:pPr>
        <w:pStyle w:val="a3"/>
        <w:spacing w:before="127"/>
        <w:ind w:left="0" w:right="844"/>
        <w:jc w:val="center"/>
      </w:pPr>
      <w:r>
        <w:t>ОДЕСЬКИЙ</w:t>
      </w:r>
      <w:r>
        <w:rPr>
          <w:spacing w:val="-13"/>
        </w:rPr>
        <w:t xml:space="preserve"> </w:t>
      </w:r>
      <w:r>
        <w:t>НАЦІОНАЛЬНИЙ</w:t>
      </w:r>
      <w:r>
        <w:rPr>
          <w:spacing w:val="-13"/>
        </w:rPr>
        <w:t xml:space="preserve"> </w:t>
      </w:r>
      <w:r>
        <w:t>УНІВЕРСИТЕТ</w:t>
      </w:r>
      <w:r>
        <w:rPr>
          <w:spacing w:val="-13"/>
        </w:rPr>
        <w:t xml:space="preserve"> </w:t>
      </w:r>
      <w:r>
        <w:t>ІМЕНІ</w:t>
      </w:r>
      <w:r>
        <w:rPr>
          <w:spacing w:val="-13"/>
        </w:rPr>
        <w:t xml:space="preserve"> </w:t>
      </w:r>
      <w:r>
        <w:t>І.</w:t>
      </w:r>
      <w:r>
        <w:rPr>
          <w:spacing w:val="-13"/>
        </w:rPr>
        <w:t xml:space="preserve"> </w:t>
      </w:r>
      <w:r>
        <w:rPr>
          <w:spacing w:val="-5"/>
        </w:rPr>
        <w:t>І.</w:t>
      </w:r>
    </w:p>
    <w:p w:rsidR="00617013" w:rsidRDefault="00617013" w:rsidP="00617013">
      <w:pPr>
        <w:pStyle w:val="a3"/>
        <w:spacing w:before="1" w:line="322" w:lineRule="exact"/>
        <w:ind w:left="2"/>
        <w:jc w:val="center"/>
      </w:pPr>
      <w:r>
        <w:rPr>
          <w:spacing w:val="-2"/>
        </w:rPr>
        <w:t>МЕЧНИКОВА</w:t>
      </w:r>
    </w:p>
    <w:p w:rsidR="00617013" w:rsidRDefault="00617013" w:rsidP="00617013">
      <w:pPr>
        <w:pStyle w:val="a3"/>
        <w:spacing w:line="322" w:lineRule="exact"/>
        <w:ind w:left="1"/>
        <w:jc w:val="center"/>
      </w:pPr>
      <w:r>
        <w:rPr>
          <w:spacing w:val="-2"/>
        </w:rPr>
        <w:t>Геолого-географічний</w:t>
      </w:r>
      <w:r>
        <w:rPr>
          <w:spacing w:val="13"/>
        </w:rPr>
        <w:t xml:space="preserve"> </w:t>
      </w:r>
      <w:r>
        <w:rPr>
          <w:spacing w:val="-2"/>
        </w:rPr>
        <w:t>факультет</w:t>
      </w:r>
    </w:p>
    <w:p w:rsidR="00617013" w:rsidRDefault="00617013" w:rsidP="00617013">
      <w:pPr>
        <w:pStyle w:val="a3"/>
        <w:spacing w:line="322" w:lineRule="exact"/>
        <w:ind w:left="4"/>
        <w:jc w:val="center"/>
      </w:pPr>
      <w:r>
        <w:t>Кафедра</w:t>
      </w:r>
      <w:r>
        <w:rPr>
          <w:spacing w:val="-9"/>
        </w:rPr>
        <w:t xml:space="preserve"> </w:t>
      </w:r>
      <w:r>
        <w:t>економічної</w:t>
      </w:r>
      <w:r>
        <w:rPr>
          <w:spacing w:val="-8"/>
        </w:rPr>
        <w:t xml:space="preserve"> </w:t>
      </w:r>
      <w:r>
        <w:t>та</w:t>
      </w:r>
      <w:r>
        <w:rPr>
          <w:spacing w:val="-9"/>
        </w:rPr>
        <w:t xml:space="preserve"> </w:t>
      </w:r>
      <w:r>
        <w:t>соціальної</w:t>
      </w:r>
      <w:r>
        <w:rPr>
          <w:spacing w:val="-8"/>
        </w:rPr>
        <w:t xml:space="preserve"> </w:t>
      </w:r>
      <w:r>
        <w:t>географії</w:t>
      </w:r>
      <w:r>
        <w:rPr>
          <w:spacing w:val="-9"/>
        </w:rPr>
        <w:t xml:space="preserve"> </w:t>
      </w:r>
      <w:r>
        <w:t>і</w:t>
      </w:r>
      <w:r>
        <w:rPr>
          <w:spacing w:val="-8"/>
        </w:rPr>
        <w:t xml:space="preserve"> </w:t>
      </w:r>
      <w:r>
        <w:rPr>
          <w:spacing w:val="-2"/>
        </w:rPr>
        <w:t>туризму</w:t>
      </w:r>
    </w:p>
    <w:p w:rsidR="00617013" w:rsidRDefault="00617013" w:rsidP="00617013">
      <w:pPr>
        <w:pStyle w:val="a3"/>
        <w:ind w:left="0"/>
        <w:jc w:val="left"/>
      </w:pPr>
    </w:p>
    <w:p w:rsidR="00617013" w:rsidRDefault="00617013" w:rsidP="00617013">
      <w:pPr>
        <w:pStyle w:val="a3"/>
        <w:ind w:left="0"/>
        <w:jc w:val="left"/>
      </w:pPr>
    </w:p>
    <w:p w:rsidR="00617013" w:rsidRDefault="00617013" w:rsidP="00617013">
      <w:pPr>
        <w:pStyle w:val="a3"/>
        <w:spacing w:before="4"/>
        <w:ind w:left="0"/>
        <w:jc w:val="left"/>
      </w:pPr>
    </w:p>
    <w:p w:rsidR="00617013" w:rsidRDefault="00617013" w:rsidP="00617013">
      <w:pPr>
        <w:spacing w:line="320" w:lineRule="exact"/>
        <w:ind w:left="1"/>
        <w:jc w:val="center"/>
        <w:rPr>
          <w:b/>
          <w:sz w:val="28"/>
        </w:rPr>
      </w:pPr>
      <w:r>
        <w:rPr>
          <w:b/>
          <w:spacing w:val="-2"/>
          <w:sz w:val="28"/>
        </w:rPr>
        <w:t>Кваліфікаційна</w:t>
      </w:r>
      <w:r>
        <w:rPr>
          <w:b/>
          <w:spacing w:val="7"/>
          <w:sz w:val="28"/>
        </w:rPr>
        <w:t xml:space="preserve"> </w:t>
      </w:r>
      <w:r>
        <w:rPr>
          <w:b/>
          <w:spacing w:val="-2"/>
          <w:sz w:val="28"/>
        </w:rPr>
        <w:t>робота</w:t>
      </w:r>
    </w:p>
    <w:p w:rsidR="00617013" w:rsidRDefault="00617013" w:rsidP="00617013">
      <w:pPr>
        <w:pStyle w:val="a3"/>
        <w:spacing w:line="320" w:lineRule="exact"/>
        <w:ind w:left="0"/>
        <w:jc w:val="center"/>
      </w:pPr>
      <w:r>
        <w:t>на</w:t>
      </w:r>
      <w:r>
        <w:rPr>
          <w:spacing w:val="-9"/>
        </w:rPr>
        <w:t xml:space="preserve"> </w:t>
      </w:r>
      <w:r>
        <w:t>здобуття</w:t>
      </w:r>
      <w:r>
        <w:rPr>
          <w:spacing w:val="-10"/>
        </w:rPr>
        <w:t xml:space="preserve"> </w:t>
      </w:r>
      <w:r>
        <w:t>ступеня</w:t>
      </w:r>
      <w:r>
        <w:rPr>
          <w:spacing w:val="-10"/>
        </w:rPr>
        <w:t xml:space="preserve"> </w:t>
      </w:r>
      <w:r>
        <w:t>вищої</w:t>
      </w:r>
      <w:r>
        <w:rPr>
          <w:spacing w:val="-9"/>
        </w:rPr>
        <w:t xml:space="preserve"> </w:t>
      </w:r>
      <w:r>
        <w:t>освіти</w:t>
      </w:r>
      <w:r>
        <w:rPr>
          <w:spacing w:val="-10"/>
        </w:rPr>
        <w:t xml:space="preserve"> </w:t>
      </w:r>
      <w:r>
        <w:rPr>
          <w:spacing w:val="-2"/>
        </w:rPr>
        <w:t>"магістр"</w:t>
      </w:r>
    </w:p>
    <w:p w:rsidR="00617013" w:rsidRDefault="00617013" w:rsidP="00617013">
      <w:pPr>
        <w:pStyle w:val="a3"/>
        <w:ind w:left="0"/>
        <w:jc w:val="left"/>
      </w:pPr>
    </w:p>
    <w:p w:rsidR="00617013" w:rsidRDefault="00617013" w:rsidP="00617013">
      <w:pPr>
        <w:pStyle w:val="a3"/>
        <w:ind w:left="0"/>
        <w:jc w:val="left"/>
      </w:pPr>
    </w:p>
    <w:p w:rsidR="00617013" w:rsidRDefault="00617013" w:rsidP="00617013">
      <w:pPr>
        <w:pStyle w:val="a3"/>
        <w:spacing w:before="96"/>
        <w:ind w:left="0"/>
        <w:jc w:val="left"/>
      </w:pPr>
    </w:p>
    <w:p w:rsidR="00617013" w:rsidRDefault="00617013" w:rsidP="00617013">
      <w:pPr>
        <w:spacing w:line="513" w:lineRule="auto"/>
        <w:ind w:left="1232" w:right="1227"/>
        <w:jc w:val="center"/>
        <w:rPr>
          <w:b/>
          <w:sz w:val="28"/>
        </w:rPr>
      </w:pPr>
      <w:r>
        <w:rPr>
          <w:b/>
          <w:sz w:val="28"/>
        </w:rPr>
        <w:t>"Інноваційні</w:t>
      </w:r>
      <w:r>
        <w:rPr>
          <w:b/>
          <w:spacing w:val="-9"/>
          <w:sz w:val="28"/>
        </w:rPr>
        <w:t xml:space="preserve"> </w:t>
      </w:r>
      <w:r>
        <w:rPr>
          <w:b/>
          <w:sz w:val="28"/>
        </w:rPr>
        <w:t>форми</w:t>
      </w:r>
      <w:r>
        <w:rPr>
          <w:b/>
          <w:spacing w:val="-9"/>
          <w:sz w:val="28"/>
        </w:rPr>
        <w:t xml:space="preserve"> </w:t>
      </w:r>
      <w:r>
        <w:rPr>
          <w:b/>
          <w:sz w:val="28"/>
        </w:rPr>
        <w:t>курортно-рекреаційної</w:t>
      </w:r>
      <w:r>
        <w:rPr>
          <w:b/>
          <w:spacing w:val="-9"/>
          <w:sz w:val="28"/>
        </w:rPr>
        <w:t xml:space="preserve"> </w:t>
      </w:r>
      <w:r>
        <w:rPr>
          <w:b/>
          <w:sz w:val="28"/>
        </w:rPr>
        <w:t>діяльності</w:t>
      </w:r>
      <w:r>
        <w:rPr>
          <w:b/>
          <w:spacing w:val="-9"/>
          <w:sz w:val="28"/>
        </w:rPr>
        <w:t xml:space="preserve"> </w:t>
      </w:r>
      <w:r>
        <w:rPr>
          <w:b/>
          <w:sz w:val="28"/>
        </w:rPr>
        <w:t>" "Innovative forms of resort and recreation activities"</w:t>
      </w:r>
    </w:p>
    <w:p w:rsidR="00617013" w:rsidRDefault="00617013" w:rsidP="00617013">
      <w:pPr>
        <w:pStyle w:val="a3"/>
        <w:ind w:left="0"/>
        <w:jc w:val="left"/>
        <w:rPr>
          <w:b/>
        </w:rPr>
      </w:pPr>
    </w:p>
    <w:p w:rsidR="00617013" w:rsidRDefault="00617013" w:rsidP="00617013">
      <w:pPr>
        <w:pStyle w:val="a3"/>
        <w:ind w:left="0"/>
        <w:jc w:val="left"/>
        <w:rPr>
          <w:b/>
        </w:rPr>
      </w:pPr>
    </w:p>
    <w:p w:rsidR="00617013" w:rsidRDefault="00617013" w:rsidP="00617013">
      <w:pPr>
        <w:pStyle w:val="a3"/>
        <w:spacing w:before="274"/>
        <w:ind w:left="0"/>
        <w:jc w:val="left"/>
        <w:rPr>
          <w:b/>
        </w:rPr>
      </w:pPr>
    </w:p>
    <w:p w:rsidR="00617013" w:rsidRDefault="00617013" w:rsidP="00617013">
      <w:pPr>
        <w:pStyle w:val="a3"/>
        <w:ind w:left="4102" w:right="2145"/>
        <w:jc w:val="left"/>
      </w:pPr>
      <w:r>
        <w:t>Виконала: здобувачка денної</w:t>
      </w:r>
      <w:r>
        <w:rPr>
          <w:spacing w:val="-16"/>
        </w:rPr>
        <w:t xml:space="preserve"> </w:t>
      </w:r>
      <w:r>
        <w:t>форми</w:t>
      </w:r>
      <w:r>
        <w:rPr>
          <w:spacing w:val="-16"/>
        </w:rPr>
        <w:t xml:space="preserve"> </w:t>
      </w:r>
      <w:r>
        <w:t>навчання</w:t>
      </w:r>
    </w:p>
    <w:p w:rsidR="00617013" w:rsidRDefault="00617013" w:rsidP="00617013">
      <w:pPr>
        <w:pStyle w:val="a3"/>
        <w:ind w:left="4102" w:right="802"/>
        <w:jc w:val="left"/>
      </w:pPr>
      <w:r>
        <w:t>спеціальності</w:t>
      </w:r>
      <w:r>
        <w:rPr>
          <w:spacing w:val="-8"/>
        </w:rPr>
        <w:t xml:space="preserve"> </w:t>
      </w:r>
      <w:r>
        <w:t>242</w:t>
      </w:r>
      <w:r>
        <w:rPr>
          <w:spacing w:val="-8"/>
        </w:rPr>
        <w:t xml:space="preserve"> </w:t>
      </w:r>
      <w:r>
        <w:t>Туризм</w:t>
      </w:r>
      <w:r>
        <w:rPr>
          <w:spacing w:val="-8"/>
        </w:rPr>
        <w:t xml:space="preserve"> </w:t>
      </w:r>
      <w:r>
        <w:t>і</w:t>
      </w:r>
      <w:r>
        <w:rPr>
          <w:spacing w:val="-8"/>
        </w:rPr>
        <w:t xml:space="preserve"> </w:t>
      </w:r>
      <w:r>
        <w:t>рекреація освітня програма "Туризм"</w:t>
      </w:r>
    </w:p>
    <w:p w:rsidR="00617013" w:rsidRDefault="00617013" w:rsidP="00617013">
      <w:pPr>
        <w:pStyle w:val="a3"/>
        <w:ind w:left="4102" w:right="1245"/>
        <w:jc w:val="left"/>
      </w:pPr>
      <w:r>
        <w:t>Дідух Антоніна</w:t>
      </w:r>
      <w:r>
        <w:rPr>
          <w:spacing w:val="40"/>
        </w:rPr>
        <w:t xml:space="preserve"> </w:t>
      </w:r>
      <w:r>
        <w:t>Романівна Керівник</w:t>
      </w:r>
      <w:r>
        <w:rPr>
          <w:spacing w:val="40"/>
        </w:rPr>
        <w:t xml:space="preserve"> </w:t>
      </w:r>
      <w:r>
        <w:t>д.</w:t>
      </w:r>
      <w:r>
        <w:rPr>
          <w:spacing w:val="-5"/>
        </w:rPr>
        <w:t xml:space="preserve"> </w:t>
      </w:r>
      <w:r>
        <w:t>г.</w:t>
      </w:r>
      <w:r>
        <w:rPr>
          <w:spacing w:val="-5"/>
        </w:rPr>
        <w:t xml:space="preserve"> </w:t>
      </w:r>
      <w:r>
        <w:t>н.,</w:t>
      </w:r>
      <w:r>
        <w:rPr>
          <w:spacing w:val="-5"/>
        </w:rPr>
        <w:t xml:space="preserve"> </w:t>
      </w:r>
      <w:r>
        <w:t>проф.</w:t>
      </w:r>
      <w:r>
        <w:rPr>
          <w:spacing w:val="-5"/>
        </w:rPr>
        <w:t xml:space="preserve"> </w:t>
      </w:r>
      <w:r>
        <w:t>Сич</w:t>
      </w:r>
      <w:r>
        <w:rPr>
          <w:spacing w:val="-5"/>
        </w:rPr>
        <w:t xml:space="preserve"> </w:t>
      </w:r>
      <w:r>
        <w:t>В.А.</w:t>
      </w:r>
    </w:p>
    <w:p w:rsidR="00617013" w:rsidRDefault="00617013" w:rsidP="00617013">
      <w:pPr>
        <w:pStyle w:val="a3"/>
        <w:spacing w:before="1"/>
        <w:ind w:left="4102"/>
        <w:jc w:val="left"/>
      </w:pPr>
      <w:r>
        <w:t>Рецензент</w:t>
      </w:r>
      <w:r>
        <w:rPr>
          <w:spacing w:val="-9"/>
        </w:rPr>
        <w:t xml:space="preserve"> </w:t>
      </w:r>
      <w:r>
        <w:t>к.п.н.,</w:t>
      </w:r>
      <w:r>
        <w:rPr>
          <w:spacing w:val="-8"/>
        </w:rPr>
        <w:t xml:space="preserve"> </w:t>
      </w:r>
      <w:r>
        <w:t>доц.</w:t>
      </w:r>
      <w:r>
        <w:rPr>
          <w:spacing w:val="-8"/>
        </w:rPr>
        <w:t xml:space="preserve"> </w:t>
      </w:r>
      <w:r>
        <w:t>Адобовська</w:t>
      </w:r>
      <w:r>
        <w:rPr>
          <w:spacing w:val="-9"/>
        </w:rPr>
        <w:t xml:space="preserve"> </w:t>
      </w:r>
      <w:r>
        <w:t>М.</w:t>
      </w:r>
      <w:r>
        <w:rPr>
          <w:spacing w:val="-8"/>
        </w:rPr>
        <w:t xml:space="preserve"> </w:t>
      </w:r>
      <w:r>
        <w:rPr>
          <w:spacing w:val="-5"/>
        </w:rPr>
        <w:t>В.</w:t>
      </w:r>
    </w:p>
    <w:p w:rsidR="00617013" w:rsidRDefault="00617013" w:rsidP="00617013">
      <w:pPr>
        <w:pStyle w:val="a3"/>
        <w:ind w:left="0"/>
        <w:jc w:val="left"/>
      </w:pPr>
    </w:p>
    <w:p w:rsidR="00617013" w:rsidRDefault="00617013" w:rsidP="00617013">
      <w:pPr>
        <w:pStyle w:val="a3"/>
        <w:ind w:left="0"/>
        <w:jc w:val="left"/>
      </w:pPr>
    </w:p>
    <w:p w:rsidR="00617013" w:rsidRDefault="00617013" w:rsidP="00617013">
      <w:pPr>
        <w:pStyle w:val="a3"/>
        <w:ind w:left="0"/>
        <w:jc w:val="left"/>
      </w:pPr>
    </w:p>
    <w:p w:rsidR="00617013" w:rsidRDefault="00617013" w:rsidP="00617013">
      <w:pPr>
        <w:pStyle w:val="a3"/>
        <w:spacing w:before="229"/>
        <w:ind w:left="0"/>
        <w:jc w:val="left"/>
      </w:pPr>
    </w:p>
    <w:p w:rsidR="00617013" w:rsidRDefault="00617013" w:rsidP="00617013">
      <w:pPr>
        <w:pStyle w:val="a3"/>
        <w:tabs>
          <w:tab w:val="left" w:pos="4572"/>
          <w:tab w:val="left" w:pos="6436"/>
          <w:tab w:val="left" w:pos="7419"/>
          <w:tab w:val="left" w:pos="8258"/>
          <w:tab w:val="left" w:pos="8301"/>
        </w:tabs>
        <w:ind w:right="1167"/>
        <w:jc w:val="left"/>
      </w:pPr>
      <w:r>
        <w:t>Рекомендовано до захисту:</w:t>
      </w:r>
      <w:r>
        <w:tab/>
      </w:r>
      <w:r>
        <w:rPr>
          <w:spacing w:val="-60"/>
        </w:rPr>
        <w:t xml:space="preserve"> </w:t>
      </w:r>
      <w:r>
        <w:t>Захищено на засіданні ЕК №</w:t>
      </w:r>
      <w:r>
        <w:rPr>
          <w:u w:val="single"/>
        </w:rPr>
        <w:tab/>
      </w:r>
      <w:r>
        <w:rPr>
          <w:u w:val="single"/>
        </w:rPr>
        <w:tab/>
      </w:r>
      <w:r>
        <w:t xml:space="preserve"> протокол засідання кафедри</w:t>
      </w:r>
      <w:r>
        <w:tab/>
        <w:t>протокол №</w:t>
      </w:r>
      <w:r>
        <w:rPr>
          <w:u w:val="single"/>
        </w:rPr>
        <w:tab/>
      </w:r>
      <w:r>
        <w:t>від «</w:t>
      </w:r>
      <w:r>
        <w:rPr>
          <w:u w:val="single"/>
        </w:rPr>
        <w:tab/>
      </w:r>
      <w:r>
        <w:rPr>
          <w:spacing w:val="-10"/>
        </w:rPr>
        <w:t>»</w:t>
      </w:r>
      <w:r>
        <w:rPr>
          <w:u w:val="single"/>
        </w:rPr>
        <w:tab/>
      </w:r>
      <w:r>
        <w:rPr>
          <w:spacing w:val="-6"/>
        </w:rPr>
        <w:t>р.</w:t>
      </w:r>
    </w:p>
    <w:p w:rsidR="00617013" w:rsidRDefault="00617013" w:rsidP="00617013">
      <w:pPr>
        <w:tabs>
          <w:tab w:val="left" w:pos="1109"/>
          <w:tab w:val="left" w:pos="2161"/>
          <w:tab w:val="left" w:pos="3000"/>
          <w:tab w:val="left" w:pos="4604"/>
          <w:tab w:val="left" w:pos="6151"/>
          <w:tab w:val="left" w:pos="7420"/>
          <w:tab w:val="left" w:pos="8618"/>
        </w:tabs>
        <w:ind w:left="142" w:right="802"/>
        <w:rPr>
          <w:sz w:val="20"/>
        </w:rPr>
      </w:pPr>
      <w:r>
        <w:rPr>
          <w:spacing w:val="-10"/>
          <w:sz w:val="28"/>
        </w:rPr>
        <w:t>№</w:t>
      </w:r>
      <w:r>
        <w:rPr>
          <w:sz w:val="28"/>
          <w:u w:val="single"/>
        </w:rPr>
        <w:tab/>
      </w:r>
      <w:r>
        <w:rPr>
          <w:sz w:val="28"/>
        </w:rPr>
        <w:t xml:space="preserve"> від «</w:t>
      </w:r>
      <w:r>
        <w:rPr>
          <w:sz w:val="28"/>
          <w:u w:val="single"/>
        </w:rPr>
        <w:tab/>
      </w:r>
      <w:r>
        <w:rPr>
          <w:spacing w:val="-10"/>
          <w:sz w:val="28"/>
        </w:rPr>
        <w:t>»</w:t>
      </w:r>
      <w:r>
        <w:rPr>
          <w:sz w:val="28"/>
          <w:u w:val="single"/>
        </w:rPr>
        <w:tab/>
      </w:r>
      <w:r>
        <w:rPr>
          <w:sz w:val="28"/>
        </w:rPr>
        <w:t xml:space="preserve"> р.</w:t>
      </w:r>
      <w:r>
        <w:rPr>
          <w:sz w:val="28"/>
        </w:rPr>
        <w:tab/>
      </w:r>
      <w:r>
        <w:rPr>
          <w:spacing w:val="-63"/>
          <w:sz w:val="28"/>
        </w:rPr>
        <w:t xml:space="preserve"> </w:t>
      </w:r>
      <w:r>
        <w:rPr>
          <w:spacing w:val="-2"/>
          <w:sz w:val="28"/>
        </w:rPr>
        <w:t>Оцінка</w:t>
      </w:r>
      <w:r>
        <w:rPr>
          <w:sz w:val="28"/>
          <w:u w:val="single"/>
        </w:rPr>
        <w:tab/>
      </w:r>
      <w:r>
        <w:rPr>
          <w:sz w:val="28"/>
        </w:rPr>
        <w:t xml:space="preserve"> /</w:t>
      </w:r>
      <w:r>
        <w:rPr>
          <w:sz w:val="28"/>
          <w:u w:val="single"/>
        </w:rPr>
        <w:tab/>
      </w:r>
      <w:r>
        <w:rPr>
          <w:spacing w:val="-10"/>
          <w:sz w:val="28"/>
        </w:rPr>
        <w:t>/</w:t>
      </w:r>
      <w:r>
        <w:rPr>
          <w:sz w:val="28"/>
          <w:u w:val="single"/>
        </w:rPr>
        <w:tab/>
      </w:r>
      <w:r>
        <w:rPr>
          <w:sz w:val="28"/>
        </w:rPr>
        <w:t xml:space="preserve"> Завідувач кафедри</w:t>
      </w:r>
      <w:r>
        <w:rPr>
          <w:sz w:val="28"/>
        </w:rPr>
        <w:tab/>
      </w:r>
      <w:r>
        <w:rPr>
          <w:sz w:val="28"/>
        </w:rPr>
        <w:tab/>
      </w:r>
      <w:r>
        <w:rPr>
          <w:sz w:val="20"/>
        </w:rPr>
        <w:t>(за</w:t>
      </w:r>
      <w:r>
        <w:rPr>
          <w:spacing w:val="-6"/>
          <w:sz w:val="20"/>
        </w:rPr>
        <w:t xml:space="preserve"> </w:t>
      </w:r>
      <w:r>
        <w:rPr>
          <w:sz w:val="20"/>
        </w:rPr>
        <w:t>національною</w:t>
      </w:r>
      <w:r>
        <w:rPr>
          <w:spacing w:val="-6"/>
          <w:sz w:val="20"/>
        </w:rPr>
        <w:t xml:space="preserve"> </w:t>
      </w:r>
      <w:r>
        <w:rPr>
          <w:sz w:val="20"/>
        </w:rPr>
        <w:t>шкалою,</w:t>
      </w:r>
      <w:r>
        <w:rPr>
          <w:spacing w:val="-6"/>
          <w:sz w:val="20"/>
        </w:rPr>
        <w:t xml:space="preserve"> </w:t>
      </w:r>
      <w:r>
        <w:rPr>
          <w:sz w:val="20"/>
        </w:rPr>
        <w:t>за</w:t>
      </w:r>
      <w:r>
        <w:rPr>
          <w:spacing w:val="-6"/>
          <w:sz w:val="20"/>
        </w:rPr>
        <w:t xml:space="preserve"> </w:t>
      </w:r>
      <w:r>
        <w:rPr>
          <w:sz w:val="20"/>
        </w:rPr>
        <w:t>шкалою</w:t>
      </w:r>
      <w:r>
        <w:rPr>
          <w:spacing w:val="-6"/>
          <w:sz w:val="20"/>
        </w:rPr>
        <w:t xml:space="preserve"> </w:t>
      </w:r>
      <w:r>
        <w:rPr>
          <w:sz w:val="20"/>
        </w:rPr>
        <w:t>ЕСТS,</w:t>
      </w:r>
      <w:r>
        <w:rPr>
          <w:spacing w:val="-6"/>
          <w:sz w:val="20"/>
        </w:rPr>
        <w:t xml:space="preserve"> </w:t>
      </w:r>
      <w:r>
        <w:rPr>
          <w:sz w:val="20"/>
        </w:rPr>
        <w:t>бал)</w:t>
      </w:r>
    </w:p>
    <w:p w:rsidR="00617013" w:rsidRDefault="00617013" w:rsidP="00617013">
      <w:pPr>
        <w:pStyle w:val="a3"/>
        <w:tabs>
          <w:tab w:val="left" w:pos="1051"/>
          <w:tab w:val="left" w:pos="3340"/>
          <w:tab w:val="left" w:pos="4600"/>
        </w:tabs>
        <w:spacing w:line="322" w:lineRule="exact"/>
        <w:jc w:val="left"/>
      </w:pPr>
      <w:r>
        <w:rPr>
          <w:u w:val="double"/>
        </w:rPr>
        <w:tab/>
        <w:t>Віталій</w:t>
      </w:r>
      <w:r>
        <w:rPr>
          <w:spacing w:val="61"/>
          <w:u w:val="double"/>
        </w:rPr>
        <w:t xml:space="preserve"> </w:t>
      </w:r>
      <w:r>
        <w:rPr>
          <w:spacing w:val="-5"/>
          <w:u w:val="double"/>
        </w:rPr>
        <w:t>СИЧ</w:t>
      </w:r>
      <w:r>
        <w:rPr>
          <w:u w:val="double"/>
        </w:rPr>
        <w:tab/>
      </w:r>
      <w:r>
        <w:tab/>
        <w:t>Голова</w:t>
      </w:r>
      <w:r>
        <w:rPr>
          <w:spacing w:val="-8"/>
        </w:rPr>
        <w:t xml:space="preserve"> </w:t>
      </w:r>
      <w:r>
        <w:rPr>
          <w:spacing w:val="-5"/>
        </w:rPr>
        <w:t>ЕК</w:t>
      </w:r>
    </w:p>
    <w:p w:rsidR="00617013" w:rsidRDefault="00617013" w:rsidP="00617013">
      <w:pPr>
        <w:tabs>
          <w:tab w:val="left" w:pos="1361"/>
          <w:tab w:val="left" w:pos="4644"/>
          <w:tab w:val="left" w:pos="6393"/>
        </w:tabs>
        <w:ind w:left="212"/>
        <w:rPr>
          <w:sz w:val="28"/>
        </w:rPr>
      </w:pPr>
      <w:r>
        <w:rPr>
          <w:spacing w:val="-2"/>
          <w:sz w:val="20"/>
        </w:rPr>
        <w:t>(підпис)</w:t>
      </w:r>
      <w:r>
        <w:rPr>
          <w:sz w:val="20"/>
        </w:rPr>
        <w:tab/>
      </w:r>
      <w:r>
        <w:rPr>
          <w:spacing w:val="-2"/>
          <w:sz w:val="20"/>
        </w:rPr>
        <w:t>(прізвище,ініціали</w:t>
      </w:r>
      <w:r>
        <w:rPr>
          <w:spacing w:val="-2"/>
          <w:sz w:val="28"/>
        </w:rPr>
        <w:t>)</w:t>
      </w:r>
      <w:r>
        <w:rPr>
          <w:sz w:val="28"/>
        </w:rPr>
        <w:tab/>
      </w:r>
      <w:r>
        <w:rPr>
          <w:sz w:val="28"/>
          <w:u w:val="thick"/>
        </w:rPr>
        <w:tab/>
        <w:t>Віталій</w:t>
      </w:r>
      <w:r>
        <w:rPr>
          <w:spacing w:val="-7"/>
          <w:sz w:val="28"/>
          <w:u w:val="thick"/>
        </w:rPr>
        <w:t xml:space="preserve"> </w:t>
      </w:r>
      <w:r>
        <w:rPr>
          <w:spacing w:val="-5"/>
          <w:sz w:val="28"/>
          <w:u w:val="thick"/>
        </w:rPr>
        <w:t>СИЧ</w:t>
      </w:r>
      <w:r>
        <w:rPr>
          <w:spacing w:val="80"/>
          <w:sz w:val="28"/>
          <w:u w:val="thick"/>
        </w:rPr>
        <w:t xml:space="preserve"> </w:t>
      </w:r>
    </w:p>
    <w:p w:rsidR="00617013" w:rsidRDefault="00617013" w:rsidP="00617013">
      <w:pPr>
        <w:spacing w:before="1"/>
        <w:ind w:left="730"/>
        <w:jc w:val="center"/>
        <w:rPr>
          <w:sz w:val="20"/>
        </w:rPr>
      </w:pPr>
      <w:r>
        <w:rPr>
          <w:spacing w:val="-2"/>
          <w:sz w:val="20"/>
        </w:rPr>
        <w:t>(підпис)</w:t>
      </w:r>
    </w:p>
    <w:p w:rsidR="00617013" w:rsidRDefault="00617013" w:rsidP="00617013">
      <w:pPr>
        <w:pStyle w:val="a3"/>
        <w:ind w:left="0"/>
        <w:jc w:val="left"/>
        <w:rPr>
          <w:sz w:val="20"/>
        </w:rPr>
      </w:pPr>
    </w:p>
    <w:p w:rsidR="00617013" w:rsidRDefault="00617013" w:rsidP="00617013">
      <w:pPr>
        <w:pStyle w:val="a3"/>
        <w:ind w:left="0"/>
        <w:jc w:val="left"/>
        <w:rPr>
          <w:sz w:val="20"/>
        </w:rPr>
      </w:pPr>
    </w:p>
    <w:p w:rsidR="00617013" w:rsidRDefault="00617013" w:rsidP="00617013">
      <w:pPr>
        <w:pStyle w:val="a3"/>
        <w:ind w:left="0"/>
        <w:jc w:val="left"/>
        <w:rPr>
          <w:sz w:val="20"/>
        </w:rPr>
      </w:pPr>
    </w:p>
    <w:p w:rsidR="00617013" w:rsidRDefault="00617013" w:rsidP="00617013">
      <w:pPr>
        <w:pStyle w:val="a3"/>
        <w:ind w:left="0"/>
        <w:jc w:val="left"/>
        <w:rPr>
          <w:sz w:val="20"/>
        </w:rPr>
      </w:pPr>
    </w:p>
    <w:p w:rsidR="00617013" w:rsidRDefault="00617013" w:rsidP="00617013">
      <w:pPr>
        <w:pStyle w:val="a3"/>
        <w:ind w:left="0"/>
        <w:jc w:val="left"/>
        <w:rPr>
          <w:sz w:val="20"/>
        </w:rPr>
      </w:pPr>
    </w:p>
    <w:p w:rsidR="00617013" w:rsidRDefault="00617013" w:rsidP="00617013">
      <w:pPr>
        <w:pStyle w:val="a3"/>
        <w:spacing w:before="229"/>
        <w:ind w:left="0"/>
        <w:jc w:val="left"/>
        <w:rPr>
          <w:sz w:val="20"/>
        </w:rPr>
      </w:pPr>
    </w:p>
    <w:p w:rsidR="00617013" w:rsidRDefault="00617013" w:rsidP="00617013">
      <w:pPr>
        <w:pStyle w:val="a3"/>
        <w:ind w:left="4040"/>
        <w:jc w:val="left"/>
      </w:pPr>
      <w:r>
        <w:t>Одеса</w:t>
      </w:r>
      <w:r>
        <w:rPr>
          <w:spacing w:val="-5"/>
        </w:rPr>
        <w:t xml:space="preserve"> </w:t>
      </w:r>
      <w:r>
        <w:t>–</w:t>
      </w:r>
      <w:r>
        <w:rPr>
          <w:spacing w:val="-4"/>
        </w:rPr>
        <w:t xml:space="preserve"> 2024</w:t>
      </w:r>
    </w:p>
    <w:p w:rsidR="00617013" w:rsidRDefault="00617013" w:rsidP="00617013">
      <w:pPr>
        <w:pStyle w:val="a3"/>
        <w:jc w:val="left"/>
        <w:sectPr w:rsidR="00617013" w:rsidSect="00617013">
          <w:headerReference w:type="default" r:id="rId5"/>
          <w:pgSz w:w="11910" w:h="16840"/>
          <w:pgMar w:top="1060" w:right="708" w:bottom="280" w:left="1559" w:header="718" w:footer="0" w:gutter="0"/>
          <w:pgNumType w:start="1"/>
          <w:cols w:space="720"/>
        </w:sectPr>
      </w:pPr>
    </w:p>
    <w:p w:rsidR="00617013" w:rsidRDefault="00617013" w:rsidP="00617013">
      <w:pPr>
        <w:spacing w:before="130"/>
        <w:ind w:left="-1" w:right="135"/>
        <w:jc w:val="center"/>
        <w:rPr>
          <w:b/>
          <w:sz w:val="28"/>
        </w:rPr>
      </w:pPr>
      <w:r>
        <w:rPr>
          <w:b/>
          <w:spacing w:val="-2"/>
          <w:sz w:val="28"/>
        </w:rPr>
        <w:lastRenderedPageBreak/>
        <w:t>ЗМІСТ</w:t>
      </w:r>
    </w:p>
    <w:sdt>
      <w:sdtPr>
        <w:id w:val="1927154825"/>
        <w:docPartObj>
          <w:docPartGallery w:val="Table of Contents"/>
          <w:docPartUnique/>
        </w:docPartObj>
      </w:sdtPr>
      <w:sdtContent>
        <w:p w:rsidR="00617013" w:rsidRDefault="00617013" w:rsidP="00617013">
          <w:pPr>
            <w:pStyle w:val="11"/>
            <w:tabs>
              <w:tab w:val="left" w:leader="dot" w:pos="9347"/>
            </w:tabs>
            <w:spacing w:before="158"/>
            <w:ind w:left="851"/>
          </w:pPr>
          <w:hyperlink w:anchor="_bookmark0" w:history="1">
            <w:r>
              <w:rPr>
                <w:spacing w:val="-2"/>
              </w:rPr>
              <w:t>Вступ</w:t>
            </w:r>
            <w:r>
              <w:tab/>
            </w:r>
            <w:r>
              <w:rPr>
                <w:spacing w:val="-10"/>
              </w:rPr>
              <w:t>3</w:t>
            </w:r>
          </w:hyperlink>
        </w:p>
        <w:p w:rsidR="00617013" w:rsidRDefault="00617013" w:rsidP="00617013">
          <w:pPr>
            <w:pStyle w:val="11"/>
            <w:tabs>
              <w:tab w:val="left" w:pos="2403"/>
              <w:tab w:val="left" w:leader="dot" w:pos="9347"/>
            </w:tabs>
            <w:spacing w:before="161" w:line="360" w:lineRule="auto"/>
            <w:ind w:right="137" w:firstLine="709"/>
          </w:pPr>
          <w:hyperlink w:anchor="_bookmark1" w:history="1">
            <w:r>
              <w:t>Розділ</w:t>
            </w:r>
            <w:r>
              <w:rPr>
                <w:spacing w:val="80"/>
              </w:rPr>
              <w:t xml:space="preserve"> </w:t>
            </w:r>
            <w:r>
              <w:t>1.</w:t>
            </w:r>
            <w:r>
              <w:tab/>
              <w:t>Теоретико-методологічні</w:t>
            </w:r>
            <w:r>
              <w:rPr>
                <w:spacing w:val="80"/>
              </w:rPr>
              <w:t xml:space="preserve"> </w:t>
            </w:r>
            <w:r>
              <w:t>засади</w:t>
            </w:r>
            <w:r>
              <w:rPr>
                <w:spacing w:val="80"/>
              </w:rPr>
              <w:t xml:space="preserve"> </w:t>
            </w:r>
            <w:r>
              <w:t>дослідження</w:t>
            </w:r>
            <w:r>
              <w:rPr>
                <w:spacing w:val="80"/>
              </w:rPr>
              <w:t xml:space="preserve"> </w:t>
            </w:r>
            <w:r>
              <w:t>курортно-</w:t>
            </w:r>
          </w:hyperlink>
          <w:r>
            <w:t xml:space="preserve"> </w:t>
          </w:r>
          <w:hyperlink w:anchor="_bookmark1" w:history="1">
            <w:r>
              <w:t>рекреаційної</w:t>
            </w:r>
            <w:r>
              <w:rPr>
                <w:spacing w:val="-16"/>
              </w:rPr>
              <w:t xml:space="preserve"> </w:t>
            </w:r>
            <w:r>
              <w:rPr>
                <w:spacing w:val="-2"/>
              </w:rPr>
              <w:t>діяльності</w:t>
            </w:r>
            <w:r>
              <w:tab/>
            </w:r>
            <w:r>
              <w:rPr>
                <w:spacing w:val="-10"/>
              </w:rPr>
              <w:t>6</w:t>
            </w:r>
          </w:hyperlink>
        </w:p>
        <w:p w:rsidR="00617013" w:rsidRDefault="00617013" w:rsidP="00617013">
          <w:pPr>
            <w:pStyle w:val="2"/>
            <w:numPr>
              <w:ilvl w:val="1"/>
              <w:numId w:val="4"/>
            </w:numPr>
            <w:tabs>
              <w:tab w:val="left" w:pos="1701"/>
              <w:tab w:val="left" w:leader="dot" w:pos="9347"/>
            </w:tabs>
            <w:spacing w:line="360" w:lineRule="auto"/>
            <w:ind w:right="136" w:firstLine="709"/>
          </w:pPr>
          <w:hyperlink w:anchor="_bookmark2" w:history="1">
            <w:r>
              <w:t>Зміст</w:t>
            </w:r>
            <w:r>
              <w:rPr>
                <w:spacing w:val="40"/>
              </w:rPr>
              <w:t xml:space="preserve"> </w:t>
            </w:r>
            <w:r>
              <w:t>понять</w:t>
            </w:r>
            <w:r>
              <w:rPr>
                <w:spacing w:val="40"/>
              </w:rPr>
              <w:t xml:space="preserve"> </w:t>
            </w:r>
            <w:r>
              <w:t>рекреаційно-туристична</w:t>
            </w:r>
            <w:r>
              <w:rPr>
                <w:spacing w:val="40"/>
              </w:rPr>
              <w:t xml:space="preserve"> </w:t>
            </w:r>
            <w:r>
              <w:t>діяльність</w:t>
            </w:r>
            <w:r>
              <w:rPr>
                <w:spacing w:val="40"/>
              </w:rPr>
              <w:t xml:space="preserve"> </w:t>
            </w:r>
            <w:r>
              <w:t>та</w:t>
            </w:r>
            <w:r>
              <w:rPr>
                <w:spacing w:val="40"/>
              </w:rPr>
              <w:t xml:space="preserve"> </w:t>
            </w:r>
            <w:r>
              <w:t>курортно-</w:t>
            </w:r>
          </w:hyperlink>
          <w:r>
            <w:t xml:space="preserve"> </w:t>
          </w:r>
          <w:hyperlink w:anchor="_bookmark2" w:history="1">
            <w:r>
              <w:rPr>
                <w:spacing w:val="-2"/>
              </w:rPr>
              <w:t>рекреаційна</w:t>
            </w:r>
            <w:r>
              <w:t xml:space="preserve"> </w:t>
            </w:r>
            <w:r>
              <w:rPr>
                <w:spacing w:val="-2"/>
              </w:rPr>
              <w:t>діяльність</w:t>
            </w:r>
            <w:r>
              <w:tab/>
            </w:r>
            <w:r>
              <w:rPr>
                <w:spacing w:val="-10"/>
              </w:rPr>
              <w:t>6</w:t>
            </w:r>
          </w:hyperlink>
        </w:p>
        <w:p w:rsidR="00617013" w:rsidRDefault="00617013" w:rsidP="00617013">
          <w:pPr>
            <w:pStyle w:val="2"/>
            <w:numPr>
              <w:ilvl w:val="1"/>
              <w:numId w:val="4"/>
            </w:numPr>
            <w:tabs>
              <w:tab w:val="left" w:pos="1616"/>
              <w:tab w:val="left" w:leader="dot" w:pos="9208"/>
            </w:tabs>
            <w:ind w:left="1616" w:hanging="485"/>
          </w:pPr>
          <w:hyperlink w:anchor="_bookmark3" w:history="1">
            <w:r>
              <w:rPr>
                <w:spacing w:val="-2"/>
              </w:rPr>
              <w:t>Специфіка</w:t>
            </w:r>
            <w:r>
              <w:rPr>
                <w:spacing w:val="3"/>
              </w:rPr>
              <w:t xml:space="preserve"> </w:t>
            </w:r>
            <w:r>
              <w:rPr>
                <w:spacing w:val="-2"/>
              </w:rPr>
              <w:t>послуг</w:t>
            </w:r>
            <w:r>
              <w:rPr>
                <w:spacing w:val="3"/>
              </w:rPr>
              <w:t xml:space="preserve"> </w:t>
            </w:r>
            <w:r>
              <w:rPr>
                <w:spacing w:val="-2"/>
              </w:rPr>
              <w:t>санаторно-курортного</w:t>
            </w:r>
            <w:r>
              <w:rPr>
                <w:spacing w:val="4"/>
              </w:rPr>
              <w:t xml:space="preserve"> </w:t>
            </w:r>
            <w:r>
              <w:rPr>
                <w:spacing w:val="-2"/>
              </w:rPr>
              <w:t>продукту</w:t>
            </w:r>
            <w:r>
              <w:tab/>
            </w:r>
            <w:r>
              <w:rPr>
                <w:spacing w:val="-5"/>
              </w:rPr>
              <w:t>12</w:t>
            </w:r>
          </w:hyperlink>
        </w:p>
        <w:p w:rsidR="00617013" w:rsidRDefault="00617013" w:rsidP="00617013">
          <w:pPr>
            <w:pStyle w:val="2"/>
            <w:numPr>
              <w:ilvl w:val="1"/>
              <w:numId w:val="4"/>
            </w:numPr>
            <w:tabs>
              <w:tab w:val="left" w:pos="1737"/>
              <w:tab w:val="left" w:leader="dot" w:pos="9208"/>
            </w:tabs>
            <w:spacing w:before="162" w:line="360" w:lineRule="auto"/>
            <w:ind w:right="135" w:firstLine="709"/>
          </w:pPr>
          <w:hyperlink w:anchor="_bookmark4" w:history="1">
            <w:r>
              <w:t>Новітні</w:t>
            </w:r>
            <w:r>
              <w:rPr>
                <w:spacing w:val="80"/>
              </w:rPr>
              <w:t xml:space="preserve"> </w:t>
            </w:r>
            <w:r>
              <w:t>тенденції</w:t>
            </w:r>
            <w:r>
              <w:rPr>
                <w:spacing w:val="80"/>
              </w:rPr>
              <w:t xml:space="preserve"> </w:t>
            </w:r>
            <w:r>
              <w:t>у</w:t>
            </w:r>
            <w:r>
              <w:rPr>
                <w:spacing w:val="80"/>
              </w:rPr>
              <w:t xml:space="preserve"> </w:t>
            </w:r>
            <w:r>
              <w:t>сфері</w:t>
            </w:r>
            <w:r>
              <w:rPr>
                <w:spacing w:val="80"/>
              </w:rPr>
              <w:t xml:space="preserve"> </w:t>
            </w:r>
            <w:r>
              <w:t>рекреації</w:t>
            </w:r>
            <w:r>
              <w:rPr>
                <w:spacing w:val="80"/>
              </w:rPr>
              <w:t xml:space="preserve"> </w:t>
            </w:r>
            <w:r>
              <w:t>та</w:t>
            </w:r>
            <w:r>
              <w:rPr>
                <w:spacing w:val="80"/>
              </w:rPr>
              <w:t xml:space="preserve"> </w:t>
            </w:r>
            <w:r>
              <w:t>туризму</w:t>
            </w:r>
            <w:r>
              <w:rPr>
                <w:spacing w:val="80"/>
              </w:rPr>
              <w:t xml:space="preserve"> </w:t>
            </w:r>
            <w:r>
              <w:t>за</w:t>
            </w:r>
            <w:r>
              <w:rPr>
                <w:spacing w:val="80"/>
              </w:rPr>
              <w:t xml:space="preserve"> </w:t>
            </w:r>
            <w:r>
              <w:t>даними</w:t>
            </w:r>
          </w:hyperlink>
          <w:r>
            <w:rPr>
              <w:spacing w:val="80"/>
            </w:rPr>
            <w:t xml:space="preserve"> </w:t>
          </w:r>
          <w:hyperlink w:anchor="_bookmark4" w:history="1">
            <w:r>
              <w:t>Глобального</w:t>
            </w:r>
            <w:r>
              <w:rPr>
                <w:spacing w:val="-14"/>
              </w:rPr>
              <w:t xml:space="preserve"> </w:t>
            </w:r>
            <w:r>
              <w:t>інституту</w:t>
            </w:r>
            <w:r>
              <w:rPr>
                <w:spacing w:val="-14"/>
              </w:rPr>
              <w:t xml:space="preserve"> </w:t>
            </w:r>
            <w:r>
              <w:rPr>
                <w:spacing w:val="-2"/>
              </w:rPr>
              <w:t>оздоровлення</w:t>
            </w:r>
            <w:r>
              <w:tab/>
            </w:r>
            <w:r>
              <w:rPr>
                <w:spacing w:val="-5"/>
              </w:rPr>
              <w:t>16</w:t>
            </w:r>
          </w:hyperlink>
        </w:p>
        <w:p w:rsidR="00617013" w:rsidRDefault="00617013" w:rsidP="00617013">
          <w:pPr>
            <w:pStyle w:val="11"/>
            <w:tabs>
              <w:tab w:val="left" w:leader="dot" w:pos="9206"/>
            </w:tabs>
            <w:spacing w:line="360" w:lineRule="auto"/>
            <w:ind w:right="137" w:firstLine="709"/>
          </w:pPr>
          <w:hyperlink w:anchor="_bookmark5" w:history="1">
            <w:r>
              <w:t>Розділ</w:t>
            </w:r>
            <w:r>
              <w:rPr>
                <w:spacing w:val="40"/>
              </w:rPr>
              <w:t xml:space="preserve"> </w:t>
            </w:r>
            <w:r>
              <w:t>2.</w:t>
            </w:r>
            <w:r>
              <w:rPr>
                <w:spacing w:val="40"/>
              </w:rPr>
              <w:t xml:space="preserve"> </w:t>
            </w:r>
            <w:r>
              <w:t>Інноваційний</w:t>
            </w:r>
            <w:r>
              <w:rPr>
                <w:spacing w:val="40"/>
              </w:rPr>
              <w:t xml:space="preserve"> </w:t>
            </w:r>
            <w:r>
              <w:t>потенціал</w:t>
            </w:r>
            <w:r>
              <w:rPr>
                <w:spacing w:val="40"/>
              </w:rPr>
              <w:t xml:space="preserve"> </w:t>
            </w:r>
            <w:r>
              <w:t>розвитку</w:t>
            </w:r>
            <w:r>
              <w:rPr>
                <w:spacing w:val="40"/>
              </w:rPr>
              <w:t xml:space="preserve"> </w:t>
            </w:r>
            <w:r>
              <w:t>рекреаційно-туристичної</w:t>
            </w:r>
          </w:hyperlink>
          <w:r>
            <w:rPr>
              <w:spacing w:val="40"/>
            </w:rPr>
            <w:t xml:space="preserve"> </w:t>
          </w:r>
          <w:hyperlink w:anchor="_bookmark5" w:history="1">
            <w:r>
              <w:rPr>
                <w:spacing w:val="-2"/>
              </w:rPr>
              <w:t>сфери</w:t>
            </w:r>
            <w:r>
              <w:tab/>
            </w:r>
            <w:r>
              <w:rPr>
                <w:spacing w:val="-5"/>
              </w:rPr>
              <w:t>26</w:t>
            </w:r>
          </w:hyperlink>
        </w:p>
        <w:p w:rsidR="00617013" w:rsidRDefault="00617013" w:rsidP="00617013">
          <w:pPr>
            <w:pStyle w:val="2"/>
            <w:numPr>
              <w:ilvl w:val="1"/>
              <w:numId w:val="3"/>
            </w:numPr>
            <w:tabs>
              <w:tab w:val="left" w:pos="1639"/>
              <w:tab w:val="left" w:leader="dot" w:pos="9207"/>
            </w:tabs>
            <w:spacing w:line="360" w:lineRule="auto"/>
            <w:ind w:right="137" w:firstLine="709"/>
          </w:pPr>
          <w:hyperlink w:anchor="_bookmark6" w:history="1">
            <w:r>
              <w:t>Сутність і економічний сенс понять «інновація» та «інноваційна</w:t>
            </w:r>
          </w:hyperlink>
          <w:r>
            <w:t xml:space="preserve"> </w:t>
          </w:r>
          <w:hyperlink w:anchor="_bookmark6" w:history="1">
            <w:r>
              <w:rPr>
                <w:spacing w:val="-2"/>
              </w:rPr>
              <w:t>діяльність».</w:t>
            </w:r>
            <w:r>
              <w:tab/>
            </w:r>
            <w:r>
              <w:rPr>
                <w:spacing w:val="-5"/>
              </w:rPr>
              <w:t>26</w:t>
            </w:r>
          </w:hyperlink>
        </w:p>
        <w:p w:rsidR="00617013" w:rsidRDefault="00617013" w:rsidP="00617013">
          <w:pPr>
            <w:pStyle w:val="2"/>
            <w:numPr>
              <w:ilvl w:val="1"/>
              <w:numId w:val="3"/>
            </w:numPr>
            <w:tabs>
              <w:tab w:val="left" w:pos="1709"/>
              <w:tab w:val="left" w:leader="dot" w:pos="9208"/>
            </w:tabs>
            <w:spacing w:line="360" w:lineRule="auto"/>
            <w:ind w:right="139" w:firstLine="709"/>
          </w:pPr>
          <w:hyperlink w:anchor="_bookmark7" w:history="1">
            <w:r>
              <w:t>Фактори</w:t>
            </w:r>
            <w:r>
              <w:rPr>
                <w:spacing w:val="40"/>
              </w:rPr>
              <w:t xml:space="preserve"> </w:t>
            </w:r>
            <w:r>
              <w:t>і</w:t>
            </w:r>
            <w:r>
              <w:rPr>
                <w:spacing w:val="40"/>
              </w:rPr>
              <w:t xml:space="preserve"> </w:t>
            </w:r>
            <w:r>
              <w:t>умови,</w:t>
            </w:r>
            <w:r>
              <w:rPr>
                <w:spacing w:val="40"/>
              </w:rPr>
              <w:t xml:space="preserve"> </w:t>
            </w:r>
            <w:r>
              <w:t>що</w:t>
            </w:r>
            <w:r>
              <w:rPr>
                <w:spacing w:val="40"/>
              </w:rPr>
              <w:t xml:space="preserve"> </w:t>
            </w:r>
            <w:r>
              <w:t>обумовлюють</w:t>
            </w:r>
            <w:r>
              <w:rPr>
                <w:spacing w:val="40"/>
              </w:rPr>
              <w:t xml:space="preserve"> </w:t>
            </w:r>
            <w:r>
              <w:t>інвестиційні</w:t>
            </w:r>
            <w:r>
              <w:rPr>
                <w:spacing w:val="40"/>
              </w:rPr>
              <w:t xml:space="preserve"> </w:t>
            </w:r>
            <w:r>
              <w:t>процеси</w:t>
            </w:r>
            <w:r>
              <w:rPr>
                <w:spacing w:val="40"/>
              </w:rPr>
              <w:t xml:space="preserve"> </w:t>
            </w:r>
            <w:r>
              <w:t>та</w:t>
            </w:r>
          </w:hyperlink>
          <w:r>
            <w:rPr>
              <w:spacing w:val="80"/>
              <w:w w:val="150"/>
            </w:rPr>
            <w:t xml:space="preserve"> </w:t>
          </w:r>
          <w:hyperlink w:anchor="_bookmark7" w:history="1">
            <w:r>
              <w:t>іноваційний</w:t>
            </w:r>
            <w:r>
              <w:rPr>
                <w:spacing w:val="-8"/>
              </w:rPr>
              <w:t xml:space="preserve"> </w:t>
            </w:r>
            <w:r>
              <w:t>розвиток</w:t>
            </w:r>
            <w:r>
              <w:rPr>
                <w:spacing w:val="-7"/>
              </w:rPr>
              <w:t xml:space="preserve"> </w:t>
            </w:r>
            <w:r>
              <w:t>в</w:t>
            </w:r>
            <w:r>
              <w:rPr>
                <w:spacing w:val="-8"/>
              </w:rPr>
              <w:t xml:space="preserve"> </w:t>
            </w:r>
            <w:r>
              <w:t>сфері</w:t>
            </w:r>
            <w:r>
              <w:rPr>
                <w:spacing w:val="-7"/>
              </w:rPr>
              <w:t xml:space="preserve"> </w:t>
            </w:r>
            <w:r>
              <w:t>рекреації</w:t>
            </w:r>
            <w:r>
              <w:rPr>
                <w:spacing w:val="-8"/>
              </w:rPr>
              <w:t xml:space="preserve"> </w:t>
            </w:r>
            <w:r>
              <w:t>і</w:t>
            </w:r>
            <w:r>
              <w:rPr>
                <w:spacing w:val="-7"/>
              </w:rPr>
              <w:t xml:space="preserve"> </w:t>
            </w:r>
            <w:r>
              <w:rPr>
                <w:spacing w:val="-2"/>
              </w:rPr>
              <w:t>туризму</w:t>
            </w:r>
            <w:r>
              <w:tab/>
            </w:r>
            <w:r>
              <w:rPr>
                <w:spacing w:val="-5"/>
              </w:rPr>
              <w:t>31</w:t>
            </w:r>
          </w:hyperlink>
        </w:p>
        <w:p w:rsidR="00617013" w:rsidRDefault="00617013" w:rsidP="00617013">
          <w:pPr>
            <w:pStyle w:val="2"/>
            <w:numPr>
              <w:ilvl w:val="1"/>
              <w:numId w:val="3"/>
            </w:numPr>
            <w:tabs>
              <w:tab w:val="left" w:pos="1620"/>
              <w:tab w:val="left" w:leader="dot" w:pos="9208"/>
            </w:tabs>
            <w:spacing w:line="321" w:lineRule="exact"/>
            <w:ind w:left="1620" w:hanging="489"/>
          </w:pPr>
          <w:hyperlink w:anchor="_bookmark8" w:history="1">
            <w:r>
              <w:t>Проблеми</w:t>
            </w:r>
            <w:r>
              <w:rPr>
                <w:spacing w:val="-12"/>
              </w:rPr>
              <w:t xml:space="preserve"> </w:t>
            </w:r>
            <w:r>
              <w:t>курортного</w:t>
            </w:r>
            <w:r>
              <w:rPr>
                <w:spacing w:val="-11"/>
              </w:rPr>
              <w:t xml:space="preserve"> </w:t>
            </w:r>
            <w:r>
              <w:t>бізнесу</w:t>
            </w:r>
            <w:r>
              <w:rPr>
                <w:spacing w:val="-11"/>
              </w:rPr>
              <w:t xml:space="preserve"> </w:t>
            </w:r>
            <w:r>
              <w:t>при</w:t>
            </w:r>
            <w:r>
              <w:rPr>
                <w:spacing w:val="-11"/>
              </w:rPr>
              <w:t xml:space="preserve"> </w:t>
            </w:r>
            <w:r>
              <w:t>впровадженні</w:t>
            </w:r>
            <w:r>
              <w:rPr>
                <w:spacing w:val="-11"/>
              </w:rPr>
              <w:t xml:space="preserve"> </w:t>
            </w:r>
            <w:r>
              <w:rPr>
                <w:spacing w:val="-2"/>
              </w:rPr>
              <w:t>інновацій</w:t>
            </w:r>
            <w:r>
              <w:tab/>
            </w:r>
            <w:r>
              <w:rPr>
                <w:spacing w:val="-5"/>
              </w:rPr>
              <w:t>37</w:t>
            </w:r>
          </w:hyperlink>
        </w:p>
        <w:p w:rsidR="00617013" w:rsidRDefault="00617013" w:rsidP="00617013">
          <w:pPr>
            <w:pStyle w:val="2"/>
            <w:numPr>
              <w:ilvl w:val="1"/>
              <w:numId w:val="3"/>
            </w:numPr>
            <w:tabs>
              <w:tab w:val="left" w:pos="1620"/>
              <w:tab w:val="left" w:leader="dot" w:pos="9208"/>
            </w:tabs>
            <w:spacing w:before="161"/>
            <w:ind w:left="1620" w:hanging="489"/>
          </w:pPr>
          <w:hyperlink w:anchor="_bookmark9" w:history="1">
            <w:r>
              <w:t>Приклади</w:t>
            </w:r>
            <w:r>
              <w:rPr>
                <w:spacing w:val="-7"/>
              </w:rPr>
              <w:t xml:space="preserve"> </w:t>
            </w:r>
            <w:r>
              <w:t>інновацій</w:t>
            </w:r>
            <w:r>
              <w:rPr>
                <w:spacing w:val="-7"/>
              </w:rPr>
              <w:t xml:space="preserve"> </w:t>
            </w:r>
            <w:r>
              <w:t>в</w:t>
            </w:r>
            <w:r>
              <w:rPr>
                <w:spacing w:val="-7"/>
              </w:rPr>
              <w:t xml:space="preserve"> </w:t>
            </w:r>
            <w:r>
              <w:t>сфері</w:t>
            </w:r>
            <w:r>
              <w:rPr>
                <w:spacing w:val="-6"/>
              </w:rPr>
              <w:t xml:space="preserve"> </w:t>
            </w:r>
            <w:r>
              <w:t>туризму</w:t>
            </w:r>
            <w:r>
              <w:rPr>
                <w:spacing w:val="-7"/>
              </w:rPr>
              <w:t xml:space="preserve"> </w:t>
            </w:r>
            <w:r>
              <w:t>та</w:t>
            </w:r>
            <w:r>
              <w:rPr>
                <w:spacing w:val="-7"/>
              </w:rPr>
              <w:t xml:space="preserve"> </w:t>
            </w:r>
            <w:r>
              <w:rPr>
                <w:spacing w:val="-2"/>
              </w:rPr>
              <w:t>рекреації</w:t>
            </w:r>
            <w:r>
              <w:tab/>
            </w:r>
            <w:r>
              <w:rPr>
                <w:spacing w:val="-5"/>
              </w:rPr>
              <w:t>41</w:t>
            </w:r>
          </w:hyperlink>
        </w:p>
        <w:p w:rsidR="00617013" w:rsidRDefault="00617013" w:rsidP="00617013">
          <w:pPr>
            <w:pStyle w:val="2"/>
            <w:numPr>
              <w:ilvl w:val="1"/>
              <w:numId w:val="3"/>
            </w:numPr>
            <w:tabs>
              <w:tab w:val="left" w:pos="1834"/>
              <w:tab w:val="left" w:leader="dot" w:pos="9207"/>
            </w:tabs>
            <w:spacing w:before="161" w:line="360" w:lineRule="auto"/>
            <w:ind w:right="139" w:firstLine="709"/>
          </w:pPr>
          <w:hyperlink w:anchor="_bookmark10" w:history="1">
            <w:r>
              <w:t>Аналіз</w:t>
            </w:r>
            <w:r>
              <w:rPr>
                <w:spacing w:val="40"/>
              </w:rPr>
              <w:t xml:space="preserve">  </w:t>
            </w:r>
            <w:r>
              <w:t>інвестиційної</w:t>
            </w:r>
            <w:r>
              <w:rPr>
                <w:spacing w:val="40"/>
              </w:rPr>
              <w:t xml:space="preserve">  </w:t>
            </w:r>
            <w:r>
              <w:t>діяльності</w:t>
            </w:r>
            <w:r>
              <w:rPr>
                <w:spacing w:val="40"/>
              </w:rPr>
              <w:t xml:space="preserve">  </w:t>
            </w:r>
            <w:r>
              <w:t>в</w:t>
            </w:r>
            <w:r>
              <w:rPr>
                <w:spacing w:val="40"/>
              </w:rPr>
              <w:t xml:space="preserve">  </w:t>
            </w:r>
            <w:r>
              <w:t>санаторно-курортному</w:t>
            </w:r>
          </w:hyperlink>
          <w:r>
            <w:rPr>
              <w:spacing w:val="40"/>
            </w:rPr>
            <w:t xml:space="preserve"> </w:t>
          </w:r>
          <w:hyperlink w:anchor="_bookmark10" w:history="1">
            <w:r>
              <w:rPr>
                <w:spacing w:val="-2"/>
              </w:rPr>
              <w:t>комплексі</w:t>
            </w:r>
            <w:r>
              <w:tab/>
            </w:r>
            <w:r>
              <w:tab/>
            </w:r>
            <w:r>
              <w:rPr>
                <w:spacing w:val="-6"/>
              </w:rPr>
              <w:t>44</w:t>
            </w:r>
          </w:hyperlink>
        </w:p>
        <w:p w:rsidR="00617013" w:rsidRDefault="00617013" w:rsidP="00617013">
          <w:pPr>
            <w:pStyle w:val="11"/>
            <w:tabs>
              <w:tab w:val="left" w:leader="dot" w:pos="9208"/>
            </w:tabs>
            <w:spacing w:line="360" w:lineRule="auto"/>
            <w:ind w:right="136" w:firstLine="709"/>
          </w:pPr>
          <w:hyperlink w:anchor="_bookmark11" w:history="1">
            <w:r>
              <w:t>Розділ</w:t>
            </w:r>
            <w:r>
              <w:rPr>
                <w:spacing w:val="80"/>
              </w:rPr>
              <w:t xml:space="preserve"> </w:t>
            </w:r>
            <w:r>
              <w:t>3.</w:t>
            </w:r>
            <w:r>
              <w:rPr>
                <w:spacing w:val="80"/>
              </w:rPr>
              <w:t xml:space="preserve"> </w:t>
            </w:r>
            <w:r>
              <w:t>Стратегічні</w:t>
            </w:r>
            <w:r>
              <w:rPr>
                <w:spacing w:val="80"/>
              </w:rPr>
              <w:t xml:space="preserve"> </w:t>
            </w:r>
            <w:r>
              <w:t>напрямки</w:t>
            </w:r>
            <w:r>
              <w:rPr>
                <w:spacing w:val="80"/>
              </w:rPr>
              <w:t xml:space="preserve"> </w:t>
            </w:r>
            <w:r>
              <w:t>інноваційного</w:t>
            </w:r>
            <w:r>
              <w:rPr>
                <w:spacing w:val="80"/>
              </w:rPr>
              <w:t xml:space="preserve"> </w:t>
            </w:r>
            <w:r>
              <w:t>розвитку</w:t>
            </w:r>
            <w:r>
              <w:rPr>
                <w:spacing w:val="80"/>
              </w:rPr>
              <w:t xml:space="preserve"> </w:t>
            </w:r>
            <w:r>
              <w:t>санаторно-</w:t>
            </w:r>
          </w:hyperlink>
          <w:r>
            <w:t xml:space="preserve"> </w:t>
          </w:r>
          <w:hyperlink w:anchor="_bookmark11" w:history="1">
            <w:r>
              <w:t>курортного</w:t>
            </w:r>
            <w:r>
              <w:rPr>
                <w:spacing w:val="-16"/>
              </w:rPr>
              <w:t xml:space="preserve"> </w:t>
            </w:r>
            <w:r>
              <w:rPr>
                <w:spacing w:val="-2"/>
              </w:rPr>
              <w:t>комплексу</w:t>
            </w:r>
            <w:r>
              <w:tab/>
            </w:r>
            <w:r>
              <w:rPr>
                <w:spacing w:val="-5"/>
              </w:rPr>
              <w:t>49</w:t>
            </w:r>
          </w:hyperlink>
        </w:p>
        <w:p w:rsidR="00617013" w:rsidRDefault="00617013" w:rsidP="00617013">
          <w:pPr>
            <w:pStyle w:val="2"/>
            <w:numPr>
              <w:ilvl w:val="1"/>
              <w:numId w:val="2"/>
            </w:numPr>
            <w:tabs>
              <w:tab w:val="left" w:pos="1620"/>
              <w:tab w:val="left" w:leader="dot" w:pos="9207"/>
            </w:tabs>
            <w:ind w:left="1620" w:hanging="489"/>
          </w:pPr>
          <w:hyperlink w:anchor="_bookmark12" w:history="1">
            <w:r>
              <w:t>Сучасні</w:t>
            </w:r>
            <w:r>
              <w:rPr>
                <w:spacing w:val="-15"/>
              </w:rPr>
              <w:t xml:space="preserve"> </w:t>
            </w:r>
            <w:r>
              <w:t>проблеми</w:t>
            </w:r>
            <w:r>
              <w:rPr>
                <w:spacing w:val="-15"/>
              </w:rPr>
              <w:t xml:space="preserve"> </w:t>
            </w:r>
            <w:r>
              <w:t>розвитку</w:t>
            </w:r>
            <w:r>
              <w:rPr>
                <w:spacing w:val="-15"/>
              </w:rPr>
              <w:t xml:space="preserve"> </w:t>
            </w:r>
            <w:r>
              <w:t>санаторно-курортного</w:t>
            </w:r>
            <w:r>
              <w:rPr>
                <w:spacing w:val="-15"/>
              </w:rPr>
              <w:t xml:space="preserve"> </w:t>
            </w:r>
            <w:r>
              <w:rPr>
                <w:spacing w:val="-2"/>
              </w:rPr>
              <w:t>комплексу</w:t>
            </w:r>
            <w:r>
              <w:tab/>
            </w:r>
            <w:r>
              <w:rPr>
                <w:spacing w:val="-5"/>
              </w:rPr>
              <w:t>49</w:t>
            </w:r>
          </w:hyperlink>
        </w:p>
        <w:p w:rsidR="00617013" w:rsidRDefault="00617013" w:rsidP="00617013">
          <w:pPr>
            <w:pStyle w:val="2"/>
            <w:numPr>
              <w:ilvl w:val="1"/>
              <w:numId w:val="2"/>
            </w:numPr>
            <w:tabs>
              <w:tab w:val="left" w:pos="1620"/>
              <w:tab w:val="left" w:leader="dot" w:pos="9208"/>
            </w:tabs>
            <w:spacing w:before="162"/>
            <w:ind w:left="1620" w:hanging="489"/>
          </w:pPr>
          <w:hyperlink w:anchor="_bookmark13" w:history="1">
            <w:r>
              <w:t>Анімаційно-розважальна</w:t>
            </w:r>
            <w:r>
              <w:rPr>
                <w:spacing w:val="-16"/>
              </w:rPr>
              <w:t xml:space="preserve"> </w:t>
            </w:r>
            <w:r>
              <w:t>діяльність</w:t>
            </w:r>
            <w:r>
              <w:rPr>
                <w:spacing w:val="-15"/>
              </w:rPr>
              <w:t xml:space="preserve"> </w:t>
            </w:r>
            <w:r>
              <w:t>на</w:t>
            </w:r>
            <w:r>
              <w:rPr>
                <w:spacing w:val="-14"/>
              </w:rPr>
              <w:t xml:space="preserve"> </w:t>
            </w:r>
            <w:r>
              <w:rPr>
                <w:spacing w:val="-2"/>
              </w:rPr>
              <w:t>курортах</w:t>
            </w:r>
            <w:r>
              <w:tab/>
            </w:r>
            <w:r>
              <w:rPr>
                <w:spacing w:val="-5"/>
              </w:rPr>
              <w:t>55</w:t>
            </w:r>
          </w:hyperlink>
        </w:p>
        <w:p w:rsidR="00617013" w:rsidRDefault="00617013" w:rsidP="00617013">
          <w:pPr>
            <w:pStyle w:val="2"/>
            <w:numPr>
              <w:ilvl w:val="1"/>
              <w:numId w:val="2"/>
            </w:numPr>
            <w:tabs>
              <w:tab w:val="left" w:pos="1620"/>
              <w:tab w:val="left" w:leader="dot" w:pos="9208"/>
            </w:tabs>
            <w:spacing w:before="160"/>
            <w:ind w:left="1620" w:hanging="489"/>
          </w:pPr>
          <w:hyperlink w:anchor="_bookmark14" w:history="1">
            <w:r>
              <w:t>Сучасні</w:t>
            </w:r>
            <w:r>
              <w:rPr>
                <w:spacing w:val="-11"/>
              </w:rPr>
              <w:t xml:space="preserve"> </w:t>
            </w:r>
            <w:r>
              <w:t>рекреаційні</w:t>
            </w:r>
            <w:r>
              <w:rPr>
                <w:spacing w:val="-10"/>
              </w:rPr>
              <w:t xml:space="preserve"> </w:t>
            </w:r>
            <w:r>
              <w:t>комплекси</w:t>
            </w:r>
            <w:r>
              <w:rPr>
                <w:spacing w:val="-10"/>
              </w:rPr>
              <w:t xml:space="preserve"> </w:t>
            </w:r>
            <w:r>
              <w:t>та</w:t>
            </w:r>
            <w:r>
              <w:rPr>
                <w:spacing w:val="-10"/>
              </w:rPr>
              <w:t xml:space="preserve"> </w:t>
            </w:r>
            <w:r>
              <w:t>об'єкти</w:t>
            </w:r>
            <w:r>
              <w:rPr>
                <w:spacing w:val="-10"/>
              </w:rPr>
              <w:t xml:space="preserve"> </w:t>
            </w:r>
            <w:r>
              <w:rPr>
                <w:spacing w:val="-2"/>
              </w:rPr>
              <w:t>України</w:t>
            </w:r>
            <w:r>
              <w:tab/>
            </w:r>
            <w:r>
              <w:rPr>
                <w:spacing w:val="-5"/>
              </w:rPr>
              <w:t>59</w:t>
            </w:r>
          </w:hyperlink>
        </w:p>
        <w:p w:rsidR="00617013" w:rsidRDefault="00617013" w:rsidP="00617013">
          <w:pPr>
            <w:pStyle w:val="2"/>
            <w:numPr>
              <w:ilvl w:val="1"/>
              <w:numId w:val="2"/>
            </w:numPr>
            <w:tabs>
              <w:tab w:val="left" w:pos="1628"/>
              <w:tab w:val="left" w:leader="dot" w:pos="9207"/>
            </w:tabs>
            <w:spacing w:before="162" w:line="360" w:lineRule="auto"/>
            <w:ind w:left="422" w:right="136" w:firstLine="709"/>
          </w:pPr>
          <w:hyperlink w:anchor="_bookmark15" w:history="1">
            <w:r>
              <w:t>Перспективи розвитку новітніх форм рекреації та туризму в світі</w:t>
            </w:r>
          </w:hyperlink>
          <w:r>
            <w:t xml:space="preserve"> </w:t>
          </w:r>
          <w:hyperlink w:anchor="_bookmark15" w:history="1">
            <w:r>
              <w:t>та Україні</w:t>
            </w:r>
            <w:r>
              <w:tab/>
            </w:r>
            <w:r>
              <w:rPr>
                <w:spacing w:val="-6"/>
              </w:rPr>
              <w:t>61</w:t>
            </w:r>
          </w:hyperlink>
        </w:p>
        <w:p w:rsidR="00617013" w:rsidRDefault="00617013" w:rsidP="00617013">
          <w:pPr>
            <w:pStyle w:val="11"/>
            <w:tabs>
              <w:tab w:val="left" w:leader="dot" w:pos="9209"/>
            </w:tabs>
            <w:ind w:left="851"/>
          </w:pPr>
          <w:hyperlink w:anchor="_bookmark16" w:history="1">
            <w:r>
              <w:rPr>
                <w:spacing w:val="-2"/>
              </w:rPr>
              <w:t>Висновки</w:t>
            </w:r>
            <w:r>
              <w:tab/>
            </w:r>
            <w:r>
              <w:rPr>
                <w:spacing w:val="-5"/>
              </w:rPr>
              <w:t>69</w:t>
            </w:r>
          </w:hyperlink>
        </w:p>
        <w:p w:rsidR="00617013" w:rsidRDefault="00617013" w:rsidP="00617013">
          <w:pPr>
            <w:pStyle w:val="11"/>
            <w:tabs>
              <w:tab w:val="left" w:leader="dot" w:pos="9208"/>
            </w:tabs>
            <w:spacing w:before="160"/>
            <w:ind w:left="851"/>
          </w:pPr>
          <w:hyperlink w:anchor="_bookmark17" w:history="1">
            <w:r>
              <w:t>Список</w:t>
            </w:r>
            <w:r>
              <w:rPr>
                <w:spacing w:val="-13"/>
              </w:rPr>
              <w:t xml:space="preserve"> </w:t>
            </w:r>
            <w:r>
              <w:t>використаних</w:t>
            </w:r>
            <w:r>
              <w:rPr>
                <w:spacing w:val="-13"/>
              </w:rPr>
              <w:t xml:space="preserve"> </w:t>
            </w:r>
            <w:r>
              <w:rPr>
                <w:spacing w:val="-2"/>
              </w:rPr>
              <w:t>джерел</w:t>
            </w:r>
            <w:r>
              <w:tab/>
            </w:r>
            <w:r>
              <w:rPr>
                <w:spacing w:val="-5"/>
              </w:rPr>
              <w:t>71</w:t>
            </w:r>
          </w:hyperlink>
        </w:p>
      </w:sdtContent>
    </w:sdt>
    <w:p w:rsidR="00617013" w:rsidRDefault="00617013" w:rsidP="00617013">
      <w:pPr>
        <w:pStyle w:val="11"/>
        <w:sectPr w:rsidR="00617013">
          <w:pgSz w:w="11910" w:h="16840"/>
          <w:pgMar w:top="1060" w:right="708" w:bottom="280" w:left="1559" w:header="718" w:footer="0" w:gutter="0"/>
          <w:cols w:space="720"/>
        </w:sectPr>
      </w:pPr>
    </w:p>
    <w:p w:rsidR="00617013" w:rsidRDefault="00617013" w:rsidP="00617013">
      <w:pPr>
        <w:pStyle w:val="1"/>
        <w:spacing w:before="74"/>
        <w:ind w:left="1"/>
        <w:jc w:val="center"/>
      </w:pPr>
      <w:bookmarkStart w:id="0" w:name="ВСТУП"/>
      <w:bookmarkStart w:id="1" w:name="_bookmark0"/>
      <w:bookmarkEnd w:id="0"/>
      <w:bookmarkEnd w:id="1"/>
      <w:r>
        <w:rPr>
          <w:spacing w:val="-2"/>
        </w:rPr>
        <w:lastRenderedPageBreak/>
        <w:t>ВСТУП</w:t>
      </w:r>
    </w:p>
    <w:p w:rsidR="00617013" w:rsidRDefault="00617013" w:rsidP="00617013">
      <w:pPr>
        <w:pStyle w:val="a3"/>
        <w:spacing w:before="318"/>
        <w:ind w:left="0"/>
        <w:jc w:val="left"/>
        <w:rPr>
          <w:b/>
        </w:rPr>
      </w:pPr>
    </w:p>
    <w:p w:rsidR="00617013" w:rsidRDefault="00617013" w:rsidP="00617013">
      <w:pPr>
        <w:pStyle w:val="a3"/>
        <w:spacing w:line="360" w:lineRule="auto"/>
        <w:ind w:right="135" w:firstLine="709"/>
      </w:pPr>
      <w:r>
        <w:t>На сучасному етапі економічного розвитку туристично-рекреаційна сфера є пріоритетною і стратегічно значущою, що сприяє активізації інноваційної діяльності в даній області. Інноваційна діяльність в туристично- рекреаційній сфері виступає в різних формах, які мають свої особливості, що впливають на її розвиток. Сфера туристично-рекреаційних послуг визначається як комплекс інтегрованих господарських, територіальних і природно-відновлювальних організацій, засобів розміщення, транспорту, об'єктів громадського харчування, розваги, об'єктів оздоровчого, лікувального, спортивного та іншого призначення, спрямованих на відпочинок і відновлення діяльності людини. Поняття інновацій в сучасній туристично-рекреаційній сфері включає в себе питання формування,</w:t>
      </w:r>
      <w:r>
        <w:rPr>
          <w:spacing w:val="40"/>
        </w:rPr>
        <w:t xml:space="preserve"> </w:t>
      </w:r>
      <w:r>
        <w:t>розвитку і продукування творчих ідей, концепцій і технологій, спрямованих на вдосконалення якості послуг, що надаються, розширення спектру послуг, що надаються, застосування більш ефективних (унікальних) способів реалізації туристських і рекреаційних продуктів, підвищення ступеня задоволеності туристів, створення і застосування на практиці більш ефективних управлінських стратегій з надання послуг.</w:t>
      </w:r>
    </w:p>
    <w:p w:rsidR="00617013" w:rsidRDefault="00617013" w:rsidP="00617013">
      <w:pPr>
        <w:pStyle w:val="a3"/>
        <w:spacing w:line="360" w:lineRule="auto"/>
        <w:ind w:right="136" w:firstLine="709"/>
      </w:pPr>
      <w:r>
        <w:t>Важливим соціально орієнтованим компонентом туристично- рекреаційної сфери держави та її регіонів є санаторно-курортне</w:t>
      </w:r>
      <w:r>
        <w:rPr>
          <w:spacing w:val="80"/>
        </w:rPr>
        <w:t xml:space="preserve"> </w:t>
      </w:r>
      <w:r>
        <w:t>господарство,</w:t>
      </w:r>
      <w:r>
        <w:rPr>
          <w:spacing w:val="-2"/>
        </w:rPr>
        <w:t xml:space="preserve"> </w:t>
      </w:r>
      <w:r>
        <w:t>метою</w:t>
      </w:r>
      <w:r>
        <w:rPr>
          <w:spacing w:val="-2"/>
        </w:rPr>
        <w:t xml:space="preserve"> </w:t>
      </w:r>
      <w:r>
        <w:t>функціонування</w:t>
      </w:r>
      <w:r>
        <w:rPr>
          <w:spacing w:val="-3"/>
        </w:rPr>
        <w:t xml:space="preserve"> </w:t>
      </w:r>
      <w:r>
        <w:t>якого</w:t>
      </w:r>
      <w:r>
        <w:rPr>
          <w:spacing w:val="-2"/>
        </w:rPr>
        <w:t xml:space="preserve"> </w:t>
      </w:r>
      <w:r>
        <w:t>є</w:t>
      </w:r>
      <w:r>
        <w:rPr>
          <w:spacing w:val="-3"/>
        </w:rPr>
        <w:t xml:space="preserve"> </w:t>
      </w:r>
      <w:r>
        <w:t>задоволення</w:t>
      </w:r>
      <w:r>
        <w:rPr>
          <w:spacing w:val="-3"/>
        </w:rPr>
        <w:t xml:space="preserve"> </w:t>
      </w:r>
      <w:r>
        <w:t>потреб</w:t>
      </w:r>
      <w:r>
        <w:rPr>
          <w:spacing w:val="-3"/>
        </w:rPr>
        <w:t xml:space="preserve"> </w:t>
      </w:r>
      <w:r>
        <w:t>різних</w:t>
      </w:r>
      <w:r>
        <w:rPr>
          <w:spacing w:val="-2"/>
        </w:rPr>
        <w:t xml:space="preserve"> </w:t>
      </w:r>
      <w:r>
        <w:t>груп населення в лікуванні, оздоровленні та рекреації. Підвищення попиту на санаторно-курортні</w:t>
      </w:r>
      <w:r>
        <w:rPr>
          <w:spacing w:val="-4"/>
        </w:rPr>
        <w:t xml:space="preserve"> </w:t>
      </w:r>
      <w:r>
        <w:t>послуги</w:t>
      </w:r>
      <w:r>
        <w:rPr>
          <w:spacing w:val="-4"/>
        </w:rPr>
        <w:t xml:space="preserve"> </w:t>
      </w:r>
      <w:r>
        <w:t>та</w:t>
      </w:r>
      <w:r>
        <w:rPr>
          <w:spacing w:val="-4"/>
        </w:rPr>
        <w:t xml:space="preserve"> </w:t>
      </w:r>
      <w:r>
        <w:t>зростання</w:t>
      </w:r>
      <w:r>
        <w:rPr>
          <w:spacing w:val="-4"/>
        </w:rPr>
        <w:t xml:space="preserve"> </w:t>
      </w:r>
      <w:r>
        <w:t>конкуренції</w:t>
      </w:r>
      <w:r>
        <w:rPr>
          <w:spacing w:val="-4"/>
        </w:rPr>
        <w:t xml:space="preserve"> </w:t>
      </w:r>
      <w:r>
        <w:t>на</w:t>
      </w:r>
      <w:r>
        <w:rPr>
          <w:spacing w:val="-4"/>
        </w:rPr>
        <w:t xml:space="preserve"> </w:t>
      </w:r>
      <w:r>
        <w:t>туристичному</w:t>
      </w:r>
      <w:r>
        <w:rPr>
          <w:spacing w:val="-4"/>
        </w:rPr>
        <w:t xml:space="preserve"> </w:t>
      </w:r>
      <w:r>
        <w:t>ринку зумовлює необхідність пошуку та впровадження нових більш ефективних методів розвитку санаторно-курортних закладів та їх переорієнтації із лікувальних та рекреаційно-оздоровчих процедур та соціальний туризм у широкому сенсі.</w:t>
      </w:r>
    </w:p>
    <w:p w:rsidR="00617013" w:rsidRDefault="00617013" w:rsidP="00617013">
      <w:pPr>
        <w:pStyle w:val="a3"/>
        <w:spacing w:line="360" w:lineRule="auto"/>
        <w:ind w:right="135" w:firstLine="709"/>
      </w:pPr>
      <w:r>
        <w:t>Розвиток лікувально-оздоровчого туризму тісно пов’язаний із станом санаторно-курортної</w:t>
      </w:r>
      <w:r>
        <w:rPr>
          <w:spacing w:val="22"/>
        </w:rPr>
        <w:t xml:space="preserve"> </w:t>
      </w:r>
      <w:r>
        <w:t>галузі,</w:t>
      </w:r>
      <w:r>
        <w:rPr>
          <w:spacing w:val="23"/>
        </w:rPr>
        <w:t xml:space="preserve"> </w:t>
      </w:r>
      <w:r>
        <w:t>яка</w:t>
      </w:r>
      <w:r>
        <w:rPr>
          <w:spacing w:val="22"/>
        </w:rPr>
        <w:t xml:space="preserve"> </w:t>
      </w:r>
      <w:r>
        <w:t>в</w:t>
      </w:r>
      <w:r>
        <w:rPr>
          <w:spacing w:val="25"/>
        </w:rPr>
        <w:t xml:space="preserve"> </w:t>
      </w:r>
      <w:r>
        <w:t>теперішніх</w:t>
      </w:r>
      <w:r>
        <w:rPr>
          <w:spacing w:val="22"/>
        </w:rPr>
        <w:t xml:space="preserve"> </w:t>
      </w:r>
      <w:r>
        <w:t>умовах</w:t>
      </w:r>
      <w:r>
        <w:rPr>
          <w:spacing w:val="23"/>
        </w:rPr>
        <w:t xml:space="preserve"> </w:t>
      </w:r>
      <w:r>
        <w:t>зазнає</w:t>
      </w:r>
      <w:r>
        <w:rPr>
          <w:spacing w:val="22"/>
        </w:rPr>
        <w:t xml:space="preserve"> </w:t>
      </w:r>
      <w:r>
        <w:t>певні</w:t>
      </w:r>
      <w:r>
        <w:rPr>
          <w:spacing w:val="23"/>
        </w:rPr>
        <w:t xml:space="preserve"> </w:t>
      </w:r>
      <w:r>
        <w:rPr>
          <w:spacing w:val="-2"/>
        </w:rPr>
        <w:t>труднощі,</w:t>
      </w:r>
    </w:p>
    <w:p w:rsidR="00617013" w:rsidRDefault="00617013" w:rsidP="00617013">
      <w:pPr>
        <w:pStyle w:val="a3"/>
        <w:spacing w:line="360" w:lineRule="auto"/>
        <w:sectPr w:rsidR="00617013">
          <w:headerReference w:type="default" r:id="rId6"/>
          <w:pgSz w:w="11910" w:h="16840"/>
          <w:pgMar w:top="1060" w:right="708" w:bottom="280" w:left="1559" w:header="0" w:footer="0" w:gutter="0"/>
          <w:cols w:space="720"/>
        </w:sectPr>
      </w:pPr>
    </w:p>
    <w:p w:rsidR="00617013" w:rsidRDefault="00617013" w:rsidP="00617013">
      <w:pPr>
        <w:pStyle w:val="a3"/>
        <w:tabs>
          <w:tab w:val="left" w:pos="827"/>
          <w:tab w:val="left" w:pos="1935"/>
          <w:tab w:val="left" w:pos="2275"/>
          <w:tab w:val="left" w:pos="2384"/>
          <w:tab w:val="left" w:pos="2807"/>
          <w:tab w:val="left" w:pos="3336"/>
          <w:tab w:val="left" w:pos="4308"/>
          <w:tab w:val="left" w:pos="4653"/>
          <w:tab w:val="left" w:pos="5446"/>
          <w:tab w:val="left" w:pos="6081"/>
          <w:tab w:val="left" w:pos="6292"/>
          <w:tab w:val="left" w:pos="6741"/>
          <w:tab w:val="left" w:pos="7925"/>
        </w:tabs>
        <w:spacing w:before="127" w:line="360" w:lineRule="auto"/>
        <w:ind w:right="137" w:hanging="1"/>
        <w:jc w:val="left"/>
      </w:pPr>
      <w:r>
        <w:rPr>
          <w:spacing w:val="-4"/>
        </w:rPr>
        <w:lastRenderedPageBreak/>
        <w:t>які</w:t>
      </w:r>
      <w:r>
        <w:tab/>
      </w:r>
      <w:r>
        <w:rPr>
          <w:spacing w:val="-2"/>
        </w:rPr>
        <w:t>пов’язані</w:t>
      </w:r>
      <w:r>
        <w:tab/>
      </w:r>
      <w:r>
        <w:tab/>
      </w:r>
      <w:r>
        <w:rPr>
          <w:spacing w:val="-6"/>
        </w:rPr>
        <w:t>із</w:t>
      </w:r>
      <w:r>
        <w:tab/>
      </w:r>
      <w:r>
        <w:rPr>
          <w:spacing w:val="-2"/>
        </w:rPr>
        <w:t>зменшенням</w:t>
      </w:r>
      <w:r>
        <w:tab/>
      </w:r>
      <w:r>
        <w:tab/>
      </w:r>
      <w:r>
        <w:rPr>
          <w:spacing w:val="-69"/>
        </w:rPr>
        <w:t xml:space="preserve"> </w:t>
      </w:r>
      <w:r>
        <w:rPr>
          <w:spacing w:val="-2"/>
        </w:rPr>
        <w:t>кількості</w:t>
      </w:r>
      <w:r>
        <w:tab/>
      </w:r>
      <w:r>
        <w:rPr>
          <w:spacing w:val="-2"/>
        </w:rPr>
        <w:t xml:space="preserve">санаторно-курортних </w:t>
      </w:r>
      <w:r>
        <w:t>комплексів,</w:t>
      </w:r>
      <w:r>
        <w:rPr>
          <w:spacing w:val="40"/>
        </w:rPr>
        <w:t xml:space="preserve"> </w:t>
      </w:r>
      <w:r>
        <w:t>відсутністю</w:t>
      </w:r>
      <w:r>
        <w:rPr>
          <w:spacing w:val="40"/>
        </w:rPr>
        <w:t xml:space="preserve"> </w:t>
      </w:r>
      <w:r>
        <w:t>їх</w:t>
      </w:r>
      <w:r>
        <w:rPr>
          <w:spacing w:val="40"/>
        </w:rPr>
        <w:t xml:space="preserve"> </w:t>
      </w:r>
      <w:r>
        <w:t>фінансування,</w:t>
      </w:r>
      <w:r>
        <w:rPr>
          <w:spacing w:val="40"/>
        </w:rPr>
        <w:t xml:space="preserve"> </w:t>
      </w:r>
      <w:r>
        <w:t>моральним</w:t>
      </w:r>
      <w:r>
        <w:rPr>
          <w:spacing w:val="40"/>
        </w:rPr>
        <w:t xml:space="preserve"> </w:t>
      </w:r>
      <w:r>
        <w:t>та</w:t>
      </w:r>
      <w:r>
        <w:rPr>
          <w:spacing w:val="40"/>
        </w:rPr>
        <w:t xml:space="preserve"> </w:t>
      </w:r>
      <w:r>
        <w:t>фізичним</w:t>
      </w:r>
      <w:r>
        <w:rPr>
          <w:spacing w:val="40"/>
        </w:rPr>
        <w:t xml:space="preserve"> </w:t>
      </w:r>
      <w:r>
        <w:t>зносом</w:t>
      </w:r>
      <w:r>
        <w:rPr>
          <w:spacing w:val="80"/>
        </w:rPr>
        <w:t xml:space="preserve"> </w:t>
      </w:r>
      <w:r>
        <w:t>медичного обладнання та ін. Але незважаючи на це Україна володіє багатим рекреаційним</w:t>
      </w:r>
      <w:r>
        <w:rPr>
          <w:spacing w:val="80"/>
        </w:rPr>
        <w:t xml:space="preserve"> </w:t>
      </w:r>
      <w:r>
        <w:t>і</w:t>
      </w:r>
      <w:r>
        <w:rPr>
          <w:spacing w:val="80"/>
        </w:rPr>
        <w:t xml:space="preserve"> </w:t>
      </w:r>
      <w:r>
        <w:t>туристичним</w:t>
      </w:r>
      <w:r>
        <w:rPr>
          <w:spacing w:val="80"/>
        </w:rPr>
        <w:t xml:space="preserve"> </w:t>
      </w:r>
      <w:r>
        <w:t>потенціалом</w:t>
      </w:r>
      <w:r>
        <w:rPr>
          <w:spacing w:val="80"/>
        </w:rPr>
        <w:t xml:space="preserve"> </w:t>
      </w:r>
      <w:r>
        <w:t>та</w:t>
      </w:r>
      <w:r>
        <w:rPr>
          <w:spacing w:val="80"/>
        </w:rPr>
        <w:t xml:space="preserve"> </w:t>
      </w:r>
      <w:r>
        <w:t>має</w:t>
      </w:r>
      <w:r>
        <w:rPr>
          <w:spacing w:val="80"/>
        </w:rPr>
        <w:t xml:space="preserve"> </w:t>
      </w:r>
      <w:r>
        <w:t>значні</w:t>
      </w:r>
      <w:r>
        <w:rPr>
          <w:spacing w:val="80"/>
        </w:rPr>
        <w:t xml:space="preserve"> </w:t>
      </w:r>
      <w:r>
        <w:t>передумови</w:t>
      </w:r>
      <w:r>
        <w:rPr>
          <w:spacing w:val="80"/>
        </w:rPr>
        <w:t xml:space="preserve"> </w:t>
      </w:r>
      <w:r>
        <w:t>для формування</w:t>
      </w:r>
      <w:r>
        <w:rPr>
          <w:spacing w:val="80"/>
        </w:rPr>
        <w:t xml:space="preserve"> </w:t>
      </w:r>
      <w:r>
        <w:t>високорозвиненого</w:t>
      </w:r>
      <w:r>
        <w:rPr>
          <w:spacing w:val="80"/>
        </w:rPr>
        <w:t xml:space="preserve"> </w:t>
      </w:r>
      <w:r>
        <w:t>рекреаційно-курортного</w:t>
      </w:r>
      <w:r>
        <w:rPr>
          <w:spacing w:val="80"/>
        </w:rPr>
        <w:t xml:space="preserve"> </w:t>
      </w:r>
      <w:r>
        <w:t>та</w:t>
      </w:r>
      <w:r>
        <w:rPr>
          <w:spacing w:val="80"/>
        </w:rPr>
        <w:t xml:space="preserve"> </w:t>
      </w:r>
      <w:r>
        <w:t xml:space="preserve">туристичного </w:t>
      </w:r>
      <w:r>
        <w:rPr>
          <w:spacing w:val="-2"/>
        </w:rPr>
        <w:t>господарства</w:t>
      </w:r>
      <w:r>
        <w:tab/>
      </w:r>
      <w:r>
        <w:rPr>
          <w:spacing w:val="-6"/>
        </w:rPr>
        <w:t>за</w:t>
      </w:r>
      <w:r>
        <w:tab/>
      </w:r>
      <w:r>
        <w:tab/>
      </w:r>
      <w:r>
        <w:rPr>
          <w:spacing w:val="-4"/>
        </w:rPr>
        <w:t>умови</w:t>
      </w:r>
      <w:r>
        <w:tab/>
      </w:r>
      <w:r>
        <w:rPr>
          <w:spacing w:val="-4"/>
        </w:rPr>
        <w:t>його</w:t>
      </w:r>
      <w:r>
        <w:tab/>
      </w:r>
      <w:r>
        <w:rPr>
          <w:spacing w:val="-10"/>
        </w:rPr>
        <w:t>в</w:t>
      </w:r>
      <w:r>
        <w:tab/>
      </w:r>
      <w:r>
        <w:rPr>
          <w:spacing w:val="-4"/>
        </w:rPr>
        <w:t>тому</w:t>
      </w:r>
      <w:r>
        <w:tab/>
      </w:r>
      <w:r>
        <w:rPr>
          <w:spacing w:val="-2"/>
        </w:rPr>
        <w:t>числі</w:t>
      </w:r>
      <w:r>
        <w:tab/>
      </w:r>
      <w:r>
        <w:tab/>
      </w:r>
      <w:r>
        <w:rPr>
          <w:spacing w:val="-6"/>
        </w:rPr>
        <w:t>за</w:t>
      </w:r>
      <w:r>
        <w:tab/>
      </w:r>
      <w:r>
        <w:rPr>
          <w:spacing w:val="-2"/>
        </w:rPr>
        <w:t>рахунок</w:t>
      </w:r>
      <w:r>
        <w:tab/>
      </w:r>
      <w:r>
        <w:rPr>
          <w:spacing w:val="-2"/>
        </w:rPr>
        <w:t xml:space="preserve">застосування </w:t>
      </w:r>
      <w:r>
        <w:t>інноваційних технологій.</w:t>
      </w:r>
    </w:p>
    <w:p w:rsidR="00617013" w:rsidRDefault="00617013" w:rsidP="00617013">
      <w:pPr>
        <w:pStyle w:val="a3"/>
        <w:spacing w:before="1" w:line="360" w:lineRule="auto"/>
        <w:ind w:right="137" w:firstLine="709"/>
      </w:pPr>
      <w:r>
        <w:t>Мета роботи - охарактеризувати особливості застосування</w:t>
      </w:r>
      <w:r>
        <w:rPr>
          <w:spacing w:val="40"/>
        </w:rPr>
        <w:t xml:space="preserve"> </w:t>
      </w:r>
      <w:r>
        <w:t>інноваційних технологій в курортно-рекреаційній діяльності, підприємствах гостинності як вітчизняних, так і зарубіжних.</w:t>
      </w:r>
    </w:p>
    <w:p w:rsidR="00617013" w:rsidRDefault="00617013" w:rsidP="00617013">
      <w:pPr>
        <w:pStyle w:val="a3"/>
        <w:spacing w:line="321" w:lineRule="exact"/>
        <w:ind w:left="852"/>
      </w:pPr>
      <w:r>
        <w:t>Об'єкт</w:t>
      </w:r>
      <w:r>
        <w:rPr>
          <w:spacing w:val="-13"/>
        </w:rPr>
        <w:t xml:space="preserve"> </w:t>
      </w:r>
      <w:r>
        <w:t>дослідження</w:t>
      </w:r>
      <w:r>
        <w:rPr>
          <w:spacing w:val="-13"/>
        </w:rPr>
        <w:t xml:space="preserve"> </w:t>
      </w:r>
      <w:r>
        <w:t>-</w:t>
      </w:r>
      <w:r>
        <w:rPr>
          <w:spacing w:val="-13"/>
        </w:rPr>
        <w:t xml:space="preserve"> </w:t>
      </w:r>
      <w:r>
        <w:t>курортно-рекреаційна</w:t>
      </w:r>
      <w:r>
        <w:rPr>
          <w:spacing w:val="-13"/>
        </w:rPr>
        <w:t xml:space="preserve"> </w:t>
      </w:r>
      <w:r>
        <w:rPr>
          <w:spacing w:val="-2"/>
        </w:rPr>
        <w:t>діяльність.</w:t>
      </w:r>
    </w:p>
    <w:p w:rsidR="00617013" w:rsidRDefault="00617013" w:rsidP="00617013">
      <w:pPr>
        <w:pStyle w:val="a3"/>
        <w:spacing w:before="161" w:line="360" w:lineRule="auto"/>
        <w:ind w:left="143" w:right="136" w:firstLine="709"/>
      </w:pPr>
      <w:r>
        <w:t>Предмет</w:t>
      </w:r>
      <w:r>
        <w:rPr>
          <w:spacing w:val="-1"/>
        </w:rPr>
        <w:t xml:space="preserve"> </w:t>
      </w:r>
      <w:r>
        <w:t>дослідження</w:t>
      </w:r>
      <w:r>
        <w:rPr>
          <w:spacing w:val="-1"/>
        </w:rPr>
        <w:t xml:space="preserve"> </w:t>
      </w:r>
      <w:r>
        <w:t>-</w:t>
      </w:r>
      <w:r>
        <w:rPr>
          <w:spacing w:val="-1"/>
        </w:rPr>
        <w:t xml:space="preserve"> </w:t>
      </w:r>
      <w:r>
        <w:t>особливості</w:t>
      </w:r>
      <w:r>
        <w:rPr>
          <w:spacing w:val="-1"/>
        </w:rPr>
        <w:t xml:space="preserve"> </w:t>
      </w:r>
      <w:r>
        <w:t>застосування</w:t>
      </w:r>
      <w:r>
        <w:rPr>
          <w:spacing w:val="-1"/>
        </w:rPr>
        <w:t xml:space="preserve"> </w:t>
      </w:r>
      <w:r>
        <w:t>інновацій</w:t>
      </w:r>
      <w:r>
        <w:rPr>
          <w:spacing w:val="-1"/>
        </w:rPr>
        <w:t xml:space="preserve"> </w:t>
      </w:r>
      <w:r>
        <w:t>в</w:t>
      </w:r>
      <w:r>
        <w:rPr>
          <w:spacing w:val="-1"/>
        </w:rPr>
        <w:t xml:space="preserve"> </w:t>
      </w:r>
      <w:r>
        <w:t>курортно- рекреаційній сфері, курортно-оздоровчих та закладах розміщення.</w:t>
      </w:r>
    </w:p>
    <w:p w:rsidR="00617013" w:rsidRDefault="00617013" w:rsidP="00617013">
      <w:pPr>
        <w:pStyle w:val="a3"/>
        <w:ind w:left="852"/>
      </w:pPr>
      <w:r>
        <w:t>Завдання</w:t>
      </w:r>
      <w:r>
        <w:rPr>
          <w:spacing w:val="-11"/>
        </w:rPr>
        <w:t xml:space="preserve"> </w:t>
      </w:r>
      <w:r>
        <w:rPr>
          <w:spacing w:val="-2"/>
        </w:rPr>
        <w:t>дослідження:</w:t>
      </w:r>
    </w:p>
    <w:p w:rsidR="00617013" w:rsidRDefault="00617013" w:rsidP="00617013">
      <w:pPr>
        <w:pStyle w:val="a5"/>
        <w:numPr>
          <w:ilvl w:val="0"/>
          <w:numId w:val="1"/>
        </w:numPr>
        <w:tabs>
          <w:tab w:val="left" w:pos="1126"/>
        </w:tabs>
        <w:spacing w:before="161" w:line="360" w:lineRule="auto"/>
        <w:ind w:firstLine="709"/>
        <w:jc w:val="left"/>
        <w:rPr>
          <w:sz w:val="28"/>
        </w:rPr>
      </w:pPr>
      <w:r>
        <w:rPr>
          <w:sz w:val="28"/>
        </w:rPr>
        <w:t>дати</w:t>
      </w:r>
      <w:r>
        <w:rPr>
          <w:spacing w:val="80"/>
          <w:sz w:val="28"/>
        </w:rPr>
        <w:t xml:space="preserve"> </w:t>
      </w:r>
      <w:r>
        <w:rPr>
          <w:sz w:val="28"/>
        </w:rPr>
        <w:t>визначення</w:t>
      </w:r>
      <w:r>
        <w:rPr>
          <w:spacing w:val="80"/>
          <w:sz w:val="28"/>
        </w:rPr>
        <w:t xml:space="preserve"> </w:t>
      </w:r>
      <w:r>
        <w:rPr>
          <w:sz w:val="28"/>
        </w:rPr>
        <w:t>курортно-рекреаційній</w:t>
      </w:r>
      <w:r>
        <w:rPr>
          <w:spacing w:val="80"/>
          <w:sz w:val="28"/>
        </w:rPr>
        <w:t xml:space="preserve"> </w:t>
      </w:r>
      <w:r>
        <w:rPr>
          <w:sz w:val="28"/>
        </w:rPr>
        <w:t>діяльності,</w:t>
      </w:r>
      <w:r>
        <w:rPr>
          <w:spacing w:val="80"/>
          <w:sz w:val="28"/>
        </w:rPr>
        <w:t xml:space="preserve"> </w:t>
      </w:r>
      <w:r>
        <w:rPr>
          <w:sz w:val="28"/>
        </w:rPr>
        <w:t>її</w:t>
      </w:r>
      <w:r>
        <w:rPr>
          <w:spacing w:val="80"/>
          <w:sz w:val="28"/>
        </w:rPr>
        <w:t xml:space="preserve"> </w:t>
      </w:r>
      <w:r>
        <w:rPr>
          <w:sz w:val="28"/>
        </w:rPr>
        <w:t>формам</w:t>
      </w:r>
      <w:r>
        <w:rPr>
          <w:spacing w:val="80"/>
          <w:sz w:val="28"/>
        </w:rPr>
        <w:t xml:space="preserve"> </w:t>
      </w:r>
      <w:r>
        <w:rPr>
          <w:sz w:val="28"/>
        </w:rPr>
        <w:t>та новітнім тенденціям, які склалися в курортно-оздоровчих закладах;</w:t>
      </w:r>
    </w:p>
    <w:p w:rsidR="00617013" w:rsidRDefault="00617013" w:rsidP="00617013">
      <w:pPr>
        <w:pStyle w:val="a5"/>
        <w:numPr>
          <w:ilvl w:val="0"/>
          <w:numId w:val="1"/>
        </w:numPr>
        <w:tabs>
          <w:tab w:val="left" w:pos="1028"/>
        </w:tabs>
        <w:spacing w:line="360" w:lineRule="auto"/>
        <w:ind w:left="142" w:right="138" w:firstLine="709"/>
        <w:jc w:val="left"/>
        <w:rPr>
          <w:sz w:val="28"/>
        </w:rPr>
      </w:pPr>
      <w:r>
        <w:rPr>
          <w:sz w:val="28"/>
        </w:rPr>
        <w:t>ознайомитися з поняттям "інновація", визначити фактори і умови, що впливають на інвестиційні процеси в сфері рекреації і туризму;</w:t>
      </w:r>
    </w:p>
    <w:p w:rsidR="00617013" w:rsidRDefault="00617013" w:rsidP="00617013">
      <w:pPr>
        <w:pStyle w:val="a5"/>
        <w:numPr>
          <w:ilvl w:val="0"/>
          <w:numId w:val="1"/>
        </w:numPr>
        <w:tabs>
          <w:tab w:val="left" w:pos="1164"/>
          <w:tab w:val="left" w:pos="3208"/>
          <w:tab w:val="left" w:pos="4975"/>
          <w:tab w:val="left" w:pos="6411"/>
          <w:tab w:val="left" w:pos="6763"/>
        </w:tabs>
        <w:spacing w:line="360" w:lineRule="auto"/>
        <w:ind w:right="138" w:firstLine="709"/>
        <w:jc w:val="left"/>
        <w:rPr>
          <w:sz w:val="28"/>
        </w:rPr>
      </w:pPr>
      <w:r>
        <w:rPr>
          <w:spacing w:val="-2"/>
          <w:sz w:val="28"/>
        </w:rPr>
        <w:t>проаналізувати</w:t>
      </w:r>
      <w:r>
        <w:rPr>
          <w:sz w:val="28"/>
        </w:rPr>
        <w:tab/>
      </w:r>
      <w:r>
        <w:rPr>
          <w:spacing w:val="-2"/>
          <w:sz w:val="28"/>
        </w:rPr>
        <w:t>інвестиційну</w:t>
      </w:r>
      <w:r>
        <w:rPr>
          <w:sz w:val="28"/>
        </w:rPr>
        <w:tab/>
      </w:r>
      <w:r>
        <w:rPr>
          <w:spacing w:val="-2"/>
          <w:sz w:val="28"/>
        </w:rPr>
        <w:t>діяльність</w:t>
      </w:r>
      <w:r>
        <w:rPr>
          <w:sz w:val="28"/>
        </w:rPr>
        <w:tab/>
      </w:r>
      <w:r>
        <w:rPr>
          <w:spacing w:val="-10"/>
          <w:sz w:val="28"/>
        </w:rPr>
        <w:t>в</w:t>
      </w:r>
      <w:r>
        <w:rPr>
          <w:sz w:val="28"/>
        </w:rPr>
        <w:tab/>
      </w:r>
      <w:r>
        <w:rPr>
          <w:spacing w:val="-2"/>
          <w:sz w:val="28"/>
        </w:rPr>
        <w:t xml:space="preserve">санаторно-курортному </w:t>
      </w:r>
      <w:r>
        <w:rPr>
          <w:sz w:val="28"/>
        </w:rPr>
        <w:t>комплексі країни;</w:t>
      </w:r>
    </w:p>
    <w:p w:rsidR="00617013" w:rsidRDefault="00617013" w:rsidP="00617013">
      <w:pPr>
        <w:pStyle w:val="a5"/>
        <w:numPr>
          <w:ilvl w:val="0"/>
          <w:numId w:val="1"/>
        </w:numPr>
        <w:tabs>
          <w:tab w:val="left" w:pos="1015"/>
        </w:tabs>
        <w:ind w:left="1015" w:right="0" w:hanging="163"/>
        <w:jc w:val="left"/>
        <w:rPr>
          <w:sz w:val="28"/>
        </w:rPr>
      </w:pPr>
      <w:r>
        <w:rPr>
          <w:sz w:val="28"/>
        </w:rPr>
        <w:t>охарактеризувати</w:t>
      </w:r>
      <w:r>
        <w:rPr>
          <w:spacing w:val="-15"/>
          <w:sz w:val="28"/>
        </w:rPr>
        <w:t xml:space="preserve"> </w:t>
      </w:r>
      <w:r>
        <w:rPr>
          <w:sz w:val="28"/>
        </w:rPr>
        <w:t>сучасні</w:t>
      </w:r>
      <w:r>
        <w:rPr>
          <w:spacing w:val="-14"/>
          <w:sz w:val="28"/>
        </w:rPr>
        <w:t xml:space="preserve"> </w:t>
      </w:r>
      <w:r>
        <w:rPr>
          <w:sz w:val="28"/>
        </w:rPr>
        <w:t>вітчизняні</w:t>
      </w:r>
      <w:r>
        <w:rPr>
          <w:spacing w:val="-14"/>
          <w:sz w:val="28"/>
        </w:rPr>
        <w:t xml:space="preserve"> </w:t>
      </w:r>
      <w:r>
        <w:rPr>
          <w:sz w:val="28"/>
        </w:rPr>
        <w:t>рекреаційні</w:t>
      </w:r>
      <w:r>
        <w:rPr>
          <w:spacing w:val="-14"/>
          <w:sz w:val="28"/>
        </w:rPr>
        <w:t xml:space="preserve"> </w:t>
      </w:r>
      <w:r>
        <w:rPr>
          <w:spacing w:val="-2"/>
          <w:sz w:val="28"/>
        </w:rPr>
        <w:t>комплекси;</w:t>
      </w:r>
    </w:p>
    <w:p w:rsidR="00617013" w:rsidRDefault="00617013" w:rsidP="00617013">
      <w:pPr>
        <w:pStyle w:val="a5"/>
        <w:numPr>
          <w:ilvl w:val="0"/>
          <w:numId w:val="1"/>
        </w:numPr>
        <w:tabs>
          <w:tab w:val="left" w:pos="1059"/>
        </w:tabs>
        <w:spacing w:before="160" w:line="360" w:lineRule="auto"/>
        <w:ind w:right="135" w:firstLine="709"/>
        <w:rPr>
          <w:sz w:val="28"/>
        </w:rPr>
      </w:pPr>
      <w:r>
        <w:rPr>
          <w:sz w:val="28"/>
        </w:rPr>
        <w:t xml:space="preserve">визначити перспективи впровадження інноваційних форм курортно- рекреаційної діяльності у вітчизняному та міжнародному туристичних </w:t>
      </w:r>
      <w:r>
        <w:rPr>
          <w:spacing w:val="-2"/>
          <w:sz w:val="28"/>
        </w:rPr>
        <w:t>ринках.</w:t>
      </w:r>
    </w:p>
    <w:p w:rsidR="00617013" w:rsidRDefault="00617013" w:rsidP="00617013">
      <w:pPr>
        <w:pStyle w:val="a3"/>
        <w:spacing w:before="1" w:line="360" w:lineRule="auto"/>
        <w:ind w:left="143" w:right="136" w:firstLine="567"/>
      </w:pPr>
      <w:r>
        <w:t>В процесі написання даної кваліфікаційної роботи використовувались праці таких дослідників в туристичній галузі, як: Топчієв О. Г., Сич В. А., Яворська В. В., Гуменюк В.В., Дроботова М.В., Опалько В.В., Омельченко А.П., Безверхнюк Т., Бабов К., Цуркан О., Лісовський П. М., Мальська М. П., Бордун О. Ю., Полчанінова І. Л., Поколодна М.М., Сазонець І. Л., Стафійчук В. І.</w:t>
      </w:r>
    </w:p>
    <w:p w:rsidR="00617013" w:rsidRDefault="00617013" w:rsidP="00617013">
      <w:pPr>
        <w:pStyle w:val="a3"/>
        <w:spacing w:line="360" w:lineRule="auto"/>
        <w:sectPr w:rsidR="00617013">
          <w:headerReference w:type="default" r:id="rId7"/>
          <w:pgSz w:w="11910" w:h="16840"/>
          <w:pgMar w:top="1060" w:right="708" w:bottom="280" w:left="1559" w:header="718" w:footer="0" w:gutter="0"/>
          <w:pgNumType w:start="4"/>
          <w:cols w:space="720"/>
        </w:sectPr>
      </w:pPr>
    </w:p>
    <w:p w:rsidR="00617013" w:rsidRDefault="00617013" w:rsidP="00617013">
      <w:pPr>
        <w:pStyle w:val="a3"/>
        <w:tabs>
          <w:tab w:val="left" w:pos="1226"/>
          <w:tab w:val="left" w:pos="1312"/>
          <w:tab w:val="left" w:pos="2101"/>
          <w:tab w:val="left" w:pos="2904"/>
          <w:tab w:val="left" w:pos="3442"/>
          <w:tab w:val="left" w:pos="3582"/>
          <w:tab w:val="left" w:pos="4201"/>
          <w:tab w:val="left" w:pos="4534"/>
          <w:tab w:val="left" w:pos="5557"/>
          <w:tab w:val="left" w:pos="6006"/>
          <w:tab w:val="left" w:pos="6312"/>
          <w:tab w:val="left" w:pos="6712"/>
          <w:tab w:val="left" w:pos="7535"/>
          <w:tab w:val="left" w:pos="7679"/>
          <w:tab w:val="left" w:pos="8391"/>
        </w:tabs>
        <w:spacing w:before="127" w:line="360" w:lineRule="auto"/>
        <w:ind w:right="137" w:firstLine="567"/>
        <w:jc w:val="left"/>
      </w:pPr>
      <w:r>
        <w:rPr>
          <w:spacing w:val="-10"/>
        </w:rPr>
        <w:lastRenderedPageBreak/>
        <w:t>В</w:t>
      </w:r>
      <w:r>
        <w:tab/>
      </w:r>
      <w:r>
        <w:rPr>
          <w:spacing w:val="-2"/>
        </w:rPr>
        <w:t>кваліфікаційній</w:t>
      </w:r>
      <w:r>
        <w:tab/>
      </w:r>
      <w:r>
        <w:rPr>
          <w:spacing w:val="-2"/>
        </w:rPr>
        <w:t>роботі</w:t>
      </w:r>
      <w:r>
        <w:tab/>
      </w:r>
      <w:r>
        <w:tab/>
      </w:r>
      <w:r>
        <w:rPr>
          <w:spacing w:val="-2"/>
        </w:rPr>
        <w:t>використані</w:t>
      </w:r>
      <w:r>
        <w:tab/>
      </w:r>
      <w:r>
        <w:tab/>
      </w:r>
      <w:r>
        <w:rPr>
          <w:spacing w:val="-2"/>
        </w:rPr>
        <w:t>наступні</w:t>
      </w:r>
      <w:r>
        <w:tab/>
      </w:r>
      <w:r>
        <w:tab/>
      </w:r>
      <w:r>
        <w:rPr>
          <w:b/>
          <w:i/>
          <w:spacing w:val="-2"/>
        </w:rPr>
        <w:t>методи дослідження</w:t>
      </w:r>
      <w:r>
        <w:rPr>
          <w:spacing w:val="-2"/>
        </w:rPr>
        <w:t>:</w:t>
      </w:r>
      <w:r>
        <w:tab/>
      </w:r>
      <w:r>
        <w:rPr>
          <w:spacing w:val="-2"/>
        </w:rPr>
        <w:t>описовий,</w:t>
      </w:r>
      <w:r>
        <w:tab/>
      </w:r>
      <w:r>
        <w:tab/>
      </w:r>
      <w:r>
        <w:rPr>
          <w:spacing w:val="-2"/>
        </w:rPr>
        <w:t>статистичний,</w:t>
      </w:r>
      <w:r>
        <w:tab/>
      </w:r>
      <w:r>
        <w:rPr>
          <w:spacing w:val="-2"/>
        </w:rPr>
        <w:t>порівняльний,</w:t>
      </w:r>
      <w:r>
        <w:tab/>
      </w:r>
      <w:r>
        <w:rPr>
          <w:spacing w:val="-2"/>
        </w:rPr>
        <w:t>картографічний, головні</w:t>
      </w:r>
      <w:r>
        <w:tab/>
      </w:r>
      <w:r>
        <w:tab/>
      </w:r>
      <w:r>
        <w:rPr>
          <w:spacing w:val="-2"/>
        </w:rPr>
        <w:t>положення</w:t>
      </w:r>
      <w:r>
        <w:tab/>
      </w:r>
      <w:r>
        <w:rPr>
          <w:spacing w:val="-2"/>
        </w:rPr>
        <w:t>сучасної</w:t>
      </w:r>
      <w:r>
        <w:tab/>
      </w:r>
      <w:r>
        <w:rPr>
          <w:spacing w:val="-2"/>
        </w:rPr>
        <w:t>туризмології</w:t>
      </w:r>
      <w:r>
        <w:tab/>
      </w:r>
      <w:r>
        <w:rPr>
          <w:spacing w:val="-4"/>
        </w:rPr>
        <w:t>про</w:t>
      </w:r>
      <w:r>
        <w:tab/>
      </w:r>
      <w:r>
        <w:rPr>
          <w:spacing w:val="-2"/>
        </w:rPr>
        <w:t>комплексне</w:t>
      </w:r>
      <w:r>
        <w:tab/>
      </w:r>
      <w:r>
        <w:rPr>
          <w:spacing w:val="-2"/>
        </w:rPr>
        <w:t xml:space="preserve">вивчення </w:t>
      </w:r>
      <w:r>
        <w:t>туристичних ресурсів та їх вплив на розвиток всієї галузі.</w:t>
      </w:r>
    </w:p>
    <w:p w:rsidR="00617013" w:rsidRDefault="00617013" w:rsidP="00617013">
      <w:pPr>
        <w:pStyle w:val="a3"/>
        <w:spacing w:line="360" w:lineRule="auto"/>
        <w:ind w:right="137" w:firstLine="709"/>
      </w:pPr>
      <w:r>
        <w:rPr>
          <w:b/>
        </w:rPr>
        <w:t xml:space="preserve">Структура роботи. </w:t>
      </w:r>
      <w:r>
        <w:t>Кваліфікаційна робота складається зі вступу, трьох розділів, які в свою чергу поділяються на підрозділи, висновку та списку використаних джерел. Робота містить 75 сторінок тексту,</w:t>
      </w:r>
      <w:r>
        <w:rPr>
          <w:spacing w:val="40"/>
        </w:rPr>
        <w:t xml:space="preserve"> </w:t>
      </w:r>
      <w:r>
        <w:t>8 рисунків, 5 таблиць. Список використаних джерел включає 47 найменувань.</w:t>
      </w:r>
    </w:p>
    <w:p w:rsidR="00617013" w:rsidRDefault="00617013" w:rsidP="00617013">
      <w:pPr>
        <w:pStyle w:val="a3"/>
        <w:spacing w:line="360" w:lineRule="auto"/>
        <w:ind w:right="135" w:firstLine="708"/>
      </w:pPr>
      <w:r>
        <w:rPr>
          <w:b/>
        </w:rPr>
        <w:t>Апробація.</w:t>
      </w:r>
      <w:r>
        <w:rPr>
          <w:b/>
          <w:spacing w:val="-3"/>
        </w:rPr>
        <w:t xml:space="preserve"> </w:t>
      </w:r>
      <w:r>
        <w:t>Участь</w:t>
      </w:r>
      <w:r>
        <w:rPr>
          <w:spacing w:val="-2"/>
        </w:rPr>
        <w:t xml:space="preserve"> </w:t>
      </w:r>
      <w:r>
        <w:t>в</w:t>
      </w:r>
      <w:r>
        <w:rPr>
          <w:spacing w:val="-4"/>
        </w:rPr>
        <w:t xml:space="preserve"> </w:t>
      </w:r>
      <w:r>
        <w:t>науковій</w:t>
      </w:r>
      <w:r>
        <w:rPr>
          <w:spacing w:val="-4"/>
        </w:rPr>
        <w:t xml:space="preserve"> </w:t>
      </w:r>
      <w:r>
        <w:t>конференції</w:t>
      </w:r>
      <w:r>
        <w:rPr>
          <w:spacing w:val="-3"/>
        </w:rPr>
        <w:t xml:space="preserve"> </w:t>
      </w:r>
      <w:r>
        <w:t>студентів</w:t>
      </w:r>
      <w:r>
        <w:rPr>
          <w:spacing w:val="-4"/>
        </w:rPr>
        <w:t xml:space="preserve"> </w:t>
      </w:r>
      <w:r>
        <w:t>та</w:t>
      </w:r>
      <w:r>
        <w:rPr>
          <w:spacing w:val="-4"/>
        </w:rPr>
        <w:t xml:space="preserve"> </w:t>
      </w:r>
      <w:r>
        <w:t>аспірантів</w:t>
      </w:r>
      <w:r>
        <w:rPr>
          <w:spacing w:val="-4"/>
        </w:rPr>
        <w:t xml:space="preserve"> </w:t>
      </w:r>
      <w:r>
        <w:t>ОНУ 2024 року з темою доповіді</w:t>
      </w:r>
      <w:r>
        <w:rPr>
          <w:spacing w:val="40"/>
        </w:rPr>
        <w:t xml:space="preserve"> </w:t>
      </w:r>
      <w:r>
        <w:t>«Інноваційні форми курортно-рекреаційної діяльності»; участь у Всеукраїнської науково-практичної інтернет- конференції «Стратегічні перспективи туристичної та готельно-ресторанної індустрії в Україні: теорія, практика та інновації розвитку» з доповіддю на тему "Лікувально-оздоровчий туризм в структурі інших видів туристичної діяльності" (м. Умань, 31 жовтня 2024 р.); є виконавцем у науково-дослідній роботі № 316 «Особливості формування регіональних рекреаційних комплексів в Українському Причорномор'ї».</w:t>
      </w:r>
    </w:p>
    <w:p w:rsidR="00617013" w:rsidRDefault="00617013" w:rsidP="00617013">
      <w:pPr>
        <w:pStyle w:val="a3"/>
        <w:spacing w:before="1" w:line="360" w:lineRule="auto"/>
        <w:ind w:right="137" w:firstLine="709"/>
      </w:pPr>
      <w:r>
        <w:rPr>
          <w:b/>
        </w:rPr>
        <w:t xml:space="preserve">Публікації. </w:t>
      </w:r>
      <w:r>
        <w:t>Стаття "Лікувально-оздоровчий туризм в структурі інших видів туристичної діяльності" у збірнику тез доповідей Всеукраїнської науково-практичної інтернет-конференції «Стратегічні перспективи туристичної та готельно-ресторанної індустрії в Україні: теорія, практика та інновації розвитку».</w:t>
      </w:r>
    </w:p>
    <w:p w:rsidR="00617013" w:rsidRDefault="00617013" w:rsidP="00617013">
      <w:pPr>
        <w:pStyle w:val="a3"/>
        <w:spacing w:line="360" w:lineRule="auto"/>
        <w:sectPr w:rsidR="00617013">
          <w:pgSz w:w="11910" w:h="16840"/>
          <w:pgMar w:top="1060" w:right="708" w:bottom="280" w:left="1559" w:header="718" w:footer="0" w:gutter="0"/>
          <w:cols w:space="720"/>
        </w:sectPr>
      </w:pPr>
    </w:p>
    <w:p w:rsidR="00450EEB" w:rsidRDefault="00450EEB" w:rsidP="00450EEB">
      <w:pPr>
        <w:pStyle w:val="1"/>
        <w:ind w:left="0" w:right="985"/>
        <w:jc w:val="center"/>
      </w:pPr>
      <w:r>
        <w:rPr>
          <w:spacing w:val="-2"/>
        </w:rPr>
        <w:lastRenderedPageBreak/>
        <w:t>ВИСНОВКИ</w:t>
      </w:r>
    </w:p>
    <w:p w:rsidR="00450EEB" w:rsidRDefault="00450EEB" w:rsidP="00450EEB">
      <w:pPr>
        <w:pStyle w:val="a3"/>
        <w:spacing w:before="158" w:line="360" w:lineRule="auto"/>
        <w:ind w:right="137" w:firstLine="709"/>
      </w:pPr>
      <w:r>
        <w:t>Таким чином, за результатами дослідження можна зробити наступні висновки: сучасними передумовами формування інновацій в санаторно- курортному комплексі є:</w:t>
      </w:r>
    </w:p>
    <w:p w:rsidR="00450EEB" w:rsidRDefault="00450EEB" w:rsidP="00450EEB">
      <w:pPr>
        <w:pStyle w:val="a5"/>
        <w:numPr>
          <w:ilvl w:val="0"/>
          <w:numId w:val="6"/>
        </w:numPr>
        <w:tabs>
          <w:tab w:val="left" w:pos="1134"/>
        </w:tabs>
        <w:spacing w:line="360" w:lineRule="auto"/>
        <w:ind w:firstLine="709"/>
        <w:rPr>
          <w:sz w:val="28"/>
        </w:rPr>
      </w:pPr>
      <w:r>
        <w:rPr>
          <w:sz w:val="28"/>
        </w:rPr>
        <w:t>цифровізація, завдяки якій виник віртуальний туризм, "розумне місто", а надання інших послуг (бронювання, замовлення транспорту та ін.) стало більш доступним;</w:t>
      </w:r>
    </w:p>
    <w:p w:rsidR="00450EEB" w:rsidRDefault="00450EEB" w:rsidP="00450EEB">
      <w:pPr>
        <w:pStyle w:val="a5"/>
        <w:numPr>
          <w:ilvl w:val="0"/>
          <w:numId w:val="6"/>
        </w:numPr>
        <w:tabs>
          <w:tab w:val="left" w:pos="1108"/>
        </w:tabs>
        <w:spacing w:before="1" w:line="360" w:lineRule="auto"/>
        <w:ind w:right="136" w:firstLine="709"/>
        <w:rPr>
          <w:sz w:val="28"/>
        </w:rPr>
      </w:pPr>
      <w:r>
        <w:rPr>
          <w:sz w:val="28"/>
        </w:rPr>
        <w:t>персоналізація (індивідуальний підхід до надання одиничних або комплексних послуг);</w:t>
      </w:r>
    </w:p>
    <w:p w:rsidR="00450EEB" w:rsidRDefault="00450EEB" w:rsidP="00450EEB">
      <w:pPr>
        <w:pStyle w:val="a5"/>
        <w:numPr>
          <w:ilvl w:val="0"/>
          <w:numId w:val="6"/>
        </w:numPr>
        <w:tabs>
          <w:tab w:val="left" w:pos="1194"/>
        </w:tabs>
        <w:spacing w:line="360" w:lineRule="auto"/>
        <w:ind w:firstLine="709"/>
        <w:rPr>
          <w:sz w:val="28"/>
        </w:rPr>
      </w:pPr>
      <w:r>
        <w:rPr>
          <w:sz w:val="28"/>
        </w:rPr>
        <w:t>комплексність, надання санаторно-курортних послуг не може відбуватися у відриві від місцевості їх розташування;</w:t>
      </w:r>
    </w:p>
    <w:p w:rsidR="00450EEB" w:rsidRDefault="00450EEB" w:rsidP="00450EEB">
      <w:pPr>
        <w:pStyle w:val="a5"/>
        <w:numPr>
          <w:ilvl w:val="0"/>
          <w:numId w:val="6"/>
        </w:numPr>
        <w:tabs>
          <w:tab w:val="left" w:pos="1128"/>
        </w:tabs>
        <w:spacing w:line="360" w:lineRule="auto"/>
        <w:ind w:right="136" w:firstLine="709"/>
        <w:rPr>
          <w:sz w:val="28"/>
        </w:rPr>
      </w:pPr>
      <w:r>
        <w:rPr>
          <w:sz w:val="28"/>
        </w:rPr>
        <w:t>інституціоналізм (при формуванні інновацій необхідна державна підтримка, участь інвесторів, підприємців, установ науки і освіти).</w:t>
      </w:r>
    </w:p>
    <w:p w:rsidR="00450EEB" w:rsidRDefault="00450EEB" w:rsidP="00450EEB">
      <w:pPr>
        <w:pStyle w:val="a3"/>
        <w:spacing w:line="360" w:lineRule="auto"/>
        <w:ind w:right="135" w:firstLine="709"/>
      </w:pPr>
      <w:r>
        <w:t>Під інноваційною діяльністю слід розуміти комплекс заходів (виробничих, технологічних, організаційно-управлінських, соціальних та ін.), спрямованих на появу нових або більш вдосконалених товарів і послуг, що ведуть до підвищення конкурентоспроможності організації на ринку, зростання прибутку, якісного виробництва товарів (надання послуг) і поліпшення її ділової репутації.</w:t>
      </w:r>
    </w:p>
    <w:p w:rsidR="00450EEB" w:rsidRDefault="00450EEB" w:rsidP="00450EEB">
      <w:pPr>
        <w:pStyle w:val="a3"/>
        <w:tabs>
          <w:tab w:val="left" w:pos="762"/>
          <w:tab w:val="left" w:pos="1406"/>
          <w:tab w:val="left" w:pos="1451"/>
          <w:tab w:val="left" w:pos="2303"/>
          <w:tab w:val="left" w:pos="3001"/>
          <w:tab w:val="left" w:pos="3335"/>
          <w:tab w:val="left" w:pos="3597"/>
          <w:tab w:val="left" w:pos="3832"/>
          <w:tab w:val="left" w:pos="4493"/>
          <w:tab w:val="left" w:pos="4723"/>
          <w:tab w:val="left" w:pos="5288"/>
          <w:tab w:val="left" w:pos="5331"/>
          <w:tab w:val="left" w:pos="6056"/>
          <w:tab w:val="left" w:pos="6410"/>
          <w:tab w:val="left" w:pos="6795"/>
          <w:tab w:val="left" w:pos="7653"/>
          <w:tab w:val="left" w:pos="7715"/>
          <w:tab w:val="left" w:pos="7925"/>
          <w:tab w:val="left" w:pos="8306"/>
          <w:tab w:val="left" w:pos="8675"/>
          <w:tab w:val="left" w:pos="9087"/>
        </w:tabs>
        <w:spacing w:line="360" w:lineRule="auto"/>
        <w:ind w:right="135" w:firstLine="709"/>
        <w:jc w:val="right"/>
      </w:pPr>
      <w:r>
        <w:rPr>
          <w:spacing w:val="-10"/>
        </w:rPr>
        <w:t>У</w:t>
      </w:r>
      <w:r>
        <w:tab/>
      </w:r>
      <w:r>
        <w:rPr>
          <w:spacing w:val="-2"/>
        </w:rPr>
        <w:t>санаторно-курортному</w:t>
      </w:r>
      <w:r>
        <w:tab/>
      </w:r>
      <w:r>
        <w:rPr>
          <w:spacing w:val="-2"/>
        </w:rPr>
        <w:t>комплексі</w:t>
      </w:r>
      <w:r>
        <w:tab/>
      </w:r>
      <w:r>
        <w:rPr>
          <w:spacing w:val="-2"/>
        </w:rPr>
        <w:t>відбувається</w:t>
      </w:r>
      <w:r>
        <w:tab/>
      </w:r>
      <w:r>
        <w:tab/>
      </w:r>
      <w:r>
        <w:tab/>
      </w:r>
      <w:r>
        <w:rPr>
          <w:spacing w:val="-2"/>
        </w:rPr>
        <w:t xml:space="preserve">застосування </w:t>
      </w:r>
      <w:r>
        <w:t>штучного</w:t>
      </w:r>
      <w:r>
        <w:rPr>
          <w:spacing w:val="40"/>
        </w:rPr>
        <w:t xml:space="preserve"> </w:t>
      </w:r>
      <w:r>
        <w:t>інтелекту</w:t>
      </w:r>
      <w:r>
        <w:rPr>
          <w:spacing w:val="40"/>
        </w:rPr>
        <w:t xml:space="preserve"> </w:t>
      </w:r>
      <w:r>
        <w:t>і</w:t>
      </w:r>
      <w:r>
        <w:rPr>
          <w:spacing w:val="40"/>
        </w:rPr>
        <w:t xml:space="preserve"> </w:t>
      </w:r>
      <w:r>
        <w:t>штучних</w:t>
      </w:r>
      <w:r>
        <w:rPr>
          <w:spacing w:val="40"/>
        </w:rPr>
        <w:t xml:space="preserve"> </w:t>
      </w:r>
      <w:r>
        <w:t>нейронних</w:t>
      </w:r>
      <w:r>
        <w:rPr>
          <w:spacing w:val="40"/>
        </w:rPr>
        <w:t xml:space="preserve"> </w:t>
      </w:r>
      <w:r>
        <w:t>мереж</w:t>
      </w:r>
      <w:r>
        <w:rPr>
          <w:spacing w:val="40"/>
        </w:rPr>
        <w:t xml:space="preserve"> </w:t>
      </w:r>
      <w:r>
        <w:t>в</w:t>
      </w:r>
      <w:r>
        <w:rPr>
          <w:spacing w:val="40"/>
        </w:rPr>
        <w:t xml:space="preserve"> </w:t>
      </w:r>
      <w:r>
        <w:t>системі</w:t>
      </w:r>
      <w:r>
        <w:rPr>
          <w:spacing w:val="40"/>
        </w:rPr>
        <w:t xml:space="preserve"> </w:t>
      </w:r>
      <w:r>
        <w:t>менеджменту</w:t>
      </w:r>
      <w:r>
        <w:rPr>
          <w:spacing w:val="80"/>
          <w:w w:val="150"/>
        </w:rPr>
        <w:t xml:space="preserve"> </w:t>
      </w:r>
      <w:r>
        <w:rPr>
          <w:spacing w:val="-2"/>
        </w:rPr>
        <w:t>санаторно-курортної</w:t>
      </w:r>
      <w:r>
        <w:tab/>
      </w:r>
      <w:r>
        <w:rPr>
          <w:spacing w:val="-2"/>
        </w:rPr>
        <w:t>організації,</w:t>
      </w:r>
      <w:r>
        <w:tab/>
      </w:r>
      <w:r>
        <w:tab/>
      </w:r>
      <w:r>
        <w:rPr>
          <w:spacing w:val="-2"/>
        </w:rPr>
        <w:t>впровадження</w:t>
      </w:r>
      <w:r>
        <w:tab/>
      </w:r>
      <w:r>
        <w:tab/>
      </w:r>
      <w:r>
        <w:rPr>
          <w:spacing w:val="-2"/>
        </w:rPr>
        <w:t>електронних</w:t>
      </w:r>
      <w:r>
        <w:tab/>
      </w:r>
      <w:r>
        <w:tab/>
      </w:r>
      <w:r>
        <w:rPr>
          <w:spacing w:val="-2"/>
        </w:rPr>
        <w:t xml:space="preserve">систем </w:t>
      </w:r>
      <w:r>
        <w:t>управління</w:t>
      </w:r>
      <w:r>
        <w:rPr>
          <w:spacing w:val="80"/>
        </w:rPr>
        <w:t xml:space="preserve"> </w:t>
      </w:r>
      <w:r>
        <w:t>чергою</w:t>
      </w:r>
      <w:r>
        <w:rPr>
          <w:spacing w:val="80"/>
        </w:rPr>
        <w:t xml:space="preserve"> </w:t>
      </w:r>
      <w:r>
        <w:t>при</w:t>
      </w:r>
      <w:r>
        <w:rPr>
          <w:spacing w:val="80"/>
        </w:rPr>
        <w:t xml:space="preserve"> </w:t>
      </w:r>
      <w:r>
        <w:t>обслуговуванні</w:t>
      </w:r>
      <w:r>
        <w:rPr>
          <w:spacing w:val="80"/>
        </w:rPr>
        <w:t xml:space="preserve"> </w:t>
      </w:r>
      <w:r>
        <w:t>рекреантів,</w:t>
      </w:r>
      <w:r>
        <w:rPr>
          <w:spacing w:val="80"/>
        </w:rPr>
        <w:t xml:space="preserve"> </w:t>
      </w:r>
      <w:r>
        <w:t>активно</w:t>
      </w:r>
      <w:r>
        <w:rPr>
          <w:spacing w:val="80"/>
        </w:rPr>
        <w:t xml:space="preserve"> </w:t>
      </w:r>
      <w:r>
        <w:t>розвивається реклама,</w:t>
      </w:r>
      <w:r>
        <w:rPr>
          <w:spacing w:val="40"/>
        </w:rPr>
        <w:t xml:space="preserve"> </w:t>
      </w:r>
      <w:r>
        <w:t>на</w:t>
      </w:r>
      <w:r>
        <w:rPr>
          <w:spacing w:val="40"/>
        </w:rPr>
        <w:t xml:space="preserve"> </w:t>
      </w:r>
      <w:r>
        <w:t>сайті</w:t>
      </w:r>
      <w:r>
        <w:rPr>
          <w:spacing w:val="40"/>
        </w:rPr>
        <w:t xml:space="preserve"> </w:t>
      </w:r>
      <w:r>
        <w:t>організації</w:t>
      </w:r>
      <w:r>
        <w:rPr>
          <w:spacing w:val="40"/>
        </w:rPr>
        <w:t xml:space="preserve"> </w:t>
      </w:r>
      <w:r>
        <w:t>розміщуються</w:t>
      </w:r>
      <w:r>
        <w:rPr>
          <w:spacing w:val="40"/>
        </w:rPr>
        <w:t xml:space="preserve"> </w:t>
      </w:r>
      <w:r>
        <w:t>віртуальні</w:t>
      </w:r>
      <w:r>
        <w:rPr>
          <w:spacing w:val="40"/>
        </w:rPr>
        <w:t xml:space="preserve"> </w:t>
      </w:r>
      <w:r>
        <w:t>тури,</w:t>
      </w:r>
      <w:r>
        <w:rPr>
          <w:spacing w:val="40"/>
        </w:rPr>
        <w:t xml:space="preserve"> </w:t>
      </w:r>
      <w:r>
        <w:t>завдяки</w:t>
      </w:r>
      <w:r>
        <w:rPr>
          <w:spacing w:val="40"/>
        </w:rPr>
        <w:t xml:space="preserve"> </w:t>
      </w:r>
      <w:r>
        <w:t>чому потенційні</w:t>
      </w:r>
      <w:r>
        <w:rPr>
          <w:spacing w:val="40"/>
        </w:rPr>
        <w:t xml:space="preserve"> </w:t>
      </w:r>
      <w:r>
        <w:t>туристи</w:t>
      </w:r>
      <w:r>
        <w:rPr>
          <w:spacing w:val="40"/>
        </w:rPr>
        <w:t xml:space="preserve"> </w:t>
      </w:r>
      <w:r>
        <w:t>знайомляться</w:t>
      </w:r>
      <w:r>
        <w:rPr>
          <w:spacing w:val="40"/>
        </w:rPr>
        <w:t xml:space="preserve"> </w:t>
      </w:r>
      <w:r>
        <w:t>з</w:t>
      </w:r>
      <w:r>
        <w:rPr>
          <w:spacing w:val="40"/>
        </w:rPr>
        <w:t xml:space="preserve"> </w:t>
      </w:r>
      <w:r>
        <w:t>інтер'єром,</w:t>
      </w:r>
      <w:r>
        <w:rPr>
          <w:spacing w:val="40"/>
        </w:rPr>
        <w:t xml:space="preserve"> </w:t>
      </w:r>
      <w:r>
        <w:t>екскурсійними</w:t>
      </w:r>
      <w:r>
        <w:rPr>
          <w:spacing w:val="40"/>
        </w:rPr>
        <w:t xml:space="preserve"> </w:t>
      </w:r>
      <w:r>
        <w:t>маршрутами. Особливістю інноваційної діяльності організацій санаторно-курортного комплексу є те, що ці підприємства не створюють інновації, а набувають їх</w:t>
      </w:r>
      <w:r>
        <w:rPr>
          <w:spacing w:val="80"/>
        </w:rPr>
        <w:t xml:space="preserve"> </w:t>
      </w:r>
      <w:r>
        <w:rPr>
          <w:spacing w:val="-4"/>
        </w:rPr>
        <w:t>або</w:t>
      </w:r>
      <w:r>
        <w:tab/>
      </w:r>
      <w:r>
        <w:rPr>
          <w:spacing w:val="-2"/>
        </w:rPr>
        <w:t>отримують</w:t>
      </w:r>
      <w:r>
        <w:tab/>
      </w:r>
      <w:r>
        <w:rPr>
          <w:spacing w:val="-2"/>
        </w:rPr>
        <w:t>доступ</w:t>
      </w:r>
      <w:r>
        <w:tab/>
      </w:r>
      <w:r>
        <w:rPr>
          <w:spacing w:val="-6"/>
        </w:rPr>
        <w:t>до</w:t>
      </w:r>
      <w:r>
        <w:tab/>
      </w:r>
      <w:r>
        <w:rPr>
          <w:spacing w:val="-2"/>
        </w:rPr>
        <w:t>передових</w:t>
      </w:r>
      <w:r>
        <w:tab/>
      </w:r>
      <w:r>
        <w:rPr>
          <w:spacing w:val="-2"/>
        </w:rPr>
        <w:t>технологій</w:t>
      </w:r>
      <w:r>
        <w:tab/>
      </w:r>
      <w:r>
        <w:rPr>
          <w:spacing w:val="-66"/>
        </w:rPr>
        <w:t xml:space="preserve"> </w:t>
      </w:r>
      <w:r>
        <w:rPr>
          <w:spacing w:val="-2"/>
        </w:rPr>
        <w:t>через</w:t>
      </w:r>
      <w:r>
        <w:tab/>
      </w:r>
      <w:r>
        <w:rPr>
          <w:spacing w:val="-2"/>
        </w:rPr>
        <w:t>франшизи</w:t>
      </w:r>
      <w:r>
        <w:tab/>
      </w:r>
      <w:r>
        <w:rPr>
          <w:spacing w:val="-4"/>
        </w:rPr>
        <w:t xml:space="preserve">або </w:t>
      </w:r>
      <w:r>
        <w:rPr>
          <w:spacing w:val="-2"/>
        </w:rPr>
        <w:t>ланцюги,</w:t>
      </w:r>
      <w:r>
        <w:tab/>
      </w:r>
      <w:r>
        <w:tab/>
      </w:r>
      <w:r>
        <w:rPr>
          <w:spacing w:val="-2"/>
        </w:rPr>
        <w:t>удосконалюючи</w:t>
      </w:r>
      <w:r>
        <w:tab/>
      </w:r>
      <w:r>
        <w:rPr>
          <w:spacing w:val="-2"/>
        </w:rPr>
        <w:t>якість</w:t>
      </w:r>
      <w:r>
        <w:tab/>
      </w:r>
      <w:r>
        <w:rPr>
          <w:spacing w:val="-47"/>
        </w:rPr>
        <w:t xml:space="preserve"> </w:t>
      </w:r>
      <w:r>
        <w:t>своїх</w:t>
      </w:r>
      <w:r>
        <w:tab/>
      </w:r>
      <w:r>
        <w:tab/>
      </w:r>
      <w:r>
        <w:rPr>
          <w:spacing w:val="-2"/>
        </w:rPr>
        <w:t>послуг.</w:t>
      </w:r>
      <w:r>
        <w:tab/>
      </w:r>
      <w:r>
        <w:rPr>
          <w:spacing w:val="-10"/>
        </w:rPr>
        <w:t>В</w:t>
      </w:r>
      <w:r>
        <w:tab/>
      </w:r>
      <w:r>
        <w:rPr>
          <w:spacing w:val="-69"/>
        </w:rPr>
        <w:t xml:space="preserve"> </w:t>
      </w:r>
      <w:r>
        <w:rPr>
          <w:spacing w:val="-2"/>
        </w:rPr>
        <w:t>даний</w:t>
      </w:r>
      <w:r>
        <w:tab/>
      </w:r>
      <w:r>
        <w:tab/>
      </w:r>
      <w:r>
        <w:rPr>
          <w:spacing w:val="-4"/>
        </w:rPr>
        <w:t>час</w:t>
      </w:r>
      <w:r>
        <w:tab/>
      </w:r>
      <w:r>
        <w:rPr>
          <w:spacing w:val="-2"/>
        </w:rPr>
        <w:t xml:space="preserve">вигравати </w:t>
      </w:r>
      <w:r>
        <w:t>боротьбу</w:t>
      </w:r>
      <w:r>
        <w:rPr>
          <w:spacing w:val="67"/>
        </w:rPr>
        <w:t xml:space="preserve"> </w:t>
      </w:r>
      <w:r>
        <w:t>за</w:t>
      </w:r>
      <w:r>
        <w:rPr>
          <w:spacing w:val="67"/>
        </w:rPr>
        <w:t xml:space="preserve"> </w:t>
      </w:r>
      <w:r>
        <w:t>увагу</w:t>
      </w:r>
      <w:r>
        <w:rPr>
          <w:spacing w:val="67"/>
        </w:rPr>
        <w:t xml:space="preserve"> </w:t>
      </w:r>
      <w:r>
        <w:t>і</w:t>
      </w:r>
      <w:r>
        <w:rPr>
          <w:spacing w:val="68"/>
        </w:rPr>
        <w:t xml:space="preserve"> </w:t>
      </w:r>
      <w:r>
        <w:t>розташування</w:t>
      </w:r>
      <w:r>
        <w:rPr>
          <w:spacing w:val="67"/>
        </w:rPr>
        <w:t xml:space="preserve"> </w:t>
      </w:r>
      <w:r>
        <w:t>клієнта</w:t>
      </w:r>
      <w:r>
        <w:rPr>
          <w:spacing w:val="67"/>
        </w:rPr>
        <w:t xml:space="preserve"> </w:t>
      </w:r>
      <w:r>
        <w:t>здатні</w:t>
      </w:r>
      <w:r>
        <w:rPr>
          <w:spacing w:val="68"/>
        </w:rPr>
        <w:t xml:space="preserve"> </w:t>
      </w:r>
      <w:r>
        <w:t>організації,</w:t>
      </w:r>
      <w:r>
        <w:rPr>
          <w:spacing w:val="67"/>
        </w:rPr>
        <w:t xml:space="preserve"> </w:t>
      </w:r>
      <w:r>
        <w:t>які</w:t>
      </w:r>
      <w:r>
        <w:rPr>
          <w:spacing w:val="67"/>
        </w:rPr>
        <w:t xml:space="preserve"> </w:t>
      </w:r>
      <w:r>
        <w:rPr>
          <w:spacing w:val="-2"/>
        </w:rPr>
        <w:t>зможуть</w:t>
      </w:r>
    </w:p>
    <w:p w:rsidR="00450EEB" w:rsidRDefault="00450EEB" w:rsidP="00450EEB">
      <w:pPr>
        <w:pStyle w:val="a3"/>
        <w:spacing w:line="360" w:lineRule="auto"/>
        <w:jc w:val="right"/>
        <w:sectPr w:rsidR="00450EEB">
          <w:pgSz w:w="11910" w:h="16840"/>
          <w:pgMar w:top="1060" w:right="708" w:bottom="280" w:left="1559" w:header="718" w:footer="0" w:gutter="0"/>
          <w:cols w:space="720"/>
        </w:sectPr>
      </w:pPr>
    </w:p>
    <w:p w:rsidR="00450EEB" w:rsidRDefault="00450EEB" w:rsidP="00450EEB">
      <w:pPr>
        <w:pStyle w:val="a3"/>
        <w:tabs>
          <w:tab w:val="left" w:pos="637"/>
          <w:tab w:val="left" w:pos="1285"/>
          <w:tab w:val="left" w:pos="1611"/>
          <w:tab w:val="left" w:pos="2512"/>
          <w:tab w:val="left" w:pos="2957"/>
          <w:tab w:val="left" w:pos="4065"/>
          <w:tab w:val="left" w:pos="4796"/>
          <w:tab w:val="left" w:pos="5141"/>
          <w:tab w:val="left" w:pos="5512"/>
          <w:tab w:val="left" w:pos="6534"/>
          <w:tab w:val="left" w:pos="6740"/>
          <w:tab w:val="left" w:pos="7244"/>
          <w:tab w:val="left" w:pos="8403"/>
        </w:tabs>
        <w:spacing w:before="127" w:line="360" w:lineRule="auto"/>
        <w:ind w:right="135" w:hanging="1"/>
        <w:jc w:val="left"/>
      </w:pPr>
      <w:r>
        <w:rPr>
          <w:spacing w:val="-2"/>
        </w:rPr>
        <w:lastRenderedPageBreak/>
        <w:t>освоїти</w:t>
      </w:r>
      <w:r>
        <w:tab/>
      </w:r>
      <w:r>
        <w:rPr>
          <w:spacing w:val="-2"/>
        </w:rPr>
        <w:t>цифрові</w:t>
      </w:r>
      <w:r>
        <w:tab/>
      </w:r>
      <w:r>
        <w:rPr>
          <w:spacing w:val="-2"/>
        </w:rPr>
        <w:t>технології.</w:t>
      </w:r>
      <w:r>
        <w:tab/>
      </w:r>
      <w:r>
        <w:rPr>
          <w:spacing w:val="-2"/>
        </w:rPr>
        <w:t>Санаторно-курортні</w:t>
      </w:r>
      <w:r>
        <w:tab/>
      </w:r>
      <w:r>
        <w:tab/>
      </w:r>
      <w:r>
        <w:rPr>
          <w:spacing w:val="-6"/>
        </w:rPr>
        <w:t>та</w:t>
      </w:r>
      <w:r>
        <w:tab/>
      </w:r>
      <w:r>
        <w:rPr>
          <w:spacing w:val="-2"/>
        </w:rPr>
        <w:t xml:space="preserve">туристські </w:t>
      </w:r>
      <w:r>
        <w:t>комплекси</w:t>
      </w:r>
      <w:r>
        <w:rPr>
          <w:spacing w:val="80"/>
        </w:rPr>
        <w:t xml:space="preserve"> </w:t>
      </w:r>
      <w:r>
        <w:t>зазвичай</w:t>
      </w:r>
      <w:r>
        <w:rPr>
          <w:spacing w:val="80"/>
        </w:rPr>
        <w:t xml:space="preserve"> </w:t>
      </w:r>
      <w:r>
        <w:t>включають</w:t>
      </w:r>
      <w:r>
        <w:rPr>
          <w:spacing w:val="80"/>
        </w:rPr>
        <w:t xml:space="preserve"> </w:t>
      </w:r>
      <w:r>
        <w:t>засоби</w:t>
      </w:r>
      <w:r>
        <w:rPr>
          <w:spacing w:val="80"/>
        </w:rPr>
        <w:t xml:space="preserve"> </w:t>
      </w:r>
      <w:r>
        <w:t>розміщення</w:t>
      </w:r>
      <w:r>
        <w:rPr>
          <w:spacing w:val="80"/>
        </w:rPr>
        <w:t xml:space="preserve"> </w:t>
      </w:r>
      <w:r>
        <w:t>користувачів</w:t>
      </w:r>
      <w:r>
        <w:rPr>
          <w:spacing w:val="80"/>
        </w:rPr>
        <w:t xml:space="preserve"> </w:t>
      </w:r>
      <w:r>
        <w:t>(готелі, санаторії,</w:t>
      </w:r>
      <w:r>
        <w:rPr>
          <w:spacing w:val="40"/>
        </w:rPr>
        <w:t xml:space="preserve"> </w:t>
      </w:r>
      <w:r>
        <w:t>будинки</w:t>
      </w:r>
      <w:r>
        <w:rPr>
          <w:spacing w:val="40"/>
        </w:rPr>
        <w:t xml:space="preserve"> </w:t>
      </w:r>
      <w:r>
        <w:t>відпочинку,</w:t>
      </w:r>
      <w:r>
        <w:rPr>
          <w:spacing w:val="40"/>
        </w:rPr>
        <w:t xml:space="preserve"> </w:t>
      </w:r>
      <w:r>
        <w:t>дачі</w:t>
      </w:r>
      <w:r>
        <w:rPr>
          <w:spacing w:val="40"/>
        </w:rPr>
        <w:t xml:space="preserve"> </w:t>
      </w:r>
      <w:r>
        <w:t>та</w:t>
      </w:r>
      <w:r>
        <w:rPr>
          <w:spacing w:val="40"/>
        </w:rPr>
        <w:t xml:space="preserve"> </w:t>
      </w:r>
      <w:r>
        <w:t>інші),</w:t>
      </w:r>
      <w:r>
        <w:rPr>
          <w:spacing w:val="40"/>
        </w:rPr>
        <w:t xml:space="preserve"> </w:t>
      </w:r>
      <w:r>
        <w:t>засоби</w:t>
      </w:r>
      <w:r>
        <w:rPr>
          <w:spacing w:val="40"/>
        </w:rPr>
        <w:t xml:space="preserve"> </w:t>
      </w:r>
      <w:r>
        <w:t>транспорту,</w:t>
      </w:r>
      <w:r>
        <w:rPr>
          <w:spacing w:val="40"/>
        </w:rPr>
        <w:t xml:space="preserve"> </w:t>
      </w:r>
      <w:r>
        <w:t>об'єктів</w:t>
      </w:r>
      <w:r>
        <w:rPr>
          <w:spacing w:val="80"/>
          <w:w w:val="150"/>
        </w:rPr>
        <w:t xml:space="preserve"> </w:t>
      </w:r>
      <w:r>
        <w:t>громадського харчування, об'єктів і засобів відпочинку і лікування, об'єктів</w:t>
      </w:r>
      <w:r>
        <w:rPr>
          <w:spacing w:val="40"/>
        </w:rPr>
        <w:t xml:space="preserve"> </w:t>
      </w:r>
      <w:r>
        <w:t xml:space="preserve">пізнавального, ділового, оздоровчого та іншого призначення. Ефективність і конкурентоспроможність таких комплексів в умовах ринку буде визначатися </w:t>
      </w:r>
      <w:r>
        <w:rPr>
          <w:spacing w:val="-6"/>
        </w:rPr>
        <w:t>не</w:t>
      </w:r>
      <w:r>
        <w:tab/>
      </w:r>
      <w:r>
        <w:rPr>
          <w:spacing w:val="-2"/>
        </w:rPr>
        <w:t>тільки</w:t>
      </w:r>
      <w:r>
        <w:tab/>
      </w:r>
      <w:r>
        <w:rPr>
          <w:spacing w:val="-2"/>
        </w:rPr>
        <w:t>ціновими</w:t>
      </w:r>
      <w:r>
        <w:tab/>
      </w:r>
      <w:r>
        <w:rPr>
          <w:spacing w:val="-2"/>
        </w:rPr>
        <w:t>показниками,</w:t>
      </w:r>
      <w:r>
        <w:tab/>
      </w:r>
      <w:r>
        <w:rPr>
          <w:spacing w:val="-10"/>
        </w:rPr>
        <w:t>а</w:t>
      </w:r>
      <w:r>
        <w:tab/>
      </w:r>
      <w:r>
        <w:rPr>
          <w:spacing w:val="-10"/>
        </w:rPr>
        <w:t>й</w:t>
      </w:r>
      <w:r>
        <w:tab/>
      </w:r>
      <w:r>
        <w:rPr>
          <w:spacing w:val="-2"/>
        </w:rPr>
        <w:t>рівнем</w:t>
      </w:r>
      <w:r>
        <w:tab/>
      </w:r>
      <w:r>
        <w:rPr>
          <w:spacing w:val="-2"/>
        </w:rPr>
        <w:t>використання</w:t>
      </w:r>
      <w:r>
        <w:tab/>
      </w:r>
      <w:r>
        <w:rPr>
          <w:spacing w:val="-2"/>
        </w:rPr>
        <w:t xml:space="preserve">сучасних </w:t>
      </w:r>
      <w:r>
        <w:t>інноваційних</w:t>
      </w:r>
      <w:r>
        <w:rPr>
          <w:spacing w:val="39"/>
        </w:rPr>
        <w:t xml:space="preserve"> </w:t>
      </w:r>
      <w:r>
        <w:t>засобів</w:t>
      </w:r>
      <w:r>
        <w:rPr>
          <w:spacing w:val="38"/>
        </w:rPr>
        <w:t xml:space="preserve"> </w:t>
      </w:r>
      <w:r>
        <w:t>і</w:t>
      </w:r>
      <w:r>
        <w:rPr>
          <w:spacing w:val="39"/>
        </w:rPr>
        <w:t xml:space="preserve"> </w:t>
      </w:r>
      <w:r>
        <w:t>методів</w:t>
      </w:r>
      <w:r>
        <w:rPr>
          <w:spacing w:val="38"/>
        </w:rPr>
        <w:t xml:space="preserve"> </w:t>
      </w:r>
      <w:r>
        <w:t>обслуговування</w:t>
      </w:r>
      <w:r>
        <w:rPr>
          <w:spacing w:val="39"/>
        </w:rPr>
        <w:t xml:space="preserve"> </w:t>
      </w:r>
      <w:r>
        <w:t>у</w:t>
      </w:r>
      <w:r>
        <w:rPr>
          <w:spacing w:val="39"/>
        </w:rPr>
        <w:t xml:space="preserve"> </w:t>
      </w:r>
      <w:r>
        <w:t>всіх</w:t>
      </w:r>
      <w:r>
        <w:rPr>
          <w:spacing w:val="39"/>
        </w:rPr>
        <w:t xml:space="preserve"> </w:t>
      </w:r>
      <w:r>
        <w:t>вищевказаних</w:t>
      </w:r>
      <w:r>
        <w:rPr>
          <w:spacing w:val="38"/>
        </w:rPr>
        <w:t xml:space="preserve"> </w:t>
      </w:r>
      <w:r>
        <w:t>ланках комплексу.</w:t>
      </w:r>
      <w:r>
        <w:rPr>
          <w:spacing w:val="40"/>
        </w:rPr>
        <w:t xml:space="preserve"> </w:t>
      </w:r>
      <w:r>
        <w:t>Особливе</w:t>
      </w:r>
      <w:r>
        <w:rPr>
          <w:spacing w:val="40"/>
        </w:rPr>
        <w:t xml:space="preserve"> </w:t>
      </w:r>
      <w:r>
        <w:t>місце</w:t>
      </w:r>
      <w:r>
        <w:rPr>
          <w:spacing w:val="40"/>
        </w:rPr>
        <w:t xml:space="preserve"> </w:t>
      </w:r>
      <w:r>
        <w:t>в</w:t>
      </w:r>
      <w:r>
        <w:rPr>
          <w:spacing w:val="40"/>
        </w:rPr>
        <w:t xml:space="preserve"> </w:t>
      </w:r>
      <w:r>
        <w:t>системі</w:t>
      </w:r>
      <w:r>
        <w:rPr>
          <w:spacing w:val="40"/>
        </w:rPr>
        <w:t xml:space="preserve"> </w:t>
      </w:r>
      <w:r>
        <w:t>управління</w:t>
      </w:r>
      <w:r>
        <w:rPr>
          <w:spacing w:val="40"/>
        </w:rPr>
        <w:t xml:space="preserve"> </w:t>
      </w:r>
      <w:r>
        <w:t>санаторно-курортної</w:t>
      </w:r>
      <w:r>
        <w:rPr>
          <w:spacing w:val="40"/>
        </w:rPr>
        <w:t xml:space="preserve"> </w:t>
      </w:r>
      <w:r>
        <w:t>та</w:t>
      </w:r>
      <w:r>
        <w:rPr>
          <w:spacing w:val="80"/>
          <w:w w:val="150"/>
        </w:rPr>
        <w:t xml:space="preserve"> </w:t>
      </w:r>
      <w:r>
        <w:t>туристської</w:t>
      </w:r>
      <w:r>
        <w:rPr>
          <w:spacing w:val="40"/>
        </w:rPr>
        <w:t xml:space="preserve"> </w:t>
      </w:r>
      <w:r>
        <w:t>галузі</w:t>
      </w:r>
      <w:r>
        <w:rPr>
          <w:spacing w:val="40"/>
        </w:rPr>
        <w:t xml:space="preserve"> </w:t>
      </w:r>
      <w:r>
        <w:t>повинна</w:t>
      </w:r>
      <w:r>
        <w:rPr>
          <w:spacing w:val="40"/>
        </w:rPr>
        <w:t xml:space="preserve"> </w:t>
      </w:r>
      <w:r>
        <w:t>займати</w:t>
      </w:r>
      <w:r>
        <w:rPr>
          <w:spacing w:val="40"/>
        </w:rPr>
        <w:t xml:space="preserve"> </w:t>
      </w:r>
      <w:r>
        <w:t>стратегія</w:t>
      </w:r>
      <w:r>
        <w:rPr>
          <w:spacing w:val="40"/>
        </w:rPr>
        <w:t xml:space="preserve"> </w:t>
      </w:r>
      <w:r>
        <w:t>її</w:t>
      </w:r>
      <w:r>
        <w:rPr>
          <w:spacing w:val="40"/>
        </w:rPr>
        <w:t xml:space="preserve"> </w:t>
      </w:r>
      <w:r>
        <w:t>інноваційного</w:t>
      </w:r>
      <w:r>
        <w:rPr>
          <w:spacing w:val="40"/>
        </w:rPr>
        <w:t xml:space="preserve"> </w:t>
      </w:r>
      <w:r>
        <w:t>розвитку</w:t>
      </w:r>
      <w:r>
        <w:rPr>
          <w:spacing w:val="40"/>
        </w:rPr>
        <w:t xml:space="preserve"> </w:t>
      </w:r>
      <w:r>
        <w:t>на тривалий</w:t>
      </w:r>
      <w:r>
        <w:rPr>
          <w:spacing w:val="40"/>
        </w:rPr>
        <w:t xml:space="preserve"> </w:t>
      </w:r>
      <w:r>
        <w:t>період,</w:t>
      </w:r>
      <w:r>
        <w:rPr>
          <w:spacing w:val="40"/>
        </w:rPr>
        <w:t xml:space="preserve"> </w:t>
      </w:r>
      <w:r>
        <w:t>без</w:t>
      </w:r>
      <w:r>
        <w:rPr>
          <w:spacing w:val="40"/>
        </w:rPr>
        <w:t xml:space="preserve"> </w:t>
      </w:r>
      <w:r>
        <w:t>якої</w:t>
      </w:r>
      <w:r>
        <w:rPr>
          <w:spacing w:val="40"/>
        </w:rPr>
        <w:t xml:space="preserve"> </w:t>
      </w:r>
      <w:r>
        <w:t>не</w:t>
      </w:r>
      <w:r>
        <w:rPr>
          <w:spacing w:val="40"/>
        </w:rPr>
        <w:t xml:space="preserve"> </w:t>
      </w:r>
      <w:r>
        <w:t>можливе</w:t>
      </w:r>
      <w:r>
        <w:rPr>
          <w:spacing w:val="40"/>
        </w:rPr>
        <w:t xml:space="preserve"> </w:t>
      </w:r>
      <w:r>
        <w:t>здійснення</w:t>
      </w:r>
      <w:r>
        <w:rPr>
          <w:spacing w:val="40"/>
        </w:rPr>
        <w:t xml:space="preserve"> </w:t>
      </w:r>
      <w:r>
        <w:t>корінних</w:t>
      </w:r>
      <w:r>
        <w:rPr>
          <w:spacing w:val="40"/>
        </w:rPr>
        <w:t xml:space="preserve"> </w:t>
      </w:r>
      <w:r>
        <w:t>перетворень</w:t>
      </w:r>
      <w:r>
        <w:rPr>
          <w:spacing w:val="40"/>
        </w:rPr>
        <w:t xml:space="preserve"> </w:t>
      </w:r>
      <w:r>
        <w:t>в даній</w:t>
      </w:r>
      <w:r>
        <w:rPr>
          <w:spacing w:val="80"/>
          <w:w w:val="150"/>
        </w:rPr>
        <w:t xml:space="preserve"> </w:t>
      </w:r>
      <w:r>
        <w:t>сфері</w:t>
      </w:r>
      <w:r>
        <w:rPr>
          <w:spacing w:val="80"/>
          <w:w w:val="150"/>
        </w:rPr>
        <w:t xml:space="preserve"> </w:t>
      </w:r>
      <w:r>
        <w:t>і</w:t>
      </w:r>
      <w:r>
        <w:rPr>
          <w:spacing w:val="80"/>
          <w:w w:val="150"/>
        </w:rPr>
        <w:t xml:space="preserve"> </w:t>
      </w:r>
      <w:r>
        <w:t>вихід</w:t>
      </w:r>
      <w:r>
        <w:rPr>
          <w:spacing w:val="80"/>
          <w:w w:val="150"/>
        </w:rPr>
        <w:t xml:space="preserve"> </w:t>
      </w:r>
      <w:r>
        <w:t>на</w:t>
      </w:r>
      <w:r>
        <w:rPr>
          <w:spacing w:val="80"/>
          <w:w w:val="150"/>
        </w:rPr>
        <w:t xml:space="preserve"> </w:t>
      </w:r>
      <w:r>
        <w:t>нові</w:t>
      </w:r>
      <w:r>
        <w:rPr>
          <w:spacing w:val="80"/>
          <w:w w:val="150"/>
        </w:rPr>
        <w:t xml:space="preserve"> </w:t>
      </w:r>
      <w:r>
        <w:t>рубежі</w:t>
      </w:r>
      <w:r>
        <w:rPr>
          <w:spacing w:val="80"/>
          <w:w w:val="150"/>
        </w:rPr>
        <w:t xml:space="preserve"> </w:t>
      </w:r>
      <w:r>
        <w:t>її</w:t>
      </w:r>
      <w:r>
        <w:rPr>
          <w:spacing w:val="80"/>
          <w:w w:val="150"/>
        </w:rPr>
        <w:t xml:space="preserve"> </w:t>
      </w:r>
      <w:r>
        <w:t>розвитку.</w:t>
      </w:r>
      <w:r>
        <w:rPr>
          <w:spacing w:val="80"/>
          <w:w w:val="150"/>
        </w:rPr>
        <w:t xml:space="preserve"> </w:t>
      </w:r>
      <w:r>
        <w:t>За</w:t>
      </w:r>
      <w:r>
        <w:rPr>
          <w:spacing w:val="80"/>
          <w:w w:val="150"/>
        </w:rPr>
        <w:t xml:space="preserve"> </w:t>
      </w:r>
      <w:r>
        <w:t>своєю</w:t>
      </w:r>
      <w:r>
        <w:rPr>
          <w:spacing w:val="80"/>
          <w:w w:val="150"/>
        </w:rPr>
        <w:t xml:space="preserve"> </w:t>
      </w:r>
      <w:r>
        <w:t>змістовною спрямованістю така стратегія носить прагматичний характер і розрахована на успіх і процвітання в майбутньому.</w:t>
      </w:r>
    </w:p>
    <w:p w:rsidR="00450EEB" w:rsidRDefault="00450EEB" w:rsidP="00450EEB">
      <w:pPr>
        <w:pStyle w:val="a3"/>
        <w:spacing w:line="360" w:lineRule="auto"/>
        <w:ind w:right="134" w:firstLine="709"/>
      </w:pPr>
      <w:r>
        <w:t>Активізація інноваційної діяльності – один із ключових факторів підвищення конкурентоспроможності закладів санаторно-курортного господарства. Вибір основних напрямів інновацій, на наш погляд, є</w:t>
      </w:r>
      <w:r>
        <w:rPr>
          <w:spacing w:val="40"/>
        </w:rPr>
        <w:t xml:space="preserve"> </w:t>
      </w:r>
      <w:r>
        <w:t>важливим завданням, що визначає кінцевий результат діяльності санаторно- курортних закладів – підвищення задоволеності пацієнтів і ефективності управління. Інновації санаторно-курортного комплексу передбачають нові свіжі ідеї, які здебільшого призводять до позитивних змін, що забезпечують стабільне функціонування галузі.</w:t>
      </w:r>
    </w:p>
    <w:p w:rsidR="00450EEB" w:rsidRDefault="00450EEB" w:rsidP="00450EEB">
      <w:pPr>
        <w:pStyle w:val="a3"/>
        <w:spacing w:line="360" w:lineRule="auto"/>
        <w:sectPr w:rsidR="00450EEB">
          <w:pgSz w:w="11910" w:h="16840"/>
          <w:pgMar w:top="1060" w:right="708" w:bottom="280" w:left="1559" w:header="718" w:footer="0" w:gutter="0"/>
          <w:cols w:space="720"/>
        </w:sectPr>
      </w:pPr>
    </w:p>
    <w:p w:rsidR="00450EEB" w:rsidRDefault="00450EEB" w:rsidP="00450EEB">
      <w:pPr>
        <w:pStyle w:val="1"/>
        <w:ind w:left="1792"/>
      </w:pPr>
      <w:bookmarkStart w:id="2" w:name="СПИСОК_ВИКОРИСТАНИХ_ДЖЕРЕЛ"/>
      <w:bookmarkStart w:id="3" w:name="_bookmark17"/>
      <w:bookmarkEnd w:id="2"/>
      <w:bookmarkEnd w:id="3"/>
      <w:r>
        <w:rPr>
          <w:spacing w:val="-2"/>
        </w:rPr>
        <w:lastRenderedPageBreak/>
        <w:t>СПИСОК</w:t>
      </w:r>
      <w:r>
        <w:rPr>
          <w:spacing w:val="-1"/>
        </w:rPr>
        <w:t xml:space="preserve"> </w:t>
      </w:r>
      <w:r>
        <w:rPr>
          <w:spacing w:val="-2"/>
        </w:rPr>
        <w:t>ВИКОРИСТАНИХ</w:t>
      </w:r>
      <w:r>
        <w:rPr>
          <w:spacing w:val="-1"/>
        </w:rPr>
        <w:t xml:space="preserve"> </w:t>
      </w:r>
      <w:r>
        <w:rPr>
          <w:spacing w:val="-2"/>
        </w:rPr>
        <w:t>ДЖЕРЕЛ</w:t>
      </w:r>
    </w:p>
    <w:p w:rsidR="00450EEB" w:rsidRDefault="00450EEB" w:rsidP="00450EEB">
      <w:pPr>
        <w:pStyle w:val="a3"/>
        <w:spacing w:before="319"/>
        <w:ind w:left="0"/>
        <w:jc w:val="left"/>
        <w:rPr>
          <w:b/>
        </w:rPr>
      </w:pPr>
    </w:p>
    <w:p w:rsidR="00450EEB" w:rsidRDefault="00450EEB" w:rsidP="00450EEB">
      <w:pPr>
        <w:pStyle w:val="a5"/>
        <w:numPr>
          <w:ilvl w:val="0"/>
          <w:numId w:val="5"/>
        </w:numPr>
        <w:tabs>
          <w:tab w:val="left" w:pos="859"/>
          <w:tab w:val="left" w:pos="862"/>
        </w:tabs>
        <w:spacing w:line="360" w:lineRule="auto"/>
        <w:ind w:right="139" w:hanging="541"/>
        <w:jc w:val="both"/>
        <w:rPr>
          <w:sz w:val="28"/>
        </w:rPr>
      </w:pPr>
      <w:r>
        <w:rPr>
          <w:sz w:val="28"/>
        </w:rPr>
        <w:t xml:space="preserve">Global wellness institute. URL: </w:t>
      </w:r>
      <w:hyperlink r:id="rId8">
        <w:r>
          <w:rPr>
            <w:color w:val="0000FF"/>
            <w:sz w:val="28"/>
            <w:u w:val="single" w:color="0000FF"/>
          </w:rPr>
          <w:t>https://globalwellnessinstitute.org/wellness-</w:t>
        </w:r>
      </w:hyperlink>
      <w:r>
        <w:rPr>
          <w:color w:val="0000FF"/>
          <w:sz w:val="28"/>
        </w:rPr>
        <w:t xml:space="preserve"> </w:t>
      </w:r>
      <w:hyperlink r:id="rId9">
        <w:r>
          <w:rPr>
            <w:color w:val="0000FF"/>
            <w:sz w:val="28"/>
            <w:u w:val="single" w:color="0000FF"/>
          </w:rPr>
          <w:t>policy-series/</w:t>
        </w:r>
      </w:hyperlink>
      <w:r>
        <w:rPr>
          <w:sz w:val="28"/>
        </w:rPr>
        <w:t>(дата звернення: 11. 01.2024).</w:t>
      </w:r>
    </w:p>
    <w:p w:rsidR="00450EEB" w:rsidRDefault="00450EEB" w:rsidP="00450EEB">
      <w:pPr>
        <w:pStyle w:val="a5"/>
        <w:numPr>
          <w:ilvl w:val="0"/>
          <w:numId w:val="5"/>
        </w:numPr>
        <w:tabs>
          <w:tab w:val="left" w:pos="860"/>
          <w:tab w:val="left" w:pos="862"/>
        </w:tabs>
        <w:spacing w:line="360" w:lineRule="auto"/>
        <w:jc w:val="both"/>
        <w:rPr>
          <w:sz w:val="28"/>
        </w:rPr>
      </w:pPr>
      <w:r>
        <w:rPr>
          <w:sz w:val="28"/>
        </w:rPr>
        <w:t xml:space="preserve">21 of the best new spas opening across Europe in 2024. European Spa Magazine. URL: </w:t>
      </w:r>
      <w:hyperlink r:id="rId10">
        <w:r>
          <w:rPr>
            <w:color w:val="0000FF"/>
            <w:sz w:val="28"/>
            <w:u w:val="single" w:color="0000FF"/>
          </w:rPr>
          <w:t>https://europeanspamagazine.com/21-of-the-best-new-</w:t>
        </w:r>
      </w:hyperlink>
      <w:r>
        <w:rPr>
          <w:color w:val="0000FF"/>
          <w:sz w:val="28"/>
        </w:rPr>
        <w:t xml:space="preserve"> </w:t>
      </w:r>
      <w:hyperlink r:id="rId11">
        <w:r>
          <w:rPr>
            <w:color w:val="0000FF"/>
            <w:sz w:val="28"/>
            <w:u w:val="single" w:color="0000FF"/>
          </w:rPr>
          <w:t>spas-opening-across-europe-in-2024/</w:t>
        </w:r>
      </w:hyperlink>
      <w:r>
        <w:rPr>
          <w:color w:val="0000FF"/>
          <w:sz w:val="28"/>
        </w:rPr>
        <w:t xml:space="preserve"> </w:t>
      </w:r>
      <w:r>
        <w:rPr>
          <w:sz w:val="28"/>
        </w:rPr>
        <w:t>(дата звернення: 11. 01.2024).</w:t>
      </w:r>
    </w:p>
    <w:p w:rsidR="00450EEB" w:rsidRDefault="00450EEB" w:rsidP="00450EEB">
      <w:pPr>
        <w:pStyle w:val="a5"/>
        <w:numPr>
          <w:ilvl w:val="0"/>
          <w:numId w:val="5"/>
        </w:numPr>
        <w:tabs>
          <w:tab w:val="left" w:pos="860"/>
          <w:tab w:val="left" w:pos="862"/>
        </w:tabs>
        <w:spacing w:before="1" w:line="360" w:lineRule="auto"/>
        <w:jc w:val="both"/>
        <w:rPr>
          <w:sz w:val="28"/>
        </w:rPr>
      </w:pPr>
      <w:r>
        <w:rPr>
          <w:sz w:val="28"/>
        </w:rPr>
        <w:t>Kotler P.T. Marketing for Hospitality and Tourism (7th Edition) / Philip T. Kotler, John T. Bowen, James Makens, Seyhmus Baloglu. Boston : Pearson, 2017. 658 p.</w:t>
      </w:r>
    </w:p>
    <w:p w:rsidR="00450EEB" w:rsidRDefault="00450EEB" w:rsidP="00450EEB">
      <w:pPr>
        <w:pStyle w:val="a5"/>
        <w:numPr>
          <w:ilvl w:val="0"/>
          <w:numId w:val="5"/>
        </w:numPr>
        <w:tabs>
          <w:tab w:val="left" w:pos="860"/>
          <w:tab w:val="left" w:pos="862"/>
          <w:tab w:val="left" w:pos="2768"/>
          <w:tab w:val="left" w:pos="4736"/>
          <w:tab w:val="left" w:pos="6790"/>
          <w:tab w:val="left" w:pos="8859"/>
          <w:tab w:val="left" w:pos="8889"/>
        </w:tabs>
        <w:spacing w:line="360" w:lineRule="auto"/>
        <w:jc w:val="both"/>
        <w:rPr>
          <w:sz w:val="28"/>
        </w:rPr>
      </w:pPr>
      <w:r>
        <w:rPr>
          <w:spacing w:val="-2"/>
          <w:sz w:val="28"/>
        </w:rPr>
        <w:t>Tourism</w:t>
      </w:r>
      <w:r>
        <w:rPr>
          <w:sz w:val="28"/>
        </w:rPr>
        <w:tab/>
      </w:r>
      <w:r>
        <w:rPr>
          <w:spacing w:val="-2"/>
          <w:sz w:val="28"/>
        </w:rPr>
        <w:t>Statistics</w:t>
      </w:r>
      <w:r>
        <w:rPr>
          <w:sz w:val="28"/>
        </w:rPr>
        <w:tab/>
      </w:r>
      <w:r>
        <w:rPr>
          <w:spacing w:val="-2"/>
          <w:sz w:val="28"/>
        </w:rPr>
        <w:t>Database.</w:t>
      </w:r>
      <w:r>
        <w:rPr>
          <w:sz w:val="28"/>
        </w:rPr>
        <w:tab/>
      </w:r>
      <w:r>
        <w:rPr>
          <w:spacing w:val="-2"/>
          <w:sz w:val="28"/>
        </w:rPr>
        <w:t>UNWTO.</w:t>
      </w:r>
      <w:r>
        <w:rPr>
          <w:sz w:val="28"/>
        </w:rPr>
        <w:tab/>
      </w:r>
      <w:r>
        <w:rPr>
          <w:spacing w:val="-4"/>
          <w:sz w:val="28"/>
        </w:rPr>
        <w:t xml:space="preserve">URL: </w:t>
      </w:r>
      <w:hyperlink r:id="rId12">
        <w:r>
          <w:rPr>
            <w:color w:val="0000FF"/>
            <w:spacing w:val="-2"/>
            <w:sz w:val="28"/>
            <w:u w:val="single" w:color="0000FF"/>
          </w:rPr>
          <w:t>https://www.unwto.org/tourism-statistics/key-tourism-statistics</w:t>
        </w:r>
      </w:hyperlink>
      <w:r>
        <w:rPr>
          <w:color w:val="0000FF"/>
          <w:sz w:val="28"/>
        </w:rPr>
        <w:tab/>
      </w:r>
      <w:r>
        <w:rPr>
          <w:color w:val="0000FF"/>
          <w:sz w:val="28"/>
        </w:rPr>
        <w:tab/>
      </w:r>
      <w:r>
        <w:rPr>
          <w:spacing w:val="-2"/>
          <w:sz w:val="28"/>
        </w:rPr>
        <w:t xml:space="preserve">(дата </w:t>
      </w:r>
      <w:r>
        <w:rPr>
          <w:sz w:val="28"/>
        </w:rPr>
        <w:t>звернення: 12.01.2024).</w:t>
      </w:r>
    </w:p>
    <w:p w:rsidR="00450EEB" w:rsidRDefault="00450EEB" w:rsidP="00450EEB">
      <w:pPr>
        <w:pStyle w:val="a5"/>
        <w:numPr>
          <w:ilvl w:val="0"/>
          <w:numId w:val="5"/>
        </w:numPr>
        <w:tabs>
          <w:tab w:val="left" w:pos="862"/>
          <w:tab w:val="left" w:pos="1708"/>
          <w:tab w:val="left" w:pos="2972"/>
          <w:tab w:val="left" w:pos="3615"/>
          <w:tab w:val="left" w:pos="4368"/>
          <w:tab w:val="left" w:pos="5197"/>
          <w:tab w:val="left" w:pos="6011"/>
          <w:tab w:val="left" w:pos="7446"/>
          <w:tab w:val="left" w:pos="8859"/>
        </w:tabs>
        <w:spacing w:line="360" w:lineRule="auto"/>
        <w:ind w:right="138"/>
        <w:rPr>
          <w:sz w:val="28"/>
        </w:rPr>
      </w:pPr>
      <w:r>
        <w:rPr>
          <w:spacing w:val="-4"/>
          <w:sz w:val="28"/>
        </w:rPr>
        <w:t>The</w:t>
      </w:r>
      <w:r>
        <w:rPr>
          <w:sz w:val="28"/>
        </w:rPr>
        <w:tab/>
      </w:r>
      <w:r>
        <w:rPr>
          <w:spacing w:val="-2"/>
          <w:sz w:val="28"/>
        </w:rPr>
        <w:t>Growth</w:t>
      </w:r>
      <w:r>
        <w:rPr>
          <w:sz w:val="28"/>
        </w:rPr>
        <w:tab/>
      </w:r>
      <w:r>
        <w:rPr>
          <w:spacing w:val="-6"/>
          <w:sz w:val="28"/>
        </w:rPr>
        <w:t>of</w:t>
      </w:r>
      <w:r>
        <w:rPr>
          <w:sz w:val="28"/>
        </w:rPr>
        <w:tab/>
      </w:r>
      <w:r>
        <w:rPr>
          <w:spacing w:val="-4"/>
          <w:sz w:val="28"/>
        </w:rPr>
        <w:t>the</w:t>
      </w:r>
      <w:r>
        <w:rPr>
          <w:sz w:val="28"/>
        </w:rPr>
        <w:tab/>
      </w:r>
      <w:r>
        <w:rPr>
          <w:spacing w:val="-4"/>
          <w:sz w:val="28"/>
        </w:rPr>
        <w:t>Spa</w:t>
      </w:r>
      <w:r>
        <w:rPr>
          <w:sz w:val="28"/>
        </w:rPr>
        <w:tab/>
      </w:r>
      <w:r>
        <w:rPr>
          <w:spacing w:val="-4"/>
          <w:sz w:val="28"/>
        </w:rPr>
        <w:t>and</w:t>
      </w:r>
      <w:r>
        <w:rPr>
          <w:sz w:val="28"/>
        </w:rPr>
        <w:tab/>
      </w:r>
      <w:r>
        <w:rPr>
          <w:spacing w:val="-2"/>
          <w:sz w:val="28"/>
        </w:rPr>
        <w:t>Wellness</w:t>
      </w:r>
      <w:r>
        <w:rPr>
          <w:sz w:val="28"/>
        </w:rPr>
        <w:tab/>
      </w:r>
      <w:r>
        <w:rPr>
          <w:spacing w:val="-2"/>
          <w:sz w:val="28"/>
        </w:rPr>
        <w:t>Industry.</w:t>
      </w:r>
      <w:r>
        <w:rPr>
          <w:sz w:val="28"/>
        </w:rPr>
        <w:tab/>
      </w:r>
      <w:r>
        <w:rPr>
          <w:spacing w:val="-4"/>
          <w:sz w:val="28"/>
        </w:rPr>
        <w:t xml:space="preserve">URL: </w:t>
      </w:r>
      <w:hyperlink r:id="rId13">
        <w:r>
          <w:rPr>
            <w:color w:val="0000FF"/>
            <w:spacing w:val="-2"/>
            <w:sz w:val="28"/>
            <w:u w:val="single" w:color="0000FF"/>
          </w:rPr>
          <w:t>https://www.healthandfitnesstravel.com/blog/the-growth-of-the-spa-and-</w:t>
        </w:r>
      </w:hyperlink>
      <w:r>
        <w:rPr>
          <w:color w:val="0000FF"/>
          <w:spacing w:val="-2"/>
          <w:sz w:val="28"/>
        </w:rPr>
        <w:t xml:space="preserve"> </w:t>
      </w:r>
      <w:hyperlink r:id="rId14">
        <w:r>
          <w:rPr>
            <w:color w:val="0000FF"/>
            <w:sz w:val="28"/>
            <w:u w:val="single" w:color="0000FF"/>
          </w:rPr>
          <w:t>wellness-industry</w:t>
        </w:r>
      </w:hyperlink>
      <w:r>
        <w:rPr>
          <w:color w:val="0000FF"/>
          <w:sz w:val="28"/>
        </w:rPr>
        <w:t xml:space="preserve"> </w:t>
      </w:r>
      <w:r>
        <w:rPr>
          <w:sz w:val="28"/>
        </w:rPr>
        <w:t>(дата звернення: 02.11.2024).</w:t>
      </w:r>
    </w:p>
    <w:p w:rsidR="00450EEB" w:rsidRDefault="00450EEB" w:rsidP="00450EEB">
      <w:pPr>
        <w:pStyle w:val="a5"/>
        <w:numPr>
          <w:ilvl w:val="0"/>
          <w:numId w:val="5"/>
        </w:numPr>
        <w:tabs>
          <w:tab w:val="left" w:pos="859"/>
          <w:tab w:val="left" w:pos="862"/>
          <w:tab w:val="left" w:pos="8890"/>
        </w:tabs>
        <w:spacing w:line="360" w:lineRule="auto"/>
        <w:ind w:right="138" w:hanging="541"/>
        <w:jc w:val="both"/>
        <w:rPr>
          <w:sz w:val="28"/>
        </w:rPr>
      </w:pPr>
      <w:r>
        <w:rPr>
          <w:sz w:val="28"/>
        </w:rPr>
        <w:t xml:space="preserve">The process of developing wellness. URL: </w:t>
      </w:r>
      <w:hyperlink r:id="rId15">
        <w:r>
          <w:rPr>
            <w:color w:val="0000FF"/>
            <w:sz w:val="28"/>
            <w:u w:val="single" w:color="0000FF"/>
          </w:rPr>
          <w:t>https://horwathhtl.es/wp-</w:t>
        </w:r>
      </w:hyperlink>
      <w:r>
        <w:rPr>
          <w:color w:val="0000FF"/>
          <w:sz w:val="28"/>
        </w:rPr>
        <w:t xml:space="preserve"> </w:t>
      </w:r>
      <w:hyperlink r:id="rId16">
        <w:r>
          <w:rPr>
            <w:color w:val="0000FF"/>
            <w:spacing w:val="-2"/>
            <w:sz w:val="28"/>
            <w:u w:val="single" w:color="0000FF"/>
          </w:rPr>
          <w:t>content/uploads/sites/7/2019/09/HHTL_HealthWellness-1.pdf</w:t>
        </w:r>
      </w:hyperlink>
      <w:r>
        <w:rPr>
          <w:color w:val="0000FF"/>
          <w:sz w:val="28"/>
        </w:rPr>
        <w:tab/>
      </w:r>
      <w:r>
        <w:rPr>
          <w:spacing w:val="-2"/>
          <w:sz w:val="28"/>
        </w:rPr>
        <w:t xml:space="preserve">(дата </w:t>
      </w:r>
      <w:r>
        <w:rPr>
          <w:sz w:val="28"/>
        </w:rPr>
        <w:t>звернення: 02.11.2024)</w:t>
      </w:r>
    </w:p>
    <w:p w:rsidR="00450EEB" w:rsidRDefault="00450EEB" w:rsidP="00450EEB">
      <w:pPr>
        <w:pStyle w:val="a5"/>
        <w:numPr>
          <w:ilvl w:val="0"/>
          <w:numId w:val="5"/>
        </w:numPr>
        <w:tabs>
          <w:tab w:val="left" w:pos="862"/>
          <w:tab w:val="left" w:pos="1001"/>
          <w:tab w:val="left" w:pos="8890"/>
        </w:tabs>
        <w:spacing w:line="360" w:lineRule="auto"/>
        <w:ind w:right="135"/>
        <w:jc w:val="both"/>
        <w:rPr>
          <w:sz w:val="28"/>
        </w:rPr>
      </w:pPr>
      <w:r>
        <w:rPr>
          <w:sz w:val="28"/>
        </w:rPr>
        <w:tab/>
        <w:t xml:space="preserve">Transforming Hospitality Design with AI. URL: </w:t>
      </w:r>
      <w:hyperlink r:id="rId17">
        <w:r>
          <w:rPr>
            <w:color w:val="0000FF"/>
            <w:spacing w:val="-2"/>
            <w:sz w:val="28"/>
            <w:u w:val="single" w:color="0000FF"/>
          </w:rPr>
          <w:t>https://www.watg.com/transforming-hospitality-design-with-ai/</w:t>
        </w:r>
      </w:hyperlink>
      <w:r>
        <w:rPr>
          <w:color w:val="0000FF"/>
          <w:sz w:val="28"/>
        </w:rPr>
        <w:tab/>
      </w:r>
      <w:r>
        <w:rPr>
          <w:spacing w:val="-2"/>
          <w:sz w:val="28"/>
        </w:rPr>
        <w:t xml:space="preserve">(дата </w:t>
      </w:r>
      <w:r>
        <w:rPr>
          <w:sz w:val="28"/>
        </w:rPr>
        <w:t>звернення: 03.11.2024)</w:t>
      </w:r>
    </w:p>
    <w:p w:rsidR="00450EEB" w:rsidRDefault="00450EEB" w:rsidP="00450EEB">
      <w:pPr>
        <w:pStyle w:val="a5"/>
        <w:numPr>
          <w:ilvl w:val="0"/>
          <w:numId w:val="5"/>
        </w:numPr>
        <w:tabs>
          <w:tab w:val="left" w:pos="860"/>
          <w:tab w:val="left" w:pos="862"/>
        </w:tabs>
        <w:spacing w:line="360" w:lineRule="auto"/>
        <w:ind w:right="134"/>
        <w:jc w:val="both"/>
        <w:rPr>
          <w:sz w:val="28"/>
        </w:rPr>
      </w:pPr>
      <w:r>
        <w:rPr>
          <w:sz w:val="28"/>
        </w:rPr>
        <w:t>Wilson K. 10 Innovative Tourism Product Ideas Using AI-Powered Technology. 2023. URL : https://leve-global.com/10-innovative-tourism- product-ideas-using-ai-powered-technology/ (дата звернення: 12.10.2024).</w:t>
      </w:r>
    </w:p>
    <w:p w:rsidR="00450EEB" w:rsidRDefault="00450EEB" w:rsidP="00450EEB">
      <w:pPr>
        <w:pStyle w:val="a5"/>
        <w:numPr>
          <w:ilvl w:val="0"/>
          <w:numId w:val="5"/>
        </w:numPr>
        <w:tabs>
          <w:tab w:val="left" w:pos="860"/>
          <w:tab w:val="left" w:pos="862"/>
        </w:tabs>
        <w:spacing w:line="360" w:lineRule="auto"/>
        <w:jc w:val="both"/>
        <w:rPr>
          <w:sz w:val="28"/>
        </w:rPr>
      </w:pPr>
      <w:r>
        <w:rPr>
          <w:sz w:val="28"/>
        </w:rPr>
        <w:t>Байлик С.І., Кравець О.М. Організація анімаційних послуг в туризмі: Навч. посібник. Харків: ХНАМГ, 2008.</w:t>
      </w:r>
      <w:r>
        <w:rPr>
          <w:spacing w:val="40"/>
          <w:sz w:val="28"/>
        </w:rPr>
        <w:t xml:space="preserve"> </w:t>
      </w:r>
      <w:r>
        <w:rPr>
          <w:sz w:val="28"/>
        </w:rPr>
        <w:t>197с.</w:t>
      </w:r>
    </w:p>
    <w:p w:rsidR="00450EEB" w:rsidRDefault="00450EEB" w:rsidP="00450EEB">
      <w:pPr>
        <w:pStyle w:val="a5"/>
        <w:numPr>
          <w:ilvl w:val="0"/>
          <w:numId w:val="5"/>
        </w:numPr>
        <w:tabs>
          <w:tab w:val="left" w:pos="860"/>
          <w:tab w:val="left" w:pos="862"/>
        </w:tabs>
        <w:spacing w:line="360" w:lineRule="auto"/>
        <w:jc w:val="both"/>
        <w:rPr>
          <w:sz w:val="28"/>
        </w:rPr>
      </w:pPr>
      <w:r>
        <w:rPr>
          <w:sz w:val="28"/>
        </w:rPr>
        <w:t>Безверхнюк Т., Бабов К., Цуркан О. Ресурсне забезпечення післявоєнного відновлення та розвитку України: потенціал курортно- рекреаційної</w:t>
      </w:r>
      <w:r>
        <w:rPr>
          <w:spacing w:val="38"/>
          <w:sz w:val="28"/>
        </w:rPr>
        <w:t xml:space="preserve"> </w:t>
      </w:r>
      <w:r>
        <w:rPr>
          <w:sz w:val="28"/>
        </w:rPr>
        <w:t>сфери.</w:t>
      </w:r>
      <w:r>
        <w:rPr>
          <w:spacing w:val="38"/>
          <w:sz w:val="28"/>
        </w:rPr>
        <w:t xml:space="preserve"> </w:t>
      </w:r>
      <w:r>
        <w:rPr>
          <w:sz w:val="28"/>
        </w:rPr>
        <w:t>Наукові</w:t>
      </w:r>
      <w:r>
        <w:rPr>
          <w:spacing w:val="40"/>
          <w:sz w:val="28"/>
        </w:rPr>
        <w:t xml:space="preserve"> </w:t>
      </w:r>
      <w:r>
        <w:rPr>
          <w:sz w:val="28"/>
        </w:rPr>
        <w:t>інновації</w:t>
      </w:r>
      <w:r>
        <w:rPr>
          <w:spacing w:val="38"/>
          <w:sz w:val="28"/>
        </w:rPr>
        <w:t xml:space="preserve"> </w:t>
      </w:r>
      <w:r>
        <w:rPr>
          <w:sz w:val="28"/>
        </w:rPr>
        <w:t>та</w:t>
      </w:r>
      <w:r>
        <w:rPr>
          <w:spacing w:val="38"/>
          <w:sz w:val="28"/>
        </w:rPr>
        <w:t xml:space="preserve"> </w:t>
      </w:r>
      <w:r>
        <w:rPr>
          <w:sz w:val="28"/>
        </w:rPr>
        <w:t>передові</w:t>
      </w:r>
      <w:r>
        <w:rPr>
          <w:spacing w:val="38"/>
          <w:sz w:val="28"/>
        </w:rPr>
        <w:t xml:space="preserve"> </w:t>
      </w:r>
      <w:r>
        <w:rPr>
          <w:sz w:val="28"/>
        </w:rPr>
        <w:t>технології.</w:t>
      </w:r>
      <w:r>
        <w:rPr>
          <w:spacing w:val="38"/>
          <w:sz w:val="28"/>
        </w:rPr>
        <w:t xml:space="preserve"> </w:t>
      </w:r>
      <w:r>
        <w:rPr>
          <w:sz w:val="28"/>
        </w:rPr>
        <w:t>№</w:t>
      </w:r>
      <w:r>
        <w:rPr>
          <w:spacing w:val="39"/>
          <w:sz w:val="28"/>
        </w:rPr>
        <w:t xml:space="preserve"> </w:t>
      </w:r>
      <w:r>
        <w:rPr>
          <w:sz w:val="28"/>
        </w:rPr>
        <w:t>6(8).</w:t>
      </w:r>
    </w:p>
    <w:p w:rsidR="00450EEB" w:rsidRDefault="00450EEB" w:rsidP="00450EEB">
      <w:pPr>
        <w:pStyle w:val="a5"/>
        <w:spacing w:line="360" w:lineRule="auto"/>
        <w:rPr>
          <w:sz w:val="28"/>
        </w:rPr>
        <w:sectPr w:rsidR="00450EEB">
          <w:pgSz w:w="11910" w:h="16840"/>
          <w:pgMar w:top="1060" w:right="708" w:bottom="280" w:left="1559" w:header="718" w:footer="0" w:gutter="0"/>
          <w:cols w:space="720"/>
        </w:sectPr>
      </w:pPr>
    </w:p>
    <w:p w:rsidR="00450EEB" w:rsidRDefault="00450EEB" w:rsidP="00450EEB">
      <w:pPr>
        <w:pStyle w:val="a3"/>
        <w:tabs>
          <w:tab w:val="left" w:pos="3203"/>
        </w:tabs>
        <w:spacing w:before="127"/>
        <w:ind w:left="862"/>
        <w:jc w:val="left"/>
      </w:pPr>
      <w:r>
        <w:lastRenderedPageBreak/>
        <w:t>2022.</w:t>
      </w:r>
      <w:r>
        <w:rPr>
          <w:spacing w:val="35"/>
        </w:rPr>
        <w:t xml:space="preserve"> </w:t>
      </w:r>
      <w:r>
        <w:t>С.</w:t>
      </w:r>
      <w:r>
        <w:rPr>
          <w:spacing w:val="35"/>
        </w:rPr>
        <w:t xml:space="preserve"> </w:t>
      </w:r>
      <w:r>
        <w:t>459-</w:t>
      </w:r>
      <w:r>
        <w:rPr>
          <w:spacing w:val="-4"/>
        </w:rPr>
        <w:t>470.</w:t>
      </w:r>
      <w:r>
        <w:tab/>
      </w:r>
      <w:r>
        <w:rPr>
          <w:color w:val="0000FF"/>
          <w:spacing w:val="-2"/>
          <w:u w:val="single" w:color="0000FF"/>
        </w:rPr>
        <w:t>https://doi.org/10.52058/2786-5274-2022-6(8)-</w:t>
      </w:r>
    </w:p>
    <w:p w:rsidR="00450EEB" w:rsidRDefault="00450EEB" w:rsidP="00450EEB">
      <w:pPr>
        <w:pStyle w:val="a3"/>
        <w:spacing w:before="161"/>
        <w:ind w:left="862"/>
        <w:jc w:val="left"/>
      </w:pPr>
      <w:r>
        <w:rPr>
          <w:color w:val="0000FF"/>
          <w:spacing w:val="-2"/>
          <w:u w:val="single" w:color="0000FF"/>
        </w:rPr>
        <w:t>459-</w:t>
      </w:r>
      <w:r>
        <w:rPr>
          <w:color w:val="0000FF"/>
          <w:spacing w:val="-5"/>
          <w:u w:val="single" w:color="0000FF"/>
        </w:rPr>
        <w:t>470</w:t>
      </w:r>
    </w:p>
    <w:p w:rsidR="00450EEB" w:rsidRDefault="00450EEB" w:rsidP="00450EEB">
      <w:pPr>
        <w:pStyle w:val="a5"/>
        <w:numPr>
          <w:ilvl w:val="0"/>
          <w:numId w:val="5"/>
        </w:numPr>
        <w:tabs>
          <w:tab w:val="left" w:pos="860"/>
          <w:tab w:val="left" w:pos="862"/>
        </w:tabs>
        <w:spacing w:before="161" w:line="360" w:lineRule="auto"/>
        <w:ind w:right="135"/>
        <w:jc w:val="both"/>
        <w:rPr>
          <w:sz w:val="28"/>
        </w:rPr>
      </w:pPr>
      <w:r>
        <w:rPr>
          <w:sz w:val="28"/>
        </w:rPr>
        <w:t>Бордун О., Шевчук В., Монастирський В., Лучка О. Втрати та напрями порятунку туристичного бізнесу України в умовах війни. Вісник Львівського</w:t>
      </w:r>
      <w:r>
        <w:rPr>
          <w:spacing w:val="26"/>
          <w:sz w:val="28"/>
        </w:rPr>
        <w:t xml:space="preserve"> </w:t>
      </w:r>
      <w:r>
        <w:rPr>
          <w:sz w:val="28"/>
        </w:rPr>
        <w:t>університету.</w:t>
      </w:r>
      <w:r>
        <w:rPr>
          <w:spacing w:val="26"/>
          <w:sz w:val="28"/>
        </w:rPr>
        <w:t xml:space="preserve"> </w:t>
      </w:r>
      <w:r>
        <w:rPr>
          <w:sz w:val="28"/>
        </w:rPr>
        <w:t>Серія</w:t>
      </w:r>
      <w:r>
        <w:rPr>
          <w:spacing w:val="26"/>
          <w:sz w:val="28"/>
        </w:rPr>
        <w:t xml:space="preserve"> </w:t>
      </w:r>
      <w:r>
        <w:rPr>
          <w:sz w:val="28"/>
        </w:rPr>
        <w:t>економічна.</w:t>
      </w:r>
      <w:r>
        <w:rPr>
          <w:spacing w:val="26"/>
          <w:sz w:val="28"/>
        </w:rPr>
        <w:t xml:space="preserve"> </w:t>
      </w:r>
      <w:r>
        <w:rPr>
          <w:sz w:val="28"/>
        </w:rPr>
        <w:t>2022.</w:t>
      </w:r>
      <w:r>
        <w:rPr>
          <w:spacing w:val="26"/>
          <w:sz w:val="28"/>
        </w:rPr>
        <w:t xml:space="preserve"> </w:t>
      </w:r>
      <w:r>
        <w:rPr>
          <w:sz w:val="28"/>
        </w:rPr>
        <w:t>Випуск</w:t>
      </w:r>
      <w:r>
        <w:rPr>
          <w:spacing w:val="26"/>
          <w:sz w:val="28"/>
        </w:rPr>
        <w:t xml:space="preserve"> </w:t>
      </w:r>
      <w:r>
        <w:rPr>
          <w:sz w:val="28"/>
        </w:rPr>
        <w:t>62.</w:t>
      </w:r>
      <w:r>
        <w:rPr>
          <w:spacing w:val="26"/>
          <w:sz w:val="28"/>
        </w:rPr>
        <w:t xml:space="preserve"> </w:t>
      </w:r>
      <w:r>
        <w:rPr>
          <w:sz w:val="28"/>
        </w:rPr>
        <w:t>С.</w:t>
      </w:r>
      <w:r>
        <w:rPr>
          <w:spacing w:val="27"/>
          <w:sz w:val="28"/>
        </w:rPr>
        <w:t xml:space="preserve"> </w:t>
      </w:r>
      <w:r>
        <w:rPr>
          <w:sz w:val="28"/>
        </w:rPr>
        <w:t>178–</w:t>
      </w:r>
    </w:p>
    <w:p w:rsidR="00450EEB" w:rsidRDefault="00450EEB" w:rsidP="00450EEB">
      <w:pPr>
        <w:pStyle w:val="a3"/>
        <w:spacing w:before="1"/>
        <w:ind w:left="862"/>
      </w:pPr>
      <w:r>
        <w:t>196.</w:t>
      </w:r>
      <w:r>
        <w:rPr>
          <w:spacing w:val="-5"/>
        </w:rPr>
        <w:t xml:space="preserve"> </w:t>
      </w:r>
      <w:r>
        <w:rPr>
          <w:spacing w:val="-2"/>
        </w:rPr>
        <w:t>.doi.org/10.30970/ves.2022.62.0.6214</w:t>
      </w:r>
    </w:p>
    <w:p w:rsidR="00450EEB" w:rsidRDefault="00450EEB" w:rsidP="00450EEB">
      <w:pPr>
        <w:pStyle w:val="a5"/>
        <w:numPr>
          <w:ilvl w:val="0"/>
          <w:numId w:val="5"/>
        </w:numPr>
        <w:tabs>
          <w:tab w:val="left" w:pos="860"/>
          <w:tab w:val="left" w:pos="862"/>
        </w:tabs>
        <w:spacing w:before="160" w:line="360" w:lineRule="auto"/>
        <w:ind w:right="135"/>
        <w:jc w:val="both"/>
        <w:rPr>
          <w:sz w:val="28"/>
        </w:rPr>
      </w:pPr>
      <w:r>
        <w:rPr>
          <w:sz w:val="28"/>
        </w:rPr>
        <w:t>Війна в Україні може завадити відновленню туризму. URL: https://news.un.org/ru/ story/2022/03/1420802 (дата звернення:</w:t>
      </w:r>
      <w:r>
        <w:rPr>
          <w:spacing w:val="40"/>
          <w:sz w:val="28"/>
        </w:rPr>
        <w:t xml:space="preserve"> </w:t>
      </w:r>
      <w:r>
        <w:rPr>
          <w:spacing w:val="-2"/>
          <w:sz w:val="28"/>
        </w:rPr>
        <w:t>01.02.2024)</w:t>
      </w:r>
    </w:p>
    <w:p w:rsidR="00450EEB" w:rsidRDefault="00450EEB" w:rsidP="00450EEB">
      <w:pPr>
        <w:pStyle w:val="a5"/>
        <w:numPr>
          <w:ilvl w:val="0"/>
          <w:numId w:val="5"/>
        </w:numPr>
        <w:tabs>
          <w:tab w:val="left" w:pos="860"/>
          <w:tab w:val="left" w:pos="862"/>
        </w:tabs>
        <w:spacing w:before="1" w:line="360" w:lineRule="auto"/>
        <w:ind w:right="136"/>
        <w:jc w:val="both"/>
        <w:rPr>
          <w:sz w:val="28"/>
        </w:rPr>
      </w:pPr>
      <w:r>
        <w:rPr>
          <w:sz w:val="28"/>
        </w:rPr>
        <w:t>Влащенко Н. М. Управління курортами : навч. Харків.</w:t>
      </w:r>
      <w:r>
        <w:rPr>
          <w:spacing w:val="80"/>
          <w:sz w:val="28"/>
        </w:rPr>
        <w:t xml:space="preserve"> </w:t>
      </w:r>
      <w:r>
        <w:rPr>
          <w:sz w:val="28"/>
        </w:rPr>
        <w:t>нац.</w:t>
      </w:r>
      <w:r>
        <w:rPr>
          <w:spacing w:val="80"/>
          <w:sz w:val="28"/>
        </w:rPr>
        <w:t xml:space="preserve"> </w:t>
      </w:r>
      <w:r>
        <w:rPr>
          <w:sz w:val="28"/>
        </w:rPr>
        <w:t>ун-т</w:t>
      </w:r>
      <w:r>
        <w:rPr>
          <w:spacing w:val="80"/>
          <w:sz w:val="28"/>
        </w:rPr>
        <w:t xml:space="preserve"> </w:t>
      </w:r>
      <w:r>
        <w:rPr>
          <w:sz w:val="28"/>
        </w:rPr>
        <w:t>міськ.</w:t>
      </w:r>
      <w:r>
        <w:rPr>
          <w:spacing w:val="80"/>
          <w:sz w:val="28"/>
        </w:rPr>
        <w:t xml:space="preserve"> </w:t>
      </w:r>
      <w:r>
        <w:rPr>
          <w:sz w:val="28"/>
        </w:rPr>
        <w:t>госп-ва</w:t>
      </w:r>
      <w:r>
        <w:rPr>
          <w:spacing w:val="80"/>
          <w:sz w:val="28"/>
        </w:rPr>
        <w:t xml:space="preserve"> </w:t>
      </w:r>
      <w:r>
        <w:rPr>
          <w:sz w:val="28"/>
        </w:rPr>
        <w:t>ім.</w:t>
      </w:r>
      <w:r>
        <w:rPr>
          <w:spacing w:val="80"/>
          <w:sz w:val="28"/>
        </w:rPr>
        <w:t xml:space="preserve"> </w:t>
      </w:r>
      <w:r>
        <w:rPr>
          <w:sz w:val="28"/>
        </w:rPr>
        <w:t>О.</w:t>
      </w:r>
      <w:r>
        <w:rPr>
          <w:spacing w:val="80"/>
          <w:sz w:val="28"/>
        </w:rPr>
        <w:t xml:space="preserve"> </w:t>
      </w:r>
      <w:r>
        <w:rPr>
          <w:sz w:val="28"/>
        </w:rPr>
        <w:t>М.</w:t>
      </w:r>
      <w:r>
        <w:rPr>
          <w:spacing w:val="80"/>
          <w:sz w:val="28"/>
        </w:rPr>
        <w:t xml:space="preserve"> </w:t>
      </w:r>
      <w:r>
        <w:rPr>
          <w:sz w:val="28"/>
        </w:rPr>
        <w:t>Бекетова. Харків: ХНУМГ ім. О. М. Бекетова, 2019. 226 с.</w:t>
      </w:r>
    </w:p>
    <w:p w:rsidR="00450EEB" w:rsidRDefault="00450EEB" w:rsidP="00450EEB">
      <w:pPr>
        <w:pStyle w:val="a5"/>
        <w:numPr>
          <w:ilvl w:val="0"/>
          <w:numId w:val="5"/>
        </w:numPr>
        <w:tabs>
          <w:tab w:val="left" w:pos="860"/>
          <w:tab w:val="left" w:pos="862"/>
        </w:tabs>
        <w:spacing w:line="360" w:lineRule="auto"/>
        <w:jc w:val="both"/>
        <w:rPr>
          <w:sz w:val="28"/>
        </w:rPr>
      </w:pPr>
      <w:r>
        <w:rPr>
          <w:color w:val="221E1F"/>
          <w:sz w:val="28"/>
        </w:rPr>
        <w:t xml:space="preserve">Гірськолижний центр Березівка </w:t>
      </w:r>
      <w:r>
        <w:rPr>
          <w:sz w:val="28"/>
        </w:rPr>
        <w:t xml:space="preserve">URL: </w:t>
      </w:r>
      <w:hyperlink r:id="rId18">
        <w:r>
          <w:rPr>
            <w:color w:val="0000FF"/>
            <w:sz w:val="28"/>
            <w:u w:val="single" w:color="0000FF"/>
          </w:rPr>
          <w:t>https://funtime.com.ua/active-</w:t>
        </w:r>
      </w:hyperlink>
      <w:r>
        <w:rPr>
          <w:color w:val="0000FF"/>
          <w:sz w:val="28"/>
        </w:rPr>
        <w:t xml:space="preserve"> </w:t>
      </w:r>
      <w:hyperlink r:id="rId19">
        <w:r>
          <w:rPr>
            <w:color w:val="0000FF"/>
            <w:sz w:val="28"/>
            <w:u w:val="single" w:color="0000FF"/>
          </w:rPr>
          <w:t>leisure/action-city</w:t>
        </w:r>
      </w:hyperlink>
      <w:r>
        <w:rPr>
          <w:color w:val="0000FF"/>
          <w:sz w:val="28"/>
        </w:rPr>
        <w:t xml:space="preserve"> </w:t>
      </w:r>
      <w:r>
        <w:rPr>
          <w:sz w:val="28"/>
        </w:rPr>
        <w:t>(дата звернення: 01.11.2024)</w:t>
      </w:r>
    </w:p>
    <w:p w:rsidR="00450EEB" w:rsidRDefault="00450EEB" w:rsidP="00450EEB">
      <w:pPr>
        <w:pStyle w:val="a5"/>
        <w:numPr>
          <w:ilvl w:val="0"/>
          <w:numId w:val="5"/>
        </w:numPr>
        <w:tabs>
          <w:tab w:val="left" w:pos="860"/>
          <w:tab w:val="left" w:pos="862"/>
        </w:tabs>
        <w:spacing w:line="360" w:lineRule="auto"/>
        <w:jc w:val="both"/>
        <w:rPr>
          <w:sz w:val="28"/>
        </w:rPr>
      </w:pPr>
      <w:r>
        <w:rPr>
          <w:sz w:val="28"/>
        </w:rPr>
        <w:t>Голод А. П. Теоретико-методологічні засади модернізації регіональних туристичних</w:t>
      </w:r>
      <w:r>
        <w:rPr>
          <w:spacing w:val="80"/>
          <w:sz w:val="28"/>
        </w:rPr>
        <w:t xml:space="preserve"> </w:t>
      </w:r>
      <w:r>
        <w:rPr>
          <w:sz w:val="28"/>
        </w:rPr>
        <w:t>систем:</w:t>
      </w:r>
      <w:r>
        <w:rPr>
          <w:spacing w:val="80"/>
          <w:sz w:val="28"/>
        </w:rPr>
        <w:t xml:space="preserve"> </w:t>
      </w:r>
      <w:r>
        <w:rPr>
          <w:sz w:val="28"/>
        </w:rPr>
        <w:t>автореферат</w:t>
      </w:r>
      <w:r>
        <w:rPr>
          <w:spacing w:val="80"/>
          <w:sz w:val="28"/>
        </w:rPr>
        <w:t xml:space="preserve"> </w:t>
      </w:r>
      <w:r>
        <w:rPr>
          <w:sz w:val="28"/>
        </w:rPr>
        <w:t>дис.</w:t>
      </w:r>
      <w:r>
        <w:rPr>
          <w:spacing w:val="80"/>
          <w:sz w:val="28"/>
        </w:rPr>
        <w:t xml:space="preserve"> </w:t>
      </w:r>
      <w:r>
        <w:rPr>
          <w:sz w:val="28"/>
        </w:rPr>
        <w:t>…</w:t>
      </w:r>
      <w:r>
        <w:rPr>
          <w:spacing w:val="80"/>
          <w:sz w:val="28"/>
        </w:rPr>
        <w:t xml:space="preserve"> </w:t>
      </w:r>
      <w:r>
        <w:rPr>
          <w:sz w:val="28"/>
        </w:rPr>
        <w:t>д-ра</w:t>
      </w:r>
      <w:r>
        <w:rPr>
          <w:spacing w:val="80"/>
          <w:sz w:val="28"/>
        </w:rPr>
        <w:t xml:space="preserve"> </w:t>
      </w:r>
      <w:r>
        <w:rPr>
          <w:sz w:val="28"/>
        </w:rPr>
        <w:t>екон.</w:t>
      </w:r>
      <w:r>
        <w:rPr>
          <w:spacing w:val="80"/>
          <w:sz w:val="28"/>
        </w:rPr>
        <w:t xml:space="preserve"> </w:t>
      </w:r>
      <w:r>
        <w:rPr>
          <w:sz w:val="28"/>
        </w:rPr>
        <w:t>наук:</w:t>
      </w:r>
      <w:r>
        <w:rPr>
          <w:spacing w:val="80"/>
          <w:sz w:val="28"/>
        </w:rPr>
        <w:t xml:space="preserve"> </w:t>
      </w:r>
      <w:r>
        <w:rPr>
          <w:sz w:val="28"/>
        </w:rPr>
        <w:t>08.00.05</w:t>
      </w:r>
    </w:p>
    <w:p w:rsidR="00450EEB" w:rsidRDefault="00450EEB" w:rsidP="00450EEB">
      <w:pPr>
        <w:pStyle w:val="a3"/>
        <w:spacing w:line="360" w:lineRule="auto"/>
        <w:ind w:left="862" w:right="137"/>
      </w:pPr>
      <w:r>
        <w:t>«Розвиток продуктивних сил і регіональна економіка". Чернігів, 2017. 38 с.</w:t>
      </w:r>
    </w:p>
    <w:p w:rsidR="00450EEB" w:rsidRDefault="00450EEB" w:rsidP="00450EEB">
      <w:pPr>
        <w:pStyle w:val="a5"/>
        <w:numPr>
          <w:ilvl w:val="0"/>
          <w:numId w:val="5"/>
        </w:numPr>
        <w:tabs>
          <w:tab w:val="left" w:pos="860"/>
          <w:tab w:val="left" w:pos="862"/>
        </w:tabs>
        <w:spacing w:line="360" w:lineRule="auto"/>
        <w:jc w:val="both"/>
        <w:rPr>
          <w:sz w:val="28"/>
        </w:rPr>
      </w:pPr>
      <w:r>
        <w:rPr>
          <w:sz w:val="28"/>
        </w:rPr>
        <w:t>Гуменюк В.В. Державне регулювання курортно-рекреаційної сфери : монографія. Київ : Київ. нац. торг.-екон. ун-т, 2016. 372 с.</w:t>
      </w:r>
    </w:p>
    <w:p w:rsidR="00450EEB" w:rsidRDefault="00450EEB" w:rsidP="00450EEB">
      <w:pPr>
        <w:pStyle w:val="a5"/>
        <w:numPr>
          <w:ilvl w:val="0"/>
          <w:numId w:val="5"/>
        </w:numPr>
        <w:tabs>
          <w:tab w:val="left" w:pos="860"/>
          <w:tab w:val="left" w:pos="862"/>
        </w:tabs>
        <w:spacing w:line="360" w:lineRule="auto"/>
        <w:ind w:right="134"/>
        <w:jc w:val="both"/>
        <w:rPr>
          <w:sz w:val="28"/>
        </w:rPr>
      </w:pPr>
      <w:r>
        <w:rPr>
          <w:sz w:val="28"/>
        </w:rPr>
        <w:t>Дроботова М.В., Опалько В.В., Омельченко А.П. Інноваційні об'єкти курортно-рекреаційної сфери України: тенденції та перспективи України. Економіка та суспільство. Випуск</w:t>
      </w:r>
      <w:r>
        <w:rPr>
          <w:spacing w:val="40"/>
          <w:sz w:val="28"/>
        </w:rPr>
        <w:t xml:space="preserve"> </w:t>
      </w:r>
      <w:r>
        <w:rPr>
          <w:sz w:val="28"/>
        </w:rPr>
        <w:t xml:space="preserve">65. 2024. DOI: </w:t>
      </w:r>
      <w:hyperlink r:id="rId20">
        <w:r>
          <w:rPr>
            <w:color w:val="0000FF"/>
            <w:spacing w:val="-2"/>
            <w:sz w:val="28"/>
            <w:u w:val="single" w:color="0000FF"/>
          </w:rPr>
          <w:t>https://doi.org/10.32782/2524-0072/2024-65-87</w:t>
        </w:r>
      </w:hyperlink>
    </w:p>
    <w:p w:rsidR="00450EEB" w:rsidRDefault="00450EEB" w:rsidP="00450EEB">
      <w:pPr>
        <w:pStyle w:val="a5"/>
        <w:numPr>
          <w:ilvl w:val="0"/>
          <w:numId w:val="5"/>
        </w:numPr>
        <w:tabs>
          <w:tab w:val="left" w:pos="860"/>
          <w:tab w:val="left" w:pos="862"/>
        </w:tabs>
        <w:spacing w:line="360" w:lineRule="auto"/>
        <w:ind w:right="138"/>
        <w:jc w:val="both"/>
        <w:rPr>
          <w:sz w:val="28"/>
        </w:rPr>
      </w:pPr>
      <w:r>
        <w:rPr>
          <w:sz w:val="28"/>
        </w:rPr>
        <w:t>Економіка рекреації та туризму: навч. посібник / О. А. Сущенко, О. О. Стрижак, Н. А. Дехтяр та ін. Харків: ХНЕУ ім. С. Кузнеця, 2021.</w:t>
      </w:r>
      <w:r>
        <w:rPr>
          <w:spacing w:val="40"/>
          <w:sz w:val="28"/>
        </w:rPr>
        <w:t xml:space="preserve"> </w:t>
      </w:r>
      <w:r>
        <w:rPr>
          <w:sz w:val="28"/>
        </w:rPr>
        <w:t>347 с.</w:t>
      </w:r>
    </w:p>
    <w:p w:rsidR="00450EEB" w:rsidRDefault="00450EEB" w:rsidP="00450EEB">
      <w:pPr>
        <w:pStyle w:val="a5"/>
        <w:numPr>
          <w:ilvl w:val="0"/>
          <w:numId w:val="5"/>
        </w:numPr>
        <w:tabs>
          <w:tab w:val="left" w:pos="862"/>
          <w:tab w:val="left" w:pos="930"/>
        </w:tabs>
        <w:spacing w:line="360" w:lineRule="auto"/>
        <w:ind w:right="138"/>
        <w:jc w:val="both"/>
        <w:rPr>
          <w:sz w:val="28"/>
        </w:rPr>
      </w:pPr>
      <w:r>
        <w:rPr>
          <w:sz w:val="28"/>
        </w:rPr>
        <w:tab/>
        <w:t xml:space="preserve">Закон України «Про інноваційну діяльність» URL: </w:t>
      </w:r>
      <w:hyperlink r:id="rId21">
        <w:r>
          <w:rPr>
            <w:color w:val="0000FF"/>
            <w:spacing w:val="-2"/>
            <w:sz w:val="28"/>
            <w:u w:val="single" w:color="0000FF"/>
          </w:rPr>
          <w:t>http://osvita.ua/legislation/law/2437</w:t>
        </w:r>
      </w:hyperlink>
    </w:p>
    <w:p w:rsidR="00450EEB" w:rsidRDefault="00450EEB" w:rsidP="00450EEB">
      <w:pPr>
        <w:pStyle w:val="a5"/>
        <w:numPr>
          <w:ilvl w:val="0"/>
          <w:numId w:val="5"/>
        </w:numPr>
        <w:tabs>
          <w:tab w:val="left" w:pos="860"/>
          <w:tab w:val="left" w:pos="862"/>
          <w:tab w:val="left" w:pos="2663"/>
          <w:tab w:val="left" w:pos="4749"/>
          <w:tab w:val="left" w:pos="6456"/>
          <w:tab w:val="left" w:pos="8859"/>
        </w:tabs>
        <w:spacing w:line="360" w:lineRule="auto"/>
        <w:jc w:val="both"/>
        <w:rPr>
          <w:sz w:val="28"/>
        </w:rPr>
      </w:pPr>
      <w:r>
        <w:rPr>
          <w:color w:val="000000"/>
          <w:spacing w:val="-2"/>
          <w:sz w:val="28"/>
        </w:rPr>
        <w:t>Закон</w:t>
      </w:r>
      <w:r>
        <w:rPr>
          <w:color w:val="000000"/>
          <w:sz w:val="28"/>
        </w:rPr>
        <w:tab/>
      </w:r>
      <w:r>
        <w:rPr>
          <w:color w:val="000000"/>
          <w:spacing w:val="-2"/>
          <w:sz w:val="28"/>
        </w:rPr>
        <w:t>України</w:t>
      </w:r>
      <w:r>
        <w:rPr>
          <w:color w:val="000000"/>
          <w:sz w:val="28"/>
        </w:rPr>
        <w:tab/>
      </w:r>
      <w:r>
        <w:rPr>
          <w:color w:val="000000"/>
          <w:spacing w:val="-4"/>
          <w:sz w:val="28"/>
        </w:rPr>
        <w:t>"Про</w:t>
      </w:r>
      <w:r>
        <w:rPr>
          <w:color w:val="000000"/>
          <w:sz w:val="28"/>
        </w:rPr>
        <w:tab/>
      </w:r>
      <w:r>
        <w:rPr>
          <w:color w:val="000000"/>
          <w:spacing w:val="-2"/>
          <w:sz w:val="28"/>
        </w:rPr>
        <w:t>куророти".</w:t>
      </w:r>
      <w:r>
        <w:rPr>
          <w:color w:val="000000"/>
          <w:sz w:val="28"/>
        </w:rPr>
        <w:tab/>
      </w:r>
      <w:r>
        <w:rPr>
          <w:color w:val="000000"/>
          <w:spacing w:val="-4"/>
          <w:sz w:val="28"/>
        </w:rPr>
        <w:t xml:space="preserve">URL: </w:t>
      </w:r>
      <w:r>
        <w:rPr>
          <w:color w:val="000000"/>
          <w:spacing w:val="-2"/>
          <w:sz w:val="28"/>
        </w:rPr>
        <w:t>https://zakon.rada.gov.ua/laws/show/2026-14#Text</w:t>
      </w:r>
    </w:p>
    <w:p w:rsidR="00450EEB" w:rsidRDefault="00450EEB" w:rsidP="00450EEB">
      <w:pPr>
        <w:pStyle w:val="a5"/>
        <w:spacing w:line="360" w:lineRule="auto"/>
        <w:rPr>
          <w:sz w:val="28"/>
        </w:rPr>
        <w:sectPr w:rsidR="00450EEB">
          <w:pgSz w:w="11910" w:h="16840"/>
          <w:pgMar w:top="1060" w:right="708" w:bottom="280" w:left="1559" w:header="718" w:footer="0" w:gutter="0"/>
          <w:cols w:space="720"/>
        </w:sectPr>
      </w:pPr>
    </w:p>
    <w:p w:rsidR="00450EEB" w:rsidRDefault="00450EEB" w:rsidP="00450EEB">
      <w:pPr>
        <w:pStyle w:val="a5"/>
        <w:numPr>
          <w:ilvl w:val="0"/>
          <w:numId w:val="5"/>
        </w:numPr>
        <w:tabs>
          <w:tab w:val="left" w:pos="859"/>
          <w:tab w:val="left" w:pos="862"/>
          <w:tab w:val="left" w:pos="2100"/>
          <w:tab w:val="left" w:pos="2462"/>
          <w:tab w:val="left" w:pos="3610"/>
          <w:tab w:val="left" w:pos="3918"/>
          <w:tab w:val="left" w:pos="5523"/>
          <w:tab w:val="left" w:pos="5832"/>
          <w:tab w:val="left" w:pos="6606"/>
          <w:tab w:val="left" w:pos="7992"/>
        </w:tabs>
        <w:spacing w:before="127" w:line="360" w:lineRule="auto"/>
        <w:ind w:right="136" w:hanging="541"/>
        <w:rPr>
          <w:sz w:val="28"/>
        </w:rPr>
      </w:pPr>
      <w:r>
        <w:rPr>
          <w:spacing w:val="-2"/>
          <w:sz w:val="28"/>
        </w:rPr>
        <w:lastRenderedPageBreak/>
        <w:t>Інновінг</w:t>
      </w:r>
      <w:r>
        <w:rPr>
          <w:sz w:val="28"/>
        </w:rPr>
        <w:tab/>
      </w:r>
      <w:r>
        <w:rPr>
          <w:spacing w:val="-10"/>
          <w:sz w:val="28"/>
        </w:rPr>
        <w:t>в</w:t>
      </w:r>
      <w:r>
        <w:rPr>
          <w:sz w:val="28"/>
        </w:rPr>
        <w:tab/>
      </w:r>
      <w:r>
        <w:rPr>
          <w:spacing w:val="-2"/>
          <w:sz w:val="28"/>
        </w:rPr>
        <w:t>туризмі</w:t>
      </w:r>
      <w:r>
        <w:rPr>
          <w:sz w:val="28"/>
        </w:rPr>
        <w:tab/>
      </w:r>
      <w:r>
        <w:rPr>
          <w:spacing w:val="-10"/>
          <w:sz w:val="28"/>
        </w:rPr>
        <w:t>:</w:t>
      </w:r>
      <w:r>
        <w:rPr>
          <w:sz w:val="28"/>
        </w:rPr>
        <w:tab/>
      </w:r>
      <w:r>
        <w:rPr>
          <w:spacing w:val="-2"/>
          <w:sz w:val="28"/>
        </w:rPr>
        <w:t>монографія</w:t>
      </w:r>
      <w:r>
        <w:rPr>
          <w:sz w:val="28"/>
        </w:rPr>
        <w:tab/>
      </w:r>
      <w:r>
        <w:rPr>
          <w:spacing w:val="-10"/>
          <w:sz w:val="28"/>
        </w:rPr>
        <w:t>/</w:t>
      </w:r>
      <w:r>
        <w:rPr>
          <w:sz w:val="28"/>
        </w:rPr>
        <w:tab/>
      </w:r>
      <w:r>
        <w:rPr>
          <w:spacing w:val="-4"/>
          <w:sz w:val="28"/>
        </w:rPr>
        <w:t>А.А.</w:t>
      </w:r>
      <w:r>
        <w:rPr>
          <w:sz w:val="28"/>
        </w:rPr>
        <w:tab/>
      </w:r>
      <w:r>
        <w:rPr>
          <w:spacing w:val="-2"/>
          <w:sz w:val="28"/>
        </w:rPr>
        <w:t>Мазаракі,</w:t>
      </w:r>
      <w:r>
        <w:rPr>
          <w:sz w:val="28"/>
        </w:rPr>
        <w:tab/>
      </w:r>
      <w:r>
        <w:rPr>
          <w:spacing w:val="-4"/>
          <w:sz w:val="28"/>
        </w:rPr>
        <w:t xml:space="preserve">С.В. </w:t>
      </w:r>
      <w:r>
        <w:rPr>
          <w:sz w:val="28"/>
        </w:rPr>
        <w:t>Мельниченко, Г.І. Михайліченко, Т.І. Ткаченко та ін. ; за заг. ред. А.А. Мазаракі. Київ : Київ. нац. торг.-екон. ун-т, 2016. 532 с.</w:t>
      </w:r>
    </w:p>
    <w:p w:rsidR="00450EEB" w:rsidRDefault="00450EEB" w:rsidP="00450EEB">
      <w:pPr>
        <w:pStyle w:val="a5"/>
        <w:numPr>
          <w:ilvl w:val="0"/>
          <w:numId w:val="5"/>
        </w:numPr>
        <w:tabs>
          <w:tab w:val="left" w:pos="860"/>
          <w:tab w:val="left" w:pos="862"/>
        </w:tabs>
        <w:spacing w:line="360" w:lineRule="auto"/>
        <w:ind w:right="136"/>
        <w:jc w:val="both"/>
        <w:rPr>
          <w:sz w:val="28"/>
        </w:rPr>
      </w:pPr>
      <w:r>
        <w:rPr>
          <w:sz w:val="28"/>
        </w:rPr>
        <w:t>Євсейцева O., Люльчак З., Семенда O., Ярвіс М., Пономаренко I. Digital-маркетинг як сучасний інструмент просування товарів та послуг у соціальних мережах. Financial and Credit Activity Problems of Theory and Practice. 1(42). 2022. 361–370.</w:t>
      </w:r>
      <w:r>
        <w:rPr>
          <w:spacing w:val="40"/>
          <w:sz w:val="28"/>
        </w:rPr>
        <w:t xml:space="preserve"> </w:t>
      </w:r>
      <w:r>
        <w:rPr>
          <w:sz w:val="28"/>
        </w:rPr>
        <w:t>DOI:10.55643/fcaptp.1.42.2022.3723</w:t>
      </w:r>
    </w:p>
    <w:p w:rsidR="00450EEB" w:rsidRDefault="00450EEB" w:rsidP="00450EEB">
      <w:pPr>
        <w:pStyle w:val="a5"/>
        <w:numPr>
          <w:ilvl w:val="0"/>
          <w:numId w:val="5"/>
        </w:numPr>
        <w:tabs>
          <w:tab w:val="left" w:pos="860"/>
          <w:tab w:val="left" w:pos="862"/>
        </w:tabs>
        <w:spacing w:before="1" w:line="360" w:lineRule="auto"/>
        <w:ind w:right="138"/>
        <w:jc w:val="both"/>
        <w:rPr>
          <w:sz w:val="28"/>
        </w:rPr>
      </w:pPr>
      <w:r>
        <w:rPr>
          <w:sz w:val="28"/>
        </w:rPr>
        <w:t>Ковач М. Й. Інноваційний розвиток санаторно-курортного</w:t>
      </w:r>
      <w:r>
        <w:rPr>
          <w:spacing w:val="40"/>
          <w:sz w:val="28"/>
        </w:rPr>
        <w:t xml:space="preserve"> </w:t>
      </w:r>
      <w:r>
        <w:rPr>
          <w:sz w:val="28"/>
        </w:rPr>
        <w:t>господарства регіону:проблеми і ризики. // Економіка та держава. 2013.</w:t>
      </w:r>
    </w:p>
    <w:p w:rsidR="00450EEB" w:rsidRDefault="00450EEB" w:rsidP="00450EEB">
      <w:pPr>
        <w:pStyle w:val="a3"/>
        <w:ind w:left="862"/>
      </w:pPr>
      <w:r>
        <w:t>№</w:t>
      </w:r>
      <w:r>
        <w:rPr>
          <w:spacing w:val="-6"/>
        </w:rPr>
        <w:t xml:space="preserve"> </w:t>
      </w:r>
      <w:r>
        <w:t>6.</w:t>
      </w:r>
      <w:r>
        <w:rPr>
          <w:spacing w:val="-6"/>
        </w:rPr>
        <w:t xml:space="preserve"> </w:t>
      </w:r>
      <w:r>
        <w:t>С.</w:t>
      </w:r>
      <w:r>
        <w:rPr>
          <w:spacing w:val="-5"/>
        </w:rPr>
        <w:t xml:space="preserve"> </w:t>
      </w:r>
      <w:r>
        <w:t>43-45.</w:t>
      </w:r>
      <w:r>
        <w:rPr>
          <w:spacing w:val="-6"/>
        </w:rPr>
        <w:t xml:space="preserve"> </w:t>
      </w:r>
      <w:r>
        <w:t>Режим</w:t>
      </w:r>
      <w:r>
        <w:rPr>
          <w:spacing w:val="-5"/>
        </w:rPr>
        <w:t xml:space="preserve"> </w:t>
      </w:r>
      <w:r>
        <w:t>доступу:</w:t>
      </w:r>
      <w:r>
        <w:rPr>
          <w:spacing w:val="-7"/>
        </w:rPr>
        <w:t xml:space="preserve"> </w:t>
      </w:r>
      <w:hyperlink r:id="rId22">
        <w:r>
          <w:rPr>
            <w:spacing w:val="-2"/>
          </w:rPr>
          <w:t>http://nbuv.gov.ua/UJRN/ecde_2013_6_14</w:t>
        </w:r>
      </w:hyperlink>
    </w:p>
    <w:p w:rsidR="00450EEB" w:rsidRDefault="00450EEB" w:rsidP="00450EEB">
      <w:pPr>
        <w:pStyle w:val="a5"/>
        <w:numPr>
          <w:ilvl w:val="0"/>
          <w:numId w:val="5"/>
        </w:numPr>
        <w:tabs>
          <w:tab w:val="left" w:pos="860"/>
          <w:tab w:val="left" w:pos="862"/>
        </w:tabs>
        <w:spacing w:before="160" w:line="360" w:lineRule="auto"/>
        <w:ind w:right="136"/>
        <w:jc w:val="both"/>
        <w:rPr>
          <w:sz w:val="28"/>
        </w:rPr>
      </w:pPr>
      <w:r>
        <w:rPr>
          <w:sz w:val="28"/>
        </w:rPr>
        <w:t>Крупський О.П. Концептуальні засади управління інноваційною діяльністю туристичних підприємств. Вісник Дніпропетровського університету.</w:t>
      </w:r>
      <w:r>
        <w:rPr>
          <w:spacing w:val="24"/>
          <w:sz w:val="28"/>
        </w:rPr>
        <w:t xml:space="preserve"> </w:t>
      </w:r>
      <w:r>
        <w:rPr>
          <w:sz w:val="28"/>
        </w:rPr>
        <w:t>Серія:</w:t>
      </w:r>
      <w:r>
        <w:rPr>
          <w:spacing w:val="24"/>
          <w:sz w:val="28"/>
        </w:rPr>
        <w:t xml:space="preserve"> </w:t>
      </w:r>
      <w:r>
        <w:rPr>
          <w:sz w:val="28"/>
        </w:rPr>
        <w:t>Менеджмент</w:t>
      </w:r>
      <w:r>
        <w:rPr>
          <w:spacing w:val="24"/>
          <w:sz w:val="28"/>
        </w:rPr>
        <w:t xml:space="preserve"> </w:t>
      </w:r>
      <w:r>
        <w:rPr>
          <w:sz w:val="28"/>
        </w:rPr>
        <w:t>інновацій.</w:t>
      </w:r>
      <w:r>
        <w:rPr>
          <w:spacing w:val="24"/>
          <w:sz w:val="28"/>
        </w:rPr>
        <w:t xml:space="preserve"> </w:t>
      </w:r>
      <w:r>
        <w:rPr>
          <w:sz w:val="28"/>
        </w:rPr>
        <w:t>2015.</w:t>
      </w:r>
      <w:r>
        <w:rPr>
          <w:spacing w:val="24"/>
          <w:sz w:val="28"/>
        </w:rPr>
        <w:t xml:space="preserve"> </w:t>
      </w:r>
      <w:r>
        <w:rPr>
          <w:sz w:val="28"/>
        </w:rPr>
        <w:t>Вип.</w:t>
      </w:r>
      <w:r>
        <w:rPr>
          <w:spacing w:val="24"/>
          <w:sz w:val="28"/>
        </w:rPr>
        <w:t xml:space="preserve"> </w:t>
      </w:r>
      <w:r>
        <w:rPr>
          <w:sz w:val="28"/>
        </w:rPr>
        <w:t>4,</w:t>
      </w:r>
      <w:r>
        <w:rPr>
          <w:spacing w:val="24"/>
          <w:sz w:val="28"/>
        </w:rPr>
        <w:t xml:space="preserve"> </w:t>
      </w:r>
      <w:r>
        <w:rPr>
          <w:sz w:val="28"/>
        </w:rPr>
        <w:t>Т.22.</w:t>
      </w:r>
      <w:r>
        <w:rPr>
          <w:spacing w:val="25"/>
          <w:sz w:val="28"/>
        </w:rPr>
        <w:t xml:space="preserve"> </w:t>
      </w:r>
      <w:r>
        <w:rPr>
          <w:sz w:val="28"/>
        </w:rPr>
        <w:t>С.</w:t>
      </w:r>
      <w:r>
        <w:rPr>
          <w:spacing w:val="26"/>
          <w:sz w:val="28"/>
        </w:rPr>
        <w:t xml:space="preserve"> </w:t>
      </w:r>
      <w:r>
        <w:rPr>
          <w:sz w:val="28"/>
        </w:rPr>
        <w:t>64-</w:t>
      </w:r>
    </w:p>
    <w:p w:rsidR="00450EEB" w:rsidRDefault="00450EEB" w:rsidP="00450EEB">
      <w:pPr>
        <w:pStyle w:val="a3"/>
        <w:spacing w:before="1"/>
        <w:ind w:left="862"/>
      </w:pPr>
      <w:r>
        <w:t>71.</w:t>
      </w:r>
      <w:r>
        <w:rPr>
          <w:spacing w:val="-5"/>
        </w:rPr>
        <w:t xml:space="preserve"> </w:t>
      </w:r>
      <w:r>
        <w:t>URL:</w:t>
      </w:r>
      <w:r>
        <w:rPr>
          <w:spacing w:val="-5"/>
        </w:rPr>
        <w:t xml:space="preserve"> </w:t>
      </w:r>
      <w:hyperlink r:id="rId23">
        <w:r>
          <w:rPr>
            <w:spacing w:val="-2"/>
          </w:rPr>
          <w:t>http://tourlib.net/statti_ukr/krupskyj.htm</w:t>
        </w:r>
      </w:hyperlink>
    </w:p>
    <w:p w:rsidR="00450EEB" w:rsidRDefault="00450EEB" w:rsidP="00450EEB">
      <w:pPr>
        <w:pStyle w:val="a5"/>
        <w:numPr>
          <w:ilvl w:val="0"/>
          <w:numId w:val="5"/>
        </w:numPr>
        <w:tabs>
          <w:tab w:val="left" w:pos="860"/>
          <w:tab w:val="left" w:pos="862"/>
        </w:tabs>
        <w:spacing w:before="160" w:line="360" w:lineRule="auto"/>
        <w:jc w:val="both"/>
        <w:rPr>
          <w:sz w:val="28"/>
        </w:rPr>
      </w:pPr>
      <w:r>
        <w:rPr>
          <w:sz w:val="28"/>
        </w:rPr>
        <w:t>Ковчуга Л. Інноваційний розвиток як чинник підвищення конкурентоспроможності галузей промисловості України. Дис. док. філософії. Спеціальність 051 – Економіка. Київ. 2021. 312 с.</w:t>
      </w:r>
    </w:p>
    <w:p w:rsidR="00450EEB" w:rsidRDefault="00450EEB" w:rsidP="00450EEB">
      <w:pPr>
        <w:pStyle w:val="a5"/>
        <w:numPr>
          <w:ilvl w:val="0"/>
          <w:numId w:val="5"/>
        </w:numPr>
        <w:tabs>
          <w:tab w:val="left" w:pos="860"/>
          <w:tab w:val="left" w:pos="862"/>
        </w:tabs>
        <w:spacing w:line="360" w:lineRule="auto"/>
        <w:ind w:right="138"/>
        <w:jc w:val="both"/>
        <w:rPr>
          <w:sz w:val="28"/>
        </w:rPr>
      </w:pPr>
      <w:r>
        <w:rPr>
          <w:sz w:val="28"/>
        </w:rPr>
        <w:t>Лісовський П. М. Туристична діяльність: інновація, інвестиція, рекреація. Навч. посібник. К: Ліра-К. 2022. 124 с.</w:t>
      </w:r>
    </w:p>
    <w:p w:rsidR="00450EEB" w:rsidRDefault="00450EEB" w:rsidP="00450EEB">
      <w:pPr>
        <w:pStyle w:val="a5"/>
        <w:numPr>
          <w:ilvl w:val="0"/>
          <w:numId w:val="5"/>
        </w:numPr>
        <w:tabs>
          <w:tab w:val="left" w:pos="860"/>
          <w:tab w:val="left" w:pos="862"/>
        </w:tabs>
        <w:spacing w:line="360" w:lineRule="auto"/>
        <w:ind w:right="138"/>
        <w:jc w:val="both"/>
        <w:rPr>
          <w:sz w:val="28"/>
        </w:rPr>
      </w:pPr>
      <w:r>
        <w:rPr>
          <w:sz w:val="28"/>
        </w:rPr>
        <w:t>Лисюк Т. В., Терещук О. С., Пасічник М. П. Інноваційні технології у готельно-ресторанному</w:t>
      </w:r>
      <w:r>
        <w:rPr>
          <w:spacing w:val="40"/>
          <w:sz w:val="28"/>
        </w:rPr>
        <w:t xml:space="preserve"> </w:t>
      </w:r>
      <w:r>
        <w:rPr>
          <w:sz w:val="28"/>
        </w:rPr>
        <w:t>господарстві.</w:t>
      </w:r>
      <w:r>
        <w:rPr>
          <w:spacing w:val="40"/>
          <w:sz w:val="28"/>
        </w:rPr>
        <w:t xml:space="preserve"> </w:t>
      </w:r>
      <w:r>
        <w:rPr>
          <w:sz w:val="28"/>
        </w:rPr>
        <w:t>Економіка</w:t>
      </w:r>
      <w:r>
        <w:rPr>
          <w:spacing w:val="40"/>
          <w:sz w:val="28"/>
        </w:rPr>
        <w:t xml:space="preserve"> </w:t>
      </w:r>
      <w:r>
        <w:rPr>
          <w:sz w:val="28"/>
        </w:rPr>
        <w:t>та</w:t>
      </w:r>
      <w:r>
        <w:rPr>
          <w:spacing w:val="40"/>
          <w:sz w:val="28"/>
        </w:rPr>
        <w:t xml:space="preserve"> </w:t>
      </w:r>
      <w:r>
        <w:rPr>
          <w:sz w:val="28"/>
        </w:rPr>
        <w:t>суспільство.</w:t>
      </w:r>
      <w:r>
        <w:rPr>
          <w:spacing w:val="40"/>
          <w:sz w:val="28"/>
        </w:rPr>
        <w:t xml:space="preserve"> </w:t>
      </w:r>
      <w:r>
        <w:rPr>
          <w:sz w:val="28"/>
        </w:rPr>
        <w:t>2022.</w:t>
      </w:r>
    </w:p>
    <w:p w:rsidR="00450EEB" w:rsidRDefault="00450EEB" w:rsidP="00450EEB">
      <w:pPr>
        <w:pStyle w:val="a3"/>
        <w:ind w:left="862"/>
      </w:pPr>
      <w:r>
        <w:t>№</w:t>
      </w:r>
      <w:r>
        <w:rPr>
          <w:spacing w:val="-17"/>
        </w:rPr>
        <w:t xml:space="preserve"> </w:t>
      </w:r>
      <w:r>
        <w:t>40.</w:t>
      </w:r>
      <w:r>
        <w:rPr>
          <w:spacing w:val="-17"/>
        </w:rPr>
        <w:t xml:space="preserve"> </w:t>
      </w:r>
      <w:r>
        <w:t>DOI</w:t>
      </w:r>
      <w:r>
        <w:rPr>
          <w:spacing w:val="-17"/>
        </w:rPr>
        <w:t xml:space="preserve"> </w:t>
      </w:r>
      <w:r>
        <w:t>:</w:t>
      </w:r>
      <w:r>
        <w:rPr>
          <w:spacing w:val="-17"/>
        </w:rPr>
        <w:t xml:space="preserve"> </w:t>
      </w:r>
      <w:hyperlink r:id="rId24">
        <w:r>
          <w:rPr>
            <w:color w:val="0000FF"/>
            <w:u w:val="single" w:color="0000FF"/>
          </w:rPr>
          <w:t>http://doi.org/10.32782/2524-0072/2022-40-</w:t>
        </w:r>
        <w:r>
          <w:rPr>
            <w:color w:val="0000FF"/>
            <w:spacing w:val="-5"/>
            <w:u w:val="single" w:color="0000FF"/>
          </w:rPr>
          <w:t>11</w:t>
        </w:r>
      </w:hyperlink>
    </w:p>
    <w:p w:rsidR="00450EEB" w:rsidRDefault="00450EEB" w:rsidP="00450EEB">
      <w:pPr>
        <w:pStyle w:val="a5"/>
        <w:numPr>
          <w:ilvl w:val="0"/>
          <w:numId w:val="5"/>
        </w:numPr>
        <w:tabs>
          <w:tab w:val="left" w:pos="860"/>
          <w:tab w:val="left" w:pos="862"/>
        </w:tabs>
        <w:spacing w:before="162" w:line="360" w:lineRule="auto"/>
        <w:ind w:right="139"/>
        <w:jc w:val="both"/>
        <w:rPr>
          <w:sz w:val="28"/>
        </w:rPr>
      </w:pPr>
      <w:r>
        <w:rPr>
          <w:sz w:val="28"/>
        </w:rPr>
        <w:t>Любіцева О.О., Панкова Є.В., Стафійчук В.І. Туристичні ресурси України: навчальний посібник.</w:t>
      </w:r>
      <w:r>
        <w:rPr>
          <w:spacing w:val="40"/>
          <w:sz w:val="28"/>
        </w:rPr>
        <w:t xml:space="preserve"> </w:t>
      </w:r>
      <w:r>
        <w:rPr>
          <w:sz w:val="28"/>
        </w:rPr>
        <w:t>К.: Альтпрес, 2007. 369 с.</w:t>
      </w:r>
    </w:p>
    <w:p w:rsidR="00450EEB" w:rsidRDefault="00450EEB" w:rsidP="00450EEB">
      <w:pPr>
        <w:pStyle w:val="a5"/>
        <w:numPr>
          <w:ilvl w:val="0"/>
          <w:numId w:val="5"/>
        </w:numPr>
        <w:tabs>
          <w:tab w:val="left" w:pos="860"/>
          <w:tab w:val="left" w:pos="862"/>
        </w:tabs>
        <w:spacing w:line="360" w:lineRule="auto"/>
        <w:ind w:right="139"/>
        <w:jc w:val="both"/>
        <w:rPr>
          <w:sz w:val="28"/>
        </w:rPr>
      </w:pPr>
      <w:r>
        <w:rPr>
          <w:sz w:val="28"/>
        </w:rPr>
        <w:t>Мальська М. П., Бордун О. Ю. Медичний туризм: теорія та практика : навч. посіб. К.: «Центр учбової літератури», 2018. 128 с.</w:t>
      </w:r>
    </w:p>
    <w:p w:rsidR="00450EEB" w:rsidRDefault="00450EEB" w:rsidP="00450EEB">
      <w:pPr>
        <w:pStyle w:val="a5"/>
        <w:numPr>
          <w:ilvl w:val="0"/>
          <w:numId w:val="5"/>
        </w:numPr>
        <w:tabs>
          <w:tab w:val="left" w:pos="860"/>
          <w:tab w:val="left" w:pos="862"/>
        </w:tabs>
        <w:spacing w:line="360" w:lineRule="auto"/>
        <w:ind w:right="136"/>
        <w:jc w:val="both"/>
        <w:rPr>
          <w:sz w:val="28"/>
        </w:rPr>
      </w:pPr>
      <w:r>
        <w:rPr>
          <w:sz w:val="28"/>
        </w:rPr>
        <w:t xml:space="preserve">Михайліченко Г. І. Розвиток туристичного продукту лікувально- оздоровчого та медичного туризму України. Ефективна економіка. </w:t>
      </w:r>
      <w:hyperlink r:id="rId25">
        <w:r>
          <w:rPr>
            <w:color w:val="0000FF"/>
            <w:spacing w:val="-2"/>
            <w:sz w:val="28"/>
            <w:u w:val="single" w:color="0000FF"/>
          </w:rPr>
          <w:t>https://doi.org/10.32702/2307-2105-2020.2.2</w:t>
        </w:r>
      </w:hyperlink>
    </w:p>
    <w:p w:rsidR="00450EEB" w:rsidRDefault="00450EEB" w:rsidP="00450EEB">
      <w:pPr>
        <w:pStyle w:val="a5"/>
        <w:numPr>
          <w:ilvl w:val="0"/>
          <w:numId w:val="5"/>
        </w:numPr>
        <w:tabs>
          <w:tab w:val="left" w:pos="860"/>
        </w:tabs>
        <w:spacing w:line="321" w:lineRule="exact"/>
        <w:ind w:left="860" w:right="0" w:hanging="538"/>
        <w:jc w:val="both"/>
        <w:rPr>
          <w:sz w:val="28"/>
        </w:rPr>
      </w:pPr>
      <w:r>
        <w:rPr>
          <w:sz w:val="28"/>
        </w:rPr>
        <w:t>Михайлов,</w:t>
      </w:r>
      <w:r>
        <w:rPr>
          <w:spacing w:val="68"/>
          <w:sz w:val="28"/>
        </w:rPr>
        <w:t xml:space="preserve"> </w:t>
      </w:r>
      <w:r>
        <w:rPr>
          <w:sz w:val="28"/>
        </w:rPr>
        <w:t>Б.,</w:t>
      </w:r>
      <w:r>
        <w:rPr>
          <w:spacing w:val="69"/>
          <w:sz w:val="28"/>
        </w:rPr>
        <w:t xml:space="preserve"> </w:t>
      </w:r>
      <w:r>
        <w:rPr>
          <w:sz w:val="28"/>
        </w:rPr>
        <w:t>Кузьмін</w:t>
      </w:r>
      <w:r>
        <w:rPr>
          <w:spacing w:val="69"/>
          <w:sz w:val="28"/>
        </w:rPr>
        <w:t xml:space="preserve"> </w:t>
      </w:r>
      <w:r>
        <w:rPr>
          <w:sz w:val="28"/>
        </w:rPr>
        <w:t>О.</w:t>
      </w:r>
      <w:r>
        <w:rPr>
          <w:spacing w:val="69"/>
          <w:sz w:val="28"/>
        </w:rPr>
        <w:t xml:space="preserve"> </w:t>
      </w:r>
      <w:r>
        <w:rPr>
          <w:sz w:val="28"/>
        </w:rPr>
        <w:t>Інноваційні</w:t>
      </w:r>
      <w:r>
        <w:rPr>
          <w:spacing w:val="68"/>
          <w:sz w:val="28"/>
        </w:rPr>
        <w:t xml:space="preserve"> </w:t>
      </w:r>
      <w:r>
        <w:rPr>
          <w:sz w:val="28"/>
        </w:rPr>
        <w:t>технології</w:t>
      </w:r>
      <w:r>
        <w:rPr>
          <w:spacing w:val="69"/>
          <w:sz w:val="28"/>
        </w:rPr>
        <w:t xml:space="preserve"> </w:t>
      </w:r>
      <w:r>
        <w:rPr>
          <w:sz w:val="28"/>
        </w:rPr>
        <w:t>та</w:t>
      </w:r>
      <w:r>
        <w:rPr>
          <w:spacing w:val="69"/>
          <w:sz w:val="28"/>
        </w:rPr>
        <w:t xml:space="preserve"> </w:t>
      </w:r>
      <w:r>
        <w:rPr>
          <w:sz w:val="28"/>
        </w:rPr>
        <w:t>тренди</w:t>
      </w:r>
      <w:r>
        <w:rPr>
          <w:spacing w:val="68"/>
          <w:sz w:val="28"/>
        </w:rPr>
        <w:t xml:space="preserve"> </w:t>
      </w:r>
      <w:r>
        <w:rPr>
          <w:sz w:val="28"/>
        </w:rPr>
        <w:t>в</w:t>
      </w:r>
      <w:r>
        <w:rPr>
          <w:spacing w:val="69"/>
          <w:sz w:val="28"/>
        </w:rPr>
        <w:t xml:space="preserve"> </w:t>
      </w:r>
      <w:r>
        <w:rPr>
          <w:spacing w:val="-2"/>
          <w:sz w:val="28"/>
        </w:rPr>
        <w:t>сфері</w:t>
      </w:r>
    </w:p>
    <w:p w:rsidR="00450EEB" w:rsidRDefault="00450EEB" w:rsidP="00450EEB">
      <w:pPr>
        <w:pStyle w:val="a5"/>
        <w:spacing w:line="321" w:lineRule="exact"/>
        <w:rPr>
          <w:sz w:val="28"/>
        </w:rPr>
        <w:sectPr w:rsidR="00450EEB">
          <w:pgSz w:w="11910" w:h="16840"/>
          <w:pgMar w:top="1060" w:right="708" w:bottom="280" w:left="1559" w:header="718" w:footer="0" w:gutter="0"/>
          <w:cols w:space="720"/>
        </w:sectPr>
      </w:pPr>
    </w:p>
    <w:p w:rsidR="00450EEB" w:rsidRDefault="00450EEB" w:rsidP="00450EEB">
      <w:pPr>
        <w:pStyle w:val="a3"/>
        <w:spacing w:before="127"/>
        <w:ind w:left="862"/>
      </w:pPr>
      <w:r>
        <w:lastRenderedPageBreak/>
        <w:t>гостинності</w:t>
      </w:r>
      <w:r>
        <w:rPr>
          <w:spacing w:val="34"/>
        </w:rPr>
        <w:t xml:space="preserve">  </w:t>
      </w:r>
      <w:r>
        <w:t>сьогодення.</w:t>
      </w:r>
      <w:r>
        <w:rPr>
          <w:spacing w:val="34"/>
        </w:rPr>
        <w:t xml:space="preserve">  </w:t>
      </w:r>
      <w:r>
        <w:t>//</w:t>
      </w:r>
      <w:r>
        <w:rPr>
          <w:spacing w:val="36"/>
        </w:rPr>
        <w:t xml:space="preserve">  </w:t>
      </w:r>
      <w:r>
        <w:t>Інновації,</w:t>
      </w:r>
      <w:r>
        <w:rPr>
          <w:spacing w:val="34"/>
        </w:rPr>
        <w:t xml:space="preserve">  </w:t>
      </w:r>
      <w:r>
        <w:t>гостинність,</w:t>
      </w:r>
      <w:r>
        <w:rPr>
          <w:spacing w:val="34"/>
        </w:rPr>
        <w:t xml:space="preserve">  </w:t>
      </w:r>
      <w:r>
        <w:rPr>
          <w:spacing w:val="-2"/>
        </w:rPr>
        <w:t>туризм:</w:t>
      </w:r>
    </w:p>
    <w:p w:rsidR="00450EEB" w:rsidRDefault="00450EEB" w:rsidP="00450EEB">
      <w:pPr>
        <w:pStyle w:val="a3"/>
        <w:tabs>
          <w:tab w:val="left" w:pos="3581"/>
          <w:tab w:val="left" w:pos="5366"/>
          <w:tab w:val="left" w:pos="6778"/>
          <w:tab w:val="left" w:pos="8938"/>
        </w:tabs>
        <w:spacing w:before="161" w:line="360" w:lineRule="auto"/>
        <w:ind w:left="862" w:right="135"/>
      </w:pPr>
      <w:r>
        <w:t xml:space="preserve">наука, освіта, практика : ІІІ Всеукраїнська науково-практична конференція молодих учених, аспірантів і студентів з міжнародною участю, 18 травня 2023 року, м. Львів. Львів : ЛДУФК ім. Івана </w:t>
      </w:r>
      <w:r>
        <w:rPr>
          <w:spacing w:val="-2"/>
        </w:rPr>
        <w:t>Боберського,</w:t>
      </w:r>
      <w:r>
        <w:tab/>
      </w:r>
      <w:r>
        <w:rPr>
          <w:spacing w:val="-2"/>
        </w:rPr>
        <w:t>2023.</w:t>
      </w:r>
      <w:r>
        <w:tab/>
      </w:r>
      <w:r>
        <w:rPr>
          <w:spacing w:val="-6"/>
        </w:rPr>
        <w:t>С.</w:t>
      </w:r>
      <w:r>
        <w:tab/>
      </w:r>
      <w:r>
        <w:rPr>
          <w:spacing w:val="-2"/>
        </w:rPr>
        <w:t>155-160.</w:t>
      </w:r>
      <w:r>
        <w:tab/>
      </w:r>
      <w:r>
        <w:rPr>
          <w:spacing w:val="-4"/>
        </w:rPr>
        <w:t xml:space="preserve">URI: </w:t>
      </w:r>
      <w:r>
        <w:rPr>
          <w:color w:val="0000FF"/>
          <w:spacing w:val="-2"/>
          <w:u w:val="single" w:color="0000FF"/>
        </w:rPr>
        <w:t>https://dspace.nuft.edu.ua/handle/123456789/41806</w:t>
      </w:r>
    </w:p>
    <w:p w:rsidR="00450EEB" w:rsidRDefault="00450EEB" w:rsidP="00450EEB">
      <w:pPr>
        <w:pStyle w:val="a5"/>
        <w:numPr>
          <w:ilvl w:val="0"/>
          <w:numId w:val="5"/>
        </w:numPr>
        <w:tabs>
          <w:tab w:val="left" w:pos="860"/>
          <w:tab w:val="left" w:pos="862"/>
        </w:tabs>
        <w:spacing w:line="360" w:lineRule="auto"/>
        <w:ind w:right="139"/>
        <w:jc w:val="both"/>
        <w:rPr>
          <w:sz w:val="28"/>
        </w:rPr>
      </w:pPr>
      <w:r>
        <w:rPr>
          <w:sz w:val="28"/>
        </w:rPr>
        <w:t>Мороз С. Р. Стратегічні пріоритети інноваційного розвитку санаторно- курортного</w:t>
      </w:r>
      <w:r>
        <w:rPr>
          <w:spacing w:val="-1"/>
          <w:sz w:val="28"/>
        </w:rPr>
        <w:t xml:space="preserve"> </w:t>
      </w:r>
      <w:r>
        <w:rPr>
          <w:sz w:val="28"/>
        </w:rPr>
        <w:t>господарства</w:t>
      </w:r>
      <w:r>
        <w:rPr>
          <w:spacing w:val="-1"/>
          <w:sz w:val="28"/>
        </w:rPr>
        <w:t xml:space="preserve"> </w:t>
      </w:r>
      <w:r>
        <w:rPr>
          <w:sz w:val="28"/>
        </w:rPr>
        <w:t>в</w:t>
      </w:r>
      <w:r>
        <w:rPr>
          <w:spacing w:val="-1"/>
          <w:sz w:val="28"/>
        </w:rPr>
        <w:t xml:space="preserve"> </w:t>
      </w:r>
      <w:r>
        <w:rPr>
          <w:sz w:val="28"/>
        </w:rPr>
        <w:t>Україні.</w:t>
      </w:r>
      <w:r>
        <w:rPr>
          <w:spacing w:val="-1"/>
          <w:sz w:val="28"/>
        </w:rPr>
        <w:t xml:space="preserve"> </w:t>
      </w:r>
      <w:r>
        <w:rPr>
          <w:sz w:val="28"/>
        </w:rPr>
        <w:t>Економічний</w:t>
      </w:r>
      <w:r>
        <w:rPr>
          <w:spacing w:val="-1"/>
          <w:sz w:val="28"/>
        </w:rPr>
        <w:t xml:space="preserve"> </w:t>
      </w:r>
      <w:r>
        <w:rPr>
          <w:sz w:val="28"/>
        </w:rPr>
        <w:t>вісник Національного гірничого університету, 2019. № 3. С. 52–57.</w:t>
      </w:r>
    </w:p>
    <w:p w:rsidR="00450EEB" w:rsidRDefault="00450EEB" w:rsidP="00450EEB">
      <w:pPr>
        <w:pStyle w:val="a5"/>
        <w:numPr>
          <w:ilvl w:val="0"/>
          <w:numId w:val="5"/>
        </w:numPr>
        <w:tabs>
          <w:tab w:val="left" w:pos="860"/>
          <w:tab w:val="left" w:pos="862"/>
        </w:tabs>
        <w:spacing w:before="1" w:line="360" w:lineRule="auto"/>
        <w:jc w:val="both"/>
        <w:rPr>
          <w:sz w:val="28"/>
        </w:rPr>
      </w:pPr>
      <w:r>
        <w:rPr>
          <w:sz w:val="28"/>
        </w:rPr>
        <w:t>Нодь О. Туризм та курортно-рекреаційна сфера: особливості, проблеми та</w:t>
      </w:r>
      <w:r>
        <w:rPr>
          <w:spacing w:val="-1"/>
          <w:sz w:val="28"/>
        </w:rPr>
        <w:t xml:space="preserve"> </w:t>
      </w:r>
      <w:r>
        <w:rPr>
          <w:sz w:val="28"/>
        </w:rPr>
        <w:t>перспективи</w:t>
      </w:r>
      <w:r>
        <w:rPr>
          <w:spacing w:val="-1"/>
          <w:sz w:val="28"/>
        </w:rPr>
        <w:t xml:space="preserve"> </w:t>
      </w:r>
      <w:r>
        <w:rPr>
          <w:sz w:val="28"/>
        </w:rPr>
        <w:t>розвитку.</w:t>
      </w:r>
      <w:r>
        <w:rPr>
          <w:spacing w:val="-1"/>
          <w:sz w:val="28"/>
        </w:rPr>
        <w:t xml:space="preserve"> </w:t>
      </w:r>
      <w:r>
        <w:rPr>
          <w:sz w:val="28"/>
        </w:rPr>
        <w:t>Український</w:t>
      </w:r>
      <w:r>
        <w:rPr>
          <w:spacing w:val="-1"/>
          <w:sz w:val="28"/>
        </w:rPr>
        <w:t xml:space="preserve"> </w:t>
      </w:r>
      <w:r>
        <w:rPr>
          <w:sz w:val="28"/>
        </w:rPr>
        <w:t>журнал</w:t>
      </w:r>
      <w:r>
        <w:rPr>
          <w:spacing w:val="-1"/>
          <w:sz w:val="28"/>
        </w:rPr>
        <w:t xml:space="preserve"> </w:t>
      </w:r>
      <w:r>
        <w:rPr>
          <w:sz w:val="28"/>
        </w:rPr>
        <w:t>прикладної</w:t>
      </w:r>
      <w:r>
        <w:rPr>
          <w:spacing w:val="-1"/>
          <w:sz w:val="28"/>
        </w:rPr>
        <w:t xml:space="preserve"> </w:t>
      </w:r>
      <w:r>
        <w:rPr>
          <w:sz w:val="28"/>
        </w:rPr>
        <w:t>економіки</w:t>
      </w:r>
      <w:r>
        <w:rPr>
          <w:spacing w:val="-1"/>
          <w:sz w:val="28"/>
        </w:rPr>
        <w:t xml:space="preserve"> </w:t>
      </w:r>
      <w:r>
        <w:rPr>
          <w:sz w:val="28"/>
        </w:rPr>
        <w:t>та техніки. 2022. Том 7. № 2. С. 296–304.</w:t>
      </w:r>
    </w:p>
    <w:p w:rsidR="00450EEB" w:rsidRDefault="00450EEB" w:rsidP="00450EEB">
      <w:pPr>
        <w:pStyle w:val="a5"/>
        <w:numPr>
          <w:ilvl w:val="0"/>
          <w:numId w:val="5"/>
        </w:numPr>
        <w:tabs>
          <w:tab w:val="left" w:pos="860"/>
          <w:tab w:val="left" w:pos="862"/>
          <w:tab w:val="left" w:pos="3533"/>
          <w:tab w:val="left" w:pos="5885"/>
          <w:tab w:val="left" w:pos="8861"/>
        </w:tabs>
        <w:spacing w:line="360" w:lineRule="auto"/>
        <w:ind w:right="136"/>
        <w:jc w:val="both"/>
        <w:rPr>
          <w:sz w:val="28"/>
        </w:rPr>
      </w:pPr>
      <w:r>
        <w:rPr>
          <w:spacing w:val="-2"/>
          <w:sz w:val="28"/>
        </w:rPr>
        <w:t>Оздоровчий</w:t>
      </w:r>
      <w:r>
        <w:rPr>
          <w:sz w:val="28"/>
        </w:rPr>
        <w:tab/>
      </w:r>
      <w:r>
        <w:rPr>
          <w:spacing w:val="-2"/>
          <w:sz w:val="28"/>
        </w:rPr>
        <w:t>комплекс</w:t>
      </w:r>
      <w:r>
        <w:rPr>
          <w:sz w:val="28"/>
        </w:rPr>
        <w:tab/>
      </w:r>
      <w:r>
        <w:rPr>
          <w:spacing w:val="-2"/>
          <w:sz w:val="28"/>
        </w:rPr>
        <w:t>“Жайворонок”</w:t>
      </w:r>
      <w:r>
        <w:rPr>
          <w:sz w:val="28"/>
        </w:rPr>
        <w:tab/>
      </w:r>
      <w:r>
        <w:rPr>
          <w:spacing w:val="-4"/>
          <w:sz w:val="28"/>
        </w:rPr>
        <w:t xml:space="preserve">URL: </w:t>
      </w:r>
      <w:hyperlink r:id="rId26">
        <w:r>
          <w:rPr>
            <w:color w:val="0000FF"/>
            <w:sz w:val="28"/>
            <w:u w:val="single" w:color="0000FF"/>
          </w:rPr>
          <w:t>https://zhayvoronok.net/thermalpools/</w:t>
        </w:r>
      </w:hyperlink>
      <w:r>
        <w:rPr>
          <w:color w:val="0000FF"/>
          <w:spacing w:val="80"/>
          <w:sz w:val="28"/>
        </w:rPr>
        <w:t xml:space="preserve"> </w:t>
      </w:r>
      <w:r>
        <w:rPr>
          <w:sz w:val="28"/>
        </w:rPr>
        <w:t>(дата звернення: 11.12.2023)</w:t>
      </w:r>
    </w:p>
    <w:p w:rsidR="00450EEB" w:rsidRDefault="00450EEB" w:rsidP="00450EEB">
      <w:pPr>
        <w:pStyle w:val="a5"/>
        <w:numPr>
          <w:ilvl w:val="0"/>
          <w:numId w:val="5"/>
        </w:numPr>
        <w:tabs>
          <w:tab w:val="left" w:pos="860"/>
          <w:tab w:val="left" w:pos="862"/>
        </w:tabs>
        <w:spacing w:line="360" w:lineRule="auto"/>
        <w:jc w:val="both"/>
        <w:rPr>
          <w:sz w:val="28"/>
        </w:rPr>
      </w:pPr>
      <w:r>
        <w:rPr>
          <w:sz w:val="28"/>
        </w:rPr>
        <w:t xml:space="preserve">Опанащук Ю. Я., Колісниченко Т. О., Вергун А. М. Світові досягнення та інноваційні технології в туристичному та готельному бізнесі. Проблеми інноваційно-інвестиційного розвитку. 2021. № 27. </w:t>
      </w:r>
      <w:r>
        <w:rPr>
          <w:spacing w:val="-2"/>
          <w:sz w:val="28"/>
        </w:rPr>
        <w:t>URL:https://er.knutd.edu.ua/bitstream/123456789/19389/1/Опанащук_Колі сниченко_Вергун.pdf.</w:t>
      </w:r>
    </w:p>
    <w:p w:rsidR="00450EEB" w:rsidRDefault="00450EEB" w:rsidP="00450EEB">
      <w:pPr>
        <w:pStyle w:val="a5"/>
        <w:numPr>
          <w:ilvl w:val="0"/>
          <w:numId w:val="5"/>
        </w:numPr>
        <w:tabs>
          <w:tab w:val="left" w:pos="859"/>
          <w:tab w:val="left" w:pos="862"/>
        </w:tabs>
        <w:spacing w:line="360" w:lineRule="auto"/>
        <w:ind w:right="138" w:hanging="541"/>
        <w:jc w:val="both"/>
        <w:rPr>
          <w:sz w:val="28"/>
        </w:rPr>
      </w:pPr>
      <w:r>
        <w:rPr>
          <w:sz w:val="28"/>
        </w:rPr>
        <w:t xml:space="preserve">Офіційний сайт курорту Миргород. URL: </w:t>
      </w:r>
      <w:hyperlink r:id="rId27">
        <w:r>
          <w:rPr>
            <w:color w:val="0000FF"/>
            <w:sz w:val="28"/>
            <w:u w:val="single" w:color="0000FF"/>
          </w:rPr>
          <w:t>https://mirgorodkurort.ua</w:t>
        </w:r>
      </w:hyperlink>
      <w:r>
        <w:rPr>
          <w:color w:val="0000FF"/>
          <w:sz w:val="28"/>
        </w:rPr>
        <w:t xml:space="preserve"> </w:t>
      </w:r>
      <w:r>
        <w:rPr>
          <w:sz w:val="28"/>
        </w:rPr>
        <w:t>(дата звернення: 02.10.2023)</w:t>
      </w:r>
    </w:p>
    <w:p w:rsidR="00450EEB" w:rsidRDefault="00450EEB" w:rsidP="00450EEB">
      <w:pPr>
        <w:pStyle w:val="a5"/>
        <w:numPr>
          <w:ilvl w:val="0"/>
          <w:numId w:val="5"/>
        </w:numPr>
        <w:tabs>
          <w:tab w:val="left" w:pos="860"/>
          <w:tab w:val="left" w:pos="862"/>
        </w:tabs>
        <w:spacing w:line="360" w:lineRule="auto"/>
        <w:ind w:right="138"/>
        <w:jc w:val="both"/>
        <w:rPr>
          <w:sz w:val="28"/>
        </w:rPr>
      </w:pPr>
      <w:r>
        <w:rPr>
          <w:sz w:val="28"/>
        </w:rPr>
        <w:t xml:space="preserve">Офіційний сайт курорту Трускавець URL: </w:t>
      </w:r>
      <w:hyperlink r:id="rId28">
        <w:r>
          <w:rPr>
            <w:color w:val="0000FF"/>
            <w:sz w:val="28"/>
            <w:u w:val="single" w:color="0000FF"/>
          </w:rPr>
          <w:t>https://truskavets.ua</w:t>
        </w:r>
      </w:hyperlink>
      <w:r>
        <w:rPr>
          <w:color w:val="0000FF"/>
          <w:sz w:val="28"/>
        </w:rPr>
        <w:t xml:space="preserve"> </w:t>
      </w:r>
      <w:r>
        <w:rPr>
          <w:sz w:val="28"/>
        </w:rPr>
        <w:t>(дата звернення: 02.10.2023).</w:t>
      </w:r>
    </w:p>
    <w:p w:rsidR="00450EEB" w:rsidRDefault="00450EEB" w:rsidP="00450EEB">
      <w:pPr>
        <w:pStyle w:val="a5"/>
        <w:numPr>
          <w:ilvl w:val="0"/>
          <w:numId w:val="5"/>
        </w:numPr>
        <w:tabs>
          <w:tab w:val="left" w:pos="860"/>
          <w:tab w:val="left" w:pos="862"/>
        </w:tabs>
        <w:spacing w:line="360" w:lineRule="auto"/>
        <w:ind w:right="136"/>
        <w:jc w:val="both"/>
        <w:rPr>
          <w:sz w:val="28"/>
        </w:rPr>
      </w:pPr>
      <w:r>
        <w:rPr>
          <w:sz w:val="28"/>
        </w:rPr>
        <w:t xml:space="preserve">Офіційний сайт унікального відпочинкового комплексу </w:t>
      </w:r>
      <w:r>
        <w:rPr>
          <w:color w:val="221E1F"/>
          <w:sz w:val="28"/>
        </w:rPr>
        <w:t xml:space="preserve">«Ойстервіль — устричне містечко» URL: </w:t>
      </w:r>
      <w:hyperlink r:id="rId29">
        <w:r>
          <w:rPr>
            <w:color w:val="0000FF"/>
            <w:sz w:val="28"/>
            <w:u w:val="single" w:color="0000FF"/>
          </w:rPr>
          <w:t>https://www.oysterwill.com/</w:t>
        </w:r>
      </w:hyperlink>
      <w:r>
        <w:rPr>
          <w:color w:val="0000FF"/>
          <w:sz w:val="28"/>
        </w:rPr>
        <w:t xml:space="preserve"> </w:t>
      </w:r>
      <w:r>
        <w:rPr>
          <w:sz w:val="28"/>
        </w:rPr>
        <w:t xml:space="preserve">(дата звернення: </w:t>
      </w:r>
      <w:r>
        <w:rPr>
          <w:spacing w:val="-2"/>
          <w:sz w:val="28"/>
        </w:rPr>
        <w:t>02.11.2024).</w:t>
      </w:r>
    </w:p>
    <w:p w:rsidR="00450EEB" w:rsidRDefault="00450EEB" w:rsidP="00450EEB">
      <w:pPr>
        <w:pStyle w:val="a5"/>
        <w:numPr>
          <w:ilvl w:val="0"/>
          <w:numId w:val="5"/>
        </w:numPr>
        <w:tabs>
          <w:tab w:val="left" w:pos="860"/>
          <w:tab w:val="left" w:pos="862"/>
        </w:tabs>
        <w:spacing w:line="360" w:lineRule="auto"/>
        <w:ind w:right="135"/>
        <w:jc w:val="both"/>
        <w:rPr>
          <w:sz w:val="28"/>
        </w:rPr>
      </w:pPr>
      <w:r>
        <w:rPr>
          <w:sz w:val="28"/>
        </w:rPr>
        <w:t>Пітюлич М. І., Мороз С. Р. Модернізація санаторно-курортного господарства як чинник розвитку соціального туризму. // Наукові записки Львівського університету бізнесу та права. Серія економічна. Серія юридична. 2020. Вип. 27. С. 67–73.</w:t>
      </w:r>
    </w:p>
    <w:p w:rsidR="00450EEB" w:rsidRDefault="00450EEB" w:rsidP="00450EEB">
      <w:pPr>
        <w:pStyle w:val="a5"/>
        <w:spacing w:line="360" w:lineRule="auto"/>
        <w:rPr>
          <w:sz w:val="28"/>
        </w:rPr>
        <w:sectPr w:rsidR="00450EEB">
          <w:pgSz w:w="11910" w:h="16840"/>
          <w:pgMar w:top="1060" w:right="708" w:bottom="280" w:left="1559" w:header="718" w:footer="0" w:gutter="0"/>
          <w:cols w:space="720"/>
        </w:sectPr>
      </w:pPr>
    </w:p>
    <w:p w:rsidR="00450EEB" w:rsidRDefault="00450EEB" w:rsidP="00450EEB">
      <w:pPr>
        <w:pStyle w:val="a5"/>
        <w:numPr>
          <w:ilvl w:val="0"/>
          <w:numId w:val="5"/>
        </w:numPr>
        <w:tabs>
          <w:tab w:val="left" w:pos="860"/>
          <w:tab w:val="left" w:pos="862"/>
          <w:tab w:val="left" w:pos="2227"/>
          <w:tab w:val="left" w:pos="2641"/>
          <w:tab w:val="left" w:pos="3152"/>
          <w:tab w:val="left" w:pos="4491"/>
          <w:tab w:val="left" w:pos="5994"/>
          <w:tab w:val="left" w:pos="6974"/>
        </w:tabs>
        <w:spacing w:before="127" w:line="360" w:lineRule="auto"/>
        <w:rPr>
          <w:sz w:val="28"/>
        </w:rPr>
      </w:pPr>
      <w:r>
        <w:rPr>
          <w:spacing w:val="-2"/>
          <w:sz w:val="28"/>
        </w:rPr>
        <w:lastRenderedPageBreak/>
        <w:t>Сазонець</w:t>
      </w:r>
      <w:r>
        <w:rPr>
          <w:sz w:val="28"/>
        </w:rPr>
        <w:tab/>
      </w:r>
      <w:r>
        <w:rPr>
          <w:spacing w:val="-6"/>
          <w:sz w:val="28"/>
        </w:rPr>
        <w:t>І.</w:t>
      </w:r>
      <w:r>
        <w:rPr>
          <w:sz w:val="28"/>
        </w:rPr>
        <w:tab/>
      </w:r>
      <w:r>
        <w:rPr>
          <w:spacing w:val="-6"/>
          <w:sz w:val="28"/>
        </w:rPr>
        <w:t>Л.</w:t>
      </w:r>
      <w:r>
        <w:rPr>
          <w:sz w:val="28"/>
        </w:rPr>
        <w:tab/>
      </w:r>
      <w:r>
        <w:rPr>
          <w:spacing w:val="-2"/>
          <w:sz w:val="28"/>
        </w:rPr>
        <w:t>Оціночні</w:t>
      </w:r>
      <w:r>
        <w:rPr>
          <w:sz w:val="28"/>
        </w:rPr>
        <w:tab/>
      </w:r>
      <w:r>
        <w:rPr>
          <w:spacing w:val="-2"/>
          <w:sz w:val="28"/>
        </w:rPr>
        <w:t>параметри</w:t>
      </w:r>
      <w:r>
        <w:rPr>
          <w:sz w:val="28"/>
        </w:rPr>
        <w:tab/>
      </w:r>
      <w:r>
        <w:rPr>
          <w:spacing w:val="-2"/>
          <w:sz w:val="28"/>
        </w:rPr>
        <w:t>якості</w:t>
      </w:r>
      <w:r>
        <w:rPr>
          <w:sz w:val="28"/>
        </w:rPr>
        <w:tab/>
      </w:r>
      <w:r>
        <w:rPr>
          <w:spacing w:val="-2"/>
          <w:sz w:val="28"/>
        </w:rPr>
        <w:t xml:space="preserve">рекреаційної </w:t>
      </w:r>
      <w:r>
        <w:rPr>
          <w:sz w:val="28"/>
        </w:rPr>
        <w:t>діяльності</w:t>
      </w:r>
      <w:r>
        <w:rPr>
          <w:spacing w:val="40"/>
          <w:sz w:val="28"/>
        </w:rPr>
        <w:t xml:space="preserve"> </w:t>
      </w:r>
      <w:r>
        <w:rPr>
          <w:sz w:val="28"/>
        </w:rPr>
        <w:t>санаторно-курортних</w:t>
      </w:r>
      <w:r>
        <w:rPr>
          <w:spacing w:val="40"/>
          <w:sz w:val="28"/>
        </w:rPr>
        <w:t xml:space="preserve"> </w:t>
      </w:r>
      <w:r>
        <w:rPr>
          <w:sz w:val="28"/>
        </w:rPr>
        <w:t>підприємств.</w:t>
      </w:r>
      <w:r>
        <w:rPr>
          <w:spacing w:val="40"/>
          <w:sz w:val="28"/>
        </w:rPr>
        <w:t xml:space="preserve"> </w:t>
      </w:r>
      <w:r>
        <w:rPr>
          <w:sz w:val="28"/>
        </w:rPr>
        <w:t>Інвестиції:</w:t>
      </w:r>
      <w:r>
        <w:rPr>
          <w:spacing w:val="40"/>
          <w:sz w:val="28"/>
        </w:rPr>
        <w:t xml:space="preserve"> </w:t>
      </w:r>
      <w:r>
        <w:rPr>
          <w:sz w:val="28"/>
        </w:rPr>
        <w:t>практика</w:t>
      </w:r>
      <w:r>
        <w:rPr>
          <w:spacing w:val="40"/>
          <w:sz w:val="28"/>
        </w:rPr>
        <w:t xml:space="preserve"> </w:t>
      </w:r>
      <w:r>
        <w:rPr>
          <w:sz w:val="28"/>
        </w:rPr>
        <w:t>та досвід. 2017. № 7. С. 15–18.</w:t>
      </w:r>
    </w:p>
    <w:p w:rsidR="00450EEB" w:rsidRDefault="00450EEB" w:rsidP="00450EEB">
      <w:pPr>
        <w:pStyle w:val="a5"/>
        <w:numPr>
          <w:ilvl w:val="0"/>
          <w:numId w:val="5"/>
        </w:numPr>
        <w:tabs>
          <w:tab w:val="left" w:pos="860"/>
          <w:tab w:val="left" w:pos="862"/>
        </w:tabs>
        <w:spacing w:line="360" w:lineRule="auto"/>
        <w:jc w:val="both"/>
        <w:rPr>
          <w:sz w:val="28"/>
        </w:rPr>
      </w:pPr>
      <w:r>
        <w:rPr>
          <w:sz w:val="28"/>
        </w:rPr>
        <w:t xml:space="preserve">Сидорук, А., &amp; Криволапов, Е. (2023). Вплив анімаційної діяльності на процес розвитку курортних комплексів. Економіка та суспільство, (47). </w:t>
      </w:r>
      <w:r>
        <w:rPr>
          <w:spacing w:val="-2"/>
          <w:sz w:val="28"/>
        </w:rPr>
        <w:t>https://doi.org/10.32782/2524-0072/2023-47-13.</w:t>
      </w:r>
    </w:p>
    <w:p w:rsidR="00450EEB" w:rsidRDefault="00450EEB" w:rsidP="00450EEB">
      <w:pPr>
        <w:pStyle w:val="a5"/>
        <w:numPr>
          <w:ilvl w:val="0"/>
          <w:numId w:val="5"/>
        </w:numPr>
        <w:tabs>
          <w:tab w:val="left" w:pos="860"/>
          <w:tab w:val="left" w:pos="862"/>
        </w:tabs>
        <w:spacing w:line="360" w:lineRule="auto"/>
        <w:ind w:right="136"/>
        <w:jc w:val="both"/>
        <w:rPr>
          <w:sz w:val="28"/>
        </w:rPr>
      </w:pPr>
      <w:r>
        <w:rPr>
          <w:sz w:val="28"/>
        </w:rPr>
        <w:t>Січка І. І. Фактори впливу на інвестиційну привабливість туристичної та туристично-рекреаційної галузі України. Науковий вісник Ужгородського національного університету. Випуск 10, частина 2, 2016. С. 96-100.</w:t>
      </w:r>
    </w:p>
    <w:p w:rsidR="00450EEB" w:rsidRDefault="00450EEB" w:rsidP="00450EEB">
      <w:pPr>
        <w:pStyle w:val="a5"/>
        <w:numPr>
          <w:ilvl w:val="0"/>
          <w:numId w:val="5"/>
        </w:numPr>
        <w:tabs>
          <w:tab w:val="left" w:pos="860"/>
          <w:tab w:val="left" w:pos="862"/>
        </w:tabs>
        <w:spacing w:line="360" w:lineRule="auto"/>
        <w:jc w:val="both"/>
        <w:rPr>
          <w:sz w:val="28"/>
        </w:rPr>
      </w:pPr>
      <w:r>
        <w:rPr>
          <w:sz w:val="28"/>
        </w:rPr>
        <w:t xml:space="preserve">Стафійчук В. І. Рекреалогія. Навчальний посібник. К.: Альтпрес, 2006. </w:t>
      </w:r>
      <w:r>
        <w:rPr>
          <w:spacing w:val="-4"/>
          <w:sz w:val="28"/>
        </w:rPr>
        <w:t>264.</w:t>
      </w:r>
    </w:p>
    <w:p w:rsidR="00450EEB" w:rsidRDefault="00450EEB" w:rsidP="00450EEB">
      <w:pPr>
        <w:pStyle w:val="a5"/>
        <w:numPr>
          <w:ilvl w:val="0"/>
          <w:numId w:val="5"/>
        </w:numPr>
        <w:tabs>
          <w:tab w:val="left" w:pos="860"/>
          <w:tab w:val="left" w:pos="862"/>
        </w:tabs>
        <w:spacing w:line="360" w:lineRule="auto"/>
        <w:ind w:right="136"/>
        <w:jc w:val="both"/>
        <w:rPr>
          <w:sz w:val="28"/>
        </w:rPr>
      </w:pPr>
      <w:r>
        <w:rPr>
          <w:sz w:val="28"/>
        </w:rPr>
        <w:t>Стратегічний розвиток туристичного бізнесу: монографія / [Т. І. Ткаченко, С. В. Мельниченко, М. Г. Бойко та ін.]; за заг. ред. А. А. Мазаракі. К.: Київ. нац. торг.-екон. ун-т, 2010. 596 с.</w:t>
      </w:r>
    </w:p>
    <w:p w:rsidR="00450EEB" w:rsidRDefault="00450EEB" w:rsidP="00450EEB">
      <w:pPr>
        <w:pStyle w:val="a5"/>
        <w:numPr>
          <w:ilvl w:val="0"/>
          <w:numId w:val="5"/>
        </w:numPr>
        <w:tabs>
          <w:tab w:val="left" w:pos="860"/>
          <w:tab w:val="left" w:pos="862"/>
        </w:tabs>
        <w:spacing w:line="360" w:lineRule="auto"/>
        <w:ind w:right="138"/>
        <w:jc w:val="both"/>
        <w:rPr>
          <w:sz w:val="28"/>
        </w:rPr>
      </w:pPr>
      <w:r>
        <w:rPr>
          <w:sz w:val="28"/>
        </w:rPr>
        <w:t>Топчієв О. Г., Коломієць К. В., Сич В. А., Яворська В. В.. Структурування рекреаційно-туристичного потенціалу на засадах географічного середовища: Монографія / Кам'янець-Подільський: Видавець Панькова А. С., 2020. 300 с.</w:t>
      </w:r>
    </w:p>
    <w:p w:rsidR="00450EEB" w:rsidRDefault="00450EEB" w:rsidP="00450EEB">
      <w:pPr>
        <w:pStyle w:val="a5"/>
        <w:numPr>
          <w:ilvl w:val="0"/>
          <w:numId w:val="5"/>
        </w:numPr>
        <w:tabs>
          <w:tab w:val="left" w:pos="860"/>
          <w:tab w:val="left" w:pos="862"/>
        </w:tabs>
        <w:spacing w:line="360" w:lineRule="auto"/>
        <w:ind w:right="136"/>
        <w:jc w:val="both"/>
        <w:rPr>
          <w:sz w:val="28"/>
        </w:rPr>
      </w:pPr>
      <w:r>
        <w:rPr>
          <w:sz w:val="28"/>
        </w:rPr>
        <w:t>Топчієв О. Г., Яворська В. В., Сич В. А., Коломієць К. В. Рекреаційно- туристичний потенціал: напрями систематики і кваліметричної оцінки. Навчальний посібник ; Одес. нац. ун-т імені І. І. Мечникова. Одеса : Бондаренко М.О., 2022. 280 с.</w:t>
      </w:r>
    </w:p>
    <w:p w:rsidR="00450EEB" w:rsidRDefault="00450EEB" w:rsidP="00450EEB">
      <w:pPr>
        <w:pStyle w:val="a5"/>
        <w:numPr>
          <w:ilvl w:val="0"/>
          <w:numId w:val="5"/>
        </w:numPr>
        <w:tabs>
          <w:tab w:val="left" w:pos="860"/>
          <w:tab w:val="left" w:pos="862"/>
        </w:tabs>
        <w:spacing w:line="360" w:lineRule="auto"/>
        <w:ind w:right="136"/>
        <w:jc w:val="both"/>
        <w:rPr>
          <w:sz w:val="28"/>
        </w:rPr>
      </w:pPr>
      <w:r>
        <w:rPr>
          <w:sz w:val="28"/>
        </w:rPr>
        <w:t xml:space="preserve">Юхновська, Ю., Діденко, А., &amp; Корнелюк, Б. (2024). Напрямки інноваційного розвитку туристичної сфери. Таврійський науковий вісник. Серія: Економіка, (19), 321-330. https://doi.org/10.32782/2708- </w:t>
      </w:r>
      <w:r>
        <w:rPr>
          <w:spacing w:val="-2"/>
          <w:sz w:val="28"/>
        </w:rPr>
        <w:t>0366/2024.19.38</w:t>
      </w:r>
    </w:p>
    <w:p w:rsidR="00AE6AFA" w:rsidRDefault="00AE6AFA">
      <w:bookmarkStart w:id="4" w:name="_GoBack"/>
      <w:bookmarkEnd w:id="4"/>
    </w:p>
    <w:sectPr w:rsidR="00AE6AFA">
      <w:pgSz w:w="11910" w:h="16840"/>
      <w:pgMar w:top="1060" w:right="708" w:bottom="280" w:left="1559" w:header="718"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6868" w:rsidRDefault="00450EEB">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6E6A4735" wp14:editId="7E3AB3E9">
              <wp:simplePos x="0" y="0"/>
              <wp:positionH relativeFrom="page">
                <wp:posOffset>6892997</wp:posOffset>
              </wp:positionH>
              <wp:positionV relativeFrom="page">
                <wp:posOffset>443202</wp:posOffset>
              </wp:positionV>
              <wp:extent cx="177800" cy="22225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800" cy="222250"/>
                      </a:xfrm>
                      <a:prstGeom prst="rect">
                        <a:avLst/>
                      </a:prstGeom>
                    </wps:spPr>
                    <wps:txbx>
                      <w:txbxContent>
                        <w:p w:rsidR="00EF6868" w:rsidRDefault="00450EEB">
                          <w:pPr>
                            <w:pStyle w:val="a3"/>
                            <w:spacing w:before="7"/>
                            <w:ind w:left="60"/>
                            <w:jc w:val="left"/>
                          </w:pPr>
                          <w:r>
                            <w:rPr>
                              <w:spacing w:val="-10"/>
                            </w:rPr>
                            <w:fldChar w:fldCharType="begin"/>
                          </w:r>
                          <w:r>
                            <w:rPr>
                              <w:spacing w:val="-10"/>
                            </w:rPr>
                            <w:instrText xml:space="preserve"> PAGE </w:instrText>
                          </w:r>
                          <w:r>
                            <w:rPr>
                              <w:spacing w:val="-10"/>
                            </w:rPr>
                            <w:fldChar w:fldCharType="separate"/>
                          </w:r>
                          <w:r>
                            <w:rPr>
                              <w:noProof/>
                              <w:spacing w:val="-10"/>
                            </w:rPr>
                            <w:t>2</w:t>
                          </w:r>
                          <w:r>
                            <w:rPr>
                              <w:spacing w:val="-10"/>
                            </w:rPr>
                            <w:fldChar w:fldCharType="end"/>
                          </w:r>
                        </w:p>
                      </w:txbxContent>
                    </wps:txbx>
                    <wps:bodyPr wrap="square" lIns="0" tIns="0" rIns="0" bIns="0" rtlCol="0">
                      <a:noAutofit/>
                    </wps:bodyPr>
                  </wps:wsp>
                </a:graphicData>
              </a:graphic>
            </wp:anchor>
          </w:drawing>
        </mc:Choice>
        <mc:Fallback>
          <w:pict>
            <v:shapetype w14:anchorId="6E6A4735" id="_x0000_t202" coordsize="21600,21600" o:spt="202" path="m,l,21600r21600,l21600,xe">
              <v:stroke joinstyle="miter"/>
              <v:path gradientshapeok="t" o:connecttype="rect"/>
            </v:shapetype>
            <v:shape id="Textbox 1" o:spid="_x0000_s1026" type="#_x0000_t202" style="position:absolute;margin-left:542.75pt;margin-top:34.9pt;width:14pt;height:17.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" filled="f" stroked="f">
              <v:path arrowok="t"/>
              <v:textbox inset="0,0,0,0">
                <w:txbxContent>
                  <w:p w:rsidR="00EF6868" w:rsidRDefault="00450EEB">
                    <w:pPr>
                      <w:pStyle w:val="a3"/>
                      <w:spacing w:before="7"/>
                      <w:ind w:left="60"/>
                      <w:jc w:val="left"/>
                    </w:pPr>
                    <w:r>
                      <w:rPr>
                        <w:spacing w:val="-10"/>
                      </w:rPr>
                      <w:fldChar w:fldCharType="begin"/>
                    </w:r>
                    <w:r>
                      <w:rPr>
                        <w:spacing w:val="-10"/>
                      </w:rPr>
                      <w:instrText xml:space="preserve"> PAGE </w:instrText>
                    </w:r>
                    <w:r>
                      <w:rPr>
                        <w:spacing w:val="-10"/>
                      </w:rPr>
                      <w:fldChar w:fldCharType="separate"/>
                    </w:r>
                    <w:r>
                      <w:rPr>
                        <w:noProof/>
                        <w:spacing w:val="-10"/>
                      </w:rPr>
                      <w:t>2</w:t>
                    </w:r>
                    <w:r>
                      <w:rPr>
                        <w:spacing w:val="-10"/>
                      </w:rP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6868" w:rsidRDefault="00450EEB">
    <w:pPr>
      <w:pStyle w:val="a3"/>
      <w:spacing w:line="14" w:lineRule="auto"/>
      <w:ind w:left="0"/>
      <w:jc w:val="left"/>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6868" w:rsidRDefault="00450EEB">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60288" behindDoc="1" locked="0" layoutInCell="1" allowOverlap="1" wp14:anchorId="65F97517" wp14:editId="2E0DE6F9">
              <wp:simplePos x="0" y="0"/>
              <wp:positionH relativeFrom="page">
                <wp:posOffset>6830156</wp:posOffset>
              </wp:positionH>
              <wp:positionV relativeFrom="page">
                <wp:posOffset>443202</wp:posOffset>
              </wp:positionV>
              <wp:extent cx="241935" cy="22225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935" cy="222250"/>
                      </a:xfrm>
                      <a:prstGeom prst="rect">
                        <a:avLst/>
                      </a:prstGeom>
                    </wps:spPr>
                    <wps:txbx>
                      <w:txbxContent>
                        <w:p w:rsidR="00EF6868" w:rsidRDefault="00450EEB">
                          <w:pPr>
                            <w:pStyle w:val="a3"/>
                            <w:spacing w:before="7"/>
                            <w:ind w:left="20"/>
                            <w:jc w:val="left"/>
                          </w:pPr>
                          <w:r>
                            <w:rPr>
                              <w:spacing w:val="-5"/>
                            </w:rPr>
                            <w:fldChar w:fldCharType="begin"/>
                          </w:r>
                          <w:r>
                            <w:rPr>
                              <w:spacing w:val="-5"/>
                            </w:rPr>
                            <w:instrText xml:space="preserve"> PAGE </w:instrText>
                          </w:r>
                          <w:r>
                            <w:rPr>
                              <w:spacing w:val="-5"/>
                            </w:rPr>
                            <w:fldChar w:fldCharType="separate"/>
                          </w:r>
                          <w:r>
                            <w:rPr>
                              <w:noProof/>
                              <w:spacing w:val="-5"/>
                            </w:rPr>
                            <w:t>12</w:t>
                          </w:r>
                          <w:r>
                            <w:rPr>
                              <w:spacing w:val="-5"/>
                            </w:rPr>
                            <w:fldChar w:fldCharType="end"/>
                          </w:r>
                        </w:p>
                      </w:txbxContent>
                    </wps:txbx>
                    <wps:bodyPr wrap="square" lIns="0" tIns="0" rIns="0" bIns="0" rtlCol="0">
                      <a:noAutofit/>
                    </wps:bodyPr>
                  </wps:wsp>
                </a:graphicData>
              </a:graphic>
            </wp:anchor>
          </w:drawing>
        </mc:Choice>
        <mc:Fallback>
          <w:pict>
            <v:shapetype w14:anchorId="65F97517" id="_x0000_t202" coordsize="21600,21600" o:spt="202" path="m,l,21600r21600,l21600,xe">
              <v:stroke joinstyle="miter"/>
              <v:path gradientshapeok="t" o:connecttype="rect"/>
            </v:shapetype>
            <v:shape id="Textbox 2" o:spid="_x0000_s1027" type="#_x0000_t202" style="position:absolute;margin-left:537.8pt;margin-top:34.9pt;width:19.05pt;height:17.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" filled="f" stroked="f">
              <v:path arrowok="t"/>
              <v:textbox inset="0,0,0,0">
                <w:txbxContent>
                  <w:p w:rsidR="00EF6868" w:rsidRDefault="00450EEB">
                    <w:pPr>
                      <w:pStyle w:val="a3"/>
                      <w:spacing w:before="7"/>
                      <w:ind w:left="20"/>
                      <w:jc w:val="left"/>
                    </w:pPr>
                    <w:r>
                      <w:rPr>
                        <w:spacing w:val="-5"/>
                      </w:rPr>
                      <w:fldChar w:fldCharType="begin"/>
                    </w:r>
                    <w:r>
                      <w:rPr>
                        <w:spacing w:val="-5"/>
                      </w:rPr>
                      <w:instrText xml:space="preserve"> PAGE </w:instrText>
                    </w:r>
                    <w:r>
                      <w:rPr>
                        <w:spacing w:val="-5"/>
                      </w:rPr>
                      <w:fldChar w:fldCharType="separate"/>
                    </w:r>
                    <w:r>
                      <w:rPr>
                        <w:noProof/>
                        <w:spacing w:val="-5"/>
                      </w:rPr>
                      <w:t>12</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133B5C"/>
    <w:multiLevelType w:val="hybridMultilevel"/>
    <w:tmpl w:val="FF10B50A"/>
    <w:lvl w:ilvl="0" w:tplc="B65A4E0E">
      <w:start w:val="1"/>
      <w:numFmt w:val="decimal"/>
      <w:lvlText w:val="%1."/>
      <w:lvlJc w:val="left"/>
      <w:pPr>
        <w:ind w:left="862" w:hanging="540"/>
        <w:jc w:val="left"/>
      </w:pPr>
      <w:rPr>
        <w:rFonts w:hint="default"/>
        <w:spacing w:val="0"/>
        <w:w w:val="99"/>
        <w:lang w:val="uk-UA" w:eastAsia="en-US" w:bidi="ar-SA"/>
      </w:rPr>
    </w:lvl>
    <w:lvl w:ilvl="1" w:tplc="F3105DE4">
      <w:numFmt w:val="bullet"/>
      <w:lvlText w:val="•"/>
      <w:lvlJc w:val="left"/>
      <w:pPr>
        <w:ind w:left="1737" w:hanging="540"/>
      </w:pPr>
      <w:rPr>
        <w:rFonts w:hint="default"/>
        <w:lang w:val="uk-UA" w:eastAsia="en-US" w:bidi="ar-SA"/>
      </w:rPr>
    </w:lvl>
    <w:lvl w:ilvl="2" w:tplc="6D1061D2">
      <w:numFmt w:val="bullet"/>
      <w:lvlText w:val="•"/>
      <w:lvlJc w:val="left"/>
      <w:pPr>
        <w:ind w:left="2615" w:hanging="540"/>
      </w:pPr>
      <w:rPr>
        <w:rFonts w:hint="default"/>
        <w:lang w:val="uk-UA" w:eastAsia="en-US" w:bidi="ar-SA"/>
      </w:rPr>
    </w:lvl>
    <w:lvl w:ilvl="3" w:tplc="1B54CC96">
      <w:numFmt w:val="bullet"/>
      <w:lvlText w:val="•"/>
      <w:lvlJc w:val="left"/>
      <w:pPr>
        <w:ind w:left="3493" w:hanging="540"/>
      </w:pPr>
      <w:rPr>
        <w:rFonts w:hint="default"/>
        <w:lang w:val="uk-UA" w:eastAsia="en-US" w:bidi="ar-SA"/>
      </w:rPr>
    </w:lvl>
    <w:lvl w:ilvl="4" w:tplc="1D742B3C">
      <w:numFmt w:val="bullet"/>
      <w:lvlText w:val="•"/>
      <w:lvlJc w:val="left"/>
      <w:pPr>
        <w:ind w:left="4370" w:hanging="540"/>
      </w:pPr>
      <w:rPr>
        <w:rFonts w:hint="default"/>
        <w:lang w:val="uk-UA" w:eastAsia="en-US" w:bidi="ar-SA"/>
      </w:rPr>
    </w:lvl>
    <w:lvl w:ilvl="5" w:tplc="ECB68D4E">
      <w:numFmt w:val="bullet"/>
      <w:lvlText w:val="•"/>
      <w:lvlJc w:val="left"/>
      <w:pPr>
        <w:ind w:left="5248" w:hanging="540"/>
      </w:pPr>
      <w:rPr>
        <w:rFonts w:hint="default"/>
        <w:lang w:val="uk-UA" w:eastAsia="en-US" w:bidi="ar-SA"/>
      </w:rPr>
    </w:lvl>
    <w:lvl w:ilvl="6" w:tplc="59C2DF9E">
      <w:numFmt w:val="bullet"/>
      <w:lvlText w:val="•"/>
      <w:lvlJc w:val="left"/>
      <w:pPr>
        <w:ind w:left="6126" w:hanging="540"/>
      </w:pPr>
      <w:rPr>
        <w:rFonts w:hint="default"/>
        <w:lang w:val="uk-UA" w:eastAsia="en-US" w:bidi="ar-SA"/>
      </w:rPr>
    </w:lvl>
    <w:lvl w:ilvl="7" w:tplc="38C0A456">
      <w:numFmt w:val="bullet"/>
      <w:lvlText w:val="•"/>
      <w:lvlJc w:val="left"/>
      <w:pPr>
        <w:ind w:left="7004" w:hanging="540"/>
      </w:pPr>
      <w:rPr>
        <w:rFonts w:hint="default"/>
        <w:lang w:val="uk-UA" w:eastAsia="en-US" w:bidi="ar-SA"/>
      </w:rPr>
    </w:lvl>
    <w:lvl w:ilvl="8" w:tplc="E8B40366">
      <w:numFmt w:val="bullet"/>
      <w:lvlText w:val="•"/>
      <w:lvlJc w:val="left"/>
      <w:pPr>
        <w:ind w:left="7881" w:hanging="540"/>
      </w:pPr>
      <w:rPr>
        <w:rFonts w:hint="default"/>
        <w:lang w:val="uk-UA" w:eastAsia="en-US" w:bidi="ar-SA"/>
      </w:rPr>
    </w:lvl>
  </w:abstractNum>
  <w:abstractNum w:abstractNumId="1">
    <w:nsid w:val="280F05D4"/>
    <w:multiLevelType w:val="multilevel"/>
    <w:tmpl w:val="3460A422"/>
    <w:lvl w:ilvl="0">
      <w:start w:val="3"/>
      <w:numFmt w:val="decimal"/>
      <w:lvlText w:val="%1"/>
      <w:lvlJc w:val="left"/>
      <w:pPr>
        <w:ind w:left="1621" w:hanging="491"/>
        <w:jc w:val="left"/>
      </w:pPr>
      <w:rPr>
        <w:rFonts w:hint="default"/>
        <w:lang w:val="uk-UA" w:eastAsia="en-US" w:bidi="ar-SA"/>
      </w:rPr>
    </w:lvl>
    <w:lvl w:ilvl="1">
      <w:start w:val="1"/>
      <w:numFmt w:val="decimal"/>
      <w:lvlText w:val="%1.%2."/>
      <w:lvlJc w:val="left"/>
      <w:pPr>
        <w:ind w:left="1621" w:hanging="491"/>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3223" w:hanging="491"/>
      </w:pPr>
      <w:rPr>
        <w:rFonts w:hint="default"/>
        <w:lang w:val="uk-UA" w:eastAsia="en-US" w:bidi="ar-SA"/>
      </w:rPr>
    </w:lvl>
    <w:lvl w:ilvl="3">
      <w:numFmt w:val="bullet"/>
      <w:lvlText w:val="•"/>
      <w:lvlJc w:val="left"/>
      <w:pPr>
        <w:ind w:left="4025" w:hanging="491"/>
      </w:pPr>
      <w:rPr>
        <w:rFonts w:hint="default"/>
        <w:lang w:val="uk-UA" w:eastAsia="en-US" w:bidi="ar-SA"/>
      </w:rPr>
    </w:lvl>
    <w:lvl w:ilvl="4">
      <w:numFmt w:val="bullet"/>
      <w:lvlText w:val="•"/>
      <w:lvlJc w:val="left"/>
      <w:pPr>
        <w:ind w:left="4826" w:hanging="491"/>
      </w:pPr>
      <w:rPr>
        <w:rFonts w:hint="default"/>
        <w:lang w:val="uk-UA" w:eastAsia="en-US" w:bidi="ar-SA"/>
      </w:rPr>
    </w:lvl>
    <w:lvl w:ilvl="5">
      <w:numFmt w:val="bullet"/>
      <w:lvlText w:val="•"/>
      <w:lvlJc w:val="left"/>
      <w:pPr>
        <w:ind w:left="5628" w:hanging="491"/>
      </w:pPr>
      <w:rPr>
        <w:rFonts w:hint="default"/>
        <w:lang w:val="uk-UA" w:eastAsia="en-US" w:bidi="ar-SA"/>
      </w:rPr>
    </w:lvl>
    <w:lvl w:ilvl="6">
      <w:numFmt w:val="bullet"/>
      <w:lvlText w:val="•"/>
      <w:lvlJc w:val="left"/>
      <w:pPr>
        <w:ind w:left="6430" w:hanging="491"/>
      </w:pPr>
      <w:rPr>
        <w:rFonts w:hint="default"/>
        <w:lang w:val="uk-UA" w:eastAsia="en-US" w:bidi="ar-SA"/>
      </w:rPr>
    </w:lvl>
    <w:lvl w:ilvl="7">
      <w:numFmt w:val="bullet"/>
      <w:lvlText w:val="•"/>
      <w:lvlJc w:val="left"/>
      <w:pPr>
        <w:ind w:left="7232" w:hanging="491"/>
      </w:pPr>
      <w:rPr>
        <w:rFonts w:hint="default"/>
        <w:lang w:val="uk-UA" w:eastAsia="en-US" w:bidi="ar-SA"/>
      </w:rPr>
    </w:lvl>
    <w:lvl w:ilvl="8">
      <w:numFmt w:val="bullet"/>
      <w:lvlText w:val="•"/>
      <w:lvlJc w:val="left"/>
      <w:pPr>
        <w:ind w:left="8033" w:hanging="491"/>
      </w:pPr>
      <w:rPr>
        <w:rFonts w:hint="default"/>
        <w:lang w:val="uk-UA" w:eastAsia="en-US" w:bidi="ar-SA"/>
      </w:rPr>
    </w:lvl>
  </w:abstractNum>
  <w:abstractNum w:abstractNumId="2">
    <w:nsid w:val="293B68CA"/>
    <w:multiLevelType w:val="multilevel"/>
    <w:tmpl w:val="32740EEE"/>
    <w:lvl w:ilvl="0">
      <w:start w:val="2"/>
      <w:numFmt w:val="decimal"/>
      <w:lvlText w:val="%1"/>
      <w:lvlJc w:val="left"/>
      <w:pPr>
        <w:ind w:left="422" w:hanging="510"/>
        <w:jc w:val="left"/>
      </w:pPr>
      <w:rPr>
        <w:rFonts w:hint="default"/>
        <w:lang w:val="uk-UA" w:eastAsia="en-US" w:bidi="ar-SA"/>
      </w:rPr>
    </w:lvl>
    <w:lvl w:ilvl="1">
      <w:start w:val="1"/>
      <w:numFmt w:val="decimal"/>
      <w:lvlText w:val="%1.%2."/>
      <w:lvlJc w:val="left"/>
      <w:pPr>
        <w:ind w:left="422" w:hanging="51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263" w:hanging="510"/>
      </w:pPr>
      <w:rPr>
        <w:rFonts w:hint="default"/>
        <w:lang w:val="uk-UA" w:eastAsia="en-US" w:bidi="ar-SA"/>
      </w:rPr>
    </w:lvl>
    <w:lvl w:ilvl="3">
      <w:numFmt w:val="bullet"/>
      <w:lvlText w:val="•"/>
      <w:lvlJc w:val="left"/>
      <w:pPr>
        <w:ind w:left="3185" w:hanging="510"/>
      </w:pPr>
      <w:rPr>
        <w:rFonts w:hint="default"/>
        <w:lang w:val="uk-UA" w:eastAsia="en-US" w:bidi="ar-SA"/>
      </w:rPr>
    </w:lvl>
    <w:lvl w:ilvl="4">
      <w:numFmt w:val="bullet"/>
      <w:lvlText w:val="•"/>
      <w:lvlJc w:val="left"/>
      <w:pPr>
        <w:ind w:left="4106" w:hanging="510"/>
      </w:pPr>
      <w:rPr>
        <w:rFonts w:hint="default"/>
        <w:lang w:val="uk-UA" w:eastAsia="en-US" w:bidi="ar-SA"/>
      </w:rPr>
    </w:lvl>
    <w:lvl w:ilvl="5">
      <w:numFmt w:val="bullet"/>
      <w:lvlText w:val="•"/>
      <w:lvlJc w:val="left"/>
      <w:pPr>
        <w:ind w:left="5028" w:hanging="510"/>
      </w:pPr>
      <w:rPr>
        <w:rFonts w:hint="default"/>
        <w:lang w:val="uk-UA" w:eastAsia="en-US" w:bidi="ar-SA"/>
      </w:rPr>
    </w:lvl>
    <w:lvl w:ilvl="6">
      <w:numFmt w:val="bullet"/>
      <w:lvlText w:val="•"/>
      <w:lvlJc w:val="left"/>
      <w:pPr>
        <w:ind w:left="5950" w:hanging="510"/>
      </w:pPr>
      <w:rPr>
        <w:rFonts w:hint="default"/>
        <w:lang w:val="uk-UA" w:eastAsia="en-US" w:bidi="ar-SA"/>
      </w:rPr>
    </w:lvl>
    <w:lvl w:ilvl="7">
      <w:numFmt w:val="bullet"/>
      <w:lvlText w:val="•"/>
      <w:lvlJc w:val="left"/>
      <w:pPr>
        <w:ind w:left="6872" w:hanging="510"/>
      </w:pPr>
      <w:rPr>
        <w:rFonts w:hint="default"/>
        <w:lang w:val="uk-UA" w:eastAsia="en-US" w:bidi="ar-SA"/>
      </w:rPr>
    </w:lvl>
    <w:lvl w:ilvl="8">
      <w:numFmt w:val="bullet"/>
      <w:lvlText w:val="•"/>
      <w:lvlJc w:val="left"/>
      <w:pPr>
        <w:ind w:left="7793" w:hanging="510"/>
      </w:pPr>
      <w:rPr>
        <w:rFonts w:hint="default"/>
        <w:lang w:val="uk-UA" w:eastAsia="en-US" w:bidi="ar-SA"/>
      </w:rPr>
    </w:lvl>
  </w:abstractNum>
  <w:abstractNum w:abstractNumId="3">
    <w:nsid w:val="57FA563F"/>
    <w:multiLevelType w:val="hybridMultilevel"/>
    <w:tmpl w:val="00D41B4C"/>
    <w:lvl w:ilvl="0" w:tplc="A4CA8D08">
      <w:numFmt w:val="bullet"/>
      <w:lvlText w:val="-"/>
      <w:lvlJc w:val="left"/>
      <w:pPr>
        <w:ind w:left="143" w:hanging="275"/>
      </w:pPr>
      <w:rPr>
        <w:rFonts w:ascii="Times New Roman" w:eastAsia="Times New Roman" w:hAnsi="Times New Roman" w:cs="Times New Roman" w:hint="default"/>
        <w:b w:val="0"/>
        <w:bCs w:val="0"/>
        <w:i w:val="0"/>
        <w:iCs w:val="0"/>
        <w:spacing w:val="0"/>
        <w:w w:val="99"/>
        <w:sz w:val="28"/>
        <w:szCs w:val="28"/>
        <w:lang w:val="uk-UA" w:eastAsia="en-US" w:bidi="ar-SA"/>
      </w:rPr>
    </w:lvl>
    <w:lvl w:ilvl="1" w:tplc="0616D108">
      <w:numFmt w:val="bullet"/>
      <w:lvlText w:val="•"/>
      <w:lvlJc w:val="left"/>
      <w:pPr>
        <w:ind w:left="1089" w:hanging="275"/>
      </w:pPr>
      <w:rPr>
        <w:rFonts w:hint="default"/>
        <w:lang w:val="uk-UA" w:eastAsia="en-US" w:bidi="ar-SA"/>
      </w:rPr>
    </w:lvl>
    <w:lvl w:ilvl="2" w:tplc="C8D63B4A">
      <w:numFmt w:val="bullet"/>
      <w:lvlText w:val="•"/>
      <w:lvlJc w:val="left"/>
      <w:pPr>
        <w:ind w:left="2039" w:hanging="275"/>
      </w:pPr>
      <w:rPr>
        <w:rFonts w:hint="default"/>
        <w:lang w:val="uk-UA" w:eastAsia="en-US" w:bidi="ar-SA"/>
      </w:rPr>
    </w:lvl>
    <w:lvl w:ilvl="3" w:tplc="F1C835CC">
      <w:numFmt w:val="bullet"/>
      <w:lvlText w:val="•"/>
      <w:lvlJc w:val="left"/>
      <w:pPr>
        <w:ind w:left="2989" w:hanging="275"/>
      </w:pPr>
      <w:rPr>
        <w:rFonts w:hint="default"/>
        <w:lang w:val="uk-UA" w:eastAsia="en-US" w:bidi="ar-SA"/>
      </w:rPr>
    </w:lvl>
    <w:lvl w:ilvl="4" w:tplc="4F4EF0C0">
      <w:numFmt w:val="bullet"/>
      <w:lvlText w:val="•"/>
      <w:lvlJc w:val="left"/>
      <w:pPr>
        <w:ind w:left="3938" w:hanging="275"/>
      </w:pPr>
      <w:rPr>
        <w:rFonts w:hint="default"/>
        <w:lang w:val="uk-UA" w:eastAsia="en-US" w:bidi="ar-SA"/>
      </w:rPr>
    </w:lvl>
    <w:lvl w:ilvl="5" w:tplc="7A00C21C">
      <w:numFmt w:val="bullet"/>
      <w:lvlText w:val="•"/>
      <w:lvlJc w:val="left"/>
      <w:pPr>
        <w:ind w:left="4888" w:hanging="275"/>
      </w:pPr>
      <w:rPr>
        <w:rFonts w:hint="default"/>
        <w:lang w:val="uk-UA" w:eastAsia="en-US" w:bidi="ar-SA"/>
      </w:rPr>
    </w:lvl>
    <w:lvl w:ilvl="6" w:tplc="296450CC">
      <w:numFmt w:val="bullet"/>
      <w:lvlText w:val="•"/>
      <w:lvlJc w:val="left"/>
      <w:pPr>
        <w:ind w:left="5838" w:hanging="275"/>
      </w:pPr>
      <w:rPr>
        <w:rFonts w:hint="default"/>
        <w:lang w:val="uk-UA" w:eastAsia="en-US" w:bidi="ar-SA"/>
      </w:rPr>
    </w:lvl>
    <w:lvl w:ilvl="7" w:tplc="FBA4853C">
      <w:numFmt w:val="bullet"/>
      <w:lvlText w:val="•"/>
      <w:lvlJc w:val="left"/>
      <w:pPr>
        <w:ind w:left="6788" w:hanging="275"/>
      </w:pPr>
      <w:rPr>
        <w:rFonts w:hint="default"/>
        <w:lang w:val="uk-UA" w:eastAsia="en-US" w:bidi="ar-SA"/>
      </w:rPr>
    </w:lvl>
    <w:lvl w:ilvl="8" w:tplc="B99E5586">
      <w:numFmt w:val="bullet"/>
      <w:lvlText w:val="•"/>
      <w:lvlJc w:val="left"/>
      <w:pPr>
        <w:ind w:left="7737" w:hanging="275"/>
      </w:pPr>
      <w:rPr>
        <w:rFonts w:hint="default"/>
        <w:lang w:val="uk-UA" w:eastAsia="en-US" w:bidi="ar-SA"/>
      </w:rPr>
    </w:lvl>
  </w:abstractNum>
  <w:abstractNum w:abstractNumId="4">
    <w:nsid w:val="62A234AC"/>
    <w:multiLevelType w:val="multilevel"/>
    <w:tmpl w:val="741AAC7E"/>
    <w:lvl w:ilvl="0">
      <w:start w:val="1"/>
      <w:numFmt w:val="decimal"/>
      <w:lvlText w:val="%1"/>
      <w:lvlJc w:val="left"/>
      <w:pPr>
        <w:ind w:left="422" w:hanging="572"/>
        <w:jc w:val="left"/>
      </w:pPr>
      <w:rPr>
        <w:rFonts w:hint="default"/>
        <w:lang w:val="uk-UA" w:eastAsia="en-US" w:bidi="ar-SA"/>
      </w:rPr>
    </w:lvl>
    <w:lvl w:ilvl="1">
      <w:start w:val="1"/>
      <w:numFmt w:val="decimal"/>
      <w:lvlText w:val="%1.%2."/>
      <w:lvlJc w:val="left"/>
      <w:pPr>
        <w:ind w:left="422" w:hanging="572"/>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263" w:hanging="572"/>
      </w:pPr>
      <w:rPr>
        <w:rFonts w:hint="default"/>
        <w:lang w:val="uk-UA" w:eastAsia="en-US" w:bidi="ar-SA"/>
      </w:rPr>
    </w:lvl>
    <w:lvl w:ilvl="3">
      <w:numFmt w:val="bullet"/>
      <w:lvlText w:val="•"/>
      <w:lvlJc w:val="left"/>
      <w:pPr>
        <w:ind w:left="3185" w:hanging="572"/>
      </w:pPr>
      <w:rPr>
        <w:rFonts w:hint="default"/>
        <w:lang w:val="uk-UA" w:eastAsia="en-US" w:bidi="ar-SA"/>
      </w:rPr>
    </w:lvl>
    <w:lvl w:ilvl="4">
      <w:numFmt w:val="bullet"/>
      <w:lvlText w:val="•"/>
      <w:lvlJc w:val="left"/>
      <w:pPr>
        <w:ind w:left="4106" w:hanging="572"/>
      </w:pPr>
      <w:rPr>
        <w:rFonts w:hint="default"/>
        <w:lang w:val="uk-UA" w:eastAsia="en-US" w:bidi="ar-SA"/>
      </w:rPr>
    </w:lvl>
    <w:lvl w:ilvl="5">
      <w:numFmt w:val="bullet"/>
      <w:lvlText w:val="•"/>
      <w:lvlJc w:val="left"/>
      <w:pPr>
        <w:ind w:left="5028" w:hanging="572"/>
      </w:pPr>
      <w:rPr>
        <w:rFonts w:hint="default"/>
        <w:lang w:val="uk-UA" w:eastAsia="en-US" w:bidi="ar-SA"/>
      </w:rPr>
    </w:lvl>
    <w:lvl w:ilvl="6">
      <w:numFmt w:val="bullet"/>
      <w:lvlText w:val="•"/>
      <w:lvlJc w:val="left"/>
      <w:pPr>
        <w:ind w:left="5950" w:hanging="572"/>
      </w:pPr>
      <w:rPr>
        <w:rFonts w:hint="default"/>
        <w:lang w:val="uk-UA" w:eastAsia="en-US" w:bidi="ar-SA"/>
      </w:rPr>
    </w:lvl>
    <w:lvl w:ilvl="7">
      <w:numFmt w:val="bullet"/>
      <w:lvlText w:val="•"/>
      <w:lvlJc w:val="left"/>
      <w:pPr>
        <w:ind w:left="6872" w:hanging="572"/>
      </w:pPr>
      <w:rPr>
        <w:rFonts w:hint="default"/>
        <w:lang w:val="uk-UA" w:eastAsia="en-US" w:bidi="ar-SA"/>
      </w:rPr>
    </w:lvl>
    <w:lvl w:ilvl="8">
      <w:numFmt w:val="bullet"/>
      <w:lvlText w:val="•"/>
      <w:lvlJc w:val="left"/>
      <w:pPr>
        <w:ind w:left="7793" w:hanging="572"/>
      </w:pPr>
      <w:rPr>
        <w:rFonts w:hint="default"/>
        <w:lang w:val="uk-UA" w:eastAsia="en-US" w:bidi="ar-SA"/>
      </w:rPr>
    </w:lvl>
  </w:abstractNum>
  <w:abstractNum w:abstractNumId="5">
    <w:nsid w:val="67016EDE"/>
    <w:multiLevelType w:val="hybridMultilevel"/>
    <w:tmpl w:val="1D22E1F2"/>
    <w:lvl w:ilvl="0" w:tplc="BA58500C">
      <w:numFmt w:val="bullet"/>
      <w:lvlText w:val="-"/>
      <w:lvlJc w:val="left"/>
      <w:pPr>
        <w:ind w:left="143" w:hanging="283"/>
      </w:pPr>
      <w:rPr>
        <w:rFonts w:ascii="Times New Roman" w:eastAsia="Times New Roman" w:hAnsi="Times New Roman" w:cs="Times New Roman" w:hint="default"/>
        <w:b w:val="0"/>
        <w:bCs w:val="0"/>
        <w:i w:val="0"/>
        <w:iCs w:val="0"/>
        <w:spacing w:val="0"/>
        <w:w w:val="99"/>
        <w:sz w:val="28"/>
        <w:szCs w:val="28"/>
        <w:lang w:val="uk-UA" w:eastAsia="en-US" w:bidi="ar-SA"/>
      </w:rPr>
    </w:lvl>
    <w:lvl w:ilvl="1" w:tplc="4E267E1A">
      <w:numFmt w:val="bullet"/>
      <w:lvlText w:val="•"/>
      <w:lvlJc w:val="left"/>
      <w:pPr>
        <w:ind w:left="1089" w:hanging="283"/>
      </w:pPr>
      <w:rPr>
        <w:rFonts w:hint="default"/>
        <w:lang w:val="uk-UA" w:eastAsia="en-US" w:bidi="ar-SA"/>
      </w:rPr>
    </w:lvl>
    <w:lvl w:ilvl="2" w:tplc="3CCCD216">
      <w:numFmt w:val="bullet"/>
      <w:lvlText w:val="•"/>
      <w:lvlJc w:val="left"/>
      <w:pPr>
        <w:ind w:left="2039" w:hanging="283"/>
      </w:pPr>
      <w:rPr>
        <w:rFonts w:hint="default"/>
        <w:lang w:val="uk-UA" w:eastAsia="en-US" w:bidi="ar-SA"/>
      </w:rPr>
    </w:lvl>
    <w:lvl w:ilvl="3" w:tplc="168EA640">
      <w:numFmt w:val="bullet"/>
      <w:lvlText w:val="•"/>
      <w:lvlJc w:val="left"/>
      <w:pPr>
        <w:ind w:left="2989" w:hanging="283"/>
      </w:pPr>
      <w:rPr>
        <w:rFonts w:hint="default"/>
        <w:lang w:val="uk-UA" w:eastAsia="en-US" w:bidi="ar-SA"/>
      </w:rPr>
    </w:lvl>
    <w:lvl w:ilvl="4" w:tplc="8088802A">
      <w:numFmt w:val="bullet"/>
      <w:lvlText w:val="•"/>
      <w:lvlJc w:val="left"/>
      <w:pPr>
        <w:ind w:left="3938" w:hanging="283"/>
      </w:pPr>
      <w:rPr>
        <w:rFonts w:hint="default"/>
        <w:lang w:val="uk-UA" w:eastAsia="en-US" w:bidi="ar-SA"/>
      </w:rPr>
    </w:lvl>
    <w:lvl w:ilvl="5" w:tplc="3C4A5A7E">
      <w:numFmt w:val="bullet"/>
      <w:lvlText w:val="•"/>
      <w:lvlJc w:val="left"/>
      <w:pPr>
        <w:ind w:left="4888" w:hanging="283"/>
      </w:pPr>
      <w:rPr>
        <w:rFonts w:hint="default"/>
        <w:lang w:val="uk-UA" w:eastAsia="en-US" w:bidi="ar-SA"/>
      </w:rPr>
    </w:lvl>
    <w:lvl w:ilvl="6" w:tplc="F67A6D50">
      <w:numFmt w:val="bullet"/>
      <w:lvlText w:val="•"/>
      <w:lvlJc w:val="left"/>
      <w:pPr>
        <w:ind w:left="5838" w:hanging="283"/>
      </w:pPr>
      <w:rPr>
        <w:rFonts w:hint="default"/>
        <w:lang w:val="uk-UA" w:eastAsia="en-US" w:bidi="ar-SA"/>
      </w:rPr>
    </w:lvl>
    <w:lvl w:ilvl="7" w:tplc="1A802686">
      <w:numFmt w:val="bullet"/>
      <w:lvlText w:val="•"/>
      <w:lvlJc w:val="left"/>
      <w:pPr>
        <w:ind w:left="6788" w:hanging="283"/>
      </w:pPr>
      <w:rPr>
        <w:rFonts w:hint="default"/>
        <w:lang w:val="uk-UA" w:eastAsia="en-US" w:bidi="ar-SA"/>
      </w:rPr>
    </w:lvl>
    <w:lvl w:ilvl="8" w:tplc="2CB806B6">
      <w:numFmt w:val="bullet"/>
      <w:lvlText w:val="•"/>
      <w:lvlJc w:val="left"/>
      <w:pPr>
        <w:ind w:left="7737" w:hanging="283"/>
      </w:pPr>
      <w:rPr>
        <w:rFonts w:hint="default"/>
        <w:lang w:val="uk-UA" w:eastAsia="en-US" w:bidi="ar-SA"/>
      </w:rPr>
    </w:lvl>
  </w:abstractNum>
  <w:num w:numId="1">
    <w:abstractNumId w:val="3"/>
  </w:num>
  <w:num w:numId="2">
    <w:abstractNumId w:val="1"/>
  </w:num>
  <w:num w:numId="3">
    <w:abstractNumId w:val="2"/>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013"/>
    <w:rsid w:val="0031026F"/>
    <w:rsid w:val="00450EEB"/>
    <w:rsid w:val="00617013"/>
    <w:rsid w:val="00AE6A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B55FBF-1D78-48A3-99B9-345430A59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617013"/>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617013"/>
    <w:pPr>
      <w:spacing w:before="130"/>
      <w:ind w:left="-1"/>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617013"/>
    <w:rPr>
      <w:rFonts w:ascii="Times New Roman" w:eastAsia="Times New Roman" w:hAnsi="Times New Roman" w:cs="Times New Roman"/>
      <w:b/>
      <w:bCs/>
      <w:sz w:val="28"/>
      <w:szCs w:val="28"/>
      <w:lang w:val="uk-UA"/>
    </w:rPr>
  </w:style>
  <w:style w:type="paragraph" w:styleId="11">
    <w:name w:val="toc 1"/>
    <w:basedOn w:val="a"/>
    <w:uiPriority w:val="1"/>
    <w:qFormat/>
    <w:rsid w:val="00617013"/>
    <w:pPr>
      <w:ind w:left="142"/>
    </w:pPr>
    <w:rPr>
      <w:sz w:val="28"/>
      <w:szCs w:val="28"/>
    </w:rPr>
  </w:style>
  <w:style w:type="paragraph" w:styleId="2">
    <w:name w:val="toc 2"/>
    <w:basedOn w:val="a"/>
    <w:uiPriority w:val="1"/>
    <w:qFormat/>
    <w:rsid w:val="00617013"/>
    <w:pPr>
      <w:ind w:left="422" w:firstLine="709"/>
    </w:pPr>
    <w:rPr>
      <w:sz w:val="28"/>
      <w:szCs w:val="28"/>
    </w:rPr>
  </w:style>
  <w:style w:type="paragraph" w:styleId="a3">
    <w:name w:val="Body Text"/>
    <w:basedOn w:val="a"/>
    <w:link w:val="a4"/>
    <w:uiPriority w:val="1"/>
    <w:qFormat/>
    <w:rsid w:val="00617013"/>
    <w:pPr>
      <w:ind w:left="142"/>
      <w:jc w:val="both"/>
    </w:pPr>
    <w:rPr>
      <w:sz w:val="28"/>
      <w:szCs w:val="28"/>
    </w:rPr>
  </w:style>
  <w:style w:type="character" w:customStyle="1" w:styleId="a4">
    <w:name w:val="Основной текст Знак"/>
    <w:basedOn w:val="a0"/>
    <w:link w:val="a3"/>
    <w:uiPriority w:val="1"/>
    <w:rsid w:val="00617013"/>
    <w:rPr>
      <w:rFonts w:ascii="Times New Roman" w:eastAsia="Times New Roman" w:hAnsi="Times New Roman" w:cs="Times New Roman"/>
      <w:sz w:val="28"/>
      <w:szCs w:val="28"/>
      <w:lang w:val="uk-UA"/>
    </w:rPr>
  </w:style>
  <w:style w:type="paragraph" w:styleId="a5">
    <w:name w:val="List Paragraph"/>
    <w:basedOn w:val="a"/>
    <w:uiPriority w:val="1"/>
    <w:qFormat/>
    <w:rsid w:val="00617013"/>
    <w:pPr>
      <w:ind w:left="862" w:right="137" w:firstLine="709"/>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lobalwellnessinstitute.org/wellness-policy-series/" TargetMode="External"/><Relationship Id="rId13" Type="http://schemas.openxmlformats.org/officeDocument/2006/relationships/hyperlink" Target="https://www.healthandfitnesstravel.com/blog/the-growth-of-the-spa-and-wellness-industry" TargetMode="External"/><Relationship Id="rId18" Type="http://schemas.openxmlformats.org/officeDocument/2006/relationships/hyperlink" Target="https://funtime.com.ua/active-leisure/action-city" TargetMode="External"/><Relationship Id="rId26" Type="http://schemas.openxmlformats.org/officeDocument/2006/relationships/hyperlink" Target="https://zhayvoronok.net/thermalpools/" TargetMode="External"/><Relationship Id="rId3" Type="http://schemas.openxmlformats.org/officeDocument/2006/relationships/settings" Target="settings.xml"/><Relationship Id="rId21" Type="http://schemas.openxmlformats.org/officeDocument/2006/relationships/hyperlink" Target="http://osvita.ua/legislation/law/2437" TargetMode="External"/><Relationship Id="rId7" Type="http://schemas.openxmlformats.org/officeDocument/2006/relationships/header" Target="header3.xml"/><Relationship Id="rId12" Type="http://schemas.openxmlformats.org/officeDocument/2006/relationships/hyperlink" Target="https://www.unwto.org/tourism-statistics/key-tourism-statistics" TargetMode="External"/><Relationship Id="rId17" Type="http://schemas.openxmlformats.org/officeDocument/2006/relationships/hyperlink" Target="https://www.watg.com/transforming-hospitality-design-with-ai/" TargetMode="External"/><Relationship Id="rId25" Type="http://schemas.openxmlformats.org/officeDocument/2006/relationships/hyperlink" Target="https://doi.org/10.32702/2307-2105-2020.2.2" TargetMode="External"/><Relationship Id="rId2" Type="http://schemas.openxmlformats.org/officeDocument/2006/relationships/styles" Target="styles.xml"/><Relationship Id="rId16" Type="http://schemas.openxmlformats.org/officeDocument/2006/relationships/hyperlink" Target="https://horwathhtl.es/wp-content/uploads/sites/7/2019/09/HHTL_HealthWellness-1.pdf" TargetMode="External"/><Relationship Id="rId20" Type="http://schemas.openxmlformats.org/officeDocument/2006/relationships/hyperlink" Target="https://doi.org/10.32782/2524-0072/2024-65-87" TargetMode="External"/><Relationship Id="rId29" Type="http://schemas.openxmlformats.org/officeDocument/2006/relationships/hyperlink" Target="https://www.oysterwill.com/"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s://europeanspamagazine.com/21-of-the-best-new-spas-opening-across-europe-in-2024/" TargetMode="External"/><Relationship Id="rId24" Type="http://schemas.openxmlformats.org/officeDocument/2006/relationships/hyperlink" Target="http://doi.org/10.32782/2524-0072/2022-40-11" TargetMode="External"/><Relationship Id="rId5" Type="http://schemas.openxmlformats.org/officeDocument/2006/relationships/header" Target="header1.xml"/><Relationship Id="rId15" Type="http://schemas.openxmlformats.org/officeDocument/2006/relationships/hyperlink" Target="https://horwathhtl.es/wp-content/uploads/sites/7/2019/09/HHTL_HealthWellness-1.pdf" TargetMode="External"/><Relationship Id="rId23" Type="http://schemas.openxmlformats.org/officeDocument/2006/relationships/hyperlink" Target="http://tourlib.net/statti_ukr/krupskyj.htm" TargetMode="External"/><Relationship Id="rId28" Type="http://schemas.openxmlformats.org/officeDocument/2006/relationships/hyperlink" Target="https://truskavets.ua/" TargetMode="External"/><Relationship Id="rId10" Type="http://schemas.openxmlformats.org/officeDocument/2006/relationships/hyperlink" Target="https://europeanspamagazine.com/21-of-the-best-new-spas-opening-across-europe-in-2024/" TargetMode="External"/><Relationship Id="rId19" Type="http://schemas.openxmlformats.org/officeDocument/2006/relationships/hyperlink" Target="https://funtime.com.ua/active-leisure/action-city"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globalwellnessinstitute.org/wellness-policy-series/" TargetMode="External"/><Relationship Id="rId14" Type="http://schemas.openxmlformats.org/officeDocument/2006/relationships/hyperlink" Target="https://www.healthandfitnesstravel.com/blog/the-growth-of-the-spa-and-wellness-industry" TargetMode="External"/><Relationship Id="rId22" Type="http://schemas.openxmlformats.org/officeDocument/2006/relationships/hyperlink" Target="http://nbuv.gov.ua/UJRN/ecde_2013_6_14" TargetMode="External"/><Relationship Id="rId27" Type="http://schemas.openxmlformats.org/officeDocument/2006/relationships/hyperlink" Target="https://mirgorodkurort.ua/"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3124</Words>
  <Characters>17813</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2025-03-14T10:21:00Z</dcterms:created>
  <dcterms:modified xsi:type="dcterms:W3CDTF">2025-03-14T10:23:00Z</dcterms:modified>
</cp:coreProperties>
</file>