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0277FE" w14:textId="77777777" w:rsidR="000D5A2C" w:rsidRPr="000D5A2C" w:rsidRDefault="000D5A2C" w:rsidP="000D5A2C">
      <w:pPr>
        <w:spacing w:after="0" w:line="360" w:lineRule="auto"/>
        <w:jc w:val="center"/>
        <w:rPr>
          <w:rFonts w:ascii="Times New Roman" w:hAnsi="Times New Roman" w:cs="Times New Roman"/>
          <w:caps/>
          <w:sz w:val="28"/>
          <w:szCs w:val="28"/>
        </w:rPr>
      </w:pPr>
      <w:r w:rsidRPr="000D5A2C">
        <w:rPr>
          <w:rFonts w:ascii="Times New Roman" w:hAnsi="Times New Roman" w:cs="Times New Roman"/>
          <w:caps/>
          <w:sz w:val="28"/>
          <w:szCs w:val="28"/>
        </w:rPr>
        <w:t>Одеський національний університет iменi I.I. Мечникова</w:t>
      </w:r>
    </w:p>
    <w:p w14:paraId="21C22869" w14:textId="77777777" w:rsidR="000D5A2C" w:rsidRPr="000D5A2C" w:rsidRDefault="000D5A2C" w:rsidP="000D5A2C">
      <w:pPr>
        <w:spacing w:after="0" w:line="360" w:lineRule="auto"/>
        <w:jc w:val="center"/>
        <w:rPr>
          <w:rFonts w:ascii="Times New Roman" w:hAnsi="Times New Roman" w:cs="Times New Roman"/>
          <w:sz w:val="28"/>
          <w:szCs w:val="28"/>
        </w:rPr>
      </w:pPr>
      <w:proofErr w:type="spellStart"/>
      <w:r w:rsidRPr="000D5A2C">
        <w:rPr>
          <w:rFonts w:ascii="Times New Roman" w:hAnsi="Times New Roman" w:cs="Times New Roman"/>
          <w:sz w:val="28"/>
          <w:szCs w:val="28"/>
        </w:rPr>
        <w:t>Екoнoмiкo-правoвий</w:t>
      </w:r>
      <w:proofErr w:type="spellEnd"/>
      <w:r w:rsidRPr="000D5A2C">
        <w:rPr>
          <w:rFonts w:ascii="Times New Roman" w:hAnsi="Times New Roman" w:cs="Times New Roman"/>
          <w:sz w:val="28"/>
          <w:szCs w:val="28"/>
        </w:rPr>
        <w:t xml:space="preserve"> факультет</w:t>
      </w:r>
    </w:p>
    <w:p w14:paraId="30951585" w14:textId="77777777" w:rsidR="000D5A2C" w:rsidRPr="000D5A2C" w:rsidRDefault="000D5A2C" w:rsidP="000D5A2C">
      <w:pPr>
        <w:spacing w:after="0" w:line="360" w:lineRule="auto"/>
        <w:jc w:val="center"/>
        <w:rPr>
          <w:rFonts w:ascii="Times New Roman" w:hAnsi="Times New Roman" w:cs="Times New Roman"/>
          <w:sz w:val="28"/>
          <w:szCs w:val="28"/>
        </w:rPr>
      </w:pPr>
      <w:r w:rsidRPr="000D5A2C">
        <w:rPr>
          <w:rFonts w:ascii="Times New Roman" w:hAnsi="Times New Roman" w:cs="Times New Roman"/>
          <w:sz w:val="28"/>
          <w:szCs w:val="28"/>
        </w:rPr>
        <w:t xml:space="preserve">Кафедра менеджменту та </w:t>
      </w:r>
      <w:proofErr w:type="spellStart"/>
      <w:r w:rsidRPr="000D5A2C">
        <w:rPr>
          <w:rFonts w:ascii="Times New Roman" w:hAnsi="Times New Roman" w:cs="Times New Roman"/>
          <w:sz w:val="28"/>
          <w:szCs w:val="28"/>
        </w:rPr>
        <w:t>інновацій</w:t>
      </w:r>
      <w:proofErr w:type="spellEnd"/>
    </w:p>
    <w:p w14:paraId="62674CD5" w14:textId="77777777" w:rsidR="000D5A2C" w:rsidRPr="000D5A2C" w:rsidRDefault="000D5A2C" w:rsidP="000D5A2C">
      <w:pPr>
        <w:spacing w:after="0" w:line="360" w:lineRule="auto"/>
        <w:jc w:val="center"/>
        <w:rPr>
          <w:rFonts w:ascii="Times New Roman" w:hAnsi="Times New Roman" w:cs="Times New Roman"/>
          <w:sz w:val="28"/>
          <w:szCs w:val="28"/>
        </w:rPr>
      </w:pPr>
    </w:p>
    <w:p w14:paraId="2FFB6617" w14:textId="77777777" w:rsidR="000D5A2C" w:rsidRPr="000D5A2C" w:rsidRDefault="000D5A2C" w:rsidP="000D5A2C">
      <w:pPr>
        <w:spacing w:after="0" w:line="360" w:lineRule="auto"/>
        <w:jc w:val="center"/>
        <w:rPr>
          <w:rFonts w:ascii="Times New Roman" w:hAnsi="Times New Roman" w:cs="Times New Roman"/>
          <w:sz w:val="28"/>
          <w:szCs w:val="28"/>
        </w:rPr>
      </w:pPr>
    </w:p>
    <w:p w14:paraId="5A884A9C" w14:textId="77777777" w:rsidR="000D5A2C" w:rsidRPr="000D5A2C" w:rsidRDefault="000D5A2C" w:rsidP="000D5A2C">
      <w:pPr>
        <w:spacing w:after="0" w:line="360" w:lineRule="auto"/>
        <w:rPr>
          <w:rFonts w:ascii="Times New Roman" w:hAnsi="Times New Roman" w:cs="Times New Roman"/>
          <w:b/>
          <w:sz w:val="28"/>
          <w:szCs w:val="28"/>
        </w:rPr>
      </w:pPr>
    </w:p>
    <w:p w14:paraId="39A31CBD" w14:textId="77777777" w:rsidR="000D5A2C" w:rsidRPr="000D5A2C" w:rsidRDefault="000D5A2C" w:rsidP="000D5A2C">
      <w:pPr>
        <w:spacing w:after="0" w:line="360" w:lineRule="auto"/>
        <w:jc w:val="center"/>
        <w:rPr>
          <w:rFonts w:ascii="Times New Roman" w:hAnsi="Times New Roman" w:cs="Times New Roman"/>
          <w:b/>
          <w:sz w:val="28"/>
          <w:szCs w:val="28"/>
        </w:rPr>
      </w:pPr>
      <w:proofErr w:type="spellStart"/>
      <w:proofErr w:type="gramStart"/>
      <w:r w:rsidRPr="000D5A2C">
        <w:rPr>
          <w:rFonts w:ascii="Times New Roman" w:hAnsi="Times New Roman" w:cs="Times New Roman"/>
          <w:b/>
          <w:sz w:val="28"/>
          <w:szCs w:val="28"/>
        </w:rPr>
        <w:t>Кваліфікаційна</w:t>
      </w:r>
      <w:proofErr w:type="spellEnd"/>
      <w:r w:rsidRPr="000D5A2C">
        <w:rPr>
          <w:rFonts w:ascii="Times New Roman" w:hAnsi="Times New Roman" w:cs="Times New Roman"/>
          <w:b/>
          <w:sz w:val="28"/>
          <w:szCs w:val="28"/>
        </w:rPr>
        <w:t xml:space="preserve">  </w:t>
      </w:r>
      <w:proofErr w:type="spellStart"/>
      <w:r w:rsidRPr="000D5A2C">
        <w:rPr>
          <w:rFonts w:ascii="Times New Roman" w:hAnsi="Times New Roman" w:cs="Times New Roman"/>
          <w:b/>
          <w:sz w:val="28"/>
          <w:szCs w:val="28"/>
        </w:rPr>
        <w:t>р</w:t>
      </w:r>
      <w:proofErr w:type="gramEnd"/>
      <w:r w:rsidRPr="000D5A2C">
        <w:rPr>
          <w:rFonts w:ascii="Times New Roman" w:hAnsi="Times New Roman" w:cs="Times New Roman"/>
          <w:b/>
          <w:sz w:val="28"/>
          <w:szCs w:val="28"/>
        </w:rPr>
        <w:t>oбoта</w:t>
      </w:r>
      <w:proofErr w:type="spellEnd"/>
    </w:p>
    <w:p w14:paraId="41923EE0" w14:textId="77777777" w:rsidR="000D5A2C" w:rsidRPr="000D5A2C" w:rsidRDefault="000D5A2C" w:rsidP="000D5A2C">
      <w:pPr>
        <w:spacing w:after="0" w:line="360" w:lineRule="auto"/>
        <w:jc w:val="center"/>
        <w:rPr>
          <w:rFonts w:ascii="Times New Roman" w:hAnsi="Times New Roman" w:cs="Times New Roman"/>
          <w:sz w:val="28"/>
          <w:szCs w:val="28"/>
        </w:rPr>
      </w:pPr>
      <w:r w:rsidRPr="000D5A2C">
        <w:rPr>
          <w:rFonts w:ascii="Times New Roman" w:hAnsi="Times New Roman" w:cs="Times New Roman"/>
          <w:sz w:val="28"/>
          <w:szCs w:val="28"/>
        </w:rPr>
        <w:t xml:space="preserve">на </w:t>
      </w:r>
      <w:proofErr w:type="spellStart"/>
      <w:r w:rsidRPr="000D5A2C">
        <w:rPr>
          <w:rFonts w:ascii="Times New Roman" w:hAnsi="Times New Roman" w:cs="Times New Roman"/>
          <w:sz w:val="28"/>
          <w:szCs w:val="28"/>
        </w:rPr>
        <w:t>здобуття</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ступеня</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вищої</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освіти</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магістр</w:t>
      </w:r>
      <w:proofErr w:type="spellEnd"/>
      <w:r w:rsidRPr="000D5A2C">
        <w:rPr>
          <w:rFonts w:ascii="Times New Roman" w:hAnsi="Times New Roman" w:cs="Times New Roman"/>
          <w:sz w:val="28"/>
          <w:szCs w:val="28"/>
        </w:rPr>
        <w:t>»</w:t>
      </w:r>
    </w:p>
    <w:p w14:paraId="2282E467" w14:textId="77777777" w:rsidR="000D5A2C" w:rsidRPr="000D5A2C" w:rsidRDefault="000D5A2C" w:rsidP="000D5A2C">
      <w:pPr>
        <w:spacing w:after="0"/>
        <w:jc w:val="center"/>
        <w:rPr>
          <w:rFonts w:ascii="Times New Roman" w:hAnsi="Times New Roman" w:cs="Times New Roman"/>
          <w:b/>
          <w:sz w:val="28"/>
          <w:szCs w:val="28"/>
        </w:rPr>
      </w:pPr>
      <w:r w:rsidRPr="000D5A2C">
        <w:rPr>
          <w:rFonts w:ascii="Times New Roman" w:hAnsi="Times New Roman" w:cs="Times New Roman"/>
          <w:b/>
          <w:sz w:val="28"/>
          <w:szCs w:val="28"/>
        </w:rPr>
        <w:t>«</w:t>
      </w:r>
      <w:proofErr w:type="spellStart"/>
      <w:r w:rsidRPr="000D5A2C">
        <w:rPr>
          <w:rFonts w:ascii="Times New Roman" w:hAnsi="Times New Roman" w:cs="Times New Roman"/>
          <w:b/>
          <w:bCs/>
          <w:sz w:val="28"/>
          <w:szCs w:val="28"/>
        </w:rPr>
        <w:t>Порівняльний</w:t>
      </w:r>
      <w:proofErr w:type="spellEnd"/>
      <w:r w:rsidRPr="000D5A2C">
        <w:rPr>
          <w:rFonts w:ascii="Times New Roman" w:hAnsi="Times New Roman" w:cs="Times New Roman"/>
          <w:b/>
          <w:bCs/>
          <w:sz w:val="28"/>
          <w:szCs w:val="28"/>
        </w:rPr>
        <w:t xml:space="preserve"> </w:t>
      </w:r>
      <w:proofErr w:type="spellStart"/>
      <w:r w:rsidRPr="000D5A2C">
        <w:rPr>
          <w:rFonts w:ascii="Times New Roman" w:hAnsi="Times New Roman" w:cs="Times New Roman"/>
          <w:b/>
          <w:bCs/>
          <w:sz w:val="28"/>
          <w:szCs w:val="28"/>
        </w:rPr>
        <w:t>аналіз</w:t>
      </w:r>
      <w:proofErr w:type="spellEnd"/>
      <w:r w:rsidRPr="000D5A2C">
        <w:rPr>
          <w:rFonts w:ascii="Times New Roman" w:hAnsi="Times New Roman" w:cs="Times New Roman"/>
          <w:b/>
          <w:bCs/>
          <w:sz w:val="28"/>
          <w:szCs w:val="28"/>
        </w:rPr>
        <w:t xml:space="preserve"> </w:t>
      </w:r>
      <w:proofErr w:type="spellStart"/>
      <w:r w:rsidRPr="000D5A2C">
        <w:rPr>
          <w:rFonts w:ascii="Times New Roman" w:hAnsi="Times New Roman" w:cs="Times New Roman"/>
          <w:b/>
          <w:bCs/>
          <w:sz w:val="28"/>
          <w:szCs w:val="28"/>
        </w:rPr>
        <w:t>компетентнісного</w:t>
      </w:r>
      <w:proofErr w:type="spellEnd"/>
      <w:r w:rsidRPr="000D5A2C">
        <w:rPr>
          <w:rFonts w:ascii="Times New Roman" w:hAnsi="Times New Roman" w:cs="Times New Roman"/>
          <w:b/>
          <w:bCs/>
          <w:sz w:val="28"/>
          <w:szCs w:val="28"/>
        </w:rPr>
        <w:t xml:space="preserve">, </w:t>
      </w:r>
      <w:proofErr w:type="spellStart"/>
      <w:r w:rsidRPr="000D5A2C">
        <w:rPr>
          <w:rFonts w:ascii="Times New Roman" w:hAnsi="Times New Roman" w:cs="Times New Roman"/>
          <w:b/>
          <w:bCs/>
          <w:sz w:val="28"/>
          <w:szCs w:val="28"/>
        </w:rPr>
        <w:t>рольового</w:t>
      </w:r>
      <w:proofErr w:type="spellEnd"/>
      <w:r w:rsidRPr="000D5A2C">
        <w:rPr>
          <w:rFonts w:ascii="Times New Roman" w:hAnsi="Times New Roman" w:cs="Times New Roman"/>
          <w:b/>
          <w:bCs/>
          <w:sz w:val="28"/>
          <w:szCs w:val="28"/>
        </w:rPr>
        <w:t xml:space="preserve"> і </w:t>
      </w:r>
      <w:proofErr w:type="spellStart"/>
      <w:r w:rsidRPr="000D5A2C">
        <w:rPr>
          <w:rFonts w:ascii="Times New Roman" w:hAnsi="Times New Roman" w:cs="Times New Roman"/>
          <w:b/>
          <w:bCs/>
          <w:sz w:val="28"/>
          <w:szCs w:val="28"/>
        </w:rPr>
        <w:t>функціонального</w:t>
      </w:r>
      <w:proofErr w:type="spellEnd"/>
      <w:r w:rsidRPr="000D5A2C">
        <w:rPr>
          <w:rFonts w:ascii="Times New Roman" w:hAnsi="Times New Roman" w:cs="Times New Roman"/>
          <w:b/>
          <w:bCs/>
          <w:sz w:val="28"/>
          <w:szCs w:val="28"/>
        </w:rPr>
        <w:t xml:space="preserve"> </w:t>
      </w:r>
      <w:proofErr w:type="spellStart"/>
      <w:r w:rsidRPr="000D5A2C">
        <w:rPr>
          <w:rFonts w:ascii="Times New Roman" w:hAnsi="Times New Roman" w:cs="Times New Roman"/>
          <w:b/>
          <w:bCs/>
          <w:sz w:val="28"/>
          <w:szCs w:val="28"/>
        </w:rPr>
        <w:t>підходів</w:t>
      </w:r>
      <w:proofErr w:type="spellEnd"/>
      <w:r w:rsidRPr="000D5A2C">
        <w:rPr>
          <w:rFonts w:ascii="Times New Roman" w:hAnsi="Times New Roman" w:cs="Times New Roman"/>
          <w:b/>
          <w:bCs/>
          <w:sz w:val="28"/>
          <w:szCs w:val="28"/>
        </w:rPr>
        <w:t xml:space="preserve"> в </w:t>
      </w:r>
      <w:proofErr w:type="spellStart"/>
      <w:r w:rsidRPr="000D5A2C">
        <w:rPr>
          <w:rFonts w:ascii="Times New Roman" w:hAnsi="Times New Roman" w:cs="Times New Roman"/>
          <w:b/>
          <w:bCs/>
          <w:sz w:val="28"/>
          <w:szCs w:val="28"/>
        </w:rPr>
        <w:t>менеджменті</w:t>
      </w:r>
      <w:proofErr w:type="spellEnd"/>
      <w:r w:rsidRPr="000D5A2C">
        <w:rPr>
          <w:rFonts w:ascii="Times New Roman" w:hAnsi="Times New Roman" w:cs="Times New Roman"/>
          <w:b/>
          <w:sz w:val="28"/>
          <w:szCs w:val="28"/>
        </w:rPr>
        <w:t>»</w:t>
      </w:r>
    </w:p>
    <w:p w14:paraId="128112C5" w14:textId="77777777" w:rsidR="000D5A2C" w:rsidRPr="000D5A2C" w:rsidRDefault="000D5A2C" w:rsidP="000D5A2C">
      <w:pPr>
        <w:spacing w:after="0"/>
        <w:jc w:val="center"/>
        <w:rPr>
          <w:rFonts w:ascii="Times New Roman" w:hAnsi="Times New Roman" w:cs="Times New Roman"/>
          <w:sz w:val="28"/>
          <w:szCs w:val="28"/>
          <w:lang w:val="en-US"/>
        </w:rPr>
      </w:pPr>
      <w:r w:rsidRPr="000D5A2C">
        <w:rPr>
          <w:rFonts w:ascii="Times New Roman" w:hAnsi="Times New Roman" w:cs="Times New Roman"/>
          <w:sz w:val="28"/>
          <w:szCs w:val="28"/>
          <w:lang w:val="en-US"/>
        </w:rPr>
        <w:t>«Comparative analysis of competence, role and functional approaches in management»</w:t>
      </w:r>
    </w:p>
    <w:p w14:paraId="7CB9D0C0" w14:textId="77777777" w:rsidR="000D5A2C" w:rsidRPr="000D5A2C" w:rsidRDefault="000D5A2C" w:rsidP="000D5A2C">
      <w:pPr>
        <w:spacing w:after="0"/>
        <w:jc w:val="center"/>
        <w:rPr>
          <w:rFonts w:ascii="Times New Roman" w:hAnsi="Times New Roman" w:cs="Times New Roman"/>
          <w:sz w:val="28"/>
          <w:szCs w:val="28"/>
          <w:lang w:val="en-US"/>
        </w:rPr>
      </w:pPr>
    </w:p>
    <w:p w14:paraId="7F8A56FF" w14:textId="77777777" w:rsidR="000D5A2C" w:rsidRPr="000D5A2C" w:rsidRDefault="000D5A2C" w:rsidP="000D5A2C">
      <w:pPr>
        <w:spacing w:after="0"/>
        <w:rPr>
          <w:rFonts w:ascii="Times New Roman" w:hAnsi="Times New Roman" w:cs="Times New Roman"/>
          <w:b/>
          <w:sz w:val="28"/>
          <w:szCs w:val="28"/>
          <w:lang w:val="en-US"/>
        </w:rPr>
      </w:pPr>
    </w:p>
    <w:p w14:paraId="79388193" w14:textId="77777777" w:rsidR="000D5A2C" w:rsidRPr="000D5A2C" w:rsidRDefault="000D5A2C" w:rsidP="000D5A2C">
      <w:pPr>
        <w:spacing w:after="0"/>
        <w:ind w:firstLine="3544"/>
        <w:rPr>
          <w:rFonts w:ascii="Times New Roman" w:hAnsi="Times New Roman" w:cs="Times New Roman"/>
          <w:sz w:val="28"/>
          <w:szCs w:val="28"/>
        </w:rPr>
      </w:pPr>
      <w:proofErr w:type="spellStart"/>
      <w:proofErr w:type="gramStart"/>
      <w:r w:rsidRPr="000D5A2C">
        <w:rPr>
          <w:rFonts w:ascii="Times New Roman" w:hAnsi="Times New Roman" w:cs="Times New Roman"/>
          <w:sz w:val="28"/>
          <w:szCs w:val="28"/>
        </w:rPr>
        <w:t>Виконав</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здобувач</w:t>
      </w:r>
      <w:proofErr w:type="spellEnd"/>
      <w:proofErr w:type="gram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денної</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форми</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навчання</w:t>
      </w:r>
      <w:proofErr w:type="spellEnd"/>
    </w:p>
    <w:p w14:paraId="07CFD7DF" w14:textId="77777777" w:rsidR="000D5A2C" w:rsidRPr="000D5A2C" w:rsidRDefault="000D5A2C" w:rsidP="000D5A2C">
      <w:pPr>
        <w:spacing w:after="0"/>
        <w:ind w:firstLine="3544"/>
        <w:rPr>
          <w:rFonts w:ascii="Times New Roman" w:hAnsi="Times New Roman" w:cs="Times New Roman"/>
          <w:sz w:val="28"/>
          <w:szCs w:val="28"/>
        </w:rPr>
      </w:pPr>
      <w:proofErr w:type="spellStart"/>
      <w:r w:rsidRPr="000D5A2C">
        <w:rPr>
          <w:rFonts w:ascii="Times New Roman" w:hAnsi="Times New Roman" w:cs="Times New Roman"/>
          <w:sz w:val="28"/>
          <w:szCs w:val="28"/>
        </w:rPr>
        <w:t>спеціальності</w:t>
      </w:r>
      <w:proofErr w:type="spellEnd"/>
      <w:r w:rsidRPr="000D5A2C">
        <w:rPr>
          <w:rFonts w:ascii="Times New Roman" w:hAnsi="Times New Roman" w:cs="Times New Roman"/>
          <w:sz w:val="28"/>
          <w:szCs w:val="28"/>
        </w:rPr>
        <w:t xml:space="preserve"> 073 Менеджмент</w:t>
      </w:r>
    </w:p>
    <w:p w14:paraId="4B99360A" w14:textId="77777777" w:rsidR="000D5A2C" w:rsidRPr="000D5A2C" w:rsidRDefault="000D5A2C" w:rsidP="000D5A2C">
      <w:pPr>
        <w:spacing w:after="0"/>
        <w:ind w:firstLine="3544"/>
        <w:rPr>
          <w:rFonts w:ascii="Times New Roman" w:hAnsi="Times New Roman" w:cs="Times New Roman"/>
          <w:sz w:val="28"/>
          <w:szCs w:val="28"/>
        </w:rPr>
      </w:pPr>
      <w:proofErr w:type="spellStart"/>
      <w:r w:rsidRPr="000D5A2C">
        <w:rPr>
          <w:rFonts w:ascii="Times New Roman" w:hAnsi="Times New Roman" w:cs="Times New Roman"/>
          <w:sz w:val="28"/>
          <w:szCs w:val="28"/>
        </w:rPr>
        <w:t>Освітня</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програма</w:t>
      </w:r>
      <w:proofErr w:type="spellEnd"/>
      <w:r w:rsidRPr="000D5A2C">
        <w:rPr>
          <w:rFonts w:ascii="Times New Roman" w:hAnsi="Times New Roman" w:cs="Times New Roman"/>
          <w:sz w:val="28"/>
          <w:szCs w:val="28"/>
        </w:rPr>
        <w:t xml:space="preserve"> «Менеджмент»</w:t>
      </w:r>
    </w:p>
    <w:p w14:paraId="4FBB0808" w14:textId="77777777" w:rsidR="000D5A2C" w:rsidRPr="000D5A2C" w:rsidRDefault="000D5A2C" w:rsidP="000D5A2C">
      <w:pPr>
        <w:spacing w:after="0"/>
        <w:ind w:firstLine="3544"/>
        <w:rPr>
          <w:rFonts w:ascii="Times New Roman" w:hAnsi="Times New Roman" w:cs="Times New Roman"/>
          <w:b/>
          <w:sz w:val="28"/>
          <w:szCs w:val="28"/>
        </w:rPr>
      </w:pPr>
      <w:r w:rsidRPr="000D5A2C">
        <w:rPr>
          <w:rFonts w:ascii="Times New Roman" w:hAnsi="Times New Roman" w:cs="Times New Roman"/>
          <w:b/>
          <w:sz w:val="28"/>
          <w:szCs w:val="28"/>
        </w:rPr>
        <w:t>Аль-</w:t>
      </w:r>
      <w:proofErr w:type="spellStart"/>
      <w:r w:rsidRPr="000D5A2C">
        <w:rPr>
          <w:rFonts w:ascii="Times New Roman" w:hAnsi="Times New Roman" w:cs="Times New Roman"/>
          <w:b/>
          <w:sz w:val="28"/>
          <w:szCs w:val="28"/>
        </w:rPr>
        <w:t>Дхейм</w:t>
      </w:r>
      <w:proofErr w:type="spellEnd"/>
      <w:r w:rsidRPr="000D5A2C">
        <w:rPr>
          <w:rFonts w:ascii="Times New Roman" w:hAnsi="Times New Roman" w:cs="Times New Roman"/>
          <w:b/>
          <w:sz w:val="28"/>
          <w:szCs w:val="28"/>
        </w:rPr>
        <w:t xml:space="preserve"> </w:t>
      </w:r>
      <w:proofErr w:type="spellStart"/>
      <w:r w:rsidRPr="000D5A2C">
        <w:rPr>
          <w:rFonts w:ascii="Times New Roman" w:hAnsi="Times New Roman" w:cs="Times New Roman"/>
          <w:b/>
          <w:sz w:val="28"/>
          <w:szCs w:val="28"/>
        </w:rPr>
        <w:t>Даніел</w:t>
      </w:r>
      <w:proofErr w:type="spellEnd"/>
    </w:p>
    <w:p w14:paraId="552FF20C" w14:textId="77777777" w:rsidR="000D5A2C" w:rsidRPr="000D5A2C" w:rsidRDefault="000D5A2C" w:rsidP="000D5A2C">
      <w:pPr>
        <w:spacing w:after="0"/>
        <w:ind w:firstLine="3544"/>
        <w:rPr>
          <w:rFonts w:ascii="Times New Roman" w:hAnsi="Times New Roman" w:cs="Times New Roman"/>
          <w:sz w:val="28"/>
          <w:szCs w:val="28"/>
        </w:rPr>
      </w:pPr>
    </w:p>
    <w:p w14:paraId="2B6599B7" w14:textId="77777777" w:rsidR="000D5A2C" w:rsidRPr="000D5A2C" w:rsidRDefault="000D5A2C" w:rsidP="000D5A2C">
      <w:pPr>
        <w:spacing w:after="0"/>
        <w:rPr>
          <w:rFonts w:ascii="Times New Roman" w:hAnsi="Times New Roman" w:cs="Times New Roman"/>
          <w:sz w:val="28"/>
          <w:szCs w:val="28"/>
        </w:rPr>
      </w:pPr>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Керівник</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д.е.н</w:t>
      </w:r>
      <w:proofErr w:type="spellEnd"/>
      <w:r w:rsidRPr="000D5A2C">
        <w:rPr>
          <w:rFonts w:ascii="Times New Roman" w:hAnsi="Times New Roman" w:cs="Times New Roman"/>
          <w:sz w:val="28"/>
          <w:szCs w:val="28"/>
        </w:rPr>
        <w:t xml:space="preserve">., проф. </w:t>
      </w:r>
      <w:proofErr w:type="spellStart"/>
      <w:r w:rsidRPr="000D5A2C">
        <w:rPr>
          <w:rFonts w:ascii="Times New Roman" w:hAnsi="Times New Roman" w:cs="Times New Roman"/>
          <w:sz w:val="28"/>
          <w:szCs w:val="28"/>
        </w:rPr>
        <w:t>Кузнєцов</w:t>
      </w:r>
      <w:proofErr w:type="spellEnd"/>
      <w:r w:rsidRPr="000D5A2C">
        <w:rPr>
          <w:rFonts w:ascii="Times New Roman" w:hAnsi="Times New Roman" w:cs="Times New Roman"/>
          <w:sz w:val="28"/>
          <w:szCs w:val="28"/>
        </w:rPr>
        <w:t xml:space="preserve"> Е.А. ________                                                                                                                     </w:t>
      </w:r>
    </w:p>
    <w:p w14:paraId="73C6D5C6" w14:textId="77777777" w:rsidR="000D5A2C" w:rsidRPr="000D5A2C" w:rsidRDefault="000D5A2C" w:rsidP="000D5A2C">
      <w:pPr>
        <w:spacing w:after="0"/>
        <w:ind w:firstLine="3544"/>
        <w:rPr>
          <w:rFonts w:ascii="Times New Roman" w:hAnsi="Times New Roman" w:cs="Times New Roman"/>
          <w:b/>
          <w:sz w:val="28"/>
          <w:szCs w:val="28"/>
        </w:rPr>
      </w:pPr>
      <w:r w:rsidRPr="000D5A2C">
        <w:rPr>
          <w:rFonts w:ascii="Times New Roman" w:hAnsi="Times New Roman" w:cs="Times New Roman"/>
          <w:sz w:val="28"/>
          <w:szCs w:val="28"/>
        </w:rPr>
        <w:t xml:space="preserve">Рецензент: </w:t>
      </w:r>
      <w:proofErr w:type="spellStart"/>
      <w:r w:rsidRPr="000D5A2C">
        <w:rPr>
          <w:rFonts w:ascii="Times New Roman" w:hAnsi="Times New Roman" w:cs="Times New Roman"/>
          <w:sz w:val="28"/>
          <w:szCs w:val="28"/>
        </w:rPr>
        <w:t>д.е.н</w:t>
      </w:r>
      <w:proofErr w:type="spellEnd"/>
      <w:r w:rsidRPr="000D5A2C">
        <w:rPr>
          <w:rFonts w:ascii="Times New Roman" w:hAnsi="Times New Roman" w:cs="Times New Roman"/>
          <w:sz w:val="28"/>
          <w:szCs w:val="28"/>
        </w:rPr>
        <w:t xml:space="preserve">., проф. </w:t>
      </w:r>
      <w:proofErr w:type="spellStart"/>
      <w:r w:rsidRPr="000D5A2C">
        <w:rPr>
          <w:rFonts w:ascii="Times New Roman" w:hAnsi="Times New Roman" w:cs="Times New Roman"/>
          <w:sz w:val="28"/>
          <w:szCs w:val="28"/>
        </w:rPr>
        <w:t>Запша</w:t>
      </w:r>
      <w:proofErr w:type="spellEnd"/>
      <w:r w:rsidRPr="000D5A2C">
        <w:rPr>
          <w:rFonts w:ascii="Times New Roman" w:hAnsi="Times New Roman" w:cs="Times New Roman"/>
          <w:sz w:val="28"/>
          <w:szCs w:val="28"/>
        </w:rPr>
        <w:t xml:space="preserve"> Г.М.</w:t>
      </w:r>
    </w:p>
    <w:p w14:paraId="2E03F408" w14:textId="77777777" w:rsidR="000D5A2C" w:rsidRPr="000D5A2C" w:rsidRDefault="000D5A2C" w:rsidP="000D5A2C">
      <w:pPr>
        <w:spacing w:after="0" w:line="360" w:lineRule="auto"/>
        <w:jc w:val="both"/>
        <w:rPr>
          <w:rFonts w:ascii="Times New Roman" w:hAnsi="Times New Roman" w:cs="Times New Roman"/>
          <w:b/>
          <w:sz w:val="28"/>
          <w:szCs w:val="28"/>
        </w:rPr>
      </w:pPr>
    </w:p>
    <w:p w14:paraId="68B5AE58" w14:textId="77777777" w:rsidR="000D5A2C" w:rsidRPr="000D5A2C" w:rsidRDefault="000D5A2C" w:rsidP="000D5A2C">
      <w:pPr>
        <w:spacing w:after="0" w:line="360" w:lineRule="auto"/>
        <w:jc w:val="both"/>
        <w:rPr>
          <w:rFonts w:ascii="Times New Roman" w:hAnsi="Times New Roman" w:cs="Times New Roman"/>
          <w:b/>
          <w:sz w:val="28"/>
          <w:szCs w:val="28"/>
        </w:rPr>
      </w:pPr>
    </w:p>
    <w:tbl>
      <w:tblPr>
        <w:tblW w:w="5155" w:type="pct"/>
        <w:jc w:val="center"/>
        <w:tblLook w:val="00A0" w:firstRow="1" w:lastRow="0" w:firstColumn="1" w:lastColumn="0" w:noHBand="0" w:noVBand="0"/>
      </w:tblPr>
      <w:tblGrid>
        <w:gridCol w:w="4967"/>
        <w:gridCol w:w="4678"/>
      </w:tblGrid>
      <w:tr w:rsidR="000D5A2C" w:rsidRPr="000D5A2C" w14:paraId="2BD5DA98" w14:textId="77777777" w:rsidTr="000D5A2C">
        <w:trPr>
          <w:jc w:val="center"/>
        </w:trPr>
        <w:tc>
          <w:tcPr>
            <w:tcW w:w="4967" w:type="dxa"/>
          </w:tcPr>
          <w:p w14:paraId="1CEE6533" w14:textId="77777777" w:rsidR="000D5A2C" w:rsidRPr="000D5A2C" w:rsidRDefault="000D5A2C" w:rsidP="000D5A2C">
            <w:pPr>
              <w:spacing w:after="0" w:line="240" w:lineRule="auto"/>
              <w:rPr>
                <w:rFonts w:ascii="Times New Roman" w:hAnsi="Times New Roman" w:cs="Times New Roman"/>
                <w:sz w:val="28"/>
                <w:szCs w:val="28"/>
              </w:rPr>
            </w:pPr>
            <w:proofErr w:type="spellStart"/>
            <w:r w:rsidRPr="000D5A2C">
              <w:rPr>
                <w:rFonts w:ascii="Times New Roman" w:hAnsi="Times New Roman" w:cs="Times New Roman"/>
                <w:sz w:val="28"/>
                <w:szCs w:val="28"/>
              </w:rPr>
              <w:t>Рекoмендoванo</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дo</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захисту</w:t>
            </w:r>
            <w:proofErr w:type="spellEnd"/>
            <w:r w:rsidRPr="000D5A2C">
              <w:rPr>
                <w:rFonts w:ascii="Times New Roman" w:hAnsi="Times New Roman" w:cs="Times New Roman"/>
                <w:sz w:val="28"/>
                <w:szCs w:val="28"/>
              </w:rPr>
              <w:t>:</w:t>
            </w:r>
          </w:p>
          <w:p w14:paraId="00AD1957" w14:textId="77777777" w:rsidR="000D5A2C" w:rsidRPr="000D5A2C" w:rsidRDefault="000D5A2C" w:rsidP="000D5A2C">
            <w:pPr>
              <w:spacing w:after="0" w:line="240" w:lineRule="auto"/>
              <w:rPr>
                <w:rFonts w:ascii="Times New Roman" w:hAnsi="Times New Roman" w:cs="Times New Roman"/>
                <w:sz w:val="28"/>
                <w:szCs w:val="28"/>
              </w:rPr>
            </w:pPr>
            <w:r w:rsidRPr="000D5A2C">
              <w:rPr>
                <w:rFonts w:ascii="Times New Roman" w:hAnsi="Times New Roman" w:cs="Times New Roman"/>
                <w:sz w:val="28"/>
                <w:szCs w:val="28"/>
              </w:rPr>
              <w:t xml:space="preserve">протокол </w:t>
            </w:r>
            <w:proofErr w:type="spellStart"/>
            <w:r w:rsidRPr="000D5A2C">
              <w:rPr>
                <w:rFonts w:ascii="Times New Roman" w:hAnsi="Times New Roman" w:cs="Times New Roman"/>
                <w:sz w:val="28"/>
                <w:szCs w:val="28"/>
              </w:rPr>
              <w:t>засідання</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кафедри</w:t>
            </w:r>
            <w:proofErr w:type="spellEnd"/>
          </w:p>
          <w:p w14:paraId="0BB1E0D8" w14:textId="77777777" w:rsidR="000D5A2C" w:rsidRPr="000D5A2C" w:rsidRDefault="000D5A2C" w:rsidP="000D5A2C">
            <w:pPr>
              <w:spacing w:after="0" w:line="240" w:lineRule="auto"/>
              <w:rPr>
                <w:rFonts w:ascii="Times New Roman" w:hAnsi="Times New Roman" w:cs="Times New Roman"/>
                <w:sz w:val="28"/>
                <w:szCs w:val="28"/>
              </w:rPr>
            </w:pPr>
            <w:r w:rsidRPr="000D5A2C">
              <w:rPr>
                <w:rFonts w:ascii="Times New Roman" w:hAnsi="Times New Roman" w:cs="Times New Roman"/>
                <w:sz w:val="28"/>
                <w:szCs w:val="28"/>
              </w:rPr>
              <w:t xml:space="preserve">№ ___   </w:t>
            </w:r>
            <w:proofErr w:type="spellStart"/>
            <w:r w:rsidRPr="000D5A2C">
              <w:rPr>
                <w:rFonts w:ascii="Times New Roman" w:hAnsi="Times New Roman" w:cs="Times New Roman"/>
                <w:sz w:val="28"/>
                <w:szCs w:val="28"/>
              </w:rPr>
              <w:t>від</w:t>
            </w:r>
            <w:proofErr w:type="spellEnd"/>
            <w:r w:rsidRPr="000D5A2C">
              <w:rPr>
                <w:rFonts w:ascii="Times New Roman" w:hAnsi="Times New Roman" w:cs="Times New Roman"/>
                <w:sz w:val="28"/>
                <w:szCs w:val="28"/>
              </w:rPr>
              <w:t xml:space="preserve"> ___</w:t>
            </w:r>
            <w:proofErr w:type="gramStart"/>
            <w:r w:rsidRPr="000D5A2C">
              <w:rPr>
                <w:rFonts w:ascii="Times New Roman" w:hAnsi="Times New Roman" w:cs="Times New Roman"/>
                <w:sz w:val="28"/>
                <w:szCs w:val="28"/>
              </w:rPr>
              <w:t>_._</w:t>
            </w:r>
            <w:proofErr w:type="gramEnd"/>
            <w:r w:rsidRPr="000D5A2C">
              <w:rPr>
                <w:rFonts w:ascii="Times New Roman" w:hAnsi="Times New Roman" w:cs="Times New Roman"/>
                <w:sz w:val="28"/>
                <w:szCs w:val="28"/>
              </w:rPr>
              <w:t xml:space="preserve">___. </w:t>
            </w:r>
            <w:proofErr w:type="gramStart"/>
            <w:r w:rsidRPr="000D5A2C">
              <w:rPr>
                <w:rFonts w:ascii="Times New Roman" w:hAnsi="Times New Roman" w:cs="Times New Roman"/>
                <w:sz w:val="28"/>
                <w:szCs w:val="28"/>
              </w:rPr>
              <w:t>2023  р.</w:t>
            </w:r>
            <w:proofErr w:type="gramEnd"/>
          </w:p>
          <w:p w14:paraId="420B87D3" w14:textId="77777777" w:rsidR="000D5A2C" w:rsidRPr="000D5A2C" w:rsidRDefault="000D5A2C" w:rsidP="000D5A2C">
            <w:pPr>
              <w:spacing w:after="0" w:line="240" w:lineRule="auto"/>
              <w:rPr>
                <w:rFonts w:ascii="Times New Roman" w:hAnsi="Times New Roman" w:cs="Times New Roman"/>
                <w:sz w:val="28"/>
                <w:szCs w:val="28"/>
              </w:rPr>
            </w:pPr>
          </w:p>
          <w:p w14:paraId="4F668853" w14:textId="0573FF24" w:rsidR="000D5A2C" w:rsidRDefault="000D5A2C" w:rsidP="000D5A2C">
            <w:pPr>
              <w:spacing w:after="0" w:line="240" w:lineRule="auto"/>
              <w:rPr>
                <w:rFonts w:ascii="Times New Roman" w:hAnsi="Times New Roman" w:cs="Times New Roman"/>
                <w:sz w:val="28"/>
                <w:szCs w:val="28"/>
              </w:rPr>
            </w:pPr>
          </w:p>
          <w:p w14:paraId="4E0FCA3D" w14:textId="4ECE6EE9" w:rsidR="000D5A2C" w:rsidRDefault="000D5A2C" w:rsidP="000D5A2C">
            <w:pPr>
              <w:spacing w:after="0" w:line="240" w:lineRule="auto"/>
              <w:rPr>
                <w:rFonts w:ascii="Times New Roman" w:hAnsi="Times New Roman" w:cs="Times New Roman"/>
                <w:sz w:val="28"/>
                <w:szCs w:val="28"/>
              </w:rPr>
            </w:pPr>
          </w:p>
          <w:p w14:paraId="6081B7EF" w14:textId="6B7A3D1D" w:rsidR="000D5A2C" w:rsidRDefault="000D5A2C" w:rsidP="000D5A2C">
            <w:pPr>
              <w:spacing w:after="0" w:line="240" w:lineRule="auto"/>
              <w:rPr>
                <w:rFonts w:ascii="Times New Roman" w:hAnsi="Times New Roman" w:cs="Times New Roman"/>
                <w:sz w:val="28"/>
                <w:szCs w:val="28"/>
              </w:rPr>
            </w:pPr>
          </w:p>
          <w:p w14:paraId="4B8773F3" w14:textId="77777777" w:rsidR="000D5A2C" w:rsidRPr="000D5A2C" w:rsidRDefault="000D5A2C" w:rsidP="000D5A2C">
            <w:pPr>
              <w:spacing w:after="0" w:line="240" w:lineRule="auto"/>
              <w:rPr>
                <w:rFonts w:ascii="Times New Roman" w:hAnsi="Times New Roman" w:cs="Times New Roman"/>
                <w:sz w:val="28"/>
                <w:szCs w:val="28"/>
              </w:rPr>
            </w:pPr>
          </w:p>
          <w:p w14:paraId="2B88B211" w14:textId="77777777" w:rsidR="000D5A2C" w:rsidRPr="000D5A2C" w:rsidRDefault="000D5A2C" w:rsidP="000D5A2C">
            <w:pPr>
              <w:spacing w:after="0" w:line="240" w:lineRule="auto"/>
              <w:rPr>
                <w:rFonts w:ascii="Times New Roman" w:hAnsi="Times New Roman" w:cs="Times New Roman"/>
                <w:sz w:val="28"/>
                <w:szCs w:val="28"/>
              </w:rPr>
            </w:pPr>
            <w:proofErr w:type="spellStart"/>
            <w:r w:rsidRPr="000D5A2C">
              <w:rPr>
                <w:rFonts w:ascii="Times New Roman" w:hAnsi="Times New Roman" w:cs="Times New Roman"/>
                <w:sz w:val="28"/>
                <w:szCs w:val="28"/>
              </w:rPr>
              <w:t>Завідувач</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кафедри</w:t>
            </w:r>
            <w:proofErr w:type="spellEnd"/>
          </w:p>
          <w:p w14:paraId="36240ED1" w14:textId="77777777" w:rsidR="000D5A2C" w:rsidRPr="000D5A2C" w:rsidRDefault="000D5A2C" w:rsidP="000D5A2C">
            <w:pPr>
              <w:tabs>
                <w:tab w:val="left" w:pos="1168"/>
                <w:tab w:val="left" w:pos="3861"/>
              </w:tabs>
              <w:spacing w:after="0" w:line="240" w:lineRule="auto"/>
              <w:rPr>
                <w:rFonts w:ascii="Times New Roman" w:hAnsi="Times New Roman" w:cs="Times New Roman"/>
                <w:sz w:val="28"/>
                <w:szCs w:val="28"/>
                <w:u w:val="single"/>
              </w:rPr>
            </w:pPr>
            <w:r w:rsidRPr="000D5A2C">
              <w:rPr>
                <w:rFonts w:ascii="Times New Roman" w:hAnsi="Times New Roman" w:cs="Times New Roman"/>
                <w:sz w:val="28"/>
                <w:szCs w:val="28"/>
                <w:u w:val="single"/>
              </w:rPr>
              <w:tab/>
            </w:r>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прoф</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Едуард</w:t>
            </w:r>
            <w:proofErr w:type="spellEnd"/>
            <w:r w:rsidRPr="000D5A2C">
              <w:rPr>
                <w:rFonts w:ascii="Times New Roman" w:hAnsi="Times New Roman" w:cs="Times New Roman"/>
                <w:sz w:val="28"/>
                <w:szCs w:val="28"/>
              </w:rPr>
              <w:t xml:space="preserve"> КУЗНЄЦОВ     </w:t>
            </w:r>
          </w:p>
          <w:p w14:paraId="20593D32" w14:textId="77777777" w:rsidR="000D5A2C" w:rsidRPr="000D5A2C" w:rsidRDefault="000D5A2C" w:rsidP="000D5A2C">
            <w:pPr>
              <w:tabs>
                <w:tab w:val="left" w:pos="284"/>
                <w:tab w:val="left" w:pos="1767"/>
              </w:tabs>
              <w:spacing w:after="0" w:line="240" w:lineRule="auto"/>
              <w:rPr>
                <w:rFonts w:ascii="Times New Roman" w:hAnsi="Times New Roman" w:cs="Times New Roman"/>
                <w:sz w:val="28"/>
                <w:szCs w:val="28"/>
              </w:rPr>
            </w:pPr>
            <w:r w:rsidRPr="000D5A2C">
              <w:rPr>
                <w:rFonts w:ascii="Times New Roman" w:hAnsi="Times New Roman" w:cs="Times New Roman"/>
                <w:sz w:val="28"/>
                <w:szCs w:val="28"/>
              </w:rPr>
              <w:tab/>
              <w:t>(</w:t>
            </w:r>
            <w:proofErr w:type="spellStart"/>
            <w:r w:rsidRPr="000D5A2C">
              <w:rPr>
                <w:rFonts w:ascii="Times New Roman" w:hAnsi="Times New Roman" w:cs="Times New Roman"/>
                <w:sz w:val="28"/>
                <w:szCs w:val="28"/>
              </w:rPr>
              <w:t>підпис</w:t>
            </w:r>
            <w:proofErr w:type="spellEnd"/>
            <w:r w:rsidRPr="000D5A2C">
              <w:rPr>
                <w:rFonts w:ascii="Times New Roman" w:hAnsi="Times New Roman" w:cs="Times New Roman"/>
                <w:sz w:val="28"/>
                <w:szCs w:val="28"/>
              </w:rPr>
              <w:t>)</w:t>
            </w:r>
            <w:r w:rsidRPr="000D5A2C">
              <w:rPr>
                <w:rFonts w:ascii="Times New Roman" w:hAnsi="Times New Roman" w:cs="Times New Roman"/>
                <w:sz w:val="28"/>
                <w:szCs w:val="28"/>
              </w:rPr>
              <w:tab/>
            </w:r>
          </w:p>
        </w:tc>
        <w:tc>
          <w:tcPr>
            <w:tcW w:w="4678" w:type="dxa"/>
          </w:tcPr>
          <w:p w14:paraId="1A8D75C4" w14:textId="77777777" w:rsidR="000D5A2C" w:rsidRPr="000D5A2C" w:rsidRDefault="000D5A2C" w:rsidP="000D5A2C">
            <w:pPr>
              <w:tabs>
                <w:tab w:val="right" w:pos="4462"/>
              </w:tabs>
              <w:spacing w:after="0" w:line="240" w:lineRule="auto"/>
              <w:rPr>
                <w:rFonts w:ascii="Times New Roman" w:hAnsi="Times New Roman" w:cs="Times New Roman"/>
                <w:sz w:val="28"/>
                <w:szCs w:val="28"/>
              </w:rPr>
            </w:pPr>
            <w:proofErr w:type="spellStart"/>
            <w:r w:rsidRPr="000D5A2C">
              <w:rPr>
                <w:rFonts w:ascii="Times New Roman" w:hAnsi="Times New Roman" w:cs="Times New Roman"/>
                <w:sz w:val="28"/>
                <w:szCs w:val="28"/>
              </w:rPr>
              <w:t>Захищенo</w:t>
            </w:r>
            <w:proofErr w:type="spellEnd"/>
            <w:r w:rsidRPr="000D5A2C">
              <w:rPr>
                <w:rFonts w:ascii="Times New Roman" w:hAnsi="Times New Roman" w:cs="Times New Roman"/>
                <w:sz w:val="28"/>
                <w:szCs w:val="28"/>
              </w:rPr>
              <w:t xml:space="preserve"> на </w:t>
            </w:r>
            <w:proofErr w:type="spellStart"/>
            <w:r w:rsidRPr="000D5A2C">
              <w:rPr>
                <w:rFonts w:ascii="Times New Roman" w:hAnsi="Times New Roman" w:cs="Times New Roman"/>
                <w:sz w:val="28"/>
                <w:szCs w:val="28"/>
              </w:rPr>
              <w:t>засiданнi</w:t>
            </w:r>
            <w:proofErr w:type="spellEnd"/>
            <w:r w:rsidRPr="000D5A2C">
              <w:rPr>
                <w:rFonts w:ascii="Times New Roman" w:hAnsi="Times New Roman" w:cs="Times New Roman"/>
                <w:sz w:val="28"/>
                <w:szCs w:val="28"/>
              </w:rPr>
              <w:t xml:space="preserve"> ЕК № </w:t>
            </w:r>
          </w:p>
          <w:p w14:paraId="3FEBA86F" w14:textId="77777777" w:rsidR="000D5A2C" w:rsidRPr="000D5A2C" w:rsidRDefault="000D5A2C" w:rsidP="000D5A2C">
            <w:pPr>
              <w:spacing w:before="120" w:after="0" w:line="240" w:lineRule="auto"/>
              <w:rPr>
                <w:rFonts w:ascii="Times New Roman" w:hAnsi="Times New Roman" w:cs="Times New Roman"/>
                <w:sz w:val="28"/>
                <w:szCs w:val="28"/>
              </w:rPr>
            </w:pPr>
            <w:r w:rsidRPr="000D5A2C">
              <w:rPr>
                <w:rFonts w:ascii="Times New Roman" w:hAnsi="Times New Roman" w:cs="Times New Roman"/>
                <w:sz w:val="28"/>
                <w:szCs w:val="28"/>
              </w:rPr>
              <w:t>протокол № __</w:t>
            </w:r>
            <w:proofErr w:type="spellStart"/>
            <w:r w:rsidRPr="000D5A2C">
              <w:rPr>
                <w:rFonts w:ascii="Times New Roman" w:hAnsi="Times New Roman" w:cs="Times New Roman"/>
                <w:sz w:val="28"/>
                <w:szCs w:val="28"/>
              </w:rPr>
              <w:t>від</w:t>
            </w:r>
            <w:proofErr w:type="spellEnd"/>
            <w:r w:rsidRPr="000D5A2C">
              <w:rPr>
                <w:rFonts w:ascii="Times New Roman" w:hAnsi="Times New Roman" w:cs="Times New Roman"/>
                <w:sz w:val="28"/>
                <w:szCs w:val="28"/>
              </w:rPr>
              <w:t xml:space="preserve"> ____.12.2023 р. </w:t>
            </w:r>
          </w:p>
          <w:p w14:paraId="4EA9880F" w14:textId="77777777" w:rsidR="000D5A2C" w:rsidRPr="000D5A2C" w:rsidRDefault="000D5A2C" w:rsidP="000D5A2C">
            <w:pPr>
              <w:tabs>
                <w:tab w:val="right" w:pos="4462"/>
              </w:tabs>
              <w:spacing w:after="0" w:line="240" w:lineRule="auto"/>
              <w:rPr>
                <w:rFonts w:ascii="Times New Roman" w:hAnsi="Times New Roman" w:cs="Times New Roman"/>
                <w:sz w:val="28"/>
                <w:szCs w:val="28"/>
              </w:rPr>
            </w:pPr>
          </w:p>
          <w:p w14:paraId="58D58A34" w14:textId="77777777" w:rsidR="000D5A2C" w:rsidRPr="000D5A2C" w:rsidRDefault="000D5A2C" w:rsidP="000D5A2C">
            <w:pPr>
              <w:tabs>
                <w:tab w:val="right" w:pos="4462"/>
              </w:tabs>
              <w:spacing w:after="0" w:line="240" w:lineRule="auto"/>
              <w:rPr>
                <w:rFonts w:ascii="Times New Roman" w:hAnsi="Times New Roman" w:cs="Times New Roman"/>
                <w:sz w:val="28"/>
                <w:szCs w:val="28"/>
              </w:rPr>
            </w:pPr>
            <w:proofErr w:type="spellStart"/>
            <w:r w:rsidRPr="000D5A2C">
              <w:rPr>
                <w:rFonts w:ascii="Times New Roman" w:hAnsi="Times New Roman" w:cs="Times New Roman"/>
                <w:sz w:val="28"/>
                <w:szCs w:val="28"/>
              </w:rPr>
              <w:t>Oцiнка</w:t>
            </w:r>
            <w:proofErr w:type="spellEnd"/>
            <w:r w:rsidRPr="000D5A2C">
              <w:rPr>
                <w:rFonts w:ascii="Times New Roman" w:hAnsi="Times New Roman" w:cs="Times New Roman"/>
                <w:sz w:val="28"/>
                <w:szCs w:val="28"/>
              </w:rPr>
              <w:t xml:space="preserve"> ______________/___</w:t>
            </w:r>
            <w:r w:rsidRPr="000D5A2C">
              <w:rPr>
                <w:rFonts w:ascii="Times New Roman" w:hAnsi="Times New Roman" w:cs="Times New Roman"/>
                <w:sz w:val="28"/>
                <w:szCs w:val="28"/>
              </w:rPr>
              <w:tab/>
              <w:t>___/_____</w:t>
            </w:r>
          </w:p>
          <w:p w14:paraId="1323D62B" w14:textId="77777777" w:rsidR="000D5A2C" w:rsidRPr="000D5A2C" w:rsidRDefault="000D5A2C" w:rsidP="000D5A2C">
            <w:pPr>
              <w:spacing w:after="0" w:line="240" w:lineRule="auto"/>
              <w:jc w:val="center"/>
              <w:rPr>
                <w:rFonts w:ascii="Times New Roman" w:hAnsi="Times New Roman" w:cs="Times New Roman"/>
                <w:sz w:val="28"/>
                <w:szCs w:val="28"/>
              </w:rPr>
            </w:pPr>
            <w:r w:rsidRPr="000D5A2C">
              <w:rPr>
                <w:rFonts w:ascii="Times New Roman" w:hAnsi="Times New Roman" w:cs="Times New Roman"/>
                <w:sz w:val="28"/>
                <w:szCs w:val="28"/>
              </w:rPr>
              <w:t xml:space="preserve">(за </w:t>
            </w:r>
            <w:proofErr w:type="spellStart"/>
            <w:r w:rsidRPr="000D5A2C">
              <w:rPr>
                <w:rFonts w:ascii="Times New Roman" w:hAnsi="Times New Roman" w:cs="Times New Roman"/>
                <w:sz w:val="28"/>
                <w:szCs w:val="28"/>
              </w:rPr>
              <w:t>нацioнальнoю</w:t>
            </w:r>
            <w:proofErr w:type="spellEnd"/>
            <w:r w:rsidRPr="000D5A2C">
              <w:rPr>
                <w:rFonts w:ascii="Times New Roman" w:hAnsi="Times New Roman" w:cs="Times New Roman"/>
                <w:sz w:val="28"/>
                <w:szCs w:val="28"/>
              </w:rPr>
              <w:t xml:space="preserve"> шкалою/шкалою ЕСТS/ </w:t>
            </w:r>
            <w:proofErr w:type="spellStart"/>
            <w:r w:rsidRPr="000D5A2C">
              <w:rPr>
                <w:rFonts w:ascii="Times New Roman" w:hAnsi="Times New Roman" w:cs="Times New Roman"/>
                <w:sz w:val="28"/>
                <w:szCs w:val="28"/>
              </w:rPr>
              <w:t>бали</w:t>
            </w:r>
            <w:proofErr w:type="spellEnd"/>
            <w:r w:rsidRPr="000D5A2C">
              <w:rPr>
                <w:rFonts w:ascii="Times New Roman" w:hAnsi="Times New Roman" w:cs="Times New Roman"/>
                <w:sz w:val="28"/>
                <w:szCs w:val="28"/>
              </w:rPr>
              <w:t>)</w:t>
            </w:r>
          </w:p>
          <w:p w14:paraId="60DBEAF6" w14:textId="77777777" w:rsidR="000D5A2C" w:rsidRPr="000D5A2C" w:rsidRDefault="000D5A2C" w:rsidP="000D5A2C">
            <w:pPr>
              <w:spacing w:after="0" w:line="240" w:lineRule="auto"/>
              <w:rPr>
                <w:rFonts w:ascii="Times New Roman" w:hAnsi="Times New Roman" w:cs="Times New Roman"/>
                <w:sz w:val="28"/>
                <w:szCs w:val="28"/>
              </w:rPr>
            </w:pPr>
          </w:p>
          <w:p w14:paraId="6FD1DA2C" w14:textId="77777777" w:rsidR="000D5A2C" w:rsidRPr="000D5A2C" w:rsidRDefault="000D5A2C" w:rsidP="000D5A2C">
            <w:pPr>
              <w:spacing w:after="0" w:line="240" w:lineRule="auto"/>
              <w:rPr>
                <w:rFonts w:ascii="Times New Roman" w:hAnsi="Times New Roman" w:cs="Times New Roman"/>
                <w:sz w:val="28"/>
                <w:szCs w:val="28"/>
              </w:rPr>
            </w:pPr>
            <w:proofErr w:type="spellStart"/>
            <w:r w:rsidRPr="000D5A2C">
              <w:rPr>
                <w:rFonts w:ascii="Times New Roman" w:hAnsi="Times New Roman" w:cs="Times New Roman"/>
                <w:sz w:val="28"/>
                <w:szCs w:val="28"/>
              </w:rPr>
              <w:t>Гoлoва</w:t>
            </w:r>
            <w:proofErr w:type="spellEnd"/>
            <w:r w:rsidRPr="000D5A2C">
              <w:rPr>
                <w:rFonts w:ascii="Times New Roman" w:hAnsi="Times New Roman" w:cs="Times New Roman"/>
                <w:sz w:val="28"/>
                <w:szCs w:val="28"/>
              </w:rPr>
              <w:t xml:space="preserve"> ЕК</w:t>
            </w:r>
          </w:p>
          <w:p w14:paraId="60ABBF05" w14:textId="77777777" w:rsidR="000D5A2C" w:rsidRPr="000D5A2C" w:rsidRDefault="000D5A2C" w:rsidP="000D5A2C">
            <w:pPr>
              <w:spacing w:after="0" w:line="240" w:lineRule="auto"/>
              <w:rPr>
                <w:rFonts w:ascii="Times New Roman" w:hAnsi="Times New Roman" w:cs="Times New Roman"/>
                <w:sz w:val="28"/>
                <w:szCs w:val="28"/>
              </w:rPr>
            </w:pPr>
            <w:r w:rsidRPr="000D5A2C">
              <w:rPr>
                <w:rFonts w:ascii="Times New Roman" w:hAnsi="Times New Roman" w:cs="Times New Roman"/>
                <w:sz w:val="28"/>
                <w:szCs w:val="28"/>
              </w:rPr>
              <w:t xml:space="preserve">_____ </w:t>
            </w:r>
            <w:proofErr w:type="spellStart"/>
            <w:r w:rsidRPr="000D5A2C">
              <w:rPr>
                <w:rFonts w:ascii="Times New Roman" w:hAnsi="Times New Roman" w:cs="Times New Roman"/>
                <w:sz w:val="28"/>
                <w:szCs w:val="28"/>
              </w:rPr>
              <w:t>прoф</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Євген</w:t>
            </w:r>
            <w:proofErr w:type="spellEnd"/>
            <w:r w:rsidRPr="000D5A2C">
              <w:rPr>
                <w:rFonts w:ascii="Times New Roman" w:hAnsi="Times New Roman" w:cs="Times New Roman"/>
                <w:sz w:val="28"/>
                <w:szCs w:val="28"/>
              </w:rPr>
              <w:t xml:space="preserve"> МАСЛЕННІКОВ </w:t>
            </w:r>
          </w:p>
          <w:p w14:paraId="37CC1888" w14:textId="77777777" w:rsidR="000D5A2C" w:rsidRPr="000D5A2C" w:rsidRDefault="000D5A2C" w:rsidP="000D5A2C">
            <w:pPr>
              <w:tabs>
                <w:tab w:val="left" w:pos="454"/>
                <w:tab w:val="left" w:pos="2155"/>
              </w:tabs>
              <w:spacing w:after="0" w:line="240" w:lineRule="auto"/>
              <w:rPr>
                <w:rFonts w:ascii="Times New Roman" w:hAnsi="Times New Roman" w:cs="Times New Roman"/>
                <w:sz w:val="28"/>
                <w:szCs w:val="28"/>
              </w:rPr>
            </w:pPr>
            <w:r w:rsidRPr="000D5A2C">
              <w:rPr>
                <w:rFonts w:ascii="Times New Roman" w:hAnsi="Times New Roman" w:cs="Times New Roman"/>
                <w:sz w:val="28"/>
                <w:szCs w:val="28"/>
              </w:rPr>
              <w:t>(</w:t>
            </w:r>
            <w:proofErr w:type="spellStart"/>
            <w:r w:rsidRPr="000D5A2C">
              <w:rPr>
                <w:rFonts w:ascii="Times New Roman" w:hAnsi="Times New Roman" w:cs="Times New Roman"/>
                <w:sz w:val="28"/>
                <w:szCs w:val="28"/>
              </w:rPr>
              <w:t>підпис</w:t>
            </w:r>
            <w:proofErr w:type="spellEnd"/>
            <w:r w:rsidRPr="000D5A2C">
              <w:rPr>
                <w:rFonts w:ascii="Times New Roman" w:hAnsi="Times New Roman" w:cs="Times New Roman"/>
                <w:sz w:val="28"/>
                <w:szCs w:val="28"/>
              </w:rPr>
              <w:t>)</w:t>
            </w:r>
            <w:r w:rsidRPr="000D5A2C">
              <w:rPr>
                <w:rFonts w:ascii="Times New Roman" w:hAnsi="Times New Roman" w:cs="Times New Roman"/>
                <w:sz w:val="28"/>
                <w:szCs w:val="28"/>
              </w:rPr>
              <w:tab/>
            </w:r>
          </w:p>
        </w:tc>
      </w:tr>
      <w:tr w:rsidR="000D5A2C" w:rsidRPr="000D5A2C" w14:paraId="0B3E2120" w14:textId="77777777" w:rsidTr="000D5A2C">
        <w:trPr>
          <w:jc w:val="center"/>
        </w:trPr>
        <w:tc>
          <w:tcPr>
            <w:tcW w:w="4967" w:type="dxa"/>
          </w:tcPr>
          <w:p w14:paraId="462FD41B" w14:textId="77777777" w:rsidR="000D5A2C" w:rsidRPr="000D5A2C" w:rsidRDefault="000D5A2C" w:rsidP="000D5A2C">
            <w:pPr>
              <w:spacing w:after="0" w:line="256" w:lineRule="auto"/>
              <w:rPr>
                <w:rFonts w:ascii="Times New Roman" w:hAnsi="Times New Roman" w:cs="Times New Roman"/>
                <w:sz w:val="28"/>
                <w:szCs w:val="28"/>
              </w:rPr>
            </w:pPr>
          </w:p>
        </w:tc>
        <w:tc>
          <w:tcPr>
            <w:tcW w:w="4678" w:type="dxa"/>
          </w:tcPr>
          <w:p w14:paraId="33E8F650" w14:textId="77777777" w:rsidR="000D5A2C" w:rsidRPr="000D5A2C" w:rsidRDefault="000D5A2C" w:rsidP="000D5A2C">
            <w:pPr>
              <w:spacing w:after="0" w:line="256" w:lineRule="auto"/>
              <w:rPr>
                <w:rFonts w:ascii="Times New Roman" w:hAnsi="Times New Roman" w:cs="Times New Roman"/>
                <w:sz w:val="28"/>
                <w:szCs w:val="28"/>
              </w:rPr>
            </w:pPr>
          </w:p>
        </w:tc>
      </w:tr>
    </w:tbl>
    <w:p w14:paraId="59766E1C" w14:textId="77777777" w:rsidR="000D5A2C" w:rsidRPr="000D5A2C" w:rsidRDefault="000D5A2C" w:rsidP="000D5A2C">
      <w:pPr>
        <w:spacing w:after="0" w:line="360" w:lineRule="auto"/>
        <w:jc w:val="center"/>
        <w:rPr>
          <w:rFonts w:ascii="Times New Roman" w:hAnsi="Times New Roman" w:cs="Times New Roman"/>
          <w:b/>
          <w:sz w:val="28"/>
          <w:szCs w:val="28"/>
        </w:rPr>
      </w:pPr>
    </w:p>
    <w:p w14:paraId="2F6B0695" w14:textId="77777777" w:rsidR="000D5A2C" w:rsidRPr="000D5A2C" w:rsidRDefault="000D5A2C" w:rsidP="000D5A2C">
      <w:pPr>
        <w:spacing w:after="0" w:line="360" w:lineRule="auto"/>
        <w:jc w:val="center"/>
        <w:rPr>
          <w:rFonts w:ascii="Times New Roman" w:hAnsi="Times New Roman" w:cs="Times New Roman"/>
          <w:b/>
          <w:sz w:val="28"/>
          <w:szCs w:val="28"/>
        </w:rPr>
      </w:pPr>
      <w:r w:rsidRPr="000D5A2C">
        <w:rPr>
          <w:rFonts w:ascii="Times New Roman" w:hAnsi="Times New Roman" w:cs="Times New Roman"/>
          <w:b/>
          <w:sz w:val="28"/>
          <w:szCs w:val="28"/>
        </w:rPr>
        <w:t>Одеса 2023</w:t>
      </w:r>
    </w:p>
    <w:p w14:paraId="37E856E0" w14:textId="77777777" w:rsidR="000D5A2C" w:rsidRPr="000D5A2C" w:rsidRDefault="000D5A2C" w:rsidP="000D5A2C">
      <w:pPr>
        <w:spacing w:after="0" w:line="360" w:lineRule="auto"/>
        <w:jc w:val="center"/>
        <w:rPr>
          <w:rFonts w:ascii="Times New Roman" w:hAnsi="Times New Roman" w:cs="Times New Roman"/>
          <w:b/>
          <w:sz w:val="28"/>
          <w:szCs w:val="28"/>
        </w:rPr>
      </w:pPr>
    </w:p>
    <w:tbl>
      <w:tblPr>
        <w:tblW w:w="0" w:type="auto"/>
        <w:jc w:val="center"/>
        <w:tblLayout w:type="fixed"/>
        <w:tblLook w:val="04A0" w:firstRow="1" w:lastRow="0" w:firstColumn="1" w:lastColumn="0" w:noHBand="0" w:noVBand="1"/>
      </w:tblPr>
      <w:tblGrid>
        <w:gridCol w:w="9336"/>
        <w:gridCol w:w="692"/>
      </w:tblGrid>
      <w:tr w:rsidR="000D5A2C" w:rsidRPr="000D5A2C" w14:paraId="02B379A9" w14:textId="77777777" w:rsidTr="000D5A2C">
        <w:trPr>
          <w:jc w:val="center"/>
        </w:trPr>
        <w:tc>
          <w:tcPr>
            <w:tcW w:w="9336" w:type="dxa"/>
            <w:hideMark/>
          </w:tcPr>
          <w:p w14:paraId="6759938F" w14:textId="77777777" w:rsidR="000D5A2C" w:rsidRPr="000D5A2C" w:rsidRDefault="000D5A2C" w:rsidP="000D5A2C">
            <w:pPr>
              <w:pStyle w:val="a6"/>
              <w:spacing w:line="360" w:lineRule="auto"/>
              <w:rPr>
                <w:b/>
                <w:caps/>
                <w:szCs w:val="28"/>
                <w:lang w:eastAsia="en-US"/>
              </w:rPr>
            </w:pPr>
            <w:r w:rsidRPr="000D5A2C">
              <w:rPr>
                <w:b/>
                <w:caps/>
                <w:szCs w:val="28"/>
                <w:lang w:eastAsia="en-US"/>
              </w:rPr>
              <w:t>Зміст</w:t>
            </w:r>
          </w:p>
        </w:tc>
        <w:tc>
          <w:tcPr>
            <w:tcW w:w="692" w:type="dxa"/>
          </w:tcPr>
          <w:p w14:paraId="727EBA06" w14:textId="77777777" w:rsidR="000D5A2C" w:rsidRPr="000D5A2C" w:rsidRDefault="000D5A2C" w:rsidP="000D5A2C">
            <w:pPr>
              <w:spacing w:after="0" w:line="360" w:lineRule="auto"/>
              <w:ind w:right="-199"/>
              <w:rPr>
                <w:rFonts w:ascii="Times New Roman" w:hAnsi="Times New Roman" w:cs="Times New Roman"/>
                <w:sz w:val="28"/>
                <w:szCs w:val="28"/>
              </w:rPr>
            </w:pPr>
          </w:p>
        </w:tc>
      </w:tr>
      <w:tr w:rsidR="000D5A2C" w:rsidRPr="000D5A2C" w14:paraId="22928FF7" w14:textId="77777777" w:rsidTr="000D5A2C">
        <w:trPr>
          <w:jc w:val="center"/>
        </w:trPr>
        <w:tc>
          <w:tcPr>
            <w:tcW w:w="9336" w:type="dxa"/>
            <w:hideMark/>
          </w:tcPr>
          <w:p w14:paraId="3A4EF713" w14:textId="77777777" w:rsidR="000D5A2C" w:rsidRPr="000D5A2C" w:rsidRDefault="000D5A2C" w:rsidP="000D5A2C">
            <w:pPr>
              <w:spacing w:after="0" w:line="360" w:lineRule="auto"/>
              <w:rPr>
                <w:rFonts w:ascii="Times New Roman" w:hAnsi="Times New Roman" w:cs="Times New Roman"/>
                <w:caps/>
                <w:sz w:val="28"/>
                <w:szCs w:val="28"/>
              </w:rPr>
            </w:pPr>
            <w:r w:rsidRPr="000D5A2C">
              <w:rPr>
                <w:rFonts w:ascii="Times New Roman" w:hAnsi="Times New Roman" w:cs="Times New Roman"/>
                <w:caps/>
                <w:sz w:val="28"/>
                <w:szCs w:val="28"/>
              </w:rPr>
              <w:t>Вступ……………………………………………………………………………</w:t>
            </w:r>
          </w:p>
        </w:tc>
        <w:tc>
          <w:tcPr>
            <w:tcW w:w="692" w:type="dxa"/>
            <w:hideMark/>
          </w:tcPr>
          <w:p w14:paraId="026973F8" w14:textId="77777777" w:rsidR="000D5A2C" w:rsidRPr="000D5A2C" w:rsidRDefault="000D5A2C" w:rsidP="000D5A2C">
            <w:pPr>
              <w:spacing w:after="0" w:line="360" w:lineRule="auto"/>
              <w:jc w:val="center"/>
              <w:rPr>
                <w:rFonts w:ascii="Times New Roman" w:hAnsi="Times New Roman" w:cs="Times New Roman"/>
                <w:sz w:val="28"/>
                <w:szCs w:val="28"/>
              </w:rPr>
            </w:pPr>
            <w:r w:rsidRPr="000D5A2C">
              <w:rPr>
                <w:rFonts w:ascii="Times New Roman" w:hAnsi="Times New Roman" w:cs="Times New Roman"/>
                <w:sz w:val="28"/>
                <w:szCs w:val="28"/>
              </w:rPr>
              <w:t>3</w:t>
            </w:r>
          </w:p>
        </w:tc>
      </w:tr>
      <w:tr w:rsidR="000D5A2C" w:rsidRPr="000D5A2C" w14:paraId="1A2920E9" w14:textId="77777777" w:rsidTr="000D5A2C">
        <w:trPr>
          <w:trHeight w:val="266"/>
          <w:jc w:val="center"/>
        </w:trPr>
        <w:tc>
          <w:tcPr>
            <w:tcW w:w="9336" w:type="dxa"/>
            <w:hideMark/>
          </w:tcPr>
          <w:p w14:paraId="6BA9CA47" w14:textId="77777777" w:rsidR="000D5A2C" w:rsidRPr="000D5A2C" w:rsidRDefault="000D5A2C" w:rsidP="000D5A2C">
            <w:pPr>
              <w:spacing w:after="0" w:line="360" w:lineRule="auto"/>
              <w:rPr>
                <w:rFonts w:ascii="Times New Roman" w:hAnsi="Times New Roman" w:cs="Times New Roman"/>
                <w:caps/>
                <w:sz w:val="28"/>
                <w:szCs w:val="28"/>
              </w:rPr>
            </w:pPr>
            <w:r w:rsidRPr="000D5A2C">
              <w:rPr>
                <w:rFonts w:ascii="Times New Roman" w:hAnsi="Times New Roman" w:cs="Times New Roman"/>
                <w:caps/>
                <w:sz w:val="28"/>
                <w:szCs w:val="28"/>
              </w:rPr>
              <w:t xml:space="preserve">розділ 1. теоретичнІ основИ </w:t>
            </w:r>
            <w:r w:rsidRPr="000D5A2C">
              <w:rPr>
                <w:rFonts w:ascii="Times New Roman" w:hAnsi="Times New Roman" w:cs="Times New Roman"/>
                <w:bCs/>
                <w:caps/>
                <w:sz w:val="28"/>
                <w:szCs w:val="28"/>
              </w:rPr>
              <w:t xml:space="preserve">БАЗОВИХ ПІДХОДІВ ЗАБЕЗПЕЧЕННЯ ЯКОСТІ ПРОФЕСІЙНІЙНОЇ СИСТЕМИ </w:t>
            </w:r>
            <w:proofErr w:type="gramStart"/>
            <w:r w:rsidRPr="000D5A2C">
              <w:rPr>
                <w:rFonts w:ascii="Times New Roman" w:hAnsi="Times New Roman" w:cs="Times New Roman"/>
                <w:bCs/>
                <w:caps/>
                <w:sz w:val="28"/>
                <w:szCs w:val="28"/>
              </w:rPr>
              <w:t>МЕНЕДЖМЕНТУ  …</w:t>
            </w:r>
            <w:proofErr w:type="gramEnd"/>
            <w:r w:rsidRPr="000D5A2C">
              <w:rPr>
                <w:rFonts w:ascii="Times New Roman" w:hAnsi="Times New Roman" w:cs="Times New Roman"/>
                <w:bCs/>
                <w:caps/>
                <w:sz w:val="28"/>
                <w:szCs w:val="28"/>
              </w:rPr>
              <w:t>…………………………………….</w:t>
            </w:r>
            <w:r w:rsidRPr="000D5A2C">
              <w:rPr>
                <w:rFonts w:ascii="Times New Roman" w:hAnsi="Times New Roman" w:cs="Times New Roman"/>
                <w:caps/>
                <w:sz w:val="28"/>
                <w:szCs w:val="28"/>
              </w:rPr>
              <w:t>….....………………..</w:t>
            </w:r>
          </w:p>
        </w:tc>
        <w:tc>
          <w:tcPr>
            <w:tcW w:w="692" w:type="dxa"/>
          </w:tcPr>
          <w:p w14:paraId="6BC1E493" w14:textId="77777777" w:rsidR="000D5A2C" w:rsidRPr="000D5A2C" w:rsidRDefault="000D5A2C" w:rsidP="000D5A2C">
            <w:pPr>
              <w:spacing w:after="0" w:line="360" w:lineRule="auto"/>
              <w:jc w:val="center"/>
              <w:rPr>
                <w:rFonts w:ascii="Times New Roman" w:hAnsi="Times New Roman" w:cs="Times New Roman"/>
                <w:sz w:val="28"/>
                <w:szCs w:val="28"/>
              </w:rPr>
            </w:pPr>
          </w:p>
          <w:p w14:paraId="086AD311" w14:textId="77777777" w:rsidR="000D5A2C" w:rsidRPr="000D5A2C" w:rsidRDefault="000D5A2C" w:rsidP="000D5A2C">
            <w:pPr>
              <w:spacing w:after="0" w:line="360" w:lineRule="auto"/>
              <w:jc w:val="center"/>
              <w:rPr>
                <w:rFonts w:ascii="Times New Roman" w:hAnsi="Times New Roman" w:cs="Times New Roman"/>
                <w:sz w:val="28"/>
                <w:szCs w:val="28"/>
              </w:rPr>
            </w:pPr>
          </w:p>
          <w:p w14:paraId="052FE9CD" w14:textId="77777777" w:rsidR="000D5A2C" w:rsidRPr="000D5A2C" w:rsidRDefault="000D5A2C" w:rsidP="000D5A2C">
            <w:pPr>
              <w:spacing w:after="0" w:line="360" w:lineRule="auto"/>
              <w:jc w:val="center"/>
              <w:rPr>
                <w:rFonts w:ascii="Times New Roman" w:hAnsi="Times New Roman" w:cs="Times New Roman"/>
                <w:sz w:val="28"/>
                <w:szCs w:val="28"/>
              </w:rPr>
            </w:pPr>
            <w:r w:rsidRPr="000D5A2C">
              <w:rPr>
                <w:rFonts w:ascii="Times New Roman" w:hAnsi="Times New Roman" w:cs="Times New Roman"/>
                <w:sz w:val="28"/>
                <w:szCs w:val="28"/>
              </w:rPr>
              <w:t>6</w:t>
            </w:r>
          </w:p>
        </w:tc>
      </w:tr>
      <w:tr w:rsidR="000D5A2C" w:rsidRPr="000D5A2C" w14:paraId="65601BAE" w14:textId="77777777" w:rsidTr="000D5A2C">
        <w:trPr>
          <w:trHeight w:val="266"/>
          <w:jc w:val="center"/>
        </w:trPr>
        <w:tc>
          <w:tcPr>
            <w:tcW w:w="9336" w:type="dxa"/>
            <w:hideMark/>
          </w:tcPr>
          <w:p w14:paraId="36E05067" w14:textId="77777777" w:rsidR="000D5A2C" w:rsidRPr="000D5A2C" w:rsidRDefault="000D5A2C" w:rsidP="000D5A2C">
            <w:pPr>
              <w:pStyle w:val="a5"/>
              <w:shd w:val="clear" w:color="auto" w:fill="FFFFFF"/>
              <w:spacing w:before="0" w:beforeAutospacing="0" w:after="0" w:afterAutospacing="0" w:line="360" w:lineRule="auto"/>
              <w:jc w:val="both"/>
              <w:rPr>
                <w:bCs/>
                <w:color w:val="200F03"/>
                <w:sz w:val="28"/>
                <w:szCs w:val="28"/>
                <w:lang w:val="uk-UA" w:eastAsia="en-US"/>
              </w:rPr>
            </w:pPr>
            <w:r w:rsidRPr="000D5A2C">
              <w:rPr>
                <w:sz w:val="28"/>
                <w:szCs w:val="28"/>
                <w:lang w:val="uk-UA" w:eastAsia="en-US"/>
              </w:rPr>
              <w:t>1.1. Підхід до управлінської діяльності з позицій основних наукових шкіл менеджменту</w:t>
            </w:r>
            <w:r w:rsidRPr="000D5A2C">
              <w:rPr>
                <w:bCs/>
                <w:sz w:val="28"/>
                <w:szCs w:val="28"/>
                <w:lang w:val="uk-UA" w:eastAsia="en-US"/>
              </w:rPr>
              <w:t xml:space="preserve"> …………………………………………………………………….</w:t>
            </w:r>
          </w:p>
        </w:tc>
        <w:tc>
          <w:tcPr>
            <w:tcW w:w="692" w:type="dxa"/>
          </w:tcPr>
          <w:p w14:paraId="56795D61" w14:textId="77777777" w:rsidR="000D5A2C" w:rsidRPr="000D5A2C" w:rsidRDefault="000D5A2C" w:rsidP="000D5A2C">
            <w:pPr>
              <w:spacing w:after="0" w:line="360" w:lineRule="auto"/>
              <w:jc w:val="center"/>
              <w:rPr>
                <w:rFonts w:ascii="Times New Roman" w:hAnsi="Times New Roman" w:cs="Times New Roman"/>
                <w:sz w:val="28"/>
                <w:szCs w:val="28"/>
                <w:lang w:val="uk-UA"/>
              </w:rPr>
            </w:pPr>
          </w:p>
          <w:p w14:paraId="0900238A" w14:textId="77777777" w:rsidR="000D5A2C" w:rsidRPr="000D5A2C" w:rsidRDefault="000D5A2C" w:rsidP="000D5A2C">
            <w:pPr>
              <w:spacing w:after="0" w:line="360" w:lineRule="auto"/>
              <w:jc w:val="center"/>
              <w:rPr>
                <w:rFonts w:ascii="Times New Roman" w:hAnsi="Times New Roman" w:cs="Times New Roman"/>
                <w:sz w:val="28"/>
                <w:szCs w:val="28"/>
              </w:rPr>
            </w:pPr>
            <w:r w:rsidRPr="000D5A2C">
              <w:rPr>
                <w:rFonts w:ascii="Times New Roman" w:hAnsi="Times New Roman" w:cs="Times New Roman"/>
                <w:sz w:val="28"/>
                <w:szCs w:val="28"/>
              </w:rPr>
              <w:t>6</w:t>
            </w:r>
          </w:p>
        </w:tc>
      </w:tr>
      <w:tr w:rsidR="000D5A2C" w:rsidRPr="000D5A2C" w14:paraId="04146EF7" w14:textId="77777777" w:rsidTr="000D5A2C">
        <w:trPr>
          <w:trHeight w:val="266"/>
          <w:jc w:val="center"/>
        </w:trPr>
        <w:tc>
          <w:tcPr>
            <w:tcW w:w="9336" w:type="dxa"/>
            <w:hideMark/>
          </w:tcPr>
          <w:p w14:paraId="3312C50B" w14:textId="77777777" w:rsidR="000D5A2C" w:rsidRPr="000D5A2C" w:rsidRDefault="000D5A2C" w:rsidP="000D5A2C">
            <w:pPr>
              <w:pStyle w:val="a5"/>
              <w:shd w:val="clear" w:color="auto" w:fill="FFFFFF"/>
              <w:spacing w:before="0" w:beforeAutospacing="0" w:after="0" w:afterAutospacing="0" w:line="360" w:lineRule="auto"/>
              <w:jc w:val="both"/>
              <w:rPr>
                <w:color w:val="200F03"/>
                <w:sz w:val="28"/>
                <w:szCs w:val="28"/>
                <w:lang w:val="uk-UA" w:eastAsia="en-US"/>
              </w:rPr>
            </w:pPr>
            <w:r w:rsidRPr="000D5A2C">
              <w:rPr>
                <w:sz w:val="28"/>
                <w:szCs w:val="28"/>
                <w:lang w:val="uk-UA" w:eastAsia="en-US"/>
              </w:rPr>
              <w:t xml:space="preserve">1.2. Процесний, ситуаційний і </w:t>
            </w:r>
            <w:r w:rsidRPr="000D5A2C">
              <w:rPr>
                <w:bCs/>
                <w:sz w:val="28"/>
                <w:szCs w:val="28"/>
                <w:lang w:val="uk-UA" w:eastAsia="en-US"/>
              </w:rPr>
              <w:t>системний підхід  в менеджменті ……………</w:t>
            </w:r>
          </w:p>
        </w:tc>
        <w:tc>
          <w:tcPr>
            <w:tcW w:w="692" w:type="dxa"/>
            <w:hideMark/>
          </w:tcPr>
          <w:p w14:paraId="721E00DF" w14:textId="03FAB9BE" w:rsidR="000D5A2C" w:rsidRPr="00580DC9" w:rsidRDefault="000D5A2C" w:rsidP="000D5A2C">
            <w:pPr>
              <w:spacing w:after="0" w:line="360" w:lineRule="auto"/>
              <w:rPr>
                <w:rFonts w:ascii="Times New Roman" w:hAnsi="Times New Roman" w:cs="Times New Roman"/>
                <w:bCs/>
                <w:sz w:val="28"/>
                <w:szCs w:val="28"/>
                <w:lang w:val="uk-UA"/>
              </w:rPr>
            </w:pPr>
            <w:r w:rsidRPr="000D5A2C">
              <w:rPr>
                <w:rFonts w:ascii="Times New Roman" w:hAnsi="Times New Roman" w:cs="Times New Roman"/>
                <w:bCs/>
                <w:sz w:val="28"/>
                <w:szCs w:val="28"/>
              </w:rPr>
              <w:t xml:space="preserve"> 1</w:t>
            </w:r>
            <w:r w:rsidR="00580DC9">
              <w:rPr>
                <w:rFonts w:ascii="Times New Roman" w:hAnsi="Times New Roman" w:cs="Times New Roman"/>
                <w:bCs/>
                <w:sz w:val="28"/>
                <w:szCs w:val="28"/>
                <w:lang w:val="uk-UA"/>
              </w:rPr>
              <w:t>5</w:t>
            </w:r>
          </w:p>
        </w:tc>
      </w:tr>
      <w:tr w:rsidR="000D5A2C" w:rsidRPr="000D5A2C" w14:paraId="25395841" w14:textId="77777777" w:rsidTr="000D5A2C">
        <w:trPr>
          <w:trHeight w:val="266"/>
          <w:jc w:val="center"/>
        </w:trPr>
        <w:tc>
          <w:tcPr>
            <w:tcW w:w="9336" w:type="dxa"/>
            <w:hideMark/>
          </w:tcPr>
          <w:p w14:paraId="1EF1A843" w14:textId="77777777" w:rsidR="000D5A2C" w:rsidRPr="000D5A2C" w:rsidRDefault="000D5A2C" w:rsidP="000D5A2C">
            <w:pPr>
              <w:pStyle w:val="2"/>
              <w:ind w:left="0"/>
              <w:jc w:val="both"/>
              <w:rPr>
                <w:snapToGrid w:val="0"/>
                <w:sz w:val="28"/>
                <w:szCs w:val="28"/>
                <w:lang w:eastAsia="en-US"/>
              </w:rPr>
            </w:pPr>
            <w:r w:rsidRPr="000D5A2C">
              <w:rPr>
                <w:snapToGrid w:val="0"/>
                <w:sz w:val="28"/>
                <w:szCs w:val="28"/>
                <w:lang w:eastAsia="en-US"/>
              </w:rPr>
              <w:t xml:space="preserve">1.3. </w:t>
            </w:r>
            <w:r w:rsidRPr="000D5A2C">
              <w:rPr>
                <w:sz w:val="28"/>
                <w:szCs w:val="28"/>
                <w:lang w:eastAsia="en-US"/>
              </w:rPr>
              <w:t xml:space="preserve">Особливості </w:t>
            </w:r>
            <w:proofErr w:type="spellStart"/>
            <w:r w:rsidRPr="000D5A2C">
              <w:rPr>
                <w:sz w:val="28"/>
                <w:szCs w:val="28"/>
                <w:lang w:eastAsia="en-US"/>
              </w:rPr>
              <w:t>компетентнісного</w:t>
            </w:r>
            <w:proofErr w:type="spellEnd"/>
            <w:r w:rsidRPr="000D5A2C">
              <w:rPr>
                <w:sz w:val="28"/>
                <w:szCs w:val="28"/>
                <w:lang w:eastAsia="en-US"/>
              </w:rPr>
              <w:t>, рольового і функціонального підходів в менеджменті</w:t>
            </w:r>
            <w:r w:rsidRPr="000D5A2C">
              <w:rPr>
                <w:snapToGrid w:val="0"/>
                <w:sz w:val="28"/>
                <w:szCs w:val="28"/>
                <w:lang w:eastAsia="en-US"/>
              </w:rPr>
              <w:t xml:space="preserve"> ……………………………..……………………………………….</w:t>
            </w:r>
          </w:p>
        </w:tc>
        <w:tc>
          <w:tcPr>
            <w:tcW w:w="692" w:type="dxa"/>
          </w:tcPr>
          <w:p w14:paraId="37D0E476" w14:textId="77777777" w:rsidR="000D5A2C" w:rsidRPr="000D5A2C" w:rsidRDefault="000D5A2C" w:rsidP="000D5A2C">
            <w:pPr>
              <w:spacing w:after="0" w:line="360" w:lineRule="auto"/>
              <w:jc w:val="center"/>
              <w:rPr>
                <w:rFonts w:ascii="Times New Roman" w:hAnsi="Times New Roman" w:cs="Times New Roman"/>
                <w:bCs/>
                <w:sz w:val="28"/>
                <w:szCs w:val="28"/>
              </w:rPr>
            </w:pPr>
          </w:p>
          <w:p w14:paraId="63D95FB4" w14:textId="58662DA7" w:rsidR="000D5A2C" w:rsidRPr="00580DC9" w:rsidRDefault="000D5A2C" w:rsidP="000D5A2C">
            <w:pPr>
              <w:spacing w:after="0" w:line="360" w:lineRule="auto"/>
              <w:jc w:val="center"/>
              <w:rPr>
                <w:rFonts w:ascii="Times New Roman" w:hAnsi="Times New Roman" w:cs="Times New Roman"/>
                <w:bCs/>
                <w:sz w:val="28"/>
                <w:szCs w:val="28"/>
                <w:lang w:val="uk-UA"/>
              </w:rPr>
            </w:pPr>
            <w:r w:rsidRPr="000D5A2C">
              <w:rPr>
                <w:rFonts w:ascii="Times New Roman" w:hAnsi="Times New Roman" w:cs="Times New Roman"/>
                <w:bCs/>
                <w:sz w:val="28"/>
                <w:szCs w:val="28"/>
              </w:rPr>
              <w:t>2</w:t>
            </w:r>
            <w:r w:rsidR="00580DC9">
              <w:rPr>
                <w:rFonts w:ascii="Times New Roman" w:hAnsi="Times New Roman" w:cs="Times New Roman"/>
                <w:bCs/>
                <w:sz w:val="28"/>
                <w:szCs w:val="28"/>
                <w:lang w:val="uk-UA"/>
              </w:rPr>
              <w:t>0</w:t>
            </w:r>
          </w:p>
        </w:tc>
      </w:tr>
      <w:tr w:rsidR="000D5A2C" w:rsidRPr="000D5A2C" w14:paraId="35AC28D5" w14:textId="77777777" w:rsidTr="000D5A2C">
        <w:trPr>
          <w:trHeight w:val="505"/>
          <w:jc w:val="center"/>
        </w:trPr>
        <w:tc>
          <w:tcPr>
            <w:tcW w:w="9336" w:type="dxa"/>
            <w:hideMark/>
          </w:tcPr>
          <w:p w14:paraId="23FB839E" w14:textId="77777777" w:rsidR="000D5A2C" w:rsidRPr="000D5A2C" w:rsidRDefault="000D5A2C" w:rsidP="000D5A2C">
            <w:pPr>
              <w:shd w:val="clear" w:color="auto" w:fill="FFFFFF"/>
              <w:tabs>
                <w:tab w:val="left" w:pos="1176"/>
              </w:tabs>
              <w:spacing w:after="0" w:line="360" w:lineRule="auto"/>
              <w:rPr>
                <w:rFonts w:ascii="Times New Roman" w:hAnsi="Times New Roman" w:cs="Times New Roman"/>
                <w:sz w:val="28"/>
                <w:szCs w:val="28"/>
              </w:rPr>
            </w:pPr>
            <w:r w:rsidRPr="000D5A2C">
              <w:rPr>
                <w:rFonts w:ascii="Times New Roman" w:hAnsi="Times New Roman" w:cs="Times New Roman"/>
                <w:caps/>
                <w:color w:val="000000"/>
                <w:spacing w:val="20"/>
                <w:sz w:val="28"/>
                <w:szCs w:val="28"/>
              </w:rPr>
              <w:t>Розділ</w:t>
            </w:r>
            <w:r w:rsidRPr="000D5A2C">
              <w:rPr>
                <w:rFonts w:ascii="Times New Roman" w:hAnsi="Times New Roman" w:cs="Times New Roman"/>
                <w:caps/>
                <w:color w:val="000000"/>
                <w:sz w:val="28"/>
                <w:szCs w:val="28"/>
              </w:rPr>
              <w:t xml:space="preserve"> 2. </w:t>
            </w:r>
            <w:r w:rsidRPr="000D5A2C">
              <w:rPr>
                <w:rFonts w:ascii="Times New Roman" w:hAnsi="Times New Roman" w:cs="Times New Roman"/>
                <w:caps/>
                <w:sz w:val="28"/>
                <w:szCs w:val="28"/>
              </w:rPr>
              <w:t xml:space="preserve">ПОРІВНЯЛЬНА ХАРАКТЕРИСТИКА якісних інтегральних підходів в професійному менеджменті </w:t>
            </w:r>
            <w:proofErr w:type="gramStart"/>
            <w:r w:rsidRPr="000D5A2C">
              <w:rPr>
                <w:rFonts w:ascii="Times New Roman" w:hAnsi="Times New Roman" w:cs="Times New Roman"/>
                <w:caps/>
                <w:sz w:val="28"/>
                <w:szCs w:val="28"/>
              </w:rPr>
              <w:t>…….</w:t>
            </w:r>
            <w:proofErr w:type="gramEnd"/>
          </w:p>
        </w:tc>
        <w:tc>
          <w:tcPr>
            <w:tcW w:w="692" w:type="dxa"/>
          </w:tcPr>
          <w:p w14:paraId="02F4FB40" w14:textId="77777777" w:rsidR="000D5A2C" w:rsidRPr="000D5A2C" w:rsidRDefault="000D5A2C" w:rsidP="000D5A2C">
            <w:pPr>
              <w:spacing w:after="0" w:line="360" w:lineRule="auto"/>
              <w:jc w:val="center"/>
              <w:rPr>
                <w:rFonts w:ascii="Times New Roman" w:hAnsi="Times New Roman" w:cs="Times New Roman"/>
                <w:sz w:val="28"/>
                <w:szCs w:val="28"/>
              </w:rPr>
            </w:pPr>
          </w:p>
          <w:p w14:paraId="0B57783B" w14:textId="24E39548" w:rsidR="000D5A2C" w:rsidRPr="00580DC9" w:rsidRDefault="00580DC9" w:rsidP="000D5A2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w:t>
            </w:r>
          </w:p>
        </w:tc>
      </w:tr>
      <w:tr w:rsidR="000D5A2C" w:rsidRPr="000D5A2C" w14:paraId="63EB4096" w14:textId="77777777" w:rsidTr="000D5A2C">
        <w:trPr>
          <w:jc w:val="center"/>
        </w:trPr>
        <w:tc>
          <w:tcPr>
            <w:tcW w:w="9336" w:type="dxa"/>
            <w:hideMark/>
          </w:tcPr>
          <w:p w14:paraId="28A74318" w14:textId="77777777" w:rsidR="000D5A2C" w:rsidRPr="000D5A2C" w:rsidRDefault="000D5A2C" w:rsidP="000D5A2C">
            <w:pPr>
              <w:shd w:val="clear" w:color="auto" w:fill="FFFFFF"/>
              <w:tabs>
                <w:tab w:val="left" w:pos="1176"/>
              </w:tabs>
              <w:spacing w:after="0" w:line="360" w:lineRule="auto"/>
              <w:rPr>
                <w:rFonts w:ascii="Times New Roman" w:hAnsi="Times New Roman" w:cs="Times New Roman"/>
                <w:caps/>
                <w:sz w:val="28"/>
                <w:szCs w:val="28"/>
              </w:rPr>
            </w:pPr>
            <w:r w:rsidRPr="000D5A2C">
              <w:rPr>
                <w:rFonts w:ascii="Times New Roman" w:hAnsi="Times New Roman" w:cs="Times New Roman"/>
                <w:sz w:val="28"/>
                <w:szCs w:val="28"/>
              </w:rPr>
              <w:t xml:space="preserve">2.1. </w:t>
            </w:r>
            <w:proofErr w:type="spellStart"/>
            <w:r w:rsidRPr="000D5A2C">
              <w:rPr>
                <w:rFonts w:ascii="Times New Roman" w:hAnsi="Times New Roman" w:cs="Times New Roman"/>
                <w:sz w:val="28"/>
                <w:szCs w:val="28"/>
              </w:rPr>
              <w:t>Компетентнісний</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підхід</w:t>
            </w:r>
            <w:proofErr w:type="spellEnd"/>
            <w:r w:rsidRPr="000D5A2C">
              <w:rPr>
                <w:rFonts w:ascii="Times New Roman" w:hAnsi="Times New Roman" w:cs="Times New Roman"/>
                <w:sz w:val="28"/>
                <w:szCs w:val="28"/>
              </w:rPr>
              <w:t xml:space="preserve"> як </w:t>
            </w:r>
            <w:proofErr w:type="spellStart"/>
            <w:r w:rsidRPr="000D5A2C">
              <w:rPr>
                <w:rFonts w:ascii="Times New Roman" w:hAnsi="Times New Roman" w:cs="Times New Roman"/>
                <w:sz w:val="28"/>
                <w:szCs w:val="28"/>
              </w:rPr>
              <w:t>досягнення</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інтегральної</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якості</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діяльності</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менеджерів</w:t>
            </w:r>
            <w:proofErr w:type="spellEnd"/>
            <w:r w:rsidRPr="000D5A2C">
              <w:rPr>
                <w:rFonts w:ascii="Times New Roman" w:hAnsi="Times New Roman" w:cs="Times New Roman"/>
                <w:sz w:val="28"/>
                <w:szCs w:val="28"/>
              </w:rPr>
              <w:t xml:space="preserve"> …………………………………………………………………</w:t>
            </w:r>
            <w:proofErr w:type="gramStart"/>
            <w:r w:rsidRPr="000D5A2C">
              <w:rPr>
                <w:rFonts w:ascii="Times New Roman" w:hAnsi="Times New Roman" w:cs="Times New Roman"/>
                <w:sz w:val="28"/>
                <w:szCs w:val="28"/>
              </w:rPr>
              <w:t>…….</w:t>
            </w:r>
            <w:proofErr w:type="gramEnd"/>
          </w:p>
        </w:tc>
        <w:tc>
          <w:tcPr>
            <w:tcW w:w="692" w:type="dxa"/>
          </w:tcPr>
          <w:p w14:paraId="33C5C477" w14:textId="77777777" w:rsidR="000D5A2C" w:rsidRPr="000D5A2C" w:rsidRDefault="000D5A2C" w:rsidP="000D5A2C">
            <w:pPr>
              <w:spacing w:after="0" w:line="360" w:lineRule="auto"/>
              <w:jc w:val="center"/>
              <w:rPr>
                <w:rFonts w:ascii="Times New Roman" w:hAnsi="Times New Roman" w:cs="Times New Roman"/>
                <w:sz w:val="28"/>
                <w:szCs w:val="28"/>
              </w:rPr>
            </w:pPr>
          </w:p>
          <w:p w14:paraId="450ECD6A" w14:textId="6821F779" w:rsidR="000D5A2C" w:rsidRPr="00580DC9" w:rsidRDefault="00580DC9" w:rsidP="000D5A2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w:t>
            </w:r>
          </w:p>
        </w:tc>
      </w:tr>
      <w:tr w:rsidR="000D5A2C" w:rsidRPr="000D5A2C" w14:paraId="67AFDCB5" w14:textId="77777777" w:rsidTr="000D5A2C">
        <w:trPr>
          <w:jc w:val="center"/>
        </w:trPr>
        <w:tc>
          <w:tcPr>
            <w:tcW w:w="9336" w:type="dxa"/>
            <w:hideMark/>
          </w:tcPr>
          <w:p w14:paraId="5319959B" w14:textId="77777777" w:rsidR="000D5A2C" w:rsidRPr="000D5A2C" w:rsidRDefault="000D5A2C" w:rsidP="000D5A2C">
            <w:pPr>
              <w:spacing w:after="0" w:line="360" w:lineRule="auto"/>
              <w:rPr>
                <w:rFonts w:ascii="Times New Roman" w:hAnsi="Times New Roman" w:cs="Times New Roman"/>
                <w:sz w:val="28"/>
                <w:szCs w:val="28"/>
              </w:rPr>
            </w:pPr>
            <w:r w:rsidRPr="000D5A2C">
              <w:rPr>
                <w:rFonts w:ascii="Times New Roman" w:hAnsi="Times New Roman" w:cs="Times New Roman"/>
                <w:sz w:val="28"/>
                <w:szCs w:val="28"/>
              </w:rPr>
              <w:t xml:space="preserve">2.2. </w:t>
            </w:r>
            <w:proofErr w:type="spellStart"/>
            <w:r w:rsidRPr="000D5A2C">
              <w:rPr>
                <w:rFonts w:ascii="Times New Roman" w:hAnsi="Times New Roman" w:cs="Times New Roman"/>
                <w:sz w:val="28"/>
                <w:szCs w:val="28"/>
              </w:rPr>
              <w:t>Функціонально-рольові</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підходи</w:t>
            </w:r>
            <w:proofErr w:type="spellEnd"/>
            <w:r w:rsidRPr="000D5A2C">
              <w:rPr>
                <w:rFonts w:ascii="Times New Roman" w:hAnsi="Times New Roman" w:cs="Times New Roman"/>
                <w:sz w:val="28"/>
                <w:szCs w:val="28"/>
              </w:rPr>
              <w:t xml:space="preserve"> в </w:t>
            </w:r>
            <w:proofErr w:type="spellStart"/>
            <w:r w:rsidRPr="000D5A2C">
              <w:rPr>
                <w:rFonts w:ascii="Times New Roman" w:hAnsi="Times New Roman" w:cs="Times New Roman"/>
                <w:sz w:val="28"/>
                <w:szCs w:val="28"/>
              </w:rPr>
              <w:t>підготовці</w:t>
            </w:r>
            <w:proofErr w:type="spellEnd"/>
            <w:r w:rsidRPr="000D5A2C">
              <w:rPr>
                <w:rFonts w:ascii="Times New Roman" w:hAnsi="Times New Roman" w:cs="Times New Roman"/>
                <w:sz w:val="28"/>
                <w:szCs w:val="28"/>
              </w:rPr>
              <w:t xml:space="preserve"> і в </w:t>
            </w:r>
            <w:proofErr w:type="spellStart"/>
            <w:r w:rsidRPr="000D5A2C">
              <w:rPr>
                <w:rFonts w:ascii="Times New Roman" w:hAnsi="Times New Roman" w:cs="Times New Roman"/>
                <w:sz w:val="28"/>
                <w:szCs w:val="28"/>
              </w:rPr>
              <w:t>практичній</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діяльності</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кадрів</w:t>
            </w:r>
            <w:proofErr w:type="spellEnd"/>
            <w:r w:rsidRPr="000D5A2C">
              <w:rPr>
                <w:rFonts w:ascii="Times New Roman" w:hAnsi="Times New Roman" w:cs="Times New Roman"/>
                <w:sz w:val="28"/>
                <w:szCs w:val="28"/>
              </w:rPr>
              <w:t xml:space="preserve"> менеджменту………………......................................................................</w:t>
            </w:r>
          </w:p>
        </w:tc>
        <w:tc>
          <w:tcPr>
            <w:tcW w:w="692" w:type="dxa"/>
          </w:tcPr>
          <w:p w14:paraId="178D305B" w14:textId="77777777" w:rsidR="000D5A2C" w:rsidRPr="000D5A2C" w:rsidRDefault="000D5A2C" w:rsidP="000D5A2C">
            <w:pPr>
              <w:spacing w:after="0" w:line="360" w:lineRule="auto"/>
              <w:jc w:val="center"/>
              <w:rPr>
                <w:rFonts w:ascii="Times New Roman" w:hAnsi="Times New Roman" w:cs="Times New Roman"/>
                <w:sz w:val="28"/>
                <w:szCs w:val="28"/>
              </w:rPr>
            </w:pPr>
          </w:p>
          <w:p w14:paraId="1E84CCC1" w14:textId="12A34A45" w:rsidR="000D5A2C" w:rsidRPr="00580DC9" w:rsidRDefault="00580DC9" w:rsidP="000D5A2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w:t>
            </w:r>
          </w:p>
        </w:tc>
      </w:tr>
      <w:tr w:rsidR="000D5A2C" w:rsidRPr="000D5A2C" w14:paraId="0A61572D" w14:textId="77777777" w:rsidTr="000D5A2C">
        <w:trPr>
          <w:jc w:val="center"/>
        </w:trPr>
        <w:tc>
          <w:tcPr>
            <w:tcW w:w="9336" w:type="dxa"/>
            <w:hideMark/>
          </w:tcPr>
          <w:p w14:paraId="60B2E85D" w14:textId="77777777" w:rsidR="000D5A2C" w:rsidRPr="000D5A2C" w:rsidRDefault="000D5A2C" w:rsidP="000D5A2C">
            <w:pPr>
              <w:spacing w:after="0" w:line="360" w:lineRule="auto"/>
              <w:rPr>
                <w:rFonts w:ascii="Times New Roman" w:hAnsi="Times New Roman" w:cs="Times New Roman"/>
                <w:sz w:val="28"/>
                <w:szCs w:val="28"/>
              </w:rPr>
            </w:pPr>
            <w:r w:rsidRPr="000D5A2C">
              <w:rPr>
                <w:rFonts w:ascii="Times New Roman" w:hAnsi="Times New Roman" w:cs="Times New Roman"/>
                <w:sz w:val="28"/>
                <w:szCs w:val="28"/>
              </w:rPr>
              <w:t xml:space="preserve">2.3. </w:t>
            </w:r>
            <w:proofErr w:type="spellStart"/>
            <w:r w:rsidRPr="000D5A2C">
              <w:rPr>
                <w:rFonts w:ascii="Times New Roman" w:hAnsi="Times New Roman" w:cs="Times New Roman"/>
                <w:sz w:val="28"/>
                <w:szCs w:val="28"/>
              </w:rPr>
              <w:t>Системний</w:t>
            </w:r>
            <w:proofErr w:type="spellEnd"/>
            <w:r w:rsidRPr="000D5A2C">
              <w:rPr>
                <w:rFonts w:ascii="Times New Roman" w:hAnsi="Times New Roman" w:cs="Times New Roman"/>
                <w:sz w:val="28"/>
                <w:szCs w:val="28"/>
              </w:rPr>
              <w:t xml:space="preserve"> характер </w:t>
            </w:r>
            <w:proofErr w:type="spellStart"/>
            <w:r w:rsidRPr="000D5A2C">
              <w:rPr>
                <w:rFonts w:ascii="Times New Roman" w:hAnsi="Times New Roman" w:cs="Times New Roman"/>
                <w:sz w:val="28"/>
                <w:szCs w:val="28"/>
              </w:rPr>
              <w:t>сучасної</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підготовки</w:t>
            </w:r>
            <w:proofErr w:type="spellEnd"/>
            <w:r w:rsidRPr="000D5A2C">
              <w:rPr>
                <w:rFonts w:ascii="Times New Roman" w:hAnsi="Times New Roman" w:cs="Times New Roman"/>
                <w:sz w:val="28"/>
                <w:szCs w:val="28"/>
              </w:rPr>
              <w:t xml:space="preserve"> </w:t>
            </w:r>
            <w:proofErr w:type="spellStart"/>
            <w:r w:rsidRPr="000D5A2C">
              <w:rPr>
                <w:rFonts w:ascii="Times New Roman" w:hAnsi="Times New Roman" w:cs="Times New Roman"/>
                <w:sz w:val="28"/>
                <w:szCs w:val="28"/>
              </w:rPr>
              <w:t>кадрів</w:t>
            </w:r>
            <w:proofErr w:type="spellEnd"/>
            <w:r w:rsidRPr="000D5A2C">
              <w:rPr>
                <w:rFonts w:ascii="Times New Roman" w:hAnsi="Times New Roman" w:cs="Times New Roman"/>
                <w:sz w:val="28"/>
                <w:szCs w:val="28"/>
              </w:rPr>
              <w:t xml:space="preserve"> менеджменту ………...</w:t>
            </w:r>
          </w:p>
        </w:tc>
        <w:tc>
          <w:tcPr>
            <w:tcW w:w="692" w:type="dxa"/>
            <w:hideMark/>
          </w:tcPr>
          <w:p w14:paraId="4A89251B" w14:textId="4EE1AB0D" w:rsidR="000D5A2C" w:rsidRPr="00580DC9" w:rsidRDefault="00580DC9" w:rsidP="000D5A2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41</w:t>
            </w:r>
          </w:p>
        </w:tc>
      </w:tr>
      <w:tr w:rsidR="000D5A2C" w:rsidRPr="000D5A2C" w14:paraId="7ABAE907" w14:textId="77777777" w:rsidTr="000D5A2C">
        <w:trPr>
          <w:jc w:val="center"/>
        </w:trPr>
        <w:tc>
          <w:tcPr>
            <w:tcW w:w="9336" w:type="dxa"/>
            <w:hideMark/>
          </w:tcPr>
          <w:p w14:paraId="535A0F12" w14:textId="77777777" w:rsidR="000D5A2C" w:rsidRPr="000D5A2C" w:rsidRDefault="000D5A2C" w:rsidP="000D5A2C">
            <w:pPr>
              <w:spacing w:after="0" w:line="360" w:lineRule="auto"/>
              <w:rPr>
                <w:rFonts w:ascii="Times New Roman" w:hAnsi="Times New Roman" w:cs="Times New Roman"/>
                <w:sz w:val="28"/>
                <w:szCs w:val="28"/>
              </w:rPr>
            </w:pPr>
            <w:r w:rsidRPr="000D5A2C">
              <w:rPr>
                <w:rFonts w:ascii="Times New Roman" w:hAnsi="Times New Roman" w:cs="Times New Roman"/>
                <w:caps/>
                <w:sz w:val="28"/>
                <w:szCs w:val="28"/>
              </w:rPr>
              <w:t xml:space="preserve">Розділ 3. </w:t>
            </w:r>
            <w:r w:rsidRPr="000D5A2C">
              <w:rPr>
                <w:rFonts w:ascii="Times New Roman" w:hAnsi="Times New Roman" w:cs="Times New Roman"/>
                <w:caps/>
                <w:color w:val="000000"/>
                <w:sz w:val="28"/>
                <w:szCs w:val="28"/>
              </w:rPr>
              <w:t>Удосконалення ФУНКЦІОНАЛЬНО-РОЛЬОВИХ І КОМПЕТЕНТНІСНИХ ПІДХОДІВ В СУЧАСНІЙ СИСТЕМІ РОЗВИТКУ ПРОФЕСІЙНОГО МЕНЕДЖМЕНТУ</w:t>
            </w:r>
            <w:r w:rsidRPr="000D5A2C">
              <w:rPr>
                <w:rFonts w:ascii="Times New Roman" w:hAnsi="Times New Roman" w:cs="Times New Roman"/>
                <w:bCs/>
                <w:caps/>
                <w:color w:val="000000"/>
                <w:sz w:val="28"/>
                <w:szCs w:val="28"/>
              </w:rPr>
              <w:t xml:space="preserve"> </w:t>
            </w:r>
            <w:r w:rsidRPr="000D5A2C">
              <w:rPr>
                <w:rFonts w:ascii="Times New Roman" w:hAnsi="Times New Roman" w:cs="Times New Roman"/>
                <w:caps/>
                <w:sz w:val="28"/>
                <w:szCs w:val="28"/>
              </w:rPr>
              <w:t>……………………</w:t>
            </w:r>
            <w:proofErr w:type="gramStart"/>
            <w:r w:rsidRPr="000D5A2C">
              <w:rPr>
                <w:rFonts w:ascii="Times New Roman" w:hAnsi="Times New Roman" w:cs="Times New Roman"/>
                <w:caps/>
                <w:color w:val="000000"/>
                <w:sz w:val="28"/>
                <w:szCs w:val="28"/>
              </w:rPr>
              <w:t>…….</w:t>
            </w:r>
            <w:proofErr w:type="gramEnd"/>
            <w:r w:rsidRPr="000D5A2C">
              <w:rPr>
                <w:rFonts w:ascii="Times New Roman" w:hAnsi="Times New Roman" w:cs="Times New Roman"/>
                <w:caps/>
                <w:color w:val="000000"/>
                <w:sz w:val="28"/>
                <w:szCs w:val="28"/>
              </w:rPr>
              <w:t>.……………..</w:t>
            </w:r>
          </w:p>
        </w:tc>
        <w:tc>
          <w:tcPr>
            <w:tcW w:w="692" w:type="dxa"/>
          </w:tcPr>
          <w:p w14:paraId="41010872" w14:textId="77777777" w:rsidR="000D5A2C" w:rsidRPr="000D5A2C" w:rsidRDefault="000D5A2C" w:rsidP="000D5A2C">
            <w:pPr>
              <w:spacing w:after="0" w:line="360" w:lineRule="auto"/>
              <w:jc w:val="center"/>
              <w:rPr>
                <w:rFonts w:ascii="Times New Roman" w:hAnsi="Times New Roman" w:cs="Times New Roman"/>
                <w:sz w:val="28"/>
                <w:szCs w:val="28"/>
              </w:rPr>
            </w:pPr>
          </w:p>
          <w:p w14:paraId="5FADCE43" w14:textId="77777777" w:rsidR="000D5A2C" w:rsidRPr="000D5A2C" w:rsidRDefault="000D5A2C" w:rsidP="000D5A2C">
            <w:pPr>
              <w:spacing w:after="0" w:line="360" w:lineRule="auto"/>
              <w:jc w:val="center"/>
              <w:rPr>
                <w:rFonts w:ascii="Times New Roman" w:hAnsi="Times New Roman" w:cs="Times New Roman"/>
                <w:sz w:val="28"/>
                <w:szCs w:val="28"/>
              </w:rPr>
            </w:pPr>
          </w:p>
          <w:p w14:paraId="29CEB9CE" w14:textId="362EE26D" w:rsidR="000D5A2C" w:rsidRPr="00580DC9" w:rsidRDefault="00580DC9" w:rsidP="000D5A2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0D5A2C" w:rsidRPr="000D5A2C" w14:paraId="31BFAAEE" w14:textId="77777777" w:rsidTr="000D5A2C">
        <w:trPr>
          <w:jc w:val="center"/>
        </w:trPr>
        <w:tc>
          <w:tcPr>
            <w:tcW w:w="9336" w:type="dxa"/>
            <w:hideMark/>
          </w:tcPr>
          <w:p w14:paraId="6F8A9F89" w14:textId="77777777" w:rsidR="000D5A2C" w:rsidRPr="000D5A2C" w:rsidRDefault="000D5A2C" w:rsidP="000D5A2C">
            <w:pPr>
              <w:spacing w:after="0" w:line="360" w:lineRule="auto"/>
              <w:rPr>
                <w:rFonts w:ascii="Times New Roman" w:hAnsi="Times New Roman" w:cs="Times New Roman"/>
                <w:sz w:val="28"/>
                <w:szCs w:val="28"/>
              </w:rPr>
            </w:pPr>
            <w:r w:rsidRPr="000D5A2C">
              <w:rPr>
                <w:rFonts w:ascii="Times New Roman" w:hAnsi="Times New Roman" w:cs="Times New Roman"/>
                <w:sz w:val="28"/>
                <w:szCs w:val="28"/>
              </w:rPr>
              <w:t xml:space="preserve">3.1. </w:t>
            </w:r>
            <w:proofErr w:type="spellStart"/>
            <w:r w:rsidRPr="000D5A2C">
              <w:rPr>
                <w:rFonts w:ascii="Times New Roman" w:hAnsi="Times New Roman" w:cs="Times New Roman"/>
                <w:bCs/>
                <w:sz w:val="28"/>
                <w:szCs w:val="28"/>
              </w:rPr>
              <w:t>Сучасні</w:t>
            </w:r>
            <w:proofErr w:type="spellEnd"/>
            <w:r w:rsidRPr="000D5A2C">
              <w:rPr>
                <w:rFonts w:ascii="Times New Roman" w:hAnsi="Times New Roman" w:cs="Times New Roman"/>
                <w:bCs/>
                <w:sz w:val="28"/>
                <w:szCs w:val="28"/>
              </w:rPr>
              <w:t xml:space="preserve"> </w:t>
            </w:r>
            <w:proofErr w:type="spellStart"/>
            <w:r w:rsidRPr="000D5A2C">
              <w:rPr>
                <w:rFonts w:ascii="Times New Roman" w:hAnsi="Times New Roman" w:cs="Times New Roman"/>
                <w:bCs/>
                <w:sz w:val="28"/>
                <w:szCs w:val="28"/>
              </w:rPr>
              <w:t>підходи</w:t>
            </w:r>
            <w:proofErr w:type="spellEnd"/>
            <w:r w:rsidRPr="000D5A2C">
              <w:rPr>
                <w:rFonts w:ascii="Times New Roman" w:hAnsi="Times New Roman" w:cs="Times New Roman"/>
                <w:bCs/>
                <w:sz w:val="28"/>
                <w:szCs w:val="28"/>
              </w:rPr>
              <w:t xml:space="preserve"> </w:t>
            </w:r>
            <w:proofErr w:type="spellStart"/>
            <w:r w:rsidRPr="000D5A2C">
              <w:rPr>
                <w:rFonts w:ascii="Times New Roman" w:hAnsi="Times New Roman" w:cs="Times New Roman"/>
                <w:bCs/>
                <w:sz w:val="28"/>
                <w:szCs w:val="28"/>
              </w:rPr>
              <w:t>формування</w:t>
            </w:r>
            <w:proofErr w:type="spellEnd"/>
            <w:r w:rsidRPr="000D5A2C">
              <w:rPr>
                <w:rFonts w:ascii="Times New Roman" w:hAnsi="Times New Roman" w:cs="Times New Roman"/>
                <w:bCs/>
                <w:sz w:val="28"/>
                <w:szCs w:val="28"/>
              </w:rPr>
              <w:t xml:space="preserve"> і </w:t>
            </w:r>
            <w:proofErr w:type="spellStart"/>
            <w:r w:rsidRPr="000D5A2C">
              <w:rPr>
                <w:rFonts w:ascii="Times New Roman" w:hAnsi="Times New Roman" w:cs="Times New Roman"/>
                <w:bCs/>
                <w:sz w:val="28"/>
                <w:szCs w:val="28"/>
              </w:rPr>
              <w:t>розвитку</w:t>
            </w:r>
            <w:proofErr w:type="spellEnd"/>
            <w:r w:rsidRPr="000D5A2C">
              <w:rPr>
                <w:rFonts w:ascii="Times New Roman" w:hAnsi="Times New Roman" w:cs="Times New Roman"/>
                <w:bCs/>
                <w:sz w:val="28"/>
                <w:szCs w:val="28"/>
              </w:rPr>
              <w:t xml:space="preserve"> </w:t>
            </w:r>
            <w:proofErr w:type="spellStart"/>
            <w:r w:rsidRPr="000D5A2C">
              <w:rPr>
                <w:rFonts w:ascii="Times New Roman" w:hAnsi="Times New Roman" w:cs="Times New Roman"/>
                <w:bCs/>
                <w:sz w:val="28"/>
                <w:szCs w:val="28"/>
              </w:rPr>
              <w:t>інтегральної</w:t>
            </w:r>
            <w:proofErr w:type="spellEnd"/>
            <w:r w:rsidRPr="000D5A2C">
              <w:rPr>
                <w:rFonts w:ascii="Times New Roman" w:hAnsi="Times New Roman" w:cs="Times New Roman"/>
                <w:bCs/>
                <w:sz w:val="28"/>
                <w:szCs w:val="28"/>
              </w:rPr>
              <w:t xml:space="preserve"> </w:t>
            </w:r>
            <w:proofErr w:type="spellStart"/>
            <w:r w:rsidRPr="000D5A2C">
              <w:rPr>
                <w:rFonts w:ascii="Times New Roman" w:hAnsi="Times New Roman" w:cs="Times New Roman"/>
                <w:bCs/>
                <w:sz w:val="28"/>
                <w:szCs w:val="28"/>
              </w:rPr>
              <w:t>якості</w:t>
            </w:r>
            <w:proofErr w:type="spellEnd"/>
            <w:r w:rsidRPr="000D5A2C">
              <w:rPr>
                <w:rFonts w:ascii="Times New Roman" w:hAnsi="Times New Roman" w:cs="Times New Roman"/>
                <w:bCs/>
                <w:sz w:val="28"/>
                <w:szCs w:val="28"/>
              </w:rPr>
              <w:t xml:space="preserve"> </w:t>
            </w:r>
            <w:proofErr w:type="spellStart"/>
            <w:r w:rsidRPr="000D5A2C">
              <w:rPr>
                <w:rFonts w:ascii="Times New Roman" w:hAnsi="Times New Roman" w:cs="Times New Roman"/>
                <w:bCs/>
                <w:sz w:val="28"/>
                <w:szCs w:val="28"/>
              </w:rPr>
              <w:t>професійної</w:t>
            </w:r>
            <w:proofErr w:type="spellEnd"/>
            <w:r w:rsidRPr="000D5A2C">
              <w:rPr>
                <w:rFonts w:ascii="Times New Roman" w:hAnsi="Times New Roman" w:cs="Times New Roman"/>
                <w:bCs/>
                <w:sz w:val="28"/>
                <w:szCs w:val="28"/>
              </w:rPr>
              <w:t xml:space="preserve"> </w:t>
            </w:r>
            <w:proofErr w:type="spellStart"/>
            <w:r w:rsidRPr="000D5A2C">
              <w:rPr>
                <w:rFonts w:ascii="Times New Roman" w:hAnsi="Times New Roman" w:cs="Times New Roman"/>
                <w:bCs/>
                <w:sz w:val="28"/>
                <w:szCs w:val="28"/>
              </w:rPr>
              <w:t>системи</w:t>
            </w:r>
            <w:proofErr w:type="spellEnd"/>
            <w:r w:rsidRPr="000D5A2C">
              <w:rPr>
                <w:rFonts w:ascii="Times New Roman" w:hAnsi="Times New Roman" w:cs="Times New Roman"/>
                <w:bCs/>
                <w:sz w:val="28"/>
                <w:szCs w:val="28"/>
              </w:rPr>
              <w:t xml:space="preserve"> менеджменту </w:t>
            </w:r>
            <w:r w:rsidRPr="000D5A2C">
              <w:rPr>
                <w:rFonts w:ascii="Times New Roman" w:hAnsi="Times New Roman" w:cs="Times New Roman"/>
                <w:bCs/>
                <w:color w:val="200F03"/>
                <w:sz w:val="28"/>
                <w:szCs w:val="28"/>
              </w:rPr>
              <w:t>……</w:t>
            </w:r>
            <w:proofErr w:type="gramStart"/>
            <w:r w:rsidRPr="000D5A2C">
              <w:rPr>
                <w:rFonts w:ascii="Times New Roman" w:hAnsi="Times New Roman" w:cs="Times New Roman"/>
                <w:bCs/>
                <w:color w:val="200F03"/>
                <w:sz w:val="28"/>
                <w:szCs w:val="28"/>
              </w:rPr>
              <w:t>…….</w:t>
            </w:r>
            <w:proofErr w:type="gramEnd"/>
            <w:r w:rsidRPr="000D5A2C">
              <w:rPr>
                <w:rFonts w:ascii="Times New Roman" w:hAnsi="Times New Roman" w:cs="Times New Roman"/>
                <w:bCs/>
                <w:color w:val="200F03"/>
                <w:sz w:val="28"/>
                <w:szCs w:val="28"/>
              </w:rPr>
              <w:t>.………………………………...</w:t>
            </w:r>
          </w:p>
        </w:tc>
        <w:tc>
          <w:tcPr>
            <w:tcW w:w="692" w:type="dxa"/>
          </w:tcPr>
          <w:p w14:paraId="34173D7C" w14:textId="77777777" w:rsidR="000D5A2C" w:rsidRPr="000D5A2C" w:rsidRDefault="000D5A2C" w:rsidP="000D5A2C">
            <w:pPr>
              <w:spacing w:after="0" w:line="360" w:lineRule="auto"/>
              <w:jc w:val="center"/>
              <w:rPr>
                <w:rFonts w:ascii="Times New Roman" w:hAnsi="Times New Roman" w:cs="Times New Roman"/>
                <w:sz w:val="28"/>
                <w:szCs w:val="28"/>
              </w:rPr>
            </w:pPr>
          </w:p>
          <w:p w14:paraId="7A9E9B7B" w14:textId="0A13E527" w:rsidR="000D5A2C" w:rsidRPr="00580DC9" w:rsidRDefault="00580DC9" w:rsidP="000D5A2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0D5A2C" w:rsidRPr="000D5A2C" w14:paraId="6ECD0390" w14:textId="77777777" w:rsidTr="000D5A2C">
        <w:trPr>
          <w:jc w:val="center"/>
        </w:trPr>
        <w:tc>
          <w:tcPr>
            <w:tcW w:w="9336" w:type="dxa"/>
            <w:hideMark/>
          </w:tcPr>
          <w:p w14:paraId="210D4002" w14:textId="77777777" w:rsidR="000D5A2C" w:rsidRPr="000D5A2C" w:rsidRDefault="000D5A2C" w:rsidP="000D5A2C">
            <w:pPr>
              <w:pStyle w:val="a5"/>
              <w:shd w:val="clear" w:color="auto" w:fill="FFFFFF"/>
              <w:spacing w:before="0" w:beforeAutospacing="0" w:after="0" w:afterAutospacing="0" w:line="360" w:lineRule="auto"/>
              <w:jc w:val="both"/>
              <w:rPr>
                <w:sz w:val="28"/>
                <w:szCs w:val="28"/>
                <w:lang w:val="uk-UA" w:eastAsia="en-US"/>
              </w:rPr>
            </w:pPr>
            <w:r w:rsidRPr="000D5A2C">
              <w:rPr>
                <w:sz w:val="28"/>
                <w:szCs w:val="28"/>
                <w:lang w:val="uk-UA" w:eastAsia="en-US"/>
              </w:rPr>
              <w:t xml:space="preserve">3.2. Забезпечення якості підходів  діяльності менеджменту ТОВ </w:t>
            </w:r>
          </w:p>
          <w:p w14:paraId="145D5483" w14:textId="77777777" w:rsidR="000D5A2C" w:rsidRPr="000D5A2C" w:rsidRDefault="000D5A2C" w:rsidP="000D5A2C">
            <w:pPr>
              <w:pStyle w:val="a5"/>
              <w:shd w:val="clear" w:color="auto" w:fill="FFFFFF"/>
              <w:spacing w:before="0" w:beforeAutospacing="0" w:after="0" w:afterAutospacing="0" w:line="360" w:lineRule="auto"/>
              <w:jc w:val="both"/>
              <w:rPr>
                <w:color w:val="200F03"/>
                <w:sz w:val="28"/>
                <w:szCs w:val="28"/>
                <w:lang w:val="uk-UA" w:eastAsia="en-US"/>
              </w:rPr>
            </w:pPr>
            <w:r w:rsidRPr="000D5A2C">
              <w:rPr>
                <w:sz w:val="28"/>
                <w:szCs w:val="28"/>
                <w:lang w:val="uk-UA" w:eastAsia="en-US"/>
              </w:rPr>
              <w:t>«Автомагістраль–Південь» ……………………………………………………...</w:t>
            </w:r>
          </w:p>
        </w:tc>
        <w:tc>
          <w:tcPr>
            <w:tcW w:w="692" w:type="dxa"/>
          </w:tcPr>
          <w:p w14:paraId="5B7FD984" w14:textId="77777777" w:rsidR="000D5A2C" w:rsidRPr="000D5A2C" w:rsidRDefault="000D5A2C" w:rsidP="000D5A2C">
            <w:pPr>
              <w:spacing w:after="0" w:line="360" w:lineRule="auto"/>
              <w:jc w:val="center"/>
              <w:rPr>
                <w:rFonts w:ascii="Times New Roman" w:hAnsi="Times New Roman" w:cs="Times New Roman"/>
                <w:sz w:val="28"/>
                <w:szCs w:val="28"/>
                <w:lang w:val="uk-UA"/>
              </w:rPr>
            </w:pPr>
          </w:p>
          <w:p w14:paraId="52C87212" w14:textId="0F1A939A" w:rsidR="000D5A2C" w:rsidRPr="00580DC9" w:rsidRDefault="00580DC9" w:rsidP="000D5A2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57</w:t>
            </w:r>
          </w:p>
        </w:tc>
      </w:tr>
      <w:tr w:rsidR="000D5A2C" w:rsidRPr="000D5A2C" w14:paraId="0C8B5F9E" w14:textId="77777777" w:rsidTr="000D5A2C">
        <w:trPr>
          <w:jc w:val="center"/>
        </w:trPr>
        <w:tc>
          <w:tcPr>
            <w:tcW w:w="9336" w:type="dxa"/>
            <w:hideMark/>
          </w:tcPr>
          <w:p w14:paraId="4A0EA226" w14:textId="77777777" w:rsidR="000D5A2C" w:rsidRPr="000D5A2C" w:rsidRDefault="000D5A2C" w:rsidP="000D5A2C">
            <w:pPr>
              <w:spacing w:after="0" w:line="360" w:lineRule="auto"/>
              <w:jc w:val="both"/>
              <w:rPr>
                <w:rFonts w:ascii="Times New Roman" w:hAnsi="Times New Roman" w:cs="Times New Roman"/>
                <w:sz w:val="28"/>
                <w:szCs w:val="28"/>
              </w:rPr>
            </w:pPr>
            <w:r w:rsidRPr="000D5A2C">
              <w:rPr>
                <w:rFonts w:ascii="Times New Roman" w:hAnsi="Times New Roman" w:cs="Times New Roman"/>
                <w:bCs/>
                <w:sz w:val="28"/>
                <w:szCs w:val="28"/>
              </w:rPr>
              <w:t xml:space="preserve">3.3. </w:t>
            </w:r>
            <w:proofErr w:type="spellStart"/>
            <w:r w:rsidRPr="000D5A2C">
              <w:rPr>
                <w:rFonts w:ascii="Times New Roman" w:hAnsi="Times New Roman" w:cs="Times New Roman"/>
                <w:bCs/>
                <w:sz w:val="28"/>
                <w:szCs w:val="28"/>
              </w:rPr>
              <w:t>Формування</w:t>
            </w:r>
            <w:proofErr w:type="spellEnd"/>
            <w:r w:rsidRPr="000D5A2C">
              <w:rPr>
                <w:rFonts w:ascii="Times New Roman" w:hAnsi="Times New Roman" w:cs="Times New Roman"/>
                <w:bCs/>
                <w:sz w:val="28"/>
                <w:szCs w:val="28"/>
              </w:rPr>
              <w:t xml:space="preserve"> </w:t>
            </w:r>
            <w:proofErr w:type="spellStart"/>
            <w:r w:rsidRPr="000D5A2C">
              <w:rPr>
                <w:rFonts w:ascii="Times New Roman" w:hAnsi="Times New Roman" w:cs="Times New Roman"/>
                <w:bCs/>
                <w:sz w:val="28"/>
                <w:szCs w:val="28"/>
              </w:rPr>
              <w:t>нової</w:t>
            </w:r>
            <w:proofErr w:type="spellEnd"/>
            <w:r w:rsidRPr="000D5A2C">
              <w:rPr>
                <w:rFonts w:ascii="Times New Roman" w:hAnsi="Times New Roman" w:cs="Times New Roman"/>
                <w:bCs/>
                <w:sz w:val="28"/>
                <w:szCs w:val="28"/>
              </w:rPr>
              <w:t xml:space="preserve"> </w:t>
            </w:r>
            <w:proofErr w:type="spellStart"/>
            <w:r w:rsidRPr="000D5A2C">
              <w:rPr>
                <w:rFonts w:ascii="Times New Roman" w:hAnsi="Times New Roman" w:cs="Times New Roman"/>
                <w:bCs/>
                <w:sz w:val="28"/>
                <w:szCs w:val="28"/>
              </w:rPr>
              <w:t>інноваційної</w:t>
            </w:r>
            <w:proofErr w:type="spellEnd"/>
            <w:r w:rsidRPr="000D5A2C">
              <w:rPr>
                <w:rFonts w:ascii="Times New Roman" w:hAnsi="Times New Roman" w:cs="Times New Roman"/>
                <w:bCs/>
                <w:sz w:val="28"/>
                <w:szCs w:val="28"/>
              </w:rPr>
              <w:t xml:space="preserve"> </w:t>
            </w:r>
            <w:proofErr w:type="spellStart"/>
            <w:r w:rsidRPr="000D5A2C">
              <w:rPr>
                <w:rFonts w:ascii="Times New Roman" w:hAnsi="Times New Roman" w:cs="Times New Roman"/>
                <w:bCs/>
                <w:sz w:val="28"/>
                <w:szCs w:val="28"/>
              </w:rPr>
              <w:t>парадигми</w:t>
            </w:r>
            <w:proofErr w:type="spellEnd"/>
            <w:r w:rsidRPr="000D5A2C">
              <w:rPr>
                <w:rFonts w:ascii="Times New Roman" w:hAnsi="Times New Roman" w:cs="Times New Roman"/>
                <w:bCs/>
                <w:sz w:val="28"/>
                <w:szCs w:val="28"/>
              </w:rPr>
              <w:t xml:space="preserve"> </w:t>
            </w:r>
            <w:proofErr w:type="spellStart"/>
            <w:r w:rsidRPr="000D5A2C">
              <w:rPr>
                <w:rFonts w:ascii="Times New Roman" w:hAnsi="Times New Roman" w:cs="Times New Roman"/>
                <w:bCs/>
                <w:sz w:val="28"/>
                <w:szCs w:val="28"/>
              </w:rPr>
              <w:t>розвитку</w:t>
            </w:r>
            <w:proofErr w:type="spellEnd"/>
            <w:r w:rsidRPr="000D5A2C">
              <w:rPr>
                <w:rFonts w:ascii="Times New Roman" w:hAnsi="Times New Roman" w:cs="Times New Roman"/>
                <w:bCs/>
                <w:sz w:val="28"/>
                <w:szCs w:val="28"/>
              </w:rPr>
              <w:t xml:space="preserve"> </w:t>
            </w:r>
            <w:proofErr w:type="spellStart"/>
            <w:r w:rsidRPr="000D5A2C">
              <w:rPr>
                <w:rFonts w:ascii="Times New Roman" w:hAnsi="Times New Roman" w:cs="Times New Roman"/>
                <w:bCs/>
                <w:sz w:val="28"/>
                <w:szCs w:val="28"/>
              </w:rPr>
              <w:t>професійної</w:t>
            </w:r>
            <w:proofErr w:type="spellEnd"/>
            <w:r w:rsidRPr="000D5A2C">
              <w:rPr>
                <w:rFonts w:ascii="Times New Roman" w:hAnsi="Times New Roman" w:cs="Times New Roman"/>
                <w:bCs/>
                <w:sz w:val="28"/>
                <w:szCs w:val="28"/>
              </w:rPr>
              <w:t xml:space="preserve"> </w:t>
            </w:r>
            <w:proofErr w:type="spellStart"/>
            <w:r w:rsidRPr="000D5A2C">
              <w:rPr>
                <w:rFonts w:ascii="Times New Roman" w:hAnsi="Times New Roman" w:cs="Times New Roman"/>
                <w:bCs/>
                <w:sz w:val="28"/>
                <w:szCs w:val="28"/>
              </w:rPr>
              <w:t>системи</w:t>
            </w:r>
            <w:proofErr w:type="spellEnd"/>
            <w:r w:rsidRPr="000D5A2C">
              <w:rPr>
                <w:rFonts w:ascii="Times New Roman" w:hAnsi="Times New Roman" w:cs="Times New Roman"/>
                <w:bCs/>
                <w:sz w:val="28"/>
                <w:szCs w:val="28"/>
              </w:rPr>
              <w:t xml:space="preserve"> менеджменту в ХХІ </w:t>
            </w:r>
            <w:proofErr w:type="spellStart"/>
            <w:r w:rsidRPr="000D5A2C">
              <w:rPr>
                <w:rFonts w:ascii="Times New Roman" w:hAnsi="Times New Roman" w:cs="Times New Roman"/>
                <w:bCs/>
                <w:sz w:val="28"/>
                <w:szCs w:val="28"/>
              </w:rPr>
              <w:t>столітті</w:t>
            </w:r>
            <w:proofErr w:type="spellEnd"/>
            <w:r w:rsidRPr="000D5A2C">
              <w:rPr>
                <w:rFonts w:ascii="Times New Roman" w:hAnsi="Times New Roman" w:cs="Times New Roman"/>
                <w:bCs/>
                <w:sz w:val="28"/>
                <w:szCs w:val="28"/>
              </w:rPr>
              <w:t xml:space="preserve"> …………………………………………...</w:t>
            </w:r>
            <w:r w:rsidRPr="000D5A2C">
              <w:rPr>
                <w:rFonts w:ascii="Times New Roman" w:eastAsia="TimesNewRoman" w:hAnsi="Times New Roman" w:cs="Times New Roman"/>
                <w:bCs/>
                <w:sz w:val="28"/>
                <w:szCs w:val="28"/>
              </w:rPr>
              <w:t xml:space="preserve"> </w:t>
            </w:r>
          </w:p>
        </w:tc>
        <w:tc>
          <w:tcPr>
            <w:tcW w:w="692" w:type="dxa"/>
          </w:tcPr>
          <w:p w14:paraId="2E6F68F1" w14:textId="77777777" w:rsidR="000D5A2C" w:rsidRPr="000D5A2C" w:rsidRDefault="000D5A2C" w:rsidP="000D5A2C">
            <w:pPr>
              <w:spacing w:after="0" w:line="360" w:lineRule="auto"/>
              <w:jc w:val="center"/>
              <w:rPr>
                <w:rFonts w:ascii="Times New Roman" w:hAnsi="Times New Roman" w:cs="Times New Roman"/>
                <w:sz w:val="28"/>
                <w:szCs w:val="28"/>
              </w:rPr>
            </w:pPr>
          </w:p>
          <w:p w14:paraId="0319B6ED" w14:textId="3A82D1EC" w:rsidR="000D5A2C" w:rsidRPr="00580DC9" w:rsidRDefault="00580DC9" w:rsidP="000D5A2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61</w:t>
            </w:r>
          </w:p>
        </w:tc>
      </w:tr>
      <w:tr w:rsidR="000D5A2C" w:rsidRPr="000D5A2C" w14:paraId="194DD6EE" w14:textId="77777777" w:rsidTr="000D5A2C">
        <w:trPr>
          <w:jc w:val="center"/>
        </w:trPr>
        <w:tc>
          <w:tcPr>
            <w:tcW w:w="9336" w:type="dxa"/>
            <w:hideMark/>
          </w:tcPr>
          <w:p w14:paraId="59DFE8BF" w14:textId="77777777" w:rsidR="000D5A2C" w:rsidRPr="000D5A2C" w:rsidRDefault="000D5A2C" w:rsidP="000D5A2C">
            <w:pPr>
              <w:spacing w:after="0" w:line="360" w:lineRule="auto"/>
              <w:rPr>
                <w:rFonts w:ascii="Times New Roman" w:hAnsi="Times New Roman" w:cs="Times New Roman"/>
                <w:caps/>
                <w:sz w:val="28"/>
                <w:szCs w:val="28"/>
              </w:rPr>
            </w:pPr>
            <w:r w:rsidRPr="000D5A2C">
              <w:rPr>
                <w:rFonts w:ascii="Times New Roman" w:hAnsi="Times New Roman" w:cs="Times New Roman"/>
                <w:caps/>
                <w:sz w:val="28"/>
                <w:szCs w:val="28"/>
              </w:rPr>
              <w:t>Висновки………………</w:t>
            </w:r>
            <w:proofErr w:type="gramStart"/>
            <w:r w:rsidRPr="000D5A2C">
              <w:rPr>
                <w:rFonts w:ascii="Times New Roman" w:hAnsi="Times New Roman" w:cs="Times New Roman"/>
                <w:caps/>
                <w:sz w:val="28"/>
                <w:szCs w:val="28"/>
              </w:rPr>
              <w:t>…….</w:t>
            </w:r>
            <w:proofErr w:type="gramEnd"/>
            <w:r w:rsidRPr="000D5A2C">
              <w:rPr>
                <w:rFonts w:ascii="Times New Roman" w:hAnsi="Times New Roman" w:cs="Times New Roman"/>
                <w:caps/>
                <w:sz w:val="28"/>
                <w:szCs w:val="28"/>
              </w:rPr>
              <w:t>.……………………………………..……..…</w:t>
            </w:r>
          </w:p>
        </w:tc>
        <w:tc>
          <w:tcPr>
            <w:tcW w:w="692" w:type="dxa"/>
            <w:hideMark/>
          </w:tcPr>
          <w:p w14:paraId="7DF0C8A1" w14:textId="01336DDF" w:rsidR="000D5A2C" w:rsidRPr="00E0129D" w:rsidRDefault="00E0129D" w:rsidP="000D5A2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69</w:t>
            </w:r>
          </w:p>
        </w:tc>
      </w:tr>
      <w:tr w:rsidR="000D5A2C" w:rsidRPr="000D5A2C" w14:paraId="30495F7A" w14:textId="77777777" w:rsidTr="000D5A2C">
        <w:trPr>
          <w:trHeight w:val="398"/>
          <w:jc w:val="center"/>
        </w:trPr>
        <w:tc>
          <w:tcPr>
            <w:tcW w:w="9336" w:type="dxa"/>
            <w:hideMark/>
          </w:tcPr>
          <w:p w14:paraId="5A3B2779" w14:textId="77777777" w:rsidR="000D5A2C" w:rsidRPr="000D5A2C" w:rsidRDefault="000D5A2C" w:rsidP="000D5A2C">
            <w:pPr>
              <w:pStyle w:val="a5"/>
              <w:shd w:val="clear" w:color="auto" w:fill="FFFFFF"/>
              <w:spacing w:before="0" w:beforeAutospacing="0" w:after="0" w:afterAutospacing="0" w:line="360" w:lineRule="auto"/>
              <w:rPr>
                <w:caps/>
                <w:color w:val="200F03"/>
                <w:sz w:val="28"/>
                <w:szCs w:val="28"/>
                <w:lang w:val="uk-UA" w:eastAsia="en-US"/>
              </w:rPr>
            </w:pPr>
            <w:r w:rsidRPr="000D5A2C">
              <w:rPr>
                <w:caps/>
                <w:sz w:val="28"/>
                <w:szCs w:val="28"/>
                <w:lang w:val="uk-UA" w:eastAsia="en-US"/>
              </w:rPr>
              <w:t>Список використаних джерел……….……………..………………..</w:t>
            </w:r>
          </w:p>
        </w:tc>
        <w:tc>
          <w:tcPr>
            <w:tcW w:w="692" w:type="dxa"/>
            <w:hideMark/>
          </w:tcPr>
          <w:p w14:paraId="2A6643F2" w14:textId="139953F0" w:rsidR="000D5A2C" w:rsidRPr="00E0129D" w:rsidRDefault="00E0129D" w:rsidP="000D5A2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76</w:t>
            </w:r>
          </w:p>
        </w:tc>
      </w:tr>
    </w:tbl>
    <w:p w14:paraId="09E08684" w14:textId="77777777" w:rsidR="000D5A2C" w:rsidRPr="000D5A2C" w:rsidRDefault="000D5A2C" w:rsidP="000D5A2C">
      <w:pPr>
        <w:spacing w:after="0" w:line="360" w:lineRule="auto"/>
        <w:rPr>
          <w:rFonts w:ascii="Times New Roman" w:eastAsia="Times New Roman" w:hAnsi="Times New Roman" w:cs="Times New Roman"/>
          <w:b/>
          <w:sz w:val="28"/>
          <w:szCs w:val="28"/>
          <w:lang w:val="uk-UA" w:eastAsia="ru-RU"/>
        </w:rPr>
      </w:pPr>
    </w:p>
    <w:p w14:paraId="05953C77" w14:textId="77777777" w:rsidR="000D5A2C" w:rsidRPr="000D5A2C" w:rsidRDefault="000D5A2C" w:rsidP="000D5A2C">
      <w:pPr>
        <w:spacing w:after="0" w:line="360" w:lineRule="auto"/>
        <w:jc w:val="center"/>
        <w:rPr>
          <w:rFonts w:ascii="Times New Roman" w:hAnsi="Times New Roman" w:cs="Times New Roman"/>
          <w:b/>
          <w:sz w:val="28"/>
          <w:szCs w:val="28"/>
        </w:rPr>
      </w:pPr>
    </w:p>
    <w:p w14:paraId="493D51C9" w14:textId="77777777" w:rsidR="000D5A2C" w:rsidRPr="000D5A2C" w:rsidRDefault="000D5A2C" w:rsidP="000D5A2C">
      <w:pPr>
        <w:spacing w:after="0" w:line="360" w:lineRule="auto"/>
        <w:jc w:val="center"/>
        <w:rPr>
          <w:rFonts w:ascii="Times New Roman" w:hAnsi="Times New Roman" w:cs="Times New Roman"/>
          <w:b/>
          <w:sz w:val="28"/>
          <w:szCs w:val="28"/>
          <w:lang w:val="uk-UA"/>
        </w:rPr>
      </w:pPr>
      <w:r w:rsidRPr="000D5A2C">
        <w:rPr>
          <w:rFonts w:ascii="Times New Roman" w:hAnsi="Times New Roman" w:cs="Times New Roman"/>
          <w:b/>
          <w:sz w:val="28"/>
          <w:szCs w:val="28"/>
          <w:lang w:val="uk-UA"/>
        </w:rPr>
        <w:t>ВСТУП</w:t>
      </w:r>
    </w:p>
    <w:p w14:paraId="50775A78" w14:textId="77777777" w:rsidR="000D5A2C" w:rsidRPr="000D5A2C" w:rsidRDefault="000D5A2C" w:rsidP="000D5A2C">
      <w:pPr>
        <w:spacing w:after="0" w:line="360" w:lineRule="auto"/>
        <w:jc w:val="center"/>
        <w:rPr>
          <w:rFonts w:ascii="Times New Roman" w:hAnsi="Times New Roman" w:cs="Times New Roman"/>
          <w:b/>
          <w:sz w:val="28"/>
          <w:szCs w:val="28"/>
          <w:lang w:val="uk-UA"/>
        </w:rPr>
      </w:pPr>
    </w:p>
    <w:p w14:paraId="0DD68E41" w14:textId="77777777" w:rsidR="000D5A2C" w:rsidRPr="000D5A2C" w:rsidRDefault="000D5A2C" w:rsidP="000D5A2C">
      <w:pPr>
        <w:spacing w:after="0" w:line="360" w:lineRule="auto"/>
        <w:ind w:firstLine="709"/>
        <w:jc w:val="both"/>
        <w:rPr>
          <w:rFonts w:ascii="Times New Roman" w:hAnsi="Times New Roman" w:cs="Times New Roman"/>
          <w:bCs/>
          <w:color w:val="200F03"/>
          <w:sz w:val="28"/>
          <w:szCs w:val="28"/>
          <w:lang w:val="uk-UA"/>
        </w:rPr>
      </w:pPr>
      <w:r w:rsidRPr="000D5A2C">
        <w:rPr>
          <w:rFonts w:ascii="Times New Roman" w:eastAsia="TimesNewRoman" w:hAnsi="Times New Roman" w:cs="Times New Roman"/>
          <w:b/>
          <w:sz w:val="28"/>
          <w:szCs w:val="28"/>
          <w:lang w:val="uk-UA"/>
        </w:rPr>
        <w:t>Актуальність.</w:t>
      </w:r>
      <w:r w:rsidRPr="000D5A2C">
        <w:rPr>
          <w:rFonts w:ascii="Times New Roman" w:eastAsia="TimesNewRoman" w:hAnsi="Times New Roman" w:cs="Times New Roman"/>
          <w:sz w:val="28"/>
          <w:szCs w:val="28"/>
          <w:lang w:val="uk-UA"/>
        </w:rPr>
        <w:t xml:space="preserve"> Початок ХХІ століття показує гостру необхідність вирішення багатьох проблем соціально-економічного і соціокультурного розвитку в системі формування інноваційного суспільства. Весь спектр сучасних завдань з позицій їх позитивного вирішення, в першу чергу, пов'язаний з якісним розвитком професійної системи менеджменту. Саме менеджмент повинен будувати стратегічні орієнтири розвитку суспільства і окремої організації, а також забезпечувати результативність цієї діяльності. В самій системі менеджменту важливим напрямком розвитку є методи, інструментарій, технології, методики і підходи, які визначають сучасну інтегральну якість діяльності кадрів менеджменту. Тому методологічний інструментарій управлінської діяльності потребує інноваційної динаміки розвитку і визначає актуальні особливості сучасної менеджерської праці. </w:t>
      </w:r>
    </w:p>
    <w:p w14:paraId="7B1C1339" w14:textId="77777777" w:rsidR="000D5A2C" w:rsidRPr="000D5A2C" w:rsidRDefault="000D5A2C" w:rsidP="000D5A2C">
      <w:pPr>
        <w:spacing w:after="0" w:line="360" w:lineRule="auto"/>
        <w:ind w:firstLine="709"/>
        <w:jc w:val="both"/>
        <w:rPr>
          <w:rFonts w:ascii="Times New Roman" w:hAnsi="Times New Roman" w:cs="Times New Roman"/>
          <w:sz w:val="28"/>
          <w:szCs w:val="28"/>
          <w:lang w:val="uk-UA"/>
        </w:rPr>
      </w:pPr>
      <w:r w:rsidRPr="000D5A2C">
        <w:rPr>
          <w:rFonts w:ascii="Times New Roman" w:hAnsi="Times New Roman" w:cs="Times New Roman"/>
          <w:b/>
          <w:bCs/>
          <w:color w:val="200F03"/>
          <w:sz w:val="28"/>
          <w:szCs w:val="28"/>
          <w:lang w:val="uk-UA"/>
        </w:rPr>
        <w:t>Аналіз останніх досліджень і публікацій.</w:t>
      </w:r>
      <w:r w:rsidRPr="000D5A2C">
        <w:rPr>
          <w:rStyle w:val="apple-converted-space"/>
          <w:rFonts w:ascii="Times New Roman" w:hAnsi="Times New Roman" w:cs="Times New Roman"/>
          <w:color w:val="200F03"/>
          <w:sz w:val="28"/>
          <w:szCs w:val="28"/>
          <w:lang w:val="uk-UA"/>
        </w:rPr>
        <w:t> </w:t>
      </w:r>
      <w:r w:rsidRPr="000D5A2C">
        <w:rPr>
          <w:rFonts w:ascii="Times New Roman" w:hAnsi="Times New Roman" w:cs="Times New Roman"/>
          <w:color w:val="200F03"/>
          <w:sz w:val="28"/>
          <w:szCs w:val="28"/>
          <w:lang w:val="uk-UA"/>
        </w:rPr>
        <w:t xml:space="preserve">Теоретичні та практичні аспекти розвитку методологічного інструментарію діяльності кадрів менеджменту на різних рівнях  досліджувались у наукових працях П. </w:t>
      </w:r>
      <w:proofErr w:type="spellStart"/>
      <w:r w:rsidRPr="000D5A2C">
        <w:rPr>
          <w:rFonts w:ascii="Times New Roman" w:hAnsi="Times New Roman" w:cs="Times New Roman"/>
          <w:color w:val="200F03"/>
          <w:sz w:val="28"/>
          <w:szCs w:val="28"/>
          <w:lang w:val="uk-UA"/>
        </w:rPr>
        <w:t>Друкера</w:t>
      </w:r>
      <w:proofErr w:type="spellEnd"/>
      <w:r w:rsidRPr="000D5A2C">
        <w:rPr>
          <w:rFonts w:ascii="Times New Roman" w:hAnsi="Times New Roman" w:cs="Times New Roman"/>
          <w:color w:val="200F03"/>
          <w:sz w:val="28"/>
          <w:szCs w:val="28"/>
          <w:lang w:val="uk-UA"/>
        </w:rPr>
        <w:t xml:space="preserve">, Г. </w:t>
      </w:r>
      <w:proofErr w:type="spellStart"/>
      <w:r w:rsidRPr="000D5A2C">
        <w:rPr>
          <w:rFonts w:ascii="Times New Roman" w:hAnsi="Times New Roman" w:cs="Times New Roman"/>
          <w:color w:val="200F03"/>
          <w:sz w:val="28"/>
          <w:szCs w:val="28"/>
          <w:lang w:val="uk-UA"/>
        </w:rPr>
        <w:t>Мінцберга</w:t>
      </w:r>
      <w:proofErr w:type="spellEnd"/>
      <w:r w:rsidRPr="000D5A2C">
        <w:rPr>
          <w:rFonts w:ascii="Times New Roman" w:hAnsi="Times New Roman" w:cs="Times New Roman"/>
          <w:color w:val="200F03"/>
          <w:sz w:val="28"/>
          <w:szCs w:val="28"/>
          <w:lang w:val="uk-UA"/>
        </w:rPr>
        <w:t xml:space="preserve">, Ф. </w:t>
      </w:r>
      <w:proofErr w:type="spellStart"/>
      <w:r w:rsidRPr="000D5A2C">
        <w:rPr>
          <w:rFonts w:ascii="Times New Roman" w:hAnsi="Times New Roman" w:cs="Times New Roman"/>
          <w:color w:val="200F03"/>
          <w:sz w:val="28"/>
          <w:szCs w:val="28"/>
          <w:lang w:val="uk-UA"/>
        </w:rPr>
        <w:t>Маліка</w:t>
      </w:r>
      <w:proofErr w:type="spellEnd"/>
      <w:r w:rsidRPr="000D5A2C">
        <w:rPr>
          <w:rFonts w:ascii="Times New Roman" w:hAnsi="Times New Roman" w:cs="Times New Roman"/>
          <w:color w:val="200F03"/>
          <w:sz w:val="28"/>
          <w:szCs w:val="28"/>
          <w:lang w:val="uk-UA"/>
        </w:rPr>
        <w:t xml:space="preserve">, С. </w:t>
      </w:r>
      <w:proofErr w:type="spellStart"/>
      <w:r w:rsidRPr="000D5A2C">
        <w:rPr>
          <w:rFonts w:ascii="Times New Roman" w:hAnsi="Times New Roman" w:cs="Times New Roman"/>
          <w:color w:val="200F03"/>
          <w:sz w:val="28"/>
          <w:szCs w:val="28"/>
          <w:lang w:val="uk-UA"/>
        </w:rPr>
        <w:t>Кауфмана</w:t>
      </w:r>
      <w:proofErr w:type="spellEnd"/>
      <w:r w:rsidRPr="000D5A2C">
        <w:rPr>
          <w:rFonts w:ascii="Times New Roman" w:hAnsi="Times New Roman" w:cs="Times New Roman"/>
          <w:color w:val="200F03"/>
          <w:sz w:val="28"/>
          <w:szCs w:val="28"/>
          <w:lang w:val="uk-UA"/>
        </w:rPr>
        <w:t xml:space="preserve">, Г. </w:t>
      </w:r>
      <w:proofErr w:type="spellStart"/>
      <w:r w:rsidRPr="000D5A2C">
        <w:rPr>
          <w:rFonts w:ascii="Times New Roman" w:hAnsi="Times New Roman" w:cs="Times New Roman"/>
          <w:color w:val="200F03"/>
          <w:sz w:val="28"/>
          <w:szCs w:val="28"/>
          <w:lang w:val="uk-UA"/>
        </w:rPr>
        <w:t>Хемела</w:t>
      </w:r>
      <w:proofErr w:type="spellEnd"/>
      <w:r w:rsidRPr="000D5A2C">
        <w:rPr>
          <w:rFonts w:ascii="Times New Roman" w:hAnsi="Times New Roman" w:cs="Times New Roman"/>
          <w:color w:val="200F03"/>
          <w:sz w:val="28"/>
          <w:szCs w:val="28"/>
          <w:lang w:val="uk-UA"/>
        </w:rPr>
        <w:t xml:space="preserve">, А. Маслоу, Е. Кузнєцова, І. </w:t>
      </w:r>
      <w:proofErr w:type="spellStart"/>
      <w:r w:rsidRPr="000D5A2C">
        <w:rPr>
          <w:rFonts w:ascii="Times New Roman" w:hAnsi="Times New Roman" w:cs="Times New Roman"/>
          <w:color w:val="200F03"/>
          <w:sz w:val="28"/>
          <w:szCs w:val="28"/>
          <w:lang w:val="uk-UA"/>
        </w:rPr>
        <w:t>Нєнно</w:t>
      </w:r>
      <w:proofErr w:type="spellEnd"/>
      <w:r w:rsidRPr="000D5A2C">
        <w:rPr>
          <w:rFonts w:ascii="Times New Roman" w:hAnsi="Times New Roman" w:cs="Times New Roman"/>
          <w:color w:val="200F03"/>
          <w:sz w:val="28"/>
          <w:szCs w:val="28"/>
          <w:lang w:val="uk-UA"/>
        </w:rPr>
        <w:t xml:space="preserve">, Ю. Грінченко, Є. </w:t>
      </w:r>
      <w:proofErr w:type="spellStart"/>
      <w:r w:rsidRPr="000D5A2C">
        <w:rPr>
          <w:rFonts w:ascii="Times New Roman" w:hAnsi="Times New Roman" w:cs="Times New Roman"/>
          <w:color w:val="200F03"/>
          <w:sz w:val="28"/>
          <w:szCs w:val="28"/>
          <w:lang w:val="uk-UA"/>
        </w:rPr>
        <w:t>Масленнікова</w:t>
      </w:r>
      <w:proofErr w:type="spellEnd"/>
      <w:r w:rsidRPr="000D5A2C">
        <w:rPr>
          <w:rFonts w:ascii="Times New Roman" w:hAnsi="Times New Roman" w:cs="Times New Roman"/>
          <w:color w:val="200F03"/>
          <w:sz w:val="28"/>
          <w:szCs w:val="28"/>
          <w:lang w:val="uk-UA"/>
        </w:rPr>
        <w:t xml:space="preserve">, О. Побережець та ін. В той же час, саме проблеми дослідження управлінських підходів, які характеризують інтегральну якість результативності менеджерської праці, потребують подальшого і більш релевантного наукового, аналітичного і практичного дослідження. </w:t>
      </w:r>
    </w:p>
    <w:p w14:paraId="7F1A7A13" w14:textId="77777777" w:rsidR="000D5A2C" w:rsidRPr="000D5A2C" w:rsidRDefault="000D5A2C" w:rsidP="000D5A2C">
      <w:pPr>
        <w:spacing w:after="0" w:line="360" w:lineRule="auto"/>
        <w:ind w:firstLine="709"/>
        <w:jc w:val="both"/>
        <w:rPr>
          <w:rFonts w:ascii="Times New Roman" w:hAnsi="Times New Roman" w:cs="Times New Roman"/>
          <w:sz w:val="28"/>
          <w:szCs w:val="28"/>
          <w:lang w:val="uk-UA"/>
        </w:rPr>
      </w:pPr>
      <w:proofErr w:type="spellStart"/>
      <w:r w:rsidRPr="000D5A2C">
        <w:rPr>
          <w:rFonts w:ascii="Times New Roman" w:hAnsi="Times New Roman" w:cs="Times New Roman"/>
          <w:b/>
          <w:sz w:val="28"/>
          <w:szCs w:val="28"/>
          <w:lang w:val="uk-UA"/>
        </w:rPr>
        <w:t>Зв’язoк</w:t>
      </w:r>
      <w:proofErr w:type="spellEnd"/>
      <w:r w:rsidRPr="000D5A2C">
        <w:rPr>
          <w:rFonts w:ascii="Times New Roman" w:hAnsi="Times New Roman" w:cs="Times New Roman"/>
          <w:b/>
          <w:sz w:val="28"/>
          <w:szCs w:val="28"/>
          <w:lang w:val="uk-UA"/>
        </w:rPr>
        <w:t xml:space="preserve"> кваліфікаційної </w:t>
      </w:r>
      <w:proofErr w:type="spellStart"/>
      <w:r w:rsidRPr="000D5A2C">
        <w:rPr>
          <w:rFonts w:ascii="Times New Roman" w:hAnsi="Times New Roman" w:cs="Times New Roman"/>
          <w:b/>
          <w:sz w:val="28"/>
          <w:szCs w:val="28"/>
          <w:lang w:val="uk-UA"/>
        </w:rPr>
        <w:t>рoбoти</w:t>
      </w:r>
      <w:proofErr w:type="spellEnd"/>
      <w:r w:rsidRPr="000D5A2C">
        <w:rPr>
          <w:rFonts w:ascii="Times New Roman" w:hAnsi="Times New Roman" w:cs="Times New Roman"/>
          <w:b/>
          <w:sz w:val="28"/>
          <w:szCs w:val="28"/>
          <w:lang w:val="uk-UA"/>
        </w:rPr>
        <w:t xml:space="preserve"> з </w:t>
      </w:r>
      <w:proofErr w:type="spellStart"/>
      <w:r w:rsidRPr="000D5A2C">
        <w:rPr>
          <w:rFonts w:ascii="Times New Roman" w:hAnsi="Times New Roman" w:cs="Times New Roman"/>
          <w:b/>
          <w:sz w:val="28"/>
          <w:szCs w:val="28"/>
          <w:lang w:val="uk-UA"/>
        </w:rPr>
        <w:t>наукoвими</w:t>
      </w:r>
      <w:proofErr w:type="spellEnd"/>
      <w:r w:rsidRPr="000D5A2C">
        <w:rPr>
          <w:rFonts w:ascii="Times New Roman" w:hAnsi="Times New Roman" w:cs="Times New Roman"/>
          <w:b/>
          <w:sz w:val="28"/>
          <w:szCs w:val="28"/>
          <w:lang w:val="uk-UA"/>
        </w:rPr>
        <w:t xml:space="preserve"> </w:t>
      </w:r>
      <w:proofErr w:type="spellStart"/>
      <w:r w:rsidRPr="000D5A2C">
        <w:rPr>
          <w:rFonts w:ascii="Times New Roman" w:hAnsi="Times New Roman" w:cs="Times New Roman"/>
          <w:b/>
          <w:sz w:val="28"/>
          <w:szCs w:val="28"/>
          <w:lang w:val="uk-UA"/>
        </w:rPr>
        <w:t>прoграмами</w:t>
      </w:r>
      <w:proofErr w:type="spellEnd"/>
      <w:r w:rsidRPr="000D5A2C">
        <w:rPr>
          <w:rFonts w:ascii="Times New Roman" w:hAnsi="Times New Roman" w:cs="Times New Roman"/>
          <w:b/>
          <w:sz w:val="28"/>
          <w:szCs w:val="28"/>
          <w:lang w:val="uk-UA"/>
        </w:rPr>
        <w:t>, планами, темами</w:t>
      </w:r>
      <w:r w:rsidRPr="000D5A2C">
        <w:rPr>
          <w:rFonts w:ascii="Times New Roman" w:hAnsi="Times New Roman" w:cs="Times New Roman"/>
          <w:sz w:val="28"/>
          <w:szCs w:val="28"/>
          <w:lang w:val="uk-UA"/>
        </w:rPr>
        <w:t xml:space="preserve">. Кваліфікаційна  </w:t>
      </w:r>
      <w:proofErr w:type="spellStart"/>
      <w:r w:rsidRPr="000D5A2C">
        <w:rPr>
          <w:rFonts w:ascii="Times New Roman" w:hAnsi="Times New Roman" w:cs="Times New Roman"/>
          <w:sz w:val="28"/>
          <w:szCs w:val="28"/>
          <w:lang w:val="uk-UA"/>
        </w:rPr>
        <w:t>рoбoта</w:t>
      </w:r>
      <w:proofErr w:type="spellEnd"/>
      <w:r w:rsidRPr="000D5A2C">
        <w:rPr>
          <w:rFonts w:ascii="Times New Roman" w:hAnsi="Times New Roman" w:cs="Times New Roman"/>
          <w:sz w:val="28"/>
          <w:szCs w:val="28"/>
          <w:lang w:val="uk-UA"/>
        </w:rPr>
        <w:t xml:space="preserve"> </w:t>
      </w:r>
      <w:proofErr w:type="spellStart"/>
      <w:r w:rsidRPr="000D5A2C">
        <w:rPr>
          <w:rFonts w:ascii="Times New Roman" w:hAnsi="Times New Roman" w:cs="Times New Roman"/>
          <w:sz w:val="28"/>
          <w:szCs w:val="28"/>
          <w:lang w:val="uk-UA"/>
        </w:rPr>
        <w:t>викoнана</w:t>
      </w:r>
      <w:proofErr w:type="spellEnd"/>
      <w:r w:rsidRPr="000D5A2C">
        <w:rPr>
          <w:rFonts w:ascii="Times New Roman" w:hAnsi="Times New Roman" w:cs="Times New Roman"/>
          <w:sz w:val="28"/>
          <w:szCs w:val="28"/>
          <w:lang w:val="uk-UA"/>
        </w:rPr>
        <w:t xml:space="preserve"> на </w:t>
      </w:r>
      <w:proofErr w:type="spellStart"/>
      <w:r w:rsidRPr="000D5A2C">
        <w:rPr>
          <w:rFonts w:ascii="Times New Roman" w:hAnsi="Times New Roman" w:cs="Times New Roman"/>
          <w:sz w:val="28"/>
          <w:szCs w:val="28"/>
          <w:lang w:val="uk-UA"/>
        </w:rPr>
        <w:t>кафедрi</w:t>
      </w:r>
      <w:proofErr w:type="spellEnd"/>
      <w:r w:rsidRPr="000D5A2C">
        <w:rPr>
          <w:rFonts w:ascii="Times New Roman" w:hAnsi="Times New Roman" w:cs="Times New Roman"/>
          <w:sz w:val="28"/>
          <w:szCs w:val="28"/>
          <w:lang w:val="uk-UA"/>
        </w:rPr>
        <w:t xml:space="preserve"> менеджменту та </w:t>
      </w:r>
      <w:proofErr w:type="spellStart"/>
      <w:r w:rsidRPr="000D5A2C">
        <w:rPr>
          <w:rFonts w:ascii="Times New Roman" w:hAnsi="Times New Roman" w:cs="Times New Roman"/>
          <w:sz w:val="28"/>
          <w:szCs w:val="28"/>
          <w:lang w:val="uk-UA"/>
        </w:rPr>
        <w:t>iннoвацiй</w:t>
      </w:r>
      <w:proofErr w:type="spellEnd"/>
      <w:r w:rsidRPr="000D5A2C">
        <w:rPr>
          <w:rFonts w:ascii="Times New Roman" w:hAnsi="Times New Roman" w:cs="Times New Roman"/>
          <w:sz w:val="28"/>
          <w:szCs w:val="28"/>
          <w:lang w:val="uk-UA"/>
        </w:rPr>
        <w:t xml:space="preserve"> </w:t>
      </w:r>
      <w:proofErr w:type="spellStart"/>
      <w:r w:rsidRPr="000D5A2C">
        <w:rPr>
          <w:rFonts w:ascii="Times New Roman" w:hAnsi="Times New Roman" w:cs="Times New Roman"/>
          <w:sz w:val="28"/>
          <w:szCs w:val="28"/>
          <w:lang w:val="uk-UA"/>
        </w:rPr>
        <w:t>Oдеськoгo</w:t>
      </w:r>
      <w:proofErr w:type="spellEnd"/>
      <w:r w:rsidRPr="000D5A2C">
        <w:rPr>
          <w:rFonts w:ascii="Times New Roman" w:hAnsi="Times New Roman" w:cs="Times New Roman"/>
          <w:sz w:val="28"/>
          <w:szCs w:val="28"/>
          <w:lang w:val="uk-UA"/>
        </w:rPr>
        <w:t xml:space="preserve"> </w:t>
      </w:r>
      <w:proofErr w:type="spellStart"/>
      <w:r w:rsidRPr="000D5A2C">
        <w:rPr>
          <w:rFonts w:ascii="Times New Roman" w:hAnsi="Times New Roman" w:cs="Times New Roman"/>
          <w:sz w:val="28"/>
          <w:szCs w:val="28"/>
          <w:lang w:val="uk-UA"/>
        </w:rPr>
        <w:t>нацioнальнoгo</w:t>
      </w:r>
      <w:proofErr w:type="spellEnd"/>
      <w:r w:rsidRPr="000D5A2C">
        <w:rPr>
          <w:rFonts w:ascii="Times New Roman" w:hAnsi="Times New Roman" w:cs="Times New Roman"/>
          <w:sz w:val="28"/>
          <w:szCs w:val="28"/>
          <w:lang w:val="uk-UA"/>
        </w:rPr>
        <w:t xml:space="preserve"> </w:t>
      </w:r>
      <w:proofErr w:type="spellStart"/>
      <w:r w:rsidRPr="000D5A2C">
        <w:rPr>
          <w:rFonts w:ascii="Times New Roman" w:hAnsi="Times New Roman" w:cs="Times New Roman"/>
          <w:sz w:val="28"/>
          <w:szCs w:val="28"/>
          <w:lang w:val="uk-UA"/>
        </w:rPr>
        <w:t>унiверситету</w:t>
      </w:r>
      <w:proofErr w:type="spellEnd"/>
      <w:r w:rsidRPr="000D5A2C">
        <w:rPr>
          <w:rFonts w:ascii="Times New Roman" w:hAnsi="Times New Roman" w:cs="Times New Roman"/>
          <w:sz w:val="28"/>
          <w:szCs w:val="28"/>
          <w:lang w:val="uk-UA"/>
        </w:rPr>
        <w:t xml:space="preserve"> </w:t>
      </w:r>
      <w:proofErr w:type="spellStart"/>
      <w:r w:rsidRPr="000D5A2C">
        <w:rPr>
          <w:rFonts w:ascii="Times New Roman" w:hAnsi="Times New Roman" w:cs="Times New Roman"/>
          <w:sz w:val="28"/>
          <w:szCs w:val="28"/>
          <w:lang w:val="uk-UA"/>
        </w:rPr>
        <w:t>iменi</w:t>
      </w:r>
      <w:proofErr w:type="spellEnd"/>
      <w:r w:rsidRPr="000D5A2C">
        <w:rPr>
          <w:rFonts w:ascii="Times New Roman" w:hAnsi="Times New Roman" w:cs="Times New Roman"/>
          <w:sz w:val="28"/>
          <w:szCs w:val="28"/>
          <w:lang w:val="uk-UA"/>
        </w:rPr>
        <w:t xml:space="preserve"> I.I. Мечникова </w:t>
      </w:r>
      <w:proofErr w:type="spellStart"/>
      <w:r w:rsidRPr="000D5A2C">
        <w:rPr>
          <w:rFonts w:ascii="Times New Roman" w:hAnsi="Times New Roman" w:cs="Times New Roman"/>
          <w:sz w:val="28"/>
          <w:szCs w:val="28"/>
          <w:lang w:val="uk-UA"/>
        </w:rPr>
        <w:t>вiдпoвiднo</w:t>
      </w:r>
      <w:proofErr w:type="spellEnd"/>
      <w:r w:rsidRPr="000D5A2C">
        <w:rPr>
          <w:rFonts w:ascii="Times New Roman" w:hAnsi="Times New Roman" w:cs="Times New Roman"/>
          <w:sz w:val="28"/>
          <w:szCs w:val="28"/>
          <w:lang w:val="uk-UA"/>
        </w:rPr>
        <w:t xml:space="preserve"> </w:t>
      </w:r>
      <w:proofErr w:type="spellStart"/>
      <w:r w:rsidRPr="000D5A2C">
        <w:rPr>
          <w:rFonts w:ascii="Times New Roman" w:hAnsi="Times New Roman" w:cs="Times New Roman"/>
          <w:sz w:val="28"/>
          <w:szCs w:val="28"/>
          <w:lang w:val="uk-UA"/>
        </w:rPr>
        <w:t>дo</w:t>
      </w:r>
      <w:proofErr w:type="spellEnd"/>
      <w:r w:rsidRPr="000D5A2C">
        <w:rPr>
          <w:rFonts w:ascii="Times New Roman" w:hAnsi="Times New Roman" w:cs="Times New Roman"/>
          <w:sz w:val="28"/>
          <w:szCs w:val="28"/>
          <w:lang w:val="uk-UA"/>
        </w:rPr>
        <w:t xml:space="preserve"> плану </w:t>
      </w:r>
      <w:proofErr w:type="spellStart"/>
      <w:r w:rsidRPr="000D5A2C">
        <w:rPr>
          <w:rFonts w:ascii="Times New Roman" w:hAnsi="Times New Roman" w:cs="Times New Roman"/>
          <w:sz w:val="28"/>
          <w:szCs w:val="28"/>
          <w:lang w:val="uk-UA"/>
        </w:rPr>
        <w:t>наукoвих</w:t>
      </w:r>
      <w:proofErr w:type="spellEnd"/>
      <w:r w:rsidRPr="000D5A2C">
        <w:rPr>
          <w:rFonts w:ascii="Times New Roman" w:hAnsi="Times New Roman" w:cs="Times New Roman"/>
          <w:sz w:val="28"/>
          <w:szCs w:val="28"/>
          <w:lang w:val="uk-UA"/>
        </w:rPr>
        <w:t xml:space="preserve"> </w:t>
      </w:r>
      <w:proofErr w:type="spellStart"/>
      <w:r w:rsidRPr="000D5A2C">
        <w:rPr>
          <w:rFonts w:ascii="Times New Roman" w:hAnsi="Times New Roman" w:cs="Times New Roman"/>
          <w:sz w:val="28"/>
          <w:szCs w:val="28"/>
          <w:lang w:val="uk-UA"/>
        </w:rPr>
        <w:t>дoслiджень</w:t>
      </w:r>
      <w:proofErr w:type="spellEnd"/>
      <w:r w:rsidRPr="000D5A2C">
        <w:rPr>
          <w:rFonts w:ascii="Times New Roman" w:hAnsi="Times New Roman" w:cs="Times New Roman"/>
          <w:sz w:val="28"/>
          <w:szCs w:val="28"/>
          <w:lang w:val="uk-UA"/>
        </w:rPr>
        <w:t xml:space="preserve"> кафедри у </w:t>
      </w:r>
      <w:proofErr w:type="spellStart"/>
      <w:r w:rsidRPr="000D5A2C">
        <w:rPr>
          <w:rFonts w:ascii="Times New Roman" w:hAnsi="Times New Roman" w:cs="Times New Roman"/>
          <w:sz w:val="28"/>
          <w:szCs w:val="28"/>
          <w:lang w:val="uk-UA"/>
        </w:rPr>
        <w:t>прoцесi</w:t>
      </w:r>
      <w:proofErr w:type="spellEnd"/>
      <w:r w:rsidRPr="000D5A2C">
        <w:rPr>
          <w:rFonts w:ascii="Times New Roman" w:hAnsi="Times New Roman" w:cs="Times New Roman"/>
          <w:sz w:val="28"/>
          <w:szCs w:val="28"/>
          <w:lang w:val="uk-UA"/>
        </w:rPr>
        <w:t xml:space="preserve"> </w:t>
      </w:r>
      <w:proofErr w:type="spellStart"/>
      <w:r w:rsidRPr="000D5A2C">
        <w:rPr>
          <w:rFonts w:ascii="Times New Roman" w:hAnsi="Times New Roman" w:cs="Times New Roman"/>
          <w:sz w:val="28"/>
          <w:szCs w:val="28"/>
          <w:lang w:val="uk-UA"/>
        </w:rPr>
        <w:t>викoнання</w:t>
      </w:r>
      <w:proofErr w:type="spellEnd"/>
      <w:r w:rsidRPr="000D5A2C">
        <w:rPr>
          <w:rFonts w:ascii="Times New Roman" w:hAnsi="Times New Roman" w:cs="Times New Roman"/>
          <w:sz w:val="28"/>
          <w:szCs w:val="28"/>
          <w:lang w:val="uk-UA"/>
        </w:rPr>
        <w:t xml:space="preserve"> держбюджетної теми:  </w:t>
      </w:r>
      <w:r w:rsidRPr="000D5A2C">
        <w:rPr>
          <w:rFonts w:ascii="Times New Roman" w:hAnsi="Times New Roman" w:cs="Times New Roman"/>
          <w:iCs/>
          <w:sz w:val="28"/>
          <w:szCs w:val="28"/>
          <w:lang w:val="uk-UA"/>
        </w:rPr>
        <w:t>«Інноваційно-інвестиційні орієнтири модернізації національної економіки в умовах глобалізації</w:t>
      </w:r>
      <w:r w:rsidRPr="000D5A2C">
        <w:rPr>
          <w:rFonts w:ascii="Times New Roman" w:hAnsi="Times New Roman" w:cs="Times New Roman"/>
          <w:sz w:val="28"/>
          <w:szCs w:val="28"/>
          <w:lang w:val="uk-UA"/>
        </w:rPr>
        <w:t>» (</w:t>
      </w:r>
      <w:proofErr w:type="spellStart"/>
      <w:r w:rsidRPr="000D5A2C">
        <w:rPr>
          <w:rFonts w:ascii="Times New Roman" w:hAnsi="Times New Roman" w:cs="Times New Roman"/>
          <w:sz w:val="28"/>
          <w:szCs w:val="28"/>
          <w:lang w:val="uk-UA"/>
        </w:rPr>
        <w:t>нoмер</w:t>
      </w:r>
      <w:proofErr w:type="spellEnd"/>
      <w:r w:rsidRPr="000D5A2C">
        <w:rPr>
          <w:rFonts w:ascii="Times New Roman" w:hAnsi="Times New Roman" w:cs="Times New Roman"/>
          <w:sz w:val="28"/>
          <w:szCs w:val="28"/>
          <w:lang w:val="uk-UA"/>
        </w:rPr>
        <w:t xml:space="preserve"> </w:t>
      </w:r>
      <w:proofErr w:type="spellStart"/>
      <w:r w:rsidRPr="000D5A2C">
        <w:rPr>
          <w:rFonts w:ascii="Times New Roman" w:hAnsi="Times New Roman" w:cs="Times New Roman"/>
          <w:sz w:val="28"/>
          <w:szCs w:val="28"/>
          <w:lang w:val="uk-UA"/>
        </w:rPr>
        <w:t>державнoї</w:t>
      </w:r>
      <w:proofErr w:type="spellEnd"/>
      <w:r w:rsidRPr="000D5A2C">
        <w:rPr>
          <w:rFonts w:ascii="Times New Roman" w:hAnsi="Times New Roman" w:cs="Times New Roman"/>
          <w:sz w:val="28"/>
          <w:szCs w:val="28"/>
          <w:lang w:val="uk-UA"/>
        </w:rPr>
        <w:t xml:space="preserve"> </w:t>
      </w:r>
      <w:proofErr w:type="spellStart"/>
      <w:r w:rsidRPr="000D5A2C">
        <w:rPr>
          <w:rFonts w:ascii="Times New Roman" w:hAnsi="Times New Roman" w:cs="Times New Roman"/>
          <w:sz w:val="28"/>
          <w:szCs w:val="28"/>
          <w:lang w:val="uk-UA"/>
        </w:rPr>
        <w:t>реєстрацiї</w:t>
      </w:r>
      <w:proofErr w:type="spellEnd"/>
      <w:r w:rsidRPr="000D5A2C">
        <w:rPr>
          <w:rFonts w:ascii="Times New Roman" w:hAnsi="Times New Roman" w:cs="Times New Roman"/>
          <w:sz w:val="28"/>
          <w:szCs w:val="28"/>
          <w:lang w:val="uk-UA"/>
        </w:rPr>
        <w:t xml:space="preserve"> </w:t>
      </w:r>
      <w:r w:rsidRPr="000D5A2C">
        <w:rPr>
          <w:rFonts w:ascii="Times New Roman" w:hAnsi="Times New Roman" w:cs="Times New Roman"/>
          <w:sz w:val="28"/>
          <w:szCs w:val="28"/>
          <w:lang w:val="uk-UA"/>
        </w:rPr>
        <w:lastRenderedPageBreak/>
        <w:t xml:space="preserve">0121U109469, 2021-2025 рр.) – де досліджувались проблеми розвитку функціонально-рольових підходів в процесі професіоналізації управлінської діяльності. </w:t>
      </w:r>
    </w:p>
    <w:p w14:paraId="35CA1B39" w14:textId="77777777" w:rsidR="000D5A2C" w:rsidRPr="000D5A2C" w:rsidRDefault="000D5A2C" w:rsidP="000D5A2C">
      <w:pPr>
        <w:pStyle w:val="a5"/>
        <w:shd w:val="clear" w:color="auto" w:fill="FFFFFF"/>
        <w:spacing w:before="0" w:beforeAutospacing="0" w:after="0" w:afterAutospacing="0" w:line="360" w:lineRule="auto"/>
        <w:ind w:firstLine="709"/>
        <w:jc w:val="both"/>
        <w:rPr>
          <w:color w:val="200F03"/>
          <w:sz w:val="28"/>
          <w:szCs w:val="28"/>
          <w:lang w:val="uk-UA"/>
        </w:rPr>
      </w:pPr>
      <w:r w:rsidRPr="000D5A2C">
        <w:rPr>
          <w:b/>
          <w:sz w:val="28"/>
          <w:szCs w:val="28"/>
          <w:lang w:val="uk-UA"/>
        </w:rPr>
        <w:t xml:space="preserve">Мета i завдання. </w:t>
      </w:r>
      <w:r w:rsidRPr="000D5A2C">
        <w:rPr>
          <w:sz w:val="28"/>
          <w:szCs w:val="28"/>
          <w:lang w:val="uk-UA"/>
        </w:rPr>
        <w:t xml:space="preserve">Метою дослідження є теоретичне та методичне  </w:t>
      </w:r>
      <w:r w:rsidRPr="000D5A2C">
        <w:rPr>
          <w:color w:val="200F03"/>
          <w:sz w:val="28"/>
          <w:szCs w:val="28"/>
          <w:lang w:val="uk-UA"/>
        </w:rPr>
        <w:t xml:space="preserve">обґрунтування </w:t>
      </w:r>
      <w:r w:rsidRPr="000D5A2C">
        <w:rPr>
          <w:bCs/>
          <w:color w:val="200F03"/>
          <w:sz w:val="28"/>
          <w:szCs w:val="28"/>
          <w:lang w:val="uk-UA"/>
        </w:rPr>
        <w:t xml:space="preserve">інтегральних методів інноваційного розвитку управлінської діяльності на основі системного використання функціонально-рольового і </w:t>
      </w:r>
      <w:proofErr w:type="spellStart"/>
      <w:r w:rsidRPr="000D5A2C">
        <w:rPr>
          <w:bCs/>
          <w:color w:val="200F03"/>
          <w:sz w:val="28"/>
          <w:szCs w:val="28"/>
          <w:lang w:val="uk-UA"/>
        </w:rPr>
        <w:t>компетентнісного</w:t>
      </w:r>
      <w:proofErr w:type="spellEnd"/>
      <w:r w:rsidRPr="000D5A2C">
        <w:rPr>
          <w:bCs/>
          <w:color w:val="200F03"/>
          <w:sz w:val="28"/>
          <w:szCs w:val="28"/>
          <w:lang w:val="uk-UA"/>
        </w:rPr>
        <w:t xml:space="preserve"> підходів</w:t>
      </w:r>
      <w:r w:rsidRPr="000D5A2C">
        <w:rPr>
          <w:color w:val="200F03"/>
          <w:sz w:val="28"/>
          <w:szCs w:val="28"/>
          <w:lang w:val="uk-UA"/>
        </w:rPr>
        <w:t>.</w:t>
      </w:r>
    </w:p>
    <w:p w14:paraId="258317F9" w14:textId="77777777" w:rsidR="000D5A2C" w:rsidRPr="000D5A2C" w:rsidRDefault="000D5A2C" w:rsidP="000D5A2C">
      <w:pPr>
        <w:spacing w:after="0" w:line="360" w:lineRule="auto"/>
        <w:ind w:firstLine="709"/>
        <w:jc w:val="both"/>
        <w:rPr>
          <w:rFonts w:ascii="Times New Roman" w:hAnsi="Times New Roman" w:cs="Times New Roman"/>
          <w:sz w:val="28"/>
          <w:szCs w:val="28"/>
          <w:lang w:val="uk-UA"/>
        </w:rPr>
      </w:pPr>
      <w:r w:rsidRPr="000D5A2C">
        <w:rPr>
          <w:rFonts w:ascii="Times New Roman" w:hAnsi="Times New Roman" w:cs="Times New Roman"/>
          <w:sz w:val="28"/>
          <w:szCs w:val="28"/>
          <w:lang w:val="uk-UA"/>
        </w:rPr>
        <w:t>Досягнення мети кваліфікаційної роботи обумовило необхідність постановки та вирішення таких завдань:</w:t>
      </w:r>
    </w:p>
    <w:p w14:paraId="313B8320" w14:textId="77777777" w:rsidR="000D5A2C" w:rsidRPr="000D5A2C" w:rsidRDefault="000D5A2C" w:rsidP="000D5A2C">
      <w:pPr>
        <w:spacing w:after="0" w:line="360" w:lineRule="auto"/>
        <w:ind w:firstLine="709"/>
        <w:jc w:val="both"/>
        <w:rPr>
          <w:rFonts w:ascii="Times New Roman" w:hAnsi="Times New Roman" w:cs="Times New Roman"/>
          <w:sz w:val="28"/>
          <w:szCs w:val="28"/>
          <w:lang w:val="uk-UA"/>
        </w:rPr>
      </w:pPr>
      <w:r w:rsidRPr="000D5A2C">
        <w:rPr>
          <w:rFonts w:ascii="Times New Roman" w:hAnsi="Times New Roman" w:cs="Times New Roman"/>
          <w:sz w:val="28"/>
          <w:szCs w:val="28"/>
          <w:lang w:val="uk-UA" w:eastAsia="uk-UA"/>
        </w:rPr>
        <w:t>–</w:t>
      </w:r>
      <w:r w:rsidRPr="000D5A2C">
        <w:rPr>
          <w:rFonts w:ascii="Times New Roman" w:hAnsi="Times New Roman" w:cs="Times New Roman"/>
          <w:sz w:val="28"/>
          <w:szCs w:val="28"/>
          <w:lang w:val="uk-UA"/>
        </w:rPr>
        <w:t xml:space="preserve"> </w:t>
      </w:r>
      <w:r w:rsidRPr="000D5A2C">
        <w:rPr>
          <w:rFonts w:ascii="Times New Roman" w:hAnsi="Times New Roman" w:cs="Times New Roman"/>
          <w:bCs/>
          <w:color w:val="200F03"/>
          <w:sz w:val="28"/>
          <w:szCs w:val="28"/>
          <w:lang w:val="uk-UA"/>
        </w:rPr>
        <w:t>дослідити те</w:t>
      </w:r>
      <w:r w:rsidRPr="000D5A2C">
        <w:rPr>
          <w:rFonts w:ascii="Times New Roman" w:hAnsi="Times New Roman" w:cs="Times New Roman"/>
          <w:sz w:val="28"/>
          <w:szCs w:val="28"/>
          <w:lang w:val="uk-UA"/>
        </w:rPr>
        <w:t xml:space="preserve">оретичну основу базових підходів щодо забезпечення </w:t>
      </w:r>
    </w:p>
    <w:p w14:paraId="53222A08" w14:textId="77777777" w:rsidR="000D5A2C" w:rsidRPr="000D5A2C" w:rsidRDefault="000D5A2C" w:rsidP="000D5A2C">
      <w:pPr>
        <w:spacing w:after="0" w:line="360" w:lineRule="auto"/>
        <w:ind w:firstLine="709"/>
        <w:jc w:val="both"/>
        <w:rPr>
          <w:rFonts w:ascii="Times New Roman" w:hAnsi="Times New Roman" w:cs="Times New Roman"/>
          <w:bCs/>
          <w:color w:val="200F03"/>
          <w:sz w:val="28"/>
          <w:szCs w:val="28"/>
          <w:lang w:val="uk-UA"/>
        </w:rPr>
      </w:pPr>
      <w:r w:rsidRPr="000D5A2C">
        <w:rPr>
          <w:rFonts w:ascii="Times New Roman" w:hAnsi="Times New Roman" w:cs="Times New Roman"/>
          <w:sz w:val="28"/>
          <w:szCs w:val="28"/>
          <w:lang w:val="uk-UA"/>
        </w:rPr>
        <w:t xml:space="preserve">   якості професійної системи менеджменту</w:t>
      </w:r>
      <w:r w:rsidRPr="000D5A2C">
        <w:rPr>
          <w:rFonts w:ascii="Times New Roman" w:hAnsi="Times New Roman" w:cs="Times New Roman"/>
          <w:bCs/>
          <w:color w:val="200F03"/>
          <w:sz w:val="28"/>
          <w:szCs w:val="28"/>
          <w:lang w:val="uk-UA"/>
        </w:rPr>
        <w:t>;</w:t>
      </w:r>
    </w:p>
    <w:p w14:paraId="60B352B7" w14:textId="77777777" w:rsidR="000D5A2C" w:rsidRPr="000D5A2C" w:rsidRDefault="000D5A2C" w:rsidP="000D5A2C">
      <w:pPr>
        <w:pStyle w:val="a4"/>
        <w:numPr>
          <w:ilvl w:val="0"/>
          <w:numId w:val="8"/>
        </w:numPr>
        <w:spacing w:line="360" w:lineRule="auto"/>
        <w:jc w:val="both"/>
        <w:rPr>
          <w:bCs/>
          <w:color w:val="200F03"/>
          <w:sz w:val="28"/>
          <w:szCs w:val="28"/>
        </w:rPr>
      </w:pPr>
      <w:r w:rsidRPr="000D5A2C">
        <w:rPr>
          <w:bCs/>
          <w:color w:val="200F03"/>
          <w:sz w:val="28"/>
          <w:szCs w:val="28"/>
        </w:rPr>
        <w:t xml:space="preserve">провести порівняльний аналіз та запропонувати системний характер використання функціонально-рольових і </w:t>
      </w:r>
      <w:proofErr w:type="spellStart"/>
      <w:r w:rsidRPr="000D5A2C">
        <w:rPr>
          <w:bCs/>
          <w:color w:val="200F03"/>
          <w:sz w:val="28"/>
          <w:szCs w:val="28"/>
        </w:rPr>
        <w:t>компетентнісних</w:t>
      </w:r>
      <w:proofErr w:type="spellEnd"/>
      <w:r w:rsidRPr="000D5A2C">
        <w:rPr>
          <w:bCs/>
          <w:color w:val="200F03"/>
          <w:sz w:val="28"/>
          <w:szCs w:val="28"/>
        </w:rPr>
        <w:t xml:space="preserve"> підходів в розвитку системи менеджменту;</w:t>
      </w:r>
    </w:p>
    <w:p w14:paraId="5A792034" w14:textId="77777777" w:rsidR="000D5A2C" w:rsidRPr="000D5A2C" w:rsidRDefault="000D5A2C" w:rsidP="000D5A2C">
      <w:pPr>
        <w:pStyle w:val="a4"/>
        <w:numPr>
          <w:ilvl w:val="0"/>
          <w:numId w:val="8"/>
        </w:numPr>
        <w:spacing w:line="360" w:lineRule="auto"/>
        <w:jc w:val="both"/>
        <w:rPr>
          <w:bCs/>
          <w:color w:val="200F03"/>
          <w:sz w:val="28"/>
          <w:szCs w:val="28"/>
        </w:rPr>
      </w:pPr>
      <w:r w:rsidRPr="000D5A2C">
        <w:rPr>
          <w:bCs/>
          <w:color w:val="200F03"/>
          <w:sz w:val="28"/>
          <w:szCs w:val="28"/>
        </w:rPr>
        <w:t>визначити основні підходи до формування інтегральної якості професійної системи менеджменту;</w:t>
      </w:r>
    </w:p>
    <w:p w14:paraId="73D5500A" w14:textId="77777777" w:rsidR="000D5A2C" w:rsidRPr="000D5A2C" w:rsidRDefault="000D5A2C" w:rsidP="000D5A2C">
      <w:pPr>
        <w:pStyle w:val="a4"/>
        <w:numPr>
          <w:ilvl w:val="0"/>
          <w:numId w:val="8"/>
        </w:numPr>
        <w:spacing w:line="360" w:lineRule="auto"/>
        <w:jc w:val="both"/>
        <w:rPr>
          <w:bCs/>
          <w:color w:val="200F03"/>
          <w:sz w:val="28"/>
          <w:szCs w:val="28"/>
        </w:rPr>
      </w:pPr>
      <w:r w:rsidRPr="000D5A2C">
        <w:rPr>
          <w:bCs/>
          <w:color w:val="200F03"/>
          <w:sz w:val="28"/>
          <w:szCs w:val="28"/>
        </w:rPr>
        <w:t>дослідити і дати рекомендації використання інструментальної бази менеджменту для ТОВ «Автомагістраль-Південь»;</w:t>
      </w:r>
    </w:p>
    <w:p w14:paraId="596C9813" w14:textId="77777777" w:rsidR="000D5A2C" w:rsidRPr="000D5A2C" w:rsidRDefault="000D5A2C" w:rsidP="000D5A2C">
      <w:pPr>
        <w:pStyle w:val="a4"/>
        <w:numPr>
          <w:ilvl w:val="0"/>
          <w:numId w:val="8"/>
        </w:numPr>
        <w:spacing w:line="360" w:lineRule="auto"/>
        <w:jc w:val="both"/>
        <w:rPr>
          <w:bCs/>
          <w:color w:val="200F03"/>
          <w:sz w:val="28"/>
          <w:szCs w:val="28"/>
        </w:rPr>
      </w:pPr>
      <w:r w:rsidRPr="000D5A2C">
        <w:rPr>
          <w:bCs/>
          <w:color w:val="200F03"/>
          <w:sz w:val="28"/>
          <w:szCs w:val="28"/>
        </w:rPr>
        <w:t>доповнити концептуальну позицію щодо формування нової інноваційної парадигми менеджменту в ХХІ столітті.</w:t>
      </w:r>
    </w:p>
    <w:p w14:paraId="36130844" w14:textId="77777777" w:rsidR="000D5A2C" w:rsidRPr="000D5A2C" w:rsidRDefault="000D5A2C" w:rsidP="000D5A2C">
      <w:pPr>
        <w:spacing w:after="0" w:line="360" w:lineRule="auto"/>
        <w:ind w:firstLine="709"/>
        <w:jc w:val="both"/>
        <w:rPr>
          <w:rFonts w:ascii="Times New Roman" w:hAnsi="Times New Roman" w:cs="Times New Roman"/>
          <w:sz w:val="28"/>
          <w:szCs w:val="28"/>
          <w:lang w:val="uk-UA"/>
        </w:rPr>
      </w:pPr>
      <w:r w:rsidRPr="000D5A2C">
        <w:rPr>
          <w:rFonts w:ascii="Times New Roman" w:hAnsi="Times New Roman" w:cs="Times New Roman"/>
          <w:b/>
          <w:bCs/>
          <w:color w:val="200F03"/>
          <w:sz w:val="28"/>
          <w:szCs w:val="28"/>
          <w:lang w:val="uk-UA"/>
        </w:rPr>
        <w:t>Об’єктом дослідження</w:t>
      </w:r>
      <w:r w:rsidRPr="000D5A2C">
        <w:rPr>
          <w:rFonts w:ascii="Times New Roman" w:hAnsi="Times New Roman" w:cs="Times New Roman"/>
          <w:bCs/>
          <w:color w:val="200F03"/>
          <w:sz w:val="28"/>
          <w:szCs w:val="28"/>
          <w:lang w:val="uk-UA"/>
        </w:rPr>
        <w:t xml:space="preserve"> є</w:t>
      </w:r>
      <w:r w:rsidRPr="000D5A2C">
        <w:rPr>
          <w:rStyle w:val="apple-converted-space"/>
          <w:rFonts w:ascii="Times New Roman" w:hAnsi="Times New Roman" w:cs="Times New Roman"/>
          <w:bCs/>
          <w:color w:val="200F03"/>
          <w:sz w:val="28"/>
          <w:szCs w:val="28"/>
          <w:lang w:val="uk-UA"/>
        </w:rPr>
        <w:t xml:space="preserve"> процес </w:t>
      </w:r>
      <w:r w:rsidRPr="000D5A2C">
        <w:rPr>
          <w:rFonts w:ascii="Times New Roman" w:hAnsi="Times New Roman" w:cs="Times New Roman"/>
          <w:bCs/>
          <w:color w:val="200F03"/>
          <w:sz w:val="28"/>
          <w:szCs w:val="28"/>
          <w:lang w:val="uk-UA"/>
        </w:rPr>
        <w:t>інноваційної динаміки розвитку професійної системи менеджменту</w:t>
      </w:r>
      <w:r w:rsidRPr="000D5A2C">
        <w:rPr>
          <w:rFonts w:ascii="Times New Roman" w:hAnsi="Times New Roman" w:cs="Times New Roman"/>
          <w:sz w:val="28"/>
          <w:szCs w:val="28"/>
          <w:lang w:val="uk-UA"/>
        </w:rPr>
        <w:t xml:space="preserve">. </w:t>
      </w:r>
    </w:p>
    <w:p w14:paraId="1330D9BE" w14:textId="77777777" w:rsidR="000D5A2C" w:rsidRPr="000D5A2C" w:rsidRDefault="000D5A2C" w:rsidP="000D5A2C">
      <w:pPr>
        <w:spacing w:after="0" w:line="360" w:lineRule="auto"/>
        <w:ind w:firstLine="709"/>
        <w:jc w:val="both"/>
        <w:rPr>
          <w:rFonts w:ascii="Times New Roman" w:hAnsi="Times New Roman" w:cs="Times New Roman"/>
          <w:sz w:val="28"/>
          <w:szCs w:val="28"/>
          <w:lang w:val="uk-UA"/>
        </w:rPr>
      </w:pPr>
      <w:r w:rsidRPr="000D5A2C">
        <w:rPr>
          <w:rFonts w:ascii="Times New Roman" w:hAnsi="Times New Roman" w:cs="Times New Roman"/>
          <w:b/>
          <w:bCs/>
          <w:color w:val="200F03"/>
          <w:sz w:val="28"/>
          <w:szCs w:val="28"/>
          <w:lang w:val="uk-UA"/>
        </w:rPr>
        <w:t>Предметом дослідження</w:t>
      </w:r>
      <w:r w:rsidRPr="000D5A2C">
        <w:rPr>
          <w:rStyle w:val="apple-converted-space"/>
          <w:rFonts w:ascii="Times New Roman" w:hAnsi="Times New Roman" w:cs="Times New Roman"/>
          <w:b/>
          <w:bCs/>
          <w:color w:val="200F03"/>
          <w:sz w:val="28"/>
          <w:szCs w:val="28"/>
          <w:lang w:val="uk-UA"/>
        </w:rPr>
        <w:t> </w:t>
      </w:r>
      <w:r w:rsidRPr="000D5A2C">
        <w:rPr>
          <w:rFonts w:ascii="Times New Roman" w:hAnsi="Times New Roman" w:cs="Times New Roman"/>
          <w:color w:val="200F03"/>
          <w:sz w:val="28"/>
          <w:szCs w:val="28"/>
          <w:lang w:val="uk-UA"/>
        </w:rPr>
        <w:t xml:space="preserve">є </w:t>
      </w:r>
      <w:r w:rsidRPr="000D5A2C">
        <w:rPr>
          <w:rFonts w:ascii="Times New Roman" w:hAnsi="Times New Roman" w:cs="Times New Roman"/>
          <w:sz w:val="28"/>
          <w:szCs w:val="28"/>
          <w:lang w:val="uk-UA"/>
        </w:rPr>
        <w:t xml:space="preserve">теоретичні, концептуальні, методичні та практичні аспекти </w:t>
      </w:r>
      <w:r w:rsidRPr="000D5A2C">
        <w:rPr>
          <w:rFonts w:ascii="Times New Roman" w:hAnsi="Times New Roman" w:cs="Times New Roman"/>
          <w:bCs/>
          <w:color w:val="200F03"/>
          <w:sz w:val="28"/>
          <w:szCs w:val="28"/>
          <w:lang w:val="uk-UA"/>
        </w:rPr>
        <w:t>формування інтегральних підходів управлінської діяльності</w:t>
      </w:r>
      <w:r w:rsidRPr="000D5A2C">
        <w:rPr>
          <w:rFonts w:ascii="Times New Roman" w:hAnsi="Times New Roman" w:cs="Times New Roman"/>
          <w:color w:val="200F03"/>
          <w:sz w:val="28"/>
          <w:szCs w:val="28"/>
          <w:lang w:val="uk-UA"/>
        </w:rPr>
        <w:t xml:space="preserve">, а саме дослідження і системне використання функціонально-рольового і </w:t>
      </w:r>
      <w:proofErr w:type="spellStart"/>
      <w:r w:rsidRPr="000D5A2C">
        <w:rPr>
          <w:rFonts w:ascii="Times New Roman" w:hAnsi="Times New Roman" w:cs="Times New Roman"/>
          <w:color w:val="200F03"/>
          <w:sz w:val="28"/>
          <w:szCs w:val="28"/>
          <w:lang w:val="uk-UA"/>
        </w:rPr>
        <w:t>компетентнісного</w:t>
      </w:r>
      <w:proofErr w:type="spellEnd"/>
      <w:r w:rsidRPr="000D5A2C">
        <w:rPr>
          <w:rFonts w:ascii="Times New Roman" w:hAnsi="Times New Roman" w:cs="Times New Roman"/>
          <w:color w:val="200F03"/>
          <w:sz w:val="28"/>
          <w:szCs w:val="28"/>
          <w:lang w:val="uk-UA"/>
        </w:rPr>
        <w:t xml:space="preserve"> підходів в менеджменті.</w:t>
      </w:r>
    </w:p>
    <w:p w14:paraId="541E1AF9" w14:textId="77777777" w:rsidR="000D5A2C" w:rsidRPr="000D5A2C" w:rsidRDefault="000D5A2C" w:rsidP="000D5A2C">
      <w:pPr>
        <w:pStyle w:val="a5"/>
        <w:shd w:val="clear" w:color="auto" w:fill="FFFFFF"/>
        <w:spacing w:before="0" w:beforeAutospacing="0" w:after="0" w:afterAutospacing="0" w:line="360" w:lineRule="auto"/>
        <w:ind w:firstLine="709"/>
        <w:jc w:val="both"/>
        <w:rPr>
          <w:color w:val="200F03"/>
          <w:sz w:val="28"/>
          <w:szCs w:val="28"/>
          <w:lang w:val="uk-UA"/>
        </w:rPr>
      </w:pPr>
      <w:r w:rsidRPr="000D5A2C">
        <w:rPr>
          <w:b/>
          <w:bCs/>
          <w:color w:val="200F03"/>
          <w:sz w:val="28"/>
          <w:szCs w:val="28"/>
          <w:lang w:val="uk-UA"/>
        </w:rPr>
        <w:t>Методи дослідження.</w:t>
      </w:r>
      <w:r w:rsidRPr="000D5A2C">
        <w:rPr>
          <w:rStyle w:val="apple-converted-space"/>
          <w:color w:val="200F03"/>
          <w:sz w:val="28"/>
          <w:szCs w:val="28"/>
          <w:lang w:val="uk-UA"/>
        </w:rPr>
        <w:t> </w:t>
      </w:r>
      <w:r w:rsidRPr="000D5A2C">
        <w:rPr>
          <w:color w:val="200F03"/>
          <w:sz w:val="28"/>
          <w:szCs w:val="28"/>
          <w:lang w:val="uk-UA"/>
        </w:rPr>
        <w:t xml:space="preserve">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w:t>
      </w:r>
      <w:r w:rsidRPr="000D5A2C">
        <w:rPr>
          <w:color w:val="200F03"/>
          <w:sz w:val="28"/>
          <w:szCs w:val="28"/>
          <w:lang w:val="uk-UA"/>
        </w:rPr>
        <w:lastRenderedPageBreak/>
        <w:t>методи: анкетування, експертні оцінки; систематизація наукової літератури, тематичних статей, законодавчих та нормативних актів, їх теоретичний та критичний аналіз.</w:t>
      </w:r>
    </w:p>
    <w:p w14:paraId="21FDB134" w14:textId="77777777" w:rsidR="000D5A2C" w:rsidRPr="000D5A2C" w:rsidRDefault="000D5A2C" w:rsidP="000D5A2C">
      <w:pPr>
        <w:autoSpaceDE w:val="0"/>
        <w:autoSpaceDN w:val="0"/>
        <w:adjustRightInd w:val="0"/>
        <w:spacing w:after="0" w:line="360" w:lineRule="auto"/>
        <w:ind w:firstLine="709"/>
        <w:jc w:val="both"/>
        <w:rPr>
          <w:rFonts w:ascii="Times New Roman" w:hAnsi="Times New Roman" w:cs="Times New Roman"/>
          <w:sz w:val="28"/>
          <w:szCs w:val="28"/>
          <w:lang w:val="uk-UA" w:eastAsia="uk-UA"/>
        </w:rPr>
      </w:pPr>
      <w:proofErr w:type="spellStart"/>
      <w:r w:rsidRPr="000D5A2C">
        <w:rPr>
          <w:rFonts w:ascii="Times New Roman" w:hAnsi="Times New Roman" w:cs="Times New Roman"/>
          <w:b/>
          <w:sz w:val="28"/>
          <w:szCs w:val="28"/>
          <w:lang w:val="uk-UA" w:eastAsia="uk-UA"/>
        </w:rPr>
        <w:t>Iнфoрмацiйна</w:t>
      </w:r>
      <w:proofErr w:type="spellEnd"/>
      <w:r w:rsidRPr="000D5A2C">
        <w:rPr>
          <w:rFonts w:ascii="Times New Roman" w:hAnsi="Times New Roman" w:cs="Times New Roman"/>
          <w:b/>
          <w:sz w:val="28"/>
          <w:szCs w:val="28"/>
          <w:lang w:val="uk-UA" w:eastAsia="uk-UA"/>
        </w:rPr>
        <w:t xml:space="preserve"> база кваліфікаційної </w:t>
      </w:r>
      <w:proofErr w:type="spellStart"/>
      <w:r w:rsidRPr="000D5A2C">
        <w:rPr>
          <w:rFonts w:ascii="Times New Roman" w:hAnsi="Times New Roman" w:cs="Times New Roman"/>
          <w:b/>
          <w:sz w:val="28"/>
          <w:szCs w:val="28"/>
          <w:lang w:val="uk-UA" w:eastAsia="uk-UA"/>
        </w:rPr>
        <w:t>рoбoти</w:t>
      </w:r>
      <w:proofErr w:type="spellEnd"/>
      <w:r w:rsidRPr="000D5A2C">
        <w:rPr>
          <w:rFonts w:ascii="Times New Roman" w:hAnsi="Times New Roman" w:cs="Times New Roman"/>
          <w:b/>
          <w:sz w:val="28"/>
          <w:szCs w:val="28"/>
          <w:lang w:val="uk-UA" w:eastAsia="uk-UA"/>
        </w:rPr>
        <w:t xml:space="preserve"> </w:t>
      </w:r>
      <w:r w:rsidRPr="000D5A2C">
        <w:rPr>
          <w:rFonts w:ascii="Times New Roman" w:hAnsi="Times New Roman" w:cs="Times New Roman"/>
          <w:sz w:val="28"/>
          <w:szCs w:val="28"/>
          <w:lang w:val="uk-UA" w:eastAsia="uk-UA"/>
        </w:rPr>
        <w:t>склали</w:t>
      </w:r>
      <w:r w:rsidRPr="000D5A2C">
        <w:rPr>
          <w:rFonts w:ascii="Times New Roman" w:hAnsi="Times New Roman" w:cs="Times New Roman"/>
          <w:i/>
          <w:sz w:val="28"/>
          <w:szCs w:val="28"/>
          <w:lang w:val="uk-UA" w:eastAsia="uk-UA"/>
        </w:rPr>
        <w:t xml:space="preserve"> </w:t>
      </w:r>
      <w:proofErr w:type="spellStart"/>
      <w:r w:rsidRPr="000D5A2C">
        <w:rPr>
          <w:rFonts w:ascii="Times New Roman" w:hAnsi="Times New Roman" w:cs="Times New Roman"/>
          <w:sz w:val="28"/>
          <w:szCs w:val="28"/>
          <w:lang w:val="uk-UA" w:eastAsia="uk-UA"/>
        </w:rPr>
        <w:t>чиннi</w:t>
      </w:r>
      <w:proofErr w:type="spellEnd"/>
      <w:r w:rsidRPr="000D5A2C">
        <w:rPr>
          <w:rFonts w:ascii="Times New Roman" w:hAnsi="Times New Roman" w:cs="Times New Roman"/>
          <w:sz w:val="28"/>
          <w:szCs w:val="28"/>
          <w:lang w:val="uk-UA" w:eastAsia="uk-UA"/>
        </w:rPr>
        <w:t xml:space="preserve"> </w:t>
      </w:r>
      <w:proofErr w:type="spellStart"/>
      <w:r w:rsidRPr="000D5A2C">
        <w:rPr>
          <w:rFonts w:ascii="Times New Roman" w:hAnsi="Times New Roman" w:cs="Times New Roman"/>
          <w:sz w:val="28"/>
          <w:szCs w:val="28"/>
          <w:lang w:val="uk-UA" w:eastAsia="uk-UA"/>
        </w:rPr>
        <w:t>нoрмативнo-правoвi</w:t>
      </w:r>
      <w:proofErr w:type="spellEnd"/>
      <w:r w:rsidRPr="000D5A2C">
        <w:rPr>
          <w:rFonts w:ascii="Times New Roman" w:hAnsi="Times New Roman" w:cs="Times New Roman"/>
          <w:sz w:val="28"/>
          <w:szCs w:val="28"/>
          <w:lang w:val="uk-UA" w:eastAsia="uk-UA"/>
        </w:rPr>
        <w:t xml:space="preserve"> </w:t>
      </w:r>
      <w:proofErr w:type="spellStart"/>
      <w:r w:rsidRPr="000D5A2C">
        <w:rPr>
          <w:rFonts w:ascii="Times New Roman" w:hAnsi="Times New Roman" w:cs="Times New Roman"/>
          <w:sz w:val="28"/>
          <w:szCs w:val="28"/>
          <w:lang w:val="uk-UA" w:eastAsia="uk-UA"/>
        </w:rPr>
        <w:t>дoкументи</w:t>
      </w:r>
      <w:proofErr w:type="spellEnd"/>
      <w:r w:rsidRPr="000D5A2C">
        <w:rPr>
          <w:rFonts w:ascii="Times New Roman" w:hAnsi="Times New Roman" w:cs="Times New Roman"/>
          <w:sz w:val="28"/>
          <w:szCs w:val="28"/>
          <w:lang w:val="uk-UA" w:eastAsia="uk-UA"/>
        </w:rPr>
        <w:t xml:space="preserve"> центральних i </w:t>
      </w:r>
      <w:proofErr w:type="spellStart"/>
      <w:r w:rsidRPr="000D5A2C">
        <w:rPr>
          <w:rFonts w:ascii="Times New Roman" w:hAnsi="Times New Roman" w:cs="Times New Roman"/>
          <w:sz w:val="28"/>
          <w:szCs w:val="28"/>
          <w:lang w:val="uk-UA" w:eastAsia="uk-UA"/>
        </w:rPr>
        <w:t>мiсцевих</w:t>
      </w:r>
      <w:proofErr w:type="spellEnd"/>
      <w:r w:rsidRPr="000D5A2C">
        <w:rPr>
          <w:rFonts w:ascii="Times New Roman" w:hAnsi="Times New Roman" w:cs="Times New Roman"/>
          <w:sz w:val="28"/>
          <w:szCs w:val="28"/>
          <w:lang w:val="uk-UA" w:eastAsia="uk-UA"/>
        </w:rPr>
        <w:t xml:space="preserve"> </w:t>
      </w:r>
      <w:proofErr w:type="spellStart"/>
      <w:r w:rsidRPr="000D5A2C">
        <w:rPr>
          <w:rFonts w:ascii="Times New Roman" w:hAnsi="Times New Roman" w:cs="Times New Roman"/>
          <w:sz w:val="28"/>
          <w:szCs w:val="28"/>
          <w:lang w:val="uk-UA" w:eastAsia="uk-UA"/>
        </w:rPr>
        <w:t>oрганiв</w:t>
      </w:r>
      <w:proofErr w:type="spellEnd"/>
      <w:r w:rsidRPr="000D5A2C">
        <w:rPr>
          <w:rFonts w:ascii="Times New Roman" w:hAnsi="Times New Roman" w:cs="Times New Roman"/>
          <w:sz w:val="28"/>
          <w:szCs w:val="28"/>
          <w:lang w:val="uk-UA" w:eastAsia="uk-UA"/>
        </w:rPr>
        <w:t xml:space="preserve"> влади, </w:t>
      </w:r>
      <w:proofErr w:type="spellStart"/>
      <w:r w:rsidRPr="000D5A2C">
        <w:rPr>
          <w:rFonts w:ascii="Times New Roman" w:hAnsi="Times New Roman" w:cs="Times New Roman"/>
          <w:sz w:val="28"/>
          <w:szCs w:val="28"/>
          <w:lang w:val="uk-UA" w:eastAsia="uk-UA"/>
        </w:rPr>
        <w:t>oфiцiйнo</w:t>
      </w:r>
      <w:proofErr w:type="spellEnd"/>
      <w:r w:rsidRPr="000D5A2C">
        <w:rPr>
          <w:rFonts w:ascii="Times New Roman" w:hAnsi="Times New Roman" w:cs="Times New Roman"/>
          <w:sz w:val="28"/>
          <w:szCs w:val="28"/>
          <w:lang w:val="uk-UA" w:eastAsia="uk-UA"/>
        </w:rPr>
        <w:t xml:space="preserve"> </w:t>
      </w:r>
      <w:proofErr w:type="spellStart"/>
      <w:r w:rsidRPr="000D5A2C">
        <w:rPr>
          <w:rFonts w:ascii="Times New Roman" w:hAnsi="Times New Roman" w:cs="Times New Roman"/>
          <w:sz w:val="28"/>
          <w:szCs w:val="28"/>
          <w:lang w:val="uk-UA" w:eastAsia="uk-UA"/>
        </w:rPr>
        <w:t>oпублiкoвана</w:t>
      </w:r>
      <w:proofErr w:type="spellEnd"/>
      <w:r w:rsidRPr="000D5A2C">
        <w:rPr>
          <w:rFonts w:ascii="Times New Roman" w:hAnsi="Times New Roman" w:cs="Times New Roman"/>
          <w:sz w:val="28"/>
          <w:szCs w:val="28"/>
          <w:lang w:val="uk-UA" w:eastAsia="uk-UA"/>
        </w:rPr>
        <w:t xml:space="preserve"> статистична </w:t>
      </w:r>
      <w:proofErr w:type="spellStart"/>
      <w:r w:rsidRPr="000D5A2C">
        <w:rPr>
          <w:rFonts w:ascii="Times New Roman" w:hAnsi="Times New Roman" w:cs="Times New Roman"/>
          <w:sz w:val="28"/>
          <w:szCs w:val="28"/>
          <w:lang w:val="uk-UA" w:eastAsia="uk-UA"/>
        </w:rPr>
        <w:t>iнфoрмацiя</w:t>
      </w:r>
      <w:proofErr w:type="spellEnd"/>
      <w:r w:rsidRPr="000D5A2C">
        <w:rPr>
          <w:rFonts w:ascii="Times New Roman" w:hAnsi="Times New Roman" w:cs="Times New Roman"/>
          <w:sz w:val="28"/>
          <w:szCs w:val="28"/>
          <w:lang w:val="uk-UA" w:eastAsia="uk-UA"/>
        </w:rPr>
        <w:t xml:space="preserve"> </w:t>
      </w:r>
      <w:proofErr w:type="spellStart"/>
      <w:r w:rsidRPr="000D5A2C">
        <w:rPr>
          <w:rFonts w:ascii="Times New Roman" w:hAnsi="Times New Roman" w:cs="Times New Roman"/>
          <w:sz w:val="28"/>
          <w:szCs w:val="28"/>
          <w:lang w:val="uk-UA" w:eastAsia="uk-UA"/>
        </w:rPr>
        <w:t>Державнoї</w:t>
      </w:r>
      <w:proofErr w:type="spellEnd"/>
      <w:r w:rsidRPr="000D5A2C">
        <w:rPr>
          <w:rFonts w:ascii="Times New Roman" w:hAnsi="Times New Roman" w:cs="Times New Roman"/>
          <w:sz w:val="28"/>
          <w:szCs w:val="28"/>
          <w:lang w:val="uk-UA" w:eastAsia="uk-UA"/>
        </w:rPr>
        <w:t xml:space="preserve"> служби статистики України, Міністерства юстиції України, </w:t>
      </w:r>
      <w:proofErr w:type="spellStart"/>
      <w:r w:rsidRPr="000D5A2C">
        <w:rPr>
          <w:rFonts w:ascii="Times New Roman" w:hAnsi="Times New Roman" w:cs="Times New Roman"/>
          <w:sz w:val="28"/>
          <w:szCs w:val="28"/>
          <w:lang w:val="uk-UA" w:eastAsia="uk-UA"/>
        </w:rPr>
        <w:t>Мiнiстерства</w:t>
      </w:r>
      <w:proofErr w:type="spellEnd"/>
      <w:r w:rsidRPr="000D5A2C">
        <w:rPr>
          <w:rFonts w:ascii="Times New Roman" w:hAnsi="Times New Roman" w:cs="Times New Roman"/>
          <w:sz w:val="28"/>
          <w:szCs w:val="28"/>
          <w:lang w:val="uk-UA" w:eastAsia="uk-UA"/>
        </w:rPr>
        <w:t xml:space="preserve"> </w:t>
      </w:r>
      <w:proofErr w:type="spellStart"/>
      <w:r w:rsidRPr="000D5A2C">
        <w:rPr>
          <w:rFonts w:ascii="Times New Roman" w:hAnsi="Times New Roman" w:cs="Times New Roman"/>
          <w:sz w:val="28"/>
          <w:szCs w:val="28"/>
          <w:lang w:val="uk-UA" w:eastAsia="uk-UA"/>
        </w:rPr>
        <w:t>фiнансiв</w:t>
      </w:r>
      <w:proofErr w:type="spellEnd"/>
      <w:r w:rsidRPr="000D5A2C">
        <w:rPr>
          <w:rFonts w:ascii="Times New Roman" w:hAnsi="Times New Roman" w:cs="Times New Roman"/>
          <w:sz w:val="28"/>
          <w:szCs w:val="28"/>
          <w:lang w:val="uk-UA" w:eastAsia="uk-UA"/>
        </w:rPr>
        <w:t xml:space="preserve"> України, </w:t>
      </w:r>
      <w:proofErr w:type="spellStart"/>
      <w:r w:rsidRPr="000D5A2C">
        <w:rPr>
          <w:rFonts w:ascii="Times New Roman" w:hAnsi="Times New Roman" w:cs="Times New Roman"/>
          <w:sz w:val="28"/>
          <w:szCs w:val="28"/>
          <w:lang w:val="uk-UA" w:eastAsia="uk-UA"/>
        </w:rPr>
        <w:t>Мiнiстерства</w:t>
      </w:r>
      <w:proofErr w:type="spellEnd"/>
      <w:r w:rsidRPr="000D5A2C">
        <w:rPr>
          <w:rFonts w:ascii="Times New Roman" w:hAnsi="Times New Roman" w:cs="Times New Roman"/>
          <w:sz w:val="28"/>
          <w:szCs w:val="28"/>
          <w:lang w:val="uk-UA" w:eastAsia="uk-UA"/>
        </w:rPr>
        <w:t xml:space="preserve"> економіки України, </w:t>
      </w:r>
      <w:proofErr w:type="spellStart"/>
      <w:r w:rsidRPr="000D5A2C">
        <w:rPr>
          <w:rFonts w:ascii="Times New Roman" w:hAnsi="Times New Roman" w:cs="Times New Roman"/>
          <w:sz w:val="28"/>
          <w:szCs w:val="28"/>
          <w:lang w:val="uk-UA" w:eastAsia="uk-UA"/>
        </w:rPr>
        <w:t>звiтнiсть</w:t>
      </w:r>
      <w:proofErr w:type="spellEnd"/>
      <w:r w:rsidRPr="000D5A2C">
        <w:rPr>
          <w:rFonts w:ascii="Times New Roman" w:hAnsi="Times New Roman" w:cs="Times New Roman"/>
          <w:sz w:val="28"/>
          <w:szCs w:val="28"/>
          <w:lang w:val="uk-UA" w:eastAsia="uk-UA"/>
        </w:rPr>
        <w:t xml:space="preserve"> підприємств, </w:t>
      </w:r>
      <w:proofErr w:type="spellStart"/>
      <w:r w:rsidRPr="000D5A2C">
        <w:rPr>
          <w:rFonts w:ascii="Times New Roman" w:hAnsi="Times New Roman" w:cs="Times New Roman"/>
          <w:sz w:val="28"/>
          <w:szCs w:val="28"/>
          <w:lang w:val="uk-UA" w:eastAsia="uk-UA"/>
        </w:rPr>
        <w:t>наукoвi</w:t>
      </w:r>
      <w:proofErr w:type="spellEnd"/>
      <w:r w:rsidRPr="000D5A2C">
        <w:rPr>
          <w:rFonts w:ascii="Times New Roman" w:hAnsi="Times New Roman" w:cs="Times New Roman"/>
          <w:sz w:val="28"/>
          <w:szCs w:val="28"/>
          <w:lang w:val="uk-UA" w:eastAsia="uk-UA"/>
        </w:rPr>
        <w:t xml:space="preserve"> </w:t>
      </w:r>
      <w:proofErr w:type="spellStart"/>
      <w:r w:rsidRPr="000D5A2C">
        <w:rPr>
          <w:rFonts w:ascii="Times New Roman" w:hAnsi="Times New Roman" w:cs="Times New Roman"/>
          <w:sz w:val="28"/>
          <w:szCs w:val="28"/>
          <w:lang w:val="uk-UA" w:eastAsia="uk-UA"/>
        </w:rPr>
        <w:t>рoбoти</w:t>
      </w:r>
      <w:proofErr w:type="spellEnd"/>
      <w:r w:rsidRPr="000D5A2C">
        <w:rPr>
          <w:rFonts w:ascii="Times New Roman" w:hAnsi="Times New Roman" w:cs="Times New Roman"/>
          <w:sz w:val="28"/>
          <w:szCs w:val="28"/>
          <w:lang w:val="uk-UA" w:eastAsia="uk-UA"/>
        </w:rPr>
        <w:t xml:space="preserve"> та </w:t>
      </w:r>
      <w:proofErr w:type="spellStart"/>
      <w:r w:rsidRPr="000D5A2C">
        <w:rPr>
          <w:rFonts w:ascii="Times New Roman" w:hAnsi="Times New Roman" w:cs="Times New Roman"/>
          <w:sz w:val="28"/>
          <w:szCs w:val="28"/>
          <w:lang w:val="uk-UA" w:eastAsia="uk-UA"/>
        </w:rPr>
        <w:t>рoзрoбки</w:t>
      </w:r>
      <w:proofErr w:type="spellEnd"/>
      <w:r w:rsidRPr="000D5A2C">
        <w:rPr>
          <w:rFonts w:ascii="Times New Roman" w:hAnsi="Times New Roman" w:cs="Times New Roman"/>
          <w:sz w:val="28"/>
          <w:szCs w:val="28"/>
          <w:lang w:val="uk-UA" w:eastAsia="uk-UA"/>
        </w:rPr>
        <w:t xml:space="preserve"> </w:t>
      </w:r>
      <w:proofErr w:type="spellStart"/>
      <w:r w:rsidRPr="000D5A2C">
        <w:rPr>
          <w:rFonts w:ascii="Times New Roman" w:hAnsi="Times New Roman" w:cs="Times New Roman"/>
          <w:sz w:val="28"/>
          <w:szCs w:val="28"/>
          <w:lang w:val="uk-UA" w:eastAsia="uk-UA"/>
        </w:rPr>
        <w:t>прoвiдних</w:t>
      </w:r>
      <w:proofErr w:type="spellEnd"/>
      <w:r w:rsidRPr="000D5A2C">
        <w:rPr>
          <w:rFonts w:ascii="Times New Roman" w:hAnsi="Times New Roman" w:cs="Times New Roman"/>
          <w:sz w:val="28"/>
          <w:szCs w:val="28"/>
          <w:lang w:val="uk-UA" w:eastAsia="uk-UA"/>
        </w:rPr>
        <w:t xml:space="preserve"> українських та </w:t>
      </w:r>
      <w:proofErr w:type="spellStart"/>
      <w:r w:rsidRPr="000D5A2C">
        <w:rPr>
          <w:rFonts w:ascii="Times New Roman" w:hAnsi="Times New Roman" w:cs="Times New Roman"/>
          <w:sz w:val="28"/>
          <w:szCs w:val="28"/>
          <w:lang w:val="uk-UA" w:eastAsia="uk-UA"/>
        </w:rPr>
        <w:t>зарубiжних</w:t>
      </w:r>
      <w:proofErr w:type="spellEnd"/>
      <w:r w:rsidRPr="000D5A2C">
        <w:rPr>
          <w:rFonts w:ascii="Times New Roman" w:hAnsi="Times New Roman" w:cs="Times New Roman"/>
          <w:sz w:val="28"/>
          <w:szCs w:val="28"/>
          <w:lang w:val="uk-UA" w:eastAsia="uk-UA"/>
        </w:rPr>
        <w:t xml:space="preserve"> вчених i </w:t>
      </w:r>
      <w:proofErr w:type="spellStart"/>
      <w:r w:rsidRPr="000D5A2C">
        <w:rPr>
          <w:rFonts w:ascii="Times New Roman" w:hAnsi="Times New Roman" w:cs="Times New Roman"/>
          <w:sz w:val="28"/>
          <w:szCs w:val="28"/>
          <w:lang w:val="uk-UA" w:eastAsia="uk-UA"/>
        </w:rPr>
        <w:t>фахiвцiв-практикiв</w:t>
      </w:r>
      <w:proofErr w:type="spellEnd"/>
      <w:r w:rsidRPr="000D5A2C">
        <w:rPr>
          <w:rFonts w:ascii="Times New Roman" w:hAnsi="Times New Roman" w:cs="Times New Roman"/>
          <w:sz w:val="28"/>
          <w:szCs w:val="28"/>
          <w:lang w:val="uk-UA" w:eastAsia="uk-UA"/>
        </w:rPr>
        <w:t xml:space="preserve"> </w:t>
      </w:r>
      <w:proofErr w:type="spellStart"/>
      <w:r w:rsidRPr="000D5A2C">
        <w:rPr>
          <w:rFonts w:ascii="Times New Roman" w:hAnsi="Times New Roman" w:cs="Times New Roman"/>
          <w:sz w:val="28"/>
          <w:szCs w:val="28"/>
          <w:lang w:val="uk-UA" w:eastAsia="uk-UA"/>
        </w:rPr>
        <w:t>iз</w:t>
      </w:r>
      <w:proofErr w:type="spellEnd"/>
      <w:r w:rsidRPr="000D5A2C">
        <w:rPr>
          <w:rFonts w:ascii="Times New Roman" w:hAnsi="Times New Roman" w:cs="Times New Roman"/>
          <w:sz w:val="28"/>
          <w:szCs w:val="28"/>
          <w:lang w:val="uk-UA" w:eastAsia="uk-UA"/>
        </w:rPr>
        <w:t xml:space="preserve"> проблем професійного менеджменту, результати власних </w:t>
      </w:r>
      <w:proofErr w:type="spellStart"/>
      <w:r w:rsidRPr="000D5A2C">
        <w:rPr>
          <w:rFonts w:ascii="Times New Roman" w:hAnsi="Times New Roman" w:cs="Times New Roman"/>
          <w:sz w:val="28"/>
          <w:szCs w:val="28"/>
          <w:lang w:val="uk-UA" w:eastAsia="uk-UA"/>
        </w:rPr>
        <w:t>аналiтичних</w:t>
      </w:r>
      <w:proofErr w:type="spellEnd"/>
      <w:r w:rsidRPr="000D5A2C">
        <w:rPr>
          <w:rFonts w:ascii="Times New Roman" w:hAnsi="Times New Roman" w:cs="Times New Roman"/>
          <w:sz w:val="28"/>
          <w:szCs w:val="28"/>
          <w:lang w:val="uk-UA" w:eastAsia="uk-UA"/>
        </w:rPr>
        <w:t xml:space="preserve"> досліджень, </w:t>
      </w:r>
      <w:proofErr w:type="spellStart"/>
      <w:r w:rsidRPr="000D5A2C">
        <w:rPr>
          <w:rFonts w:ascii="Times New Roman" w:hAnsi="Times New Roman" w:cs="Times New Roman"/>
          <w:sz w:val="28"/>
          <w:szCs w:val="28"/>
          <w:lang w:val="uk-UA" w:eastAsia="uk-UA"/>
        </w:rPr>
        <w:t>oфiцiйнi</w:t>
      </w:r>
      <w:proofErr w:type="spellEnd"/>
      <w:r w:rsidRPr="000D5A2C">
        <w:rPr>
          <w:rFonts w:ascii="Times New Roman" w:hAnsi="Times New Roman" w:cs="Times New Roman"/>
          <w:sz w:val="28"/>
          <w:szCs w:val="28"/>
          <w:lang w:val="uk-UA" w:eastAsia="uk-UA"/>
        </w:rPr>
        <w:t xml:space="preserve"> </w:t>
      </w:r>
      <w:proofErr w:type="spellStart"/>
      <w:r w:rsidRPr="000D5A2C">
        <w:rPr>
          <w:rFonts w:ascii="Times New Roman" w:hAnsi="Times New Roman" w:cs="Times New Roman"/>
          <w:sz w:val="28"/>
          <w:szCs w:val="28"/>
          <w:lang w:val="uk-UA" w:eastAsia="uk-UA"/>
        </w:rPr>
        <w:t>публiкацiї</w:t>
      </w:r>
      <w:proofErr w:type="spellEnd"/>
      <w:r w:rsidRPr="000D5A2C">
        <w:rPr>
          <w:rFonts w:ascii="Times New Roman" w:hAnsi="Times New Roman" w:cs="Times New Roman"/>
          <w:sz w:val="28"/>
          <w:szCs w:val="28"/>
          <w:lang w:val="uk-UA" w:eastAsia="uk-UA"/>
        </w:rPr>
        <w:t xml:space="preserve"> </w:t>
      </w:r>
      <w:proofErr w:type="spellStart"/>
      <w:r w:rsidRPr="000D5A2C">
        <w:rPr>
          <w:rFonts w:ascii="Times New Roman" w:hAnsi="Times New Roman" w:cs="Times New Roman"/>
          <w:sz w:val="28"/>
          <w:szCs w:val="28"/>
          <w:lang w:val="uk-UA" w:eastAsia="uk-UA"/>
        </w:rPr>
        <w:t>мiжнарoдних</w:t>
      </w:r>
      <w:proofErr w:type="spellEnd"/>
      <w:r w:rsidRPr="000D5A2C">
        <w:rPr>
          <w:rFonts w:ascii="Times New Roman" w:hAnsi="Times New Roman" w:cs="Times New Roman"/>
          <w:sz w:val="28"/>
          <w:szCs w:val="28"/>
          <w:lang w:val="uk-UA" w:eastAsia="uk-UA"/>
        </w:rPr>
        <w:t xml:space="preserve"> </w:t>
      </w:r>
      <w:proofErr w:type="spellStart"/>
      <w:r w:rsidRPr="000D5A2C">
        <w:rPr>
          <w:rFonts w:ascii="Times New Roman" w:hAnsi="Times New Roman" w:cs="Times New Roman"/>
          <w:sz w:val="28"/>
          <w:szCs w:val="28"/>
          <w:lang w:val="uk-UA" w:eastAsia="uk-UA"/>
        </w:rPr>
        <w:t>oрганiзацiй</w:t>
      </w:r>
      <w:proofErr w:type="spellEnd"/>
      <w:r w:rsidRPr="000D5A2C">
        <w:rPr>
          <w:rFonts w:ascii="Times New Roman" w:hAnsi="Times New Roman" w:cs="Times New Roman"/>
          <w:sz w:val="28"/>
          <w:szCs w:val="28"/>
          <w:lang w:val="uk-UA" w:eastAsia="uk-UA"/>
        </w:rPr>
        <w:t xml:space="preserve">, </w:t>
      </w:r>
      <w:proofErr w:type="spellStart"/>
      <w:r w:rsidRPr="000D5A2C">
        <w:rPr>
          <w:rFonts w:ascii="Times New Roman" w:hAnsi="Times New Roman" w:cs="Times New Roman"/>
          <w:sz w:val="28"/>
          <w:szCs w:val="28"/>
          <w:lang w:val="uk-UA" w:eastAsia="uk-UA"/>
        </w:rPr>
        <w:t>Iнтернет</w:t>
      </w:r>
      <w:proofErr w:type="spellEnd"/>
      <w:r w:rsidRPr="000D5A2C">
        <w:rPr>
          <w:rFonts w:ascii="Times New Roman" w:hAnsi="Times New Roman" w:cs="Times New Roman"/>
          <w:sz w:val="28"/>
          <w:szCs w:val="28"/>
          <w:lang w:val="uk-UA" w:eastAsia="uk-UA"/>
        </w:rPr>
        <w:t>-ресурси.</w:t>
      </w:r>
    </w:p>
    <w:p w14:paraId="1C83DD34" w14:textId="77777777" w:rsidR="000D5A2C" w:rsidRPr="000D5A2C" w:rsidRDefault="000D5A2C" w:rsidP="000D5A2C">
      <w:pPr>
        <w:autoSpaceDE w:val="0"/>
        <w:autoSpaceDN w:val="0"/>
        <w:adjustRightInd w:val="0"/>
        <w:spacing w:after="0" w:line="360" w:lineRule="auto"/>
        <w:ind w:firstLine="709"/>
        <w:jc w:val="both"/>
        <w:rPr>
          <w:rFonts w:ascii="Times New Roman" w:eastAsia="TimesNewRoman" w:hAnsi="Times New Roman" w:cs="Times New Roman"/>
          <w:sz w:val="28"/>
          <w:szCs w:val="28"/>
          <w:lang w:val="uk-UA" w:eastAsia="ru-RU"/>
        </w:rPr>
      </w:pPr>
      <w:r w:rsidRPr="000D5A2C">
        <w:rPr>
          <w:rFonts w:ascii="Times New Roman" w:eastAsia="TimesNewRoman" w:hAnsi="Times New Roman" w:cs="Times New Roman"/>
          <w:sz w:val="28"/>
          <w:szCs w:val="28"/>
          <w:lang w:val="uk-UA"/>
        </w:rPr>
        <w:t xml:space="preserve">У першому </w:t>
      </w:r>
      <w:proofErr w:type="spellStart"/>
      <w:r w:rsidRPr="000D5A2C">
        <w:rPr>
          <w:rFonts w:ascii="Times New Roman" w:eastAsia="TimesNewRoman" w:hAnsi="Times New Roman" w:cs="Times New Roman"/>
          <w:sz w:val="28"/>
          <w:szCs w:val="28"/>
          <w:lang w:val="uk-UA"/>
        </w:rPr>
        <w:t>рoздiлi</w:t>
      </w:r>
      <w:proofErr w:type="spellEnd"/>
      <w:r w:rsidRPr="000D5A2C">
        <w:rPr>
          <w:rFonts w:ascii="Times New Roman" w:eastAsia="TimesNewRoman" w:hAnsi="Times New Roman" w:cs="Times New Roman"/>
          <w:sz w:val="28"/>
          <w:szCs w:val="28"/>
          <w:lang w:val="uk-UA"/>
        </w:rPr>
        <w:t xml:space="preserve"> кваліфікаційної роботи досліджено теоретичні основи базових підходів щодо забезпечення якості професійної системи менеджменту. </w:t>
      </w:r>
      <w:r w:rsidRPr="000D5A2C">
        <w:rPr>
          <w:rFonts w:ascii="Times New Roman" w:hAnsi="Times New Roman" w:cs="Times New Roman"/>
          <w:bCs/>
          <w:caps/>
          <w:sz w:val="28"/>
          <w:szCs w:val="28"/>
          <w:lang w:val="uk-UA"/>
        </w:rPr>
        <w:t xml:space="preserve"> </w:t>
      </w:r>
      <w:r w:rsidRPr="000D5A2C">
        <w:rPr>
          <w:rFonts w:ascii="Times New Roman" w:eastAsia="TimesNewRoman" w:hAnsi="Times New Roman" w:cs="Times New Roman"/>
          <w:sz w:val="28"/>
          <w:szCs w:val="28"/>
          <w:lang w:val="uk-UA"/>
        </w:rPr>
        <w:t xml:space="preserve">У другому </w:t>
      </w:r>
      <w:proofErr w:type="spellStart"/>
      <w:r w:rsidRPr="000D5A2C">
        <w:rPr>
          <w:rFonts w:ascii="Times New Roman" w:eastAsia="TimesNewRoman" w:hAnsi="Times New Roman" w:cs="Times New Roman"/>
          <w:sz w:val="28"/>
          <w:szCs w:val="28"/>
          <w:lang w:val="uk-UA"/>
        </w:rPr>
        <w:t>рoздiлi</w:t>
      </w:r>
      <w:proofErr w:type="spellEnd"/>
      <w:r w:rsidRPr="000D5A2C">
        <w:rPr>
          <w:rFonts w:ascii="Times New Roman" w:eastAsia="TimesNewRoman" w:hAnsi="Times New Roman" w:cs="Times New Roman"/>
          <w:sz w:val="28"/>
          <w:szCs w:val="28"/>
          <w:lang w:val="uk-UA"/>
        </w:rPr>
        <w:t xml:space="preserve"> роботи </w:t>
      </w:r>
      <w:proofErr w:type="spellStart"/>
      <w:r w:rsidRPr="000D5A2C">
        <w:rPr>
          <w:rFonts w:ascii="Times New Roman" w:eastAsia="TimesNewRoman" w:hAnsi="Times New Roman" w:cs="Times New Roman"/>
          <w:sz w:val="28"/>
          <w:szCs w:val="28"/>
          <w:lang w:val="uk-UA"/>
        </w:rPr>
        <w:t>прoведено</w:t>
      </w:r>
      <w:proofErr w:type="spellEnd"/>
      <w:r w:rsidRPr="000D5A2C">
        <w:rPr>
          <w:rFonts w:ascii="Times New Roman" w:eastAsia="TimesNewRoman" w:hAnsi="Times New Roman" w:cs="Times New Roman"/>
          <w:sz w:val="28"/>
          <w:szCs w:val="28"/>
          <w:lang w:val="uk-UA"/>
        </w:rPr>
        <w:t xml:space="preserve"> порівняльний аналіз і дана характеристика якісних інтегральних підходів в професійному менеджменті.  Процеси удосконалення </w:t>
      </w:r>
      <w:r w:rsidRPr="000D5A2C">
        <w:rPr>
          <w:rFonts w:ascii="Times New Roman" w:eastAsia="TimesNewRoman" w:hAnsi="Times New Roman" w:cs="Times New Roman"/>
          <w:bCs/>
          <w:sz w:val="28"/>
          <w:szCs w:val="28"/>
          <w:lang w:val="uk-UA"/>
        </w:rPr>
        <w:t xml:space="preserve">функціонально-рольового і </w:t>
      </w:r>
      <w:proofErr w:type="spellStart"/>
      <w:r w:rsidRPr="000D5A2C">
        <w:rPr>
          <w:rFonts w:ascii="Times New Roman" w:eastAsia="TimesNewRoman" w:hAnsi="Times New Roman" w:cs="Times New Roman"/>
          <w:bCs/>
          <w:sz w:val="28"/>
          <w:szCs w:val="28"/>
          <w:lang w:val="uk-UA"/>
        </w:rPr>
        <w:t>кометентнісного</w:t>
      </w:r>
      <w:proofErr w:type="spellEnd"/>
      <w:r w:rsidRPr="000D5A2C">
        <w:rPr>
          <w:rFonts w:ascii="Times New Roman" w:eastAsia="TimesNewRoman" w:hAnsi="Times New Roman" w:cs="Times New Roman"/>
          <w:bCs/>
          <w:sz w:val="28"/>
          <w:szCs w:val="28"/>
          <w:lang w:val="uk-UA"/>
        </w:rPr>
        <w:t xml:space="preserve"> підходів в менеджменті </w:t>
      </w:r>
      <w:r w:rsidRPr="000D5A2C">
        <w:rPr>
          <w:rFonts w:ascii="Times New Roman" w:eastAsia="TimesNewRoman" w:hAnsi="Times New Roman" w:cs="Times New Roman"/>
          <w:sz w:val="28"/>
          <w:szCs w:val="28"/>
          <w:lang w:val="uk-UA"/>
        </w:rPr>
        <w:t xml:space="preserve">розглянуто у третьому розділі роботи. </w:t>
      </w:r>
    </w:p>
    <w:p w14:paraId="2EC87AFD" w14:textId="77777777" w:rsidR="00E442DC" w:rsidRPr="000D5A2C" w:rsidRDefault="00E442DC">
      <w:pPr>
        <w:rPr>
          <w:rFonts w:ascii="Times New Roman" w:hAnsi="Times New Roman" w:cs="Times New Roman"/>
          <w:b/>
          <w:sz w:val="28"/>
          <w:szCs w:val="28"/>
        </w:rPr>
      </w:pPr>
    </w:p>
    <w:p w14:paraId="46C4726B" w14:textId="77777777" w:rsidR="00E442DC" w:rsidRDefault="00E442DC">
      <w:pPr>
        <w:rPr>
          <w:rFonts w:ascii="Times New Roman" w:hAnsi="Times New Roman" w:cs="Times New Roman"/>
          <w:b/>
          <w:sz w:val="28"/>
          <w:szCs w:val="28"/>
          <w:lang w:val="uk-UA"/>
        </w:rPr>
      </w:pPr>
    </w:p>
    <w:p w14:paraId="622FAF98" w14:textId="77777777" w:rsidR="00E442DC" w:rsidRDefault="00E442DC">
      <w:pPr>
        <w:rPr>
          <w:rFonts w:ascii="Times New Roman" w:hAnsi="Times New Roman" w:cs="Times New Roman"/>
          <w:b/>
          <w:sz w:val="28"/>
          <w:szCs w:val="28"/>
          <w:lang w:val="uk-UA"/>
        </w:rPr>
      </w:pPr>
    </w:p>
    <w:p w14:paraId="1E086F6F" w14:textId="26781934" w:rsidR="00E442DC" w:rsidRDefault="00E442DC">
      <w:pPr>
        <w:rPr>
          <w:rFonts w:ascii="Times New Roman" w:hAnsi="Times New Roman" w:cs="Times New Roman"/>
          <w:b/>
          <w:sz w:val="28"/>
          <w:szCs w:val="28"/>
          <w:lang w:val="uk-UA"/>
        </w:rPr>
      </w:pPr>
    </w:p>
    <w:p w14:paraId="686BB741" w14:textId="076230E1" w:rsidR="000D5A2C" w:rsidRDefault="000D5A2C">
      <w:pPr>
        <w:rPr>
          <w:rFonts w:ascii="Times New Roman" w:hAnsi="Times New Roman" w:cs="Times New Roman"/>
          <w:b/>
          <w:sz w:val="28"/>
          <w:szCs w:val="28"/>
          <w:lang w:val="uk-UA"/>
        </w:rPr>
      </w:pPr>
    </w:p>
    <w:p w14:paraId="5CF9C94E" w14:textId="75AC9D8F" w:rsidR="000D5A2C" w:rsidRDefault="000D5A2C">
      <w:pPr>
        <w:rPr>
          <w:rFonts w:ascii="Times New Roman" w:hAnsi="Times New Roman" w:cs="Times New Roman"/>
          <w:b/>
          <w:sz w:val="28"/>
          <w:szCs w:val="28"/>
          <w:lang w:val="uk-UA"/>
        </w:rPr>
      </w:pPr>
    </w:p>
    <w:p w14:paraId="7A256A30" w14:textId="08679B5E" w:rsidR="000D5A2C" w:rsidRDefault="000D5A2C">
      <w:pPr>
        <w:rPr>
          <w:rFonts w:ascii="Times New Roman" w:hAnsi="Times New Roman" w:cs="Times New Roman"/>
          <w:b/>
          <w:sz w:val="28"/>
          <w:szCs w:val="28"/>
          <w:lang w:val="uk-UA"/>
        </w:rPr>
      </w:pPr>
    </w:p>
    <w:p w14:paraId="09C0163B" w14:textId="292187F0" w:rsidR="000D5A2C" w:rsidRDefault="000D5A2C">
      <w:pPr>
        <w:rPr>
          <w:rFonts w:ascii="Times New Roman" w:hAnsi="Times New Roman" w:cs="Times New Roman"/>
          <w:b/>
          <w:sz w:val="28"/>
          <w:szCs w:val="28"/>
          <w:lang w:val="uk-UA"/>
        </w:rPr>
      </w:pPr>
    </w:p>
    <w:p w14:paraId="0668C600" w14:textId="7C80B03C" w:rsidR="000D5A2C" w:rsidRDefault="000D5A2C">
      <w:pPr>
        <w:rPr>
          <w:rFonts w:ascii="Times New Roman" w:hAnsi="Times New Roman" w:cs="Times New Roman"/>
          <w:b/>
          <w:sz w:val="28"/>
          <w:szCs w:val="28"/>
          <w:lang w:val="uk-UA"/>
        </w:rPr>
      </w:pPr>
    </w:p>
    <w:p w14:paraId="6FF5DD83" w14:textId="77777777" w:rsidR="000D5A2C" w:rsidRDefault="000D5A2C">
      <w:pPr>
        <w:rPr>
          <w:rFonts w:ascii="Times New Roman" w:hAnsi="Times New Roman" w:cs="Times New Roman"/>
          <w:b/>
          <w:sz w:val="28"/>
          <w:szCs w:val="28"/>
          <w:lang w:val="uk-UA"/>
        </w:rPr>
      </w:pPr>
    </w:p>
    <w:p w14:paraId="7084C0D0" w14:textId="77777777" w:rsidR="00E442DC" w:rsidRDefault="00E442DC">
      <w:pPr>
        <w:rPr>
          <w:rFonts w:ascii="Times New Roman" w:hAnsi="Times New Roman" w:cs="Times New Roman"/>
          <w:b/>
          <w:sz w:val="28"/>
          <w:szCs w:val="28"/>
          <w:lang w:val="uk-UA"/>
        </w:rPr>
      </w:pPr>
    </w:p>
    <w:p w14:paraId="203CAADA" w14:textId="77777777" w:rsidR="00E442DC" w:rsidRDefault="00E442DC">
      <w:pPr>
        <w:rPr>
          <w:rFonts w:ascii="Times New Roman" w:hAnsi="Times New Roman" w:cs="Times New Roman"/>
          <w:b/>
          <w:sz w:val="28"/>
          <w:szCs w:val="28"/>
          <w:lang w:val="uk-UA"/>
        </w:rPr>
      </w:pPr>
    </w:p>
    <w:p w14:paraId="00986B1B" w14:textId="2FE5DC2E" w:rsidR="0050414E" w:rsidRPr="001276E4" w:rsidRDefault="00777FD8">
      <w:pPr>
        <w:rPr>
          <w:rFonts w:ascii="Times New Roman" w:hAnsi="Times New Roman" w:cs="Times New Roman"/>
          <w:b/>
          <w:sz w:val="28"/>
          <w:szCs w:val="28"/>
          <w:lang w:val="uk-UA"/>
        </w:rPr>
      </w:pPr>
      <w:r w:rsidRPr="001276E4">
        <w:rPr>
          <w:rFonts w:ascii="Times New Roman" w:hAnsi="Times New Roman" w:cs="Times New Roman"/>
          <w:b/>
          <w:sz w:val="28"/>
          <w:szCs w:val="28"/>
          <w:lang w:val="uk-UA"/>
        </w:rPr>
        <w:lastRenderedPageBreak/>
        <w:t>РОЗДІЛ 1. ТЕОРЕТИЧНІ ОСНОВИ БАЗОВИХ ПІДХОДІВ ЗАБЕЗПЕЧЕННЯ ЯКОСТІ ПРОФЕСІЙНОЇ СИСТЕМИ МЕНЕДЖМЕНТУ</w:t>
      </w:r>
    </w:p>
    <w:p w14:paraId="54C2BDFF" w14:textId="4DFFBEB8" w:rsidR="00777FD8" w:rsidRDefault="00777FD8">
      <w:pPr>
        <w:rPr>
          <w:rFonts w:ascii="Times New Roman" w:hAnsi="Times New Roman" w:cs="Times New Roman"/>
          <w:sz w:val="28"/>
          <w:szCs w:val="28"/>
          <w:lang w:val="uk-UA"/>
        </w:rPr>
      </w:pPr>
    </w:p>
    <w:p w14:paraId="674485F0" w14:textId="5DEE57EB" w:rsidR="00777FD8" w:rsidRDefault="00777FD8">
      <w:pPr>
        <w:rPr>
          <w:rFonts w:ascii="Times New Roman" w:hAnsi="Times New Roman" w:cs="Times New Roman"/>
          <w:b/>
          <w:sz w:val="28"/>
          <w:szCs w:val="28"/>
          <w:lang w:val="uk-UA"/>
        </w:rPr>
      </w:pPr>
      <w:r w:rsidRPr="001276E4">
        <w:rPr>
          <w:rFonts w:ascii="Times New Roman" w:hAnsi="Times New Roman" w:cs="Times New Roman"/>
          <w:b/>
          <w:sz w:val="28"/>
          <w:szCs w:val="28"/>
          <w:lang w:val="uk-UA"/>
        </w:rPr>
        <w:t>1.1. Підхід</w:t>
      </w:r>
      <w:r w:rsidR="008D5B12">
        <w:rPr>
          <w:rFonts w:ascii="Times New Roman" w:hAnsi="Times New Roman" w:cs="Times New Roman"/>
          <w:b/>
          <w:sz w:val="28"/>
          <w:szCs w:val="28"/>
          <w:lang w:val="uk-UA"/>
        </w:rPr>
        <w:t xml:space="preserve"> до управлінської діяльності</w:t>
      </w:r>
      <w:r w:rsidRPr="001276E4">
        <w:rPr>
          <w:rFonts w:ascii="Times New Roman" w:hAnsi="Times New Roman" w:cs="Times New Roman"/>
          <w:b/>
          <w:sz w:val="28"/>
          <w:szCs w:val="28"/>
          <w:lang w:val="uk-UA"/>
        </w:rPr>
        <w:t xml:space="preserve"> з позицій основних наукових шкіл менеджменту</w:t>
      </w:r>
    </w:p>
    <w:p w14:paraId="4B8168C9" w14:textId="547FC33D" w:rsidR="00FE76A4" w:rsidRDefault="0003262F" w:rsidP="00762C5C">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Визначальним фактором формування і розвитку менеджменту в ХХ столітті стали події, які дали поштовх в розвитку наукових шкіл менеджменту. Зрозуміло, що перші ідеї щодо появи такого напрямку діяльності на підприємствах як менеджера чи соціального інженера визивали, особливо у інженерного корпусу здивування і повне неприйняття. Інженеру, якій знає виробництво у всіх своїх деталях, не потрібен менеджер, який повинен перебрати на себе деякі організаторську види діяльності, з якими, як вважає інженер, він сам справляється досить добре. </w:t>
      </w:r>
      <w:r w:rsidR="00485B8B">
        <w:rPr>
          <w:rFonts w:ascii="Times New Roman" w:eastAsia="Calibri" w:hAnsi="Times New Roman" w:cs="Times New Roman"/>
          <w:sz w:val="28"/>
          <w:szCs w:val="28"/>
          <w:lang w:val="uk-UA"/>
        </w:rPr>
        <w:t>Хоча ініціатива щодо появи менеджерів на підприємстві йшла саме від інженерних кадрів. Такі обставини вказували на необхідність формування більш потужного і аргументованого доказу щодо появи такого напрямку діяльності як менеджмент.</w:t>
      </w:r>
    </w:p>
    <w:p w14:paraId="57ECDFE8" w14:textId="77777777" w:rsidR="00EF0FFF" w:rsidRDefault="0003262F" w:rsidP="00EF0FF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Так, </w:t>
      </w:r>
      <w:r w:rsidR="00B91A14" w:rsidRPr="00B91A14">
        <w:rPr>
          <w:rFonts w:ascii="Times New Roman" w:eastAsia="Calibri" w:hAnsi="Times New Roman" w:cs="Times New Roman"/>
          <w:sz w:val="28"/>
          <w:szCs w:val="28"/>
          <w:lang w:val="uk-UA"/>
        </w:rPr>
        <w:t>американський інженер Ф. Тейлор  в результаті великої кількості практичних експериментів і досліджень вивів ряд наукових принципів, які лягли в основу його системи наукового менеджменту. Зараз ці 10 принципів є азбукою менеджменту, яку зобов'язаний знати кожний, який вперше приступив до вивчення менеджменту.</w:t>
      </w:r>
      <w:r w:rsidR="00485B8B">
        <w:rPr>
          <w:rFonts w:ascii="Times New Roman" w:eastAsia="Calibri" w:hAnsi="Times New Roman" w:cs="Times New Roman"/>
          <w:sz w:val="28"/>
          <w:szCs w:val="28"/>
          <w:lang w:val="uk-UA"/>
        </w:rPr>
        <w:t xml:space="preserve"> Потрібно також зазначити, що Ф. Тейлор в більшості випадків проводив дослідження саме виробничого процесу, а не управлінського і тому його висновків мали виробничо-організаційних характер. Велика подія щодо формування наукових принципів менеджменту мала досить перспективний характер, оскільки створювала мотив для багатьох підприємств </w:t>
      </w:r>
      <w:r w:rsidR="00762C5C">
        <w:rPr>
          <w:rFonts w:ascii="Times New Roman" w:eastAsia="Calibri" w:hAnsi="Times New Roman" w:cs="Times New Roman"/>
          <w:sz w:val="28"/>
          <w:szCs w:val="28"/>
          <w:lang w:val="uk-UA"/>
        </w:rPr>
        <w:t xml:space="preserve">працювати на основі таких наукових принципів з метою досягнення високого рівня ефективності. На основі запропонованих Ф. Тейлором наукових принципів менеджменту сформувалися певні підходи до розвитку, власне, управлінської діяльності, а </w:t>
      </w:r>
      <w:r w:rsidR="00762C5C">
        <w:rPr>
          <w:rFonts w:ascii="Times New Roman" w:eastAsia="Calibri" w:hAnsi="Times New Roman" w:cs="Times New Roman"/>
          <w:sz w:val="28"/>
          <w:szCs w:val="28"/>
          <w:lang w:val="uk-UA"/>
        </w:rPr>
        <w:lastRenderedPageBreak/>
        <w:t>також були відкриті нові орієнтири для розвитку менеджерської складової діяльності підприємства. Зазначимо основні особливості таких підходів і їх вплив на становлення і розвиток системи менеджменту на базі основних</w:t>
      </w:r>
      <w:r w:rsidR="00F03F52">
        <w:rPr>
          <w:rFonts w:ascii="Times New Roman" w:eastAsia="Calibri" w:hAnsi="Times New Roman" w:cs="Times New Roman"/>
          <w:sz w:val="28"/>
          <w:szCs w:val="28"/>
          <w:lang w:val="uk-UA"/>
        </w:rPr>
        <w:t xml:space="preserve"> ідей Ф. Тейлора (табл. 1.1).</w:t>
      </w:r>
    </w:p>
    <w:p w14:paraId="3E0ED7E0" w14:textId="19BB2565" w:rsidR="00EF0FFF" w:rsidRDefault="00EF0FFF" w:rsidP="00EF0FF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Табл. 1.1</w:t>
      </w:r>
    </w:p>
    <w:tbl>
      <w:tblPr>
        <w:tblStyle w:val="a3"/>
        <w:tblW w:w="0" w:type="auto"/>
        <w:tblInd w:w="0" w:type="dxa"/>
        <w:tblLook w:val="04A0" w:firstRow="1" w:lastRow="0" w:firstColumn="1" w:lastColumn="0" w:noHBand="0" w:noVBand="1"/>
      </w:tblPr>
      <w:tblGrid>
        <w:gridCol w:w="4672"/>
        <w:gridCol w:w="4673"/>
      </w:tblGrid>
      <w:tr w:rsidR="00EF0FFF" w14:paraId="3244F23B" w14:textId="77777777" w:rsidTr="00EF0FFF">
        <w:tc>
          <w:tcPr>
            <w:tcW w:w="4672" w:type="dxa"/>
          </w:tcPr>
          <w:p w14:paraId="33A29AC3" w14:textId="3AC3BD57" w:rsidR="00EF0FFF" w:rsidRPr="00EF0FFF" w:rsidRDefault="00EF0FFF" w:rsidP="00762C5C">
            <w:pPr>
              <w:spacing w:line="360" w:lineRule="auto"/>
              <w:jc w:val="both"/>
              <w:rPr>
                <w:rFonts w:ascii="Times New Roman" w:hAnsi="Times New Roman"/>
                <w:b/>
                <w:sz w:val="28"/>
                <w:szCs w:val="28"/>
                <w:lang w:val="uk-UA"/>
              </w:rPr>
            </w:pPr>
            <w:r w:rsidRPr="00EF0FFF">
              <w:rPr>
                <w:rFonts w:ascii="Times New Roman" w:hAnsi="Times New Roman"/>
                <w:b/>
                <w:sz w:val="28"/>
                <w:szCs w:val="28"/>
                <w:lang w:val="uk-UA"/>
              </w:rPr>
              <w:t xml:space="preserve">              Підхід Ф. Тейлора</w:t>
            </w:r>
          </w:p>
        </w:tc>
        <w:tc>
          <w:tcPr>
            <w:tcW w:w="4673" w:type="dxa"/>
          </w:tcPr>
          <w:p w14:paraId="0017F5FF" w14:textId="32DB6976" w:rsidR="00EF0FFF" w:rsidRPr="00EF0FFF" w:rsidRDefault="00EF0FFF" w:rsidP="00762C5C">
            <w:pPr>
              <w:spacing w:line="360" w:lineRule="auto"/>
              <w:jc w:val="both"/>
              <w:rPr>
                <w:rFonts w:ascii="Times New Roman" w:hAnsi="Times New Roman"/>
                <w:b/>
                <w:sz w:val="28"/>
                <w:szCs w:val="28"/>
                <w:lang w:val="uk-UA"/>
              </w:rPr>
            </w:pPr>
            <w:r w:rsidRPr="00EF0FFF">
              <w:rPr>
                <w:rFonts w:ascii="Times New Roman" w:hAnsi="Times New Roman"/>
                <w:b/>
                <w:sz w:val="28"/>
                <w:szCs w:val="28"/>
                <w:lang w:val="uk-UA"/>
              </w:rPr>
              <w:t xml:space="preserve"> Нові позиції менеджменту</w:t>
            </w:r>
          </w:p>
        </w:tc>
      </w:tr>
      <w:tr w:rsidR="00EF0FFF" w14:paraId="097866E5" w14:textId="77777777" w:rsidTr="00EF0FFF">
        <w:tc>
          <w:tcPr>
            <w:tcW w:w="4672" w:type="dxa"/>
          </w:tcPr>
          <w:p w14:paraId="1A0D9CED" w14:textId="78A50349" w:rsidR="00EF0FFF" w:rsidRDefault="00EF0FFF" w:rsidP="00E4673A">
            <w:pPr>
              <w:spacing w:line="276" w:lineRule="auto"/>
              <w:jc w:val="both"/>
              <w:rPr>
                <w:rFonts w:ascii="Times New Roman" w:hAnsi="Times New Roman"/>
                <w:sz w:val="28"/>
                <w:szCs w:val="28"/>
                <w:lang w:val="uk-UA"/>
              </w:rPr>
            </w:pPr>
            <w:r>
              <w:rPr>
                <w:rFonts w:ascii="Times New Roman" w:hAnsi="Times New Roman"/>
                <w:sz w:val="28"/>
                <w:szCs w:val="28"/>
                <w:lang w:val="uk-UA"/>
              </w:rPr>
              <w:t xml:space="preserve">Впровадження раціональних методів роботи </w:t>
            </w:r>
          </w:p>
        </w:tc>
        <w:tc>
          <w:tcPr>
            <w:tcW w:w="4673" w:type="dxa"/>
          </w:tcPr>
          <w:p w14:paraId="1749E8E5" w14:textId="4B70C549" w:rsidR="00EF0FFF" w:rsidRDefault="00E56AC1" w:rsidP="00E4673A">
            <w:pPr>
              <w:spacing w:line="276" w:lineRule="auto"/>
              <w:jc w:val="both"/>
              <w:rPr>
                <w:rFonts w:ascii="Times New Roman" w:hAnsi="Times New Roman"/>
                <w:sz w:val="28"/>
                <w:szCs w:val="28"/>
                <w:lang w:val="uk-UA"/>
              </w:rPr>
            </w:pPr>
            <w:r>
              <w:rPr>
                <w:rFonts w:ascii="Times New Roman" w:hAnsi="Times New Roman"/>
                <w:sz w:val="28"/>
                <w:szCs w:val="28"/>
                <w:lang w:val="uk-UA"/>
              </w:rPr>
              <w:t>Формується раціональна модель прийняття управлінських рішень; первинні форми використання ситуаційного і процесного підходів</w:t>
            </w:r>
          </w:p>
        </w:tc>
      </w:tr>
      <w:tr w:rsidR="00EF0FFF" w14:paraId="38B2F9FC" w14:textId="77777777" w:rsidTr="00EF0FFF">
        <w:tc>
          <w:tcPr>
            <w:tcW w:w="4672" w:type="dxa"/>
          </w:tcPr>
          <w:p w14:paraId="6B102087" w14:textId="46F49A66" w:rsidR="00EF0FFF" w:rsidRDefault="00EF0FFF" w:rsidP="00E4673A">
            <w:pPr>
              <w:spacing w:line="276" w:lineRule="auto"/>
              <w:jc w:val="both"/>
              <w:rPr>
                <w:rFonts w:ascii="Times New Roman" w:hAnsi="Times New Roman"/>
                <w:sz w:val="28"/>
                <w:szCs w:val="28"/>
                <w:lang w:val="uk-UA"/>
              </w:rPr>
            </w:pPr>
            <w:r>
              <w:rPr>
                <w:rFonts w:ascii="Times New Roman" w:hAnsi="Times New Roman"/>
                <w:sz w:val="28"/>
                <w:szCs w:val="28"/>
                <w:lang w:val="uk-UA"/>
              </w:rPr>
              <w:t>Професійний підбір і навчання кадрів</w:t>
            </w:r>
          </w:p>
        </w:tc>
        <w:tc>
          <w:tcPr>
            <w:tcW w:w="4673" w:type="dxa"/>
          </w:tcPr>
          <w:p w14:paraId="64BCC3DE" w14:textId="5B42928D" w:rsidR="00EF0FFF" w:rsidRDefault="00E56AC1" w:rsidP="00E4673A">
            <w:pPr>
              <w:spacing w:line="276" w:lineRule="auto"/>
              <w:jc w:val="both"/>
              <w:rPr>
                <w:rFonts w:ascii="Times New Roman" w:hAnsi="Times New Roman"/>
                <w:sz w:val="28"/>
                <w:szCs w:val="28"/>
                <w:lang w:val="uk-UA"/>
              </w:rPr>
            </w:pPr>
            <w:r>
              <w:rPr>
                <w:rFonts w:ascii="Times New Roman" w:hAnsi="Times New Roman"/>
                <w:sz w:val="28"/>
                <w:szCs w:val="28"/>
                <w:lang w:val="uk-UA"/>
              </w:rPr>
              <w:t>Якість роботи залежить від розвитку попереднього навчання; навчання направлено на спеціалізацію трудових робіт</w:t>
            </w:r>
          </w:p>
        </w:tc>
      </w:tr>
      <w:tr w:rsidR="00EF0FFF" w14:paraId="395F7B35" w14:textId="77777777" w:rsidTr="00EF0FFF">
        <w:tc>
          <w:tcPr>
            <w:tcW w:w="4672" w:type="dxa"/>
          </w:tcPr>
          <w:p w14:paraId="452D0653" w14:textId="0E34B5AE" w:rsidR="00EF0FFF" w:rsidRDefault="00EF0FFF" w:rsidP="00E4673A">
            <w:pPr>
              <w:spacing w:line="276" w:lineRule="auto"/>
              <w:jc w:val="both"/>
              <w:rPr>
                <w:rFonts w:ascii="Times New Roman" w:hAnsi="Times New Roman"/>
                <w:sz w:val="28"/>
                <w:szCs w:val="28"/>
                <w:lang w:val="uk-UA"/>
              </w:rPr>
            </w:pPr>
            <w:r>
              <w:rPr>
                <w:rFonts w:ascii="Times New Roman" w:hAnsi="Times New Roman"/>
                <w:sz w:val="28"/>
                <w:szCs w:val="28"/>
                <w:lang w:val="uk-UA"/>
              </w:rPr>
              <w:t>Система диференційованої заробітної плати</w:t>
            </w:r>
          </w:p>
        </w:tc>
        <w:tc>
          <w:tcPr>
            <w:tcW w:w="4673" w:type="dxa"/>
          </w:tcPr>
          <w:p w14:paraId="6B586675" w14:textId="5ADB813F" w:rsidR="00EF0FFF" w:rsidRDefault="00E56AC1" w:rsidP="00E4673A">
            <w:pPr>
              <w:spacing w:line="276" w:lineRule="auto"/>
              <w:jc w:val="both"/>
              <w:rPr>
                <w:rFonts w:ascii="Times New Roman" w:hAnsi="Times New Roman"/>
                <w:sz w:val="28"/>
                <w:szCs w:val="28"/>
                <w:lang w:val="uk-UA"/>
              </w:rPr>
            </w:pPr>
            <w:r>
              <w:rPr>
                <w:rFonts w:ascii="Times New Roman" w:hAnsi="Times New Roman"/>
                <w:sz w:val="28"/>
                <w:szCs w:val="28"/>
                <w:lang w:val="uk-UA"/>
              </w:rPr>
              <w:t>Справедливі форми управлінської діяльності стосовно заробітної плати – кожний отримує те, що практично заслужив</w:t>
            </w:r>
          </w:p>
        </w:tc>
      </w:tr>
      <w:tr w:rsidR="00EF0FFF" w:rsidRPr="00DE20EF" w14:paraId="1B909AB9" w14:textId="77777777" w:rsidTr="00EF0FFF">
        <w:tc>
          <w:tcPr>
            <w:tcW w:w="4672" w:type="dxa"/>
          </w:tcPr>
          <w:p w14:paraId="1F067EE4" w14:textId="24CC267F" w:rsidR="00EF0FFF" w:rsidRDefault="00EF0FFF" w:rsidP="00E4673A">
            <w:pPr>
              <w:spacing w:line="276" w:lineRule="auto"/>
              <w:jc w:val="both"/>
              <w:rPr>
                <w:rFonts w:ascii="Times New Roman" w:hAnsi="Times New Roman"/>
                <w:sz w:val="28"/>
                <w:szCs w:val="28"/>
                <w:lang w:val="uk-UA"/>
              </w:rPr>
            </w:pPr>
            <w:r>
              <w:rPr>
                <w:rFonts w:ascii="Times New Roman" w:hAnsi="Times New Roman"/>
                <w:sz w:val="28"/>
                <w:szCs w:val="28"/>
                <w:lang w:val="uk-UA"/>
              </w:rPr>
              <w:t>Функціональна адміністрація</w:t>
            </w:r>
          </w:p>
        </w:tc>
        <w:tc>
          <w:tcPr>
            <w:tcW w:w="4673" w:type="dxa"/>
          </w:tcPr>
          <w:p w14:paraId="573EB41D" w14:textId="3133B943" w:rsidR="00EF0FFF" w:rsidRDefault="00E56AC1" w:rsidP="00E4673A">
            <w:pPr>
              <w:spacing w:line="276" w:lineRule="auto"/>
              <w:jc w:val="both"/>
              <w:rPr>
                <w:rFonts w:ascii="Times New Roman" w:hAnsi="Times New Roman"/>
                <w:sz w:val="28"/>
                <w:szCs w:val="28"/>
                <w:lang w:val="uk-UA"/>
              </w:rPr>
            </w:pPr>
            <w:r>
              <w:rPr>
                <w:rFonts w:ascii="Times New Roman" w:hAnsi="Times New Roman"/>
                <w:sz w:val="28"/>
                <w:szCs w:val="28"/>
                <w:lang w:val="uk-UA"/>
              </w:rPr>
              <w:t>Звертається увага, що адміністрація реалізує не тільки виробничі функції, але і управлінські</w:t>
            </w:r>
          </w:p>
        </w:tc>
      </w:tr>
      <w:tr w:rsidR="00EF0FFF" w:rsidRPr="00DE20EF" w14:paraId="05E5573D" w14:textId="77777777" w:rsidTr="00EF0FFF">
        <w:tc>
          <w:tcPr>
            <w:tcW w:w="4672" w:type="dxa"/>
          </w:tcPr>
          <w:p w14:paraId="158C6B0D" w14:textId="2D76E68F" w:rsidR="00EF0FFF" w:rsidRDefault="00EF0FFF" w:rsidP="00E4673A">
            <w:pPr>
              <w:spacing w:line="276" w:lineRule="auto"/>
              <w:jc w:val="both"/>
              <w:rPr>
                <w:rFonts w:ascii="Times New Roman" w:hAnsi="Times New Roman"/>
                <w:sz w:val="28"/>
                <w:szCs w:val="28"/>
                <w:lang w:val="uk-UA"/>
              </w:rPr>
            </w:pPr>
            <w:r>
              <w:rPr>
                <w:rFonts w:ascii="Times New Roman" w:hAnsi="Times New Roman"/>
                <w:sz w:val="28"/>
                <w:szCs w:val="28"/>
                <w:lang w:val="uk-UA"/>
              </w:rPr>
              <w:t>Детальне вивчення процесів праці</w:t>
            </w:r>
          </w:p>
        </w:tc>
        <w:tc>
          <w:tcPr>
            <w:tcW w:w="4673" w:type="dxa"/>
          </w:tcPr>
          <w:p w14:paraId="46F37BE8" w14:textId="72E6AED8" w:rsidR="00EF0FFF" w:rsidRDefault="00E56AC1" w:rsidP="00E4673A">
            <w:pPr>
              <w:spacing w:line="276" w:lineRule="auto"/>
              <w:jc w:val="both"/>
              <w:rPr>
                <w:rFonts w:ascii="Times New Roman" w:hAnsi="Times New Roman"/>
                <w:sz w:val="28"/>
                <w:szCs w:val="28"/>
                <w:lang w:val="uk-UA"/>
              </w:rPr>
            </w:pPr>
            <w:r>
              <w:rPr>
                <w:rFonts w:ascii="Times New Roman" w:hAnsi="Times New Roman"/>
                <w:sz w:val="28"/>
                <w:szCs w:val="28"/>
                <w:lang w:val="uk-UA"/>
              </w:rPr>
              <w:t>Щоб навчити працівника ефективності роботи, потрібно вивчити зміст цієї роботи і можливості її спеціалізації</w:t>
            </w:r>
          </w:p>
        </w:tc>
      </w:tr>
      <w:tr w:rsidR="00EF0FFF" w14:paraId="59B34094" w14:textId="77777777" w:rsidTr="00EF0FFF">
        <w:tc>
          <w:tcPr>
            <w:tcW w:w="4672" w:type="dxa"/>
          </w:tcPr>
          <w:p w14:paraId="4A507E79" w14:textId="2495A568" w:rsidR="00EF0FFF" w:rsidRDefault="00EF0FFF" w:rsidP="00E4673A">
            <w:pPr>
              <w:spacing w:line="276" w:lineRule="auto"/>
              <w:jc w:val="both"/>
              <w:rPr>
                <w:rFonts w:ascii="Times New Roman" w:hAnsi="Times New Roman"/>
                <w:sz w:val="28"/>
                <w:szCs w:val="28"/>
                <w:lang w:val="uk-UA"/>
              </w:rPr>
            </w:pPr>
            <w:r>
              <w:rPr>
                <w:rFonts w:ascii="Times New Roman" w:hAnsi="Times New Roman"/>
                <w:sz w:val="28"/>
                <w:szCs w:val="28"/>
                <w:lang w:val="uk-UA"/>
              </w:rPr>
              <w:t>Встановлення норми продуктивності</w:t>
            </w:r>
          </w:p>
        </w:tc>
        <w:tc>
          <w:tcPr>
            <w:tcW w:w="4673" w:type="dxa"/>
          </w:tcPr>
          <w:p w14:paraId="0D10D475" w14:textId="14F18B18" w:rsidR="00EF0FFF" w:rsidRDefault="00E56AC1" w:rsidP="00E4673A">
            <w:pPr>
              <w:spacing w:line="276" w:lineRule="auto"/>
              <w:jc w:val="both"/>
              <w:rPr>
                <w:rFonts w:ascii="Times New Roman" w:hAnsi="Times New Roman"/>
                <w:sz w:val="28"/>
                <w:szCs w:val="28"/>
                <w:lang w:val="uk-UA"/>
              </w:rPr>
            </w:pPr>
            <w:r>
              <w:rPr>
                <w:rFonts w:ascii="Times New Roman" w:hAnsi="Times New Roman"/>
                <w:sz w:val="28"/>
                <w:szCs w:val="28"/>
                <w:lang w:val="uk-UA"/>
              </w:rPr>
              <w:t>Рівняння на кращих як спосіб підвищення ефективності діяльності</w:t>
            </w:r>
          </w:p>
        </w:tc>
      </w:tr>
      <w:tr w:rsidR="00EF0FFF" w14:paraId="3AED1520" w14:textId="77777777" w:rsidTr="00EF0FFF">
        <w:tc>
          <w:tcPr>
            <w:tcW w:w="4672" w:type="dxa"/>
          </w:tcPr>
          <w:p w14:paraId="4CC150D2" w14:textId="10807D79" w:rsidR="00EF0FFF" w:rsidRDefault="00EF0FFF" w:rsidP="00E4673A">
            <w:pPr>
              <w:spacing w:line="276" w:lineRule="auto"/>
              <w:jc w:val="both"/>
              <w:rPr>
                <w:rFonts w:ascii="Times New Roman" w:hAnsi="Times New Roman"/>
                <w:sz w:val="28"/>
                <w:szCs w:val="28"/>
                <w:lang w:val="uk-UA"/>
              </w:rPr>
            </w:pPr>
            <w:r>
              <w:rPr>
                <w:rFonts w:ascii="Times New Roman" w:hAnsi="Times New Roman"/>
                <w:sz w:val="28"/>
                <w:szCs w:val="28"/>
                <w:lang w:val="uk-UA"/>
              </w:rPr>
              <w:t>Підбір і спеціальна підготовка під виконання різних трудових операцій</w:t>
            </w:r>
          </w:p>
        </w:tc>
        <w:tc>
          <w:tcPr>
            <w:tcW w:w="4673" w:type="dxa"/>
          </w:tcPr>
          <w:p w14:paraId="2F466713" w14:textId="2DD739B7" w:rsidR="00EF0FFF" w:rsidRDefault="00E56AC1" w:rsidP="00E4673A">
            <w:pPr>
              <w:spacing w:line="276" w:lineRule="auto"/>
              <w:jc w:val="both"/>
              <w:rPr>
                <w:rFonts w:ascii="Times New Roman" w:hAnsi="Times New Roman"/>
                <w:sz w:val="28"/>
                <w:szCs w:val="28"/>
                <w:lang w:val="uk-UA"/>
              </w:rPr>
            </w:pPr>
            <w:r>
              <w:rPr>
                <w:rFonts w:ascii="Times New Roman" w:hAnsi="Times New Roman"/>
                <w:sz w:val="28"/>
                <w:szCs w:val="28"/>
                <w:lang w:val="uk-UA"/>
              </w:rPr>
              <w:t>Спеціалізація як основа підвищення результативності і якості виконання робіт</w:t>
            </w:r>
          </w:p>
        </w:tc>
      </w:tr>
    </w:tbl>
    <w:p w14:paraId="7043FB6D" w14:textId="5F264F85" w:rsidR="00762C5C" w:rsidRDefault="00E4673A" w:rsidP="00E4673A">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Джерело: розробка автора</w:t>
      </w:r>
    </w:p>
    <w:p w14:paraId="14A97224" w14:textId="380315C9" w:rsidR="00B91A14" w:rsidRDefault="00B91A14" w:rsidP="00654097">
      <w:pPr>
        <w:spacing w:after="0" w:line="360" w:lineRule="auto"/>
        <w:ind w:firstLine="709"/>
        <w:jc w:val="both"/>
        <w:rPr>
          <w:rFonts w:ascii="Times New Roman" w:eastAsia="Calibri" w:hAnsi="Times New Roman" w:cs="Times New Roman"/>
          <w:sz w:val="28"/>
          <w:szCs w:val="28"/>
          <w:lang w:val="uk-UA"/>
        </w:rPr>
      </w:pPr>
      <w:r w:rsidRPr="00B91A14">
        <w:rPr>
          <w:rFonts w:ascii="Times New Roman" w:eastAsia="Calibri" w:hAnsi="Times New Roman" w:cs="Times New Roman"/>
          <w:sz w:val="28"/>
          <w:szCs w:val="28"/>
          <w:lang w:val="uk-UA"/>
        </w:rPr>
        <w:t xml:space="preserve">У той же час на європейському континенті у Франції А. </w:t>
      </w:r>
      <w:proofErr w:type="spellStart"/>
      <w:r w:rsidRPr="00B91A14">
        <w:rPr>
          <w:rFonts w:ascii="Times New Roman" w:eastAsia="Calibri" w:hAnsi="Times New Roman" w:cs="Times New Roman"/>
          <w:sz w:val="28"/>
          <w:szCs w:val="28"/>
          <w:lang w:val="uk-UA"/>
        </w:rPr>
        <w:t>Файоль</w:t>
      </w:r>
      <w:proofErr w:type="spellEnd"/>
      <w:r w:rsidRPr="00B91A14">
        <w:rPr>
          <w:rFonts w:ascii="Times New Roman" w:eastAsia="Calibri" w:hAnsi="Times New Roman" w:cs="Times New Roman"/>
          <w:sz w:val="28"/>
          <w:szCs w:val="28"/>
          <w:lang w:val="uk-UA"/>
        </w:rPr>
        <w:t xml:space="preserve"> - найбільш видатна постать, яку Європа дала світовому менеджменту - розробив свої 14 принципів менеджменту. Система принципів загального та промислового управління А. </w:t>
      </w:r>
      <w:proofErr w:type="spellStart"/>
      <w:r w:rsidRPr="00B91A14">
        <w:rPr>
          <w:rFonts w:ascii="Times New Roman" w:eastAsia="Calibri" w:hAnsi="Times New Roman" w:cs="Times New Roman"/>
          <w:sz w:val="28"/>
          <w:szCs w:val="28"/>
          <w:lang w:val="uk-UA"/>
        </w:rPr>
        <w:t>Файоля</w:t>
      </w:r>
      <w:proofErr w:type="spellEnd"/>
      <w:r w:rsidRPr="00B91A14">
        <w:rPr>
          <w:rFonts w:ascii="Times New Roman" w:eastAsia="Calibri" w:hAnsi="Times New Roman" w:cs="Times New Roman"/>
          <w:sz w:val="28"/>
          <w:szCs w:val="28"/>
          <w:lang w:val="uk-UA"/>
        </w:rPr>
        <w:t xml:space="preserve"> разом з принципами наукового </w:t>
      </w:r>
      <w:r w:rsidRPr="00B91A14">
        <w:rPr>
          <w:rFonts w:ascii="Times New Roman" w:eastAsia="Calibri" w:hAnsi="Times New Roman" w:cs="Times New Roman"/>
          <w:sz w:val="28"/>
          <w:szCs w:val="28"/>
          <w:lang w:val="uk-UA"/>
        </w:rPr>
        <w:lastRenderedPageBreak/>
        <w:t>менеджменту Ф. Тейлора на багато років визначила напрямки наукових досліджень і практики менеджменту. В основному це було пов'язано зі зміцненням раціональної моделі менеджменту і розвитком жорсткої регламентації організації працівників у виробничому процесі. Основу системи мотивації персоналу становили переважно економічні стимули. Саме практику 20-30 рр.</w:t>
      </w:r>
      <w:r w:rsidR="00E4673A">
        <w:rPr>
          <w:rFonts w:ascii="Times New Roman" w:eastAsia="Calibri" w:hAnsi="Times New Roman" w:cs="Times New Roman"/>
          <w:sz w:val="28"/>
          <w:szCs w:val="28"/>
          <w:lang w:val="uk-UA"/>
        </w:rPr>
        <w:t xml:space="preserve"> ХХ століття</w:t>
      </w:r>
      <w:r w:rsidRPr="00B91A14">
        <w:rPr>
          <w:rFonts w:ascii="Times New Roman" w:eastAsia="Calibri" w:hAnsi="Times New Roman" w:cs="Times New Roman"/>
          <w:sz w:val="28"/>
          <w:szCs w:val="28"/>
          <w:lang w:val="uk-UA"/>
        </w:rPr>
        <w:t xml:space="preserve"> індустріально-розвинених країн намагається використовувати в даний час наша господарсько-управлінська система</w:t>
      </w:r>
      <w:r w:rsidR="00E4673A">
        <w:rPr>
          <w:rFonts w:ascii="Times New Roman" w:eastAsia="Calibri" w:hAnsi="Times New Roman" w:cs="Times New Roman"/>
          <w:sz w:val="28"/>
          <w:szCs w:val="28"/>
          <w:lang w:val="uk-UA"/>
        </w:rPr>
        <w:t xml:space="preserve">, що є кроком назад, оскільки сучасні орієнтири пов’язані з розвитком інноваційної економіки. Однак, дослідження А. </w:t>
      </w:r>
      <w:proofErr w:type="spellStart"/>
      <w:r w:rsidR="00E4673A">
        <w:rPr>
          <w:rFonts w:ascii="Times New Roman" w:eastAsia="Calibri" w:hAnsi="Times New Roman" w:cs="Times New Roman"/>
          <w:sz w:val="28"/>
          <w:szCs w:val="28"/>
          <w:lang w:val="uk-UA"/>
        </w:rPr>
        <w:t>Файоля</w:t>
      </w:r>
      <w:proofErr w:type="spellEnd"/>
      <w:r w:rsidR="00E4673A">
        <w:rPr>
          <w:rFonts w:ascii="Times New Roman" w:eastAsia="Calibri" w:hAnsi="Times New Roman" w:cs="Times New Roman"/>
          <w:sz w:val="28"/>
          <w:szCs w:val="28"/>
          <w:lang w:val="uk-UA"/>
        </w:rPr>
        <w:t xml:space="preserve"> мають велике значення для розуміння розвитку сучасної системи професійного менеджменту. Розглянемо ці особливості.</w:t>
      </w:r>
    </w:p>
    <w:p w14:paraId="6967852D" w14:textId="7C35EC69" w:rsidR="00E4673A" w:rsidRPr="00B91A14" w:rsidRDefault="00E4673A" w:rsidP="0065409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Так, видатним досягненням А. </w:t>
      </w:r>
      <w:proofErr w:type="spellStart"/>
      <w:r>
        <w:rPr>
          <w:rFonts w:ascii="Times New Roman" w:eastAsia="Calibri" w:hAnsi="Times New Roman" w:cs="Times New Roman"/>
          <w:sz w:val="28"/>
          <w:szCs w:val="28"/>
          <w:lang w:val="uk-UA"/>
        </w:rPr>
        <w:t>Файоля</w:t>
      </w:r>
      <w:proofErr w:type="spellEnd"/>
      <w:r>
        <w:rPr>
          <w:rFonts w:ascii="Times New Roman" w:eastAsia="Calibri" w:hAnsi="Times New Roman" w:cs="Times New Roman"/>
          <w:sz w:val="28"/>
          <w:szCs w:val="28"/>
          <w:lang w:val="uk-UA"/>
        </w:rPr>
        <w:t xml:space="preserve"> є його основний акцент на дослідження саме управлінського, а не виробничого процесу. Такий підхід дав можливість визначити, що менеджмент на пріоритетній основі проявляється через функції менеджменту, серед яких основні – це планування, організація, мотивація і контроль. Однак, А. </w:t>
      </w:r>
      <w:proofErr w:type="spellStart"/>
      <w:r>
        <w:rPr>
          <w:rFonts w:ascii="Times New Roman" w:eastAsia="Calibri" w:hAnsi="Times New Roman" w:cs="Times New Roman"/>
          <w:sz w:val="28"/>
          <w:szCs w:val="28"/>
          <w:lang w:val="uk-UA"/>
        </w:rPr>
        <w:t>Файоль</w:t>
      </w:r>
      <w:proofErr w:type="spellEnd"/>
      <w:r>
        <w:rPr>
          <w:rFonts w:ascii="Times New Roman" w:eastAsia="Calibri" w:hAnsi="Times New Roman" w:cs="Times New Roman"/>
          <w:sz w:val="28"/>
          <w:szCs w:val="28"/>
          <w:lang w:val="uk-UA"/>
        </w:rPr>
        <w:t xml:space="preserve"> пішов далі і визначив фундаментальні основи розвитку управлінського процесу</w:t>
      </w:r>
      <w:r w:rsidR="00654097">
        <w:rPr>
          <w:rFonts w:ascii="Times New Roman" w:eastAsia="Calibri" w:hAnsi="Times New Roman" w:cs="Times New Roman"/>
          <w:sz w:val="28"/>
          <w:szCs w:val="28"/>
          <w:lang w:val="uk-UA"/>
        </w:rPr>
        <w:t xml:space="preserve"> на базі процесів адміністрування. Виходячи вже з нашого розуміння системи менеджменту, то процеси адміністрування характеризують роботу лінійного управлінського персоналу та їх можливостей працювати з такими адміністративними функціями як координація, регулювання, організація і контроль. Саме тому наукова школа менеджменту А.</w:t>
      </w:r>
      <w:r w:rsidR="00E0129D">
        <w:rPr>
          <w:rFonts w:ascii="Times New Roman" w:eastAsia="Calibri" w:hAnsi="Times New Roman" w:cs="Times New Roman"/>
          <w:sz w:val="28"/>
          <w:szCs w:val="28"/>
          <w:lang w:val="uk-UA"/>
        </w:rPr>
        <w:t xml:space="preserve"> </w:t>
      </w:r>
      <w:proofErr w:type="spellStart"/>
      <w:r w:rsidR="00654097">
        <w:rPr>
          <w:rFonts w:ascii="Times New Roman" w:eastAsia="Calibri" w:hAnsi="Times New Roman" w:cs="Times New Roman"/>
          <w:sz w:val="28"/>
          <w:szCs w:val="28"/>
          <w:lang w:val="uk-UA"/>
        </w:rPr>
        <w:t>Файоля</w:t>
      </w:r>
      <w:proofErr w:type="spellEnd"/>
      <w:r w:rsidR="00654097">
        <w:rPr>
          <w:rFonts w:ascii="Times New Roman" w:eastAsia="Calibri" w:hAnsi="Times New Roman" w:cs="Times New Roman"/>
          <w:sz w:val="28"/>
          <w:szCs w:val="28"/>
          <w:lang w:val="uk-UA"/>
        </w:rPr>
        <w:t xml:space="preserve"> має назву адміністративної школи. Розвиток процесів адміністрування, які складають первинну основу управлінського процесу любого підприємства, є важливим напрямком для менеджменту і сьогодні. Необхідно і далі розвивати менеджерську підготовку саме з акцентом на процеси адміністрування, розуміючи при цьому, що вони можуть інноваційно розвиватися тільки в певній інтеграції зі всіма іншими функціями менеджменту.</w:t>
      </w:r>
    </w:p>
    <w:p w14:paraId="02567DCB" w14:textId="6F8A331C" w:rsidR="00B91A14" w:rsidRPr="00EB3656" w:rsidRDefault="00B91A14" w:rsidP="00B91A14">
      <w:pPr>
        <w:spacing w:line="360" w:lineRule="auto"/>
        <w:jc w:val="both"/>
        <w:rPr>
          <w:rFonts w:ascii="Times New Roman" w:eastAsia="Calibri" w:hAnsi="Times New Roman" w:cs="Times New Roman"/>
          <w:sz w:val="28"/>
          <w:szCs w:val="28"/>
          <w:lang w:val="uk-UA"/>
        </w:rPr>
      </w:pPr>
      <w:r w:rsidRPr="00B91A14">
        <w:rPr>
          <w:rFonts w:ascii="Times New Roman" w:eastAsia="Calibri" w:hAnsi="Times New Roman" w:cs="Times New Roman"/>
          <w:sz w:val="28"/>
          <w:szCs w:val="28"/>
          <w:lang w:val="uk-UA"/>
        </w:rPr>
        <w:t xml:space="preserve">       Відомими представниками школи наукового менеджменту у нас в 20- 30 рр. були </w:t>
      </w:r>
      <w:proofErr w:type="spellStart"/>
      <w:r w:rsidRPr="00B91A14">
        <w:rPr>
          <w:rFonts w:ascii="Times New Roman" w:eastAsia="Calibri" w:hAnsi="Times New Roman" w:cs="Times New Roman"/>
          <w:sz w:val="28"/>
          <w:szCs w:val="28"/>
          <w:lang w:val="uk-UA"/>
        </w:rPr>
        <w:t>Бурдянский</w:t>
      </w:r>
      <w:proofErr w:type="spellEnd"/>
      <w:r w:rsidRPr="00B91A14">
        <w:rPr>
          <w:rFonts w:ascii="Times New Roman" w:eastAsia="Calibri" w:hAnsi="Times New Roman" w:cs="Times New Roman"/>
          <w:sz w:val="28"/>
          <w:szCs w:val="28"/>
          <w:lang w:val="uk-UA"/>
        </w:rPr>
        <w:t xml:space="preserve"> І.М., </w:t>
      </w:r>
      <w:proofErr w:type="spellStart"/>
      <w:r w:rsidRPr="00B91A14">
        <w:rPr>
          <w:rFonts w:ascii="Times New Roman" w:eastAsia="Calibri" w:hAnsi="Times New Roman" w:cs="Times New Roman"/>
          <w:sz w:val="28"/>
          <w:szCs w:val="28"/>
          <w:lang w:val="uk-UA"/>
        </w:rPr>
        <w:t>Вітке</w:t>
      </w:r>
      <w:proofErr w:type="spellEnd"/>
      <w:r w:rsidRPr="00B91A14">
        <w:rPr>
          <w:rFonts w:ascii="Times New Roman" w:eastAsia="Calibri" w:hAnsi="Times New Roman" w:cs="Times New Roman"/>
          <w:sz w:val="28"/>
          <w:szCs w:val="28"/>
          <w:lang w:val="uk-UA"/>
        </w:rPr>
        <w:t xml:space="preserve"> М.А., </w:t>
      </w:r>
      <w:proofErr w:type="spellStart"/>
      <w:r w:rsidRPr="00B91A14">
        <w:rPr>
          <w:rFonts w:ascii="Times New Roman" w:eastAsia="Calibri" w:hAnsi="Times New Roman" w:cs="Times New Roman"/>
          <w:sz w:val="28"/>
          <w:szCs w:val="28"/>
          <w:lang w:val="uk-UA"/>
        </w:rPr>
        <w:t>Гастев</w:t>
      </w:r>
      <w:proofErr w:type="spellEnd"/>
      <w:r w:rsidRPr="00B91A14">
        <w:rPr>
          <w:rFonts w:ascii="Times New Roman" w:eastAsia="Calibri" w:hAnsi="Times New Roman" w:cs="Times New Roman"/>
          <w:sz w:val="28"/>
          <w:szCs w:val="28"/>
          <w:lang w:val="uk-UA"/>
        </w:rPr>
        <w:t xml:space="preserve"> А.К., </w:t>
      </w:r>
      <w:proofErr w:type="spellStart"/>
      <w:r w:rsidRPr="00B91A14">
        <w:rPr>
          <w:rFonts w:ascii="Times New Roman" w:eastAsia="Calibri" w:hAnsi="Times New Roman" w:cs="Times New Roman"/>
          <w:sz w:val="28"/>
          <w:szCs w:val="28"/>
          <w:lang w:val="uk-UA"/>
        </w:rPr>
        <w:t>Керженцев</w:t>
      </w:r>
      <w:proofErr w:type="spellEnd"/>
      <w:r w:rsidRPr="00B91A14">
        <w:rPr>
          <w:rFonts w:ascii="Times New Roman" w:eastAsia="Calibri" w:hAnsi="Times New Roman" w:cs="Times New Roman"/>
          <w:sz w:val="28"/>
          <w:szCs w:val="28"/>
          <w:lang w:val="uk-UA"/>
        </w:rPr>
        <w:t xml:space="preserve"> П.М. та інші </w:t>
      </w:r>
      <w:r w:rsidRPr="00B91A14">
        <w:rPr>
          <w:rFonts w:ascii="Times New Roman" w:eastAsia="Calibri" w:hAnsi="Times New Roman" w:cs="Times New Roman"/>
          <w:sz w:val="28"/>
          <w:szCs w:val="28"/>
          <w:lang w:val="uk-UA"/>
        </w:rPr>
        <w:lastRenderedPageBreak/>
        <w:t xml:space="preserve">вчені, які заснували всім відому, але безпідставно зараз забуту школу НОП (наукової організації праці). </w:t>
      </w:r>
      <w:r w:rsidRPr="00B91A14">
        <w:rPr>
          <w:rFonts w:ascii="Times New Roman" w:hAnsi="Times New Roman" w:cs="Times New Roman"/>
          <w:sz w:val="28"/>
          <w:szCs w:val="28"/>
          <w:lang w:val="uk-UA"/>
        </w:rPr>
        <w:t>У той час ідеї наукової організації праці перебували в самій першій стадії «первісного накопичення». Саме поняття НОП і, тим більше, змістовну його частина дослідники і пропагандисти одягали в саму різну одежу, часто з повним запереченням один одного. Тим не менш, погляди представників наукової школи НОП можна структурувати і виділити два основних напрямки.</w:t>
      </w:r>
    </w:p>
    <w:p w14:paraId="4B248E37" w14:textId="77777777" w:rsidR="00B91A14" w:rsidRPr="00B91A14" w:rsidRDefault="00B91A14" w:rsidP="00B91A14">
      <w:pPr>
        <w:spacing w:line="360" w:lineRule="auto"/>
        <w:jc w:val="both"/>
        <w:rPr>
          <w:rFonts w:ascii="Times New Roman" w:hAnsi="Times New Roman" w:cs="Times New Roman"/>
          <w:sz w:val="28"/>
          <w:szCs w:val="28"/>
          <w:lang w:val="uk-UA"/>
        </w:rPr>
      </w:pPr>
      <w:r w:rsidRPr="00B91A14">
        <w:rPr>
          <w:rFonts w:ascii="Times New Roman" w:hAnsi="Times New Roman" w:cs="Times New Roman"/>
          <w:sz w:val="28"/>
          <w:szCs w:val="28"/>
          <w:lang w:val="uk-UA"/>
        </w:rPr>
        <w:t>       </w:t>
      </w:r>
      <w:r w:rsidRPr="00B91A14">
        <w:rPr>
          <w:rFonts w:ascii="Times New Roman" w:hAnsi="Times New Roman" w:cs="Times New Roman"/>
          <w:i/>
          <w:sz w:val="28"/>
          <w:szCs w:val="28"/>
          <w:lang w:val="uk-UA"/>
        </w:rPr>
        <w:t>Перший напрямок</w:t>
      </w:r>
      <w:r w:rsidRPr="00B91A14">
        <w:rPr>
          <w:rFonts w:ascii="Times New Roman" w:hAnsi="Times New Roman" w:cs="Times New Roman"/>
          <w:sz w:val="28"/>
          <w:szCs w:val="28"/>
          <w:lang w:val="uk-UA"/>
        </w:rPr>
        <w:t xml:space="preserve">, </w:t>
      </w:r>
      <w:r w:rsidRPr="00B91A14">
        <w:rPr>
          <w:rFonts w:ascii="Times New Roman" w:hAnsi="Times New Roman" w:cs="Times New Roman"/>
          <w:sz w:val="28"/>
          <w:szCs w:val="28"/>
        </w:rPr>
        <w:t>–</w:t>
      </w:r>
      <w:r w:rsidRPr="00B91A14">
        <w:rPr>
          <w:rFonts w:ascii="Times New Roman" w:hAnsi="Times New Roman" w:cs="Times New Roman"/>
          <w:sz w:val="28"/>
          <w:szCs w:val="28"/>
          <w:lang w:val="uk-UA"/>
        </w:rPr>
        <w:t xml:space="preserve"> це раціоналізація трудового процесу, здійснюваного окремою людиною у взаємодії з речовими факторами виробництва. Це власне і є НОП. Даний напрямок став визначальним для розвитку управлінської думки в СРСР протягом багатьох десятиліть. У незалежній Україні інерційні процеси, пов'язані з ототожненням понять «управління виробництвом» і «менеджмент» практично тривають до теперішнього часу. По суті справи це призводить до багатьох проблем і неможливості точного визначення, насамперед, науково-дослідної бази менеджменту. У цьому випадку, менеджмент розглядається як одна з частин економічної системи підприємства. Хоча насправді, уточнене поняття управління виробництвом (операційний менеджмент) є складовою частиною менеджменту підприємства, поряд з управлінням маркетингом і керівництвом людськими ресурсами (власне менеджмент).</w:t>
      </w:r>
    </w:p>
    <w:p w14:paraId="5470BA09" w14:textId="23D79EA0" w:rsidR="00B91A14" w:rsidRDefault="00B91A14" w:rsidP="007E7086">
      <w:pPr>
        <w:spacing w:after="0" w:line="360" w:lineRule="auto"/>
        <w:jc w:val="both"/>
        <w:rPr>
          <w:rFonts w:ascii="Times New Roman" w:hAnsi="Times New Roman" w:cs="Times New Roman"/>
          <w:sz w:val="28"/>
          <w:szCs w:val="28"/>
          <w:lang w:val="uk-UA"/>
        </w:rPr>
      </w:pPr>
      <w:r w:rsidRPr="00B91A14">
        <w:rPr>
          <w:rFonts w:ascii="Times New Roman" w:hAnsi="Times New Roman" w:cs="Times New Roman"/>
          <w:sz w:val="28"/>
          <w:szCs w:val="28"/>
          <w:lang w:val="uk-UA"/>
        </w:rPr>
        <w:t>        </w:t>
      </w:r>
      <w:r w:rsidRPr="00B91A14">
        <w:rPr>
          <w:rFonts w:ascii="Times New Roman" w:hAnsi="Times New Roman" w:cs="Times New Roman"/>
          <w:i/>
          <w:sz w:val="28"/>
          <w:szCs w:val="28"/>
          <w:lang w:val="uk-UA"/>
        </w:rPr>
        <w:t>Другий напрямок</w:t>
      </w:r>
      <w:r w:rsidRPr="00B91A14">
        <w:rPr>
          <w:rFonts w:ascii="Times New Roman" w:hAnsi="Times New Roman" w:cs="Times New Roman"/>
          <w:sz w:val="28"/>
          <w:szCs w:val="28"/>
          <w:lang w:val="uk-UA"/>
        </w:rPr>
        <w:t xml:space="preserve"> НОП, пов'язано з раціоналізацією взаємодії людини з людиною в загальному трудовому процесі з метою досягнення оптимуму в роботі. Це називалося науковою організацією управління (НОУ), що багато в чому є початком дослідження самого менеджменту. Адже в сучасному звучанні взаємодія «суб'єкт-об'єкт» у менеджменті є основним ціннісним поняттям, і це є виключно взаємодією людей. Думка про те, що така позиція спрощує систему менеджменту, робить її одновимірної і слабо результативною, не є продуктивною. Навпаки, саме взаємодія професіонально підготовленого персоналу організації є основною і дуже складною проблемою </w:t>
      </w:r>
      <w:r w:rsidRPr="00B91A14">
        <w:rPr>
          <w:rFonts w:ascii="Times New Roman" w:hAnsi="Times New Roman" w:cs="Times New Roman"/>
          <w:sz w:val="28"/>
          <w:szCs w:val="28"/>
          <w:lang w:val="uk-UA"/>
        </w:rPr>
        <w:lastRenderedPageBreak/>
        <w:t>менеджменту. Це вимагає постійного розвитку професійних знань, навичок та компетенцій менеджменту організації. Професійний менеджмент є системним сплавом наукового (інноваційного) підходу і мистецтва менеджменту. Мистецтво менеджменту, у свою чергу, включає в себе механізми постійного наставництва і досягнення «певної магії» в керівництві людськими ресурсами організації.</w:t>
      </w:r>
    </w:p>
    <w:p w14:paraId="21ED37DE" w14:textId="04536AA3" w:rsidR="00EB3656" w:rsidRPr="00B91A14" w:rsidRDefault="00EB3656" w:rsidP="007E70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Потрібно зазначити, що представники напрямку НОУ, а саме М. </w:t>
      </w:r>
      <w:proofErr w:type="spellStart"/>
      <w:r>
        <w:rPr>
          <w:rFonts w:ascii="Times New Roman" w:hAnsi="Times New Roman" w:cs="Times New Roman"/>
          <w:sz w:val="28"/>
          <w:szCs w:val="28"/>
          <w:lang w:val="uk-UA"/>
        </w:rPr>
        <w:t>Вітке</w:t>
      </w:r>
      <w:proofErr w:type="spellEnd"/>
      <w:r>
        <w:rPr>
          <w:rFonts w:ascii="Times New Roman" w:hAnsi="Times New Roman" w:cs="Times New Roman"/>
          <w:sz w:val="28"/>
          <w:szCs w:val="28"/>
          <w:lang w:val="uk-UA"/>
        </w:rPr>
        <w:t xml:space="preserve">, досліджували процеси розвитку управління в контексті підходів адміністративної наукової школи А. </w:t>
      </w:r>
      <w:proofErr w:type="spellStart"/>
      <w:r>
        <w:rPr>
          <w:rFonts w:ascii="Times New Roman" w:hAnsi="Times New Roman" w:cs="Times New Roman"/>
          <w:sz w:val="28"/>
          <w:szCs w:val="28"/>
          <w:lang w:val="uk-UA"/>
        </w:rPr>
        <w:t>Файоля</w:t>
      </w:r>
      <w:proofErr w:type="spellEnd"/>
      <w:r>
        <w:rPr>
          <w:rFonts w:ascii="Times New Roman" w:hAnsi="Times New Roman" w:cs="Times New Roman"/>
          <w:sz w:val="28"/>
          <w:szCs w:val="28"/>
          <w:lang w:val="uk-UA"/>
        </w:rPr>
        <w:t xml:space="preserve">, а тому саме вони були на правильних позиціях щодо розуміння розвитку процесів менеджменту, а значить розвитку професійної взаємодії суб’єкту і об’єкту управлінського процесу як процесу взаємодії людей. На той час такий підхід за ідеологічними обставинами розвиватися не міг, а тому наукова школа М. </w:t>
      </w:r>
      <w:proofErr w:type="spellStart"/>
      <w:r>
        <w:rPr>
          <w:rFonts w:ascii="Times New Roman" w:hAnsi="Times New Roman" w:cs="Times New Roman"/>
          <w:sz w:val="28"/>
          <w:szCs w:val="28"/>
          <w:lang w:val="uk-UA"/>
        </w:rPr>
        <w:t>Вітке</w:t>
      </w:r>
      <w:proofErr w:type="spellEnd"/>
      <w:r>
        <w:rPr>
          <w:rFonts w:ascii="Times New Roman" w:hAnsi="Times New Roman" w:cs="Times New Roman"/>
          <w:sz w:val="28"/>
          <w:szCs w:val="28"/>
          <w:lang w:val="uk-UA"/>
        </w:rPr>
        <w:t xml:space="preserve"> була розгромлена, а її представники були позбавлені можливості займатися науковою діяльністю, а сам М. </w:t>
      </w:r>
      <w:proofErr w:type="spellStart"/>
      <w:r>
        <w:rPr>
          <w:rFonts w:ascii="Times New Roman" w:hAnsi="Times New Roman" w:cs="Times New Roman"/>
          <w:sz w:val="28"/>
          <w:szCs w:val="28"/>
          <w:lang w:val="uk-UA"/>
        </w:rPr>
        <w:t>Вітке</w:t>
      </w:r>
      <w:proofErr w:type="spellEnd"/>
      <w:r>
        <w:rPr>
          <w:rFonts w:ascii="Times New Roman" w:hAnsi="Times New Roman" w:cs="Times New Roman"/>
          <w:sz w:val="28"/>
          <w:szCs w:val="28"/>
          <w:lang w:val="uk-UA"/>
        </w:rPr>
        <w:t xml:space="preserve"> був знищений спочатку морально</w:t>
      </w:r>
      <w:r w:rsidR="007E7086">
        <w:rPr>
          <w:rFonts w:ascii="Times New Roman" w:hAnsi="Times New Roman" w:cs="Times New Roman"/>
          <w:sz w:val="28"/>
          <w:szCs w:val="28"/>
          <w:lang w:val="uk-UA"/>
        </w:rPr>
        <w:t xml:space="preserve">, а потім і  фізично. Управлінська наука і практика на довгі роки пішла по першому напрямку школи НОП. </w:t>
      </w:r>
      <w:r>
        <w:rPr>
          <w:rFonts w:ascii="Times New Roman" w:hAnsi="Times New Roman" w:cs="Times New Roman"/>
          <w:sz w:val="28"/>
          <w:szCs w:val="28"/>
          <w:lang w:val="uk-UA"/>
        </w:rPr>
        <w:t xml:space="preserve"> </w:t>
      </w:r>
    </w:p>
    <w:p w14:paraId="039DC4E3" w14:textId="5D320F11" w:rsidR="00B91A14" w:rsidRPr="00B91A14" w:rsidRDefault="00B91A14" w:rsidP="007E7086">
      <w:pPr>
        <w:spacing w:after="0" w:line="360" w:lineRule="auto"/>
        <w:jc w:val="both"/>
        <w:rPr>
          <w:rFonts w:ascii="Times New Roman" w:eastAsia="Calibri" w:hAnsi="Times New Roman" w:cs="Times New Roman"/>
          <w:sz w:val="28"/>
          <w:szCs w:val="28"/>
          <w:lang w:val="uk-UA"/>
        </w:rPr>
      </w:pPr>
      <w:r w:rsidRPr="00B91A14">
        <w:rPr>
          <w:rFonts w:ascii="Times New Roman" w:eastAsia="Calibri" w:hAnsi="Times New Roman" w:cs="Times New Roman"/>
          <w:sz w:val="28"/>
          <w:szCs w:val="28"/>
          <w:lang w:val="uk-UA"/>
        </w:rPr>
        <w:t xml:space="preserve">       Необхідно ще по-справжньому оцінити внесок О. Богданова у розвиток організаційної науки. Його фундаментальна праця "Тектологія: загальна організаційна наука" є одним з найбільш цитованих у багатьох західних дослідженнях з менеджменту. А. Богданов дав свою класифікацію основних понять і категорій  методів організаційної науки. При дослідженні організації він одним з перших висловлює ідею про необхідність системного підходу до вивчення організаційної науки, дає характеристику співвідношення системи і її елементів, показує, що організаційне ціле виявляється більше простої суми його частин. А адже це, по суті справи, визначає головний сукупний результат діяльності менеджменту організації - отримання ефекту організаційної синергії.</w:t>
      </w:r>
    </w:p>
    <w:p w14:paraId="784ABE2F" w14:textId="77777777" w:rsidR="00B91A14" w:rsidRPr="00B91A14" w:rsidRDefault="00B91A14" w:rsidP="007E7086">
      <w:pPr>
        <w:spacing w:after="0" w:line="360" w:lineRule="auto"/>
        <w:jc w:val="both"/>
        <w:rPr>
          <w:rFonts w:ascii="Times New Roman" w:eastAsia="Calibri" w:hAnsi="Times New Roman" w:cs="Times New Roman"/>
          <w:sz w:val="28"/>
          <w:szCs w:val="28"/>
          <w:lang w:val="uk-UA"/>
        </w:rPr>
      </w:pPr>
      <w:r w:rsidRPr="00B91A14">
        <w:rPr>
          <w:rFonts w:ascii="Times New Roman" w:eastAsia="Calibri" w:hAnsi="Times New Roman" w:cs="Times New Roman"/>
          <w:sz w:val="28"/>
          <w:szCs w:val="28"/>
          <w:lang w:val="uk-UA"/>
        </w:rPr>
        <w:t xml:space="preserve">       Цілком зрозумілий факт відомої самодостатності західної управлінської науки, особливо американської - вона в своєму розвитку орієнтувалася на </w:t>
      </w:r>
      <w:r w:rsidRPr="00B91A14">
        <w:rPr>
          <w:rFonts w:ascii="Times New Roman" w:eastAsia="Calibri" w:hAnsi="Times New Roman" w:cs="Times New Roman"/>
          <w:sz w:val="28"/>
          <w:szCs w:val="28"/>
          <w:lang w:val="uk-UA"/>
        </w:rPr>
        <w:lastRenderedPageBreak/>
        <w:t>вирішення проблем соціально-економічного і технологічного розвитку своїх країн і вважає досі свій досвід найбільш значущим. Але і нам, як можна швидше, необхідно струснути з себе пил "провінційності" і "меншовартості". Зрозуміти, що система менеджменту, накопичуючи в собі різну релевантну (тобто відноситься до вирішення конкретної організаційної проблеми) інформацію про кращі зразки і технології менеджменту, в практичному своєму застосуванні повинна виходити з національної культурної традиції, яка, в свою чергу, включає і розвиток національної управлінської науки і практики. Сліпе ж копіювання західних технологій менеджменту в нашій практичній діяльності множить наші проблеми і показує нашу професійну обмеженість і безпечність з точки зору стратегії проведення економічних реформ. У всіх випадках впровадження нової технології менеджменту, навіть вітчизняного зразка, обов'язково повинен бути розроблений механізм її соціально-економічної адаптації.</w:t>
      </w:r>
    </w:p>
    <w:p w14:paraId="666F0489" w14:textId="516F4DB7" w:rsidR="00B91A14" w:rsidRDefault="00B91A14" w:rsidP="007E7086">
      <w:pPr>
        <w:spacing w:after="0" w:line="360" w:lineRule="auto"/>
        <w:jc w:val="both"/>
        <w:rPr>
          <w:rFonts w:ascii="Times New Roman" w:eastAsia="Calibri" w:hAnsi="Times New Roman" w:cs="Times New Roman"/>
          <w:sz w:val="28"/>
          <w:szCs w:val="28"/>
          <w:lang w:val="uk-UA"/>
        </w:rPr>
      </w:pPr>
      <w:r w:rsidRPr="00B91A14">
        <w:rPr>
          <w:rFonts w:ascii="Times New Roman" w:eastAsia="Calibri" w:hAnsi="Times New Roman" w:cs="Times New Roman"/>
          <w:sz w:val="28"/>
          <w:szCs w:val="28"/>
          <w:lang w:val="uk-UA"/>
        </w:rPr>
        <w:t xml:space="preserve">       У 1924 році експерименти на заводі міста </w:t>
      </w:r>
      <w:proofErr w:type="spellStart"/>
      <w:r w:rsidRPr="00B91A14">
        <w:rPr>
          <w:rFonts w:ascii="Times New Roman" w:eastAsia="Calibri" w:hAnsi="Times New Roman" w:cs="Times New Roman"/>
          <w:sz w:val="28"/>
          <w:szCs w:val="28"/>
          <w:lang w:val="uk-UA"/>
        </w:rPr>
        <w:t>Хоторна</w:t>
      </w:r>
      <w:proofErr w:type="spellEnd"/>
      <w:r w:rsidRPr="00B91A14">
        <w:rPr>
          <w:rFonts w:ascii="Times New Roman" w:eastAsia="Calibri" w:hAnsi="Times New Roman" w:cs="Times New Roman"/>
          <w:sz w:val="28"/>
          <w:szCs w:val="28"/>
          <w:lang w:val="uk-UA"/>
        </w:rPr>
        <w:t xml:space="preserve"> компанії </w:t>
      </w:r>
      <w:r w:rsidR="007E7086">
        <w:rPr>
          <w:rFonts w:ascii="Times New Roman" w:eastAsia="Calibri" w:hAnsi="Times New Roman" w:cs="Times New Roman"/>
          <w:sz w:val="28"/>
          <w:szCs w:val="28"/>
          <w:lang w:val="uk-UA"/>
        </w:rPr>
        <w:t>«</w:t>
      </w:r>
      <w:r w:rsidRPr="00B91A14">
        <w:rPr>
          <w:rFonts w:ascii="Times New Roman" w:eastAsia="Calibri" w:hAnsi="Times New Roman" w:cs="Times New Roman"/>
          <w:sz w:val="28"/>
          <w:szCs w:val="28"/>
          <w:lang w:val="uk-UA"/>
        </w:rPr>
        <w:t>Вестерн Електрик</w:t>
      </w:r>
      <w:r w:rsidR="007E7086">
        <w:rPr>
          <w:rFonts w:ascii="Times New Roman" w:eastAsia="Calibri" w:hAnsi="Times New Roman" w:cs="Times New Roman"/>
          <w:sz w:val="28"/>
          <w:szCs w:val="28"/>
          <w:lang w:val="uk-UA"/>
        </w:rPr>
        <w:t>»</w:t>
      </w:r>
      <w:r w:rsidRPr="00B91A14">
        <w:rPr>
          <w:rFonts w:ascii="Times New Roman" w:eastAsia="Calibri" w:hAnsi="Times New Roman" w:cs="Times New Roman"/>
          <w:sz w:val="28"/>
          <w:szCs w:val="28"/>
          <w:lang w:val="uk-UA"/>
        </w:rPr>
        <w:t xml:space="preserve"> (США) починалися в рамках проблем школи наукового менеджменту (визначалася залежність між фізичними умовами роботи і продуктивністю праці). Після проведення планових досліджень було виявлено дію факторів, які впливають на зростання продуктивності праці, але походження цих факторів не було виявлено. Така ситуація потім отримала назву </w:t>
      </w:r>
      <w:r w:rsidR="007E7086">
        <w:rPr>
          <w:rFonts w:ascii="Times New Roman" w:eastAsia="Calibri" w:hAnsi="Times New Roman" w:cs="Times New Roman"/>
          <w:sz w:val="28"/>
          <w:szCs w:val="28"/>
          <w:lang w:val="uk-UA"/>
        </w:rPr>
        <w:t>«</w:t>
      </w:r>
      <w:proofErr w:type="spellStart"/>
      <w:r w:rsidRPr="00B91A14">
        <w:rPr>
          <w:rFonts w:ascii="Times New Roman" w:eastAsia="Calibri" w:hAnsi="Times New Roman" w:cs="Times New Roman"/>
          <w:sz w:val="28"/>
          <w:szCs w:val="28"/>
          <w:lang w:val="uk-UA"/>
        </w:rPr>
        <w:t>хоторнський</w:t>
      </w:r>
      <w:proofErr w:type="spellEnd"/>
      <w:r w:rsidRPr="00B91A14">
        <w:rPr>
          <w:rFonts w:ascii="Times New Roman" w:eastAsia="Calibri" w:hAnsi="Times New Roman" w:cs="Times New Roman"/>
          <w:sz w:val="28"/>
          <w:szCs w:val="28"/>
          <w:lang w:val="uk-UA"/>
        </w:rPr>
        <w:t xml:space="preserve"> ефект</w:t>
      </w:r>
      <w:r w:rsidR="007E7086">
        <w:rPr>
          <w:rFonts w:ascii="Times New Roman" w:eastAsia="Calibri" w:hAnsi="Times New Roman" w:cs="Times New Roman"/>
          <w:sz w:val="28"/>
          <w:szCs w:val="28"/>
          <w:lang w:val="uk-UA"/>
        </w:rPr>
        <w:t>»</w:t>
      </w:r>
      <w:r w:rsidRPr="00B91A14">
        <w:rPr>
          <w:rFonts w:ascii="Times New Roman" w:eastAsia="Calibri" w:hAnsi="Times New Roman" w:cs="Times New Roman"/>
          <w:sz w:val="28"/>
          <w:szCs w:val="28"/>
          <w:lang w:val="uk-UA"/>
        </w:rPr>
        <w:t xml:space="preserve"> і кваліфікувалася як негативне явище будь-якого експерименту, яке необхідно уникнути при його проведенні. Підключення до </w:t>
      </w:r>
      <w:proofErr w:type="spellStart"/>
      <w:r w:rsidRPr="00B91A14">
        <w:rPr>
          <w:rFonts w:ascii="Times New Roman" w:eastAsia="Calibri" w:hAnsi="Times New Roman" w:cs="Times New Roman"/>
          <w:sz w:val="28"/>
          <w:szCs w:val="28"/>
          <w:lang w:val="uk-UA"/>
        </w:rPr>
        <w:t>Хоторнського</w:t>
      </w:r>
      <w:proofErr w:type="spellEnd"/>
      <w:r w:rsidRPr="00B91A14">
        <w:rPr>
          <w:rFonts w:ascii="Times New Roman" w:eastAsia="Calibri" w:hAnsi="Times New Roman" w:cs="Times New Roman"/>
          <w:sz w:val="28"/>
          <w:szCs w:val="28"/>
          <w:lang w:val="uk-UA"/>
        </w:rPr>
        <w:t xml:space="preserve"> експерименту професора Гарвардського університету Е. Мейо дало абсолютно несподіваний результат і підготувало теоретичну базу для становлення і розвитку школи "людських відносин" в менеджменті. Однак, результати </w:t>
      </w:r>
      <w:proofErr w:type="spellStart"/>
      <w:r w:rsidRPr="00B91A14">
        <w:rPr>
          <w:rFonts w:ascii="Times New Roman" w:eastAsia="Calibri" w:hAnsi="Times New Roman" w:cs="Times New Roman"/>
          <w:sz w:val="28"/>
          <w:szCs w:val="28"/>
          <w:lang w:val="uk-UA"/>
        </w:rPr>
        <w:t>Хоторнського</w:t>
      </w:r>
      <w:proofErr w:type="spellEnd"/>
      <w:r w:rsidRPr="00B91A14">
        <w:rPr>
          <w:rFonts w:ascii="Times New Roman" w:eastAsia="Calibri" w:hAnsi="Times New Roman" w:cs="Times New Roman"/>
          <w:sz w:val="28"/>
          <w:szCs w:val="28"/>
          <w:lang w:val="uk-UA"/>
        </w:rPr>
        <w:t xml:space="preserve"> експерименту отримали справжню практичну оцінку тільки в 60-і роки ХХ століття. Вони залишаються актуальними і сьогодні в теорії і практиці менеджменту. Основна ідея полягає тут в тому, що на продуктивність праці персоналу і загальну ефективність роботи організації можуть впливати соціальні фактори. Але їх результативність залежить від </w:t>
      </w:r>
      <w:r w:rsidRPr="00B91A14">
        <w:rPr>
          <w:rFonts w:ascii="Times New Roman" w:eastAsia="Calibri" w:hAnsi="Times New Roman" w:cs="Times New Roman"/>
          <w:sz w:val="28"/>
          <w:szCs w:val="28"/>
          <w:lang w:val="uk-UA"/>
        </w:rPr>
        <w:lastRenderedPageBreak/>
        <w:t>рівня використання в мотивації персоналу економічних чинників. Іншими словами, соціальна мотивація персоналу повинна мати економічну базу і загальний, вже досягнутий, рівень економічної ефективності організації в цілому.</w:t>
      </w:r>
    </w:p>
    <w:p w14:paraId="360555E0" w14:textId="5BE13827" w:rsidR="007E7086" w:rsidRPr="00B91A14" w:rsidRDefault="007E7086" w:rsidP="007E7086">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Оцінюючи вклад науковий шкіл менеджменту, потрібно зазначити, що, в більшості випадків, цей вклад визначався функціональним підходом, розвитком ситуаційного і системного аналізу, концепцією і моделлю ефекту організаційної синергії, раціонально-аналітичним підходом </w:t>
      </w:r>
      <w:r w:rsidR="00D40F89">
        <w:rPr>
          <w:rFonts w:ascii="Times New Roman" w:eastAsia="Calibri" w:hAnsi="Times New Roman" w:cs="Times New Roman"/>
          <w:sz w:val="28"/>
          <w:szCs w:val="28"/>
          <w:lang w:val="uk-UA"/>
        </w:rPr>
        <w:t>до розробки і впровадження управлінського рішення, формально-аналітичними універсальними технологіями управлінської діяльності та інше ( табл. 1.2). Однак, ХХ століття – це час, коли менеджмент почав формуватися як наука, практика і професія, але головні його заслуги перед суспільством будуть вже в ХХІ столітті, коли від почне досліджувати і працювати саме з головним свої ресурсом – це людський фактор, а точніше процесами капіталізації інтелектуальних людських ресурсів у форматі інтелектуального, управлінського, емоційного, етичного і соціокультурного капіталів</w:t>
      </w:r>
    </w:p>
    <w:p w14:paraId="6D02D745" w14:textId="763491CE" w:rsidR="00D40F89" w:rsidRDefault="00D40F89" w:rsidP="009743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974385">
        <w:rPr>
          <w:rFonts w:ascii="Times New Roman" w:hAnsi="Times New Roman"/>
          <w:sz w:val="28"/>
          <w:szCs w:val="28"/>
          <w:lang w:val="uk-UA"/>
        </w:rPr>
        <w:t>Табл.1.</w:t>
      </w:r>
      <w:r>
        <w:rPr>
          <w:rFonts w:ascii="Times New Roman" w:hAnsi="Times New Roman"/>
          <w:sz w:val="28"/>
          <w:szCs w:val="28"/>
          <w:lang w:val="uk-UA"/>
        </w:rPr>
        <w:t>2</w:t>
      </w:r>
    </w:p>
    <w:p w14:paraId="088E0780" w14:textId="0F7E964E" w:rsidR="00974385" w:rsidRPr="00D40F89" w:rsidRDefault="00974385" w:rsidP="00974385">
      <w:pPr>
        <w:spacing w:after="0" w:line="360" w:lineRule="auto"/>
        <w:ind w:firstLine="709"/>
        <w:jc w:val="both"/>
        <w:rPr>
          <w:rFonts w:ascii="Times New Roman" w:hAnsi="Times New Roman"/>
          <w:b/>
          <w:sz w:val="28"/>
          <w:szCs w:val="28"/>
          <w:lang w:val="uk-UA"/>
        </w:rPr>
      </w:pPr>
      <w:r>
        <w:rPr>
          <w:rFonts w:ascii="Times New Roman" w:hAnsi="Times New Roman"/>
          <w:sz w:val="28"/>
          <w:szCs w:val="28"/>
          <w:lang w:val="uk-UA"/>
        </w:rPr>
        <w:t xml:space="preserve"> </w:t>
      </w:r>
      <w:r w:rsidR="00D40F89">
        <w:rPr>
          <w:rFonts w:ascii="Times New Roman" w:hAnsi="Times New Roman"/>
          <w:sz w:val="28"/>
          <w:szCs w:val="28"/>
          <w:lang w:val="uk-UA"/>
        </w:rPr>
        <w:t xml:space="preserve">    </w:t>
      </w:r>
      <w:r w:rsidRPr="00D40F89">
        <w:rPr>
          <w:rFonts w:ascii="Times New Roman" w:hAnsi="Times New Roman"/>
          <w:b/>
          <w:sz w:val="28"/>
          <w:szCs w:val="28"/>
          <w:lang w:val="uk-UA"/>
        </w:rPr>
        <w:t>Стратегічні концепти теорії і практики менеджменту</w:t>
      </w:r>
    </w:p>
    <w:tbl>
      <w:tblPr>
        <w:tblStyle w:val="a3"/>
        <w:tblW w:w="0" w:type="auto"/>
        <w:tblInd w:w="0" w:type="dxa"/>
        <w:tblLook w:val="04A0" w:firstRow="1" w:lastRow="0" w:firstColumn="1" w:lastColumn="0" w:noHBand="0" w:noVBand="1"/>
      </w:tblPr>
      <w:tblGrid>
        <w:gridCol w:w="4672"/>
        <w:gridCol w:w="4673"/>
      </w:tblGrid>
      <w:tr w:rsidR="00974385" w14:paraId="49442C98"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4BC278D0" w14:textId="77777777" w:rsidR="00974385" w:rsidRDefault="00974385" w:rsidP="00D10F45">
            <w:pPr>
              <w:jc w:val="both"/>
              <w:rPr>
                <w:rFonts w:ascii="Times New Roman" w:hAnsi="Times New Roman"/>
                <w:b/>
                <w:sz w:val="28"/>
                <w:szCs w:val="28"/>
                <w:lang w:val="uk-UA"/>
              </w:rPr>
            </w:pPr>
            <w:r>
              <w:rPr>
                <w:rFonts w:ascii="Times New Roman" w:hAnsi="Times New Roman"/>
                <w:b/>
                <w:sz w:val="28"/>
                <w:szCs w:val="28"/>
                <w:lang w:val="uk-UA"/>
              </w:rPr>
              <w:t xml:space="preserve"> Автори смислових суджень/ дати </w:t>
            </w:r>
          </w:p>
          <w:p w14:paraId="7EA1B00E" w14:textId="77777777" w:rsidR="00974385" w:rsidRDefault="00974385" w:rsidP="00D10F45">
            <w:pPr>
              <w:jc w:val="both"/>
              <w:rPr>
                <w:rFonts w:ascii="Times New Roman" w:hAnsi="Times New Roman"/>
                <w:b/>
                <w:sz w:val="28"/>
                <w:szCs w:val="28"/>
                <w:lang w:val="uk-UA"/>
              </w:rPr>
            </w:pPr>
            <w:r>
              <w:rPr>
                <w:rFonts w:ascii="Times New Roman" w:hAnsi="Times New Roman"/>
                <w:b/>
                <w:sz w:val="28"/>
                <w:szCs w:val="28"/>
                <w:lang w:val="uk-UA"/>
              </w:rPr>
              <w:t xml:space="preserve">                           життя</w:t>
            </w:r>
          </w:p>
        </w:tc>
        <w:tc>
          <w:tcPr>
            <w:tcW w:w="4673" w:type="dxa"/>
            <w:tcBorders>
              <w:top w:val="single" w:sz="4" w:space="0" w:color="auto"/>
              <w:left w:val="single" w:sz="4" w:space="0" w:color="auto"/>
              <w:bottom w:val="single" w:sz="4" w:space="0" w:color="auto"/>
              <w:right w:val="single" w:sz="4" w:space="0" w:color="auto"/>
            </w:tcBorders>
            <w:hideMark/>
          </w:tcPr>
          <w:p w14:paraId="1BEC09E4" w14:textId="77777777" w:rsidR="00974385" w:rsidRDefault="00974385" w:rsidP="00D10F45">
            <w:pPr>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         Головний концепт</w:t>
            </w:r>
          </w:p>
        </w:tc>
      </w:tr>
      <w:tr w:rsidR="00974385" w14:paraId="71D1D521"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576FA8F8" w14:textId="3822CE71" w:rsidR="00974385" w:rsidRDefault="00D40F89" w:rsidP="00D10F45">
            <w:pPr>
              <w:jc w:val="both"/>
              <w:rPr>
                <w:rFonts w:ascii="Times New Roman" w:hAnsi="Times New Roman"/>
                <w:sz w:val="28"/>
                <w:szCs w:val="28"/>
                <w:lang w:val="uk-UA"/>
              </w:rPr>
            </w:pPr>
            <w:r>
              <w:rPr>
                <w:rFonts w:ascii="Times New Roman" w:hAnsi="Times New Roman"/>
                <w:sz w:val="28"/>
                <w:szCs w:val="28"/>
                <w:lang w:val="uk-UA"/>
              </w:rPr>
              <w:t xml:space="preserve"> </w:t>
            </w:r>
            <w:r w:rsidR="00974385">
              <w:rPr>
                <w:rFonts w:ascii="Times New Roman" w:hAnsi="Times New Roman"/>
                <w:sz w:val="28"/>
                <w:szCs w:val="28"/>
                <w:lang w:val="uk-UA"/>
              </w:rPr>
              <w:t xml:space="preserve">Анрі </w:t>
            </w:r>
            <w:proofErr w:type="spellStart"/>
            <w:r w:rsidR="00974385">
              <w:rPr>
                <w:rFonts w:ascii="Times New Roman" w:hAnsi="Times New Roman"/>
                <w:sz w:val="28"/>
                <w:szCs w:val="28"/>
                <w:lang w:val="uk-UA"/>
              </w:rPr>
              <w:t>Файоль</w:t>
            </w:r>
            <w:proofErr w:type="spellEnd"/>
          </w:p>
          <w:p w14:paraId="71B2258E" w14:textId="77777777" w:rsidR="00974385" w:rsidRDefault="00974385" w:rsidP="00D10F45">
            <w:pPr>
              <w:jc w:val="both"/>
              <w:rPr>
                <w:rFonts w:ascii="Times New Roman" w:hAnsi="Times New Roman"/>
                <w:sz w:val="28"/>
                <w:szCs w:val="28"/>
                <w:lang w:val="uk-UA"/>
              </w:rPr>
            </w:pPr>
            <w:r>
              <w:rPr>
                <w:rFonts w:ascii="Times New Roman" w:hAnsi="Times New Roman"/>
                <w:sz w:val="28"/>
                <w:szCs w:val="28"/>
                <w:lang w:val="uk-UA"/>
              </w:rPr>
              <w:t>(29.07.1841 р. – 19.11.1925 р.)</w:t>
            </w:r>
          </w:p>
        </w:tc>
        <w:tc>
          <w:tcPr>
            <w:tcW w:w="4673" w:type="dxa"/>
            <w:tcBorders>
              <w:top w:val="single" w:sz="4" w:space="0" w:color="auto"/>
              <w:left w:val="single" w:sz="4" w:space="0" w:color="auto"/>
              <w:bottom w:val="single" w:sz="4" w:space="0" w:color="auto"/>
              <w:right w:val="single" w:sz="4" w:space="0" w:color="auto"/>
            </w:tcBorders>
            <w:hideMark/>
          </w:tcPr>
          <w:p w14:paraId="5A57B544" w14:textId="4B504AE2" w:rsidR="00974385" w:rsidRDefault="00974385" w:rsidP="00D10F45">
            <w:pPr>
              <w:jc w:val="center"/>
              <w:rPr>
                <w:rFonts w:ascii="Times New Roman" w:hAnsi="Times New Roman"/>
                <w:sz w:val="28"/>
                <w:szCs w:val="28"/>
              </w:rPr>
            </w:pPr>
            <w:r>
              <w:rPr>
                <w:rFonts w:ascii="Times New Roman" w:hAnsi="Times New Roman"/>
                <w:sz w:val="28"/>
                <w:szCs w:val="28"/>
                <w:lang w:val="uk-UA"/>
              </w:rPr>
              <w:t>Функціональна специфіка управлінського процесу; первинна роль функцій адміністрування</w:t>
            </w:r>
          </w:p>
        </w:tc>
      </w:tr>
      <w:tr w:rsidR="00974385" w14:paraId="6158EB30"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19EA549E" w14:textId="77777777" w:rsidR="00974385" w:rsidRDefault="00974385" w:rsidP="00D10F45">
            <w:pPr>
              <w:jc w:val="both"/>
              <w:rPr>
                <w:rFonts w:ascii="Times New Roman" w:hAnsi="Times New Roman"/>
                <w:sz w:val="28"/>
                <w:szCs w:val="28"/>
                <w:lang w:val="uk-UA"/>
              </w:rPr>
            </w:pPr>
            <w:proofErr w:type="spellStart"/>
            <w:r>
              <w:rPr>
                <w:rFonts w:ascii="Times New Roman" w:hAnsi="Times New Roman"/>
                <w:sz w:val="28"/>
                <w:szCs w:val="28"/>
                <w:lang w:val="uk-UA"/>
              </w:rPr>
              <w:t>Абрахам</w:t>
            </w:r>
            <w:proofErr w:type="spellEnd"/>
            <w:r>
              <w:rPr>
                <w:rFonts w:ascii="Times New Roman" w:hAnsi="Times New Roman"/>
                <w:sz w:val="28"/>
                <w:szCs w:val="28"/>
                <w:lang w:val="uk-UA"/>
              </w:rPr>
              <w:t xml:space="preserve"> Маслоу</w:t>
            </w:r>
          </w:p>
          <w:p w14:paraId="4DBCEE2A" w14:textId="77777777" w:rsidR="00974385" w:rsidRDefault="00974385" w:rsidP="00D10F45">
            <w:pPr>
              <w:jc w:val="both"/>
              <w:rPr>
                <w:rFonts w:ascii="Times New Roman" w:hAnsi="Times New Roman"/>
                <w:sz w:val="28"/>
                <w:szCs w:val="28"/>
                <w:lang w:val="uk-UA"/>
              </w:rPr>
            </w:pPr>
            <w:r>
              <w:rPr>
                <w:rFonts w:ascii="Times New Roman" w:hAnsi="Times New Roman"/>
                <w:sz w:val="28"/>
                <w:szCs w:val="28"/>
                <w:lang w:val="uk-UA"/>
              </w:rPr>
              <w:t>(1.04.1908 р. – 8.06.1970 р.)</w:t>
            </w:r>
          </w:p>
        </w:tc>
        <w:tc>
          <w:tcPr>
            <w:tcW w:w="4673" w:type="dxa"/>
            <w:tcBorders>
              <w:top w:val="single" w:sz="4" w:space="0" w:color="auto"/>
              <w:left w:val="single" w:sz="4" w:space="0" w:color="auto"/>
              <w:bottom w:val="single" w:sz="4" w:space="0" w:color="auto"/>
              <w:right w:val="single" w:sz="4" w:space="0" w:color="auto"/>
            </w:tcBorders>
            <w:hideMark/>
          </w:tcPr>
          <w:p w14:paraId="6409A702" w14:textId="1D76DF82" w:rsidR="00974385" w:rsidRDefault="00974385" w:rsidP="00D10F45">
            <w:pPr>
              <w:jc w:val="center"/>
              <w:rPr>
                <w:rFonts w:ascii="Times New Roman" w:hAnsi="Times New Roman"/>
                <w:sz w:val="28"/>
                <w:szCs w:val="28"/>
              </w:rPr>
            </w:pPr>
            <w:r>
              <w:rPr>
                <w:rFonts w:ascii="Times New Roman" w:hAnsi="Times New Roman"/>
                <w:sz w:val="28"/>
                <w:szCs w:val="28"/>
                <w:lang w:val="uk-UA"/>
              </w:rPr>
              <w:t>Спіраль та ієрархія потреб; роль соціально-психологічних методів менеджменту і їх місце в системі мотивації персоналу</w:t>
            </w:r>
          </w:p>
        </w:tc>
      </w:tr>
      <w:tr w:rsidR="00974385" w14:paraId="43A87546"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2B438D1F" w14:textId="77777777" w:rsidR="00974385" w:rsidRDefault="00974385" w:rsidP="00D10F45">
            <w:pPr>
              <w:jc w:val="both"/>
              <w:rPr>
                <w:rFonts w:ascii="Times New Roman" w:hAnsi="Times New Roman"/>
                <w:sz w:val="28"/>
                <w:szCs w:val="28"/>
                <w:lang w:val="uk-UA"/>
              </w:rPr>
            </w:pPr>
            <w:proofErr w:type="spellStart"/>
            <w:r>
              <w:rPr>
                <w:rFonts w:ascii="Times New Roman" w:hAnsi="Times New Roman"/>
                <w:sz w:val="28"/>
                <w:szCs w:val="28"/>
                <w:lang w:val="uk-UA"/>
              </w:rPr>
              <w:t>Честер</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Барнард</w:t>
            </w:r>
            <w:proofErr w:type="spellEnd"/>
          </w:p>
          <w:p w14:paraId="59899B54" w14:textId="77777777" w:rsidR="00974385" w:rsidRDefault="00974385" w:rsidP="00D10F45">
            <w:pPr>
              <w:jc w:val="both"/>
              <w:rPr>
                <w:rFonts w:ascii="Times New Roman" w:hAnsi="Times New Roman"/>
                <w:sz w:val="28"/>
                <w:szCs w:val="28"/>
                <w:lang w:val="uk-UA"/>
              </w:rPr>
            </w:pPr>
            <w:r>
              <w:rPr>
                <w:rFonts w:ascii="Times New Roman" w:hAnsi="Times New Roman"/>
                <w:sz w:val="28"/>
                <w:szCs w:val="28"/>
                <w:lang w:val="uk-UA"/>
              </w:rPr>
              <w:t>(7.11.1886 р. – 7.06. 1961 р.)</w:t>
            </w:r>
          </w:p>
        </w:tc>
        <w:tc>
          <w:tcPr>
            <w:tcW w:w="4673" w:type="dxa"/>
            <w:tcBorders>
              <w:top w:val="single" w:sz="4" w:space="0" w:color="auto"/>
              <w:left w:val="single" w:sz="4" w:space="0" w:color="auto"/>
              <w:bottom w:val="single" w:sz="4" w:space="0" w:color="auto"/>
              <w:right w:val="single" w:sz="4" w:space="0" w:color="auto"/>
            </w:tcBorders>
            <w:hideMark/>
          </w:tcPr>
          <w:p w14:paraId="0F18C0C8" w14:textId="3E0633C9" w:rsidR="00974385" w:rsidRDefault="00974385" w:rsidP="00D10F45">
            <w:pPr>
              <w:jc w:val="center"/>
              <w:rPr>
                <w:rFonts w:ascii="Times New Roman" w:hAnsi="Times New Roman"/>
                <w:sz w:val="28"/>
                <w:szCs w:val="28"/>
                <w:lang w:val="uk-UA"/>
              </w:rPr>
            </w:pPr>
            <w:r>
              <w:rPr>
                <w:rFonts w:ascii="Times New Roman" w:hAnsi="Times New Roman"/>
                <w:sz w:val="28"/>
                <w:szCs w:val="28"/>
                <w:lang w:val="uk-UA"/>
              </w:rPr>
              <w:t>Теорія, структура та елементи формальних організацій; функції керівника і функціональна специфіка процесу керівництва</w:t>
            </w:r>
          </w:p>
        </w:tc>
      </w:tr>
      <w:tr w:rsidR="00974385" w14:paraId="07562101"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30A7D63F" w14:textId="77777777" w:rsidR="00974385" w:rsidRDefault="00974385" w:rsidP="00D10F45">
            <w:pPr>
              <w:jc w:val="both"/>
              <w:rPr>
                <w:rFonts w:ascii="Times New Roman" w:hAnsi="Times New Roman"/>
                <w:sz w:val="28"/>
                <w:szCs w:val="28"/>
                <w:lang w:val="uk-UA"/>
              </w:rPr>
            </w:pPr>
            <w:r>
              <w:rPr>
                <w:rFonts w:ascii="Times New Roman" w:hAnsi="Times New Roman"/>
                <w:sz w:val="28"/>
                <w:szCs w:val="28"/>
                <w:lang w:val="uk-UA"/>
              </w:rPr>
              <w:t>Джек У. Дункан</w:t>
            </w:r>
          </w:p>
        </w:tc>
        <w:tc>
          <w:tcPr>
            <w:tcW w:w="4673" w:type="dxa"/>
            <w:tcBorders>
              <w:top w:val="single" w:sz="4" w:space="0" w:color="auto"/>
              <w:left w:val="single" w:sz="4" w:space="0" w:color="auto"/>
              <w:bottom w:val="single" w:sz="4" w:space="0" w:color="auto"/>
              <w:right w:val="single" w:sz="4" w:space="0" w:color="auto"/>
            </w:tcBorders>
            <w:hideMark/>
          </w:tcPr>
          <w:p w14:paraId="31D3043B" w14:textId="533ECDAC" w:rsidR="00974385" w:rsidRDefault="00974385" w:rsidP="00D10F45">
            <w:pPr>
              <w:jc w:val="center"/>
              <w:rPr>
                <w:rFonts w:ascii="Times New Roman" w:hAnsi="Times New Roman"/>
                <w:sz w:val="28"/>
                <w:szCs w:val="28"/>
              </w:rPr>
            </w:pPr>
            <w:r>
              <w:rPr>
                <w:rFonts w:ascii="Times New Roman" w:hAnsi="Times New Roman"/>
                <w:sz w:val="28"/>
                <w:szCs w:val="28"/>
                <w:lang w:val="uk-UA"/>
              </w:rPr>
              <w:t>Смислова динаміка основних ідей менеджменту; прогрес через спеціалізацію менеджменту</w:t>
            </w:r>
          </w:p>
        </w:tc>
      </w:tr>
      <w:tr w:rsidR="00974385" w:rsidRPr="00DE20EF" w14:paraId="2897F2D1"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0E3CE77A" w14:textId="77777777" w:rsidR="00974385" w:rsidRDefault="00974385" w:rsidP="00D10F45">
            <w:pPr>
              <w:jc w:val="both"/>
              <w:rPr>
                <w:rFonts w:ascii="Times New Roman" w:hAnsi="Times New Roman"/>
                <w:sz w:val="28"/>
                <w:szCs w:val="28"/>
                <w:lang w:val="uk-UA"/>
              </w:rPr>
            </w:pPr>
            <w:r>
              <w:rPr>
                <w:rFonts w:ascii="Times New Roman" w:hAnsi="Times New Roman"/>
                <w:sz w:val="28"/>
                <w:szCs w:val="28"/>
                <w:lang w:val="uk-UA"/>
              </w:rPr>
              <w:lastRenderedPageBreak/>
              <w:t xml:space="preserve">Пітер </w:t>
            </w:r>
            <w:proofErr w:type="spellStart"/>
            <w:r>
              <w:rPr>
                <w:rFonts w:ascii="Times New Roman" w:hAnsi="Times New Roman"/>
                <w:sz w:val="28"/>
                <w:szCs w:val="28"/>
                <w:lang w:val="uk-UA"/>
              </w:rPr>
              <w:t>Друкер</w:t>
            </w:r>
            <w:proofErr w:type="spellEnd"/>
          </w:p>
          <w:p w14:paraId="5188EB11" w14:textId="77777777" w:rsidR="00974385" w:rsidRDefault="00974385" w:rsidP="00D10F45">
            <w:pPr>
              <w:jc w:val="both"/>
              <w:rPr>
                <w:rFonts w:ascii="Times New Roman" w:hAnsi="Times New Roman"/>
                <w:sz w:val="28"/>
                <w:szCs w:val="28"/>
                <w:lang w:val="uk-UA"/>
              </w:rPr>
            </w:pPr>
            <w:r>
              <w:rPr>
                <w:rFonts w:ascii="Times New Roman" w:hAnsi="Times New Roman"/>
                <w:sz w:val="28"/>
                <w:szCs w:val="28"/>
                <w:lang w:val="uk-UA"/>
              </w:rPr>
              <w:t>(19.11. 1909 р. – 11.11.2005 р.)</w:t>
            </w:r>
          </w:p>
        </w:tc>
        <w:tc>
          <w:tcPr>
            <w:tcW w:w="4673" w:type="dxa"/>
            <w:tcBorders>
              <w:top w:val="single" w:sz="4" w:space="0" w:color="auto"/>
              <w:left w:val="single" w:sz="4" w:space="0" w:color="auto"/>
              <w:bottom w:val="single" w:sz="4" w:space="0" w:color="auto"/>
              <w:right w:val="single" w:sz="4" w:space="0" w:color="auto"/>
            </w:tcBorders>
            <w:hideMark/>
          </w:tcPr>
          <w:p w14:paraId="0CAECA6A" w14:textId="74730437" w:rsidR="00974385" w:rsidRDefault="00974385" w:rsidP="00D10F45">
            <w:pPr>
              <w:jc w:val="center"/>
              <w:rPr>
                <w:rFonts w:ascii="Times New Roman" w:hAnsi="Times New Roman"/>
                <w:sz w:val="28"/>
                <w:szCs w:val="28"/>
                <w:lang w:val="uk-UA"/>
              </w:rPr>
            </w:pPr>
            <w:r>
              <w:rPr>
                <w:rFonts w:ascii="Times New Roman" w:hAnsi="Times New Roman"/>
                <w:sz w:val="28"/>
                <w:szCs w:val="28"/>
                <w:lang w:val="uk-UA"/>
              </w:rPr>
              <w:t>Розвиток менеджменту як наукової теорії і сфери професійної діяльності; специфіка ефективності і результативності діяльності кадрів менеджменту</w:t>
            </w:r>
          </w:p>
        </w:tc>
      </w:tr>
      <w:tr w:rsidR="00974385" w14:paraId="3D521AF9"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684AF924" w14:textId="77777777" w:rsidR="00974385" w:rsidRDefault="00974385" w:rsidP="00D10F45">
            <w:pPr>
              <w:jc w:val="both"/>
              <w:rPr>
                <w:rFonts w:ascii="Times New Roman" w:hAnsi="Times New Roman"/>
                <w:sz w:val="28"/>
                <w:szCs w:val="28"/>
                <w:lang w:val="uk-UA"/>
              </w:rPr>
            </w:pPr>
            <w:r>
              <w:rPr>
                <w:rFonts w:ascii="Times New Roman" w:hAnsi="Times New Roman"/>
                <w:sz w:val="28"/>
                <w:szCs w:val="28"/>
                <w:lang w:val="uk-UA"/>
              </w:rPr>
              <w:t xml:space="preserve">Генрі </w:t>
            </w:r>
            <w:proofErr w:type="spellStart"/>
            <w:r>
              <w:rPr>
                <w:rFonts w:ascii="Times New Roman" w:hAnsi="Times New Roman"/>
                <w:sz w:val="28"/>
                <w:szCs w:val="28"/>
                <w:lang w:val="uk-UA"/>
              </w:rPr>
              <w:t>Мінцберг</w:t>
            </w:r>
            <w:proofErr w:type="spellEnd"/>
          </w:p>
          <w:p w14:paraId="1F44C348" w14:textId="77777777" w:rsidR="00974385" w:rsidRDefault="00974385" w:rsidP="00D10F45">
            <w:pPr>
              <w:jc w:val="both"/>
              <w:rPr>
                <w:rFonts w:ascii="Times New Roman" w:hAnsi="Times New Roman"/>
                <w:sz w:val="28"/>
                <w:szCs w:val="28"/>
                <w:lang w:val="uk-UA"/>
              </w:rPr>
            </w:pPr>
            <w:r>
              <w:rPr>
                <w:rFonts w:ascii="Times New Roman" w:hAnsi="Times New Roman"/>
                <w:sz w:val="28"/>
                <w:szCs w:val="28"/>
                <w:lang w:val="uk-UA"/>
              </w:rPr>
              <w:t>(2.09.1939 р.)</w:t>
            </w:r>
          </w:p>
        </w:tc>
        <w:tc>
          <w:tcPr>
            <w:tcW w:w="4673" w:type="dxa"/>
            <w:tcBorders>
              <w:top w:val="single" w:sz="4" w:space="0" w:color="auto"/>
              <w:left w:val="single" w:sz="4" w:space="0" w:color="auto"/>
              <w:bottom w:val="single" w:sz="4" w:space="0" w:color="auto"/>
              <w:right w:val="single" w:sz="4" w:space="0" w:color="auto"/>
            </w:tcBorders>
            <w:hideMark/>
          </w:tcPr>
          <w:p w14:paraId="2C045588" w14:textId="6C5C7633" w:rsidR="00974385" w:rsidRDefault="00974385" w:rsidP="00D10F45">
            <w:pPr>
              <w:jc w:val="center"/>
              <w:rPr>
                <w:rFonts w:ascii="Times New Roman" w:hAnsi="Times New Roman"/>
                <w:sz w:val="28"/>
                <w:szCs w:val="28"/>
              </w:rPr>
            </w:pPr>
            <w:r>
              <w:rPr>
                <w:rFonts w:ascii="Times New Roman" w:hAnsi="Times New Roman"/>
                <w:sz w:val="28"/>
                <w:szCs w:val="28"/>
                <w:lang w:val="uk-UA"/>
              </w:rPr>
              <w:t>Зміна формату і змісту підготовки менеджерів; роль практичної складової діяльності і професійної підготовки сучасних менеджерів</w:t>
            </w:r>
          </w:p>
        </w:tc>
      </w:tr>
      <w:tr w:rsidR="00974385" w14:paraId="586C69DB"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11E190C3" w14:textId="77777777" w:rsidR="00974385" w:rsidRDefault="00974385" w:rsidP="00D10F45">
            <w:pPr>
              <w:jc w:val="both"/>
              <w:rPr>
                <w:rFonts w:ascii="Times New Roman" w:hAnsi="Times New Roman"/>
                <w:sz w:val="28"/>
                <w:szCs w:val="28"/>
                <w:lang w:val="uk-UA"/>
              </w:rPr>
            </w:pPr>
            <w:r>
              <w:rPr>
                <w:rFonts w:ascii="Times New Roman" w:hAnsi="Times New Roman"/>
                <w:sz w:val="28"/>
                <w:szCs w:val="28"/>
                <w:lang w:val="uk-UA"/>
              </w:rPr>
              <w:t xml:space="preserve">Гері </w:t>
            </w:r>
            <w:proofErr w:type="spellStart"/>
            <w:r>
              <w:rPr>
                <w:rFonts w:ascii="Times New Roman" w:hAnsi="Times New Roman"/>
                <w:sz w:val="28"/>
                <w:szCs w:val="28"/>
                <w:lang w:val="uk-UA"/>
              </w:rPr>
              <w:t>Хемєл</w:t>
            </w:r>
            <w:proofErr w:type="spellEnd"/>
          </w:p>
          <w:p w14:paraId="157B3533" w14:textId="77777777" w:rsidR="00974385" w:rsidRDefault="00974385" w:rsidP="00D10F45">
            <w:pPr>
              <w:jc w:val="both"/>
              <w:rPr>
                <w:rFonts w:ascii="Times New Roman" w:hAnsi="Times New Roman"/>
                <w:sz w:val="28"/>
                <w:szCs w:val="28"/>
                <w:lang w:val="uk-UA"/>
              </w:rPr>
            </w:pPr>
            <w:r>
              <w:rPr>
                <w:rFonts w:ascii="Times New Roman" w:hAnsi="Times New Roman"/>
                <w:sz w:val="28"/>
                <w:szCs w:val="28"/>
                <w:lang w:val="uk-UA"/>
              </w:rPr>
              <w:t>(26.11.1954 р.)</w:t>
            </w:r>
          </w:p>
        </w:tc>
        <w:tc>
          <w:tcPr>
            <w:tcW w:w="4673" w:type="dxa"/>
            <w:tcBorders>
              <w:top w:val="single" w:sz="4" w:space="0" w:color="auto"/>
              <w:left w:val="single" w:sz="4" w:space="0" w:color="auto"/>
              <w:bottom w:val="single" w:sz="4" w:space="0" w:color="auto"/>
              <w:right w:val="single" w:sz="4" w:space="0" w:color="auto"/>
            </w:tcBorders>
            <w:hideMark/>
          </w:tcPr>
          <w:p w14:paraId="32B4AD62" w14:textId="69C20944" w:rsidR="00974385" w:rsidRDefault="00974385" w:rsidP="00D10F45">
            <w:pPr>
              <w:jc w:val="center"/>
              <w:rPr>
                <w:rFonts w:ascii="Times New Roman" w:hAnsi="Times New Roman"/>
                <w:sz w:val="28"/>
                <w:szCs w:val="28"/>
              </w:rPr>
            </w:pPr>
            <w:r>
              <w:rPr>
                <w:rFonts w:ascii="Times New Roman" w:hAnsi="Times New Roman"/>
                <w:sz w:val="28"/>
                <w:szCs w:val="28"/>
                <w:lang w:val="uk-UA"/>
              </w:rPr>
              <w:t>Стратегічна роль управлінських інновацій; нові принципи менеджменту і його роль в цивілізаційному розвитку суспільства</w:t>
            </w:r>
          </w:p>
        </w:tc>
      </w:tr>
      <w:tr w:rsidR="00974385" w14:paraId="1B3F6D7C"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5225EDEB" w14:textId="77777777" w:rsidR="00974385" w:rsidRDefault="00974385" w:rsidP="00D10F45">
            <w:pPr>
              <w:jc w:val="both"/>
              <w:rPr>
                <w:rFonts w:ascii="Times New Roman" w:hAnsi="Times New Roman"/>
                <w:sz w:val="28"/>
                <w:szCs w:val="28"/>
                <w:lang w:val="uk-UA"/>
              </w:rPr>
            </w:pPr>
            <w:r>
              <w:rPr>
                <w:rFonts w:ascii="Times New Roman" w:hAnsi="Times New Roman"/>
                <w:sz w:val="28"/>
                <w:szCs w:val="28"/>
                <w:lang w:val="uk-UA"/>
              </w:rPr>
              <w:t xml:space="preserve">Річард </w:t>
            </w:r>
            <w:proofErr w:type="spellStart"/>
            <w:r>
              <w:rPr>
                <w:rFonts w:ascii="Times New Roman" w:hAnsi="Times New Roman"/>
                <w:sz w:val="28"/>
                <w:szCs w:val="28"/>
                <w:lang w:val="uk-UA"/>
              </w:rPr>
              <w:t>Флоріда</w:t>
            </w:r>
            <w:proofErr w:type="spellEnd"/>
          </w:p>
          <w:p w14:paraId="142537C6" w14:textId="77777777" w:rsidR="00974385" w:rsidRDefault="00974385" w:rsidP="00D10F45">
            <w:pPr>
              <w:jc w:val="both"/>
              <w:rPr>
                <w:rFonts w:ascii="Times New Roman" w:hAnsi="Times New Roman"/>
                <w:sz w:val="28"/>
                <w:szCs w:val="28"/>
                <w:lang w:val="uk-UA"/>
              </w:rPr>
            </w:pPr>
            <w:r>
              <w:rPr>
                <w:rFonts w:ascii="Times New Roman" w:hAnsi="Times New Roman"/>
                <w:sz w:val="28"/>
                <w:szCs w:val="28"/>
                <w:lang w:val="uk-UA"/>
              </w:rPr>
              <w:t>(26.11.1957 р.)</w:t>
            </w:r>
          </w:p>
        </w:tc>
        <w:tc>
          <w:tcPr>
            <w:tcW w:w="4673" w:type="dxa"/>
            <w:tcBorders>
              <w:top w:val="single" w:sz="4" w:space="0" w:color="auto"/>
              <w:left w:val="single" w:sz="4" w:space="0" w:color="auto"/>
              <w:bottom w:val="single" w:sz="4" w:space="0" w:color="auto"/>
              <w:right w:val="single" w:sz="4" w:space="0" w:color="auto"/>
            </w:tcBorders>
            <w:hideMark/>
          </w:tcPr>
          <w:p w14:paraId="72D973E1" w14:textId="44D6863C" w:rsidR="00974385" w:rsidRDefault="00974385" w:rsidP="00D10F45">
            <w:pPr>
              <w:jc w:val="center"/>
              <w:rPr>
                <w:rFonts w:ascii="Times New Roman" w:hAnsi="Times New Roman"/>
                <w:sz w:val="28"/>
                <w:szCs w:val="28"/>
              </w:rPr>
            </w:pPr>
            <w:r>
              <w:rPr>
                <w:rFonts w:ascii="Times New Roman" w:hAnsi="Times New Roman"/>
                <w:sz w:val="28"/>
                <w:szCs w:val="28"/>
                <w:lang w:val="uk-UA"/>
              </w:rPr>
              <w:t>Креативний клас в системі менеджменту; роль менеджменту в креативній економіці</w:t>
            </w:r>
          </w:p>
        </w:tc>
      </w:tr>
      <w:tr w:rsidR="00974385" w14:paraId="5818439F"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6B57F381" w14:textId="77777777" w:rsidR="00974385" w:rsidRDefault="00974385" w:rsidP="00D10F45">
            <w:pPr>
              <w:jc w:val="both"/>
              <w:rPr>
                <w:rFonts w:ascii="Times New Roman" w:hAnsi="Times New Roman"/>
                <w:sz w:val="28"/>
                <w:szCs w:val="28"/>
                <w:lang w:val="uk-UA"/>
              </w:rPr>
            </w:pPr>
            <w:proofErr w:type="spellStart"/>
            <w:r>
              <w:rPr>
                <w:rFonts w:ascii="Times New Roman" w:hAnsi="Times New Roman"/>
                <w:sz w:val="28"/>
                <w:szCs w:val="28"/>
                <w:lang w:val="uk-UA"/>
              </w:rPr>
              <w:t>Фредмунд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Малік</w:t>
            </w:r>
            <w:proofErr w:type="spellEnd"/>
          </w:p>
          <w:p w14:paraId="28258451" w14:textId="77777777" w:rsidR="00974385" w:rsidRDefault="00974385" w:rsidP="00D10F45">
            <w:pPr>
              <w:jc w:val="both"/>
              <w:rPr>
                <w:rFonts w:ascii="Times New Roman" w:hAnsi="Times New Roman"/>
                <w:sz w:val="28"/>
                <w:szCs w:val="28"/>
                <w:lang w:val="uk-UA"/>
              </w:rPr>
            </w:pPr>
            <w:r>
              <w:rPr>
                <w:rFonts w:ascii="Times New Roman" w:hAnsi="Times New Roman"/>
                <w:sz w:val="28"/>
                <w:szCs w:val="28"/>
                <w:lang w:val="uk-UA"/>
              </w:rPr>
              <w:t>(1.09.1944 р.)</w:t>
            </w:r>
          </w:p>
        </w:tc>
        <w:tc>
          <w:tcPr>
            <w:tcW w:w="4673" w:type="dxa"/>
            <w:tcBorders>
              <w:top w:val="single" w:sz="4" w:space="0" w:color="auto"/>
              <w:left w:val="single" w:sz="4" w:space="0" w:color="auto"/>
              <w:bottom w:val="single" w:sz="4" w:space="0" w:color="auto"/>
              <w:right w:val="single" w:sz="4" w:space="0" w:color="auto"/>
            </w:tcBorders>
            <w:hideMark/>
          </w:tcPr>
          <w:p w14:paraId="4251D2FE" w14:textId="3462A55F" w:rsidR="00974385" w:rsidRDefault="00974385" w:rsidP="00D10F45">
            <w:pPr>
              <w:jc w:val="center"/>
              <w:rPr>
                <w:rFonts w:ascii="Times New Roman" w:hAnsi="Times New Roman"/>
                <w:sz w:val="28"/>
                <w:szCs w:val="28"/>
              </w:rPr>
            </w:pPr>
            <w:r>
              <w:rPr>
                <w:rFonts w:ascii="Times New Roman" w:hAnsi="Times New Roman"/>
                <w:sz w:val="28"/>
                <w:szCs w:val="28"/>
                <w:lang w:val="uk-UA"/>
              </w:rPr>
              <w:t>Процеси професіоналізації менеджменту; принципи, завдання та інструментарій ефективного менеджменту</w:t>
            </w:r>
          </w:p>
        </w:tc>
      </w:tr>
      <w:tr w:rsidR="00974385" w14:paraId="71F8C223"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35E71370" w14:textId="77777777" w:rsidR="00974385" w:rsidRDefault="00974385" w:rsidP="00D10F45">
            <w:pPr>
              <w:jc w:val="both"/>
              <w:rPr>
                <w:rFonts w:ascii="Times New Roman" w:hAnsi="Times New Roman"/>
                <w:sz w:val="28"/>
                <w:szCs w:val="28"/>
                <w:lang w:val="uk-UA"/>
              </w:rPr>
            </w:pPr>
            <w:r>
              <w:rPr>
                <w:rFonts w:ascii="Times New Roman" w:hAnsi="Times New Roman"/>
                <w:sz w:val="28"/>
                <w:szCs w:val="28"/>
                <w:lang w:val="uk-UA"/>
              </w:rPr>
              <w:t xml:space="preserve">Стівен </w:t>
            </w:r>
            <w:proofErr w:type="spellStart"/>
            <w:r>
              <w:rPr>
                <w:rFonts w:ascii="Times New Roman" w:hAnsi="Times New Roman"/>
                <w:sz w:val="28"/>
                <w:szCs w:val="28"/>
                <w:lang w:val="uk-UA"/>
              </w:rPr>
              <w:t>Каммінгс</w:t>
            </w:r>
            <w:proofErr w:type="spellEnd"/>
          </w:p>
        </w:tc>
        <w:tc>
          <w:tcPr>
            <w:tcW w:w="4673" w:type="dxa"/>
            <w:tcBorders>
              <w:top w:val="single" w:sz="4" w:space="0" w:color="auto"/>
              <w:left w:val="single" w:sz="4" w:space="0" w:color="auto"/>
              <w:bottom w:val="single" w:sz="4" w:space="0" w:color="auto"/>
              <w:right w:val="single" w:sz="4" w:space="0" w:color="auto"/>
            </w:tcBorders>
            <w:hideMark/>
          </w:tcPr>
          <w:p w14:paraId="7CE18002" w14:textId="390C6FFF" w:rsidR="00974385" w:rsidRDefault="00974385" w:rsidP="00D10F45">
            <w:pPr>
              <w:jc w:val="center"/>
              <w:rPr>
                <w:rFonts w:ascii="Times New Roman" w:hAnsi="Times New Roman"/>
                <w:sz w:val="28"/>
                <w:szCs w:val="28"/>
                <w:lang w:val="uk-UA"/>
              </w:rPr>
            </w:pPr>
            <w:r>
              <w:rPr>
                <w:rFonts w:ascii="Times New Roman" w:hAnsi="Times New Roman"/>
                <w:sz w:val="28"/>
                <w:szCs w:val="28"/>
                <w:lang w:val="uk-UA"/>
              </w:rPr>
              <w:t>Історичні складові менеджменту; смислова динаміка розвитку менеджменту в епоху модерн</w:t>
            </w:r>
            <w:r w:rsidR="00487A45">
              <w:rPr>
                <w:rFonts w:ascii="Times New Roman" w:hAnsi="Times New Roman"/>
                <w:sz w:val="28"/>
                <w:szCs w:val="28"/>
                <w:lang w:val="uk-UA"/>
              </w:rPr>
              <w:t>у</w:t>
            </w:r>
          </w:p>
        </w:tc>
      </w:tr>
      <w:tr w:rsidR="00974385" w14:paraId="62C3D3D4"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6F3CAAD4" w14:textId="77777777" w:rsidR="00974385" w:rsidRDefault="00974385" w:rsidP="00D10F45">
            <w:pPr>
              <w:jc w:val="both"/>
              <w:rPr>
                <w:rFonts w:ascii="Times New Roman" w:hAnsi="Times New Roman"/>
                <w:sz w:val="28"/>
                <w:szCs w:val="28"/>
                <w:lang w:val="uk-UA"/>
              </w:rPr>
            </w:pPr>
            <w:r>
              <w:rPr>
                <w:rFonts w:ascii="Times New Roman" w:hAnsi="Times New Roman"/>
                <w:sz w:val="28"/>
                <w:szCs w:val="28"/>
                <w:lang w:val="uk-UA"/>
              </w:rPr>
              <w:t>Елтон Мейо</w:t>
            </w:r>
          </w:p>
          <w:p w14:paraId="0572796F" w14:textId="77777777" w:rsidR="00974385" w:rsidRDefault="00974385" w:rsidP="00D10F45">
            <w:pPr>
              <w:jc w:val="both"/>
              <w:rPr>
                <w:rFonts w:ascii="Times New Roman" w:hAnsi="Times New Roman"/>
                <w:sz w:val="28"/>
                <w:szCs w:val="28"/>
                <w:lang w:val="uk-UA"/>
              </w:rPr>
            </w:pPr>
            <w:r>
              <w:rPr>
                <w:rFonts w:ascii="Times New Roman" w:hAnsi="Times New Roman"/>
                <w:sz w:val="28"/>
                <w:szCs w:val="28"/>
                <w:lang w:val="uk-UA"/>
              </w:rPr>
              <w:t>(26.12.1880 р.- 7.09.1949 р.)</w:t>
            </w:r>
          </w:p>
        </w:tc>
        <w:tc>
          <w:tcPr>
            <w:tcW w:w="4673" w:type="dxa"/>
            <w:tcBorders>
              <w:top w:val="single" w:sz="4" w:space="0" w:color="auto"/>
              <w:left w:val="single" w:sz="4" w:space="0" w:color="auto"/>
              <w:bottom w:val="single" w:sz="4" w:space="0" w:color="auto"/>
              <w:right w:val="single" w:sz="4" w:space="0" w:color="auto"/>
            </w:tcBorders>
            <w:hideMark/>
          </w:tcPr>
          <w:p w14:paraId="13A958E4" w14:textId="370E4882" w:rsidR="00974385" w:rsidRDefault="00974385" w:rsidP="00D10F45">
            <w:pPr>
              <w:jc w:val="center"/>
              <w:rPr>
                <w:rFonts w:ascii="Times New Roman" w:hAnsi="Times New Roman"/>
                <w:sz w:val="28"/>
                <w:szCs w:val="28"/>
              </w:rPr>
            </w:pPr>
            <w:proofErr w:type="spellStart"/>
            <w:r>
              <w:rPr>
                <w:rFonts w:ascii="Times New Roman" w:hAnsi="Times New Roman"/>
                <w:sz w:val="28"/>
                <w:szCs w:val="28"/>
                <w:lang w:val="uk-UA"/>
              </w:rPr>
              <w:t>Хоторнський</w:t>
            </w:r>
            <w:proofErr w:type="spellEnd"/>
            <w:r>
              <w:rPr>
                <w:rFonts w:ascii="Times New Roman" w:hAnsi="Times New Roman"/>
                <w:sz w:val="28"/>
                <w:szCs w:val="28"/>
                <w:lang w:val="uk-UA"/>
              </w:rPr>
              <w:t xml:space="preserve"> ефект як негативний фактор результатів дослідження; роль і система впливу соціальних факторів на продуктивність праці групи</w:t>
            </w:r>
          </w:p>
        </w:tc>
      </w:tr>
      <w:tr w:rsidR="00974385" w:rsidRPr="00DE20EF" w14:paraId="7373E333"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0DA26447" w14:textId="77777777" w:rsidR="00974385" w:rsidRDefault="00974385" w:rsidP="00D10F45">
            <w:pPr>
              <w:jc w:val="both"/>
              <w:rPr>
                <w:rFonts w:ascii="Times New Roman" w:hAnsi="Times New Roman"/>
                <w:sz w:val="28"/>
                <w:szCs w:val="28"/>
                <w:lang w:val="uk-UA"/>
              </w:rPr>
            </w:pPr>
            <w:r>
              <w:rPr>
                <w:rFonts w:ascii="Times New Roman" w:hAnsi="Times New Roman"/>
                <w:sz w:val="28"/>
                <w:szCs w:val="28"/>
                <w:lang w:val="uk-UA"/>
              </w:rPr>
              <w:t>Макс Вебер</w:t>
            </w:r>
          </w:p>
          <w:p w14:paraId="29EDBFBA" w14:textId="77777777" w:rsidR="00974385" w:rsidRDefault="00974385" w:rsidP="00D10F45">
            <w:pPr>
              <w:jc w:val="both"/>
              <w:rPr>
                <w:rFonts w:ascii="Times New Roman" w:hAnsi="Times New Roman"/>
                <w:sz w:val="28"/>
                <w:szCs w:val="28"/>
                <w:lang w:val="uk-UA"/>
              </w:rPr>
            </w:pPr>
            <w:r>
              <w:rPr>
                <w:rFonts w:ascii="Times New Roman" w:hAnsi="Times New Roman"/>
                <w:sz w:val="28"/>
                <w:szCs w:val="28"/>
                <w:lang w:val="uk-UA"/>
              </w:rPr>
              <w:t>(21.04.1864 р. – 14.06.1920 р.)</w:t>
            </w:r>
          </w:p>
        </w:tc>
        <w:tc>
          <w:tcPr>
            <w:tcW w:w="4673" w:type="dxa"/>
            <w:tcBorders>
              <w:top w:val="single" w:sz="4" w:space="0" w:color="auto"/>
              <w:left w:val="single" w:sz="4" w:space="0" w:color="auto"/>
              <w:bottom w:val="single" w:sz="4" w:space="0" w:color="auto"/>
              <w:right w:val="single" w:sz="4" w:space="0" w:color="auto"/>
            </w:tcBorders>
            <w:hideMark/>
          </w:tcPr>
          <w:p w14:paraId="20E1046F" w14:textId="61800681" w:rsidR="00974385" w:rsidRDefault="00974385" w:rsidP="00D10F45">
            <w:pPr>
              <w:jc w:val="center"/>
              <w:rPr>
                <w:rFonts w:ascii="Times New Roman" w:hAnsi="Times New Roman"/>
                <w:sz w:val="28"/>
                <w:szCs w:val="28"/>
                <w:lang w:val="uk-UA"/>
              </w:rPr>
            </w:pPr>
            <w:r>
              <w:rPr>
                <w:rFonts w:ascii="Times New Roman" w:hAnsi="Times New Roman"/>
                <w:sz w:val="28"/>
                <w:szCs w:val="28"/>
                <w:lang w:val="uk-UA"/>
              </w:rPr>
              <w:t xml:space="preserve">Господарська і управлінська етика світових релігій; професійна етика аскетичного протестантизму; бюрократія як соціальний прошарок професійних управлінців; ієрархія побудови організації; спеціалізація і розподіл праці по функціям </w:t>
            </w:r>
          </w:p>
        </w:tc>
      </w:tr>
      <w:tr w:rsidR="00974385" w:rsidRPr="00DE20EF" w14:paraId="0571260C"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3FE0034E" w14:textId="77777777" w:rsidR="00974385" w:rsidRDefault="00974385" w:rsidP="00D10F45">
            <w:pPr>
              <w:jc w:val="both"/>
              <w:rPr>
                <w:rFonts w:ascii="Times New Roman" w:hAnsi="Times New Roman"/>
                <w:sz w:val="28"/>
                <w:szCs w:val="28"/>
                <w:lang w:val="uk-UA"/>
              </w:rPr>
            </w:pPr>
            <w:r>
              <w:rPr>
                <w:rFonts w:ascii="Times New Roman" w:hAnsi="Times New Roman"/>
                <w:sz w:val="28"/>
                <w:szCs w:val="28"/>
                <w:lang w:val="uk-UA"/>
              </w:rPr>
              <w:t xml:space="preserve">Дуглас </w:t>
            </w:r>
            <w:proofErr w:type="spellStart"/>
            <w:r>
              <w:rPr>
                <w:rFonts w:ascii="Times New Roman" w:hAnsi="Times New Roman"/>
                <w:sz w:val="28"/>
                <w:szCs w:val="28"/>
                <w:lang w:val="uk-UA"/>
              </w:rPr>
              <w:t>МакГрегор</w:t>
            </w:r>
            <w:proofErr w:type="spellEnd"/>
          </w:p>
          <w:p w14:paraId="0FEB90D8" w14:textId="77777777" w:rsidR="00974385" w:rsidRDefault="00974385" w:rsidP="00D10F45">
            <w:pPr>
              <w:jc w:val="both"/>
              <w:rPr>
                <w:rFonts w:ascii="Times New Roman" w:hAnsi="Times New Roman"/>
                <w:sz w:val="28"/>
                <w:szCs w:val="28"/>
                <w:lang w:val="uk-UA"/>
              </w:rPr>
            </w:pPr>
            <w:r>
              <w:rPr>
                <w:rFonts w:ascii="Times New Roman" w:hAnsi="Times New Roman"/>
                <w:sz w:val="28"/>
                <w:szCs w:val="28"/>
                <w:lang w:val="uk-UA"/>
              </w:rPr>
              <w:t>(6.09.1906 р. – 1.10.1964 р.)</w:t>
            </w:r>
          </w:p>
        </w:tc>
        <w:tc>
          <w:tcPr>
            <w:tcW w:w="4673" w:type="dxa"/>
            <w:tcBorders>
              <w:top w:val="single" w:sz="4" w:space="0" w:color="auto"/>
              <w:left w:val="single" w:sz="4" w:space="0" w:color="auto"/>
              <w:bottom w:val="single" w:sz="4" w:space="0" w:color="auto"/>
              <w:right w:val="single" w:sz="4" w:space="0" w:color="auto"/>
            </w:tcBorders>
            <w:hideMark/>
          </w:tcPr>
          <w:p w14:paraId="5B206936" w14:textId="77777777" w:rsidR="00974385" w:rsidRDefault="00974385" w:rsidP="00D10F45">
            <w:pPr>
              <w:jc w:val="center"/>
              <w:rPr>
                <w:rFonts w:ascii="Times New Roman" w:hAnsi="Times New Roman"/>
                <w:sz w:val="28"/>
                <w:szCs w:val="28"/>
                <w:lang w:val="uk-UA"/>
              </w:rPr>
            </w:pPr>
            <w:r>
              <w:rPr>
                <w:rFonts w:ascii="Times New Roman" w:hAnsi="Times New Roman"/>
                <w:sz w:val="28"/>
                <w:szCs w:val="28"/>
                <w:lang w:val="uk-UA"/>
              </w:rPr>
              <w:t xml:space="preserve">Мотиваційні цінності людей і їх диференціація; теорія Х і теорія </w:t>
            </w:r>
            <w:r>
              <w:rPr>
                <w:rFonts w:ascii="Times New Roman" w:hAnsi="Times New Roman"/>
                <w:sz w:val="28"/>
                <w:szCs w:val="28"/>
                <w:lang w:val="en-US"/>
              </w:rPr>
              <w:t>Y</w:t>
            </w:r>
          </w:p>
        </w:tc>
      </w:tr>
      <w:tr w:rsidR="00974385" w:rsidRPr="00DE20EF" w14:paraId="757FB3F7"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60CD3D46" w14:textId="77777777" w:rsidR="00974385" w:rsidRDefault="00974385" w:rsidP="00D10F45">
            <w:pPr>
              <w:jc w:val="both"/>
              <w:rPr>
                <w:rFonts w:ascii="Times New Roman" w:hAnsi="Times New Roman"/>
                <w:sz w:val="28"/>
                <w:szCs w:val="28"/>
                <w:lang w:val="uk-UA"/>
              </w:rPr>
            </w:pPr>
            <w:r>
              <w:rPr>
                <w:rFonts w:ascii="Times New Roman" w:hAnsi="Times New Roman"/>
                <w:sz w:val="28"/>
                <w:szCs w:val="28"/>
                <w:lang w:val="uk-UA"/>
              </w:rPr>
              <w:t xml:space="preserve">Вільям </w:t>
            </w:r>
            <w:proofErr w:type="spellStart"/>
            <w:r>
              <w:rPr>
                <w:rFonts w:ascii="Times New Roman" w:hAnsi="Times New Roman"/>
                <w:sz w:val="28"/>
                <w:szCs w:val="28"/>
                <w:lang w:val="uk-UA"/>
              </w:rPr>
              <w:t>Оучі</w:t>
            </w:r>
            <w:proofErr w:type="spellEnd"/>
          </w:p>
          <w:p w14:paraId="3CB498FF" w14:textId="77777777" w:rsidR="00974385" w:rsidRDefault="00974385" w:rsidP="00D10F45">
            <w:pPr>
              <w:jc w:val="both"/>
              <w:rPr>
                <w:rFonts w:ascii="Times New Roman" w:hAnsi="Times New Roman"/>
                <w:sz w:val="28"/>
                <w:szCs w:val="28"/>
                <w:lang w:val="uk-UA"/>
              </w:rPr>
            </w:pPr>
            <w:r>
              <w:rPr>
                <w:rFonts w:ascii="Times New Roman" w:hAnsi="Times New Roman"/>
                <w:sz w:val="28"/>
                <w:szCs w:val="28"/>
                <w:lang w:val="uk-UA"/>
              </w:rPr>
              <w:t>(1943 р.)</w:t>
            </w:r>
          </w:p>
        </w:tc>
        <w:tc>
          <w:tcPr>
            <w:tcW w:w="4673" w:type="dxa"/>
            <w:tcBorders>
              <w:top w:val="single" w:sz="4" w:space="0" w:color="auto"/>
              <w:left w:val="single" w:sz="4" w:space="0" w:color="auto"/>
              <w:bottom w:val="single" w:sz="4" w:space="0" w:color="auto"/>
              <w:right w:val="single" w:sz="4" w:space="0" w:color="auto"/>
            </w:tcBorders>
            <w:hideMark/>
          </w:tcPr>
          <w:p w14:paraId="775E3E0F" w14:textId="77777777" w:rsidR="00974385" w:rsidRDefault="00974385" w:rsidP="00D10F45">
            <w:pPr>
              <w:jc w:val="center"/>
              <w:rPr>
                <w:rFonts w:ascii="Times New Roman" w:hAnsi="Times New Roman"/>
                <w:sz w:val="28"/>
                <w:szCs w:val="28"/>
                <w:lang w:val="uk-UA"/>
              </w:rPr>
            </w:pPr>
            <w:r>
              <w:rPr>
                <w:rFonts w:ascii="Times New Roman" w:hAnsi="Times New Roman"/>
                <w:sz w:val="28"/>
                <w:szCs w:val="28"/>
                <w:lang w:val="uk-UA"/>
              </w:rPr>
              <w:t xml:space="preserve">Реалізація принципів мотивації персоналу організації і завдання менеджменту; мотиваційна теорія </w:t>
            </w:r>
            <w:r>
              <w:rPr>
                <w:rFonts w:ascii="Times New Roman" w:hAnsi="Times New Roman"/>
                <w:sz w:val="28"/>
                <w:szCs w:val="28"/>
                <w:lang w:val="en-US"/>
              </w:rPr>
              <w:t>Z</w:t>
            </w:r>
          </w:p>
        </w:tc>
      </w:tr>
    </w:tbl>
    <w:p w14:paraId="1BAFB7C0" w14:textId="2F93DC2E" w:rsidR="00B91A14" w:rsidRPr="000D5A2C" w:rsidRDefault="00D40F89">
      <w:pPr>
        <w:rPr>
          <w:rFonts w:ascii="Times New Roman" w:hAnsi="Times New Roman" w:cs="Times New Roman"/>
          <w:sz w:val="28"/>
          <w:szCs w:val="28"/>
          <w:lang w:val="uk-UA"/>
        </w:rPr>
      </w:pPr>
      <w:r>
        <w:rPr>
          <w:rFonts w:ascii="Times New Roman" w:hAnsi="Times New Roman" w:cs="Times New Roman"/>
          <w:sz w:val="28"/>
          <w:szCs w:val="28"/>
          <w:lang w:val="uk-UA"/>
        </w:rPr>
        <w:t xml:space="preserve">     Джерело: </w:t>
      </w:r>
      <w:r w:rsidRPr="000D5A2C">
        <w:rPr>
          <w:rFonts w:ascii="Times New Roman" w:hAnsi="Times New Roman" w:cs="Times New Roman"/>
          <w:sz w:val="28"/>
          <w:szCs w:val="28"/>
          <w:lang w:val="uk-UA"/>
        </w:rPr>
        <w:t>[</w:t>
      </w:r>
      <w:r w:rsidR="00E0129D">
        <w:rPr>
          <w:rFonts w:ascii="Times New Roman" w:hAnsi="Times New Roman" w:cs="Times New Roman"/>
          <w:sz w:val="28"/>
          <w:szCs w:val="28"/>
          <w:lang w:val="uk-UA"/>
        </w:rPr>
        <w:t>26</w:t>
      </w:r>
      <w:r>
        <w:rPr>
          <w:rFonts w:ascii="Times New Roman" w:hAnsi="Times New Roman" w:cs="Times New Roman"/>
          <w:sz w:val="28"/>
          <w:szCs w:val="28"/>
          <w:lang w:val="uk-UA"/>
        </w:rPr>
        <w:t>, с. 50-51</w:t>
      </w:r>
      <w:r w:rsidRPr="000D5A2C">
        <w:rPr>
          <w:rFonts w:ascii="Times New Roman" w:hAnsi="Times New Roman" w:cs="Times New Roman"/>
          <w:sz w:val="28"/>
          <w:szCs w:val="28"/>
          <w:lang w:val="uk-UA"/>
        </w:rPr>
        <w:t>]</w:t>
      </w:r>
    </w:p>
    <w:p w14:paraId="68836E2C" w14:textId="0F2408A4" w:rsidR="0088732E" w:rsidRDefault="00487A45" w:rsidP="00487A45">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Дослідження специфіки впливу розробок наукових шкіл менеджменту у ХХ столітті показує певні орієнтири формування і розвитку системи менеджменту (табл. 1.3).</w:t>
      </w:r>
    </w:p>
    <w:p w14:paraId="746C3F16" w14:textId="48A7B406" w:rsidR="00487A45" w:rsidRDefault="00487A45" w:rsidP="00487A45">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Табл. 1.3</w:t>
      </w:r>
    </w:p>
    <w:p w14:paraId="572778AF" w14:textId="40CCE2C2" w:rsidR="00487A45" w:rsidRPr="00487A45" w:rsidRDefault="00487A45" w:rsidP="00487A45">
      <w:pPr>
        <w:spacing w:line="360" w:lineRule="auto"/>
        <w:ind w:firstLine="709"/>
        <w:rPr>
          <w:rFonts w:ascii="Times New Roman" w:hAnsi="Times New Roman" w:cs="Times New Roman"/>
          <w:b/>
          <w:sz w:val="28"/>
          <w:szCs w:val="28"/>
          <w:lang w:val="uk-UA"/>
        </w:rPr>
      </w:pPr>
      <w:r w:rsidRPr="00487A45">
        <w:rPr>
          <w:rFonts w:ascii="Times New Roman" w:hAnsi="Times New Roman" w:cs="Times New Roman"/>
          <w:b/>
          <w:sz w:val="28"/>
          <w:szCs w:val="28"/>
          <w:lang w:val="uk-UA"/>
        </w:rPr>
        <w:t xml:space="preserve">               Концептуальні етапи розвитку менеджменту</w:t>
      </w:r>
    </w:p>
    <w:tbl>
      <w:tblPr>
        <w:tblStyle w:val="a3"/>
        <w:tblW w:w="0" w:type="auto"/>
        <w:tblInd w:w="0" w:type="dxa"/>
        <w:tblLook w:val="04A0" w:firstRow="1" w:lastRow="0" w:firstColumn="1" w:lastColumn="0" w:noHBand="0" w:noVBand="1"/>
      </w:tblPr>
      <w:tblGrid>
        <w:gridCol w:w="4672"/>
        <w:gridCol w:w="4673"/>
      </w:tblGrid>
      <w:tr w:rsidR="00487A45" w14:paraId="3F9101B2" w14:textId="77777777" w:rsidTr="00487A45">
        <w:tc>
          <w:tcPr>
            <w:tcW w:w="4672" w:type="dxa"/>
          </w:tcPr>
          <w:p w14:paraId="3A5F4CC9" w14:textId="5E56D1AB" w:rsidR="00487A45" w:rsidRPr="00487A45" w:rsidRDefault="00487A45" w:rsidP="00487A45">
            <w:pPr>
              <w:jc w:val="center"/>
              <w:rPr>
                <w:rFonts w:ascii="Times New Roman" w:hAnsi="Times New Roman"/>
                <w:b/>
                <w:sz w:val="28"/>
                <w:szCs w:val="28"/>
                <w:lang w:val="uk-UA"/>
              </w:rPr>
            </w:pPr>
            <w:r w:rsidRPr="00487A45">
              <w:rPr>
                <w:rFonts w:ascii="Times New Roman" w:hAnsi="Times New Roman"/>
                <w:b/>
                <w:sz w:val="28"/>
                <w:szCs w:val="28"/>
                <w:lang w:val="uk-UA"/>
              </w:rPr>
              <w:t>Концепти і етапи розвитку</w:t>
            </w:r>
          </w:p>
        </w:tc>
        <w:tc>
          <w:tcPr>
            <w:tcW w:w="4673" w:type="dxa"/>
          </w:tcPr>
          <w:p w14:paraId="75119BC0" w14:textId="43B6701A" w:rsidR="00487A45" w:rsidRPr="00487A45" w:rsidRDefault="00487A45" w:rsidP="00487A45">
            <w:pPr>
              <w:jc w:val="center"/>
              <w:rPr>
                <w:rFonts w:ascii="Times New Roman" w:hAnsi="Times New Roman"/>
                <w:b/>
                <w:sz w:val="28"/>
                <w:szCs w:val="28"/>
                <w:lang w:val="uk-UA"/>
              </w:rPr>
            </w:pPr>
            <w:r w:rsidRPr="00487A45">
              <w:rPr>
                <w:rFonts w:ascii="Times New Roman" w:hAnsi="Times New Roman"/>
                <w:b/>
                <w:sz w:val="28"/>
                <w:szCs w:val="28"/>
                <w:lang w:val="uk-UA"/>
              </w:rPr>
              <w:t>Характерні ознаки</w:t>
            </w:r>
          </w:p>
        </w:tc>
      </w:tr>
      <w:tr w:rsidR="00487A45" w:rsidRPr="00DE20EF" w14:paraId="2E6D940A" w14:textId="77777777" w:rsidTr="00487A45">
        <w:tc>
          <w:tcPr>
            <w:tcW w:w="4672" w:type="dxa"/>
          </w:tcPr>
          <w:p w14:paraId="38FAE7B3" w14:textId="4098DF47" w:rsidR="00487A45" w:rsidRDefault="00487A45">
            <w:pPr>
              <w:rPr>
                <w:rFonts w:ascii="Times New Roman" w:hAnsi="Times New Roman"/>
                <w:sz w:val="28"/>
                <w:szCs w:val="28"/>
                <w:lang w:val="uk-UA"/>
              </w:rPr>
            </w:pPr>
            <w:r>
              <w:rPr>
                <w:rFonts w:ascii="Times New Roman" w:hAnsi="Times New Roman"/>
                <w:sz w:val="28"/>
                <w:szCs w:val="28"/>
                <w:lang w:val="uk-UA"/>
              </w:rPr>
              <w:t>1. Інженерний підхід</w:t>
            </w:r>
          </w:p>
        </w:tc>
        <w:tc>
          <w:tcPr>
            <w:tcW w:w="4673" w:type="dxa"/>
          </w:tcPr>
          <w:p w14:paraId="0C97964C" w14:textId="037E0089" w:rsidR="00487A45" w:rsidRDefault="00DD312E">
            <w:pPr>
              <w:rPr>
                <w:rFonts w:ascii="Times New Roman" w:hAnsi="Times New Roman"/>
                <w:sz w:val="28"/>
                <w:szCs w:val="28"/>
                <w:lang w:val="uk-UA"/>
              </w:rPr>
            </w:pPr>
            <w:r>
              <w:rPr>
                <w:rFonts w:ascii="Times New Roman" w:hAnsi="Times New Roman"/>
                <w:sz w:val="28"/>
                <w:szCs w:val="28"/>
                <w:lang w:val="uk-UA"/>
              </w:rPr>
              <w:t>20-3- роки ХХ століття - формуються перші операційні (виробничі) системи менеджменту; Функції менеджерів виконують кадри інженерної підготовки; економічні показники процесу виробництва у пріоритеті для оцінки системи менеджменту</w:t>
            </w:r>
          </w:p>
        </w:tc>
      </w:tr>
      <w:tr w:rsidR="00487A45" w:rsidRPr="00DE20EF" w14:paraId="15BFF232" w14:textId="77777777" w:rsidTr="00487A45">
        <w:tc>
          <w:tcPr>
            <w:tcW w:w="4672" w:type="dxa"/>
          </w:tcPr>
          <w:p w14:paraId="3CD5007A" w14:textId="56295038" w:rsidR="00487A45" w:rsidRDefault="00DD312E">
            <w:pPr>
              <w:rPr>
                <w:rFonts w:ascii="Times New Roman" w:hAnsi="Times New Roman"/>
                <w:sz w:val="28"/>
                <w:szCs w:val="28"/>
                <w:lang w:val="uk-UA"/>
              </w:rPr>
            </w:pPr>
            <w:r>
              <w:rPr>
                <w:rFonts w:ascii="Times New Roman" w:hAnsi="Times New Roman"/>
                <w:sz w:val="28"/>
                <w:szCs w:val="28"/>
                <w:lang w:val="uk-UA"/>
              </w:rPr>
              <w:t>2. Ринковий (економічний, маркетинговий підхід</w:t>
            </w:r>
          </w:p>
        </w:tc>
        <w:tc>
          <w:tcPr>
            <w:tcW w:w="4673" w:type="dxa"/>
          </w:tcPr>
          <w:p w14:paraId="52800EAD" w14:textId="10DADA3A" w:rsidR="00487A45" w:rsidRDefault="00DD312E">
            <w:pPr>
              <w:rPr>
                <w:rFonts w:ascii="Times New Roman" w:hAnsi="Times New Roman"/>
                <w:sz w:val="28"/>
                <w:szCs w:val="28"/>
                <w:lang w:val="uk-UA"/>
              </w:rPr>
            </w:pPr>
            <w:r>
              <w:rPr>
                <w:rFonts w:ascii="Times New Roman" w:hAnsi="Times New Roman"/>
                <w:sz w:val="28"/>
                <w:szCs w:val="28"/>
                <w:lang w:val="uk-UA"/>
              </w:rPr>
              <w:t xml:space="preserve">50-60 роки ХХ століття – розробка систем взаємодії і співвідношення між структурою і об’ємами виробництва і структурою споживання на ринку; формується маркетингова епоха, яка на перший план виставляє ринкову стратегію з економічним змістом; </w:t>
            </w:r>
            <w:r w:rsidR="00F6446C">
              <w:rPr>
                <w:rFonts w:ascii="Times New Roman" w:hAnsi="Times New Roman"/>
                <w:sz w:val="28"/>
                <w:szCs w:val="28"/>
                <w:lang w:val="uk-UA"/>
              </w:rPr>
              <w:t>формується концепт, що управлінські знання і діяльність – це економічні знання і економічна специфіка діяльності</w:t>
            </w:r>
          </w:p>
        </w:tc>
      </w:tr>
      <w:tr w:rsidR="00487A45" w:rsidRPr="00DE20EF" w14:paraId="7EF3F53A" w14:textId="77777777" w:rsidTr="00487A45">
        <w:tc>
          <w:tcPr>
            <w:tcW w:w="4672" w:type="dxa"/>
          </w:tcPr>
          <w:p w14:paraId="7FBB187D" w14:textId="5306D9A3" w:rsidR="00487A45" w:rsidRDefault="00DD312E">
            <w:pPr>
              <w:rPr>
                <w:rFonts w:ascii="Times New Roman" w:hAnsi="Times New Roman"/>
                <w:sz w:val="28"/>
                <w:szCs w:val="28"/>
                <w:lang w:val="uk-UA"/>
              </w:rPr>
            </w:pPr>
            <w:r>
              <w:rPr>
                <w:rFonts w:ascii="Times New Roman" w:hAnsi="Times New Roman"/>
                <w:sz w:val="28"/>
                <w:szCs w:val="28"/>
                <w:lang w:val="uk-UA"/>
              </w:rPr>
              <w:t>3. Власне сам менеджмент</w:t>
            </w:r>
          </w:p>
        </w:tc>
        <w:tc>
          <w:tcPr>
            <w:tcW w:w="4673" w:type="dxa"/>
          </w:tcPr>
          <w:p w14:paraId="47A779AE" w14:textId="240FC460" w:rsidR="00487A45" w:rsidRDefault="00F6446C">
            <w:pPr>
              <w:rPr>
                <w:rFonts w:ascii="Times New Roman" w:hAnsi="Times New Roman"/>
                <w:sz w:val="28"/>
                <w:szCs w:val="28"/>
                <w:lang w:val="uk-UA"/>
              </w:rPr>
            </w:pPr>
            <w:r>
              <w:rPr>
                <w:rFonts w:ascii="Times New Roman" w:hAnsi="Times New Roman"/>
                <w:sz w:val="28"/>
                <w:szCs w:val="28"/>
                <w:lang w:val="uk-UA"/>
              </w:rPr>
              <w:t xml:space="preserve">80 рр. ХХ ст. – початок ХХІ століття – головний ціннісний концепт менеджменту – це суб’єктно-об’єктна взаємодія як виключно взаємодія людей; активний розвиток процесів капіталізації інтелектуальних людських ресурсів, особливо у форматі інтелектуального і управлінського капіталів; концепт інтегральної якості професійного менеджменту (ефективність і результативність як різні і доповнюючи один одного показники. </w:t>
            </w:r>
          </w:p>
        </w:tc>
      </w:tr>
    </w:tbl>
    <w:p w14:paraId="7DCE76CB" w14:textId="69DD82BB" w:rsidR="0088732E" w:rsidRDefault="00F6446C">
      <w:pPr>
        <w:rPr>
          <w:rFonts w:ascii="Times New Roman" w:hAnsi="Times New Roman" w:cs="Times New Roman"/>
          <w:sz w:val="28"/>
          <w:szCs w:val="28"/>
          <w:lang w:val="uk-UA"/>
        </w:rPr>
      </w:pPr>
      <w:r>
        <w:rPr>
          <w:rFonts w:ascii="Times New Roman" w:hAnsi="Times New Roman" w:cs="Times New Roman"/>
          <w:sz w:val="28"/>
          <w:szCs w:val="28"/>
          <w:lang w:val="uk-UA"/>
        </w:rPr>
        <w:t xml:space="preserve">       Джерело; розробка автора</w:t>
      </w:r>
    </w:p>
    <w:p w14:paraId="10B658CB" w14:textId="6216DFD5" w:rsidR="00777FD8" w:rsidRDefault="00F6446C" w:rsidP="00711D9C">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Таким чином, дослідження впливу розробок наукових шкіл менеджменту на формування і практичне використання базових підходів до</w:t>
      </w:r>
      <w:r w:rsidR="00711D9C">
        <w:rPr>
          <w:rFonts w:ascii="Times New Roman" w:hAnsi="Times New Roman" w:cs="Times New Roman"/>
          <w:sz w:val="28"/>
          <w:szCs w:val="28"/>
          <w:lang w:val="uk-UA"/>
        </w:rPr>
        <w:t xml:space="preserve"> розвитку специфіки управлінської діяльності має досить широкий спектр і кінцеву результативність. Визначимо ці особливості в подальшому нашому дослідженні, акцентуючи увагу на системних управлінських підходах, які, в більшості випадків, характеризують розвиток сучасної професійної системи менеджменту.</w:t>
      </w:r>
    </w:p>
    <w:p w14:paraId="2295D628" w14:textId="77777777" w:rsidR="00711D9C" w:rsidRDefault="00711D9C" w:rsidP="00711D9C">
      <w:pPr>
        <w:spacing w:line="360" w:lineRule="auto"/>
        <w:ind w:firstLine="709"/>
        <w:rPr>
          <w:rFonts w:ascii="Times New Roman" w:hAnsi="Times New Roman" w:cs="Times New Roman"/>
          <w:sz w:val="28"/>
          <w:szCs w:val="28"/>
          <w:lang w:val="uk-UA"/>
        </w:rPr>
      </w:pPr>
    </w:p>
    <w:p w14:paraId="471230A7" w14:textId="10F644F9" w:rsidR="00777FD8" w:rsidRPr="008C57C6" w:rsidRDefault="00777FD8">
      <w:pPr>
        <w:rPr>
          <w:rFonts w:ascii="Times New Roman" w:hAnsi="Times New Roman" w:cs="Times New Roman"/>
          <w:b/>
          <w:sz w:val="28"/>
          <w:szCs w:val="28"/>
          <w:lang w:val="uk-UA"/>
        </w:rPr>
      </w:pPr>
      <w:r w:rsidRPr="008C57C6">
        <w:rPr>
          <w:rFonts w:ascii="Times New Roman" w:hAnsi="Times New Roman" w:cs="Times New Roman"/>
          <w:b/>
          <w:sz w:val="28"/>
          <w:szCs w:val="28"/>
          <w:lang w:val="uk-UA"/>
        </w:rPr>
        <w:t>1.2. Процесний, ситуаційний і системний підхід в менеджменті</w:t>
      </w:r>
    </w:p>
    <w:p w14:paraId="52C0B83B" w14:textId="2B310882" w:rsidR="00777FD8" w:rsidRDefault="008C57C6" w:rsidP="001B27F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багатьох методів менеджменту потрібно особливо визначити групу комплексних методів до яких відносяться управлінські технології ситуаційного і системного аналізу. Важливо зазначити, що ситуаційний аналіз, який характеризує стан певної економічної організації</w:t>
      </w:r>
      <w:r w:rsidR="00DF5CAE">
        <w:rPr>
          <w:rFonts w:ascii="Times New Roman" w:hAnsi="Times New Roman" w:cs="Times New Roman"/>
          <w:sz w:val="28"/>
          <w:szCs w:val="28"/>
          <w:lang w:val="uk-UA"/>
        </w:rPr>
        <w:t xml:space="preserve"> на конкретний час (моментальна «фотографія» організації), практично стає основою для проведення системного аналізу, який розглядає економічну організацію з позицій минулого певного періоду, сьогоднішнього стану і плану на майбутній розвиток. К</w:t>
      </w:r>
      <w:r w:rsidR="001B27F2">
        <w:rPr>
          <w:rFonts w:ascii="Times New Roman" w:hAnsi="Times New Roman" w:cs="Times New Roman"/>
          <w:sz w:val="28"/>
          <w:szCs w:val="28"/>
          <w:lang w:val="uk-UA"/>
        </w:rPr>
        <w:t>омплексні методи досить активно використовуються в системі трьох базових груп методів менеджменту (табл. 1.</w:t>
      </w:r>
      <w:r w:rsidR="00711D9C">
        <w:rPr>
          <w:rFonts w:ascii="Times New Roman" w:hAnsi="Times New Roman" w:cs="Times New Roman"/>
          <w:sz w:val="28"/>
          <w:szCs w:val="28"/>
          <w:lang w:val="uk-UA"/>
        </w:rPr>
        <w:t>4</w:t>
      </w:r>
      <w:r w:rsidR="001B27F2">
        <w:rPr>
          <w:rFonts w:ascii="Times New Roman" w:hAnsi="Times New Roman" w:cs="Times New Roman"/>
          <w:sz w:val="28"/>
          <w:szCs w:val="28"/>
          <w:lang w:val="uk-UA"/>
        </w:rPr>
        <w:t>).</w:t>
      </w:r>
    </w:p>
    <w:p w14:paraId="0624B5FC" w14:textId="1C2C78CF" w:rsidR="002F7675" w:rsidRDefault="002F7675" w:rsidP="001B27F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Табл. 1.</w:t>
      </w:r>
      <w:r w:rsidR="00762DDC">
        <w:rPr>
          <w:rFonts w:ascii="Times New Roman" w:hAnsi="Times New Roman" w:cs="Times New Roman"/>
          <w:sz w:val="28"/>
          <w:szCs w:val="28"/>
          <w:lang w:val="uk-UA"/>
        </w:rPr>
        <w:t>4</w:t>
      </w:r>
    </w:p>
    <w:p w14:paraId="275F99C1" w14:textId="6426A58A" w:rsidR="002F7675" w:rsidRPr="002F7675" w:rsidRDefault="002F7675" w:rsidP="001B27F2">
      <w:pPr>
        <w:spacing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Pr="002F7675">
        <w:rPr>
          <w:rFonts w:ascii="Times New Roman" w:hAnsi="Times New Roman" w:cs="Times New Roman"/>
          <w:b/>
          <w:sz w:val="28"/>
          <w:szCs w:val="28"/>
          <w:lang w:val="uk-UA"/>
        </w:rPr>
        <w:t>Структура базових методів менеджменту</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0"/>
      </w:tblGrid>
      <w:tr w:rsidR="002F7675" w14:paraId="043C72A9" w14:textId="77777777" w:rsidTr="002F7675">
        <w:tc>
          <w:tcPr>
            <w:tcW w:w="9360" w:type="dxa"/>
            <w:tcBorders>
              <w:top w:val="single" w:sz="4" w:space="0" w:color="auto"/>
              <w:left w:val="single" w:sz="4" w:space="0" w:color="auto"/>
              <w:bottom w:val="single" w:sz="4" w:space="0" w:color="auto"/>
              <w:right w:val="single" w:sz="4" w:space="0" w:color="auto"/>
            </w:tcBorders>
            <w:hideMark/>
          </w:tcPr>
          <w:p w14:paraId="05DE266C" w14:textId="77777777" w:rsidR="002F7675" w:rsidRDefault="002F7675">
            <w:pPr>
              <w:spacing w:line="420" w:lineRule="atLeast"/>
              <w:jc w:val="both"/>
              <w:rPr>
                <w:rFonts w:ascii="Times New Roman" w:hAnsi="Times New Roman" w:cs="Times New Roman"/>
                <w:sz w:val="28"/>
                <w:szCs w:val="28"/>
                <w:lang w:val="uk-UA"/>
              </w:rPr>
            </w:pPr>
            <w:r>
              <w:rPr>
                <w:rFonts w:ascii="Times New Roman" w:hAnsi="Times New Roman" w:cs="Times New Roman"/>
                <w:b/>
                <w:i/>
                <w:sz w:val="28"/>
                <w:szCs w:val="28"/>
                <w:lang w:val="uk-UA"/>
              </w:rPr>
              <w:t xml:space="preserve">Група методів </w:t>
            </w:r>
            <w:r>
              <w:rPr>
                <w:rFonts w:ascii="Times New Roman" w:hAnsi="Times New Roman" w:cs="Times New Roman"/>
                <w:sz w:val="28"/>
                <w:szCs w:val="28"/>
                <w:lang w:val="uk-UA"/>
              </w:rPr>
              <w:t xml:space="preserve">менеджменту для впливу на персонал економічної організації (на індивідуальному і груповому рівнях): </w:t>
            </w:r>
          </w:p>
          <w:p w14:paraId="3674C3BE" w14:textId="77777777" w:rsidR="002F7675" w:rsidRPr="007F5BB3" w:rsidRDefault="002F7675">
            <w:pPr>
              <w:spacing w:line="420" w:lineRule="atLeast"/>
              <w:jc w:val="both"/>
              <w:rPr>
                <w:rFonts w:ascii="Times New Roman" w:hAnsi="Times New Roman" w:cs="Times New Roman"/>
                <w:sz w:val="28"/>
                <w:szCs w:val="28"/>
                <w:lang w:val="uk-UA"/>
              </w:rPr>
            </w:pPr>
            <w:r w:rsidRPr="007F5BB3">
              <w:rPr>
                <w:rFonts w:ascii="Times New Roman" w:hAnsi="Times New Roman" w:cs="Times New Roman"/>
                <w:sz w:val="28"/>
                <w:szCs w:val="28"/>
                <w:lang w:val="uk-UA"/>
              </w:rPr>
              <w:t xml:space="preserve"> – організаційно-правові методи (адміністративні),</w:t>
            </w:r>
          </w:p>
          <w:p w14:paraId="388626F1" w14:textId="77777777" w:rsidR="002F7675" w:rsidRPr="007F5BB3" w:rsidRDefault="002F7675">
            <w:pPr>
              <w:spacing w:line="420" w:lineRule="atLeast"/>
              <w:jc w:val="both"/>
              <w:rPr>
                <w:rFonts w:ascii="Times New Roman" w:hAnsi="Times New Roman" w:cs="Times New Roman"/>
                <w:sz w:val="28"/>
                <w:szCs w:val="28"/>
                <w:lang w:val="uk-UA"/>
              </w:rPr>
            </w:pPr>
            <w:r w:rsidRPr="007F5BB3">
              <w:rPr>
                <w:rFonts w:ascii="Times New Roman" w:hAnsi="Times New Roman" w:cs="Times New Roman"/>
                <w:sz w:val="28"/>
                <w:szCs w:val="28"/>
                <w:lang w:val="uk-UA"/>
              </w:rPr>
              <w:t xml:space="preserve"> – економічні методи (базові в цій групі),</w:t>
            </w:r>
          </w:p>
          <w:p w14:paraId="0D90BA01" w14:textId="77777777" w:rsidR="002F7675" w:rsidRDefault="002F7675">
            <w:pPr>
              <w:spacing w:line="420" w:lineRule="atLeast"/>
              <w:jc w:val="both"/>
              <w:rPr>
                <w:rFonts w:ascii="Times New Roman" w:hAnsi="Times New Roman" w:cs="Times New Roman"/>
                <w:sz w:val="28"/>
                <w:szCs w:val="28"/>
                <w:lang w:val="uk-UA"/>
              </w:rPr>
            </w:pPr>
            <w:r w:rsidRPr="007F5BB3">
              <w:rPr>
                <w:rFonts w:ascii="Times New Roman" w:hAnsi="Times New Roman" w:cs="Times New Roman"/>
                <w:sz w:val="28"/>
                <w:szCs w:val="28"/>
                <w:lang w:val="uk-UA"/>
              </w:rPr>
              <w:t xml:space="preserve"> – соціально-психологічні методи</w:t>
            </w:r>
          </w:p>
        </w:tc>
      </w:tr>
      <w:tr w:rsidR="002F7675" w:rsidRPr="00DE20EF" w14:paraId="4E9868CE" w14:textId="77777777" w:rsidTr="002F7675">
        <w:tc>
          <w:tcPr>
            <w:tcW w:w="9360" w:type="dxa"/>
            <w:tcBorders>
              <w:top w:val="single" w:sz="4" w:space="0" w:color="auto"/>
              <w:left w:val="single" w:sz="4" w:space="0" w:color="auto"/>
              <w:bottom w:val="single" w:sz="4" w:space="0" w:color="auto"/>
              <w:right w:val="single" w:sz="4" w:space="0" w:color="auto"/>
            </w:tcBorders>
            <w:hideMark/>
          </w:tcPr>
          <w:p w14:paraId="1E077D03" w14:textId="77777777" w:rsidR="002F7675" w:rsidRDefault="002F7675">
            <w:pPr>
              <w:spacing w:line="420" w:lineRule="atLeast"/>
              <w:jc w:val="both"/>
              <w:rPr>
                <w:rFonts w:ascii="Times New Roman" w:hAnsi="Times New Roman" w:cs="Times New Roman"/>
                <w:spacing w:val="-2"/>
                <w:sz w:val="28"/>
                <w:szCs w:val="28"/>
                <w:lang w:val="uk-UA"/>
              </w:rPr>
            </w:pPr>
            <w:r>
              <w:rPr>
                <w:rFonts w:ascii="Times New Roman" w:hAnsi="Times New Roman" w:cs="Times New Roman"/>
                <w:b/>
                <w:i/>
                <w:spacing w:val="-2"/>
                <w:sz w:val="28"/>
                <w:szCs w:val="28"/>
                <w:lang w:val="uk-UA"/>
              </w:rPr>
              <w:t xml:space="preserve">Група методів </w:t>
            </w:r>
            <w:r>
              <w:rPr>
                <w:rFonts w:ascii="Times New Roman" w:hAnsi="Times New Roman" w:cs="Times New Roman"/>
                <w:spacing w:val="-2"/>
                <w:sz w:val="28"/>
                <w:szCs w:val="28"/>
                <w:lang w:val="uk-UA"/>
              </w:rPr>
              <w:t>менеджменту направлених на систему економічної організації в цілому:</w:t>
            </w:r>
          </w:p>
          <w:p w14:paraId="205397BC" w14:textId="77777777" w:rsidR="002F7675" w:rsidRDefault="002F7675">
            <w:pPr>
              <w:spacing w:line="420" w:lineRule="atLeast"/>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 мережеві</w:t>
            </w:r>
            <w:r>
              <w:rPr>
                <w:rFonts w:ascii="Times New Roman" w:hAnsi="Times New Roman" w:cs="Times New Roman"/>
                <w:i/>
                <w:sz w:val="28"/>
                <w:szCs w:val="28"/>
                <w:lang w:val="uk-UA"/>
              </w:rPr>
              <w:t xml:space="preserve"> </w:t>
            </w:r>
            <w:r w:rsidRPr="007F5BB3">
              <w:rPr>
                <w:rFonts w:ascii="Times New Roman" w:hAnsi="Times New Roman" w:cs="Times New Roman"/>
                <w:sz w:val="28"/>
                <w:szCs w:val="28"/>
                <w:lang w:val="uk-UA"/>
              </w:rPr>
              <w:t>методи менеджменту</w:t>
            </w:r>
            <w:r>
              <w:rPr>
                <w:rFonts w:ascii="Times New Roman" w:hAnsi="Times New Roman" w:cs="Times New Roman"/>
                <w:sz w:val="28"/>
                <w:szCs w:val="28"/>
                <w:lang w:val="uk-UA"/>
              </w:rPr>
              <w:t xml:space="preserve"> – побудова повної графічної моделі комплексу робіт менеджментом для виконання єдиного завдання з визначенням логічного взаємозв’язку та послідовності виконання управлінської роботи;</w:t>
            </w:r>
          </w:p>
          <w:p w14:paraId="41F0D140" w14:textId="77777777" w:rsidR="002F7675" w:rsidRDefault="002F7675">
            <w:pPr>
              <w:spacing w:line="420" w:lineRule="atLeast"/>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w:t>
            </w:r>
            <w:r w:rsidRPr="007F5BB3">
              <w:rPr>
                <w:rFonts w:ascii="Times New Roman" w:hAnsi="Times New Roman" w:cs="Times New Roman"/>
                <w:sz w:val="28"/>
                <w:szCs w:val="28"/>
                <w:lang w:val="uk-UA"/>
              </w:rPr>
              <w:t>балансові методи менеджменту</w:t>
            </w:r>
            <w:r>
              <w:rPr>
                <w:rFonts w:ascii="Times New Roman" w:hAnsi="Times New Roman" w:cs="Times New Roman"/>
                <w:sz w:val="28"/>
                <w:szCs w:val="28"/>
                <w:lang w:val="uk-UA"/>
              </w:rPr>
              <w:t xml:space="preserve"> – розгляд на систематичній основі за функціональними напрямками діяльності менеджменту співвідношення доходів і видатків, активу і пасиву, економії і збитків тощо</w:t>
            </w:r>
          </w:p>
        </w:tc>
      </w:tr>
      <w:tr w:rsidR="002F7675" w14:paraId="1BB13E95" w14:textId="77777777" w:rsidTr="002F7675">
        <w:tc>
          <w:tcPr>
            <w:tcW w:w="9360" w:type="dxa"/>
            <w:tcBorders>
              <w:top w:val="single" w:sz="4" w:space="0" w:color="auto"/>
              <w:left w:val="single" w:sz="4" w:space="0" w:color="auto"/>
              <w:bottom w:val="single" w:sz="4" w:space="0" w:color="auto"/>
              <w:right w:val="single" w:sz="4" w:space="0" w:color="auto"/>
            </w:tcBorders>
            <w:hideMark/>
          </w:tcPr>
          <w:p w14:paraId="47F97789" w14:textId="77777777" w:rsidR="002F7675" w:rsidRDefault="002F7675" w:rsidP="00711D9C">
            <w:pPr>
              <w:spacing w:line="420" w:lineRule="atLeast"/>
              <w:jc w:val="both"/>
              <w:rPr>
                <w:rFonts w:ascii="Times New Roman" w:hAnsi="Times New Roman" w:cs="Times New Roman"/>
                <w:sz w:val="28"/>
                <w:szCs w:val="28"/>
                <w:lang w:val="uk-UA"/>
              </w:rPr>
            </w:pPr>
            <w:r>
              <w:rPr>
                <w:rFonts w:ascii="Times New Roman" w:hAnsi="Times New Roman" w:cs="Times New Roman"/>
                <w:b/>
                <w:i/>
                <w:sz w:val="28"/>
                <w:szCs w:val="28"/>
                <w:lang w:val="uk-UA"/>
              </w:rPr>
              <w:lastRenderedPageBreak/>
              <w:t xml:space="preserve"> Група комплексних методів </w:t>
            </w:r>
            <w:r>
              <w:rPr>
                <w:rFonts w:ascii="Times New Roman" w:hAnsi="Times New Roman" w:cs="Times New Roman"/>
                <w:sz w:val="28"/>
                <w:szCs w:val="28"/>
                <w:lang w:val="uk-UA"/>
              </w:rPr>
              <w:t xml:space="preserve">менеджменту для реалізації управлінських технологій: </w:t>
            </w:r>
          </w:p>
          <w:p w14:paraId="486B8E4C" w14:textId="77777777" w:rsidR="002F7675" w:rsidRPr="007F5BB3" w:rsidRDefault="002F7675" w:rsidP="00711D9C">
            <w:pPr>
              <w:spacing w:line="420" w:lineRule="atLeast"/>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 </w:t>
            </w:r>
            <w:r w:rsidRPr="007F5BB3">
              <w:rPr>
                <w:rFonts w:ascii="Times New Roman" w:hAnsi="Times New Roman" w:cs="Times New Roman"/>
                <w:sz w:val="28"/>
                <w:szCs w:val="28"/>
                <w:lang w:val="uk-UA"/>
              </w:rPr>
              <w:t>– ситуаційного аналізу,</w:t>
            </w:r>
          </w:p>
          <w:p w14:paraId="613ED70B" w14:textId="77777777" w:rsidR="002F7675" w:rsidRPr="007F5BB3" w:rsidRDefault="002F7675" w:rsidP="00711D9C">
            <w:pPr>
              <w:spacing w:line="420" w:lineRule="atLeast"/>
              <w:jc w:val="both"/>
              <w:rPr>
                <w:rFonts w:ascii="Times New Roman" w:hAnsi="Times New Roman" w:cs="Times New Roman"/>
                <w:sz w:val="28"/>
                <w:szCs w:val="28"/>
                <w:lang w:val="uk-UA"/>
              </w:rPr>
            </w:pPr>
            <w:r w:rsidRPr="007F5BB3">
              <w:rPr>
                <w:rFonts w:ascii="Times New Roman" w:hAnsi="Times New Roman" w:cs="Times New Roman"/>
                <w:sz w:val="28"/>
                <w:szCs w:val="28"/>
                <w:lang w:val="uk-UA"/>
              </w:rPr>
              <w:t xml:space="preserve"> – системного аналізу,</w:t>
            </w:r>
          </w:p>
          <w:p w14:paraId="42CCAE3E" w14:textId="77777777" w:rsidR="002F7675" w:rsidRPr="007F5BB3" w:rsidRDefault="002F7675" w:rsidP="00711D9C">
            <w:pPr>
              <w:spacing w:line="420" w:lineRule="atLeast"/>
              <w:jc w:val="both"/>
              <w:rPr>
                <w:rFonts w:ascii="Times New Roman" w:hAnsi="Times New Roman" w:cs="Times New Roman"/>
                <w:sz w:val="28"/>
                <w:szCs w:val="28"/>
                <w:lang w:val="uk-UA"/>
              </w:rPr>
            </w:pPr>
            <w:r w:rsidRPr="007F5BB3">
              <w:rPr>
                <w:rFonts w:ascii="Times New Roman" w:hAnsi="Times New Roman" w:cs="Times New Roman"/>
                <w:sz w:val="28"/>
                <w:szCs w:val="28"/>
                <w:lang w:val="uk-UA"/>
              </w:rPr>
              <w:t xml:space="preserve"> – відтворювального аналізу,</w:t>
            </w:r>
          </w:p>
          <w:p w14:paraId="414553EB" w14:textId="77777777" w:rsidR="002F7675" w:rsidRDefault="002F7675" w:rsidP="00711D9C">
            <w:pPr>
              <w:spacing w:line="420" w:lineRule="atLeast"/>
              <w:jc w:val="both"/>
              <w:rPr>
                <w:rFonts w:ascii="Times New Roman" w:hAnsi="Times New Roman" w:cs="Times New Roman"/>
                <w:sz w:val="28"/>
                <w:szCs w:val="28"/>
                <w:lang w:val="uk-UA"/>
              </w:rPr>
            </w:pPr>
            <w:r w:rsidRPr="007F5BB3">
              <w:rPr>
                <w:rFonts w:ascii="Times New Roman" w:hAnsi="Times New Roman" w:cs="Times New Roman"/>
                <w:sz w:val="28"/>
                <w:szCs w:val="28"/>
                <w:lang w:val="uk-UA"/>
              </w:rPr>
              <w:t xml:space="preserve"> – структурно-функціонального аналізу</w:t>
            </w:r>
          </w:p>
        </w:tc>
      </w:tr>
    </w:tbl>
    <w:p w14:paraId="365B1217" w14:textId="1751705C" w:rsidR="00777FD8" w:rsidRPr="00711D9C" w:rsidRDefault="002F7675" w:rsidP="00711D9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F5BB3">
        <w:rPr>
          <w:rFonts w:ascii="Times New Roman" w:hAnsi="Times New Roman" w:cs="Times New Roman"/>
          <w:sz w:val="28"/>
          <w:szCs w:val="28"/>
          <w:lang w:val="uk-UA"/>
        </w:rPr>
        <w:t xml:space="preserve">Джерело: розроблено автором на основі </w:t>
      </w:r>
      <w:r w:rsidRPr="007F5BB3">
        <w:rPr>
          <w:rFonts w:ascii="Times New Roman" w:hAnsi="Times New Roman" w:cs="Times New Roman"/>
          <w:sz w:val="28"/>
          <w:szCs w:val="28"/>
        </w:rPr>
        <w:t>[</w:t>
      </w:r>
      <w:r w:rsidR="00E0129D">
        <w:rPr>
          <w:rFonts w:ascii="Times New Roman" w:hAnsi="Times New Roman" w:cs="Times New Roman"/>
          <w:sz w:val="28"/>
          <w:szCs w:val="28"/>
          <w:lang w:val="uk-UA"/>
        </w:rPr>
        <w:t>30</w:t>
      </w:r>
      <w:r w:rsidR="00711D9C">
        <w:rPr>
          <w:rFonts w:ascii="Times New Roman" w:hAnsi="Times New Roman" w:cs="Times New Roman"/>
          <w:sz w:val="28"/>
          <w:szCs w:val="28"/>
          <w:lang w:val="uk-UA"/>
        </w:rPr>
        <w:t>, с. 30</w:t>
      </w:r>
      <w:r w:rsidRPr="007F5BB3">
        <w:rPr>
          <w:rFonts w:ascii="Times New Roman" w:hAnsi="Times New Roman" w:cs="Times New Roman"/>
          <w:sz w:val="28"/>
          <w:szCs w:val="28"/>
        </w:rPr>
        <w:t>]</w:t>
      </w:r>
    </w:p>
    <w:p w14:paraId="5D6B89FD" w14:textId="5213CECE" w:rsidR="00702D76" w:rsidRDefault="00702D76" w:rsidP="00702D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групу комплексних методів менеджменту більш конкретно з визначенням їх корисної необхідності в розвитку професійної системи менеджменту.</w:t>
      </w:r>
    </w:p>
    <w:p w14:paraId="5CF184EF" w14:textId="5D89596E" w:rsidR="00702D76" w:rsidRPr="00702D76" w:rsidRDefault="00702D76" w:rsidP="00702D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ситуаційний аналіз направлений на дослідження та виявлення реального стану економічної організації в даний період часу. Періодичність ситуаційного аналізу, як правило, один раз на рік з використанням сучасної методики дослідження і долучення до цієї роботи високопрофесійних спеціалістів. Фактично формується управлінська команда фахівців різного, але потрібного і визначеного профілю для даної конкретної економічної організації</w:t>
      </w:r>
      <w:r w:rsidR="00733734">
        <w:rPr>
          <w:rFonts w:ascii="Times New Roman" w:hAnsi="Times New Roman" w:cs="Times New Roman"/>
          <w:sz w:val="28"/>
          <w:szCs w:val="28"/>
          <w:lang w:val="uk-UA"/>
        </w:rPr>
        <w:t xml:space="preserve">. Особливо важливим фактом є те, що використовуються дані про розвиток організації в реальному і правдивому вимірі на основі релевантної інформаційної бази даних, створеної в попередні періоди. Відсутність такої інформаційної бази даних про розвиток економічної організації не створює можливості побудувати динамічні та порівняльні ряди статистичних оцінок, що, в результаті, приведе до хибних оцінок ситуаційного аналізу і значного </w:t>
      </w:r>
      <w:r w:rsidR="00733734">
        <w:rPr>
          <w:rFonts w:ascii="Times New Roman" w:hAnsi="Times New Roman" w:cs="Times New Roman"/>
          <w:sz w:val="28"/>
          <w:szCs w:val="28"/>
          <w:lang w:val="uk-UA"/>
        </w:rPr>
        <w:lastRenderedPageBreak/>
        <w:t xml:space="preserve">зменшення його </w:t>
      </w:r>
      <w:r w:rsidR="00BF40B3">
        <w:rPr>
          <w:rFonts w:ascii="Times New Roman" w:hAnsi="Times New Roman" w:cs="Times New Roman"/>
          <w:sz w:val="28"/>
          <w:szCs w:val="28"/>
          <w:lang w:val="uk-UA"/>
        </w:rPr>
        <w:t>результативності для прийняття управлінських рішень керівництвом досліджуваної організації. Таким чином, потрібно зауважити, що проведення ситуаційного аналізу потребує попередньої підготовки щодо формування релевантної інформаційної бази даних розвитку конкретної економічної організації. Зрозуміло, що в даних ситуаційного аналізу можуть бути і якісні показники, але, все одно, вони мають бути підкріплені певними кількісними показниками. Прикладом ситуаційного аналізу в системі управлінської діяльності може бути створення контуру управління управлінського процесу (рис. 1.1).</w:t>
      </w:r>
    </w:p>
    <w:p w14:paraId="107DD0A7" w14:textId="77777777" w:rsidR="00C078A7" w:rsidRDefault="00C078A7" w:rsidP="00C078A7">
      <w:pPr>
        <w:jc w:val="both"/>
        <w:rPr>
          <w:sz w:val="28"/>
          <w:szCs w:val="28"/>
          <w:lang w:val="uk-UA"/>
        </w:rPr>
      </w:pPr>
    </w:p>
    <w:p w14:paraId="45BA4E0A" w14:textId="6B017E32" w:rsidR="00C078A7" w:rsidRDefault="00C078A7" w:rsidP="00C078A7">
      <w:pPr>
        <w:jc w:val="both"/>
        <w:rPr>
          <w:sz w:val="28"/>
          <w:szCs w:val="28"/>
          <w:lang w:val="uk-UA"/>
        </w:rPr>
      </w:pPr>
      <w:r>
        <w:rPr>
          <w:noProof/>
        </w:rPr>
        <mc:AlternateContent>
          <mc:Choice Requires="wpc">
            <w:drawing>
              <wp:anchor distT="0" distB="0" distL="114300" distR="114300" simplePos="0" relativeHeight="251689984" behindDoc="0" locked="0" layoutInCell="1" allowOverlap="1" wp14:anchorId="02D2C737" wp14:editId="39D2E755">
                <wp:simplePos x="0" y="0"/>
                <wp:positionH relativeFrom="character">
                  <wp:posOffset>-228600</wp:posOffset>
                </wp:positionH>
                <wp:positionV relativeFrom="line">
                  <wp:posOffset>0</wp:posOffset>
                </wp:positionV>
                <wp:extent cx="6299835" cy="2400300"/>
                <wp:effectExtent l="0" t="28575" r="0" b="9525"/>
                <wp:wrapNone/>
                <wp:docPr id="30" name="Полотно 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8" name="Rectangle 49"/>
                        <wps:cNvSpPr>
                          <a:spLocks noChangeArrowheads="1"/>
                        </wps:cNvSpPr>
                        <wps:spPr bwMode="auto">
                          <a:xfrm>
                            <a:off x="1052506" y="0"/>
                            <a:ext cx="4450225" cy="316700"/>
                          </a:xfrm>
                          <a:prstGeom prst="rect">
                            <a:avLst/>
                          </a:prstGeom>
                          <a:solidFill>
                            <a:srgbClr val="D8D8D8"/>
                          </a:solidFill>
                          <a:ln w="9525">
                            <a:solidFill>
                              <a:srgbClr val="FFFFFF"/>
                            </a:solidFill>
                            <a:miter lim="800000"/>
                            <a:headEnd/>
                            <a:tailEnd/>
                          </a:ln>
                        </wps:spPr>
                        <wps:txbx>
                          <w:txbxContent>
                            <w:p w14:paraId="707220CA" w14:textId="77777777" w:rsidR="007C3091" w:rsidRPr="00C53FC8" w:rsidRDefault="007C3091" w:rsidP="00C078A7">
                              <w:pPr>
                                <w:tabs>
                                  <w:tab w:val="left" w:pos="709"/>
                                </w:tabs>
                                <w:jc w:val="center"/>
                                <w:rPr>
                                  <w:lang w:val="uk-UA"/>
                                </w:rPr>
                              </w:pPr>
                              <w:r w:rsidRPr="00C53FC8">
                                <w:rPr>
                                  <w:lang w:val="uk-UA"/>
                                </w:rPr>
                                <w:t>Система пріоритетних цілей</w:t>
                              </w:r>
                            </w:p>
                            <w:p w14:paraId="6560CCA2" w14:textId="77777777" w:rsidR="007C3091" w:rsidRDefault="007C3091" w:rsidP="00C078A7"/>
                          </w:txbxContent>
                        </wps:txbx>
                        <wps:bodyPr rot="0" vert="horz" wrap="square" lIns="91440" tIns="45720" rIns="91440" bIns="45720" anchor="t" anchorCtr="0" upright="1">
                          <a:noAutofit/>
                        </wps:bodyPr>
                      </wps:wsp>
                      <wps:wsp>
                        <wps:cNvPr id="19" name="Rectangle 50"/>
                        <wps:cNvSpPr>
                          <a:spLocks noChangeArrowheads="1"/>
                        </wps:cNvSpPr>
                        <wps:spPr bwMode="auto">
                          <a:xfrm>
                            <a:off x="1052506" y="1709900"/>
                            <a:ext cx="4450225" cy="343900"/>
                          </a:xfrm>
                          <a:prstGeom prst="rect">
                            <a:avLst/>
                          </a:prstGeom>
                          <a:solidFill>
                            <a:srgbClr val="D8D8D8"/>
                          </a:solidFill>
                          <a:ln w="9525">
                            <a:solidFill>
                              <a:srgbClr val="FFFFFF"/>
                            </a:solidFill>
                            <a:miter lim="800000"/>
                            <a:headEnd/>
                            <a:tailEnd/>
                          </a:ln>
                        </wps:spPr>
                        <wps:txbx>
                          <w:txbxContent>
                            <w:p w14:paraId="3FC08FCC" w14:textId="77777777" w:rsidR="007C3091" w:rsidRPr="00C53FC8" w:rsidRDefault="007C3091" w:rsidP="00C078A7">
                              <w:pPr>
                                <w:tabs>
                                  <w:tab w:val="left" w:pos="709"/>
                                </w:tabs>
                                <w:jc w:val="center"/>
                                <w:rPr>
                                  <w:lang w:val="uk-UA"/>
                                </w:rPr>
                              </w:pPr>
                              <w:r w:rsidRPr="00C53FC8">
                                <w:rPr>
                                  <w:lang w:val="uk-UA"/>
                                </w:rPr>
                                <w:t>Базові (ресурсні) умови</w:t>
                              </w:r>
                            </w:p>
                            <w:p w14:paraId="595967CA" w14:textId="77777777" w:rsidR="007C3091" w:rsidRDefault="007C3091" w:rsidP="00C078A7"/>
                          </w:txbxContent>
                        </wps:txbx>
                        <wps:bodyPr rot="0" vert="horz" wrap="square" lIns="91440" tIns="45720" rIns="91440" bIns="45720" anchor="t" anchorCtr="0" upright="1">
                          <a:noAutofit/>
                        </wps:bodyPr>
                      </wps:wsp>
                      <wps:wsp>
                        <wps:cNvPr id="20" name="Rectangle 48"/>
                        <wps:cNvSpPr>
                          <a:spLocks noChangeArrowheads="1"/>
                        </wps:cNvSpPr>
                        <wps:spPr bwMode="auto">
                          <a:xfrm>
                            <a:off x="5502731" y="135600"/>
                            <a:ext cx="480303" cy="1918200"/>
                          </a:xfrm>
                          <a:prstGeom prst="rect">
                            <a:avLst/>
                          </a:prstGeom>
                          <a:solidFill>
                            <a:srgbClr val="EEECE1"/>
                          </a:solidFill>
                          <a:ln w="9525">
                            <a:miter lim="800000"/>
                            <a:headEnd/>
                            <a:tailEnd/>
                          </a:ln>
                          <a:scene3d>
                            <a:camera prst="legacyObliqueTopLeft"/>
                            <a:lightRig rig="legacyFlat3" dir="t"/>
                          </a:scene3d>
                          <a:sp3d extrusionH="430200" prstMaterial="legacyMatte">
                            <a:bevelT w="13500" h="13500" prst="angle"/>
                            <a:bevelB w="13500" h="13500" prst="angle"/>
                            <a:extrusionClr>
                              <a:srgbClr val="EEECE1"/>
                            </a:extrusionClr>
                            <a:contourClr>
                              <a:srgbClr val="EEECE1"/>
                            </a:contourClr>
                          </a:sp3d>
                        </wps:spPr>
                        <wps:txbx>
                          <w:txbxContent>
                            <w:p w14:paraId="62DB4FC3" w14:textId="77777777" w:rsidR="007C3091" w:rsidRPr="00C53FC8" w:rsidRDefault="007C3091" w:rsidP="00C078A7">
                              <w:pPr>
                                <w:jc w:val="center"/>
                                <w:rPr>
                                  <w:lang w:val="uk-UA"/>
                                </w:rPr>
                              </w:pPr>
                              <w:r w:rsidRPr="00C53FC8">
                                <w:rPr>
                                  <w:lang w:val="uk-UA"/>
                                </w:rPr>
                                <w:t>Пограничні умови</w:t>
                              </w:r>
                            </w:p>
                            <w:p w14:paraId="128FE647" w14:textId="77777777" w:rsidR="007C3091" w:rsidRDefault="007C3091" w:rsidP="00C078A7"/>
                          </w:txbxContent>
                        </wps:txbx>
                        <wps:bodyPr rot="0" vert="vert270" wrap="square" lIns="91440" tIns="45720" rIns="91440" bIns="45720" anchor="t" anchorCtr="0" upright="1">
                          <a:noAutofit/>
                        </wps:bodyPr>
                      </wps:wsp>
                      <wps:wsp>
                        <wps:cNvPr id="21" name="Rectangle 47"/>
                        <wps:cNvSpPr>
                          <a:spLocks noChangeArrowheads="1"/>
                        </wps:cNvSpPr>
                        <wps:spPr bwMode="auto">
                          <a:xfrm>
                            <a:off x="573103" y="135600"/>
                            <a:ext cx="479403" cy="1918200"/>
                          </a:xfrm>
                          <a:prstGeom prst="rect">
                            <a:avLst/>
                          </a:prstGeom>
                          <a:solidFill>
                            <a:srgbClr val="EEECE1"/>
                          </a:solidFill>
                          <a:ln w="9525">
                            <a:miter lim="800000"/>
                            <a:headEnd/>
                            <a:tailEnd/>
                          </a:ln>
                          <a:scene3d>
                            <a:camera prst="legacyObliqueTopLeft"/>
                            <a:lightRig rig="legacyFlat3" dir="t"/>
                          </a:scene3d>
                          <a:sp3d extrusionH="430200" prstMaterial="legacyMatte">
                            <a:bevelT w="13500" h="13500" prst="angle"/>
                            <a:bevelB w="13500" h="13500" prst="angle"/>
                            <a:extrusionClr>
                              <a:srgbClr val="EEECE1"/>
                            </a:extrusionClr>
                            <a:contourClr>
                              <a:srgbClr val="EEECE1"/>
                            </a:contourClr>
                          </a:sp3d>
                        </wps:spPr>
                        <wps:txbx>
                          <w:txbxContent>
                            <w:p w14:paraId="522026EE" w14:textId="77777777" w:rsidR="007C3091" w:rsidRPr="00C53FC8" w:rsidRDefault="007C3091" w:rsidP="00C078A7">
                              <w:pPr>
                                <w:jc w:val="center"/>
                                <w:rPr>
                                  <w:lang w:val="uk-UA"/>
                                </w:rPr>
                              </w:pPr>
                              <w:r w:rsidRPr="00C53FC8">
                                <w:rPr>
                                  <w:lang w:val="uk-UA"/>
                                </w:rPr>
                                <w:t>Пограничні умови</w:t>
                              </w:r>
                            </w:p>
                            <w:p w14:paraId="36825034" w14:textId="77777777" w:rsidR="007C3091" w:rsidRPr="00C53FC8" w:rsidRDefault="007C3091" w:rsidP="00C078A7">
                              <w:pPr>
                                <w:rPr>
                                  <w:lang w:val="uk-UA"/>
                                </w:rPr>
                              </w:pPr>
                            </w:p>
                          </w:txbxContent>
                        </wps:txbx>
                        <wps:bodyPr rot="0" vert="vert270" wrap="square" lIns="91440" tIns="45720" rIns="91440" bIns="45720" anchor="t" anchorCtr="0" upright="1">
                          <a:noAutofit/>
                        </wps:bodyPr>
                      </wps:wsp>
                      <wps:wsp>
                        <wps:cNvPr id="22" name="Rectangle 46"/>
                        <wps:cNvSpPr>
                          <a:spLocks noChangeArrowheads="1"/>
                        </wps:cNvSpPr>
                        <wps:spPr bwMode="auto">
                          <a:xfrm>
                            <a:off x="300302" y="2053500"/>
                            <a:ext cx="5682632" cy="346800"/>
                          </a:xfrm>
                          <a:prstGeom prst="rect">
                            <a:avLst/>
                          </a:prstGeom>
                          <a:solidFill>
                            <a:srgbClr val="FFFFFF"/>
                          </a:solidFill>
                          <a:ln w="9525">
                            <a:solidFill>
                              <a:srgbClr val="FFFFFF"/>
                            </a:solidFill>
                            <a:miter lim="800000"/>
                            <a:headEnd/>
                            <a:tailEnd/>
                          </a:ln>
                        </wps:spPr>
                        <wps:txbx>
                          <w:txbxContent>
                            <w:p w14:paraId="31A96F65" w14:textId="0DF16784" w:rsidR="007C3091" w:rsidRPr="00B3718D" w:rsidRDefault="007C3091" w:rsidP="00C078A7">
                              <w:pPr>
                                <w:tabs>
                                  <w:tab w:val="left" w:pos="709"/>
                                </w:tabs>
                                <w:jc w:val="center"/>
                                <w:rPr>
                                  <w:rFonts w:ascii="Times New Roman" w:hAnsi="Times New Roman" w:cs="Times New Roman"/>
                                  <w:sz w:val="28"/>
                                  <w:szCs w:val="28"/>
                                </w:rPr>
                              </w:pPr>
                              <w:r w:rsidRPr="00C078A7">
                                <w:rPr>
                                  <w:rFonts w:ascii="Times New Roman" w:hAnsi="Times New Roman" w:cs="Times New Roman"/>
                                  <w:sz w:val="28"/>
                                  <w:szCs w:val="28"/>
                                </w:rPr>
                                <w:t xml:space="preserve">Рис. 1.1.  </w:t>
                              </w:r>
                              <w:r w:rsidRPr="00C078A7">
                                <w:rPr>
                                  <w:rFonts w:ascii="Times New Roman" w:hAnsi="Times New Roman" w:cs="Times New Roman"/>
                                  <w:sz w:val="28"/>
                                  <w:szCs w:val="28"/>
                                  <w:lang w:val="uk-UA"/>
                                </w:rPr>
                                <w:t xml:space="preserve">Основні компоненти управлінського процесу </w:t>
                              </w:r>
                              <w:r w:rsidRPr="00B3718D">
                                <w:rPr>
                                  <w:rFonts w:ascii="Times New Roman" w:hAnsi="Times New Roman" w:cs="Times New Roman"/>
                                  <w:sz w:val="28"/>
                                  <w:szCs w:val="28"/>
                                </w:rPr>
                                <w:t>[</w:t>
                              </w:r>
                              <w:r>
                                <w:rPr>
                                  <w:rFonts w:ascii="Times New Roman" w:hAnsi="Times New Roman" w:cs="Times New Roman"/>
                                  <w:sz w:val="28"/>
                                  <w:szCs w:val="28"/>
                                  <w:lang w:val="uk-UA"/>
                                </w:rPr>
                                <w:t>29, с. 19</w:t>
                              </w:r>
                              <w:r w:rsidRPr="00B3718D">
                                <w:rPr>
                                  <w:rFonts w:ascii="Times New Roman" w:hAnsi="Times New Roman" w:cs="Times New Roman"/>
                                  <w:sz w:val="28"/>
                                  <w:szCs w:val="28"/>
                                </w:rPr>
                                <w:t>]</w:t>
                              </w:r>
                            </w:p>
                            <w:p w14:paraId="4C23396D" w14:textId="77777777" w:rsidR="007C3091" w:rsidRDefault="007C3091" w:rsidP="00C078A7">
                              <w:pPr>
                                <w:rPr>
                                  <w:sz w:val="26"/>
                                  <w:szCs w:val="26"/>
                                  <w:lang w:val="uk-UA"/>
                                </w:rPr>
                              </w:pPr>
                            </w:p>
                          </w:txbxContent>
                        </wps:txbx>
                        <wps:bodyPr rot="0" vert="horz" wrap="square" lIns="91440" tIns="45720" rIns="91440" bIns="45720" anchor="t" anchorCtr="0" upright="1">
                          <a:noAutofit/>
                        </wps:bodyPr>
                      </wps:wsp>
                      <wps:wsp>
                        <wps:cNvPr id="23" name="Rectangle 52"/>
                        <wps:cNvSpPr>
                          <a:spLocks noChangeArrowheads="1"/>
                        </wps:cNvSpPr>
                        <wps:spPr bwMode="auto">
                          <a:xfrm>
                            <a:off x="2113012" y="1344100"/>
                            <a:ext cx="2222512" cy="289700"/>
                          </a:xfrm>
                          <a:prstGeom prst="rect">
                            <a:avLst/>
                          </a:prstGeom>
                          <a:solidFill>
                            <a:srgbClr val="FFFFFF"/>
                          </a:solidFill>
                          <a:ln w="9525">
                            <a:solidFill>
                              <a:srgbClr val="000000"/>
                            </a:solidFill>
                            <a:miter lim="800000"/>
                            <a:headEnd/>
                            <a:tailEnd/>
                          </a:ln>
                          <a:effectLst>
                            <a:outerShdw dist="107763" dir="13500000" algn="ctr" rotWithShape="0">
                              <a:srgbClr val="808080">
                                <a:alpha val="50000"/>
                              </a:srgbClr>
                            </a:outerShdw>
                          </a:effectLst>
                        </wps:spPr>
                        <wps:txbx>
                          <w:txbxContent>
                            <w:p w14:paraId="1A9960E9" w14:textId="77777777" w:rsidR="007C3091" w:rsidRPr="00C53FC8" w:rsidRDefault="007C3091" w:rsidP="00C078A7">
                              <w:pPr>
                                <w:jc w:val="center"/>
                                <w:rPr>
                                  <w:lang w:val="uk-UA"/>
                                </w:rPr>
                              </w:pPr>
                              <w:r w:rsidRPr="00C53FC8">
                                <w:rPr>
                                  <w:lang w:val="uk-UA"/>
                                </w:rPr>
                                <w:t>Об’єкт управління</w:t>
                              </w:r>
                            </w:p>
                            <w:p w14:paraId="09279D98" w14:textId="77777777" w:rsidR="007C3091" w:rsidRDefault="007C3091" w:rsidP="00C078A7"/>
                          </w:txbxContent>
                        </wps:txbx>
                        <wps:bodyPr rot="0" vert="horz" wrap="square" lIns="91440" tIns="45720" rIns="91440" bIns="45720" anchor="t" anchorCtr="0" upright="1">
                          <a:noAutofit/>
                        </wps:bodyPr>
                      </wps:wsp>
                      <wps:wsp>
                        <wps:cNvPr id="24" name="AutoShape 23"/>
                        <wps:cNvSpPr>
                          <a:spLocks noChangeArrowheads="1"/>
                        </wps:cNvSpPr>
                        <wps:spPr bwMode="auto">
                          <a:xfrm>
                            <a:off x="2486614" y="695700"/>
                            <a:ext cx="318502" cy="581000"/>
                          </a:xfrm>
                          <a:prstGeom prst="downArrow">
                            <a:avLst>
                              <a:gd name="adj1" fmla="val 50000"/>
                              <a:gd name="adj2" fmla="val 45596"/>
                            </a:avLst>
                          </a:prstGeom>
                          <a:solidFill>
                            <a:srgbClr val="7F7F7F"/>
                          </a:solidFill>
                          <a:ln w="9525">
                            <a:solidFill>
                              <a:srgbClr val="000000"/>
                            </a:solidFill>
                            <a:miter lim="800000"/>
                            <a:headEnd/>
                            <a:tailEnd/>
                          </a:ln>
                          <a:effectLst>
                            <a:outerShdw dist="107763" dir="13500000" algn="ctr" rotWithShape="0">
                              <a:srgbClr val="808080">
                                <a:alpha val="50000"/>
                              </a:srgbClr>
                            </a:outerShdw>
                          </a:effectLst>
                        </wps:spPr>
                        <wps:bodyPr rot="0" vert="horz" wrap="square" lIns="91440" tIns="45720" rIns="91440" bIns="45720" anchor="t" anchorCtr="0" upright="1">
                          <a:noAutofit/>
                        </wps:bodyPr>
                      </wps:wsp>
                      <wps:wsp>
                        <wps:cNvPr id="25" name="AutoShape 24"/>
                        <wps:cNvSpPr>
                          <a:spLocks noChangeArrowheads="1"/>
                        </wps:cNvSpPr>
                        <wps:spPr bwMode="auto">
                          <a:xfrm>
                            <a:off x="3742221" y="695700"/>
                            <a:ext cx="354402" cy="580100"/>
                          </a:xfrm>
                          <a:prstGeom prst="upArrow">
                            <a:avLst>
                              <a:gd name="adj1" fmla="val 50000"/>
                              <a:gd name="adj2" fmla="val 40914"/>
                            </a:avLst>
                          </a:prstGeom>
                          <a:solidFill>
                            <a:srgbClr val="7F7F7F"/>
                          </a:solidFill>
                          <a:ln w="9525">
                            <a:solidFill>
                              <a:srgbClr val="000000"/>
                            </a:solidFill>
                            <a:miter lim="800000"/>
                            <a:headEnd/>
                            <a:tailEnd/>
                          </a:ln>
                          <a:effectLst>
                            <a:outerShdw dist="107763" dir="13500000" algn="ctr" rotWithShape="0">
                              <a:srgbClr val="808080">
                                <a:alpha val="50000"/>
                              </a:srgbClr>
                            </a:outerShdw>
                          </a:effectLst>
                        </wps:spPr>
                        <wps:bodyPr rot="0" vert="horz" wrap="square" lIns="91440" tIns="45720" rIns="91440" bIns="45720" anchor="t" anchorCtr="0" upright="1">
                          <a:noAutofit/>
                        </wps:bodyPr>
                      </wps:wsp>
                      <wps:wsp>
                        <wps:cNvPr id="26" name="Rectangle 51"/>
                        <wps:cNvSpPr>
                          <a:spLocks noChangeArrowheads="1"/>
                        </wps:cNvSpPr>
                        <wps:spPr bwMode="auto">
                          <a:xfrm>
                            <a:off x="2026411" y="391100"/>
                            <a:ext cx="2223312" cy="304600"/>
                          </a:xfrm>
                          <a:prstGeom prst="rect">
                            <a:avLst/>
                          </a:prstGeom>
                          <a:solidFill>
                            <a:srgbClr val="FFFFFF"/>
                          </a:solidFill>
                          <a:ln w="9525">
                            <a:solidFill>
                              <a:srgbClr val="000000"/>
                            </a:solidFill>
                            <a:miter lim="800000"/>
                            <a:headEnd/>
                            <a:tailEnd/>
                          </a:ln>
                          <a:effectLst>
                            <a:outerShdw dist="107763" dir="13500000" algn="ctr" rotWithShape="0">
                              <a:srgbClr val="808080">
                                <a:alpha val="50000"/>
                              </a:srgbClr>
                            </a:outerShdw>
                          </a:effectLst>
                        </wps:spPr>
                        <wps:txbx>
                          <w:txbxContent>
                            <w:p w14:paraId="4D9A304B" w14:textId="77777777" w:rsidR="007C3091" w:rsidRPr="00C53FC8" w:rsidRDefault="007C3091" w:rsidP="00C078A7">
                              <w:pPr>
                                <w:jc w:val="center"/>
                                <w:rPr>
                                  <w:lang w:val="uk-UA"/>
                                </w:rPr>
                              </w:pPr>
                              <w:r w:rsidRPr="00C53FC8">
                                <w:rPr>
                                  <w:lang w:val="uk-UA"/>
                                </w:rPr>
                                <w:t>Суб’єкт управління</w:t>
                              </w:r>
                            </w:p>
                            <w:p w14:paraId="2F3B7F5E" w14:textId="77777777" w:rsidR="007C3091" w:rsidRDefault="007C3091" w:rsidP="00C078A7"/>
                          </w:txbxContent>
                        </wps:txbx>
                        <wps:bodyPr rot="0" vert="horz" wrap="square" lIns="91440" tIns="45720" rIns="91440" bIns="45720" anchor="t" anchorCtr="0" upright="1">
                          <a:noAutofit/>
                        </wps:bodyPr>
                      </wps:wsp>
                      <wps:wsp>
                        <wps:cNvPr id="27" name="Rectangle 55"/>
                        <wps:cNvSpPr>
                          <a:spLocks noChangeArrowheads="1"/>
                        </wps:cNvSpPr>
                        <wps:spPr bwMode="auto">
                          <a:xfrm>
                            <a:off x="2827916" y="790200"/>
                            <a:ext cx="914305" cy="485600"/>
                          </a:xfrm>
                          <a:prstGeom prst="rect">
                            <a:avLst/>
                          </a:prstGeom>
                          <a:solidFill>
                            <a:srgbClr val="FFFFFF"/>
                          </a:solidFill>
                          <a:ln w="9525">
                            <a:solidFill>
                              <a:srgbClr val="FFFFFF"/>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37624069" w14:textId="77777777" w:rsidR="007C3091" w:rsidRPr="00C53FC8" w:rsidRDefault="007C3091" w:rsidP="00C078A7">
                              <w:pPr>
                                <w:jc w:val="center"/>
                                <w:rPr>
                                  <w:lang w:val="uk-UA"/>
                                </w:rPr>
                              </w:pPr>
                              <w:r w:rsidRPr="00C53FC8">
                                <w:rPr>
                                  <w:lang w:val="uk-UA"/>
                                </w:rPr>
                                <w:t>Канали зв’язку</w:t>
                              </w:r>
                            </w:p>
                            <w:p w14:paraId="4F4DCA25" w14:textId="77777777" w:rsidR="007C3091" w:rsidRDefault="007C3091" w:rsidP="00C078A7"/>
                          </w:txbxContent>
                        </wps:txbx>
                        <wps:bodyPr rot="0" vert="horz" wrap="square" lIns="91440" tIns="45720" rIns="91440" bIns="45720" anchor="t" anchorCtr="0" upright="1">
                          <a:noAutofit/>
                        </wps:bodyPr>
                      </wps:wsp>
                      <wps:wsp>
                        <wps:cNvPr id="28" name="Rectangle 54"/>
                        <wps:cNvSpPr>
                          <a:spLocks noChangeArrowheads="1"/>
                        </wps:cNvSpPr>
                        <wps:spPr bwMode="auto">
                          <a:xfrm>
                            <a:off x="4335524" y="790200"/>
                            <a:ext cx="914305" cy="394600"/>
                          </a:xfrm>
                          <a:prstGeom prst="rect">
                            <a:avLst/>
                          </a:prstGeom>
                          <a:solidFill>
                            <a:srgbClr val="FFFFFF"/>
                          </a:solidFill>
                          <a:ln w="9525">
                            <a:solidFill>
                              <a:srgbClr val="FFFFFF"/>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147B4103" w14:textId="77777777" w:rsidR="007C3091" w:rsidRPr="00C53FC8" w:rsidRDefault="007C3091" w:rsidP="00C078A7">
                              <w:pPr>
                                <w:jc w:val="center"/>
                                <w:rPr>
                                  <w:lang w:val="uk-UA"/>
                                </w:rPr>
                              </w:pPr>
                              <w:r w:rsidRPr="00C53FC8">
                                <w:rPr>
                                  <w:lang w:val="uk-UA"/>
                                </w:rPr>
                                <w:t>Зворотні</w:t>
                              </w:r>
                            </w:p>
                            <w:p w14:paraId="5779C98F" w14:textId="77777777" w:rsidR="007C3091" w:rsidRDefault="007C3091" w:rsidP="00C078A7"/>
                          </w:txbxContent>
                        </wps:txbx>
                        <wps:bodyPr rot="0" vert="horz" wrap="square" lIns="91440" tIns="45720" rIns="91440" bIns="45720" anchor="t" anchorCtr="0" upright="1">
                          <a:noAutofit/>
                        </wps:bodyPr>
                      </wps:wsp>
                      <wps:wsp>
                        <wps:cNvPr id="29" name="Rectangle 53"/>
                        <wps:cNvSpPr>
                          <a:spLocks noChangeArrowheads="1"/>
                        </wps:cNvSpPr>
                        <wps:spPr bwMode="auto">
                          <a:xfrm>
                            <a:off x="1198707" y="790200"/>
                            <a:ext cx="914305" cy="393800"/>
                          </a:xfrm>
                          <a:prstGeom prst="rect">
                            <a:avLst/>
                          </a:prstGeom>
                          <a:solidFill>
                            <a:srgbClr val="FFFFFF"/>
                          </a:solidFill>
                          <a:ln w="9525">
                            <a:solidFill>
                              <a:srgbClr val="FFFFFF"/>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1E013DFA" w14:textId="77777777" w:rsidR="007C3091" w:rsidRPr="00C53FC8" w:rsidRDefault="007C3091" w:rsidP="00C078A7">
                              <w:pPr>
                                <w:jc w:val="center"/>
                                <w:rPr>
                                  <w:lang w:val="uk-UA"/>
                                </w:rPr>
                              </w:pPr>
                              <w:r w:rsidRPr="00C53FC8">
                                <w:rPr>
                                  <w:lang w:val="uk-UA"/>
                                </w:rPr>
                                <w:t>Прямі</w:t>
                              </w:r>
                            </w:p>
                            <w:p w14:paraId="30B365BB" w14:textId="77777777" w:rsidR="007C3091" w:rsidRDefault="007C3091" w:rsidP="00C078A7"/>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02D2C737" id="Полотно 30" o:spid="_x0000_s1026" editas="canvas" style="position:absolute;margin-left:-18pt;margin-top:0;width:496.05pt;height:189pt;z-index:251689984;mso-position-horizontal-relative:char;mso-position-vertical-relative:line" coordsize="62998,240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998;height:24003;visibility:visible;mso-wrap-style:square">
                  <v:fill o:detectmouseclick="t"/>
                  <v:path o:connecttype="none"/>
                </v:shape>
                <v:rect id="Rectangle 49" o:spid="_x0000_s1028" style="position:absolute;left:10525;width:44502;height:31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" fillcolor="#d8d8d8" strokecolor="white">
                  <v:textbox>
                    <w:txbxContent>
                      <w:p w14:paraId="707220CA" w14:textId="77777777" w:rsidR="007C3091" w:rsidRPr="00C53FC8" w:rsidRDefault="007C3091" w:rsidP="00C078A7">
                        <w:pPr>
                          <w:tabs>
                            <w:tab w:val="left" w:pos="709"/>
                          </w:tabs>
                          <w:jc w:val="center"/>
                          <w:rPr>
                            <w:lang w:val="uk-UA"/>
                          </w:rPr>
                        </w:pPr>
                        <w:r w:rsidRPr="00C53FC8">
                          <w:rPr>
                            <w:lang w:val="uk-UA"/>
                          </w:rPr>
                          <w:t>Система пріоритетних цілей</w:t>
                        </w:r>
                      </w:p>
                      <w:p w14:paraId="6560CCA2" w14:textId="77777777" w:rsidR="007C3091" w:rsidRDefault="007C3091" w:rsidP="00C078A7"/>
                    </w:txbxContent>
                  </v:textbox>
                </v:rect>
                <v:rect id="Rectangle 50" o:spid="_x0000_s1029" style="position:absolute;left:10525;top:17099;width:44502;height:3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" fillcolor="#d8d8d8" strokecolor="white">
                  <v:textbox>
                    <w:txbxContent>
                      <w:p w14:paraId="3FC08FCC" w14:textId="77777777" w:rsidR="007C3091" w:rsidRPr="00C53FC8" w:rsidRDefault="007C3091" w:rsidP="00C078A7">
                        <w:pPr>
                          <w:tabs>
                            <w:tab w:val="left" w:pos="709"/>
                          </w:tabs>
                          <w:jc w:val="center"/>
                          <w:rPr>
                            <w:lang w:val="uk-UA"/>
                          </w:rPr>
                        </w:pPr>
                        <w:r w:rsidRPr="00C53FC8">
                          <w:rPr>
                            <w:lang w:val="uk-UA"/>
                          </w:rPr>
                          <w:t>Базові (ресурсні) умови</w:t>
                        </w:r>
                      </w:p>
                      <w:p w14:paraId="595967CA" w14:textId="77777777" w:rsidR="007C3091" w:rsidRDefault="007C3091" w:rsidP="00C078A7"/>
                    </w:txbxContent>
                  </v:textbox>
                </v:rect>
                <v:rect id="Rectangle 48" o:spid="_x0000_s1030" style="position:absolute;left:55027;top:1356;width:4803;height:19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" fillcolor="#eeece1">
                  <o:extrusion v:ext="view" color="#eeece1" on="t" viewpoint="-34.72222mm" viewpointorigin="-.5" skewangle="-45" lightposition="-50000" lightposition2="50000"/>
                  <v:textbox style="layout-flow:vertical;mso-layout-flow-alt:bottom-to-top">
                    <w:txbxContent>
                      <w:p w14:paraId="62DB4FC3" w14:textId="77777777" w:rsidR="007C3091" w:rsidRPr="00C53FC8" w:rsidRDefault="007C3091" w:rsidP="00C078A7">
                        <w:pPr>
                          <w:jc w:val="center"/>
                          <w:rPr>
                            <w:lang w:val="uk-UA"/>
                          </w:rPr>
                        </w:pPr>
                        <w:r w:rsidRPr="00C53FC8">
                          <w:rPr>
                            <w:lang w:val="uk-UA"/>
                          </w:rPr>
                          <w:t>Пограничні умови</w:t>
                        </w:r>
                      </w:p>
                      <w:p w14:paraId="128FE647" w14:textId="77777777" w:rsidR="007C3091" w:rsidRDefault="007C3091" w:rsidP="00C078A7"/>
                    </w:txbxContent>
                  </v:textbox>
                </v:rect>
                <v:rect id="Rectangle 47" o:spid="_x0000_s1031" style="position:absolute;left:5731;top:1356;width:4794;height:19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" fillcolor="#eeece1">
                  <o:extrusion v:ext="view" color="#eeece1" on="t" viewpoint="-34.72222mm" viewpointorigin="-.5" skewangle="-45" lightposition="-50000" lightposition2="50000"/>
                  <v:textbox style="layout-flow:vertical;mso-layout-flow-alt:bottom-to-top">
                    <w:txbxContent>
                      <w:p w14:paraId="522026EE" w14:textId="77777777" w:rsidR="007C3091" w:rsidRPr="00C53FC8" w:rsidRDefault="007C3091" w:rsidP="00C078A7">
                        <w:pPr>
                          <w:jc w:val="center"/>
                          <w:rPr>
                            <w:lang w:val="uk-UA"/>
                          </w:rPr>
                        </w:pPr>
                        <w:r w:rsidRPr="00C53FC8">
                          <w:rPr>
                            <w:lang w:val="uk-UA"/>
                          </w:rPr>
                          <w:t>Пограничні умови</w:t>
                        </w:r>
                      </w:p>
                      <w:p w14:paraId="36825034" w14:textId="77777777" w:rsidR="007C3091" w:rsidRPr="00C53FC8" w:rsidRDefault="007C3091" w:rsidP="00C078A7">
                        <w:pPr>
                          <w:rPr>
                            <w:lang w:val="uk-UA"/>
                          </w:rPr>
                        </w:pPr>
                      </w:p>
                    </w:txbxContent>
                  </v:textbox>
                </v:rect>
                <v:rect id="Rectangle 46" o:spid="_x0000_s1032" style="position:absolute;left:3003;top:20535;width:56826;height:3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" strokecolor="white">
                  <v:textbox>
                    <w:txbxContent>
                      <w:p w14:paraId="31A96F65" w14:textId="0DF16784" w:rsidR="007C3091" w:rsidRPr="00B3718D" w:rsidRDefault="007C3091" w:rsidP="00C078A7">
                        <w:pPr>
                          <w:tabs>
                            <w:tab w:val="left" w:pos="709"/>
                          </w:tabs>
                          <w:jc w:val="center"/>
                          <w:rPr>
                            <w:rFonts w:ascii="Times New Roman" w:hAnsi="Times New Roman" w:cs="Times New Roman"/>
                            <w:sz w:val="28"/>
                            <w:szCs w:val="28"/>
                          </w:rPr>
                        </w:pPr>
                        <w:r w:rsidRPr="00C078A7">
                          <w:rPr>
                            <w:rFonts w:ascii="Times New Roman" w:hAnsi="Times New Roman" w:cs="Times New Roman"/>
                            <w:sz w:val="28"/>
                            <w:szCs w:val="28"/>
                          </w:rPr>
                          <w:t xml:space="preserve">Рис. 1.1.  </w:t>
                        </w:r>
                        <w:r w:rsidRPr="00C078A7">
                          <w:rPr>
                            <w:rFonts w:ascii="Times New Roman" w:hAnsi="Times New Roman" w:cs="Times New Roman"/>
                            <w:sz w:val="28"/>
                            <w:szCs w:val="28"/>
                            <w:lang w:val="uk-UA"/>
                          </w:rPr>
                          <w:t xml:space="preserve">Основні компоненти управлінського процесу </w:t>
                        </w:r>
                        <w:r w:rsidRPr="00B3718D">
                          <w:rPr>
                            <w:rFonts w:ascii="Times New Roman" w:hAnsi="Times New Roman" w:cs="Times New Roman"/>
                            <w:sz w:val="28"/>
                            <w:szCs w:val="28"/>
                          </w:rPr>
                          <w:t>[</w:t>
                        </w:r>
                        <w:r>
                          <w:rPr>
                            <w:rFonts w:ascii="Times New Roman" w:hAnsi="Times New Roman" w:cs="Times New Roman"/>
                            <w:sz w:val="28"/>
                            <w:szCs w:val="28"/>
                            <w:lang w:val="uk-UA"/>
                          </w:rPr>
                          <w:t>29, с. 19</w:t>
                        </w:r>
                        <w:r w:rsidRPr="00B3718D">
                          <w:rPr>
                            <w:rFonts w:ascii="Times New Roman" w:hAnsi="Times New Roman" w:cs="Times New Roman"/>
                            <w:sz w:val="28"/>
                            <w:szCs w:val="28"/>
                          </w:rPr>
                          <w:t>]</w:t>
                        </w:r>
                      </w:p>
                      <w:p w14:paraId="4C23396D" w14:textId="77777777" w:rsidR="007C3091" w:rsidRDefault="007C3091" w:rsidP="00C078A7">
                        <w:pPr>
                          <w:rPr>
                            <w:sz w:val="26"/>
                            <w:szCs w:val="26"/>
                            <w:lang w:val="uk-UA"/>
                          </w:rPr>
                        </w:pPr>
                      </w:p>
                    </w:txbxContent>
                  </v:textbox>
                </v:rect>
                <v:rect id="Rectangle 52" o:spid="_x0000_s1033" style="position:absolute;left:21130;top:13441;width:22225;height:28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">
                  <v:shadow on="t" opacity=".5" offset="-6pt,-6pt"/>
                  <v:textbox>
                    <w:txbxContent>
                      <w:p w14:paraId="1A9960E9" w14:textId="77777777" w:rsidR="007C3091" w:rsidRPr="00C53FC8" w:rsidRDefault="007C3091" w:rsidP="00C078A7">
                        <w:pPr>
                          <w:jc w:val="center"/>
                          <w:rPr>
                            <w:lang w:val="uk-UA"/>
                          </w:rPr>
                        </w:pPr>
                        <w:r w:rsidRPr="00C53FC8">
                          <w:rPr>
                            <w:lang w:val="uk-UA"/>
                          </w:rPr>
                          <w:t>Об’єкт управління</w:t>
                        </w:r>
                      </w:p>
                      <w:p w14:paraId="09279D98" w14:textId="77777777" w:rsidR="007C3091" w:rsidRDefault="007C3091" w:rsidP="00C078A7"/>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23" o:spid="_x0000_s1034" type="#_x0000_t67" style="position:absolute;left:24866;top:6957;width:3185;height:5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" adj="16201" fillcolor="#7f7f7f">
                  <v:shadow on="t" opacity=".5" offset="-6pt,-6pt"/>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24" o:spid="_x0000_s1035" type="#_x0000_t68" style="position:absolute;left:37422;top:6957;width:3544;height:5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" adj="5399" fillcolor="#7f7f7f">
                  <v:shadow on="t" opacity=".5" offset="-6pt,-6pt"/>
                </v:shape>
                <v:rect id="Rectangle 51" o:spid="_x0000_s1036" style="position:absolute;left:20264;top:3911;width:22233;height:30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">
                  <v:shadow on="t" opacity=".5" offset="-6pt,-6pt"/>
                  <v:textbox>
                    <w:txbxContent>
                      <w:p w14:paraId="4D9A304B" w14:textId="77777777" w:rsidR="007C3091" w:rsidRPr="00C53FC8" w:rsidRDefault="007C3091" w:rsidP="00C078A7">
                        <w:pPr>
                          <w:jc w:val="center"/>
                          <w:rPr>
                            <w:lang w:val="uk-UA"/>
                          </w:rPr>
                        </w:pPr>
                        <w:r w:rsidRPr="00C53FC8">
                          <w:rPr>
                            <w:lang w:val="uk-UA"/>
                          </w:rPr>
                          <w:t>Суб’єкт управління</w:t>
                        </w:r>
                      </w:p>
                      <w:p w14:paraId="2F3B7F5E" w14:textId="77777777" w:rsidR="007C3091" w:rsidRDefault="007C3091" w:rsidP="00C078A7"/>
                    </w:txbxContent>
                  </v:textbox>
                </v:rect>
                <v:rect id="Rectangle 55" o:spid="_x0000_s1037" style="position:absolute;left:28279;top:7902;width:9143;height:48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" strokecolor="white">
                  <v:shadow opacity=".5" offset="-6pt,-6pt"/>
                  <v:textbox>
                    <w:txbxContent>
                      <w:p w14:paraId="37624069" w14:textId="77777777" w:rsidR="007C3091" w:rsidRPr="00C53FC8" w:rsidRDefault="007C3091" w:rsidP="00C078A7">
                        <w:pPr>
                          <w:jc w:val="center"/>
                          <w:rPr>
                            <w:lang w:val="uk-UA"/>
                          </w:rPr>
                        </w:pPr>
                        <w:r w:rsidRPr="00C53FC8">
                          <w:rPr>
                            <w:lang w:val="uk-UA"/>
                          </w:rPr>
                          <w:t>Канали зв’язку</w:t>
                        </w:r>
                      </w:p>
                      <w:p w14:paraId="4F4DCA25" w14:textId="77777777" w:rsidR="007C3091" w:rsidRDefault="007C3091" w:rsidP="00C078A7"/>
                    </w:txbxContent>
                  </v:textbox>
                </v:rect>
                <v:rect id="Rectangle 54" o:spid="_x0000_s1038" style="position:absolute;left:43355;top:7902;width:9143;height:3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" strokecolor="white">
                  <v:shadow opacity=".5" offset="-6pt,-6pt"/>
                  <v:textbox>
                    <w:txbxContent>
                      <w:p w14:paraId="147B4103" w14:textId="77777777" w:rsidR="007C3091" w:rsidRPr="00C53FC8" w:rsidRDefault="007C3091" w:rsidP="00C078A7">
                        <w:pPr>
                          <w:jc w:val="center"/>
                          <w:rPr>
                            <w:lang w:val="uk-UA"/>
                          </w:rPr>
                        </w:pPr>
                        <w:r w:rsidRPr="00C53FC8">
                          <w:rPr>
                            <w:lang w:val="uk-UA"/>
                          </w:rPr>
                          <w:t>Зворотні</w:t>
                        </w:r>
                      </w:p>
                      <w:p w14:paraId="5779C98F" w14:textId="77777777" w:rsidR="007C3091" w:rsidRDefault="007C3091" w:rsidP="00C078A7"/>
                    </w:txbxContent>
                  </v:textbox>
                </v:rect>
                <v:rect id="Rectangle 53" o:spid="_x0000_s1039" style="position:absolute;left:11987;top:7902;width:9143;height:39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" strokecolor="white">
                  <v:shadow opacity=".5" offset="-6pt,-6pt"/>
                  <v:textbox>
                    <w:txbxContent>
                      <w:p w14:paraId="1E013DFA" w14:textId="77777777" w:rsidR="007C3091" w:rsidRPr="00C53FC8" w:rsidRDefault="007C3091" w:rsidP="00C078A7">
                        <w:pPr>
                          <w:jc w:val="center"/>
                          <w:rPr>
                            <w:lang w:val="uk-UA"/>
                          </w:rPr>
                        </w:pPr>
                        <w:r w:rsidRPr="00C53FC8">
                          <w:rPr>
                            <w:lang w:val="uk-UA"/>
                          </w:rPr>
                          <w:t>Прямі</w:t>
                        </w:r>
                      </w:p>
                      <w:p w14:paraId="30B365BB" w14:textId="77777777" w:rsidR="007C3091" w:rsidRDefault="007C3091" w:rsidP="00C078A7"/>
                    </w:txbxContent>
                  </v:textbox>
                </v:rect>
                <w10:wrap anchory="line"/>
              </v:group>
            </w:pict>
          </mc:Fallback>
        </mc:AlternateContent>
      </w:r>
      <w:r>
        <w:rPr>
          <w:noProof/>
          <w:lang w:val="uk-UA"/>
        </w:rPr>
        <mc:AlternateContent>
          <mc:Choice Requires="wps">
            <w:drawing>
              <wp:inline distT="0" distB="0" distL="0" distR="0" wp14:anchorId="6B314346" wp14:editId="290B7918">
                <wp:extent cx="6291580" cy="2402205"/>
                <wp:effectExtent l="0" t="0" r="4445" b="0"/>
                <wp:docPr id="17" name="Прямоугольник 1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291580" cy="2402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147C25A" id="Прямоугольник 17" o:spid="_x0000_s1026" style="width:495.4pt;height:189.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" filled="f" stroked="f">
                <o:lock v:ext="edit" aspectratio="t"/>
                <w10:anchorlock/>
              </v:rect>
            </w:pict>
          </mc:Fallback>
        </mc:AlternateContent>
      </w:r>
    </w:p>
    <w:p w14:paraId="7BD70C32" w14:textId="77CDB770" w:rsidR="00974385" w:rsidRDefault="00C078A7" w:rsidP="00B64B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Дійсно професійний менеджмент повинен мати здібності інтелектуальні, професійні та організаційні для проведення ситуаційного аналізу компонентів управлінського процесу, але можливі також приклади з залученням додатково спеціалістів певного профілю, або навіть цілої управлінської команди фахівців</w:t>
      </w:r>
      <w:r w:rsidR="00C53FC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53FC8">
        <w:rPr>
          <w:rFonts w:ascii="Times New Roman" w:hAnsi="Times New Roman" w:cs="Times New Roman"/>
          <w:sz w:val="28"/>
          <w:szCs w:val="28"/>
          <w:lang w:val="uk-UA"/>
        </w:rPr>
        <w:t xml:space="preserve">Важливо отримати реальні результати такого дослідження, інакше вони не будуть мати управлінської цінності. </w:t>
      </w:r>
    </w:p>
    <w:p w14:paraId="2A0342C4" w14:textId="77E02A87" w:rsidR="00C53FC8" w:rsidRDefault="00C53FC8" w:rsidP="00B64B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досліджувати формування і розвиток компонентів управлінського процесу в певній динаміці, то зрозуміло, </w:t>
      </w:r>
      <w:r w:rsidR="00BD2B1A">
        <w:rPr>
          <w:rFonts w:ascii="Times New Roman" w:hAnsi="Times New Roman" w:cs="Times New Roman"/>
          <w:sz w:val="28"/>
          <w:szCs w:val="28"/>
          <w:lang w:val="uk-UA"/>
        </w:rPr>
        <w:t xml:space="preserve">що </w:t>
      </w:r>
      <w:r>
        <w:rPr>
          <w:rFonts w:ascii="Times New Roman" w:hAnsi="Times New Roman" w:cs="Times New Roman"/>
          <w:sz w:val="28"/>
          <w:szCs w:val="28"/>
          <w:lang w:val="uk-UA"/>
        </w:rPr>
        <w:t>це</w:t>
      </w:r>
      <w:r w:rsidR="00BD2B1A">
        <w:rPr>
          <w:rFonts w:ascii="Times New Roman" w:hAnsi="Times New Roman" w:cs="Times New Roman"/>
          <w:sz w:val="28"/>
          <w:szCs w:val="28"/>
          <w:lang w:val="uk-UA"/>
        </w:rPr>
        <w:t xml:space="preserve"> дослідження</w:t>
      </w:r>
      <w:r>
        <w:rPr>
          <w:rFonts w:ascii="Times New Roman" w:hAnsi="Times New Roman" w:cs="Times New Roman"/>
          <w:sz w:val="28"/>
          <w:szCs w:val="28"/>
          <w:lang w:val="uk-UA"/>
        </w:rPr>
        <w:t xml:space="preserve"> виступає процесним явищем</w:t>
      </w:r>
      <w:r w:rsidR="00BD2B1A">
        <w:rPr>
          <w:rFonts w:ascii="Times New Roman" w:hAnsi="Times New Roman" w:cs="Times New Roman"/>
          <w:sz w:val="28"/>
          <w:szCs w:val="28"/>
          <w:lang w:val="uk-UA"/>
        </w:rPr>
        <w:t xml:space="preserve">, в якому видно позитивну і негативну динаміку змін, які стають предметом впливу системи менеджменту через прийняття управлінських рішень. Управлінські рішення також мають процесний </w:t>
      </w:r>
      <w:r w:rsidR="00BD2B1A">
        <w:rPr>
          <w:rFonts w:ascii="Times New Roman" w:hAnsi="Times New Roman" w:cs="Times New Roman"/>
          <w:sz w:val="28"/>
          <w:szCs w:val="28"/>
          <w:lang w:val="uk-UA"/>
        </w:rPr>
        <w:lastRenderedPageBreak/>
        <w:t xml:space="preserve">характер, який починається з діагностики проблеми, пошуку альтернатив і їх вибору, розробки управлінського рішення та механізму його впровадження та механізму зворотного зв’язку, який забезпечує контроль і необхідну корекцію прийнятого управлінського рішення. Потрібно зауважити, що процесний підхід в менеджменті використовується майже в усіх складних управлінських рішеннях і в цілому по запуску і </w:t>
      </w:r>
      <w:r w:rsidR="00B64BF6">
        <w:rPr>
          <w:rFonts w:ascii="Times New Roman" w:hAnsi="Times New Roman" w:cs="Times New Roman"/>
          <w:sz w:val="28"/>
          <w:szCs w:val="28"/>
          <w:lang w:val="uk-UA"/>
        </w:rPr>
        <w:t>забезпеченню</w:t>
      </w:r>
      <w:r w:rsidR="00BD2B1A">
        <w:rPr>
          <w:rFonts w:ascii="Times New Roman" w:hAnsi="Times New Roman" w:cs="Times New Roman"/>
          <w:sz w:val="28"/>
          <w:szCs w:val="28"/>
          <w:lang w:val="uk-UA"/>
        </w:rPr>
        <w:t xml:space="preserve"> позитивної динаміки розвитку</w:t>
      </w:r>
      <w:r w:rsidR="00B64BF6">
        <w:rPr>
          <w:rFonts w:ascii="Times New Roman" w:hAnsi="Times New Roman" w:cs="Times New Roman"/>
          <w:sz w:val="28"/>
          <w:szCs w:val="28"/>
          <w:lang w:val="uk-UA"/>
        </w:rPr>
        <w:t xml:space="preserve"> усіх компонентів управлінського процесу. Процесний характер управлінської діяльності підтверджується складністю сучасної праці менеджерів, зростаючою її креативністю та інтелектуальністю, а також необхідністю системної спеціалізованої професійної підготовки. Тут важливо зазначити, що така спеціалізована підготовка кадрів менеджменту не може бути замінена на певні економічні, психологічні, соціологічні, юридичні, інженерні тощо знання та уміння. Особливо важливо, що наприклад, економічні чи інженерні знання менеджеру потрібні тільки для того, щоб краще розуміти природу і глибину управлінських процесів та інноваційну динаміку змін</w:t>
      </w:r>
      <w:r w:rsidR="00AF5320">
        <w:rPr>
          <w:rFonts w:ascii="Times New Roman" w:hAnsi="Times New Roman" w:cs="Times New Roman"/>
          <w:sz w:val="28"/>
          <w:szCs w:val="28"/>
          <w:lang w:val="uk-UA"/>
        </w:rPr>
        <w:t xml:space="preserve"> всієї професійної системи менеджменту. Про підміну змісту підготовки кадрів менеджменту досить потужною є думка Г. </w:t>
      </w:r>
      <w:proofErr w:type="spellStart"/>
      <w:r w:rsidR="00AF5320">
        <w:rPr>
          <w:rFonts w:ascii="Times New Roman" w:hAnsi="Times New Roman" w:cs="Times New Roman"/>
          <w:sz w:val="28"/>
          <w:szCs w:val="28"/>
          <w:lang w:val="uk-UA"/>
        </w:rPr>
        <w:t>Мінцберга</w:t>
      </w:r>
      <w:proofErr w:type="spellEnd"/>
      <w:r w:rsidR="00AF5320">
        <w:rPr>
          <w:rFonts w:ascii="Times New Roman" w:hAnsi="Times New Roman" w:cs="Times New Roman"/>
          <w:sz w:val="28"/>
          <w:szCs w:val="28"/>
          <w:lang w:val="uk-UA"/>
        </w:rPr>
        <w:t xml:space="preserve">, яку він висловив у своїй зустрічі з директорами програм </w:t>
      </w:r>
      <w:r w:rsidR="00B71822">
        <w:rPr>
          <w:rFonts w:ascii="Times New Roman" w:hAnsi="Times New Roman" w:cs="Times New Roman"/>
          <w:sz w:val="28"/>
          <w:szCs w:val="28"/>
          <w:lang w:val="uk-UA"/>
        </w:rPr>
        <w:t>МВА</w:t>
      </w:r>
      <w:r w:rsidR="00AF5320">
        <w:rPr>
          <w:rFonts w:ascii="Times New Roman" w:hAnsi="Times New Roman" w:cs="Times New Roman"/>
          <w:sz w:val="28"/>
          <w:szCs w:val="28"/>
          <w:lang w:val="uk-UA"/>
        </w:rPr>
        <w:t>: «Ми не можемо дозволити собі мати суспільство менеджерів, зазд</w:t>
      </w:r>
      <w:r w:rsidR="00B71822">
        <w:rPr>
          <w:rFonts w:ascii="Times New Roman" w:hAnsi="Times New Roman" w:cs="Times New Roman"/>
          <w:sz w:val="28"/>
          <w:szCs w:val="28"/>
          <w:lang w:val="uk-UA"/>
        </w:rPr>
        <w:t>а</w:t>
      </w:r>
      <w:r w:rsidR="00AF5320">
        <w:rPr>
          <w:rFonts w:ascii="Times New Roman" w:hAnsi="Times New Roman" w:cs="Times New Roman"/>
          <w:sz w:val="28"/>
          <w:szCs w:val="28"/>
          <w:lang w:val="uk-UA"/>
        </w:rPr>
        <w:t>легі</w:t>
      </w:r>
      <w:r w:rsidR="00B71822">
        <w:rPr>
          <w:rFonts w:ascii="Times New Roman" w:hAnsi="Times New Roman" w:cs="Times New Roman"/>
          <w:sz w:val="28"/>
          <w:szCs w:val="28"/>
          <w:lang w:val="uk-UA"/>
        </w:rPr>
        <w:t>д</w:t>
      </w:r>
      <w:r w:rsidR="00AF5320">
        <w:rPr>
          <w:rFonts w:ascii="Times New Roman" w:hAnsi="Times New Roman" w:cs="Times New Roman"/>
          <w:sz w:val="28"/>
          <w:szCs w:val="28"/>
          <w:lang w:val="uk-UA"/>
        </w:rPr>
        <w:t>ь обраних у молодому віці на основі наукових критеріїв, а потім «по швидкому треку» закинутих на верхівку через голови тих, хто важко працює, виготовляючи продукцію чи обслуговуючи клієнтів. Таким чином, я дійшов до висновку, що підготовку управлінських кадрів слід спрямувати на людей, які мають значний організаційний досвід, необхідний інтелект</w:t>
      </w:r>
      <w:r w:rsidR="00B71822">
        <w:rPr>
          <w:rFonts w:ascii="Times New Roman" w:hAnsi="Times New Roman" w:cs="Times New Roman"/>
          <w:sz w:val="28"/>
          <w:szCs w:val="28"/>
          <w:lang w:val="uk-UA"/>
        </w:rPr>
        <w:t xml:space="preserve"> і доведену на практиці здатність керувати, бути лідером»</w:t>
      </w:r>
      <w:r w:rsidR="00AF5320">
        <w:rPr>
          <w:rFonts w:ascii="Times New Roman" w:hAnsi="Times New Roman" w:cs="Times New Roman"/>
          <w:sz w:val="28"/>
          <w:szCs w:val="28"/>
          <w:lang w:val="uk-UA"/>
        </w:rPr>
        <w:t xml:space="preserve"> </w:t>
      </w:r>
      <w:r w:rsidR="00B71822" w:rsidRPr="00B71822">
        <w:rPr>
          <w:rFonts w:ascii="Times New Roman" w:hAnsi="Times New Roman" w:cs="Times New Roman"/>
          <w:sz w:val="28"/>
          <w:szCs w:val="28"/>
        </w:rPr>
        <w:t>[</w:t>
      </w:r>
      <w:r w:rsidR="00E0129D">
        <w:rPr>
          <w:rFonts w:ascii="Times New Roman" w:hAnsi="Times New Roman" w:cs="Times New Roman"/>
          <w:sz w:val="28"/>
          <w:szCs w:val="28"/>
          <w:lang w:val="uk-UA"/>
        </w:rPr>
        <w:t>43</w:t>
      </w:r>
      <w:r w:rsidR="00B71822">
        <w:rPr>
          <w:rFonts w:ascii="Times New Roman" w:hAnsi="Times New Roman" w:cs="Times New Roman"/>
          <w:sz w:val="28"/>
          <w:szCs w:val="28"/>
          <w:lang w:val="uk-UA"/>
        </w:rPr>
        <w:t>, с. 94</w:t>
      </w:r>
      <w:r w:rsidR="00B71822" w:rsidRPr="00B71822">
        <w:rPr>
          <w:rFonts w:ascii="Times New Roman" w:hAnsi="Times New Roman" w:cs="Times New Roman"/>
          <w:sz w:val="28"/>
          <w:szCs w:val="28"/>
        </w:rPr>
        <w:t>]</w:t>
      </w:r>
      <w:r w:rsidR="00B71822">
        <w:rPr>
          <w:rFonts w:ascii="Times New Roman" w:hAnsi="Times New Roman" w:cs="Times New Roman"/>
          <w:sz w:val="28"/>
          <w:szCs w:val="28"/>
          <w:lang w:val="uk-UA"/>
        </w:rPr>
        <w:t>.</w:t>
      </w:r>
    </w:p>
    <w:p w14:paraId="56099125" w14:textId="6C5B41EE" w:rsidR="00B71822" w:rsidRDefault="00B71822" w:rsidP="00B64B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Стосовно системного підходу (аналізу) в менеджменті, то тут необхідно зауважити наступне:</w:t>
      </w:r>
    </w:p>
    <w:p w14:paraId="03FD26A0" w14:textId="384F7544" w:rsidR="00B71822" w:rsidRDefault="00B71822" w:rsidP="00B71822">
      <w:pPr>
        <w:pStyle w:val="a4"/>
        <w:numPr>
          <w:ilvl w:val="0"/>
          <w:numId w:val="4"/>
        </w:numPr>
        <w:spacing w:line="360" w:lineRule="auto"/>
        <w:jc w:val="both"/>
        <w:rPr>
          <w:sz w:val="28"/>
          <w:szCs w:val="28"/>
        </w:rPr>
      </w:pPr>
      <w:r>
        <w:rPr>
          <w:sz w:val="28"/>
          <w:szCs w:val="28"/>
        </w:rPr>
        <w:t xml:space="preserve">системний аналіз направлений на визначення економічної організації стосовно її розвитку в минулому періоді, її стану </w:t>
      </w:r>
      <w:r w:rsidR="00D10F45">
        <w:rPr>
          <w:sz w:val="28"/>
          <w:szCs w:val="28"/>
        </w:rPr>
        <w:t>в даний період часу і її можливого розвитку на майбутній період часу;</w:t>
      </w:r>
    </w:p>
    <w:p w14:paraId="5B5294B8" w14:textId="3F83B4DF" w:rsidR="00D10F45" w:rsidRDefault="00D10F45" w:rsidP="00B71822">
      <w:pPr>
        <w:pStyle w:val="a4"/>
        <w:numPr>
          <w:ilvl w:val="0"/>
          <w:numId w:val="4"/>
        </w:numPr>
        <w:spacing w:line="360" w:lineRule="auto"/>
        <w:jc w:val="both"/>
        <w:rPr>
          <w:sz w:val="28"/>
          <w:szCs w:val="28"/>
        </w:rPr>
      </w:pPr>
      <w:r>
        <w:rPr>
          <w:sz w:val="28"/>
          <w:szCs w:val="28"/>
        </w:rPr>
        <w:lastRenderedPageBreak/>
        <w:t>без релевантної інформаційної бази даних, сформованої результатами періодичного ситуаційного аналізу, провести системний аналіз буде досить важко, можливо навіть, не зовсім реально;</w:t>
      </w:r>
    </w:p>
    <w:p w14:paraId="3ABE94FF" w14:textId="5FD350FC" w:rsidR="00D10F45" w:rsidRDefault="00D10F45" w:rsidP="00B71822">
      <w:pPr>
        <w:pStyle w:val="a4"/>
        <w:numPr>
          <w:ilvl w:val="0"/>
          <w:numId w:val="4"/>
        </w:numPr>
        <w:spacing w:line="360" w:lineRule="auto"/>
        <w:jc w:val="both"/>
        <w:rPr>
          <w:sz w:val="28"/>
          <w:szCs w:val="28"/>
        </w:rPr>
      </w:pPr>
      <w:r>
        <w:rPr>
          <w:sz w:val="28"/>
          <w:szCs w:val="28"/>
        </w:rPr>
        <w:t>до си</w:t>
      </w:r>
      <w:r w:rsidR="00F4706A">
        <w:rPr>
          <w:sz w:val="28"/>
          <w:szCs w:val="28"/>
        </w:rPr>
        <w:t>стем</w:t>
      </w:r>
      <w:r>
        <w:rPr>
          <w:sz w:val="28"/>
          <w:szCs w:val="28"/>
        </w:rPr>
        <w:t xml:space="preserve">ного аналізу потрібно залучати найкращих спеціалістів і фахівців різного профілю, які потрібних для ефективності і результативності процесу такого дослідження, що доводить таку думку – </w:t>
      </w:r>
      <w:r w:rsidR="00F4706A">
        <w:rPr>
          <w:sz w:val="28"/>
          <w:szCs w:val="28"/>
        </w:rPr>
        <w:t>для</w:t>
      </w:r>
      <w:r>
        <w:rPr>
          <w:sz w:val="28"/>
          <w:szCs w:val="28"/>
        </w:rPr>
        <w:t xml:space="preserve"> системн</w:t>
      </w:r>
      <w:r w:rsidR="00F4706A">
        <w:rPr>
          <w:sz w:val="28"/>
          <w:szCs w:val="28"/>
        </w:rPr>
        <w:t>ого</w:t>
      </w:r>
      <w:r>
        <w:rPr>
          <w:sz w:val="28"/>
          <w:szCs w:val="28"/>
        </w:rPr>
        <w:t xml:space="preserve"> аналіз</w:t>
      </w:r>
      <w:r w:rsidR="00F4706A">
        <w:rPr>
          <w:sz w:val="28"/>
          <w:szCs w:val="28"/>
        </w:rPr>
        <w:t>у,</w:t>
      </w:r>
      <w:r>
        <w:rPr>
          <w:sz w:val="28"/>
          <w:szCs w:val="28"/>
        </w:rPr>
        <w:t xml:space="preserve"> з метою якісної реалізації такого підходу</w:t>
      </w:r>
      <w:r w:rsidR="00F4706A">
        <w:rPr>
          <w:sz w:val="28"/>
          <w:szCs w:val="28"/>
        </w:rPr>
        <w:t>,</w:t>
      </w:r>
      <w:r>
        <w:rPr>
          <w:sz w:val="28"/>
          <w:szCs w:val="28"/>
        </w:rPr>
        <w:t xml:space="preserve"> повинна бути задіяна ціла управлінська команда;</w:t>
      </w:r>
    </w:p>
    <w:p w14:paraId="6E1ACF4E" w14:textId="06FA7AEE" w:rsidR="00974385" w:rsidRDefault="00F4706A" w:rsidP="00F4706A">
      <w:pPr>
        <w:pStyle w:val="a4"/>
        <w:numPr>
          <w:ilvl w:val="0"/>
          <w:numId w:val="4"/>
        </w:numPr>
        <w:spacing w:line="360" w:lineRule="auto"/>
        <w:jc w:val="both"/>
        <w:rPr>
          <w:sz w:val="28"/>
          <w:szCs w:val="28"/>
        </w:rPr>
      </w:pPr>
      <w:r>
        <w:rPr>
          <w:sz w:val="28"/>
          <w:szCs w:val="28"/>
        </w:rPr>
        <w:t>для економічних організацій, які періодично проводять ситуаційний і системний аналіз, потрібно забезпечити якісне функціювання системно-аналітичного підрозділу, який на постійній основі займається формуванням релевантної інформаційної бази даних, адаптованої під вирішення проблем даної організації;</w:t>
      </w:r>
    </w:p>
    <w:p w14:paraId="524AB2EF" w14:textId="41EA6880" w:rsidR="00F4706A" w:rsidRDefault="00F4706A" w:rsidP="00F4706A">
      <w:pPr>
        <w:pStyle w:val="a4"/>
        <w:numPr>
          <w:ilvl w:val="0"/>
          <w:numId w:val="4"/>
        </w:numPr>
        <w:spacing w:line="360" w:lineRule="auto"/>
        <w:jc w:val="both"/>
        <w:rPr>
          <w:sz w:val="28"/>
          <w:szCs w:val="28"/>
        </w:rPr>
      </w:pPr>
      <w:r>
        <w:rPr>
          <w:sz w:val="28"/>
          <w:szCs w:val="28"/>
        </w:rPr>
        <w:t>менеджмент економічної організації, формуючи управлінську команду, повинен відповідати критеріям інтегральної якості управлінського капіталу, що виводить систему менеджменту на певний рівень</w:t>
      </w:r>
      <w:r w:rsidR="00E47E58">
        <w:rPr>
          <w:sz w:val="28"/>
          <w:szCs w:val="28"/>
        </w:rPr>
        <w:t xml:space="preserve"> конкурентоспроможності;</w:t>
      </w:r>
    </w:p>
    <w:p w14:paraId="6ADAA959" w14:textId="77777777" w:rsidR="00E47E58" w:rsidRDefault="00E47E58" w:rsidP="00F4706A">
      <w:pPr>
        <w:pStyle w:val="a4"/>
        <w:numPr>
          <w:ilvl w:val="0"/>
          <w:numId w:val="4"/>
        </w:numPr>
        <w:spacing w:line="360" w:lineRule="auto"/>
        <w:jc w:val="both"/>
        <w:rPr>
          <w:sz w:val="28"/>
          <w:szCs w:val="28"/>
        </w:rPr>
      </w:pPr>
      <w:r>
        <w:rPr>
          <w:sz w:val="28"/>
          <w:szCs w:val="28"/>
        </w:rPr>
        <w:t>концепція управлінського капіталу визначає якісний рівень підготовки менеджерів і їх періодичну участь в системі адаптаційного швидкого навчання з метою більш повного забезпечення якісної взаємодії ефективності (професійний потенціал) і результативності (досягнення необхідних практичних цілей);</w:t>
      </w:r>
    </w:p>
    <w:p w14:paraId="58B7BE0E" w14:textId="72C37149" w:rsidR="00E47E58" w:rsidRPr="00F4706A" w:rsidRDefault="00E47E58" w:rsidP="00F4706A">
      <w:pPr>
        <w:pStyle w:val="a4"/>
        <w:numPr>
          <w:ilvl w:val="0"/>
          <w:numId w:val="4"/>
        </w:numPr>
        <w:spacing w:line="360" w:lineRule="auto"/>
        <w:jc w:val="both"/>
        <w:rPr>
          <w:sz w:val="28"/>
          <w:szCs w:val="28"/>
        </w:rPr>
      </w:pPr>
      <w:r>
        <w:rPr>
          <w:sz w:val="28"/>
          <w:szCs w:val="28"/>
        </w:rPr>
        <w:t xml:space="preserve">забезпечення високого рівня розвитку процесів капіталізації інтелектуальних людських ресурсів в економічній організації, особливо у форматі інтелектуального, емоційного і управлінського капіталів. </w:t>
      </w:r>
    </w:p>
    <w:p w14:paraId="4C8911E9" w14:textId="0B000260" w:rsidR="00974385" w:rsidRDefault="004871C4" w:rsidP="00A8398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00165A27">
        <w:rPr>
          <w:rFonts w:ascii="Times New Roman" w:hAnsi="Times New Roman" w:cs="Times New Roman"/>
          <w:sz w:val="28"/>
          <w:szCs w:val="28"/>
          <w:lang w:val="uk-UA"/>
        </w:rPr>
        <w:t>в си</w:t>
      </w:r>
      <w:r w:rsidR="00A83989">
        <w:rPr>
          <w:rFonts w:ascii="Times New Roman" w:hAnsi="Times New Roman" w:cs="Times New Roman"/>
          <w:sz w:val="28"/>
          <w:szCs w:val="28"/>
          <w:lang w:val="uk-UA"/>
        </w:rPr>
        <w:t>с</w:t>
      </w:r>
      <w:r w:rsidR="00165A27">
        <w:rPr>
          <w:rFonts w:ascii="Times New Roman" w:hAnsi="Times New Roman" w:cs="Times New Roman"/>
          <w:sz w:val="28"/>
          <w:szCs w:val="28"/>
          <w:lang w:val="uk-UA"/>
        </w:rPr>
        <w:t>темі професійної управлінської діяльності</w:t>
      </w:r>
      <w:r w:rsidR="00A83989">
        <w:rPr>
          <w:rFonts w:ascii="Times New Roman" w:hAnsi="Times New Roman" w:cs="Times New Roman"/>
          <w:sz w:val="28"/>
          <w:szCs w:val="28"/>
          <w:lang w:val="uk-UA"/>
        </w:rPr>
        <w:t xml:space="preserve"> має бути задіяний весь комплекс дій, які характеризують якість менеджменту в цілому, які направлені на системне вирішення проблем економічної організації, які визначають інноваційний вектор розвитку методики, технологій, методів та </w:t>
      </w:r>
      <w:r w:rsidR="00A83989">
        <w:rPr>
          <w:rFonts w:ascii="Times New Roman" w:hAnsi="Times New Roman" w:cs="Times New Roman"/>
          <w:sz w:val="28"/>
          <w:szCs w:val="28"/>
          <w:lang w:val="uk-UA"/>
        </w:rPr>
        <w:lastRenderedPageBreak/>
        <w:t>іншого інструментарію сучасного менеджменту.</w:t>
      </w:r>
      <w:r w:rsidR="00711D9C">
        <w:rPr>
          <w:rFonts w:ascii="Times New Roman" w:hAnsi="Times New Roman" w:cs="Times New Roman"/>
          <w:sz w:val="28"/>
          <w:szCs w:val="28"/>
          <w:lang w:val="uk-UA"/>
        </w:rPr>
        <w:t xml:space="preserve"> В той же час, важливими технологіями менеджменту є відтворювальний і структурно-функціональний аналіз</w:t>
      </w:r>
      <w:r w:rsidR="00762DDC">
        <w:rPr>
          <w:rFonts w:ascii="Times New Roman" w:hAnsi="Times New Roman" w:cs="Times New Roman"/>
          <w:sz w:val="28"/>
          <w:szCs w:val="28"/>
          <w:lang w:val="uk-UA"/>
        </w:rPr>
        <w:t>.</w:t>
      </w:r>
      <w:r w:rsidR="00711D9C">
        <w:rPr>
          <w:rFonts w:ascii="Times New Roman" w:hAnsi="Times New Roman" w:cs="Times New Roman"/>
          <w:sz w:val="28"/>
          <w:szCs w:val="28"/>
          <w:lang w:val="uk-UA"/>
        </w:rPr>
        <w:t xml:space="preserve"> </w:t>
      </w:r>
      <w:r w:rsidR="00762DDC">
        <w:rPr>
          <w:rFonts w:ascii="Times New Roman" w:hAnsi="Times New Roman" w:cs="Times New Roman"/>
          <w:sz w:val="28"/>
          <w:szCs w:val="28"/>
          <w:lang w:val="uk-UA"/>
        </w:rPr>
        <w:t>О</w:t>
      </w:r>
      <w:r w:rsidR="00711D9C">
        <w:rPr>
          <w:rFonts w:ascii="Times New Roman" w:hAnsi="Times New Roman" w:cs="Times New Roman"/>
          <w:sz w:val="28"/>
          <w:szCs w:val="28"/>
          <w:lang w:val="uk-UA"/>
        </w:rPr>
        <w:t>собливо потрібно звернути додаткову увагу на структурно-функціональний аналіз</w:t>
      </w:r>
      <w:r w:rsidR="00762DDC">
        <w:rPr>
          <w:rFonts w:ascii="Times New Roman" w:hAnsi="Times New Roman" w:cs="Times New Roman"/>
          <w:sz w:val="28"/>
          <w:szCs w:val="28"/>
          <w:lang w:val="uk-UA"/>
        </w:rPr>
        <w:t xml:space="preserve">, який формує підхід з назвою «організаційний дизайн». За допомогою технології і методики організаційного дизайну системно формується і переглядається структурно-організаційні побудови, в яких використовуються принципи інноваційної динаміки і проходить керована трансформації в цілому усієї системи менеджменту і, за необхідністю, самої економічної організації. </w:t>
      </w:r>
    </w:p>
    <w:p w14:paraId="6C251ABB" w14:textId="77777777" w:rsidR="00A83989" w:rsidRPr="004871C4" w:rsidRDefault="00A83989" w:rsidP="00762DDC">
      <w:pPr>
        <w:spacing w:after="0" w:line="360" w:lineRule="auto"/>
        <w:jc w:val="both"/>
        <w:rPr>
          <w:rFonts w:ascii="Times New Roman" w:hAnsi="Times New Roman" w:cs="Times New Roman"/>
          <w:sz w:val="28"/>
          <w:szCs w:val="28"/>
          <w:lang w:val="uk-UA"/>
        </w:rPr>
      </w:pPr>
    </w:p>
    <w:p w14:paraId="1FF5CD8E" w14:textId="158FE677" w:rsidR="00F96C4B" w:rsidRPr="001279B6" w:rsidRDefault="00777FD8">
      <w:pPr>
        <w:rPr>
          <w:rFonts w:ascii="Times New Roman" w:hAnsi="Times New Roman" w:cs="Times New Roman"/>
          <w:b/>
          <w:sz w:val="28"/>
          <w:szCs w:val="28"/>
          <w:lang w:val="uk-UA"/>
        </w:rPr>
      </w:pPr>
      <w:r w:rsidRPr="001279B6">
        <w:rPr>
          <w:rFonts w:ascii="Times New Roman" w:hAnsi="Times New Roman" w:cs="Times New Roman"/>
          <w:b/>
          <w:sz w:val="28"/>
          <w:szCs w:val="28"/>
          <w:lang w:val="uk-UA"/>
        </w:rPr>
        <w:t xml:space="preserve">1.3. </w:t>
      </w:r>
      <w:r w:rsidR="00F96C4B" w:rsidRPr="001279B6">
        <w:rPr>
          <w:rFonts w:ascii="Times New Roman" w:hAnsi="Times New Roman" w:cs="Times New Roman"/>
          <w:b/>
          <w:sz w:val="28"/>
          <w:szCs w:val="28"/>
          <w:lang w:val="uk-UA"/>
        </w:rPr>
        <w:t xml:space="preserve">Особливості </w:t>
      </w:r>
      <w:proofErr w:type="spellStart"/>
      <w:r w:rsidR="00F96C4B" w:rsidRPr="001279B6">
        <w:rPr>
          <w:rFonts w:ascii="Times New Roman" w:hAnsi="Times New Roman" w:cs="Times New Roman"/>
          <w:b/>
          <w:sz w:val="28"/>
          <w:szCs w:val="28"/>
          <w:lang w:val="uk-UA"/>
        </w:rPr>
        <w:t>компетентнісного</w:t>
      </w:r>
      <w:proofErr w:type="spellEnd"/>
      <w:r w:rsidR="00F96C4B" w:rsidRPr="001279B6">
        <w:rPr>
          <w:rFonts w:ascii="Times New Roman" w:hAnsi="Times New Roman" w:cs="Times New Roman"/>
          <w:b/>
          <w:sz w:val="28"/>
          <w:szCs w:val="28"/>
          <w:lang w:val="uk-UA"/>
        </w:rPr>
        <w:t>, рольового і функціонального підходів в менеджменті</w:t>
      </w:r>
    </w:p>
    <w:p w14:paraId="58EC918A" w14:textId="0A6E5163" w:rsidR="00F96C4B" w:rsidRDefault="001279B6" w:rsidP="0017446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Практична діяльність кадрів менеджменту може мати досить великий спектр загальний і специфічних знань, а також певні особливості індивідуальних особливостей менеджера та їх </w:t>
      </w:r>
      <w:r w:rsidR="0017446B">
        <w:rPr>
          <w:rFonts w:ascii="Times New Roman" w:hAnsi="Times New Roman" w:cs="Times New Roman"/>
          <w:sz w:val="28"/>
          <w:szCs w:val="28"/>
          <w:lang w:val="uk-UA"/>
        </w:rPr>
        <w:t xml:space="preserve">попереднього </w:t>
      </w:r>
      <w:r>
        <w:rPr>
          <w:rFonts w:ascii="Times New Roman" w:hAnsi="Times New Roman" w:cs="Times New Roman"/>
          <w:sz w:val="28"/>
          <w:szCs w:val="28"/>
          <w:lang w:val="uk-UA"/>
        </w:rPr>
        <w:t xml:space="preserve">емпіричного досвіду. </w:t>
      </w:r>
      <w:r w:rsidR="0017446B">
        <w:rPr>
          <w:rFonts w:ascii="Times New Roman" w:hAnsi="Times New Roman" w:cs="Times New Roman"/>
          <w:sz w:val="28"/>
          <w:szCs w:val="28"/>
          <w:lang w:val="uk-UA"/>
        </w:rPr>
        <w:t>Все це формує потенціал можливостей кадрів менеджменту на перспективу, але є деякі фундаментальні поняття професійних знань і практичного досвіду кадрів менеджменту, які мають бути присутні при формуванні реального потенціалу якісної і результативної управлінської діяльності. Розглянемо базові принципи формування фундаментальних підходів для забезпечення якості управлінської діяльності більш конкретно.</w:t>
      </w:r>
    </w:p>
    <w:p w14:paraId="088B33EE" w14:textId="0B1AB081" w:rsidR="008D5592" w:rsidRDefault="0017446B" w:rsidP="00E65B5B">
      <w:pPr>
        <w:spacing w:after="0" w:line="360" w:lineRule="auto"/>
        <w:ind w:firstLine="709"/>
        <w:jc w:val="both"/>
        <w:rPr>
          <w:rFonts w:ascii="Times New Roman" w:hAnsi="Times New Roman" w:cs="Times New Roman"/>
          <w:sz w:val="28"/>
          <w:szCs w:val="28"/>
          <w:lang w:val="uk-UA"/>
        </w:rPr>
      </w:pPr>
      <w:r w:rsidRPr="00AB2ACE">
        <w:rPr>
          <w:rFonts w:ascii="Times New Roman" w:hAnsi="Times New Roman" w:cs="Times New Roman"/>
          <w:i/>
          <w:sz w:val="28"/>
          <w:szCs w:val="28"/>
          <w:lang w:val="uk-UA"/>
        </w:rPr>
        <w:t>Перше.</w:t>
      </w:r>
      <w:r>
        <w:rPr>
          <w:rFonts w:ascii="Times New Roman" w:hAnsi="Times New Roman" w:cs="Times New Roman"/>
          <w:sz w:val="28"/>
          <w:szCs w:val="28"/>
          <w:lang w:val="uk-UA"/>
        </w:rPr>
        <w:t xml:space="preserve"> Принцип формування функціональної підготовки менеджерів, який формується на розумінні того, що професійний менеджмент </w:t>
      </w:r>
      <w:r w:rsidR="00AB2ACE">
        <w:rPr>
          <w:rFonts w:ascii="Times New Roman" w:hAnsi="Times New Roman" w:cs="Times New Roman"/>
          <w:sz w:val="28"/>
          <w:szCs w:val="28"/>
          <w:lang w:val="uk-UA"/>
        </w:rPr>
        <w:t>характеризується пріоритетною</w:t>
      </w:r>
      <w:r>
        <w:rPr>
          <w:rFonts w:ascii="Times New Roman" w:hAnsi="Times New Roman" w:cs="Times New Roman"/>
          <w:sz w:val="28"/>
          <w:szCs w:val="28"/>
          <w:lang w:val="uk-UA"/>
        </w:rPr>
        <w:t xml:space="preserve"> </w:t>
      </w:r>
      <w:r w:rsidR="00AB2ACE">
        <w:rPr>
          <w:rFonts w:ascii="Times New Roman" w:hAnsi="Times New Roman" w:cs="Times New Roman"/>
          <w:sz w:val="28"/>
          <w:szCs w:val="28"/>
          <w:lang w:val="uk-UA"/>
        </w:rPr>
        <w:t>спеціалізацією</w:t>
      </w:r>
      <w:r>
        <w:rPr>
          <w:rFonts w:ascii="Times New Roman" w:hAnsi="Times New Roman" w:cs="Times New Roman"/>
          <w:sz w:val="28"/>
          <w:szCs w:val="28"/>
          <w:lang w:val="uk-UA"/>
        </w:rPr>
        <w:t xml:space="preserve"> через функції менеджменту</w:t>
      </w:r>
      <w:r w:rsidR="00AB2ACE">
        <w:rPr>
          <w:rFonts w:ascii="Times New Roman" w:hAnsi="Times New Roman" w:cs="Times New Roman"/>
          <w:sz w:val="28"/>
          <w:szCs w:val="28"/>
          <w:lang w:val="uk-UA"/>
        </w:rPr>
        <w:t xml:space="preserve">, що створює первинні умови для підвищення результативної якості управлінської праці. Розвиток управлінської діяльності на основі функціональної спеціалізації управлінської праці підвищує результативність управлінських процесів. Серед усіх базових функцій менеджменту потрібно розуміти їх поділ на основні функції, які забезпечують наявність управлінського процесу в принципі – це такі функції як планування, </w:t>
      </w:r>
      <w:r w:rsidR="00AB2ACE">
        <w:rPr>
          <w:rFonts w:ascii="Times New Roman" w:hAnsi="Times New Roman" w:cs="Times New Roman"/>
          <w:sz w:val="28"/>
          <w:szCs w:val="28"/>
          <w:lang w:val="uk-UA"/>
        </w:rPr>
        <w:lastRenderedPageBreak/>
        <w:t>організація, мотивація і контроль і допоміжні функції, які забезпечують якість управлінського процесу</w:t>
      </w:r>
      <w:r w:rsidR="00193E06">
        <w:rPr>
          <w:rFonts w:ascii="Times New Roman" w:hAnsi="Times New Roman" w:cs="Times New Roman"/>
          <w:sz w:val="28"/>
          <w:szCs w:val="28"/>
          <w:lang w:val="uk-UA"/>
        </w:rPr>
        <w:t xml:space="preserve"> – це такі функції як прогнозування, координація, інформаційне забезпечення і зв'язок, аналіз, інновація і мотивація. Навіть самій успішній у фінансовому плані організації немає потреби забезпечувати усі функції, крім тих, які формують базові основи діяльності організації на ринку і забезпечують потрібний рівень її конкурентоспроможності. Визначення функцій менеджменту та їх базову класифікацію приведено в табл. 1.</w:t>
      </w:r>
      <w:r w:rsidR="00762DDC">
        <w:rPr>
          <w:rFonts w:ascii="Times New Roman" w:hAnsi="Times New Roman" w:cs="Times New Roman"/>
          <w:sz w:val="28"/>
          <w:szCs w:val="28"/>
          <w:lang w:val="uk-UA"/>
        </w:rPr>
        <w:t>5</w:t>
      </w:r>
      <w:r w:rsidR="00193E06">
        <w:rPr>
          <w:rFonts w:ascii="Times New Roman" w:hAnsi="Times New Roman" w:cs="Times New Roman"/>
          <w:sz w:val="28"/>
          <w:szCs w:val="28"/>
          <w:lang w:val="uk-UA"/>
        </w:rPr>
        <w:t>.</w:t>
      </w:r>
    </w:p>
    <w:p w14:paraId="6021EBE6" w14:textId="74242404" w:rsidR="00D42087" w:rsidRDefault="008D5592" w:rsidP="00E65B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Табл. 1.</w:t>
      </w:r>
      <w:r w:rsidR="00D42087">
        <w:rPr>
          <w:rFonts w:ascii="Times New Roman" w:hAnsi="Times New Roman" w:cs="Times New Roman"/>
          <w:sz w:val="28"/>
          <w:szCs w:val="28"/>
          <w:lang w:val="uk-UA"/>
        </w:rPr>
        <w:t>5</w:t>
      </w:r>
    </w:p>
    <w:p w14:paraId="640A6E94" w14:textId="2BEC725F" w:rsidR="008D5592" w:rsidRPr="00D42087" w:rsidRDefault="00D42087" w:rsidP="00D4208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D5592">
        <w:rPr>
          <w:rFonts w:ascii="Times New Roman" w:hAnsi="Times New Roman" w:cs="Times New Roman"/>
          <w:sz w:val="28"/>
          <w:szCs w:val="28"/>
          <w:lang w:val="uk-UA"/>
        </w:rPr>
        <w:t xml:space="preserve"> </w:t>
      </w:r>
      <w:r w:rsidR="008D5592" w:rsidRPr="008D5592">
        <w:rPr>
          <w:rFonts w:ascii="Times New Roman" w:hAnsi="Times New Roman" w:cs="Times New Roman"/>
          <w:b/>
          <w:sz w:val="28"/>
          <w:szCs w:val="28"/>
          <w:lang w:val="uk-UA"/>
        </w:rPr>
        <w:t>Структура функцій менеджменту</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0"/>
      </w:tblGrid>
      <w:tr w:rsidR="008D5592" w:rsidRPr="00DE20EF" w14:paraId="74A214CC" w14:textId="77777777" w:rsidTr="008D5592">
        <w:trPr>
          <w:trHeight w:val="801"/>
        </w:trPr>
        <w:tc>
          <w:tcPr>
            <w:tcW w:w="9360" w:type="dxa"/>
            <w:tcBorders>
              <w:top w:val="single" w:sz="4" w:space="0" w:color="auto"/>
              <w:left w:val="single" w:sz="4" w:space="0" w:color="auto"/>
              <w:bottom w:val="single" w:sz="4" w:space="0" w:color="auto"/>
              <w:right w:val="single" w:sz="4" w:space="0" w:color="auto"/>
            </w:tcBorders>
            <w:hideMark/>
          </w:tcPr>
          <w:p w14:paraId="3BB39D30" w14:textId="77777777" w:rsidR="008D5592" w:rsidRPr="008D5592" w:rsidRDefault="008D5592" w:rsidP="008D5592">
            <w:pPr>
              <w:spacing w:line="240" w:lineRule="auto"/>
              <w:jc w:val="both"/>
              <w:rPr>
                <w:rFonts w:ascii="Times New Roman" w:hAnsi="Times New Roman" w:cs="Times New Roman"/>
                <w:sz w:val="28"/>
                <w:szCs w:val="28"/>
                <w:lang w:val="uk-UA"/>
              </w:rPr>
            </w:pPr>
            <w:r w:rsidRPr="008D5592">
              <w:rPr>
                <w:rFonts w:ascii="Times New Roman" w:hAnsi="Times New Roman" w:cs="Times New Roman"/>
                <w:b/>
                <w:i/>
                <w:sz w:val="28"/>
                <w:szCs w:val="28"/>
                <w:lang w:val="uk-UA"/>
              </w:rPr>
              <w:t>Прогнозування</w:t>
            </w:r>
            <w:r w:rsidRPr="008D5592">
              <w:rPr>
                <w:rFonts w:ascii="Times New Roman" w:hAnsi="Times New Roman" w:cs="Times New Roman"/>
                <w:sz w:val="28"/>
                <w:szCs w:val="28"/>
                <w:lang w:val="uk-UA"/>
              </w:rPr>
              <w:t xml:space="preserve"> – альтернативний набір прогнозів про зміни, які можуть виникнути з економічною організацією при наявності початкових і прикордонних умов   </w:t>
            </w:r>
          </w:p>
        </w:tc>
      </w:tr>
      <w:tr w:rsidR="008D5592" w14:paraId="19F4C8EF" w14:textId="77777777" w:rsidTr="008D5592">
        <w:tc>
          <w:tcPr>
            <w:tcW w:w="9360" w:type="dxa"/>
            <w:tcBorders>
              <w:top w:val="single" w:sz="4" w:space="0" w:color="auto"/>
              <w:left w:val="single" w:sz="4" w:space="0" w:color="auto"/>
              <w:bottom w:val="single" w:sz="4" w:space="0" w:color="auto"/>
              <w:right w:val="single" w:sz="4" w:space="0" w:color="auto"/>
            </w:tcBorders>
            <w:hideMark/>
          </w:tcPr>
          <w:p w14:paraId="0904D890" w14:textId="77777777" w:rsidR="008D5592" w:rsidRPr="008D5592" w:rsidRDefault="008D5592" w:rsidP="008D5592">
            <w:pPr>
              <w:spacing w:line="240" w:lineRule="auto"/>
              <w:jc w:val="both"/>
              <w:rPr>
                <w:rFonts w:ascii="Times New Roman" w:hAnsi="Times New Roman" w:cs="Times New Roman"/>
                <w:sz w:val="28"/>
                <w:szCs w:val="28"/>
                <w:lang w:val="uk-UA"/>
              </w:rPr>
            </w:pPr>
            <w:r w:rsidRPr="008D5592">
              <w:rPr>
                <w:rFonts w:ascii="Times New Roman" w:hAnsi="Times New Roman" w:cs="Times New Roman"/>
                <w:b/>
                <w:i/>
                <w:sz w:val="28"/>
                <w:szCs w:val="28"/>
                <w:lang w:val="uk-UA"/>
              </w:rPr>
              <w:t>Планування</w:t>
            </w:r>
            <w:r w:rsidRPr="008D5592">
              <w:rPr>
                <w:rFonts w:ascii="Times New Roman" w:hAnsi="Times New Roman" w:cs="Times New Roman"/>
                <w:sz w:val="28"/>
                <w:szCs w:val="28"/>
                <w:lang w:val="uk-UA"/>
              </w:rPr>
              <w:t xml:space="preserve"> – на основі прогнозу складається план (коротко-, середньо- і довгостроковий) з метою визначення стану економічної організації на кінець планового періоду</w:t>
            </w:r>
          </w:p>
        </w:tc>
      </w:tr>
      <w:tr w:rsidR="008D5592" w14:paraId="7FDBBB22" w14:textId="77777777" w:rsidTr="008D5592">
        <w:tc>
          <w:tcPr>
            <w:tcW w:w="9360" w:type="dxa"/>
            <w:tcBorders>
              <w:top w:val="single" w:sz="4" w:space="0" w:color="auto"/>
              <w:left w:val="single" w:sz="4" w:space="0" w:color="auto"/>
              <w:bottom w:val="single" w:sz="4" w:space="0" w:color="auto"/>
              <w:right w:val="single" w:sz="4" w:space="0" w:color="auto"/>
            </w:tcBorders>
            <w:hideMark/>
          </w:tcPr>
          <w:p w14:paraId="5ECD2A46" w14:textId="77777777" w:rsidR="008D5592" w:rsidRPr="008D5592" w:rsidRDefault="008D5592" w:rsidP="008D5592">
            <w:pPr>
              <w:spacing w:line="240" w:lineRule="auto"/>
              <w:jc w:val="both"/>
              <w:rPr>
                <w:rFonts w:ascii="Times New Roman" w:hAnsi="Times New Roman" w:cs="Times New Roman"/>
                <w:sz w:val="28"/>
                <w:szCs w:val="28"/>
                <w:lang w:val="uk-UA"/>
              </w:rPr>
            </w:pPr>
            <w:r w:rsidRPr="008D5592">
              <w:rPr>
                <w:rFonts w:ascii="Times New Roman" w:hAnsi="Times New Roman" w:cs="Times New Roman"/>
                <w:b/>
                <w:i/>
                <w:sz w:val="28"/>
                <w:szCs w:val="28"/>
                <w:lang w:val="uk-UA"/>
              </w:rPr>
              <w:t>Організація</w:t>
            </w:r>
            <w:r w:rsidRPr="008D5592">
              <w:rPr>
                <w:rFonts w:ascii="Times New Roman" w:hAnsi="Times New Roman" w:cs="Times New Roman"/>
                <w:sz w:val="28"/>
                <w:szCs w:val="28"/>
                <w:lang w:val="uk-UA"/>
              </w:rPr>
              <w:t xml:space="preserve"> – угруповання, об’єднання, комбінування тощо ресурсів економічної організації для досягнення поставлених цілей </w:t>
            </w:r>
          </w:p>
        </w:tc>
      </w:tr>
      <w:tr w:rsidR="008D5592" w14:paraId="4135CBC8" w14:textId="77777777" w:rsidTr="008D5592">
        <w:tc>
          <w:tcPr>
            <w:tcW w:w="9360" w:type="dxa"/>
            <w:tcBorders>
              <w:top w:val="single" w:sz="4" w:space="0" w:color="auto"/>
              <w:left w:val="single" w:sz="4" w:space="0" w:color="auto"/>
              <w:bottom w:val="single" w:sz="4" w:space="0" w:color="auto"/>
              <w:right w:val="single" w:sz="4" w:space="0" w:color="auto"/>
            </w:tcBorders>
            <w:hideMark/>
          </w:tcPr>
          <w:p w14:paraId="2BA70349" w14:textId="77777777" w:rsidR="008D5592" w:rsidRPr="008D5592" w:rsidRDefault="008D5592" w:rsidP="008D5592">
            <w:pPr>
              <w:spacing w:line="240" w:lineRule="auto"/>
              <w:jc w:val="both"/>
              <w:rPr>
                <w:rFonts w:ascii="Times New Roman" w:hAnsi="Times New Roman" w:cs="Times New Roman"/>
                <w:sz w:val="28"/>
                <w:szCs w:val="28"/>
                <w:lang w:val="uk-UA"/>
              </w:rPr>
            </w:pPr>
            <w:r w:rsidRPr="008D5592">
              <w:rPr>
                <w:rFonts w:ascii="Times New Roman" w:hAnsi="Times New Roman" w:cs="Times New Roman"/>
                <w:b/>
                <w:i/>
                <w:sz w:val="28"/>
                <w:szCs w:val="28"/>
                <w:lang w:val="uk-UA"/>
              </w:rPr>
              <w:t>Координація</w:t>
            </w:r>
            <w:r w:rsidRPr="008D5592">
              <w:rPr>
                <w:rFonts w:ascii="Times New Roman" w:hAnsi="Times New Roman" w:cs="Times New Roman"/>
                <w:sz w:val="28"/>
                <w:szCs w:val="28"/>
                <w:lang w:val="uk-UA"/>
              </w:rPr>
              <w:t xml:space="preserve"> – балансування і взаємне пов’язування окремих частин системи керівництва економічною організацією</w:t>
            </w:r>
          </w:p>
        </w:tc>
      </w:tr>
      <w:tr w:rsidR="008D5592" w14:paraId="30F04999" w14:textId="77777777" w:rsidTr="008D5592">
        <w:tc>
          <w:tcPr>
            <w:tcW w:w="9360" w:type="dxa"/>
            <w:tcBorders>
              <w:top w:val="single" w:sz="4" w:space="0" w:color="auto"/>
              <w:left w:val="single" w:sz="4" w:space="0" w:color="auto"/>
              <w:bottom w:val="single" w:sz="4" w:space="0" w:color="auto"/>
              <w:right w:val="single" w:sz="4" w:space="0" w:color="auto"/>
            </w:tcBorders>
            <w:hideMark/>
          </w:tcPr>
          <w:p w14:paraId="47D77D57" w14:textId="77777777" w:rsidR="008D5592" w:rsidRPr="008D5592" w:rsidRDefault="008D5592" w:rsidP="008D5592">
            <w:pPr>
              <w:spacing w:line="240" w:lineRule="auto"/>
              <w:jc w:val="both"/>
              <w:rPr>
                <w:rFonts w:ascii="Times New Roman" w:hAnsi="Times New Roman" w:cs="Times New Roman"/>
                <w:sz w:val="28"/>
                <w:szCs w:val="28"/>
                <w:lang w:val="uk-UA"/>
              </w:rPr>
            </w:pPr>
            <w:r w:rsidRPr="008D5592">
              <w:rPr>
                <w:rFonts w:ascii="Times New Roman" w:hAnsi="Times New Roman" w:cs="Times New Roman"/>
                <w:b/>
                <w:i/>
                <w:sz w:val="28"/>
                <w:szCs w:val="28"/>
                <w:lang w:val="uk-UA"/>
              </w:rPr>
              <w:t>Регулювання</w:t>
            </w:r>
            <w:r w:rsidRPr="008D5592">
              <w:rPr>
                <w:rFonts w:ascii="Times New Roman" w:hAnsi="Times New Roman" w:cs="Times New Roman"/>
                <w:sz w:val="28"/>
                <w:szCs w:val="28"/>
                <w:lang w:val="uk-UA"/>
              </w:rPr>
              <w:t xml:space="preserve"> – процес усунення відхилень і часто самих причин відхилень від планових показників об’єкту управління </w:t>
            </w:r>
          </w:p>
        </w:tc>
      </w:tr>
      <w:tr w:rsidR="008D5592" w14:paraId="0F8B048A" w14:textId="77777777" w:rsidTr="008D5592">
        <w:tc>
          <w:tcPr>
            <w:tcW w:w="9360" w:type="dxa"/>
            <w:tcBorders>
              <w:top w:val="single" w:sz="4" w:space="0" w:color="auto"/>
              <w:left w:val="single" w:sz="4" w:space="0" w:color="auto"/>
              <w:bottom w:val="single" w:sz="4" w:space="0" w:color="auto"/>
              <w:right w:val="single" w:sz="4" w:space="0" w:color="auto"/>
            </w:tcBorders>
            <w:hideMark/>
          </w:tcPr>
          <w:p w14:paraId="0D444801" w14:textId="77777777" w:rsidR="008D5592" w:rsidRPr="008D5592" w:rsidRDefault="008D5592" w:rsidP="008D5592">
            <w:pPr>
              <w:spacing w:line="240" w:lineRule="auto"/>
              <w:jc w:val="both"/>
              <w:rPr>
                <w:rFonts w:ascii="Times New Roman" w:hAnsi="Times New Roman" w:cs="Times New Roman"/>
                <w:sz w:val="28"/>
                <w:szCs w:val="28"/>
                <w:lang w:val="uk-UA"/>
              </w:rPr>
            </w:pPr>
            <w:r w:rsidRPr="008D5592">
              <w:rPr>
                <w:rFonts w:ascii="Times New Roman" w:hAnsi="Times New Roman" w:cs="Times New Roman"/>
                <w:b/>
                <w:i/>
                <w:sz w:val="28"/>
                <w:szCs w:val="28"/>
                <w:lang w:val="uk-UA"/>
              </w:rPr>
              <w:t xml:space="preserve">Контроль </w:t>
            </w:r>
            <w:r w:rsidRPr="008D5592">
              <w:rPr>
                <w:rFonts w:ascii="Times New Roman" w:hAnsi="Times New Roman" w:cs="Times New Roman"/>
                <w:sz w:val="28"/>
                <w:szCs w:val="28"/>
                <w:lang w:val="uk-UA"/>
              </w:rPr>
              <w:t>– постійне відслідковування і порівнювання реального положення об’єкту управління з його положенням плановим</w:t>
            </w:r>
          </w:p>
        </w:tc>
      </w:tr>
      <w:tr w:rsidR="008D5592" w14:paraId="3EA49DBF" w14:textId="77777777" w:rsidTr="008D5592">
        <w:tc>
          <w:tcPr>
            <w:tcW w:w="9360" w:type="dxa"/>
            <w:tcBorders>
              <w:top w:val="single" w:sz="4" w:space="0" w:color="auto"/>
              <w:left w:val="single" w:sz="4" w:space="0" w:color="auto"/>
              <w:bottom w:val="single" w:sz="4" w:space="0" w:color="auto"/>
              <w:right w:val="single" w:sz="4" w:space="0" w:color="auto"/>
            </w:tcBorders>
            <w:hideMark/>
          </w:tcPr>
          <w:p w14:paraId="6339E21F" w14:textId="77777777" w:rsidR="008D5592" w:rsidRPr="008D5592" w:rsidRDefault="008D5592" w:rsidP="008D5592">
            <w:pPr>
              <w:spacing w:line="240" w:lineRule="auto"/>
              <w:jc w:val="both"/>
              <w:rPr>
                <w:rFonts w:ascii="Times New Roman" w:hAnsi="Times New Roman" w:cs="Times New Roman"/>
                <w:sz w:val="28"/>
                <w:szCs w:val="28"/>
                <w:lang w:val="uk-UA"/>
              </w:rPr>
            </w:pPr>
            <w:r w:rsidRPr="008D5592">
              <w:rPr>
                <w:rFonts w:ascii="Times New Roman" w:hAnsi="Times New Roman" w:cs="Times New Roman"/>
                <w:b/>
                <w:i/>
                <w:sz w:val="28"/>
                <w:szCs w:val="28"/>
                <w:lang w:val="uk-UA"/>
              </w:rPr>
              <w:t xml:space="preserve">Інформаційне забезпечення і зв’язок – </w:t>
            </w:r>
            <w:r w:rsidRPr="008D5592">
              <w:rPr>
                <w:rFonts w:ascii="Times New Roman" w:hAnsi="Times New Roman" w:cs="Times New Roman"/>
                <w:sz w:val="28"/>
                <w:szCs w:val="28"/>
                <w:lang w:val="uk-UA"/>
              </w:rPr>
              <w:t>створення інформаційної сітки ділового підприємства, яка включає канали інформації для системи менеджменту та її технічне забезпечення</w:t>
            </w:r>
          </w:p>
        </w:tc>
      </w:tr>
      <w:tr w:rsidR="008D5592" w14:paraId="7B8C9981" w14:textId="77777777" w:rsidTr="008D5592">
        <w:tc>
          <w:tcPr>
            <w:tcW w:w="9360" w:type="dxa"/>
            <w:tcBorders>
              <w:top w:val="single" w:sz="4" w:space="0" w:color="auto"/>
              <w:left w:val="single" w:sz="4" w:space="0" w:color="auto"/>
              <w:bottom w:val="single" w:sz="4" w:space="0" w:color="auto"/>
              <w:right w:val="single" w:sz="4" w:space="0" w:color="auto"/>
            </w:tcBorders>
            <w:hideMark/>
          </w:tcPr>
          <w:p w14:paraId="4C448419" w14:textId="77777777" w:rsidR="008D5592" w:rsidRPr="008D5592" w:rsidRDefault="008D5592" w:rsidP="008D5592">
            <w:pPr>
              <w:spacing w:line="240" w:lineRule="auto"/>
              <w:jc w:val="both"/>
              <w:rPr>
                <w:rFonts w:ascii="Times New Roman" w:hAnsi="Times New Roman" w:cs="Times New Roman"/>
                <w:sz w:val="28"/>
                <w:szCs w:val="28"/>
                <w:lang w:val="uk-UA"/>
              </w:rPr>
            </w:pPr>
            <w:r w:rsidRPr="008D5592">
              <w:rPr>
                <w:rFonts w:ascii="Times New Roman" w:hAnsi="Times New Roman" w:cs="Times New Roman"/>
                <w:b/>
                <w:i/>
                <w:sz w:val="28"/>
                <w:szCs w:val="28"/>
                <w:lang w:val="uk-UA"/>
              </w:rPr>
              <w:t>Аналіз</w:t>
            </w:r>
            <w:r w:rsidRPr="008D5592">
              <w:rPr>
                <w:rFonts w:ascii="Times New Roman" w:hAnsi="Times New Roman" w:cs="Times New Roman"/>
                <w:sz w:val="28"/>
                <w:szCs w:val="28"/>
                <w:lang w:val="uk-UA"/>
              </w:rPr>
              <w:t xml:space="preserve"> – на основі інформації з функції «контроль» визначаються кількісні та якісні показники відхилень, а також причини відхилень в розвитку економічної організації </w:t>
            </w:r>
          </w:p>
        </w:tc>
      </w:tr>
      <w:tr w:rsidR="008D5592" w14:paraId="3982EBF4" w14:textId="77777777" w:rsidTr="008D5592">
        <w:tc>
          <w:tcPr>
            <w:tcW w:w="9360" w:type="dxa"/>
            <w:tcBorders>
              <w:top w:val="single" w:sz="4" w:space="0" w:color="auto"/>
              <w:left w:val="single" w:sz="4" w:space="0" w:color="auto"/>
              <w:bottom w:val="single" w:sz="4" w:space="0" w:color="auto"/>
              <w:right w:val="single" w:sz="4" w:space="0" w:color="auto"/>
            </w:tcBorders>
            <w:hideMark/>
          </w:tcPr>
          <w:p w14:paraId="5BE9F5AE" w14:textId="77777777" w:rsidR="008D5592" w:rsidRPr="008D5592" w:rsidRDefault="008D5592" w:rsidP="008D5592">
            <w:pPr>
              <w:spacing w:line="240" w:lineRule="auto"/>
              <w:jc w:val="both"/>
              <w:rPr>
                <w:rFonts w:ascii="Times New Roman" w:hAnsi="Times New Roman" w:cs="Times New Roman"/>
                <w:sz w:val="28"/>
                <w:szCs w:val="28"/>
                <w:lang w:val="uk-UA"/>
              </w:rPr>
            </w:pPr>
            <w:r w:rsidRPr="008D5592">
              <w:rPr>
                <w:rFonts w:ascii="Times New Roman" w:hAnsi="Times New Roman" w:cs="Times New Roman"/>
                <w:b/>
                <w:i/>
                <w:sz w:val="28"/>
                <w:szCs w:val="28"/>
                <w:lang w:val="uk-UA"/>
              </w:rPr>
              <w:t>Мотивація</w:t>
            </w:r>
            <w:r w:rsidRPr="008D5592">
              <w:rPr>
                <w:rFonts w:ascii="Times New Roman" w:hAnsi="Times New Roman" w:cs="Times New Roman"/>
                <w:sz w:val="28"/>
                <w:szCs w:val="28"/>
                <w:lang w:val="uk-UA"/>
              </w:rPr>
              <w:t xml:space="preserve"> – створення умов, коли всі учасники процесу керівництва економічної організації працюють в оптимальному (плановому) режимі ефективності </w:t>
            </w:r>
          </w:p>
        </w:tc>
      </w:tr>
      <w:tr w:rsidR="008D5592" w:rsidRPr="00DE20EF" w14:paraId="74607924" w14:textId="77777777" w:rsidTr="008D5592">
        <w:tc>
          <w:tcPr>
            <w:tcW w:w="9360" w:type="dxa"/>
            <w:tcBorders>
              <w:top w:val="single" w:sz="4" w:space="0" w:color="auto"/>
              <w:left w:val="single" w:sz="4" w:space="0" w:color="auto"/>
              <w:bottom w:val="single" w:sz="4" w:space="0" w:color="auto"/>
              <w:right w:val="single" w:sz="4" w:space="0" w:color="auto"/>
            </w:tcBorders>
            <w:hideMark/>
          </w:tcPr>
          <w:p w14:paraId="6EA2BE03" w14:textId="77777777" w:rsidR="008D5592" w:rsidRPr="008D5592" w:rsidRDefault="008D5592" w:rsidP="008D5592">
            <w:pPr>
              <w:spacing w:line="240" w:lineRule="auto"/>
              <w:jc w:val="both"/>
              <w:rPr>
                <w:rFonts w:ascii="Times New Roman" w:hAnsi="Times New Roman" w:cs="Times New Roman"/>
                <w:sz w:val="28"/>
                <w:szCs w:val="28"/>
                <w:lang w:val="uk-UA"/>
              </w:rPr>
            </w:pPr>
            <w:r w:rsidRPr="008D5592">
              <w:rPr>
                <w:rFonts w:ascii="Times New Roman" w:hAnsi="Times New Roman" w:cs="Times New Roman"/>
                <w:b/>
                <w:i/>
                <w:sz w:val="28"/>
                <w:szCs w:val="28"/>
                <w:lang w:val="uk-UA"/>
              </w:rPr>
              <w:t>Інновація</w:t>
            </w:r>
            <w:r w:rsidRPr="008D5592">
              <w:rPr>
                <w:rFonts w:ascii="Times New Roman" w:hAnsi="Times New Roman" w:cs="Times New Roman"/>
                <w:sz w:val="28"/>
                <w:szCs w:val="28"/>
                <w:lang w:val="uk-UA"/>
              </w:rPr>
              <w:t xml:space="preserve"> – процес створення, освоєння та впровадження новітніх технологій менеджменту за всіма функціональними напрямками діяльності </w:t>
            </w:r>
            <w:r w:rsidRPr="008D5592">
              <w:rPr>
                <w:rFonts w:ascii="Times New Roman" w:hAnsi="Times New Roman" w:cs="Times New Roman"/>
                <w:sz w:val="28"/>
                <w:szCs w:val="28"/>
                <w:lang w:val="uk-UA"/>
              </w:rPr>
              <w:lastRenderedPageBreak/>
              <w:t>ділового підприємства, а також систематичний пошук нових технологій у межах перспективних напрямків організаційного та технологічного розвитку. Інноваційна функція є трансформаційною і в соціально-економічному значенні позитивною для розвитку самої системи менеджменту та економічної організації в цілому.</w:t>
            </w:r>
          </w:p>
        </w:tc>
      </w:tr>
    </w:tbl>
    <w:p w14:paraId="426B83C6" w14:textId="6A753E9C" w:rsidR="001279B6" w:rsidRPr="000D5A2C" w:rsidRDefault="008D5592">
      <w:pP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Джерело: </w:t>
      </w:r>
      <w:r w:rsidRPr="000D5A2C">
        <w:rPr>
          <w:rFonts w:ascii="Times New Roman" w:hAnsi="Times New Roman" w:cs="Times New Roman"/>
          <w:sz w:val="28"/>
          <w:szCs w:val="28"/>
          <w:lang w:val="uk-UA"/>
        </w:rPr>
        <w:t>[</w:t>
      </w:r>
      <w:r w:rsidR="00E0129D">
        <w:rPr>
          <w:rFonts w:ascii="Times New Roman" w:hAnsi="Times New Roman" w:cs="Times New Roman"/>
          <w:sz w:val="28"/>
          <w:szCs w:val="28"/>
          <w:lang w:val="uk-UA"/>
        </w:rPr>
        <w:t>29, с. 26</w:t>
      </w:r>
      <w:r w:rsidRPr="000D5A2C">
        <w:rPr>
          <w:rFonts w:ascii="Times New Roman" w:hAnsi="Times New Roman" w:cs="Times New Roman"/>
          <w:sz w:val="28"/>
          <w:szCs w:val="28"/>
          <w:lang w:val="uk-UA"/>
        </w:rPr>
        <w:t>]</w:t>
      </w:r>
    </w:p>
    <w:p w14:paraId="421CE2A5" w14:textId="007EDDBF" w:rsidR="00303D6F" w:rsidRDefault="00D42087" w:rsidP="00D4208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ми визначили раніше, що функціональна специфіка менеджменту є пріоритетною з позицій  спеціалізації управлінської діяльності, що вона створює умови для підвищення результативності дій менеджменту, що вона окреслює певні стандарти діяльності лінійного і функціонального управлінського персоналу, що це є важливим аспектом як практичної діяльності менеджерів, так і їх професійної підготовки (рис. 1.2).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58"/>
        <w:gridCol w:w="4887"/>
      </w:tblGrid>
      <w:tr w:rsidR="00303D6F" w14:paraId="48F60C8B" w14:textId="77777777" w:rsidTr="00303D6F">
        <w:tc>
          <w:tcPr>
            <w:tcW w:w="4569" w:type="dxa"/>
            <w:tcBorders>
              <w:top w:val="single" w:sz="4" w:space="0" w:color="auto"/>
              <w:left w:val="single" w:sz="4" w:space="0" w:color="auto"/>
              <w:bottom w:val="single" w:sz="4" w:space="0" w:color="auto"/>
              <w:right w:val="single" w:sz="4" w:space="0" w:color="auto"/>
            </w:tcBorders>
            <w:vAlign w:val="center"/>
            <w:hideMark/>
          </w:tcPr>
          <w:p w14:paraId="06D68864" w14:textId="51C32D2D" w:rsidR="00303D6F" w:rsidRPr="00303D6F" w:rsidRDefault="00303D6F">
            <w:pPr>
              <w:spacing w:line="360" w:lineRule="auto"/>
              <w:jc w:val="center"/>
              <w:rPr>
                <w:rFonts w:ascii="Times New Roman" w:hAnsi="Times New Roman" w:cs="Times New Roman"/>
                <w:b/>
                <w:sz w:val="28"/>
                <w:szCs w:val="28"/>
                <w:lang w:val="uk-UA"/>
              </w:rPr>
            </w:pPr>
            <w:r w:rsidRPr="00303D6F">
              <w:rPr>
                <w:rFonts w:ascii="Times New Roman" w:hAnsi="Times New Roman" w:cs="Times New Roman"/>
                <w:noProof/>
              </w:rPr>
              <mc:AlternateContent>
                <mc:Choice Requires="wps">
                  <w:drawing>
                    <wp:anchor distT="0" distB="0" distL="114300" distR="114300" simplePos="0" relativeHeight="251687936" behindDoc="0" locked="0" layoutInCell="1" allowOverlap="1" wp14:anchorId="6B22E77C" wp14:editId="1813FC4F">
                      <wp:simplePos x="0" y="0"/>
                      <wp:positionH relativeFrom="column">
                        <wp:posOffset>2582545</wp:posOffset>
                      </wp:positionH>
                      <wp:positionV relativeFrom="paragraph">
                        <wp:posOffset>8890</wp:posOffset>
                      </wp:positionV>
                      <wp:extent cx="485775" cy="858520"/>
                      <wp:effectExtent l="20320" t="8890" r="17780" b="8890"/>
                      <wp:wrapNone/>
                      <wp:docPr id="16" name="Стрелка: вниз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858520"/>
                              </a:xfrm>
                              <a:prstGeom prst="downArrow">
                                <a:avLst>
                                  <a:gd name="adj1" fmla="val 50000"/>
                                  <a:gd name="adj2" fmla="val 44183"/>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26ABA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6" o:spid="_x0000_s1026" type="#_x0000_t67" style="position:absolute;margin-left:203.35pt;margin-top:.7pt;width:38.25pt;height:67.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">
                      <v:textbox style="layout-flow:vertical-ideographic"/>
                    </v:shape>
                  </w:pict>
                </mc:Fallback>
              </mc:AlternateContent>
            </w:r>
            <w:r w:rsidRPr="00303D6F">
              <w:rPr>
                <w:rFonts w:ascii="Times New Roman" w:hAnsi="Times New Roman" w:cs="Times New Roman"/>
                <w:b/>
                <w:sz w:val="28"/>
                <w:szCs w:val="28"/>
                <w:lang w:val="uk-UA"/>
              </w:rPr>
              <w:t>Функції менеджменту</w:t>
            </w:r>
          </w:p>
        </w:tc>
        <w:tc>
          <w:tcPr>
            <w:tcW w:w="5001" w:type="dxa"/>
            <w:tcBorders>
              <w:top w:val="single" w:sz="4" w:space="0" w:color="auto"/>
              <w:left w:val="single" w:sz="4" w:space="0" w:color="auto"/>
              <w:bottom w:val="single" w:sz="4" w:space="0" w:color="auto"/>
              <w:right w:val="single" w:sz="4" w:space="0" w:color="auto"/>
            </w:tcBorders>
            <w:vAlign w:val="center"/>
            <w:hideMark/>
          </w:tcPr>
          <w:p w14:paraId="6F3B1734" w14:textId="77777777" w:rsidR="00303D6F" w:rsidRPr="00303D6F" w:rsidRDefault="00303D6F">
            <w:pPr>
              <w:spacing w:line="360" w:lineRule="auto"/>
              <w:jc w:val="center"/>
              <w:rPr>
                <w:rFonts w:ascii="Times New Roman" w:hAnsi="Times New Roman" w:cs="Times New Roman"/>
                <w:b/>
                <w:sz w:val="28"/>
                <w:szCs w:val="28"/>
                <w:lang w:val="uk-UA"/>
              </w:rPr>
            </w:pPr>
            <w:r w:rsidRPr="00303D6F">
              <w:rPr>
                <w:rFonts w:ascii="Times New Roman" w:hAnsi="Times New Roman" w:cs="Times New Roman"/>
                <w:b/>
                <w:sz w:val="28"/>
                <w:szCs w:val="28"/>
                <w:lang w:val="uk-UA"/>
              </w:rPr>
              <w:t>Функціональні технології менеджменту</w:t>
            </w:r>
          </w:p>
        </w:tc>
      </w:tr>
      <w:tr w:rsidR="00303D6F" w14:paraId="7BF6CFDE" w14:textId="77777777" w:rsidTr="00303D6F">
        <w:tc>
          <w:tcPr>
            <w:tcW w:w="4569" w:type="dxa"/>
            <w:tcBorders>
              <w:top w:val="single" w:sz="4" w:space="0" w:color="auto"/>
              <w:left w:val="single" w:sz="4" w:space="0" w:color="auto"/>
              <w:bottom w:val="single" w:sz="4" w:space="0" w:color="auto"/>
              <w:right w:val="single" w:sz="4" w:space="0" w:color="auto"/>
            </w:tcBorders>
            <w:vAlign w:val="center"/>
            <w:hideMark/>
          </w:tcPr>
          <w:p w14:paraId="224C04A5" w14:textId="3C6875B0" w:rsidR="00303D6F" w:rsidRPr="00303D6F" w:rsidRDefault="00303D6F">
            <w:pPr>
              <w:spacing w:line="360" w:lineRule="auto"/>
              <w:jc w:val="center"/>
              <w:rPr>
                <w:rFonts w:ascii="Times New Roman" w:hAnsi="Times New Roman" w:cs="Times New Roman"/>
                <w:sz w:val="28"/>
                <w:szCs w:val="28"/>
                <w:lang w:val="uk-UA"/>
              </w:rPr>
            </w:pPr>
            <w:r w:rsidRPr="00303D6F">
              <w:rPr>
                <w:rFonts w:ascii="Times New Roman" w:hAnsi="Times New Roman" w:cs="Times New Roman"/>
                <w:noProof/>
                <w:sz w:val="24"/>
                <w:szCs w:val="24"/>
              </w:rPr>
              <mc:AlternateContent>
                <mc:Choice Requires="wps">
                  <w:drawing>
                    <wp:anchor distT="0" distB="0" distL="114300" distR="114300" simplePos="0" relativeHeight="251683840" behindDoc="0" locked="0" layoutInCell="1" allowOverlap="1" wp14:anchorId="35176041" wp14:editId="6224E4C0">
                      <wp:simplePos x="0" y="0"/>
                      <wp:positionH relativeFrom="column">
                        <wp:posOffset>330200</wp:posOffset>
                      </wp:positionH>
                      <wp:positionV relativeFrom="paragraph">
                        <wp:posOffset>85090</wp:posOffset>
                      </wp:positionV>
                      <wp:extent cx="90805" cy="432435"/>
                      <wp:effectExtent l="15875" t="18415" r="17145" b="15875"/>
                      <wp:wrapNone/>
                      <wp:docPr id="15" name="Стрелка: вверх-вниз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0805" cy="432435"/>
                              </a:xfrm>
                              <a:prstGeom prst="upDownArrow">
                                <a:avLst>
                                  <a:gd name="adj1" fmla="val 50000"/>
                                  <a:gd name="adj2" fmla="val 95245"/>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0B3A86"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Стрелка: вверх-вниз 15" o:spid="_x0000_s1026" type="#_x0000_t70" style="position:absolute;margin-left:26pt;margin-top:6.7pt;width:7.15pt;height:34.05pt;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">
                      <v:textbox style="layout-flow:vertical-ideographic"/>
                    </v:shape>
                  </w:pict>
                </mc:Fallback>
              </mc:AlternateContent>
            </w:r>
            <w:r w:rsidRPr="00303D6F">
              <w:rPr>
                <w:rFonts w:ascii="Times New Roman" w:hAnsi="Times New Roman" w:cs="Times New Roman"/>
                <w:sz w:val="28"/>
                <w:szCs w:val="28"/>
                <w:lang w:val="uk-UA"/>
              </w:rPr>
              <w:t>Прогнозування</w:t>
            </w:r>
          </w:p>
          <w:p w14:paraId="595AE0BE" w14:textId="77777777" w:rsidR="00303D6F" w:rsidRPr="00303D6F" w:rsidRDefault="00303D6F">
            <w:pPr>
              <w:spacing w:line="360" w:lineRule="auto"/>
              <w:jc w:val="center"/>
              <w:rPr>
                <w:rFonts w:ascii="Times New Roman" w:hAnsi="Times New Roman" w:cs="Times New Roman"/>
                <w:sz w:val="28"/>
                <w:szCs w:val="28"/>
                <w:lang w:val="uk-UA"/>
              </w:rPr>
            </w:pPr>
            <w:r w:rsidRPr="00303D6F">
              <w:rPr>
                <w:rFonts w:ascii="Times New Roman" w:hAnsi="Times New Roman" w:cs="Times New Roman"/>
                <w:sz w:val="28"/>
                <w:szCs w:val="28"/>
                <w:lang w:val="uk-UA"/>
              </w:rPr>
              <w:t>Планування</w:t>
            </w:r>
          </w:p>
        </w:tc>
        <w:tc>
          <w:tcPr>
            <w:tcW w:w="5001" w:type="dxa"/>
            <w:tcBorders>
              <w:top w:val="single" w:sz="4" w:space="0" w:color="auto"/>
              <w:left w:val="single" w:sz="4" w:space="0" w:color="auto"/>
              <w:bottom w:val="single" w:sz="4" w:space="0" w:color="auto"/>
              <w:right w:val="single" w:sz="4" w:space="0" w:color="auto"/>
            </w:tcBorders>
            <w:vAlign w:val="center"/>
            <w:hideMark/>
          </w:tcPr>
          <w:p w14:paraId="0E6CB8B6" w14:textId="77777777" w:rsidR="00303D6F" w:rsidRPr="00303D6F" w:rsidRDefault="00303D6F">
            <w:pPr>
              <w:spacing w:line="360" w:lineRule="auto"/>
              <w:jc w:val="center"/>
              <w:rPr>
                <w:rFonts w:ascii="Times New Roman" w:hAnsi="Times New Roman" w:cs="Times New Roman"/>
                <w:sz w:val="28"/>
                <w:szCs w:val="28"/>
                <w:lang w:val="uk-UA"/>
              </w:rPr>
            </w:pPr>
            <w:r w:rsidRPr="00303D6F">
              <w:rPr>
                <w:rFonts w:ascii="Times New Roman" w:hAnsi="Times New Roman" w:cs="Times New Roman"/>
                <w:sz w:val="28"/>
                <w:szCs w:val="28"/>
                <w:lang w:val="uk-UA"/>
              </w:rPr>
              <w:t>Стратегічний менеджмент</w:t>
            </w:r>
          </w:p>
        </w:tc>
      </w:tr>
      <w:tr w:rsidR="00303D6F" w14:paraId="35B3CFB2" w14:textId="77777777" w:rsidTr="00303D6F">
        <w:tc>
          <w:tcPr>
            <w:tcW w:w="4569" w:type="dxa"/>
            <w:tcBorders>
              <w:top w:val="single" w:sz="4" w:space="0" w:color="auto"/>
              <w:left w:val="single" w:sz="4" w:space="0" w:color="auto"/>
              <w:bottom w:val="single" w:sz="4" w:space="0" w:color="auto"/>
              <w:right w:val="single" w:sz="4" w:space="0" w:color="auto"/>
            </w:tcBorders>
            <w:vAlign w:val="center"/>
            <w:hideMark/>
          </w:tcPr>
          <w:p w14:paraId="469168DD" w14:textId="77777777" w:rsidR="00303D6F" w:rsidRPr="00303D6F" w:rsidRDefault="00303D6F">
            <w:pPr>
              <w:spacing w:line="360" w:lineRule="auto"/>
              <w:jc w:val="center"/>
              <w:rPr>
                <w:rFonts w:ascii="Times New Roman" w:hAnsi="Times New Roman" w:cs="Times New Roman"/>
                <w:sz w:val="28"/>
                <w:szCs w:val="28"/>
                <w:lang w:val="uk-UA"/>
              </w:rPr>
            </w:pPr>
            <w:r w:rsidRPr="00303D6F">
              <w:rPr>
                <w:rFonts w:ascii="Times New Roman" w:hAnsi="Times New Roman" w:cs="Times New Roman"/>
                <w:sz w:val="28"/>
                <w:szCs w:val="28"/>
                <w:lang w:val="uk-UA"/>
              </w:rPr>
              <w:t>Організація</w:t>
            </w:r>
          </w:p>
          <w:p w14:paraId="5370D1CE" w14:textId="5578B372" w:rsidR="00303D6F" w:rsidRPr="00303D6F" w:rsidRDefault="00303D6F">
            <w:pPr>
              <w:spacing w:line="360" w:lineRule="auto"/>
              <w:jc w:val="center"/>
              <w:rPr>
                <w:rFonts w:ascii="Times New Roman" w:hAnsi="Times New Roman" w:cs="Times New Roman"/>
                <w:sz w:val="28"/>
                <w:szCs w:val="28"/>
                <w:lang w:val="uk-UA"/>
              </w:rPr>
            </w:pPr>
            <w:r w:rsidRPr="00303D6F">
              <w:rPr>
                <w:rFonts w:ascii="Times New Roman" w:hAnsi="Times New Roman" w:cs="Times New Roman"/>
                <w:noProof/>
                <w:sz w:val="24"/>
                <w:szCs w:val="24"/>
              </w:rPr>
              <mc:AlternateContent>
                <mc:Choice Requires="wps">
                  <w:drawing>
                    <wp:anchor distT="0" distB="0" distL="114300" distR="114300" simplePos="0" relativeHeight="251684864" behindDoc="0" locked="0" layoutInCell="1" allowOverlap="1" wp14:anchorId="5CD48024" wp14:editId="49762BBC">
                      <wp:simplePos x="0" y="0"/>
                      <wp:positionH relativeFrom="column">
                        <wp:posOffset>339090</wp:posOffset>
                      </wp:positionH>
                      <wp:positionV relativeFrom="paragraph">
                        <wp:posOffset>50800</wp:posOffset>
                      </wp:positionV>
                      <wp:extent cx="88265" cy="378460"/>
                      <wp:effectExtent l="15240" t="22225" r="20320" b="18415"/>
                      <wp:wrapNone/>
                      <wp:docPr id="14" name="Стрелка: вверх-вниз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88265" cy="378460"/>
                              </a:xfrm>
                              <a:prstGeom prst="upDownArrow">
                                <a:avLst>
                                  <a:gd name="adj1" fmla="val 50000"/>
                                  <a:gd name="adj2" fmla="val 85755"/>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911CB2" id="Стрелка: вверх-вниз 14" o:spid="_x0000_s1026" type="#_x0000_t70" style="position:absolute;margin-left:26.7pt;margin-top:4pt;width:6.95pt;height:29.8pt;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">
                      <v:textbox style="layout-flow:vertical-ideographic"/>
                    </v:shape>
                  </w:pict>
                </mc:Fallback>
              </mc:AlternateContent>
            </w:r>
            <w:r w:rsidRPr="00303D6F">
              <w:rPr>
                <w:rFonts w:ascii="Times New Roman" w:hAnsi="Times New Roman" w:cs="Times New Roman"/>
                <w:sz w:val="28"/>
                <w:szCs w:val="28"/>
                <w:lang w:val="uk-UA"/>
              </w:rPr>
              <w:t>Координація</w:t>
            </w:r>
          </w:p>
          <w:p w14:paraId="2A2DBEC7" w14:textId="77777777" w:rsidR="00303D6F" w:rsidRPr="00303D6F" w:rsidRDefault="00303D6F">
            <w:pPr>
              <w:spacing w:line="360" w:lineRule="auto"/>
              <w:jc w:val="center"/>
              <w:rPr>
                <w:rFonts w:ascii="Times New Roman" w:hAnsi="Times New Roman" w:cs="Times New Roman"/>
                <w:sz w:val="28"/>
                <w:szCs w:val="28"/>
                <w:lang w:val="uk-UA"/>
              </w:rPr>
            </w:pPr>
            <w:r w:rsidRPr="00303D6F">
              <w:rPr>
                <w:rFonts w:ascii="Times New Roman" w:hAnsi="Times New Roman" w:cs="Times New Roman"/>
                <w:sz w:val="28"/>
                <w:szCs w:val="28"/>
                <w:lang w:val="uk-UA"/>
              </w:rPr>
              <w:t>Регулювання</w:t>
            </w:r>
          </w:p>
          <w:p w14:paraId="37FCA432" w14:textId="77777777" w:rsidR="00303D6F" w:rsidRPr="00303D6F" w:rsidRDefault="00303D6F">
            <w:pPr>
              <w:spacing w:line="360" w:lineRule="auto"/>
              <w:jc w:val="center"/>
              <w:rPr>
                <w:rFonts w:ascii="Times New Roman" w:hAnsi="Times New Roman" w:cs="Times New Roman"/>
                <w:sz w:val="28"/>
                <w:szCs w:val="28"/>
                <w:lang w:val="uk-UA"/>
              </w:rPr>
            </w:pPr>
            <w:r w:rsidRPr="00303D6F">
              <w:rPr>
                <w:rFonts w:ascii="Times New Roman" w:hAnsi="Times New Roman" w:cs="Times New Roman"/>
                <w:sz w:val="28"/>
                <w:szCs w:val="28"/>
                <w:lang w:val="uk-UA"/>
              </w:rPr>
              <w:t>Контроль</w:t>
            </w:r>
          </w:p>
        </w:tc>
        <w:tc>
          <w:tcPr>
            <w:tcW w:w="5001" w:type="dxa"/>
            <w:tcBorders>
              <w:top w:val="single" w:sz="4" w:space="0" w:color="auto"/>
              <w:left w:val="single" w:sz="4" w:space="0" w:color="auto"/>
              <w:bottom w:val="single" w:sz="4" w:space="0" w:color="auto"/>
              <w:right w:val="single" w:sz="4" w:space="0" w:color="auto"/>
            </w:tcBorders>
            <w:vAlign w:val="center"/>
          </w:tcPr>
          <w:p w14:paraId="7233EC13" w14:textId="701AA669" w:rsidR="00303D6F" w:rsidRPr="00303D6F" w:rsidRDefault="00303D6F">
            <w:pPr>
              <w:spacing w:line="360" w:lineRule="auto"/>
              <w:rPr>
                <w:rFonts w:ascii="Times New Roman" w:hAnsi="Times New Roman" w:cs="Times New Roman"/>
                <w:sz w:val="28"/>
                <w:szCs w:val="28"/>
                <w:lang w:val="uk-UA"/>
              </w:rPr>
            </w:pPr>
            <w:r w:rsidRPr="00303D6F">
              <w:rPr>
                <w:rFonts w:ascii="Times New Roman" w:hAnsi="Times New Roman" w:cs="Times New Roman"/>
                <w:noProof/>
                <w:sz w:val="24"/>
                <w:szCs w:val="24"/>
              </w:rPr>
              <mc:AlternateContent>
                <mc:Choice Requires="wps">
                  <w:drawing>
                    <wp:anchor distT="0" distB="0" distL="114300" distR="114300" simplePos="0" relativeHeight="251686912" behindDoc="0" locked="0" layoutInCell="1" allowOverlap="1" wp14:anchorId="5F44DFCF" wp14:editId="2F80827C">
                      <wp:simplePos x="0" y="0"/>
                      <wp:positionH relativeFrom="column">
                        <wp:posOffset>1484630</wp:posOffset>
                      </wp:positionH>
                      <wp:positionV relativeFrom="paragraph">
                        <wp:posOffset>142240</wp:posOffset>
                      </wp:positionV>
                      <wp:extent cx="83820" cy="233045"/>
                      <wp:effectExtent l="17780" t="18415" r="22225" b="15240"/>
                      <wp:wrapNone/>
                      <wp:docPr id="13" name="Стрелка: вверх-вниз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83820" cy="233045"/>
                              </a:xfrm>
                              <a:prstGeom prst="upDownArrow">
                                <a:avLst>
                                  <a:gd name="adj1" fmla="val 50000"/>
                                  <a:gd name="adj2" fmla="val 55606"/>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0C9AB1" id="Стрелка: вверх-вниз 13" o:spid="_x0000_s1026" type="#_x0000_t70" style="position:absolute;margin-left:116.9pt;margin-top:11.2pt;width:6.6pt;height:18.35pt;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">
                      <v:textbox style="layout-flow:vertical-ideographic"/>
                    </v:shape>
                  </w:pict>
                </mc:Fallback>
              </mc:AlternateContent>
            </w:r>
          </w:p>
          <w:p w14:paraId="4CF493E8" w14:textId="77777777" w:rsidR="00303D6F" w:rsidRPr="00303D6F" w:rsidRDefault="00303D6F">
            <w:pPr>
              <w:spacing w:line="360" w:lineRule="auto"/>
              <w:jc w:val="center"/>
              <w:rPr>
                <w:rFonts w:ascii="Times New Roman" w:hAnsi="Times New Roman" w:cs="Times New Roman"/>
                <w:sz w:val="28"/>
                <w:szCs w:val="28"/>
                <w:lang w:val="uk-UA"/>
              </w:rPr>
            </w:pPr>
          </w:p>
          <w:p w14:paraId="5DDB00A0" w14:textId="38A43CCF" w:rsidR="00303D6F" w:rsidRPr="00303D6F" w:rsidRDefault="00303D6F">
            <w:pPr>
              <w:spacing w:line="360" w:lineRule="auto"/>
              <w:jc w:val="center"/>
              <w:rPr>
                <w:rFonts w:ascii="Times New Roman" w:hAnsi="Times New Roman" w:cs="Times New Roman"/>
                <w:sz w:val="28"/>
                <w:szCs w:val="28"/>
                <w:lang w:val="uk-UA"/>
              </w:rPr>
            </w:pPr>
            <w:r w:rsidRPr="00303D6F">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704AF644" wp14:editId="0AFD75FE">
                      <wp:simplePos x="0" y="0"/>
                      <wp:positionH relativeFrom="column">
                        <wp:posOffset>1470660</wp:posOffset>
                      </wp:positionH>
                      <wp:positionV relativeFrom="paragraph">
                        <wp:posOffset>195580</wp:posOffset>
                      </wp:positionV>
                      <wp:extent cx="90805" cy="260985"/>
                      <wp:effectExtent l="22860" t="14605" r="19685" b="19685"/>
                      <wp:wrapNone/>
                      <wp:docPr id="12" name="Стрелка: вверх-вниз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260985"/>
                              </a:xfrm>
                              <a:prstGeom prst="upDownArrow">
                                <a:avLst>
                                  <a:gd name="adj1" fmla="val 50000"/>
                                  <a:gd name="adj2" fmla="val 57483"/>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CDBC7E" id="Стрелка: вверх-вниз 12" o:spid="_x0000_s1026" type="#_x0000_t70" style="position:absolute;margin-left:115.8pt;margin-top:15.4pt;width:7.15pt;height:20.5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">
                      <v:textbox style="layout-flow:vertical-ideographic"/>
                    </v:shape>
                  </w:pict>
                </mc:Fallback>
              </mc:AlternateContent>
            </w:r>
            <w:r w:rsidRPr="00303D6F">
              <w:rPr>
                <w:rFonts w:ascii="Times New Roman" w:hAnsi="Times New Roman" w:cs="Times New Roman"/>
                <w:sz w:val="28"/>
                <w:szCs w:val="28"/>
                <w:lang w:val="uk-UA"/>
              </w:rPr>
              <w:t>Адміністративний менеджмент</w:t>
            </w:r>
          </w:p>
        </w:tc>
      </w:tr>
      <w:tr w:rsidR="00303D6F" w14:paraId="6CE07BDD" w14:textId="77777777" w:rsidTr="00303D6F">
        <w:tc>
          <w:tcPr>
            <w:tcW w:w="4569" w:type="dxa"/>
            <w:tcBorders>
              <w:top w:val="single" w:sz="4" w:space="0" w:color="auto"/>
              <w:left w:val="single" w:sz="4" w:space="0" w:color="auto"/>
              <w:bottom w:val="single" w:sz="4" w:space="0" w:color="auto"/>
              <w:right w:val="single" w:sz="4" w:space="0" w:color="auto"/>
            </w:tcBorders>
            <w:vAlign w:val="center"/>
            <w:hideMark/>
          </w:tcPr>
          <w:p w14:paraId="4E33A3C6" w14:textId="77777777" w:rsidR="00303D6F" w:rsidRPr="00303D6F" w:rsidRDefault="00303D6F">
            <w:pPr>
              <w:spacing w:line="360" w:lineRule="auto"/>
              <w:jc w:val="center"/>
              <w:rPr>
                <w:rFonts w:ascii="Times New Roman" w:hAnsi="Times New Roman" w:cs="Times New Roman"/>
                <w:sz w:val="28"/>
                <w:szCs w:val="28"/>
                <w:lang w:val="uk-UA"/>
              </w:rPr>
            </w:pPr>
            <w:r w:rsidRPr="00303D6F">
              <w:rPr>
                <w:rFonts w:ascii="Times New Roman" w:hAnsi="Times New Roman" w:cs="Times New Roman"/>
                <w:sz w:val="28"/>
                <w:szCs w:val="28"/>
                <w:lang w:val="uk-UA"/>
              </w:rPr>
              <w:t>Інформаційне забезпечення і зв’язок</w:t>
            </w:r>
          </w:p>
        </w:tc>
        <w:tc>
          <w:tcPr>
            <w:tcW w:w="5001" w:type="dxa"/>
            <w:tcBorders>
              <w:top w:val="single" w:sz="4" w:space="0" w:color="auto"/>
              <w:left w:val="single" w:sz="4" w:space="0" w:color="auto"/>
              <w:bottom w:val="single" w:sz="4" w:space="0" w:color="auto"/>
              <w:right w:val="single" w:sz="4" w:space="0" w:color="auto"/>
            </w:tcBorders>
            <w:vAlign w:val="center"/>
            <w:hideMark/>
          </w:tcPr>
          <w:p w14:paraId="2E1EC10B" w14:textId="77777777" w:rsidR="00303D6F" w:rsidRPr="00303D6F" w:rsidRDefault="00303D6F">
            <w:pPr>
              <w:spacing w:line="360" w:lineRule="auto"/>
              <w:jc w:val="center"/>
              <w:rPr>
                <w:rFonts w:ascii="Times New Roman" w:hAnsi="Times New Roman" w:cs="Times New Roman"/>
                <w:sz w:val="28"/>
                <w:szCs w:val="28"/>
                <w:lang w:val="uk-UA"/>
              </w:rPr>
            </w:pPr>
            <w:r w:rsidRPr="00303D6F">
              <w:rPr>
                <w:rFonts w:ascii="Times New Roman" w:hAnsi="Times New Roman" w:cs="Times New Roman"/>
                <w:sz w:val="28"/>
                <w:szCs w:val="28"/>
                <w:lang w:val="uk-UA"/>
              </w:rPr>
              <w:t>Інформаційний менеджмент</w:t>
            </w:r>
          </w:p>
        </w:tc>
      </w:tr>
      <w:tr w:rsidR="00303D6F" w14:paraId="12556262" w14:textId="77777777" w:rsidTr="00303D6F">
        <w:tc>
          <w:tcPr>
            <w:tcW w:w="4569" w:type="dxa"/>
            <w:tcBorders>
              <w:top w:val="single" w:sz="4" w:space="0" w:color="auto"/>
              <w:left w:val="single" w:sz="4" w:space="0" w:color="auto"/>
              <w:bottom w:val="single" w:sz="4" w:space="0" w:color="auto"/>
              <w:right w:val="single" w:sz="4" w:space="0" w:color="auto"/>
            </w:tcBorders>
            <w:vAlign w:val="center"/>
            <w:hideMark/>
          </w:tcPr>
          <w:p w14:paraId="7AFCC850" w14:textId="77777777" w:rsidR="00303D6F" w:rsidRPr="00303D6F" w:rsidRDefault="00303D6F">
            <w:pPr>
              <w:spacing w:line="360" w:lineRule="auto"/>
              <w:jc w:val="center"/>
              <w:rPr>
                <w:rFonts w:ascii="Times New Roman" w:hAnsi="Times New Roman" w:cs="Times New Roman"/>
                <w:sz w:val="28"/>
                <w:szCs w:val="28"/>
                <w:lang w:val="uk-UA"/>
              </w:rPr>
            </w:pPr>
            <w:r w:rsidRPr="00303D6F">
              <w:rPr>
                <w:rFonts w:ascii="Times New Roman" w:hAnsi="Times New Roman" w:cs="Times New Roman"/>
                <w:sz w:val="28"/>
                <w:szCs w:val="28"/>
                <w:lang w:val="uk-UA"/>
              </w:rPr>
              <w:t>Аналіз</w:t>
            </w:r>
          </w:p>
        </w:tc>
        <w:tc>
          <w:tcPr>
            <w:tcW w:w="5001" w:type="dxa"/>
            <w:tcBorders>
              <w:top w:val="single" w:sz="4" w:space="0" w:color="auto"/>
              <w:left w:val="single" w:sz="4" w:space="0" w:color="auto"/>
              <w:bottom w:val="single" w:sz="4" w:space="0" w:color="auto"/>
              <w:right w:val="single" w:sz="4" w:space="0" w:color="auto"/>
            </w:tcBorders>
            <w:vAlign w:val="center"/>
            <w:hideMark/>
          </w:tcPr>
          <w:p w14:paraId="4E9DAF28" w14:textId="77777777" w:rsidR="00303D6F" w:rsidRPr="00303D6F" w:rsidRDefault="00303D6F">
            <w:pPr>
              <w:spacing w:line="360" w:lineRule="auto"/>
              <w:jc w:val="center"/>
              <w:rPr>
                <w:rFonts w:ascii="Times New Roman" w:hAnsi="Times New Roman" w:cs="Times New Roman"/>
                <w:sz w:val="28"/>
                <w:szCs w:val="28"/>
                <w:lang w:val="uk-UA"/>
              </w:rPr>
            </w:pPr>
            <w:r w:rsidRPr="00303D6F">
              <w:rPr>
                <w:rFonts w:ascii="Times New Roman" w:hAnsi="Times New Roman" w:cs="Times New Roman"/>
                <w:sz w:val="28"/>
                <w:szCs w:val="28"/>
                <w:lang w:val="uk-UA"/>
              </w:rPr>
              <w:t>Аналітичний менеджмент</w:t>
            </w:r>
          </w:p>
        </w:tc>
      </w:tr>
      <w:tr w:rsidR="00303D6F" w14:paraId="5541F433" w14:textId="77777777" w:rsidTr="00303D6F">
        <w:tc>
          <w:tcPr>
            <w:tcW w:w="4569" w:type="dxa"/>
            <w:tcBorders>
              <w:top w:val="single" w:sz="4" w:space="0" w:color="auto"/>
              <w:left w:val="single" w:sz="4" w:space="0" w:color="auto"/>
              <w:bottom w:val="single" w:sz="4" w:space="0" w:color="auto"/>
              <w:right w:val="single" w:sz="4" w:space="0" w:color="auto"/>
            </w:tcBorders>
            <w:vAlign w:val="center"/>
            <w:hideMark/>
          </w:tcPr>
          <w:p w14:paraId="70ABFCB3" w14:textId="77777777" w:rsidR="00303D6F" w:rsidRPr="00303D6F" w:rsidRDefault="00303D6F">
            <w:pPr>
              <w:spacing w:line="360" w:lineRule="auto"/>
              <w:jc w:val="center"/>
              <w:rPr>
                <w:rFonts w:ascii="Times New Roman" w:hAnsi="Times New Roman" w:cs="Times New Roman"/>
                <w:sz w:val="28"/>
                <w:szCs w:val="28"/>
                <w:lang w:val="uk-UA"/>
              </w:rPr>
            </w:pPr>
            <w:r w:rsidRPr="00303D6F">
              <w:rPr>
                <w:rFonts w:ascii="Times New Roman" w:hAnsi="Times New Roman" w:cs="Times New Roman"/>
                <w:sz w:val="28"/>
                <w:szCs w:val="28"/>
                <w:lang w:val="uk-UA"/>
              </w:rPr>
              <w:t>Мотивація</w:t>
            </w:r>
          </w:p>
        </w:tc>
        <w:tc>
          <w:tcPr>
            <w:tcW w:w="5001" w:type="dxa"/>
            <w:tcBorders>
              <w:top w:val="single" w:sz="4" w:space="0" w:color="auto"/>
              <w:left w:val="single" w:sz="4" w:space="0" w:color="auto"/>
              <w:bottom w:val="single" w:sz="4" w:space="0" w:color="auto"/>
              <w:right w:val="single" w:sz="4" w:space="0" w:color="auto"/>
            </w:tcBorders>
            <w:vAlign w:val="center"/>
            <w:hideMark/>
          </w:tcPr>
          <w:p w14:paraId="110A5A96" w14:textId="77777777" w:rsidR="00303D6F" w:rsidRPr="00303D6F" w:rsidRDefault="00303D6F">
            <w:pPr>
              <w:spacing w:line="360" w:lineRule="auto"/>
              <w:jc w:val="center"/>
              <w:rPr>
                <w:rFonts w:ascii="Times New Roman" w:hAnsi="Times New Roman" w:cs="Times New Roman"/>
                <w:sz w:val="28"/>
                <w:szCs w:val="28"/>
                <w:lang w:val="uk-UA"/>
              </w:rPr>
            </w:pPr>
            <w:r w:rsidRPr="00303D6F">
              <w:rPr>
                <w:rFonts w:ascii="Times New Roman" w:hAnsi="Times New Roman" w:cs="Times New Roman"/>
                <w:sz w:val="28"/>
                <w:szCs w:val="28"/>
                <w:lang w:val="uk-UA"/>
              </w:rPr>
              <w:t>Керівництво персоналом</w:t>
            </w:r>
          </w:p>
        </w:tc>
      </w:tr>
      <w:tr w:rsidR="00303D6F" w14:paraId="2B54F231" w14:textId="77777777" w:rsidTr="00303D6F">
        <w:tc>
          <w:tcPr>
            <w:tcW w:w="4569" w:type="dxa"/>
            <w:tcBorders>
              <w:top w:val="single" w:sz="4" w:space="0" w:color="auto"/>
              <w:left w:val="single" w:sz="4" w:space="0" w:color="auto"/>
              <w:bottom w:val="single" w:sz="4" w:space="0" w:color="auto"/>
              <w:right w:val="single" w:sz="4" w:space="0" w:color="auto"/>
            </w:tcBorders>
            <w:vAlign w:val="center"/>
            <w:hideMark/>
          </w:tcPr>
          <w:p w14:paraId="5E421BD9" w14:textId="77777777" w:rsidR="00303D6F" w:rsidRPr="00303D6F" w:rsidRDefault="00303D6F">
            <w:pPr>
              <w:spacing w:line="360" w:lineRule="auto"/>
              <w:jc w:val="center"/>
              <w:rPr>
                <w:rFonts w:ascii="Times New Roman" w:hAnsi="Times New Roman" w:cs="Times New Roman"/>
                <w:sz w:val="28"/>
                <w:szCs w:val="28"/>
                <w:lang w:val="uk-UA"/>
              </w:rPr>
            </w:pPr>
            <w:r w:rsidRPr="00303D6F">
              <w:rPr>
                <w:rFonts w:ascii="Times New Roman" w:hAnsi="Times New Roman" w:cs="Times New Roman"/>
                <w:sz w:val="28"/>
                <w:szCs w:val="28"/>
                <w:lang w:val="uk-UA"/>
              </w:rPr>
              <w:t>Інновація</w:t>
            </w:r>
          </w:p>
        </w:tc>
        <w:tc>
          <w:tcPr>
            <w:tcW w:w="5001" w:type="dxa"/>
            <w:tcBorders>
              <w:top w:val="single" w:sz="4" w:space="0" w:color="auto"/>
              <w:left w:val="single" w:sz="4" w:space="0" w:color="auto"/>
              <w:bottom w:val="single" w:sz="4" w:space="0" w:color="auto"/>
              <w:right w:val="single" w:sz="4" w:space="0" w:color="auto"/>
            </w:tcBorders>
            <w:vAlign w:val="center"/>
            <w:hideMark/>
          </w:tcPr>
          <w:p w14:paraId="29332D13" w14:textId="77777777" w:rsidR="00303D6F" w:rsidRPr="00303D6F" w:rsidRDefault="00303D6F">
            <w:pPr>
              <w:spacing w:line="360" w:lineRule="auto"/>
              <w:jc w:val="center"/>
              <w:rPr>
                <w:rFonts w:ascii="Times New Roman" w:hAnsi="Times New Roman" w:cs="Times New Roman"/>
                <w:sz w:val="28"/>
                <w:szCs w:val="28"/>
                <w:lang w:val="uk-UA"/>
              </w:rPr>
            </w:pPr>
            <w:r w:rsidRPr="00303D6F">
              <w:rPr>
                <w:rFonts w:ascii="Times New Roman" w:hAnsi="Times New Roman" w:cs="Times New Roman"/>
                <w:sz w:val="28"/>
                <w:szCs w:val="28"/>
                <w:lang w:val="uk-UA"/>
              </w:rPr>
              <w:t>Інноваційний менеджмент</w:t>
            </w:r>
          </w:p>
        </w:tc>
      </w:tr>
    </w:tbl>
    <w:p w14:paraId="65C8BC37" w14:textId="40622A02" w:rsidR="00303D6F" w:rsidRPr="00D42087" w:rsidRDefault="00303D6F">
      <w:pPr>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Pr="00D42087">
        <w:rPr>
          <w:rFonts w:ascii="Times New Roman" w:hAnsi="Times New Roman" w:cs="Times New Roman"/>
          <w:b/>
          <w:sz w:val="28"/>
          <w:szCs w:val="28"/>
          <w:lang w:val="uk-UA"/>
        </w:rPr>
        <w:t>Рис. 1.</w:t>
      </w:r>
      <w:r w:rsidR="00D42087" w:rsidRPr="00D42087">
        <w:rPr>
          <w:rFonts w:ascii="Times New Roman" w:hAnsi="Times New Roman" w:cs="Times New Roman"/>
          <w:b/>
          <w:sz w:val="28"/>
          <w:szCs w:val="28"/>
          <w:lang w:val="uk-UA"/>
        </w:rPr>
        <w:t>2</w:t>
      </w:r>
      <w:r w:rsidRPr="00D42087">
        <w:rPr>
          <w:rFonts w:ascii="Times New Roman" w:hAnsi="Times New Roman" w:cs="Times New Roman"/>
          <w:b/>
          <w:sz w:val="28"/>
          <w:szCs w:val="28"/>
          <w:lang w:val="uk-UA"/>
        </w:rPr>
        <w:t>. Функціональні технології менеджменту</w:t>
      </w:r>
    </w:p>
    <w:p w14:paraId="4C738377" w14:textId="7640F067" w:rsidR="00303D6F" w:rsidRPr="00303D6F" w:rsidRDefault="00303D6F">
      <w:pPr>
        <w:rPr>
          <w:rFonts w:ascii="Times New Roman" w:hAnsi="Times New Roman" w:cs="Times New Roman"/>
          <w:sz w:val="28"/>
          <w:szCs w:val="28"/>
          <w:lang w:val="uk-UA"/>
        </w:rPr>
      </w:pPr>
      <w:r>
        <w:rPr>
          <w:rFonts w:ascii="Times New Roman" w:hAnsi="Times New Roman" w:cs="Times New Roman"/>
          <w:sz w:val="28"/>
          <w:szCs w:val="28"/>
          <w:lang w:val="uk-UA"/>
        </w:rPr>
        <w:t xml:space="preserve">          Джерело: </w:t>
      </w:r>
      <w:r>
        <w:rPr>
          <w:rFonts w:ascii="Times New Roman" w:hAnsi="Times New Roman" w:cs="Times New Roman"/>
          <w:sz w:val="28"/>
          <w:szCs w:val="28"/>
          <w:lang w:val="en-US"/>
        </w:rPr>
        <w:t>[</w:t>
      </w:r>
      <w:r w:rsidR="003651A6">
        <w:rPr>
          <w:rFonts w:ascii="Times New Roman" w:hAnsi="Times New Roman" w:cs="Times New Roman"/>
          <w:sz w:val="28"/>
          <w:szCs w:val="28"/>
          <w:lang w:val="uk-UA"/>
        </w:rPr>
        <w:t>29, с. 45</w:t>
      </w:r>
      <w:r>
        <w:rPr>
          <w:rFonts w:ascii="Times New Roman" w:hAnsi="Times New Roman" w:cs="Times New Roman"/>
          <w:sz w:val="28"/>
          <w:szCs w:val="28"/>
          <w:lang w:val="en-US"/>
        </w:rPr>
        <w:t>]</w:t>
      </w:r>
    </w:p>
    <w:p w14:paraId="6824DB22" w14:textId="57022F2E" w:rsidR="001279B6" w:rsidRDefault="00F67F02" w:rsidP="001F1824">
      <w:pPr>
        <w:spacing w:after="0" w:line="360" w:lineRule="auto"/>
        <w:ind w:firstLine="709"/>
        <w:jc w:val="both"/>
        <w:rPr>
          <w:rFonts w:ascii="Times New Roman" w:hAnsi="Times New Roman" w:cs="Times New Roman"/>
          <w:sz w:val="28"/>
          <w:szCs w:val="28"/>
          <w:lang w:val="uk-UA"/>
        </w:rPr>
      </w:pPr>
      <w:r w:rsidRPr="00F67F02">
        <w:rPr>
          <w:rFonts w:ascii="Times New Roman" w:hAnsi="Times New Roman" w:cs="Times New Roman"/>
          <w:i/>
          <w:sz w:val="28"/>
          <w:szCs w:val="28"/>
          <w:lang w:val="uk-UA"/>
        </w:rPr>
        <w:lastRenderedPageBreak/>
        <w:t>Друге.</w:t>
      </w:r>
      <w:r>
        <w:rPr>
          <w:rFonts w:ascii="Times New Roman" w:hAnsi="Times New Roman" w:cs="Times New Roman"/>
          <w:sz w:val="28"/>
          <w:szCs w:val="28"/>
          <w:lang w:val="uk-UA"/>
        </w:rPr>
        <w:t xml:space="preserve"> В результаті поділу управлінського персоналу на лінійний і функціональний склад виникає функціонально-рольова позиція щодо специфіки діяльності кадрів менеджменту. Так виникає рольова позиція керівників структурних функціональних підрозділів, а саме фінансового, планового, маркетингового, системно-аналітичного, бухгалтерського</w:t>
      </w:r>
      <w:r w:rsidR="00C854BA">
        <w:rPr>
          <w:rFonts w:ascii="Times New Roman" w:hAnsi="Times New Roman" w:cs="Times New Roman"/>
          <w:sz w:val="28"/>
          <w:szCs w:val="28"/>
          <w:lang w:val="uk-UA"/>
        </w:rPr>
        <w:t xml:space="preserve"> підрозділів тощо. Кожному такому підрозділу характерна своя специфічна роль, яка показана в структурно-функціональних обов’язках, які забезпечують не тільки характерну спеціалізацію, а і координацію їх діяльності в рамках економічної організації в цілому. З іншої сторони, виникає структурування лінійного управлінського персоналу на вищий, середній і низовий рівень в загальній ієрархії економічної організації. Характерними особливостями тут є такі, що формують первинну рольову специфіку менеджменту, а саме – в точному варіанті середній рівень лінійного управлінського персоналу і є, власне, менеджментом.  Хоча тут потрібно зауважити, що вищий рівень лінійного управлінського персоналу </w:t>
      </w:r>
      <w:r w:rsidR="000E1278">
        <w:rPr>
          <w:rFonts w:ascii="Times New Roman" w:hAnsi="Times New Roman" w:cs="Times New Roman"/>
          <w:sz w:val="28"/>
          <w:szCs w:val="28"/>
          <w:lang w:val="uk-UA"/>
        </w:rPr>
        <w:t xml:space="preserve">називають топ-менеджерами або лідерами організації, а низовий рівень лінійного управлінського персоналу, в більшості випадків, формують чистих виконавців тих чи інших управлінських рішень. В той же час, розвиток менеджменту на початку ХХІ століття показує, що усі рівні лінійного управлінського персоналу (вищий, середній і низовий) мають одну професійну природу менеджменту, яка формується на основі фундаментальних, адаптовано-прикладних і спеціалізованих форм навчання кадрів менеджменту на протязі усієї їх професійної кар’єри. </w:t>
      </w:r>
      <w:r w:rsidR="0060797D">
        <w:rPr>
          <w:rFonts w:ascii="Times New Roman" w:hAnsi="Times New Roman" w:cs="Times New Roman"/>
          <w:sz w:val="28"/>
          <w:szCs w:val="28"/>
          <w:lang w:val="uk-UA"/>
        </w:rPr>
        <w:t>Також важливо зазначити, що таке навчання повинно мати необхідну практичну результативність. Досконалість певної рольової позиції менеджера лінійних і функціональних служб визначається його компетенцією, яка є результатом фундаментальної, адаптовано-прикладної і практичної професійної управлінської підготовки.</w:t>
      </w:r>
    </w:p>
    <w:p w14:paraId="09D8DE11" w14:textId="2537A7C9" w:rsidR="00544C24" w:rsidRDefault="00544C24" w:rsidP="001F18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рольові позиції діяльності лінійного управлінського персоналу (рис. </w:t>
      </w:r>
      <w:r w:rsidR="00D42087">
        <w:rPr>
          <w:rFonts w:ascii="Times New Roman" w:hAnsi="Times New Roman" w:cs="Times New Roman"/>
          <w:sz w:val="28"/>
          <w:szCs w:val="28"/>
          <w:lang w:val="uk-UA"/>
        </w:rPr>
        <w:t>1</w:t>
      </w:r>
      <w:r>
        <w:rPr>
          <w:rFonts w:ascii="Times New Roman" w:hAnsi="Times New Roman" w:cs="Times New Roman"/>
          <w:sz w:val="28"/>
          <w:szCs w:val="28"/>
          <w:lang w:val="uk-UA"/>
        </w:rPr>
        <w:t>.</w:t>
      </w:r>
      <w:r w:rsidR="00D42087">
        <w:rPr>
          <w:rFonts w:ascii="Times New Roman" w:hAnsi="Times New Roman" w:cs="Times New Roman"/>
          <w:sz w:val="28"/>
          <w:szCs w:val="28"/>
          <w:lang w:val="uk-UA"/>
        </w:rPr>
        <w:t>3</w:t>
      </w:r>
      <w:r>
        <w:rPr>
          <w:rFonts w:ascii="Times New Roman" w:hAnsi="Times New Roman" w:cs="Times New Roman"/>
          <w:sz w:val="28"/>
          <w:szCs w:val="28"/>
          <w:lang w:val="uk-UA"/>
        </w:rPr>
        <w:t>)</w:t>
      </w:r>
      <w:r w:rsidR="00CB1583">
        <w:rPr>
          <w:rFonts w:ascii="Times New Roman" w:hAnsi="Times New Roman" w:cs="Times New Roman"/>
          <w:sz w:val="28"/>
          <w:szCs w:val="28"/>
          <w:lang w:val="uk-UA"/>
        </w:rPr>
        <w:t xml:space="preserve">, які забезпечують базові процеси адміністрування, що </w:t>
      </w:r>
      <w:r w:rsidR="00CB1583">
        <w:rPr>
          <w:rFonts w:ascii="Times New Roman" w:hAnsi="Times New Roman" w:cs="Times New Roman"/>
          <w:sz w:val="28"/>
          <w:szCs w:val="28"/>
          <w:lang w:val="uk-UA"/>
        </w:rPr>
        <w:lastRenderedPageBreak/>
        <w:t>виступають як необхідний фундамент подальшого розвитку економічної організації.</w:t>
      </w:r>
    </w:p>
    <w:p w14:paraId="27F85D59" w14:textId="763112A5" w:rsidR="00F43D5E" w:rsidRDefault="00CB1583" w:rsidP="001F18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на першу позицію потрібно поставити функціональну спрямованість лінійного управлінського персоналу, а саме реалізацію адміністративних функцій менеджменту, таких як організація, координація, регулювання і контроль. Рольовий підхід в даній ситуації визначає певні процеси спрямованості дій лінійного управлінського персоналу по ієрархічній піраміді управління. Пріоритет дій визначається рівнем лінійного управлінця в ієрархії організації, а саме – чим вище в ієрархічній структурі </w:t>
      </w:r>
      <w:r w:rsidR="001F1824">
        <w:rPr>
          <w:rFonts w:ascii="Times New Roman" w:hAnsi="Times New Roman" w:cs="Times New Roman"/>
          <w:sz w:val="28"/>
          <w:szCs w:val="28"/>
          <w:lang w:val="uk-UA"/>
        </w:rPr>
        <w:t xml:space="preserve">знаходиться управлінець, тим більше для нього притаманні дії, пов’язані з функціями координація і регулювання, а для більш низового рівня характерним буду реалізація функцій організація і контроль. Тут важливо зазначити наступне, - такі значення для менеджера як почуття пропорції, пріоритету, міри, прогнозування і створення майбутнього простору є абсолютно необхідними і створюють позитивну якість від діяльності професійного менеджера, особливо вищого рівня. </w:t>
      </w:r>
    </w:p>
    <w:p w14:paraId="53A53A7A" w14:textId="696FE6B5" w:rsidR="00454A5C" w:rsidRDefault="00454A5C" w:rsidP="001F18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Достатньо часто ми стикаємся з деякими протиріччями, які виникають в діяльності лінійного і функціонального управлінського персоналу. Так, наприклад, у функціональних керівників, які думають, що вони добре знають свою функціональну сферу діяльності, яку так добре не знає їх безпосередній керівник зі складу лінійного управлінського персоналу, вирішують поставити проблему про некомпетентність цього керівника. В таких обставинах потрібно розуміти рольову поведінку лінійного управлінця: Навіщо мене підлеглий функціональний керівник, який свою роботу знає гірше ніж я, </w:t>
      </w:r>
      <w:r w:rsidR="00DC2E0C">
        <w:rPr>
          <w:rFonts w:ascii="Times New Roman" w:hAnsi="Times New Roman" w:cs="Times New Roman"/>
          <w:sz w:val="28"/>
          <w:szCs w:val="28"/>
          <w:lang w:val="uk-UA"/>
        </w:rPr>
        <w:t xml:space="preserve">будучи лінійним керівником. У багатьох, особливо не дужу кваліфікованих функціональних керівників, складається думка, що лінійний керівник нічого не робить, а тільки віддає розпорядження. Насправді, у кожного лінійного і функціонального керівника є своє коло обов’язків, які не зовсім можуть бути відомі для них, а тому виникають питання і непорозуміння. Активну позицію у вирішенні подібних питань повинен зайняти саме лінійний керівник. </w:t>
      </w:r>
    </w:p>
    <w:p w14:paraId="50D2B7E1" w14:textId="414A81EF" w:rsidR="00F43D5E" w:rsidRDefault="00F43D5E" w:rsidP="00F67F02">
      <w:pPr>
        <w:spacing w:line="360" w:lineRule="auto"/>
        <w:ind w:firstLine="709"/>
        <w:jc w:val="both"/>
        <w:rPr>
          <w:rFonts w:ascii="Times New Roman" w:hAnsi="Times New Roman" w:cs="Times New Roman"/>
          <w:sz w:val="28"/>
          <w:szCs w:val="28"/>
          <w:lang w:val="uk-UA"/>
        </w:rPr>
      </w:pPr>
      <w:r>
        <w:rPr>
          <w:noProof/>
        </w:rPr>
        <w:lastRenderedPageBreak/>
        <w:drawing>
          <wp:inline distT="0" distB="0" distL="0" distR="0" wp14:anchorId="62678291" wp14:editId="0BFE42E3">
            <wp:extent cx="5497830" cy="4753610"/>
            <wp:effectExtent l="0" t="0" r="7620" b="8890"/>
            <wp:docPr id="69634" name="Рисунок 1">
              <a:extLst xmlns:a="http://schemas.openxmlformats.org/drawingml/2006/main">
                <a:ext uri="{FF2B5EF4-FFF2-40B4-BE49-F238E27FC236}">
                  <a16:creationId xmlns:a16="http://schemas.microsoft.com/office/drawing/2014/main" id="{78DCAF4D-E910-4C61-981E-39FC5932F7F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634" name="Рисунок 1">
                      <a:extLst>
                        <a:ext uri="{FF2B5EF4-FFF2-40B4-BE49-F238E27FC236}">
                          <a16:creationId xmlns:a16="http://schemas.microsoft.com/office/drawing/2014/main" id="{78DCAF4D-E910-4C61-981E-39FC5932F7FB}"/>
                        </a:ext>
                      </a:extLst>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97830" cy="4753610"/>
                    </a:xfrm>
                    <a:prstGeom prst="rect">
                      <a:avLst/>
                    </a:prstGeom>
                    <a:noFill/>
                    <a:ln>
                      <a:noFill/>
                    </a:ln>
                    <a:extLst/>
                  </pic:spPr>
                </pic:pic>
              </a:graphicData>
            </a:graphic>
          </wp:inline>
        </w:drawing>
      </w:r>
    </w:p>
    <w:p w14:paraId="5674144D" w14:textId="77777777" w:rsidR="001F1824" w:rsidRPr="00D42087" w:rsidRDefault="00F43D5E" w:rsidP="001F1824">
      <w:pPr>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Pr="00D42087">
        <w:rPr>
          <w:rFonts w:ascii="Times New Roman" w:hAnsi="Times New Roman" w:cs="Times New Roman"/>
          <w:b/>
          <w:sz w:val="28"/>
          <w:szCs w:val="28"/>
          <w:lang w:val="uk-UA"/>
        </w:rPr>
        <w:t xml:space="preserve">Рис. 2.1. Структура і напрямки дія адміністративних функцій </w:t>
      </w:r>
      <w:r w:rsidR="001F1824" w:rsidRPr="00D42087">
        <w:rPr>
          <w:rFonts w:ascii="Times New Roman" w:hAnsi="Times New Roman" w:cs="Times New Roman"/>
          <w:b/>
          <w:sz w:val="28"/>
          <w:szCs w:val="28"/>
          <w:lang w:val="uk-UA"/>
        </w:rPr>
        <w:t xml:space="preserve">  </w:t>
      </w:r>
    </w:p>
    <w:p w14:paraId="730B7C15" w14:textId="3C4F4F1E" w:rsidR="00F43D5E" w:rsidRPr="00D42087" w:rsidRDefault="001F1824" w:rsidP="001F1824">
      <w:pPr>
        <w:spacing w:after="0" w:line="240" w:lineRule="auto"/>
        <w:ind w:firstLine="709"/>
        <w:jc w:val="both"/>
        <w:rPr>
          <w:rFonts w:ascii="Times New Roman" w:hAnsi="Times New Roman" w:cs="Times New Roman"/>
          <w:b/>
          <w:sz w:val="28"/>
          <w:szCs w:val="28"/>
          <w:lang w:val="uk-UA"/>
        </w:rPr>
      </w:pPr>
      <w:r w:rsidRPr="00D42087">
        <w:rPr>
          <w:rFonts w:ascii="Times New Roman" w:hAnsi="Times New Roman" w:cs="Times New Roman"/>
          <w:b/>
          <w:sz w:val="28"/>
          <w:szCs w:val="28"/>
          <w:lang w:val="uk-UA"/>
        </w:rPr>
        <w:t xml:space="preserve">                    </w:t>
      </w:r>
      <w:r w:rsidR="00D42087" w:rsidRPr="00D42087">
        <w:rPr>
          <w:rFonts w:ascii="Times New Roman" w:hAnsi="Times New Roman" w:cs="Times New Roman"/>
          <w:b/>
          <w:sz w:val="28"/>
          <w:szCs w:val="28"/>
          <w:lang w:val="uk-UA"/>
        </w:rPr>
        <w:t>м</w:t>
      </w:r>
      <w:r w:rsidR="00F43D5E" w:rsidRPr="00D42087">
        <w:rPr>
          <w:rFonts w:ascii="Times New Roman" w:hAnsi="Times New Roman" w:cs="Times New Roman"/>
          <w:b/>
          <w:sz w:val="28"/>
          <w:szCs w:val="28"/>
          <w:lang w:val="uk-UA"/>
        </w:rPr>
        <w:t>енеджменту</w:t>
      </w:r>
    </w:p>
    <w:p w14:paraId="4ACEAF4A" w14:textId="10EA11F4" w:rsidR="001F1824" w:rsidRPr="00B3718D" w:rsidRDefault="001F1824" w:rsidP="001F1824">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Джерело: </w:t>
      </w:r>
      <w:r w:rsidRPr="00B3718D">
        <w:rPr>
          <w:rFonts w:ascii="Times New Roman" w:hAnsi="Times New Roman" w:cs="Times New Roman"/>
          <w:sz w:val="28"/>
          <w:szCs w:val="28"/>
          <w:lang w:val="uk-UA"/>
        </w:rPr>
        <w:t>[</w:t>
      </w:r>
      <w:r w:rsidR="003651A6">
        <w:rPr>
          <w:rFonts w:ascii="Times New Roman" w:hAnsi="Times New Roman" w:cs="Times New Roman"/>
          <w:sz w:val="28"/>
          <w:szCs w:val="28"/>
          <w:lang w:val="uk-UA"/>
        </w:rPr>
        <w:t>30, с. 67</w:t>
      </w:r>
      <w:r w:rsidRPr="00B3718D">
        <w:rPr>
          <w:rFonts w:ascii="Times New Roman" w:hAnsi="Times New Roman" w:cs="Times New Roman"/>
          <w:sz w:val="28"/>
          <w:szCs w:val="28"/>
          <w:lang w:val="uk-UA"/>
        </w:rPr>
        <w:t>]</w:t>
      </w:r>
    </w:p>
    <w:p w14:paraId="552AACD5" w14:textId="77777777" w:rsidR="00EA11B6" w:rsidRPr="00B3718D" w:rsidRDefault="00EA11B6" w:rsidP="001F1824">
      <w:pPr>
        <w:spacing w:after="0" w:line="240" w:lineRule="auto"/>
        <w:ind w:firstLine="709"/>
        <w:jc w:val="both"/>
        <w:rPr>
          <w:rFonts w:ascii="Times New Roman" w:hAnsi="Times New Roman" w:cs="Times New Roman"/>
          <w:sz w:val="28"/>
          <w:szCs w:val="28"/>
          <w:lang w:val="uk-UA"/>
        </w:rPr>
      </w:pPr>
    </w:p>
    <w:p w14:paraId="24AFC47B" w14:textId="03A35F5E" w:rsidR="0060797D" w:rsidRDefault="0060797D" w:rsidP="00F67F02">
      <w:pPr>
        <w:spacing w:line="360" w:lineRule="auto"/>
        <w:ind w:firstLine="709"/>
        <w:jc w:val="both"/>
        <w:rPr>
          <w:rFonts w:ascii="Times New Roman" w:hAnsi="Times New Roman" w:cs="Times New Roman"/>
          <w:sz w:val="28"/>
          <w:szCs w:val="28"/>
          <w:lang w:val="uk-UA"/>
        </w:rPr>
      </w:pPr>
      <w:r w:rsidRPr="0036076B">
        <w:rPr>
          <w:rFonts w:ascii="Times New Roman" w:hAnsi="Times New Roman" w:cs="Times New Roman"/>
          <w:i/>
          <w:sz w:val="28"/>
          <w:szCs w:val="28"/>
          <w:lang w:val="uk-UA"/>
        </w:rPr>
        <w:t>Третє</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Компетентнісний</w:t>
      </w:r>
      <w:proofErr w:type="spellEnd"/>
      <w:r>
        <w:rPr>
          <w:rFonts w:ascii="Times New Roman" w:hAnsi="Times New Roman" w:cs="Times New Roman"/>
          <w:sz w:val="28"/>
          <w:szCs w:val="28"/>
          <w:lang w:val="uk-UA"/>
        </w:rPr>
        <w:t xml:space="preserve"> підхід в менеджменті</w:t>
      </w:r>
      <w:r w:rsidR="0036076B">
        <w:rPr>
          <w:rFonts w:ascii="Times New Roman" w:hAnsi="Times New Roman" w:cs="Times New Roman"/>
          <w:sz w:val="28"/>
          <w:szCs w:val="28"/>
          <w:lang w:val="uk-UA"/>
        </w:rPr>
        <w:t xml:space="preserve"> розглядається</w:t>
      </w:r>
      <w:r>
        <w:rPr>
          <w:rFonts w:ascii="Times New Roman" w:hAnsi="Times New Roman" w:cs="Times New Roman"/>
          <w:sz w:val="28"/>
          <w:szCs w:val="28"/>
          <w:lang w:val="uk-UA"/>
        </w:rPr>
        <w:t xml:space="preserve"> як загальна інтегральна якість управлінської діяльності, як</w:t>
      </w:r>
      <w:r w:rsidR="0036076B">
        <w:rPr>
          <w:rFonts w:ascii="Times New Roman" w:hAnsi="Times New Roman" w:cs="Times New Roman"/>
          <w:sz w:val="28"/>
          <w:szCs w:val="28"/>
          <w:lang w:val="uk-UA"/>
        </w:rPr>
        <w:t>а, в свою чергу,</w:t>
      </w:r>
      <w:r>
        <w:rPr>
          <w:rFonts w:ascii="Times New Roman" w:hAnsi="Times New Roman" w:cs="Times New Roman"/>
          <w:sz w:val="28"/>
          <w:szCs w:val="28"/>
          <w:lang w:val="uk-UA"/>
        </w:rPr>
        <w:t xml:space="preserve"> формується</w:t>
      </w:r>
      <w:r w:rsidR="0036076B">
        <w:rPr>
          <w:rFonts w:ascii="Times New Roman" w:hAnsi="Times New Roman" w:cs="Times New Roman"/>
          <w:sz w:val="28"/>
          <w:szCs w:val="28"/>
          <w:lang w:val="uk-UA"/>
        </w:rPr>
        <w:t xml:space="preserve"> під час системної підготовки кадрів менеджменту, в основі якої лежить концептуальний підхід адаптаційної взаємодії ефективності (потенціал) і результативності (досягнення цілей)</w:t>
      </w:r>
      <w:r>
        <w:rPr>
          <w:rFonts w:ascii="Times New Roman" w:hAnsi="Times New Roman" w:cs="Times New Roman"/>
          <w:sz w:val="28"/>
          <w:szCs w:val="28"/>
          <w:lang w:val="uk-UA"/>
        </w:rPr>
        <w:t xml:space="preserve"> </w:t>
      </w:r>
      <w:r w:rsidR="0036076B">
        <w:rPr>
          <w:rFonts w:ascii="Times New Roman" w:hAnsi="Times New Roman" w:cs="Times New Roman"/>
          <w:sz w:val="28"/>
          <w:szCs w:val="28"/>
          <w:lang w:val="uk-UA"/>
        </w:rPr>
        <w:t xml:space="preserve">діяльності кадрів менеджменту. Керівник, який не досягає потрібних практичних результатів не може бути компетентним менеджером, а тому можна сказати, що він не вміє використовувати </w:t>
      </w:r>
      <w:proofErr w:type="spellStart"/>
      <w:r w:rsidR="0036076B">
        <w:rPr>
          <w:rFonts w:ascii="Times New Roman" w:hAnsi="Times New Roman" w:cs="Times New Roman"/>
          <w:sz w:val="28"/>
          <w:szCs w:val="28"/>
          <w:lang w:val="uk-UA"/>
        </w:rPr>
        <w:t>компетентнісний</w:t>
      </w:r>
      <w:proofErr w:type="spellEnd"/>
      <w:r w:rsidR="0036076B">
        <w:rPr>
          <w:rFonts w:ascii="Times New Roman" w:hAnsi="Times New Roman" w:cs="Times New Roman"/>
          <w:sz w:val="28"/>
          <w:szCs w:val="28"/>
          <w:lang w:val="uk-UA"/>
        </w:rPr>
        <w:t xml:space="preserve"> підхід у свої професійній управлінській діяльності. </w:t>
      </w:r>
      <w:proofErr w:type="spellStart"/>
      <w:r w:rsidR="0036076B">
        <w:rPr>
          <w:rFonts w:ascii="Times New Roman" w:hAnsi="Times New Roman" w:cs="Times New Roman"/>
          <w:sz w:val="28"/>
          <w:szCs w:val="28"/>
          <w:lang w:val="uk-UA"/>
        </w:rPr>
        <w:t>Компетент</w:t>
      </w:r>
      <w:r w:rsidR="00142DBE">
        <w:rPr>
          <w:rFonts w:ascii="Times New Roman" w:hAnsi="Times New Roman" w:cs="Times New Roman"/>
          <w:sz w:val="28"/>
          <w:szCs w:val="28"/>
          <w:lang w:val="uk-UA"/>
        </w:rPr>
        <w:t>нісний</w:t>
      </w:r>
      <w:proofErr w:type="spellEnd"/>
      <w:r w:rsidR="00142DBE">
        <w:rPr>
          <w:rFonts w:ascii="Times New Roman" w:hAnsi="Times New Roman" w:cs="Times New Roman"/>
          <w:sz w:val="28"/>
          <w:szCs w:val="28"/>
          <w:lang w:val="uk-UA"/>
        </w:rPr>
        <w:t xml:space="preserve"> підхід в менеджменті «образно кажучи» наповнює системні позиції формування професіоналів сучасного менеджменту, що потребує певного часу, системної підготовки, розвитку </w:t>
      </w:r>
      <w:r w:rsidR="00142DBE">
        <w:rPr>
          <w:rFonts w:ascii="Times New Roman" w:hAnsi="Times New Roman" w:cs="Times New Roman"/>
          <w:sz w:val="28"/>
          <w:szCs w:val="28"/>
          <w:lang w:val="uk-UA"/>
        </w:rPr>
        <w:lastRenderedPageBreak/>
        <w:t>особистого інтелектуального потенціалу менеджера. Рівень компетенції кадрів менеджменту знаходиться в постійній інноваційній динаміці розвитку, що потребує створення умов для професійного «дозрівання» менеджерів. На нашу думку, для України потрібен Закон України «Про професіоналізацію управлінської діяльності</w:t>
      </w:r>
      <w:r w:rsidR="00EC4236">
        <w:rPr>
          <w:rFonts w:ascii="Times New Roman" w:hAnsi="Times New Roman" w:cs="Times New Roman"/>
          <w:sz w:val="28"/>
          <w:szCs w:val="28"/>
          <w:lang w:val="uk-UA"/>
        </w:rPr>
        <w:t xml:space="preserve">», оскільки системна роль професійного менеджменту в ХХІ столітті буде тільки зростати </w:t>
      </w:r>
      <w:r w:rsidR="00EC4236" w:rsidRPr="00EC4236">
        <w:rPr>
          <w:rFonts w:ascii="Times New Roman" w:hAnsi="Times New Roman" w:cs="Times New Roman"/>
          <w:sz w:val="28"/>
          <w:szCs w:val="28"/>
        </w:rPr>
        <w:t>[</w:t>
      </w:r>
      <w:r w:rsidR="003651A6">
        <w:rPr>
          <w:rFonts w:ascii="Times New Roman" w:hAnsi="Times New Roman" w:cs="Times New Roman"/>
          <w:sz w:val="28"/>
          <w:szCs w:val="28"/>
          <w:lang w:val="uk-UA"/>
        </w:rPr>
        <w:t>30, с. 378-381; 32</w:t>
      </w:r>
      <w:r w:rsidR="00EC4236" w:rsidRPr="00EC4236">
        <w:rPr>
          <w:rFonts w:ascii="Times New Roman" w:hAnsi="Times New Roman" w:cs="Times New Roman"/>
          <w:sz w:val="28"/>
          <w:szCs w:val="28"/>
        </w:rPr>
        <w:t>]</w:t>
      </w:r>
      <w:r w:rsidR="00EC4236">
        <w:rPr>
          <w:rFonts w:ascii="Times New Roman" w:hAnsi="Times New Roman" w:cs="Times New Roman"/>
          <w:sz w:val="28"/>
          <w:szCs w:val="28"/>
          <w:lang w:val="uk-UA"/>
        </w:rPr>
        <w:t>.</w:t>
      </w:r>
    </w:p>
    <w:p w14:paraId="5FDEAD69" w14:textId="40709678" w:rsidR="00EC4236" w:rsidRDefault="00EC4236" w:rsidP="00F67F02">
      <w:pPr>
        <w:spacing w:line="360" w:lineRule="auto"/>
        <w:ind w:firstLine="709"/>
        <w:jc w:val="both"/>
        <w:rPr>
          <w:rFonts w:ascii="Times New Roman" w:hAnsi="Times New Roman" w:cs="Times New Roman"/>
          <w:sz w:val="28"/>
          <w:szCs w:val="28"/>
          <w:lang w:val="uk-UA"/>
        </w:rPr>
      </w:pPr>
      <w:r w:rsidRPr="00EC4236">
        <w:rPr>
          <w:rFonts w:ascii="Times New Roman" w:hAnsi="Times New Roman" w:cs="Times New Roman"/>
          <w:i/>
          <w:sz w:val="28"/>
          <w:szCs w:val="28"/>
          <w:lang w:val="uk-UA"/>
        </w:rPr>
        <w:t>Четверте.</w:t>
      </w:r>
      <w:r>
        <w:rPr>
          <w:rFonts w:ascii="Times New Roman" w:hAnsi="Times New Roman" w:cs="Times New Roman"/>
          <w:sz w:val="28"/>
          <w:szCs w:val="28"/>
          <w:lang w:val="uk-UA"/>
        </w:rPr>
        <w:t xml:space="preserve"> Лідерська роль. Як ми вже зазначили раніше, що сучасний лідер повинен мати професійну менеджерську підготовку і показати інтелектуальні, емоційні та соціокультурні здібності до управлінської діяльності. Виконувати роль лідера і бути фактично лідером – це проблематика інтегральної якості управлінської діяльності, тобто проблема адаптаційної взаємодії ефективності і результативності професійного менеджмент</w:t>
      </w:r>
      <w:r w:rsidR="00193F83">
        <w:rPr>
          <w:rFonts w:ascii="Times New Roman" w:hAnsi="Times New Roman" w:cs="Times New Roman"/>
          <w:sz w:val="28"/>
          <w:szCs w:val="28"/>
          <w:lang w:val="uk-UA"/>
        </w:rPr>
        <w:t>у</w:t>
      </w:r>
      <w:r>
        <w:rPr>
          <w:rFonts w:ascii="Times New Roman" w:hAnsi="Times New Roman" w:cs="Times New Roman"/>
          <w:sz w:val="28"/>
          <w:szCs w:val="28"/>
          <w:lang w:val="uk-UA"/>
        </w:rPr>
        <w:t>. Потрібно зауважити, що бути лідером організації різного рівня означає</w:t>
      </w:r>
      <w:r w:rsidR="00193F83">
        <w:rPr>
          <w:rFonts w:ascii="Times New Roman" w:hAnsi="Times New Roman" w:cs="Times New Roman"/>
          <w:sz w:val="28"/>
          <w:szCs w:val="28"/>
          <w:lang w:val="uk-UA"/>
        </w:rPr>
        <w:t xml:space="preserve"> доведення особистих і командних професійних знань і досвіду до стану результативності. Результативність в менеджменту є важливішою за ефективність, але досягти її неможливо без попередньої спеціалізованої підготовки менеджерів і лідерів. Лідерська діяльність пов’язана з командною роботою, а тому </w:t>
      </w:r>
      <w:proofErr w:type="spellStart"/>
      <w:r w:rsidR="00193F83">
        <w:rPr>
          <w:rFonts w:ascii="Times New Roman" w:hAnsi="Times New Roman" w:cs="Times New Roman"/>
          <w:sz w:val="28"/>
          <w:szCs w:val="28"/>
          <w:lang w:val="uk-UA"/>
        </w:rPr>
        <w:t>компетентнісне</w:t>
      </w:r>
      <w:proofErr w:type="spellEnd"/>
      <w:r w:rsidR="00193F83">
        <w:rPr>
          <w:rFonts w:ascii="Times New Roman" w:hAnsi="Times New Roman" w:cs="Times New Roman"/>
          <w:sz w:val="28"/>
          <w:szCs w:val="28"/>
          <w:lang w:val="uk-UA"/>
        </w:rPr>
        <w:t xml:space="preserve"> і функціонально-рольове формування управлінської команди є позитивною професійною ознакою сучасного лідера.</w:t>
      </w:r>
    </w:p>
    <w:p w14:paraId="3A49609F" w14:textId="2417DC47" w:rsidR="00BF047C" w:rsidRPr="00EC4236" w:rsidRDefault="00B65743" w:rsidP="00F67F02">
      <w:pPr>
        <w:spacing w:line="360" w:lineRule="auto"/>
        <w:ind w:firstLine="709"/>
        <w:jc w:val="both"/>
        <w:rPr>
          <w:rFonts w:ascii="Times New Roman" w:hAnsi="Times New Roman" w:cs="Times New Roman"/>
          <w:sz w:val="28"/>
          <w:szCs w:val="28"/>
          <w:lang w:val="uk-UA"/>
        </w:rPr>
      </w:pPr>
      <w:r w:rsidRPr="00B65743">
        <w:rPr>
          <w:rFonts w:ascii="Times New Roman" w:hAnsi="Times New Roman" w:cs="Times New Roman"/>
          <w:i/>
          <w:sz w:val="28"/>
          <w:szCs w:val="28"/>
          <w:lang w:val="uk-UA"/>
        </w:rPr>
        <w:t>П’яте.</w:t>
      </w:r>
      <w:r>
        <w:rPr>
          <w:rFonts w:ascii="Times New Roman" w:hAnsi="Times New Roman" w:cs="Times New Roman"/>
          <w:sz w:val="28"/>
          <w:szCs w:val="28"/>
          <w:lang w:val="uk-UA"/>
        </w:rPr>
        <w:t xml:space="preserve"> Сучасний професійний менеджер повинен мати здібності не тільки до швидкого інтелектуального навчання, а і мати ознаки професійного дослідника проблем розвитку науки, аналітики і практики менеджменту. В залежності від його місця і статусу в ієрархії системи менеджменту обирається більш точна спеціалізація (наука, аналітика-консалтинг, практика), але факт необхідності дослідження кризових точок (місця виникнення проблем) для розробки, прийняття і реалізації управлінських рішень залишається пріоритетною позицією усіх кадрів менеджменту (особливо вищої і сере</w:t>
      </w:r>
      <w:r w:rsidR="000023E0">
        <w:rPr>
          <w:rFonts w:ascii="Times New Roman" w:hAnsi="Times New Roman" w:cs="Times New Roman"/>
          <w:sz w:val="28"/>
          <w:szCs w:val="28"/>
          <w:lang w:val="uk-UA"/>
        </w:rPr>
        <w:t>дньої ланки).</w:t>
      </w:r>
    </w:p>
    <w:p w14:paraId="2167B6D9" w14:textId="22DE76D4" w:rsidR="000B1F30" w:rsidRDefault="000B1F30">
      <w:pPr>
        <w:rPr>
          <w:rFonts w:ascii="Times New Roman" w:hAnsi="Times New Roman" w:cs="Times New Roman"/>
          <w:sz w:val="28"/>
          <w:szCs w:val="28"/>
          <w:lang w:val="uk-UA"/>
        </w:rPr>
      </w:pPr>
    </w:p>
    <w:p w14:paraId="4B816E3E" w14:textId="77777777" w:rsidR="000B1F30" w:rsidRDefault="000B1F30">
      <w:pPr>
        <w:rPr>
          <w:rFonts w:ascii="Times New Roman" w:hAnsi="Times New Roman" w:cs="Times New Roman"/>
          <w:sz w:val="28"/>
          <w:szCs w:val="28"/>
          <w:lang w:val="uk-UA"/>
        </w:rPr>
      </w:pPr>
    </w:p>
    <w:p w14:paraId="318EFF4C" w14:textId="6D19344E" w:rsidR="00777FD8" w:rsidRPr="00F96375" w:rsidRDefault="00F96C4B">
      <w:pPr>
        <w:rPr>
          <w:rFonts w:ascii="Times New Roman" w:hAnsi="Times New Roman" w:cs="Times New Roman"/>
          <w:b/>
          <w:sz w:val="28"/>
          <w:szCs w:val="28"/>
          <w:lang w:val="uk-UA"/>
        </w:rPr>
      </w:pPr>
      <w:r w:rsidRPr="00F96375">
        <w:rPr>
          <w:rFonts w:ascii="Times New Roman" w:hAnsi="Times New Roman" w:cs="Times New Roman"/>
          <w:b/>
          <w:sz w:val="28"/>
          <w:szCs w:val="28"/>
          <w:lang w:val="uk-UA"/>
        </w:rPr>
        <w:t xml:space="preserve">РОЗДІЛ </w:t>
      </w:r>
      <w:r w:rsidR="00870D08">
        <w:rPr>
          <w:rFonts w:ascii="Times New Roman" w:hAnsi="Times New Roman" w:cs="Times New Roman"/>
          <w:b/>
          <w:sz w:val="28"/>
          <w:szCs w:val="28"/>
          <w:lang w:val="uk-UA"/>
        </w:rPr>
        <w:t>2</w:t>
      </w:r>
      <w:r w:rsidRPr="00F96375">
        <w:rPr>
          <w:rFonts w:ascii="Times New Roman" w:hAnsi="Times New Roman" w:cs="Times New Roman"/>
          <w:b/>
          <w:sz w:val="28"/>
          <w:szCs w:val="28"/>
          <w:lang w:val="uk-UA"/>
        </w:rPr>
        <w:t xml:space="preserve">. </w:t>
      </w:r>
      <w:r w:rsidR="00777FD8" w:rsidRPr="00F96375">
        <w:rPr>
          <w:rFonts w:ascii="Times New Roman" w:hAnsi="Times New Roman" w:cs="Times New Roman"/>
          <w:b/>
          <w:sz w:val="28"/>
          <w:szCs w:val="28"/>
          <w:lang w:val="uk-UA"/>
        </w:rPr>
        <w:t xml:space="preserve">ПОРІВНЯЛЬНА ХАРАКТЕРИСТИКА ЯКІСНИХ ІНТЕГРАЛЬНИХ ПІДХОДІВ В ПРОФЕСІЙНОМУ МЕНЕДЖМЕНТІ </w:t>
      </w:r>
    </w:p>
    <w:p w14:paraId="3EFAE945" w14:textId="3AD3CE1D" w:rsidR="00777FD8" w:rsidRDefault="00777FD8">
      <w:pPr>
        <w:rPr>
          <w:rFonts w:ascii="Times New Roman" w:hAnsi="Times New Roman" w:cs="Times New Roman"/>
          <w:sz w:val="28"/>
          <w:szCs w:val="28"/>
          <w:lang w:val="uk-UA"/>
        </w:rPr>
      </w:pPr>
    </w:p>
    <w:p w14:paraId="470BAD6E" w14:textId="3E7D09AD" w:rsidR="00A83989" w:rsidRDefault="00777FD8" w:rsidP="006E2202">
      <w:pPr>
        <w:rPr>
          <w:rFonts w:ascii="Times New Roman" w:hAnsi="Times New Roman" w:cs="Times New Roman"/>
          <w:b/>
          <w:sz w:val="28"/>
          <w:szCs w:val="28"/>
          <w:lang w:val="uk-UA"/>
        </w:rPr>
      </w:pPr>
      <w:r w:rsidRPr="00F96375">
        <w:rPr>
          <w:rFonts w:ascii="Times New Roman" w:hAnsi="Times New Roman" w:cs="Times New Roman"/>
          <w:b/>
          <w:sz w:val="28"/>
          <w:szCs w:val="28"/>
          <w:lang w:val="uk-UA"/>
        </w:rPr>
        <w:t xml:space="preserve">2.1. </w:t>
      </w:r>
      <w:proofErr w:type="spellStart"/>
      <w:r w:rsidRPr="00F96375">
        <w:rPr>
          <w:rFonts w:ascii="Times New Roman" w:hAnsi="Times New Roman" w:cs="Times New Roman"/>
          <w:b/>
          <w:sz w:val="28"/>
          <w:szCs w:val="28"/>
          <w:lang w:val="uk-UA"/>
        </w:rPr>
        <w:t>Компетентнісний</w:t>
      </w:r>
      <w:proofErr w:type="spellEnd"/>
      <w:r w:rsidRPr="00F96375">
        <w:rPr>
          <w:rFonts w:ascii="Times New Roman" w:hAnsi="Times New Roman" w:cs="Times New Roman"/>
          <w:b/>
          <w:sz w:val="28"/>
          <w:szCs w:val="28"/>
          <w:lang w:val="uk-UA"/>
        </w:rPr>
        <w:t xml:space="preserve"> підхід як досягнення інтегральної якості діяльності менеджерів</w:t>
      </w:r>
    </w:p>
    <w:p w14:paraId="5DE8FB93" w14:textId="3961C6D9" w:rsidR="006E2202" w:rsidRDefault="00A23ED0" w:rsidP="00D03BC2">
      <w:pPr>
        <w:spacing w:after="0" w:line="360" w:lineRule="auto"/>
        <w:ind w:firstLine="709"/>
        <w:jc w:val="both"/>
        <w:rPr>
          <w:rFonts w:ascii="Times New Roman" w:hAnsi="Times New Roman" w:cs="Times New Roman"/>
          <w:sz w:val="28"/>
          <w:szCs w:val="28"/>
          <w:lang w:val="uk-UA"/>
        </w:rPr>
      </w:pPr>
      <w:r w:rsidRPr="00A23ED0">
        <w:rPr>
          <w:rFonts w:ascii="Times New Roman" w:hAnsi="Times New Roman" w:cs="Times New Roman"/>
          <w:sz w:val="28"/>
          <w:szCs w:val="28"/>
          <w:lang w:val="uk-UA"/>
        </w:rPr>
        <w:t xml:space="preserve">Сьогодні </w:t>
      </w:r>
      <w:proofErr w:type="spellStart"/>
      <w:r w:rsidRPr="00A23ED0">
        <w:rPr>
          <w:rFonts w:ascii="Times New Roman" w:hAnsi="Times New Roman" w:cs="Times New Roman"/>
          <w:sz w:val="28"/>
          <w:szCs w:val="28"/>
          <w:lang w:val="uk-UA"/>
        </w:rPr>
        <w:t>компетентнісний</w:t>
      </w:r>
      <w:proofErr w:type="spellEnd"/>
      <w:r w:rsidRPr="00A23ED0">
        <w:rPr>
          <w:rFonts w:ascii="Times New Roman" w:hAnsi="Times New Roman" w:cs="Times New Roman"/>
          <w:sz w:val="28"/>
          <w:szCs w:val="28"/>
          <w:lang w:val="uk-UA"/>
        </w:rPr>
        <w:t xml:space="preserve"> підхід</w:t>
      </w:r>
      <w:r>
        <w:rPr>
          <w:rFonts w:ascii="Times New Roman" w:hAnsi="Times New Roman" w:cs="Times New Roman"/>
          <w:sz w:val="28"/>
          <w:szCs w:val="28"/>
          <w:lang w:val="uk-UA"/>
        </w:rPr>
        <w:t xml:space="preserve"> здобув досить широкий спектр обговорення з метою широкого практичного використання. Розглянемо його особливості в умовах системи вищої освіти в Україні, яка знаходиться в складних умовах повномасштабної війни, обмежених ресурсних умовах і можливостей вести повноцінних навчальний методичний та наукових процес діяльності. Важливо відмітити, що </w:t>
      </w:r>
      <w:proofErr w:type="spellStart"/>
      <w:r>
        <w:rPr>
          <w:rFonts w:ascii="Times New Roman" w:hAnsi="Times New Roman" w:cs="Times New Roman"/>
          <w:sz w:val="28"/>
          <w:szCs w:val="28"/>
          <w:lang w:val="uk-UA"/>
        </w:rPr>
        <w:t>компетентнісний</w:t>
      </w:r>
      <w:proofErr w:type="spellEnd"/>
      <w:r>
        <w:rPr>
          <w:rFonts w:ascii="Times New Roman" w:hAnsi="Times New Roman" w:cs="Times New Roman"/>
          <w:sz w:val="28"/>
          <w:szCs w:val="28"/>
          <w:lang w:val="uk-UA"/>
        </w:rPr>
        <w:t xml:space="preserve"> підхід використовується, в більшості випадків, як спосіб формування професійних знань та умінь, а не як результат фундаментальної і прикладної змістовної системи навчання</w:t>
      </w:r>
      <w:r w:rsidR="00466918">
        <w:rPr>
          <w:rFonts w:ascii="Times New Roman" w:hAnsi="Times New Roman" w:cs="Times New Roman"/>
          <w:sz w:val="28"/>
          <w:szCs w:val="28"/>
          <w:lang w:val="uk-UA"/>
        </w:rPr>
        <w:t xml:space="preserve">. На нашу думку, деякі питання </w:t>
      </w:r>
      <w:proofErr w:type="spellStart"/>
      <w:r w:rsidR="00466918">
        <w:rPr>
          <w:rFonts w:ascii="Times New Roman" w:hAnsi="Times New Roman" w:cs="Times New Roman"/>
          <w:sz w:val="28"/>
          <w:szCs w:val="28"/>
          <w:lang w:val="uk-UA"/>
        </w:rPr>
        <w:t>компетентнісного</w:t>
      </w:r>
      <w:proofErr w:type="spellEnd"/>
      <w:r w:rsidR="00466918">
        <w:rPr>
          <w:rFonts w:ascii="Times New Roman" w:hAnsi="Times New Roman" w:cs="Times New Roman"/>
          <w:sz w:val="28"/>
          <w:szCs w:val="28"/>
          <w:lang w:val="uk-UA"/>
        </w:rPr>
        <w:t xml:space="preserve"> підходу потребують обговорення і розвитку доказової бази по певним напрямкам цього, без сумнівів, важливого підходу, особливо якщо це стосується професійного менеджменту. Розглянемо деякі важливі, на наш погляд</w:t>
      </w:r>
      <w:r w:rsidR="00256FAB">
        <w:rPr>
          <w:rFonts w:ascii="Times New Roman" w:hAnsi="Times New Roman" w:cs="Times New Roman"/>
          <w:sz w:val="28"/>
          <w:szCs w:val="28"/>
          <w:lang w:val="uk-UA"/>
        </w:rPr>
        <w:t xml:space="preserve">, позиції розвитку </w:t>
      </w:r>
      <w:proofErr w:type="spellStart"/>
      <w:r w:rsidR="00256FAB">
        <w:rPr>
          <w:rFonts w:ascii="Times New Roman" w:hAnsi="Times New Roman" w:cs="Times New Roman"/>
          <w:sz w:val="28"/>
          <w:szCs w:val="28"/>
          <w:lang w:val="uk-UA"/>
        </w:rPr>
        <w:t>компетентнісного</w:t>
      </w:r>
      <w:proofErr w:type="spellEnd"/>
      <w:r w:rsidR="00256FAB">
        <w:rPr>
          <w:rFonts w:ascii="Times New Roman" w:hAnsi="Times New Roman" w:cs="Times New Roman"/>
          <w:sz w:val="28"/>
          <w:szCs w:val="28"/>
          <w:lang w:val="uk-UA"/>
        </w:rPr>
        <w:t xml:space="preserve"> підходу для системи підготовки кадрів менеджменту.</w:t>
      </w:r>
    </w:p>
    <w:p w14:paraId="2C752063" w14:textId="77777777" w:rsidR="0040210E" w:rsidRDefault="00256FAB" w:rsidP="00D03BC2">
      <w:pPr>
        <w:spacing w:after="0" w:line="360" w:lineRule="auto"/>
        <w:ind w:firstLine="709"/>
        <w:jc w:val="both"/>
        <w:rPr>
          <w:rFonts w:ascii="Times New Roman" w:hAnsi="Times New Roman" w:cs="Times New Roman"/>
          <w:sz w:val="28"/>
          <w:szCs w:val="28"/>
          <w:lang w:val="uk-UA"/>
        </w:rPr>
      </w:pPr>
      <w:r w:rsidRPr="00256FAB">
        <w:rPr>
          <w:rFonts w:ascii="Times New Roman" w:hAnsi="Times New Roman" w:cs="Times New Roman"/>
          <w:i/>
          <w:sz w:val="28"/>
          <w:szCs w:val="28"/>
          <w:lang w:val="uk-UA"/>
        </w:rPr>
        <w:t>Перше.</w:t>
      </w:r>
      <w:r>
        <w:rPr>
          <w:rFonts w:ascii="Times New Roman" w:hAnsi="Times New Roman" w:cs="Times New Roman"/>
          <w:sz w:val="28"/>
          <w:szCs w:val="28"/>
          <w:lang w:val="uk-UA"/>
        </w:rPr>
        <w:t xml:space="preserve"> Компетенції менеджера – це його можливості вирішувати певне коло питань в рамках його професійних і службових, визначених структурою управління, повноважень. Менеджерські компетенції є результатом професійного і спеціалізованого навчання кадрів менеджменту, а не навпаки. Існують різні рівні професійної компетенції кадрового складу в системі менеджменту і вони досягаються також певними рівнями професійного навчання.</w:t>
      </w:r>
      <w:r w:rsidR="0040210E">
        <w:rPr>
          <w:rFonts w:ascii="Times New Roman" w:hAnsi="Times New Roman" w:cs="Times New Roman"/>
          <w:sz w:val="28"/>
          <w:szCs w:val="28"/>
          <w:lang w:val="uk-UA"/>
        </w:rPr>
        <w:t xml:space="preserve"> Іншими словами, це звучить таким чином, що прописуючи певні ряди компетенції менеджерів, потрібно знати яким чином вони можуть у них з’явитися. Відсутність основи </w:t>
      </w:r>
      <w:proofErr w:type="spellStart"/>
      <w:r w:rsidR="0040210E">
        <w:rPr>
          <w:rFonts w:ascii="Times New Roman" w:hAnsi="Times New Roman" w:cs="Times New Roman"/>
          <w:sz w:val="28"/>
          <w:szCs w:val="28"/>
          <w:lang w:val="uk-UA"/>
        </w:rPr>
        <w:t>компетентнісного</w:t>
      </w:r>
      <w:proofErr w:type="spellEnd"/>
      <w:r w:rsidR="0040210E">
        <w:rPr>
          <w:rFonts w:ascii="Times New Roman" w:hAnsi="Times New Roman" w:cs="Times New Roman"/>
          <w:sz w:val="28"/>
          <w:szCs w:val="28"/>
          <w:lang w:val="uk-UA"/>
        </w:rPr>
        <w:t xml:space="preserve"> підходу – це відсутність направленої системи змістовного навчання з контролем кінцевої результативності.</w:t>
      </w:r>
    </w:p>
    <w:p w14:paraId="376567BD" w14:textId="5F0AAB8F" w:rsidR="00256FAB" w:rsidRDefault="0040210E" w:rsidP="00D03BC2">
      <w:pPr>
        <w:spacing w:after="0" w:line="360" w:lineRule="auto"/>
        <w:ind w:firstLine="709"/>
        <w:jc w:val="both"/>
        <w:rPr>
          <w:rFonts w:ascii="Times New Roman" w:hAnsi="Times New Roman" w:cs="Times New Roman"/>
          <w:sz w:val="28"/>
          <w:szCs w:val="28"/>
          <w:lang w:val="uk-UA"/>
        </w:rPr>
      </w:pPr>
      <w:r w:rsidRPr="009D32C3">
        <w:rPr>
          <w:rFonts w:ascii="Times New Roman" w:hAnsi="Times New Roman" w:cs="Times New Roman"/>
          <w:i/>
          <w:sz w:val="28"/>
          <w:szCs w:val="28"/>
          <w:lang w:val="uk-UA"/>
        </w:rPr>
        <w:lastRenderedPageBreak/>
        <w:t>Друге.</w:t>
      </w:r>
      <w:r>
        <w:rPr>
          <w:rFonts w:ascii="Times New Roman" w:hAnsi="Times New Roman" w:cs="Times New Roman"/>
          <w:sz w:val="28"/>
          <w:szCs w:val="28"/>
          <w:lang w:val="uk-UA"/>
        </w:rPr>
        <w:t xml:space="preserve"> Системний ряд необхідних компетенцій менеджера, в першу чергу, повинен бути знайомий тим, хто буде викладати одну чи декілька дисциплін програми навчання. Викладач чи тренер з менеджменту має володіти знаннями і навичками, які пропонуються в тому чи іншому курсі для навчальної групи менеджерів і, бажано, з реалізацією індивідуального підходу.</w:t>
      </w:r>
      <w:r w:rsidR="00256FAB">
        <w:rPr>
          <w:rFonts w:ascii="Times New Roman" w:hAnsi="Times New Roman" w:cs="Times New Roman"/>
          <w:sz w:val="28"/>
          <w:szCs w:val="28"/>
          <w:lang w:val="uk-UA"/>
        </w:rPr>
        <w:t xml:space="preserve">  </w:t>
      </w:r>
      <w:r w:rsidR="009D32C3">
        <w:rPr>
          <w:rFonts w:ascii="Times New Roman" w:hAnsi="Times New Roman" w:cs="Times New Roman"/>
          <w:sz w:val="28"/>
          <w:szCs w:val="28"/>
          <w:lang w:val="uk-UA"/>
        </w:rPr>
        <w:t xml:space="preserve">Викладач передає інформацію стосовно певних компетенцій і практичних навичок на більш результативній основі, коли він сам цими навичками володіє, але практичне засвоєння даних компетенцій є справою самого пошукувача цих знань і навичок. Отримати безпосередньо навички, основані на отриманій інформації, можливо тоді, коли вчитель і учень працюють разом, практично реалізують отримані знання і тренуються стосовно навичок. Отже, формування </w:t>
      </w:r>
      <w:proofErr w:type="spellStart"/>
      <w:r w:rsidR="009D32C3">
        <w:rPr>
          <w:rFonts w:ascii="Times New Roman" w:hAnsi="Times New Roman" w:cs="Times New Roman"/>
          <w:sz w:val="28"/>
          <w:szCs w:val="28"/>
          <w:lang w:val="uk-UA"/>
        </w:rPr>
        <w:t>компетентнісного</w:t>
      </w:r>
      <w:proofErr w:type="spellEnd"/>
      <w:r w:rsidR="009D32C3">
        <w:rPr>
          <w:rFonts w:ascii="Times New Roman" w:hAnsi="Times New Roman" w:cs="Times New Roman"/>
          <w:sz w:val="28"/>
          <w:szCs w:val="28"/>
          <w:lang w:val="uk-UA"/>
        </w:rPr>
        <w:t xml:space="preserve"> підходу є складним процесом, в якому дві сторони (вчитель і учень) мають необхідні і, в деяких випадках, достатні інтелектуальні, емоційні і попередньо сформовані професійні здібності.</w:t>
      </w:r>
    </w:p>
    <w:p w14:paraId="37648343" w14:textId="771633B8" w:rsidR="009D32C3" w:rsidRDefault="009D32C3" w:rsidP="00D03BC2">
      <w:pPr>
        <w:spacing w:after="0" w:line="360" w:lineRule="auto"/>
        <w:ind w:firstLine="709"/>
        <w:jc w:val="both"/>
        <w:rPr>
          <w:rFonts w:ascii="Times New Roman" w:hAnsi="Times New Roman" w:cs="Times New Roman"/>
          <w:sz w:val="28"/>
          <w:szCs w:val="28"/>
          <w:lang w:val="uk-UA"/>
        </w:rPr>
      </w:pPr>
      <w:r w:rsidRPr="000A487B">
        <w:rPr>
          <w:rFonts w:ascii="Times New Roman" w:hAnsi="Times New Roman" w:cs="Times New Roman"/>
          <w:i/>
          <w:sz w:val="28"/>
          <w:szCs w:val="28"/>
          <w:lang w:val="uk-UA"/>
        </w:rPr>
        <w:t>Третє.</w:t>
      </w:r>
      <w:r>
        <w:rPr>
          <w:rFonts w:ascii="Times New Roman" w:hAnsi="Times New Roman" w:cs="Times New Roman"/>
          <w:sz w:val="28"/>
          <w:szCs w:val="28"/>
          <w:lang w:val="uk-UA"/>
        </w:rPr>
        <w:t xml:space="preserve"> Характер </w:t>
      </w:r>
      <w:r w:rsidR="000A487B">
        <w:rPr>
          <w:rFonts w:ascii="Times New Roman" w:hAnsi="Times New Roman" w:cs="Times New Roman"/>
          <w:sz w:val="28"/>
          <w:szCs w:val="28"/>
          <w:lang w:val="uk-UA"/>
        </w:rPr>
        <w:t xml:space="preserve">необхідних компетенцій управлінської діяльності визначає формат професійної і прикладної підготовки. Сьогодні популярні компетенції кадрів менеджменту пов’язані з розвитком </w:t>
      </w:r>
      <w:proofErr w:type="spellStart"/>
      <w:r w:rsidR="000A487B">
        <w:rPr>
          <w:rFonts w:ascii="Times New Roman" w:hAnsi="Times New Roman" w:cs="Times New Roman"/>
          <w:sz w:val="28"/>
          <w:szCs w:val="28"/>
          <w:lang w:val="uk-UA"/>
        </w:rPr>
        <w:t>інноваційності</w:t>
      </w:r>
      <w:proofErr w:type="spellEnd"/>
      <w:r w:rsidR="000A487B">
        <w:rPr>
          <w:rFonts w:ascii="Times New Roman" w:hAnsi="Times New Roman" w:cs="Times New Roman"/>
          <w:sz w:val="28"/>
          <w:szCs w:val="28"/>
          <w:lang w:val="uk-UA"/>
        </w:rPr>
        <w:t xml:space="preserve">, творчості, креативності, професійної самоактуалізації, соціальної відповідальності, уміння працювати і навчатись у складі управлінської команди тощо. Такі компетенції неможливо отримати на основі формально-аналітичної системи підготовки і популяризації різноманітних універсальних технологій менеджменту, а необхідна глибока фундаментальна професійна підготовка, яка потребує часу і високої якості учасників такого спеціалізованого навчання. Отже, правдива реалізація дійсно </w:t>
      </w:r>
      <w:proofErr w:type="spellStart"/>
      <w:r w:rsidR="000A487B">
        <w:rPr>
          <w:rFonts w:ascii="Times New Roman" w:hAnsi="Times New Roman" w:cs="Times New Roman"/>
          <w:sz w:val="28"/>
          <w:szCs w:val="28"/>
          <w:lang w:val="uk-UA"/>
        </w:rPr>
        <w:t>компетентнісного</w:t>
      </w:r>
      <w:proofErr w:type="spellEnd"/>
      <w:r w:rsidR="000A487B">
        <w:rPr>
          <w:rFonts w:ascii="Times New Roman" w:hAnsi="Times New Roman" w:cs="Times New Roman"/>
          <w:sz w:val="28"/>
          <w:szCs w:val="28"/>
          <w:lang w:val="uk-UA"/>
        </w:rPr>
        <w:t xml:space="preserve"> підходу потребує значної системної трансформації сучасної підготовки кадрів менеджменту усіх рівнів </w:t>
      </w:r>
      <w:r w:rsidR="00334DA0">
        <w:rPr>
          <w:rFonts w:ascii="Times New Roman" w:hAnsi="Times New Roman" w:cs="Times New Roman"/>
          <w:sz w:val="28"/>
          <w:szCs w:val="28"/>
          <w:lang w:val="uk-UA"/>
        </w:rPr>
        <w:t>і функціональних та інших напрямків.</w:t>
      </w:r>
    </w:p>
    <w:p w14:paraId="29CAFF39" w14:textId="3F84DAF3" w:rsidR="00334DA0" w:rsidRDefault="00334DA0" w:rsidP="00D03BC2">
      <w:pPr>
        <w:spacing w:after="0" w:line="360" w:lineRule="auto"/>
        <w:ind w:firstLine="709"/>
        <w:jc w:val="both"/>
        <w:rPr>
          <w:rFonts w:ascii="Times New Roman" w:hAnsi="Times New Roman" w:cs="Times New Roman"/>
          <w:sz w:val="28"/>
          <w:szCs w:val="28"/>
          <w:lang w:val="uk-UA"/>
        </w:rPr>
      </w:pPr>
      <w:r w:rsidRPr="002814D9">
        <w:rPr>
          <w:rFonts w:ascii="Times New Roman" w:hAnsi="Times New Roman" w:cs="Times New Roman"/>
          <w:i/>
          <w:sz w:val="28"/>
          <w:szCs w:val="28"/>
          <w:lang w:val="uk-UA"/>
        </w:rPr>
        <w:t>Четверте.</w:t>
      </w:r>
      <w:r>
        <w:rPr>
          <w:rFonts w:ascii="Times New Roman" w:hAnsi="Times New Roman" w:cs="Times New Roman"/>
          <w:sz w:val="28"/>
          <w:szCs w:val="28"/>
          <w:lang w:val="uk-UA"/>
        </w:rPr>
        <w:t xml:space="preserve"> Основою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в менеджменті, все-таки, є не управлінська практика як така, а менеджерська (управлінська) наука</w:t>
      </w:r>
      <w:r w:rsidR="00EB7AA9">
        <w:rPr>
          <w:rFonts w:ascii="Times New Roman" w:hAnsi="Times New Roman" w:cs="Times New Roman"/>
          <w:sz w:val="28"/>
          <w:szCs w:val="28"/>
          <w:lang w:val="uk-UA"/>
        </w:rPr>
        <w:t xml:space="preserve">. </w:t>
      </w:r>
      <w:r w:rsidR="00EB7AA9">
        <w:rPr>
          <w:rFonts w:ascii="Times New Roman" w:hAnsi="Times New Roman" w:cs="Times New Roman"/>
          <w:sz w:val="28"/>
          <w:szCs w:val="28"/>
          <w:lang w:val="uk-UA"/>
        </w:rPr>
        <w:lastRenderedPageBreak/>
        <w:t xml:space="preserve">Може бути дивним, що засвоєння практичних навичок управлінської діяльності, які є результатом певних компетенцій, відводиться для менеджерської науки, але спробуємо тут пояснити свою позицію. Так, більшість потрібних сьогодні компетенцій менеджера пов’язані з тривалим фундаментальним навчанням, яке необхідно оцінювати з позицій його результативності. Важливо, щоб фундаментальна підготовка була доповнена адаптаційною спеціалізованою підготовкою для виконання конкретних менеджерських завдань. Практичні навички відпрацьовуються разом з тренером по менеджменту під час адаптаційного навчання, що є результатом певних технологій і методики менеджерської фундаментальної і прикладної науки. В умовах формування і розвитку інноваційної економіки і креативного суспільства </w:t>
      </w:r>
      <w:r w:rsidR="002814D9">
        <w:rPr>
          <w:rFonts w:ascii="Times New Roman" w:hAnsi="Times New Roman" w:cs="Times New Roman"/>
          <w:sz w:val="28"/>
          <w:szCs w:val="28"/>
          <w:lang w:val="uk-UA"/>
        </w:rPr>
        <w:t>більшість інноваційних технологій менеджменту є продуктом фундаментальної науки, який практично реалізується через систему прикладної науки та інноваційної менеджерської практики. Пріоритетні основи і відповідне значення емпіричної управлінської практики характерно для індустріальної епохи ХХ століття, стає поступово професійним архаїзмом, з яким довго не можуть розпрощатися досить багато представників науки і практики менеджменту. Але сьогодні реальність інша і без розвитку менеджерської науки, формування інноваційної практики і системно організованого і змістовно наповненого професійного навчання, прогресу в даній сфері діяльності не буде.</w:t>
      </w:r>
    </w:p>
    <w:p w14:paraId="66D0681A" w14:textId="3084110B" w:rsidR="002814D9" w:rsidRDefault="002814D9" w:rsidP="00D03BC2">
      <w:pPr>
        <w:spacing w:after="0" w:line="360" w:lineRule="auto"/>
        <w:ind w:firstLine="709"/>
        <w:jc w:val="both"/>
        <w:rPr>
          <w:rFonts w:ascii="Times New Roman" w:hAnsi="Times New Roman" w:cs="Times New Roman"/>
          <w:sz w:val="28"/>
          <w:szCs w:val="28"/>
          <w:lang w:val="uk-UA"/>
        </w:rPr>
      </w:pPr>
      <w:r w:rsidRPr="00D03BC2">
        <w:rPr>
          <w:rFonts w:ascii="Times New Roman" w:hAnsi="Times New Roman" w:cs="Times New Roman"/>
          <w:i/>
          <w:sz w:val="28"/>
          <w:szCs w:val="28"/>
          <w:lang w:val="uk-UA"/>
        </w:rPr>
        <w:t>П’яте.</w:t>
      </w:r>
      <w:r>
        <w:rPr>
          <w:rFonts w:ascii="Times New Roman" w:hAnsi="Times New Roman" w:cs="Times New Roman"/>
          <w:sz w:val="28"/>
          <w:szCs w:val="28"/>
          <w:lang w:val="uk-UA"/>
        </w:rPr>
        <w:t xml:space="preserve"> </w:t>
      </w:r>
      <w:r w:rsidR="00D03BC2">
        <w:rPr>
          <w:rFonts w:ascii="Times New Roman" w:hAnsi="Times New Roman" w:cs="Times New Roman"/>
          <w:sz w:val="28"/>
          <w:szCs w:val="28"/>
          <w:lang w:val="uk-UA"/>
        </w:rPr>
        <w:t xml:space="preserve">Сам по собі </w:t>
      </w:r>
      <w:proofErr w:type="spellStart"/>
      <w:r w:rsidR="00D03BC2">
        <w:rPr>
          <w:rFonts w:ascii="Times New Roman" w:hAnsi="Times New Roman" w:cs="Times New Roman"/>
          <w:sz w:val="28"/>
          <w:szCs w:val="28"/>
          <w:lang w:val="uk-UA"/>
        </w:rPr>
        <w:t>компетентнісний</w:t>
      </w:r>
      <w:proofErr w:type="spellEnd"/>
      <w:r w:rsidR="00D03BC2">
        <w:rPr>
          <w:rFonts w:ascii="Times New Roman" w:hAnsi="Times New Roman" w:cs="Times New Roman"/>
          <w:sz w:val="28"/>
          <w:szCs w:val="28"/>
          <w:lang w:val="uk-UA"/>
        </w:rPr>
        <w:t xml:space="preserve"> підхід має широкий спектр актуальних для професійного менеджменту напрямків діяльності. Цей підхід, скоріше усього, має показники результативності через процес формування системи інтегральної якості професійного менеджменту, що характерно саме для початку ХХІ століття. </w:t>
      </w:r>
      <w:r w:rsidR="0092112B">
        <w:rPr>
          <w:rFonts w:ascii="Times New Roman" w:hAnsi="Times New Roman" w:cs="Times New Roman"/>
          <w:sz w:val="28"/>
          <w:szCs w:val="28"/>
          <w:lang w:val="uk-UA"/>
        </w:rPr>
        <w:t xml:space="preserve">Інтегральна </w:t>
      </w:r>
      <w:proofErr w:type="spellStart"/>
      <w:r w:rsidR="004919BB">
        <w:rPr>
          <w:rFonts w:ascii="Times New Roman" w:hAnsi="Times New Roman" w:cs="Times New Roman"/>
          <w:sz w:val="28"/>
          <w:szCs w:val="28"/>
          <w:lang w:val="uk-UA"/>
        </w:rPr>
        <w:t>компетентнісного</w:t>
      </w:r>
      <w:proofErr w:type="spellEnd"/>
      <w:r w:rsidR="004919BB">
        <w:rPr>
          <w:rFonts w:ascii="Times New Roman" w:hAnsi="Times New Roman" w:cs="Times New Roman"/>
          <w:sz w:val="28"/>
          <w:szCs w:val="28"/>
          <w:lang w:val="uk-UA"/>
        </w:rPr>
        <w:t xml:space="preserve"> підходу формується на основі концепції інтегральної якості менеджменту, яку запропонував дослідник професійної системи менеджменту Е. Кузнєцов. Ця концепція розглядає інтегральну якість в менеджменті як адаптовану взаємодію ефективності (професійний потенціал менеджера) і результативності (як цей </w:t>
      </w:r>
      <w:r w:rsidR="004919BB">
        <w:rPr>
          <w:rFonts w:ascii="Times New Roman" w:hAnsi="Times New Roman" w:cs="Times New Roman"/>
          <w:sz w:val="28"/>
          <w:szCs w:val="28"/>
          <w:lang w:val="uk-UA"/>
        </w:rPr>
        <w:lastRenderedPageBreak/>
        <w:t xml:space="preserve">потенціал використовується для досягнення поставлених практичних цілей) </w:t>
      </w:r>
      <w:r w:rsidR="004919BB" w:rsidRPr="004919BB">
        <w:rPr>
          <w:rFonts w:ascii="Times New Roman" w:hAnsi="Times New Roman" w:cs="Times New Roman"/>
          <w:sz w:val="28"/>
          <w:szCs w:val="28"/>
          <w:lang w:val="uk-UA"/>
        </w:rPr>
        <w:t>[</w:t>
      </w:r>
      <w:r w:rsidR="003651A6">
        <w:rPr>
          <w:rFonts w:ascii="Times New Roman" w:hAnsi="Times New Roman" w:cs="Times New Roman"/>
          <w:sz w:val="28"/>
          <w:szCs w:val="28"/>
          <w:lang w:val="uk-UA"/>
        </w:rPr>
        <w:t>26</w:t>
      </w:r>
      <w:r w:rsidR="004919BB">
        <w:rPr>
          <w:rFonts w:ascii="Times New Roman" w:hAnsi="Times New Roman" w:cs="Times New Roman"/>
          <w:sz w:val="28"/>
          <w:szCs w:val="28"/>
          <w:lang w:val="uk-UA"/>
        </w:rPr>
        <w:t>, с.</w:t>
      </w:r>
      <w:r w:rsidR="003651A6">
        <w:rPr>
          <w:rFonts w:ascii="Times New Roman" w:hAnsi="Times New Roman" w:cs="Times New Roman"/>
          <w:sz w:val="28"/>
          <w:szCs w:val="28"/>
          <w:lang w:val="uk-UA"/>
        </w:rPr>
        <w:t xml:space="preserve"> 24-26</w:t>
      </w:r>
      <w:r w:rsidR="004919BB" w:rsidRPr="004919BB">
        <w:rPr>
          <w:rFonts w:ascii="Times New Roman" w:hAnsi="Times New Roman" w:cs="Times New Roman"/>
          <w:sz w:val="28"/>
          <w:szCs w:val="28"/>
          <w:lang w:val="uk-UA"/>
        </w:rPr>
        <w:t>]</w:t>
      </w:r>
      <w:r w:rsidR="004919BB">
        <w:rPr>
          <w:rFonts w:ascii="Times New Roman" w:hAnsi="Times New Roman" w:cs="Times New Roman"/>
          <w:sz w:val="28"/>
          <w:szCs w:val="28"/>
          <w:lang w:val="uk-UA"/>
        </w:rPr>
        <w:t>. Головний принцип дії цього підходу до оцінки менеджерської діяльності визначається якістю здобутого потенціалу менеджменту і впровадження механізму практичного використання ефективності (потенціалу) для досягнення певних практичних результатів</w:t>
      </w:r>
      <w:r w:rsidR="00D619E5">
        <w:rPr>
          <w:rFonts w:ascii="Times New Roman" w:hAnsi="Times New Roman" w:cs="Times New Roman"/>
          <w:sz w:val="28"/>
          <w:szCs w:val="28"/>
          <w:lang w:val="uk-UA"/>
        </w:rPr>
        <w:t>, а також</w:t>
      </w:r>
      <w:r w:rsidR="004919BB">
        <w:rPr>
          <w:rFonts w:ascii="Times New Roman" w:hAnsi="Times New Roman" w:cs="Times New Roman"/>
          <w:sz w:val="28"/>
          <w:szCs w:val="28"/>
          <w:lang w:val="uk-UA"/>
        </w:rPr>
        <w:t xml:space="preserve">  забезпечення системної </w:t>
      </w:r>
      <w:r w:rsidR="00D619E5">
        <w:rPr>
          <w:rFonts w:ascii="Times New Roman" w:hAnsi="Times New Roman" w:cs="Times New Roman"/>
          <w:sz w:val="28"/>
          <w:szCs w:val="28"/>
          <w:lang w:val="uk-UA"/>
        </w:rPr>
        <w:t xml:space="preserve">адаптованої </w:t>
      </w:r>
      <w:r w:rsidR="004919BB">
        <w:rPr>
          <w:rFonts w:ascii="Times New Roman" w:hAnsi="Times New Roman" w:cs="Times New Roman"/>
          <w:sz w:val="28"/>
          <w:szCs w:val="28"/>
          <w:lang w:val="uk-UA"/>
        </w:rPr>
        <w:t>взаємодії</w:t>
      </w:r>
      <w:r w:rsidR="00D619E5">
        <w:rPr>
          <w:rFonts w:ascii="Times New Roman" w:hAnsi="Times New Roman" w:cs="Times New Roman"/>
          <w:sz w:val="28"/>
          <w:szCs w:val="28"/>
          <w:lang w:val="uk-UA"/>
        </w:rPr>
        <w:t xml:space="preserve"> </w:t>
      </w:r>
      <w:r w:rsidR="004919BB">
        <w:rPr>
          <w:rFonts w:ascii="Times New Roman" w:hAnsi="Times New Roman" w:cs="Times New Roman"/>
          <w:sz w:val="28"/>
          <w:szCs w:val="28"/>
          <w:lang w:val="uk-UA"/>
        </w:rPr>
        <w:t xml:space="preserve"> </w:t>
      </w:r>
      <w:r w:rsidR="00D619E5">
        <w:rPr>
          <w:rFonts w:ascii="Times New Roman" w:hAnsi="Times New Roman" w:cs="Times New Roman"/>
          <w:sz w:val="28"/>
          <w:szCs w:val="28"/>
          <w:lang w:val="uk-UA"/>
        </w:rPr>
        <w:t>ефективності і результативності менеджменту.</w:t>
      </w:r>
    </w:p>
    <w:p w14:paraId="64583C3B" w14:textId="4015031F" w:rsidR="00796BBE" w:rsidRDefault="00B40B88" w:rsidP="00B40B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Визначимо деякі характерні риси розвитку менеджмент-освіти і базових форм професійного навчання вже діючих кадрів менеджменту. </w:t>
      </w:r>
      <w:r w:rsidR="00796BBE">
        <w:rPr>
          <w:rFonts w:ascii="Times New Roman" w:hAnsi="Times New Roman" w:cs="Times New Roman"/>
          <w:sz w:val="28"/>
          <w:szCs w:val="28"/>
          <w:lang w:val="uk-UA"/>
        </w:rPr>
        <w:t>Відповіддю на ці вимоги стало виникнення порівняно нової для України міждисциплінарної сфери освітньої діяльності - менеджмент-освіти, що багатьом здавалось і продовжує здаватися сьогодні, що менеджмент-освіта є синтезом економіки, управлінської соціології, психології та права. Бізнес-освіта з'явилася на початку 90-х років. в умовах реформування вітчизняної економіки та переходу до ринкових відносин і багатьох випадках асоціювалась з менеджерською і економічною освітою. Потреби суспільства у фахівцях ринкової економіки зумовили появу бізнес-освітніх закладів у сфері вищої та середньої професійної освіти, а також позашкільної освіти та освіти дорослих.</w:t>
      </w:r>
    </w:p>
    <w:p w14:paraId="280B86CA" w14:textId="77777777" w:rsidR="00796BBE" w:rsidRDefault="00796BBE" w:rsidP="00D619E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Мета бізнес-освіти дати спеціальні знання та навички управління підприємцям та менеджерам усіх рівнів. Причому бізнес-освіта орієнтована на практичну підготовку професійних менеджерів, підприємців та керівників усіх рівнів.</w:t>
      </w:r>
    </w:p>
    <w:p w14:paraId="5D3EC7AD" w14:textId="77777777" w:rsidR="00796BBE" w:rsidRDefault="00796BBE" w:rsidP="00796B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той же час, поступово виникала необхідність певним чином провести дистанцію між бізнес-освітою, менеджмент-освітою і економічною освітою. Вважалось, що однією з найважливіших завдань менеджмент-освіти є формування специфічного ринкового економічного мислення, яке забезпечує ефективність діяльності фірм, але сприяє соціальної адаптації людей до мінливим економічним умовам життя суспільства. Сучасна економіка пред'являє все більші вимоги до професійної підготовки управлінських кадрів. Тому бізнес-освіта покликана не лише дати учням теоретичні знання, а й </w:t>
      </w:r>
      <w:r>
        <w:rPr>
          <w:rFonts w:ascii="Times New Roman" w:hAnsi="Times New Roman" w:cs="Times New Roman"/>
          <w:sz w:val="28"/>
          <w:szCs w:val="28"/>
          <w:lang w:val="uk-UA"/>
        </w:rPr>
        <w:lastRenderedPageBreak/>
        <w:t>максимально підготувати їх до діяльності в різних ситуаціях, пов'язаних з різноманітним ризиком. Особливої ролі набуває уміння фахівця провести експертний аналіз у прийнятті різноманітних рішень. З цією метою у навчальному процесі установ менеджмент-освіти використовуються сучасні технології та методи, орієнтовані на практичну спрямованість менеджмент-освіти. Появилась в навчальних планах низка предметів менеджерського спрямування, але про формування саме менеджерського, а не економічного мислення мова не йшла.</w:t>
      </w:r>
    </w:p>
    <w:p w14:paraId="0F4C4668" w14:textId="2E5EBA55" w:rsidR="00796BBE" w:rsidRDefault="00796BBE" w:rsidP="00376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даний час на базі економіко-правового факультету Одеського національного університету імені І.І. Мечникова проводиться планомірна робота щодо створення оптимального освітнього середовища в галузі менеджмент-освіти. </w:t>
      </w:r>
      <w:r w:rsidR="00376E61">
        <w:rPr>
          <w:rFonts w:ascii="Times New Roman" w:hAnsi="Times New Roman" w:cs="Times New Roman"/>
          <w:sz w:val="28"/>
          <w:szCs w:val="28"/>
          <w:lang w:val="uk-UA"/>
        </w:rPr>
        <w:t>На які компетенції більше усього звертається увага (табл. 2.1).</w:t>
      </w:r>
      <w:r>
        <w:rPr>
          <w:rFonts w:eastAsia="Calibri"/>
          <w:sz w:val="28"/>
          <w:szCs w:val="28"/>
          <w:lang w:val="uk-UA"/>
        </w:rPr>
        <w:t xml:space="preserve">                                                                                              </w:t>
      </w:r>
    </w:p>
    <w:p w14:paraId="7C35B7A1" w14:textId="4C9C2D7F" w:rsidR="00796BBE" w:rsidRDefault="00796BBE" w:rsidP="00796BBE">
      <w:pPr>
        <w:spacing w:after="200" w:line="360" w:lineRule="auto"/>
        <w:jc w:val="both"/>
        <w:rPr>
          <w:rFonts w:ascii="Times New Roman" w:eastAsia="Calibri" w:hAnsi="Times New Roman" w:cs="Times New Roman"/>
          <w:i/>
          <w:sz w:val="28"/>
          <w:szCs w:val="28"/>
          <w:lang w:val="uk-UA"/>
        </w:rPr>
      </w:pPr>
      <w:r>
        <w:rPr>
          <w:rFonts w:ascii="Times New Roman" w:eastAsia="Calibri" w:hAnsi="Times New Roman" w:cs="Times New Roman"/>
          <w:i/>
          <w:sz w:val="28"/>
          <w:szCs w:val="28"/>
          <w:lang w:val="uk-UA"/>
        </w:rPr>
        <w:t xml:space="preserve">                                                                                                                   Табл. </w:t>
      </w:r>
      <w:r w:rsidR="00376E61">
        <w:rPr>
          <w:rFonts w:ascii="Times New Roman" w:eastAsia="Calibri" w:hAnsi="Times New Roman" w:cs="Times New Roman"/>
          <w:i/>
          <w:sz w:val="28"/>
          <w:szCs w:val="28"/>
          <w:lang w:val="uk-UA"/>
        </w:rPr>
        <w:t>2</w:t>
      </w:r>
      <w:r>
        <w:rPr>
          <w:rFonts w:ascii="Times New Roman" w:eastAsia="Calibri" w:hAnsi="Times New Roman" w:cs="Times New Roman"/>
          <w:i/>
          <w:sz w:val="28"/>
          <w:szCs w:val="28"/>
          <w:lang w:val="uk-UA"/>
        </w:rPr>
        <w:t>.</w:t>
      </w:r>
      <w:r w:rsidR="00376E61">
        <w:rPr>
          <w:rFonts w:ascii="Times New Roman" w:eastAsia="Calibri" w:hAnsi="Times New Roman" w:cs="Times New Roman"/>
          <w:i/>
          <w:sz w:val="28"/>
          <w:szCs w:val="28"/>
          <w:lang w:val="uk-UA"/>
        </w:rPr>
        <w:t>1</w:t>
      </w:r>
    </w:p>
    <w:p w14:paraId="33D29001" w14:textId="77777777" w:rsidR="00796BBE" w:rsidRDefault="00796BBE" w:rsidP="00796BBE">
      <w:pPr>
        <w:spacing w:after="0" w:line="240" w:lineRule="auto"/>
        <w:jc w:val="both"/>
        <w:rPr>
          <w:rFonts w:ascii="Times New Roman" w:eastAsia="Calibri" w:hAnsi="Times New Roman" w:cs="Times New Roman"/>
          <w:b/>
          <w:sz w:val="28"/>
          <w:szCs w:val="28"/>
          <w:lang w:val="uk-UA"/>
        </w:rPr>
      </w:pPr>
      <w:r>
        <w:rPr>
          <w:rFonts w:ascii="Times New Roman" w:eastAsia="Calibri" w:hAnsi="Times New Roman" w:cs="Times New Roman"/>
          <w:sz w:val="28"/>
          <w:szCs w:val="28"/>
          <w:lang w:val="uk-UA"/>
        </w:rPr>
        <w:t xml:space="preserve">              </w:t>
      </w:r>
      <w:r>
        <w:rPr>
          <w:rFonts w:ascii="Times New Roman" w:eastAsia="Calibri" w:hAnsi="Times New Roman" w:cs="Times New Roman"/>
          <w:b/>
          <w:sz w:val="28"/>
          <w:szCs w:val="28"/>
          <w:lang w:val="uk-UA"/>
        </w:rPr>
        <w:t>Менеджерські компетенції в рамках системи менеджмент-освіти</w:t>
      </w:r>
    </w:p>
    <w:p w14:paraId="2FEB3B39" w14:textId="77777777" w:rsidR="00796BBE" w:rsidRDefault="00796BBE" w:rsidP="00796BBE">
      <w:pPr>
        <w:spacing w:after="0" w:line="240" w:lineRule="auto"/>
        <w:jc w:val="both"/>
        <w:rPr>
          <w:rFonts w:ascii="Times New Roman" w:eastAsia="Calibri" w:hAnsi="Times New Roman" w:cs="Times New Roman"/>
          <w:sz w:val="28"/>
          <w:szCs w:val="28"/>
          <w:lang w:val="uk-UA"/>
        </w:rPr>
      </w:pPr>
    </w:p>
    <w:tbl>
      <w:tblPr>
        <w:tblStyle w:val="a3"/>
        <w:tblW w:w="0" w:type="auto"/>
        <w:tblInd w:w="0" w:type="dxa"/>
        <w:tblLook w:val="04A0" w:firstRow="1" w:lastRow="0" w:firstColumn="1" w:lastColumn="0" w:noHBand="0" w:noVBand="1"/>
      </w:tblPr>
      <w:tblGrid>
        <w:gridCol w:w="4672"/>
        <w:gridCol w:w="4673"/>
      </w:tblGrid>
      <w:tr w:rsidR="00796BBE" w14:paraId="0BD2B3EB" w14:textId="77777777" w:rsidTr="00796BBE">
        <w:tc>
          <w:tcPr>
            <w:tcW w:w="4672" w:type="dxa"/>
            <w:tcBorders>
              <w:top w:val="single" w:sz="4" w:space="0" w:color="auto"/>
              <w:left w:val="single" w:sz="4" w:space="0" w:color="auto"/>
              <w:bottom w:val="single" w:sz="4" w:space="0" w:color="auto"/>
              <w:right w:val="single" w:sz="4" w:space="0" w:color="auto"/>
            </w:tcBorders>
            <w:hideMark/>
          </w:tcPr>
          <w:p w14:paraId="6E4BD0C5" w14:textId="77777777" w:rsidR="00796BBE" w:rsidRDefault="00796BBE">
            <w:pPr>
              <w:jc w:val="both"/>
              <w:rPr>
                <w:rFonts w:ascii="Times New Roman" w:hAnsi="Times New Roman"/>
                <w:b/>
                <w:sz w:val="28"/>
                <w:szCs w:val="28"/>
                <w:lang w:val="uk-UA"/>
              </w:rPr>
            </w:pPr>
            <w:r>
              <w:rPr>
                <w:rFonts w:ascii="Times New Roman" w:hAnsi="Times New Roman"/>
                <w:sz w:val="28"/>
                <w:szCs w:val="28"/>
                <w:lang w:val="uk-UA"/>
              </w:rPr>
              <w:t xml:space="preserve">               </w:t>
            </w:r>
            <w:r>
              <w:rPr>
                <w:rFonts w:ascii="Times New Roman" w:hAnsi="Times New Roman"/>
                <w:b/>
                <w:sz w:val="28"/>
                <w:szCs w:val="28"/>
                <w:lang w:val="uk-UA"/>
              </w:rPr>
              <w:t>Напрямок</w:t>
            </w:r>
          </w:p>
        </w:tc>
        <w:tc>
          <w:tcPr>
            <w:tcW w:w="4673" w:type="dxa"/>
            <w:tcBorders>
              <w:top w:val="single" w:sz="4" w:space="0" w:color="auto"/>
              <w:left w:val="single" w:sz="4" w:space="0" w:color="auto"/>
              <w:bottom w:val="single" w:sz="4" w:space="0" w:color="auto"/>
              <w:right w:val="single" w:sz="4" w:space="0" w:color="auto"/>
            </w:tcBorders>
            <w:hideMark/>
          </w:tcPr>
          <w:p w14:paraId="6D951850" w14:textId="77777777" w:rsidR="00796BBE" w:rsidRDefault="00796BBE">
            <w:pPr>
              <w:jc w:val="both"/>
              <w:rPr>
                <w:rFonts w:ascii="Times New Roman" w:hAnsi="Times New Roman"/>
                <w:b/>
                <w:sz w:val="28"/>
                <w:szCs w:val="28"/>
                <w:lang w:val="uk-UA"/>
              </w:rPr>
            </w:pPr>
            <w:r>
              <w:rPr>
                <w:rFonts w:ascii="Times New Roman" w:hAnsi="Times New Roman"/>
                <w:sz w:val="28"/>
                <w:szCs w:val="28"/>
                <w:lang w:val="uk-UA"/>
              </w:rPr>
              <w:t xml:space="preserve">                           </w:t>
            </w:r>
            <w:r>
              <w:rPr>
                <w:rFonts w:ascii="Times New Roman" w:hAnsi="Times New Roman"/>
                <w:b/>
                <w:sz w:val="28"/>
                <w:szCs w:val="28"/>
                <w:lang w:val="uk-UA"/>
              </w:rPr>
              <w:t>Опція</w:t>
            </w:r>
          </w:p>
        </w:tc>
      </w:tr>
      <w:tr w:rsidR="00796BBE" w14:paraId="78DCAC2A" w14:textId="77777777" w:rsidTr="00796BBE">
        <w:tc>
          <w:tcPr>
            <w:tcW w:w="4672" w:type="dxa"/>
            <w:tcBorders>
              <w:top w:val="single" w:sz="4" w:space="0" w:color="auto"/>
              <w:left w:val="single" w:sz="4" w:space="0" w:color="auto"/>
              <w:bottom w:val="single" w:sz="4" w:space="0" w:color="auto"/>
              <w:right w:val="single" w:sz="4" w:space="0" w:color="auto"/>
            </w:tcBorders>
            <w:hideMark/>
          </w:tcPr>
          <w:p w14:paraId="2D4D05C7" w14:textId="77777777" w:rsidR="00796BBE" w:rsidRDefault="00796BBE">
            <w:pPr>
              <w:jc w:val="both"/>
              <w:rPr>
                <w:rFonts w:ascii="Times New Roman" w:hAnsi="Times New Roman"/>
                <w:sz w:val="28"/>
                <w:szCs w:val="28"/>
                <w:lang w:val="uk-UA"/>
              </w:rPr>
            </w:pPr>
            <w:r>
              <w:rPr>
                <w:rFonts w:ascii="Times New Roman" w:hAnsi="Times New Roman"/>
                <w:sz w:val="28"/>
                <w:szCs w:val="28"/>
                <w:lang w:val="uk-UA"/>
              </w:rPr>
              <w:t>Стратегічна компетентність</w:t>
            </w:r>
          </w:p>
        </w:tc>
        <w:tc>
          <w:tcPr>
            <w:tcW w:w="4673" w:type="dxa"/>
            <w:tcBorders>
              <w:top w:val="single" w:sz="4" w:space="0" w:color="auto"/>
              <w:left w:val="single" w:sz="4" w:space="0" w:color="auto"/>
              <w:bottom w:val="single" w:sz="4" w:space="0" w:color="auto"/>
              <w:right w:val="single" w:sz="4" w:space="0" w:color="auto"/>
            </w:tcBorders>
            <w:hideMark/>
          </w:tcPr>
          <w:p w14:paraId="7EE3811A" w14:textId="50E89F08" w:rsidR="00796BBE" w:rsidRDefault="00796BBE">
            <w:pPr>
              <w:jc w:val="both"/>
              <w:rPr>
                <w:rFonts w:ascii="Times New Roman" w:hAnsi="Times New Roman"/>
                <w:sz w:val="28"/>
                <w:szCs w:val="28"/>
                <w:lang w:val="uk-UA"/>
              </w:rPr>
            </w:pPr>
            <w:r>
              <w:rPr>
                <w:rFonts w:ascii="Times New Roman" w:hAnsi="Times New Roman"/>
                <w:sz w:val="28"/>
                <w:szCs w:val="28"/>
                <w:lang w:val="uk-UA"/>
              </w:rPr>
              <w:t>Вміння мислити глобальному вимірі</w:t>
            </w:r>
            <w:r w:rsidR="00D619E5">
              <w:rPr>
                <w:rFonts w:ascii="Times New Roman" w:hAnsi="Times New Roman"/>
                <w:sz w:val="28"/>
                <w:szCs w:val="28"/>
                <w:lang w:val="uk-UA"/>
              </w:rPr>
              <w:t>;</w:t>
            </w:r>
            <w:r>
              <w:rPr>
                <w:rFonts w:ascii="Times New Roman" w:hAnsi="Times New Roman"/>
                <w:sz w:val="28"/>
                <w:szCs w:val="28"/>
                <w:lang w:val="uk-UA"/>
              </w:rPr>
              <w:t xml:space="preserve"> </w:t>
            </w:r>
            <w:r w:rsidR="00D619E5">
              <w:rPr>
                <w:rFonts w:ascii="Times New Roman" w:hAnsi="Times New Roman"/>
                <w:sz w:val="28"/>
                <w:szCs w:val="28"/>
                <w:lang w:val="uk-UA"/>
              </w:rPr>
              <w:t>н</w:t>
            </w:r>
            <w:r>
              <w:rPr>
                <w:rFonts w:ascii="Times New Roman" w:hAnsi="Times New Roman"/>
                <w:sz w:val="28"/>
                <w:szCs w:val="28"/>
                <w:lang w:val="uk-UA"/>
              </w:rPr>
              <w:t>аявність системного бачення</w:t>
            </w:r>
            <w:r w:rsidR="00D619E5">
              <w:rPr>
                <w:rFonts w:ascii="Times New Roman" w:hAnsi="Times New Roman"/>
                <w:sz w:val="28"/>
                <w:szCs w:val="28"/>
                <w:lang w:val="uk-UA"/>
              </w:rPr>
              <w:t>;</w:t>
            </w:r>
            <w:r>
              <w:rPr>
                <w:rFonts w:ascii="Times New Roman" w:hAnsi="Times New Roman"/>
                <w:sz w:val="28"/>
                <w:szCs w:val="28"/>
                <w:lang w:val="uk-UA"/>
              </w:rPr>
              <w:t xml:space="preserve"> </w:t>
            </w:r>
            <w:r w:rsidR="00D619E5">
              <w:rPr>
                <w:rFonts w:ascii="Times New Roman" w:hAnsi="Times New Roman"/>
                <w:sz w:val="28"/>
                <w:szCs w:val="28"/>
                <w:lang w:val="uk-UA"/>
              </w:rPr>
              <w:t>м</w:t>
            </w:r>
            <w:r>
              <w:rPr>
                <w:rFonts w:ascii="Times New Roman" w:hAnsi="Times New Roman"/>
                <w:sz w:val="28"/>
                <w:szCs w:val="28"/>
                <w:lang w:val="uk-UA"/>
              </w:rPr>
              <w:t>истецтво стратегії</w:t>
            </w:r>
            <w:r w:rsidR="00D619E5">
              <w:rPr>
                <w:rFonts w:ascii="Times New Roman" w:hAnsi="Times New Roman"/>
                <w:sz w:val="28"/>
                <w:szCs w:val="28"/>
                <w:lang w:val="uk-UA"/>
              </w:rPr>
              <w:t>; прогностичні навички; формувати і бачити системний вимір стратегії</w:t>
            </w:r>
          </w:p>
        </w:tc>
      </w:tr>
      <w:tr w:rsidR="00796BBE" w:rsidRPr="00DE20EF" w14:paraId="723C05C5" w14:textId="77777777" w:rsidTr="00D619E5">
        <w:tc>
          <w:tcPr>
            <w:tcW w:w="4672" w:type="dxa"/>
            <w:tcBorders>
              <w:top w:val="single" w:sz="4" w:space="0" w:color="auto"/>
              <w:left w:val="single" w:sz="4" w:space="0" w:color="auto"/>
              <w:bottom w:val="single" w:sz="4" w:space="0" w:color="auto"/>
              <w:right w:val="single" w:sz="4" w:space="0" w:color="auto"/>
            </w:tcBorders>
            <w:hideMark/>
          </w:tcPr>
          <w:p w14:paraId="44C5D2D9" w14:textId="77777777" w:rsidR="00796BBE" w:rsidRDefault="00796BBE">
            <w:pPr>
              <w:jc w:val="both"/>
              <w:rPr>
                <w:rFonts w:ascii="Times New Roman" w:hAnsi="Times New Roman"/>
                <w:sz w:val="28"/>
                <w:szCs w:val="28"/>
                <w:lang w:val="uk-UA"/>
              </w:rPr>
            </w:pPr>
            <w:r>
              <w:rPr>
                <w:rFonts w:ascii="Times New Roman" w:hAnsi="Times New Roman"/>
                <w:sz w:val="28"/>
                <w:szCs w:val="28"/>
                <w:lang w:val="uk-UA"/>
              </w:rPr>
              <w:t>Соціальна компетентність</w:t>
            </w:r>
          </w:p>
        </w:tc>
        <w:tc>
          <w:tcPr>
            <w:tcW w:w="4673" w:type="dxa"/>
            <w:tcBorders>
              <w:top w:val="single" w:sz="4" w:space="0" w:color="auto"/>
              <w:left w:val="single" w:sz="4" w:space="0" w:color="auto"/>
              <w:bottom w:val="single" w:sz="4" w:space="0" w:color="auto"/>
              <w:right w:val="single" w:sz="4" w:space="0" w:color="auto"/>
            </w:tcBorders>
          </w:tcPr>
          <w:p w14:paraId="7436B7F4" w14:textId="1C320F17" w:rsidR="00796BBE" w:rsidRDefault="00903B00">
            <w:pPr>
              <w:jc w:val="both"/>
              <w:rPr>
                <w:rFonts w:ascii="Times New Roman" w:hAnsi="Times New Roman"/>
                <w:sz w:val="28"/>
                <w:szCs w:val="28"/>
                <w:lang w:val="uk-UA"/>
              </w:rPr>
            </w:pPr>
            <w:r>
              <w:rPr>
                <w:rFonts w:ascii="Times New Roman" w:hAnsi="Times New Roman"/>
                <w:sz w:val="28"/>
                <w:szCs w:val="28"/>
                <w:lang w:val="uk-UA"/>
              </w:rPr>
              <w:t xml:space="preserve">Вміння визначати фактори значення менеджменту для соціального розвитку суспільства; фактори конкурентоспроможності організації як соціальна категорії якості суспільства; досягнення позитивного соціального іміджу менеджменту і організації в цілому </w:t>
            </w:r>
          </w:p>
        </w:tc>
      </w:tr>
      <w:tr w:rsidR="00796BBE" w:rsidRPr="00DE20EF" w14:paraId="2F0C8A0C" w14:textId="77777777" w:rsidTr="00D619E5">
        <w:tc>
          <w:tcPr>
            <w:tcW w:w="4672" w:type="dxa"/>
            <w:tcBorders>
              <w:top w:val="single" w:sz="4" w:space="0" w:color="auto"/>
              <w:left w:val="single" w:sz="4" w:space="0" w:color="auto"/>
              <w:bottom w:val="single" w:sz="4" w:space="0" w:color="auto"/>
              <w:right w:val="single" w:sz="4" w:space="0" w:color="auto"/>
            </w:tcBorders>
            <w:hideMark/>
          </w:tcPr>
          <w:p w14:paraId="03B659C5" w14:textId="77777777" w:rsidR="00796BBE" w:rsidRDefault="00796BBE">
            <w:pPr>
              <w:jc w:val="both"/>
              <w:rPr>
                <w:rFonts w:ascii="Times New Roman" w:hAnsi="Times New Roman"/>
                <w:sz w:val="28"/>
                <w:szCs w:val="28"/>
                <w:lang w:val="uk-UA"/>
              </w:rPr>
            </w:pPr>
            <w:r>
              <w:rPr>
                <w:rFonts w:ascii="Times New Roman" w:hAnsi="Times New Roman"/>
                <w:sz w:val="28"/>
                <w:szCs w:val="28"/>
                <w:lang w:val="uk-UA"/>
              </w:rPr>
              <w:t>Функціональна компетентність</w:t>
            </w:r>
          </w:p>
        </w:tc>
        <w:tc>
          <w:tcPr>
            <w:tcW w:w="4673" w:type="dxa"/>
            <w:tcBorders>
              <w:top w:val="single" w:sz="4" w:space="0" w:color="auto"/>
              <w:left w:val="single" w:sz="4" w:space="0" w:color="auto"/>
              <w:bottom w:val="single" w:sz="4" w:space="0" w:color="auto"/>
              <w:right w:val="single" w:sz="4" w:space="0" w:color="auto"/>
            </w:tcBorders>
          </w:tcPr>
          <w:p w14:paraId="059E9025" w14:textId="4D72E5AF" w:rsidR="00796BBE" w:rsidRDefault="00903B00">
            <w:pPr>
              <w:jc w:val="both"/>
              <w:rPr>
                <w:rFonts w:ascii="Times New Roman" w:hAnsi="Times New Roman"/>
                <w:sz w:val="28"/>
                <w:szCs w:val="28"/>
                <w:lang w:val="uk-UA"/>
              </w:rPr>
            </w:pPr>
            <w:r>
              <w:rPr>
                <w:rFonts w:ascii="Times New Roman" w:hAnsi="Times New Roman"/>
                <w:sz w:val="28"/>
                <w:szCs w:val="28"/>
                <w:lang w:val="uk-UA"/>
              </w:rPr>
              <w:t xml:space="preserve">Культура функціональної спеціалізації кадрів менеджменту; Уміння класифікації та інтегрування функцій менеджменту; пріоритетне бачення специфіки і важливості окремих функцій менеджменту; віртуальність і специфікація </w:t>
            </w:r>
            <w:r>
              <w:rPr>
                <w:rFonts w:ascii="Times New Roman" w:hAnsi="Times New Roman"/>
                <w:sz w:val="28"/>
                <w:szCs w:val="28"/>
                <w:lang w:val="uk-UA"/>
              </w:rPr>
              <w:lastRenderedPageBreak/>
              <w:t>функціонального розвитку менеджменту</w:t>
            </w:r>
          </w:p>
        </w:tc>
      </w:tr>
      <w:tr w:rsidR="00D619E5" w:rsidRPr="00DE20EF" w14:paraId="40E674BB" w14:textId="77777777" w:rsidTr="00796BBE">
        <w:tc>
          <w:tcPr>
            <w:tcW w:w="4672" w:type="dxa"/>
            <w:tcBorders>
              <w:top w:val="single" w:sz="4" w:space="0" w:color="auto"/>
              <w:left w:val="single" w:sz="4" w:space="0" w:color="auto"/>
              <w:bottom w:val="single" w:sz="4" w:space="0" w:color="auto"/>
              <w:right w:val="single" w:sz="4" w:space="0" w:color="auto"/>
            </w:tcBorders>
          </w:tcPr>
          <w:p w14:paraId="49AABB59" w14:textId="6BA39C49" w:rsidR="00D619E5" w:rsidRDefault="00D619E5">
            <w:pPr>
              <w:jc w:val="both"/>
              <w:rPr>
                <w:rFonts w:ascii="Times New Roman" w:hAnsi="Times New Roman"/>
                <w:sz w:val="28"/>
                <w:szCs w:val="28"/>
                <w:lang w:val="uk-UA"/>
              </w:rPr>
            </w:pPr>
            <w:r>
              <w:rPr>
                <w:rFonts w:ascii="Times New Roman" w:hAnsi="Times New Roman"/>
                <w:sz w:val="28"/>
                <w:szCs w:val="28"/>
                <w:lang w:val="uk-UA"/>
              </w:rPr>
              <w:lastRenderedPageBreak/>
              <w:t>Операційна компетентність</w:t>
            </w:r>
          </w:p>
        </w:tc>
        <w:tc>
          <w:tcPr>
            <w:tcW w:w="4673" w:type="dxa"/>
            <w:tcBorders>
              <w:top w:val="single" w:sz="4" w:space="0" w:color="auto"/>
              <w:left w:val="single" w:sz="4" w:space="0" w:color="auto"/>
              <w:bottom w:val="single" w:sz="4" w:space="0" w:color="auto"/>
              <w:right w:val="single" w:sz="4" w:space="0" w:color="auto"/>
            </w:tcBorders>
          </w:tcPr>
          <w:p w14:paraId="35E22D09" w14:textId="7A5D1627" w:rsidR="00D619E5" w:rsidRDefault="00903B00">
            <w:pPr>
              <w:jc w:val="both"/>
              <w:rPr>
                <w:rFonts w:ascii="Times New Roman" w:hAnsi="Times New Roman"/>
                <w:sz w:val="28"/>
                <w:szCs w:val="28"/>
                <w:lang w:val="uk-UA"/>
              </w:rPr>
            </w:pPr>
            <w:r>
              <w:rPr>
                <w:rFonts w:ascii="Times New Roman" w:hAnsi="Times New Roman"/>
                <w:sz w:val="28"/>
                <w:szCs w:val="28"/>
                <w:lang w:val="uk-UA"/>
              </w:rPr>
              <w:t xml:space="preserve">Оцінка технологічного середовища; механізми виробничої діяльності в контексті </w:t>
            </w:r>
            <w:r w:rsidR="00E122A3">
              <w:rPr>
                <w:rFonts w:ascii="Times New Roman" w:hAnsi="Times New Roman"/>
                <w:sz w:val="28"/>
                <w:szCs w:val="28"/>
                <w:lang w:val="uk-UA"/>
              </w:rPr>
              <w:t>факторів управлінського впливу; взаємодія з працівниками сфери виробництва; науково-технологічний прогрес і структурний розвиток штучного інтелекту</w:t>
            </w:r>
          </w:p>
        </w:tc>
      </w:tr>
      <w:tr w:rsidR="00D619E5" w14:paraId="5C16B031" w14:textId="77777777" w:rsidTr="00796BBE">
        <w:tc>
          <w:tcPr>
            <w:tcW w:w="4672" w:type="dxa"/>
            <w:tcBorders>
              <w:top w:val="single" w:sz="4" w:space="0" w:color="auto"/>
              <w:left w:val="single" w:sz="4" w:space="0" w:color="auto"/>
              <w:bottom w:val="single" w:sz="4" w:space="0" w:color="auto"/>
              <w:right w:val="single" w:sz="4" w:space="0" w:color="auto"/>
            </w:tcBorders>
          </w:tcPr>
          <w:p w14:paraId="7E3618E1" w14:textId="643DD781" w:rsidR="00D619E5" w:rsidRDefault="00D619E5">
            <w:pPr>
              <w:jc w:val="both"/>
              <w:rPr>
                <w:rFonts w:ascii="Times New Roman" w:hAnsi="Times New Roman"/>
                <w:sz w:val="28"/>
                <w:szCs w:val="28"/>
                <w:lang w:val="uk-UA"/>
              </w:rPr>
            </w:pPr>
            <w:r>
              <w:rPr>
                <w:rFonts w:ascii="Times New Roman" w:hAnsi="Times New Roman"/>
                <w:sz w:val="28"/>
                <w:szCs w:val="28"/>
                <w:lang w:val="uk-UA"/>
              </w:rPr>
              <w:t>Мотиваційна компетентність</w:t>
            </w:r>
          </w:p>
        </w:tc>
        <w:tc>
          <w:tcPr>
            <w:tcW w:w="4673" w:type="dxa"/>
            <w:tcBorders>
              <w:top w:val="single" w:sz="4" w:space="0" w:color="auto"/>
              <w:left w:val="single" w:sz="4" w:space="0" w:color="auto"/>
              <w:bottom w:val="single" w:sz="4" w:space="0" w:color="auto"/>
              <w:right w:val="single" w:sz="4" w:space="0" w:color="auto"/>
            </w:tcBorders>
          </w:tcPr>
          <w:p w14:paraId="7C657A6D" w14:textId="31881458" w:rsidR="00D619E5" w:rsidRDefault="00E122A3">
            <w:pPr>
              <w:jc w:val="both"/>
              <w:rPr>
                <w:rFonts w:ascii="Times New Roman" w:hAnsi="Times New Roman"/>
                <w:sz w:val="28"/>
                <w:szCs w:val="28"/>
                <w:lang w:val="uk-UA"/>
              </w:rPr>
            </w:pPr>
            <w:r>
              <w:rPr>
                <w:rFonts w:ascii="Times New Roman" w:hAnsi="Times New Roman"/>
                <w:sz w:val="28"/>
                <w:szCs w:val="28"/>
                <w:lang w:val="uk-UA"/>
              </w:rPr>
              <w:t>Створення необхідної системи мотиваційних цінностей та механізмів індивідуального і групового стимулювання; мотивація персоналу на необхідному і достатньому рівні</w:t>
            </w:r>
          </w:p>
        </w:tc>
      </w:tr>
      <w:tr w:rsidR="00796BBE" w14:paraId="431EDA92" w14:textId="77777777" w:rsidTr="00796BBE">
        <w:tc>
          <w:tcPr>
            <w:tcW w:w="4672" w:type="dxa"/>
            <w:tcBorders>
              <w:top w:val="single" w:sz="4" w:space="0" w:color="auto"/>
              <w:left w:val="single" w:sz="4" w:space="0" w:color="auto"/>
              <w:bottom w:val="single" w:sz="4" w:space="0" w:color="auto"/>
              <w:right w:val="single" w:sz="4" w:space="0" w:color="auto"/>
            </w:tcBorders>
            <w:hideMark/>
          </w:tcPr>
          <w:p w14:paraId="0F18C774" w14:textId="716181A9" w:rsidR="00796BBE" w:rsidRDefault="00D619E5">
            <w:pPr>
              <w:jc w:val="both"/>
              <w:rPr>
                <w:rFonts w:ascii="Times New Roman" w:hAnsi="Times New Roman"/>
                <w:sz w:val="28"/>
                <w:szCs w:val="28"/>
                <w:lang w:val="uk-UA"/>
              </w:rPr>
            </w:pPr>
            <w:r>
              <w:rPr>
                <w:rFonts w:ascii="Times New Roman" w:hAnsi="Times New Roman"/>
                <w:sz w:val="28"/>
                <w:szCs w:val="28"/>
                <w:lang w:val="uk-UA"/>
              </w:rPr>
              <w:t>Структурна компетентність</w:t>
            </w:r>
            <w:r w:rsidR="00796BBE">
              <w:rPr>
                <w:rFonts w:ascii="Times New Roman" w:hAnsi="Times New Roman"/>
                <w:sz w:val="28"/>
                <w:szCs w:val="28"/>
                <w:lang w:val="uk-UA"/>
              </w:rPr>
              <w:t xml:space="preserve"> </w:t>
            </w:r>
          </w:p>
        </w:tc>
        <w:tc>
          <w:tcPr>
            <w:tcW w:w="4673" w:type="dxa"/>
            <w:tcBorders>
              <w:top w:val="single" w:sz="4" w:space="0" w:color="auto"/>
              <w:left w:val="single" w:sz="4" w:space="0" w:color="auto"/>
              <w:bottom w:val="single" w:sz="4" w:space="0" w:color="auto"/>
              <w:right w:val="single" w:sz="4" w:space="0" w:color="auto"/>
            </w:tcBorders>
          </w:tcPr>
          <w:p w14:paraId="0A644104" w14:textId="44E81BEB" w:rsidR="00796BBE" w:rsidRDefault="00E122A3">
            <w:pPr>
              <w:jc w:val="both"/>
              <w:rPr>
                <w:rFonts w:ascii="Times New Roman" w:hAnsi="Times New Roman"/>
                <w:sz w:val="28"/>
                <w:szCs w:val="28"/>
                <w:lang w:val="uk-UA"/>
              </w:rPr>
            </w:pPr>
            <w:r>
              <w:rPr>
                <w:rFonts w:ascii="Times New Roman" w:hAnsi="Times New Roman"/>
                <w:sz w:val="28"/>
                <w:szCs w:val="28"/>
                <w:lang w:val="uk-UA"/>
              </w:rPr>
              <w:t>Забезпечення динаміки розвитку структурних компонентів системи менеджменту; володіння факторами інноваційного розвитку компонентів процесу організаційного дизайну; фактори структурно-функціональної збалансованості організації</w:t>
            </w:r>
          </w:p>
        </w:tc>
      </w:tr>
      <w:tr w:rsidR="00D619E5" w:rsidRPr="00DE20EF" w14:paraId="6BD0CA76" w14:textId="77777777" w:rsidTr="00796BBE">
        <w:tc>
          <w:tcPr>
            <w:tcW w:w="4672" w:type="dxa"/>
            <w:tcBorders>
              <w:top w:val="single" w:sz="4" w:space="0" w:color="auto"/>
              <w:left w:val="single" w:sz="4" w:space="0" w:color="auto"/>
              <w:bottom w:val="single" w:sz="4" w:space="0" w:color="auto"/>
              <w:right w:val="single" w:sz="4" w:space="0" w:color="auto"/>
            </w:tcBorders>
          </w:tcPr>
          <w:p w14:paraId="1F572B5B" w14:textId="0E980BA0" w:rsidR="00D619E5" w:rsidRDefault="00D619E5">
            <w:pPr>
              <w:jc w:val="both"/>
              <w:rPr>
                <w:rFonts w:ascii="Times New Roman" w:hAnsi="Times New Roman"/>
                <w:sz w:val="28"/>
                <w:szCs w:val="28"/>
                <w:lang w:val="uk-UA"/>
              </w:rPr>
            </w:pPr>
            <w:r>
              <w:rPr>
                <w:rFonts w:ascii="Times New Roman" w:hAnsi="Times New Roman"/>
                <w:sz w:val="28"/>
                <w:szCs w:val="28"/>
                <w:lang w:val="uk-UA"/>
              </w:rPr>
              <w:t>Інноваційна компетентність</w:t>
            </w:r>
          </w:p>
        </w:tc>
        <w:tc>
          <w:tcPr>
            <w:tcW w:w="4673" w:type="dxa"/>
            <w:tcBorders>
              <w:top w:val="single" w:sz="4" w:space="0" w:color="auto"/>
              <w:left w:val="single" w:sz="4" w:space="0" w:color="auto"/>
              <w:bottom w:val="single" w:sz="4" w:space="0" w:color="auto"/>
              <w:right w:val="single" w:sz="4" w:space="0" w:color="auto"/>
            </w:tcBorders>
          </w:tcPr>
          <w:p w14:paraId="6E271155" w14:textId="7DD3DF66" w:rsidR="00D619E5" w:rsidRDefault="00E122A3">
            <w:pPr>
              <w:jc w:val="both"/>
              <w:rPr>
                <w:rFonts w:ascii="Times New Roman" w:hAnsi="Times New Roman"/>
                <w:sz w:val="28"/>
                <w:szCs w:val="28"/>
                <w:lang w:val="uk-UA"/>
              </w:rPr>
            </w:pPr>
            <w:r>
              <w:rPr>
                <w:rFonts w:ascii="Times New Roman" w:hAnsi="Times New Roman"/>
                <w:sz w:val="28"/>
                <w:szCs w:val="28"/>
                <w:lang w:val="uk-UA"/>
              </w:rPr>
              <w:t>Забезпечення процесів інноваційної динаміки розвитку системи менеджменту (функції, методи, структура, сполучні процеси); знання особливостей і факторів реалізації повного інноваційного циклу</w:t>
            </w:r>
          </w:p>
        </w:tc>
      </w:tr>
    </w:tbl>
    <w:p w14:paraId="11B3DBA6" w14:textId="77777777" w:rsidR="00796BBE" w:rsidRDefault="00796BBE" w:rsidP="00796BBE">
      <w:pPr>
        <w:spacing w:after="200" w:line="360" w:lineRule="auto"/>
        <w:jc w:val="both"/>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 xml:space="preserve">    Джерело: розроблено автором</w:t>
      </w:r>
    </w:p>
    <w:p w14:paraId="3BFE2328" w14:textId="6000B3E9" w:rsidR="00796BBE" w:rsidRDefault="00F84700" w:rsidP="00796BBE">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Отже</w:t>
      </w:r>
      <w:r w:rsidR="00796BBE">
        <w:rPr>
          <w:rFonts w:ascii="Times New Roman" w:eastAsia="Calibri" w:hAnsi="Times New Roman" w:cs="Times New Roman"/>
          <w:sz w:val="28"/>
          <w:szCs w:val="28"/>
          <w:lang w:val="uk-UA"/>
        </w:rPr>
        <w:t xml:space="preserve">, проблема визначення специфічності менеджмент-освіти залишається важливою і до цього часу. Розглянемо деякі важливі факторні особливості удосконалення </w:t>
      </w:r>
      <w:proofErr w:type="spellStart"/>
      <w:r w:rsidR="00796BBE">
        <w:rPr>
          <w:rFonts w:ascii="Times New Roman" w:eastAsia="Calibri" w:hAnsi="Times New Roman" w:cs="Times New Roman"/>
          <w:sz w:val="28"/>
          <w:szCs w:val="28"/>
          <w:lang w:val="uk-UA"/>
        </w:rPr>
        <w:t>компенентністного</w:t>
      </w:r>
      <w:proofErr w:type="spellEnd"/>
      <w:r w:rsidR="00796BBE">
        <w:rPr>
          <w:rFonts w:ascii="Times New Roman" w:eastAsia="Calibri" w:hAnsi="Times New Roman" w:cs="Times New Roman"/>
          <w:sz w:val="28"/>
          <w:szCs w:val="28"/>
          <w:lang w:val="uk-UA"/>
        </w:rPr>
        <w:t xml:space="preserve"> підходу у підготовці фахівці з спеціальності 073 Менеджмент на прикладі економіко-правового факультету ОНЦ імені І.І. Мечникова.</w:t>
      </w:r>
    </w:p>
    <w:p w14:paraId="1F9783AF" w14:textId="4C29CEF0" w:rsidR="00796BBE" w:rsidRDefault="00796BBE" w:rsidP="00796BBE">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Перше.</w:t>
      </w:r>
      <w:r>
        <w:rPr>
          <w:rFonts w:ascii="Times New Roman" w:eastAsia="Calibri" w:hAnsi="Times New Roman" w:cs="Times New Roman"/>
          <w:sz w:val="28"/>
          <w:szCs w:val="28"/>
          <w:lang w:val="uk-UA"/>
        </w:rPr>
        <w:t xml:space="preserve"> Загалом підготовку кадрів менеджменту на рівні первинної менеджерської підготовки (бакалаврат, з магістратура) необхідно поступово переводити з формально-аналітичної моделі на інноваційно-інтегральну модель, в основі якої лежить фундаментальна система професійної підготовки фахівців з менеджменту. Інноваційно-інтегральна модель формується на </w:t>
      </w:r>
      <w:r>
        <w:rPr>
          <w:rFonts w:ascii="Times New Roman" w:eastAsia="Calibri" w:hAnsi="Times New Roman" w:cs="Times New Roman"/>
          <w:sz w:val="28"/>
          <w:szCs w:val="28"/>
          <w:lang w:val="uk-UA"/>
        </w:rPr>
        <w:lastRenderedPageBreak/>
        <w:t>основі адаптованої взаємодії навчальних дисциплін менеджерського, економічного, технологічного, психологічного і юридичного напрямків. Всі ці напрямки працюють на головним системо утворюючий напрямок – це менеджерська фундаментальна підготовка. Смислова та інтегральна логіка дисциплін менеджерського спрямування доводить необхідність викладання базового інтегрального блоку з менеджменту на протязі усіх чотирьох курсів програми бакалаврату і одного року в магістратурі. Функціональні і спеціалізовані менеджерські дисципліни мають глибинно доповнювати загальну методологію викладання базових фундаментальних дисциплін з менеджменту</w:t>
      </w:r>
      <w:r w:rsidR="00F84700">
        <w:rPr>
          <w:rFonts w:ascii="Times New Roman" w:eastAsia="Calibri" w:hAnsi="Times New Roman" w:cs="Times New Roman"/>
          <w:sz w:val="28"/>
          <w:szCs w:val="28"/>
          <w:lang w:val="uk-UA"/>
        </w:rPr>
        <w:t xml:space="preserve"> (табл</w:t>
      </w:r>
      <w:r>
        <w:rPr>
          <w:rFonts w:ascii="Times New Roman" w:eastAsia="Calibri" w:hAnsi="Times New Roman" w:cs="Times New Roman"/>
          <w:sz w:val="28"/>
          <w:szCs w:val="28"/>
          <w:lang w:val="uk-UA"/>
        </w:rPr>
        <w:t>.</w:t>
      </w:r>
      <w:r w:rsidR="00F84700">
        <w:rPr>
          <w:rFonts w:ascii="Times New Roman" w:eastAsia="Calibri" w:hAnsi="Times New Roman" w:cs="Times New Roman"/>
          <w:sz w:val="28"/>
          <w:szCs w:val="28"/>
          <w:lang w:val="uk-UA"/>
        </w:rPr>
        <w:t xml:space="preserve"> 2.2).</w:t>
      </w:r>
    </w:p>
    <w:p w14:paraId="12A3955D" w14:textId="77777777" w:rsidR="00796BBE" w:rsidRDefault="00796BBE" w:rsidP="00796BBE">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Друге.</w:t>
      </w:r>
      <w:r>
        <w:rPr>
          <w:rFonts w:ascii="Times New Roman" w:eastAsia="Calibri" w:hAnsi="Times New Roman" w:cs="Times New Roman"/>
          <w:sz w:val="28"/>
          <w:szCs w:val="28"/>
          <w:lang w:val="uk-UA"/>
        </w:rPr>
        <w:t xml:space="preserve"> Основою фундаментальної системи підготовки фахівців з менеджменту має стати високий рівень науково-дослідної і аналітичної діяльності викладачів, особливо менеджерського, економічного і юридичного спрямування. Керівництвом університету важливо організовувати мотивовану підтримку розвитку міжнародного науково-дослідного співробітництва. </w:t>
      </w:r>
    </w:p>
    <w:p w14:paraId="28A5BA86" w14:textId="04E38888" w:rsidR="00796BBE" w:rsidRDefault="00796BBE" w:rsidP="00796BBE">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Третє.</w:t>
      </w:r>
      <w:r>
        <w:rPr>
          <w:rFonts w:ascii="Times New Roman" w:eastAsia="Calibri" w:hAnsi="Times New Roman" w:cs="Times New Roman"/>
          <w:sz w:val="28"/>
          <w:szCs w:val="28"/>
          <w:lang w:val="uk-UA"/>
        </w:rPr>
        <w:t xml:space="preserve"> Необхідно продовжувати створювати атмосферу факультетського життя дійсно інноваційної і креативної направленості не тільки в навчальному процесі, а за його межами. В цьому випадку перспективним є рішення про створення і діяльність Інтелектуального клубу «Менеджмент ХХІ століття», який буде створювати системну мотивацію до фундаментальної освіти і науково-дослідної діяльності студентів і викладачів. Популяризація таких тез як «Менеджмент як спосіб життя», «Інновації креативність як шлях до успіху», «Немає нічого більш практичного, ніж фундаментальна наука», «Фундаментальна менеджерська наука має довгий період часу», «Спочатку було знання, лише потім компетенції і практичні навички» тощо.</w:t>
      </w:r>
      <w:r w:rsidR="009F62A2">
        <w:rPr>
          <w:rFonts w:ascii="Times New Roman" w:eastAsia="Calibri" w:hAnsi="Times New Roman" w:cs="Times New Roman"/>
          <w:sz w:val="28"/>
          <w:szCs w:val="28"/>
          <w:lang w:val="uk-UA"/>
        </w:rPr>
        <w:t xml:space="preserve"> Важливо зазначити, що існує багато розумних і необхідних слів щодо актуалізації старих і нових ідей менеджменту, але сьогоднішній погляд на менеджмент визначає досить багато проблемних питань, які потрібно досліджувати і використовувати, а не запускати в довготривалу наукову дискусію.</w:t>
      </w:r>
    </w:p>
    <w:p w14:paraId="4E3A69E9" w14:textId="12138F66" w:rsidR="003937AD" w:rsidRDefault="00F84700" w:rsidP="00796BBE">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                                                                                                         Табл. 2.2</w:t>
      </w:r>
    </w:p>
    <w:p w14:paraId="62E5632F" w14:textId="77777777" w:rsidR="00F84700" w:rsidRDefault="003937AD" w:rsidP="009F62A2">
      <w:pPr>
        <w:tabs>
          <w:tab w:val="left" w:pos="284"/>
          <w:tab w:val="left" w:pos="567"/>
        </w:tabs>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00F84700" w:rsidRPr="00F84700">
        <w:rPr>
          <w:rFonts w:ascii="Times New Roman" w:hAnsi="Times New Roman" w:cs="Times New Roman"/>
          <w:b/>
          <w:sz w:val="28"/>
          <w:szCs w:val="28"/>
          <w:lang w:val="uk-UA"/>
        </w:rPr>
        <w:t xml:space="preserve">Приклад визначення загальних та спеціальних компетенцій для </w:t>
      </w:r>
    </w:p>
    <w:p w14:paraId="69B95FC9" w14:textId="0ECEDEFE" w:rsidR="003937AD" w:rsidRPr="00F84700" w:rsidRDefault="00F84700" w:rsidP="009F62A2">
      <w:pPr>
        <w:tabs>
          <w:tab w:val="left" w:pos="284"/>
          <w:tab w:val="left" w:pos="567"/>
        </w:tabs>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F84700">
        <w:rPr>
          <w:rFonts w:ascii="Times New Roman" w:hAnsi="Times New Roman" w:cs="Times New Roman"/>
          <w:b/>
          <w:sz w:val="28"/>
          <w:szCs w:val="28"/>
          <w:lang w:val="uk-UA"/>
        </w:rPr>
        <w:t>дисципліни «Професіоналізація управлінської діяльності»</w:t>
      </w:r>
    </w:p>
    <w:tbl>
      <w:tblPr>
        <w:tblW w:w="9361" w:type="dxa"/>
        <w:tblInd w:w="-10" w:type="dxa"/>
        <w:tblLayout w:type="fixed"/>
        <w:tblLook w:val="04A0" w:firstRow="1" w:lastRow="0" w:firstColumn="1" w:lastColumn="0" w:noHBand="0" w:noVBand="1"/>
      </w:tblPr>
      <w:tblGrid>
        <w:gridCol w:w="2204"/>
        <w:gridCol w:w="7157"/>
      </w:tblGrid>
      <w:tr w:rsidR="003937AD" w:rsidRPr="00DE20EF" w14:paraId="77CCF2AF" w14:textId="77777777" w:rsidTr="004C2364">
        <w:trPr>
          <w:trHeight w:val="151"/>
        </w:trPr>
        <w:tc>
          <w:tcPr>
            <w:tcW w:w="2204" w:type="dxa"/>
            <w:tcBorders>
              <w:top w:val="single" w:sz="4" w:space="0" w:color="000000"/>
              <w:left w:val="single" w:sz="4" w:space="0" w:color="000000"/>
              <w:bottom w:val="single" w:sz="4" w:space="0" w:color="000000"/>
              <w:right w:val="nil"/>
            </w:tcBorders>
            <w:hideMark/>
          </w:tcPr>
          <w:p w14:paraId="079C9B55" w14:textId="77777777" w:rsidR="003937AD" w:rsidRPr="004C2364" w:rsidRDefault="003937AD">
            <w:pPr>
              <w:suppressAutoHyphens/>
              <w:snapToGrid w:val="0"/>
              <w:jc w:val="both"/>
              <w:rPr>
                <w:rFonts w:ascii="Times New Roman" w:eastAsia="Calibri" w:hAnsi="Times New Roman" w:cs="Times New Roman"/>
                <w:b/>
                <w:sz w:val="28"/>
                <w:szCs w:val="28"/>
                <w:lang w:val="uk-UA" w:eastAsia="ar-SA"/>
              </w:rPr>
            </w:pPr>
            <w:r w:rsidRPr="004C2364">
              <w:rPr>
                <w:rFonts w:ascii="Times New Roman" w:eastAsia="Calibri" w:hAnsi="Times New Roman" w:cs="Times New Roman"/>
                <w:b/>
                <w:sz w:val="28"/>
                <w:szCs w:val="28"/>
                <w:lang w:val="uk-UA" w:eastAsia="ar-SA"/>
              </w:rPr>
              <w:t>Інтегральна компетентність</w:t>
            </w:r>
          </w:p>
        </w:tc>
        <w:tc>
          <w:tcPr>
            <w:tcW w:w="7157" w:type="dxa"/>
            <w:tcBorders>
              <w:top w:val="single" w:sz="4" w:space="0" w:color="000000"/>
              <w:left w:val="single" w:sz="4" w:space="0" w:color="000000"/>
              <w:bottom w:val="single" w:sz="4" w:space="0" w:color="000000"/>
              <w:right w:val="single" w:sz="4" w:space="0" w:color="000000"/>
            </w:tcBorders>
            <w:hideMark/>
          </w:tcPr>
          <w:p w14:paraId="1DFFC247" w14:textId="77777777" w:rsidR="003937AD" w:rsidRPr="004C2364" w:rsidRDefault="003937AD">
            <w:pPr>
              <w:suppressAutoHyphens/>
              <w:jc w:val="both"/>
              <w:rPr>
                <w:rFonts w:ascii="Times New Roman" w:eastAsia="Calibri" w:hAnsi="Times New Roman" w:cs="Times New Roman"/>
                <w:sz w:val="28"/>
                <w:szCs w:val="28"/>
                <w:lang w:val="uk-UA" w:eastAsia="ar-SA"/>
              </w:rPr>
            </w:pPr>
            <w:r w:rsidRPr="004C2364">
              <w:rPr>
                <w:rFonts w:ascii="Times New Roman" w:eastAsia="Calibri" w:hAnsi="Times New Roman" w:cs="Times New Roman"/>
                <w:sz w:val="28"/>
                <w:szCs w:val="28"/>
                <w:lang w:val="uk-UA" w:eastAsia="ar-SA"/>
              </w:rPr>
              <w:t>Здатність розв’язувати  складні спеціалізовані задачі та практичні проблеми у сфері  управління або у процесі навчання, що передбачає застосування теорій та методів менеджменту, характеризується комплексністю і невизначеністю умов, сучасними процесами професіоналізації управлінської діяльності (ПУД).</w:t>
            </w:r>
          </w:p>
        </w:tc>
      </w:tr>
      <w:tr w:rsidR="003937AD" w:rsidRPr="00DE20EF" w14:paraId="071EAD3C" w14:textId="77777777" w:rsidTr="004C2364">
        <w:trPr>
          <w:trHeight w:val="151"/>
        </w:trPr>
        <w:tc>
          <w:tcPr>
            <w:tcW w:w="2204" w:type="dxa"/>
            <w:tcBorders>
              <w:top w:val="single" w:sz="4" w:space="0" w:color="000000"/>
              <w:left w:val="single" w:sz="4" w:space="0" w:color="000000"/>
              <w:bottom w:val="single" w:sz="4" w:space="0" w:color="000000"/>
              <w:right w:val="nil"/>
            </w:tcBorders>
            <w:hideMark/>
          </w:tcPr>
          <w:p w14:paraId="0C871C10" w14:textId="77777777" w:rsidR="003937AD" w:rsidRPr="004C2364" w:rsidRDefault="003937AD">
            <w:pPr>
              <w:suppressAutoHyphens/>
              <w:snapToGrid w:val="0"/>
              <w:jc w:val="both"/>
              <w:rPr>
                <w:rFonts w:ascii="Times New Roman" w:eastAsia="Calibri" w:hAnsi="Times New Roman" w:cs="Times New Roman"/>
                <w:b/>
                <w:sz w:val="28"/>
                <w:szCs w:val="28"/>
                <w:lang w:val="uk-UA" w:eastAsia="ar-SA"/>
              </w:rPr>
            </w:pPr>
            <w:r w:rsidRPr="004C2364">
              <w:rPr>
                <w:rFonts w:ascii="Times New Roman" w:eastAsia="Calibri" w:hAnsi="Times New Roman" w:cs="Times New Roman"/>
                <w:b/>
                <w:sz w:val="28"/>
                <w:szCs w:val="28"/>
                <w:lang w:val="uk-UA" w:eastAsia="ar-SA"/>
              </w:rPr>
              <w:t>Загальні компетентності</w:t>
            </w:r>
          </w:p>
        </w:tc>
        <w:tc>
          <w:tcPr>
            <w:tcW w:w="7157" w:type="dxa"/>
            <w:tcBorders>
              <w:top w:val="single" w:sz="4" w:space="0" w:color="000000"/>
              <w:left w:val="single" w:sz="4" w:space="0" w:color="000000"/>
              <w:bottom w:val="single" w:sz="4" w:space="0" w:color="000000"/>
              <w:right w:val="single" w:sz="4" w:space="0" w:color="000000"/>
            </w:tcBorders>
            <w:hideMark/>
          </w:tcPr>
          <w:p w14:paraId="364C4849" w14:textId="77777777" w:rsidR="003937AD" w:rsidRPr="004C2364" w:rsidRDefault="003937AD" w:rsidP="003937AD">
            <w:pPr>
              <w:numPr>
                <w:ilvl w:val="0"/>
                <w:numId w:val="5"/>
              </w:numPr>
              <w:shd w:val="clear" w:color="auto" w:fill="FFFFFF"/>
              <w:tabs>
                <w:tab w:val="left" w:pos="411"/>
              </w:tabs>
              <w:suppressAutoHyphens/>
              <w:spacing w:after="0" w:line="240" w:lineRule="auto"/>
              <w:ind w:left="0" w:firstLine="0"/>
              <w:jc w:val="both"/>
              <w:textAlignment w:val="baseline"/>
              <w:rPr>
                <w:rFonts w:ascii="Times New Roman" w:eastAsia="Calibri" w:hAnsi="Times New Roman" w:cs="Times New Roman"/>
                <w:sz w:val="28"/>
                <w:szCs w:val="28"/>
                <w:lang w:val="uk-UA"/>
              </w:rPr>
            </w:pPr>
            <w:r w:rsidRPr="004C2364">
              <w:rPr>
                <w:rFonts w:ascii="Times New Roman" w:eastAsia="Calibri" w:hAnsi="Times New Roman" w:cs="Times New Roman"/>
                <w:sz w:val="28"/>
                <w:szCs w:val="28"/>
                <w:lang w:val="uk-UA"/>
              </w:rPr>
              <w:t>Здатність до абстрактного мислення, аналізу, синтезу та встановлення взаємозв’язків між</w:t>
            </w:r>
            <w:r w:rsidRPr="004C2364">
              <w:rPr>
                <w:rFonts w:ascii="Times New Roman" w:eastAsia="Calibri" w:hAnsi="Times New Roman" w:cs="Times New Roman"/>
                <w:sz w:val="28"/>
                <w:szCs w:val="28"/>
              </w:rPr>
              <w:t xml:space="preserve"> </w:t>
            </w:r>
            <w:proofErr w:type="spellStart"/>
            <w:r w:rsidRPr="004C2364">
              <w:rPr>
                <w:rFonts w:ascii="Times New Roman" w:eastAsia="Calibri" w:hAnsi="Times New Roman" w:cs="Times New Roman"/>
                <w:sz w:val="28"/>
                <w:szCs w:val="28"/>
              </w:rPr>
              <w:t>соц</w:t>
            </w:r>
            <w:proofErr w:type="spellEnd"/>
            <w:r w:rsidRPr="004C2364">
              <w:rPr>
                <w:rFonts w:ascii="Times New Roman" w:eastAsia="Calibri" w:hAnsi="Times New Roman" w:cs="Times New Roman"/>
                <w:sz w:val="28"/>
                <w:szCs w:val="28"/>
                <w:lang w:val="uk-UA"/>
              </w:rPr>
              <w:t>і</w:t>
            </w:r>
            <w:proofErr w:type="spellStart"/>
            <w:r w:rsidRPr="004C2364">
              <w:rPr>
                <w:rFonts w:ascii="Times New Roman" w:eastAsia="Calibri" w:hAnsi="Times New Roman" w:cs="Times New Roman"/>
                <w:sz w:val="28"/>
                <w:szCs w:val="28"/>
              </w:rPr>
              <w:t>ально-економ</w:t>
            </w:r>
            <w:proofErr w:type="spellEnd"/>
            <w:r w:rsidRPr="004C2364">
              <w:rPr>
                <w:rFonts w:ascii="Times New Roman" w:eastAsia="Calibri" w:hAnsi="Times New Roman" w:cs="Times New Roman"/>
                <w:sz w:val="28"/>
                <w:szCs w:val="28"/>
                <w:lang w:val="uk-UA"/>
              </w:rPr>
              <w:t>і</w:t>
            </w:r>
            <w:proofErr w:type="spellStart"/>
            <w:r w:rsidRPr="004C2364">
              <w:rPr>
                <w:rFonts w:ascii="Times New Roman" w:eastAsia="Calibri" w:hAnsi="Times New Roman" w:cs="Times New Roman"/>
                <w:sz w:val="28"/>
                <w:szCs w:val="28"/>
              </w:rPr>
              <w:t>чними</w:t>
            </w:r>
            <w:proofErr w:type="spellEnd"/>
            <w:r w:rsidRPr="004C2364">
              <w:rPr>
                <w:rFonts w:ascii="Times New Roman" w:eastAsia="Calibri" w:hAnsi="Times New Roman" w:cs="Times New Roman"/>
                <w:sz w:val="28"/>
                <w:szCs w:val="28"/>
              </w:rPr>
              <w:t xml:space="preserve"> </w:t>
            </w:r>
            <w:r w:rsidRPr="004C2364">
              <w:rPr>
                <w:rFonts w:ascii="Times New Roman" w:eastAsia="Calibri" w:hAnsi="Times New Roman" w:cs="Times New Roman"/>
                <w:sz w:val="28"/>
                <w:szCs w:val="28"/>
                <w:lang w:val="uk-UA"/>
              </w:rPr>
              <w:t xml:space="preserve"> явищами та процесами.</w:t>
            </w:r>
          </w:p>
          <w:p w14:paraId="277DF462" w14:textId="77777777" w:rsidR="003937AD" w:rsidRPr="004C2364" w:rsidRDefault="003937AD" w:rsidP="003937AD">
            <w:pPr>
              <w:numPr>
                <w:ilvl w:val="0"/>
                <w:numId w:val="5"/>
              </w:numPr>
              <w:shd w:val="clear" w:color="auto" w:fill="FFFFFF"/>
              <w:tabs>
                <w:tab w:val="left" w:pos="411"/>
              </w:tabs>
              <w:suppressAutoHyphens/>
              <w:spacing w:after="0" w:line="240" w:lineRule="auto"/>
              <w:ind w:left="0" w:firstLine="0"/>
              <w:jc w:val="both"/>
              <w:textAlignment w:val="baseline"/>
              <w:rPr>
                <w:rFonts w:ascii="Times New Roman" w:eastAsia="Calibri" w:hAnsi="Times New Roman" w:cs="Times New Roman"/>
                <w:sz w:val="28"/>
                <w:szCs w:val="28"/>
                <w:lang w:val="uk-UA"/>
              </w:rPr>
            </w:pPr>
            <w:r w:rsidRPr="004C2364">
              <w:rPr>
                <w:rFonts w:ascii="Times New Roman" w:eastAsia="Calibri" w:hAnsi="Times New Roman" w:cs="Times New Roman"/>
                <w:sz w:val="28"/>
                <w:szCs w:val="28"/>
                <w:lang w:val="uk-UA"/>
              </w:rPr>
              <w:t>Здатність до застосовування концептуальних і базових знань, розуміння предметної області і професії менеджера.</w:t>
            </w:r>
          </w:p>
          <w:p w14:paraId="2615219B" w14:textId="77777777" w:rsidR="003937AD" w:rsidRPr="004C2364" w:rsidRDefault="003937AD" w:rsidP="003937AD">
            <w:pPr>
              <w:numPr>
                <w:ilvl w:val="0"/>
                <w:numId w:val="5"/>
              </w:numPr>
              <w:shd w:val="clear" w:color="auto" w:fill="FFFFFF"/>
              <w:tabs>
                <w:tab w:val="left" w:pos="411"/>
              </w:tabs>
              <w:suppressAutoHyphens/>
              <w:spacing w:after="0" w:line="240" w:lineRule="auto"/>
              <w:ind w:left="0" w:firstLine="0"/>
              <w:jc w:val="both"/>
              <w:textAlignment w:val="baseline"/>
              <w:rPr>
                <w:rFonts w:ascii="Times New Roman" w:eastAsia="Calibri" w:hAnsi="Times New Roman" w:cs="Times New Roman"/>
                <w:sz w:val="28"/>
                <w:szCs w:val="28"/>
                <w:lang w:val="uk-UA"/>
              </w:rPr>
            </w:pPr>
            <w:r w:rsidRPr="004C2364">
              <w:rPr>
                <w:rFonts w:ascii="Times New Roman" w:eastAsia="Calibri" w:hAnsi="Times New Roman" w:cs="Times New Roman"/>
                <w:sz w:val="28"/>
                <w:szCs w:val="28"/>
                <w:lang w:val="uk-UA"/>
              </w:rPr>
              <w:t>Здатність здійснювати усну і письмову комунікацію професійного спрямування державною та іноземною мовами.</w:t>
            </w:r>
          </w:p>
          <w:p w14:paraId="13B6EE29" w14:textId="77777777" w:rsidR="003937AD" w:rsidRPr="004C2364" w:rsidRDefault="003937AD" w:rsidP="003937AD">
            <w:pPr>
              <w:numPr>
                <w:ilvl w:val="0"/>
                <w:numId w:val="5"/>
              </w:numPr>
              <w:shd w:val="clear" w:color="auto" w:fill="FFFFFF"/>
              <w:tabs>
                <w:tab w:val="left" w:pos="411"/>
              </w:tabs>
              <w:suppressAutoHyphens/>
              <w:spacing w:after="0" w:line="240" w:lineRule="auto"/>
              <w:ind w:left="0" w:firstLine="0"/>
              <w:jc w:val="both"/>
              <w:textAlignment w:val="baseline"/>
              <w:rPr>
                <w:rFonts w:ascii="Times New Roman" w:eastAsia="Calibri" w:hAnsi="Times New Roman" w:cs="Times New Roman"/>
                <w:sz w:val="28"/>
                <w:szCs w:val="28"/>
                <w:lang w:val="uk-UA"/>
              </w:rPr>
            </w:pPr>
            <w:r w:rsidRPr="004C2364">
              <w:rPr>
                <w:rFonts w:ascii="Times New Roman" w:eastAsia="Calibri" w:hAnsi="Times New Roman" w:cs="Times New Roman"/>
                <w:sz w:val="28"/>
                <w:szCs w:val="28"/>
                <w:lang w:val="uk-UA"/>
              </w:rPr>
              <w:t>Навички використання інформаційно-комунікаційних технологій для пошуку, оброблення,  аналізування  та використання інформації з різних джерел.</w:t>
            </w:r>
          </w:p>
          <w:p w14:paraId="6BDB4CDF" w14:textId="77777777" w:rsidR="003937AD" w:rsidRPr="004C2364" w:rsidRDefault="003937AD" w:rsidP="003937AD">
            <w:pPr>
              <w:numPr>
                <w:ilvl w:val="0"/>
                <w:numId w:val="5"/>
              </w:numPr>
              <w:shd w:val="clear" w:color="auto" w:fill="FFFFFF"/>
              <w:tabs>
                <w:tab w:val="left" w:pos="411"/>
              </w:tabs>
              <w:suppressAutoHyphens/>
              <w:spacing w:after="0" w:line="240" w:lineRule="auto"/>
              <w:ind w:left="0" w:firstLine="0"/>
              <w:jc w:val="both"/>
              <w:textAlignment w:val="baseline"/>
              <w:rPr>
                <w:rFonts w:ascii="Times New Roman" w:eastAsia="Calibri" w:hAnsi="Times New Roman" w:cs="Times New Roman"/>
                <w:sz w:val="28"/>
                <w:szCs w:val="28"/>
                <w:lang w:val="uk-UA"/>
              </w:rPr>
            </w:pPr>
            <w:r w:rsidRPr="004C2364">
              <w:rPr>
                <w:rFonts w:ascii="Times New Roman" w:eastAsia="Calibri" w:hAnsi="Times New Roman" w:cs="Times New Roman"/>
                <w:sz w:val="28"/>
                <w:szCs w:val="28"/>
                <w:lang w:val="uk-UA"/>
              </w:rPr>
              <w:t>Здатність працювати в команді та налагоджувати міжособистісну взаємодію при вирішенні професійних завдань.</w:t>
            </w:r>
          </w:p>
          <w:p w14:paraId="5720E6C5" w14:textId="77777777" w:rsidR="003937AD" w:rsidRPr="004C2364" w:rsidRDefault="003937AD" w:rsidP="003937AD">
            <w:pPr>
              <w:numPr>
                <w:ilvl w:val="0"/>
                <w:numId w:val="5"/>
              </w:numPr>
              <w:shd w:val="clear" w:color="auto" w:fill="FFFFFF"/>
              <w:tabs>
                <w:tab w:val="left" w:pos="411"/>
              </w:tabs>
              <w:suppressAutoHyphens/>
              <w:spacing w:after="0" w:line="240" w:lineRule="auto"/>
              <w:ind w:left="0" w:firstLine="0"/>
              <w:jc w:val="both"/>
              <w:textAlignment w:val="baseline"/>
              <w:rPr>
                <w:rFonts w:ascii="Times New Roman" w:eastAsia="Calibri" w:hAnsi="Times New Roman" w:cs="Times New Roman"/>
                <w:sz w:val="28"/>
                <w:szCs w:val="28"/>
                <w:lang w:val="uk-UA" w:eastAsia="uk-UA"/>
              </w:rPr>
            </w:pPr>
            <w:r w:rsidRPr="004C2364">
              <w:rPr>
                <w:rFonts w:ascii="Times New Roman" w:eastAsia="Calibri" w:hAnsi="Times New Roman" w:cs="Times New Roman"/>
                <w:sz w:val="28"/>
                <w:szCs w:val="28"/>
                <w:lang w:val="uk-UA" w:eastAsia="uk-UA"/>
              </w:rPr>
              <w:t>Здатність вчитися та оволодівати сучасними знаннями.</w:t>
            </w:r>
          </w:p>
          <w:p w14:paraId="2441F2CD" w14:textId="77777777" w:rsidR="003937AD" w:rsidRPr="004C2364" w:rsidRDefault="003937AD" w:rsidP="003937AD">
            <w:pPr>
              <w:numPr>
                <w:ilvl w:val="0"/>
                <w:numId w:val="5"/>
              </w:numPr>
              <w:shd w:val="clear" w:color="auto" w:fill="FFFFFF"/>
              <w:tabs>
                <w:tab w:val="left" w:pos="411"/>
              </w:tabs>
              <w:suppressAutoHyphens/>
              <w:spacing w:after="0" w:line="240" w:lineRule="auto"/>
              <w:ind w:left="0" w:firstLine="0"/>
              <w:jc w:val="both"/>
              <w:textAlignment w:val="baseline"/>
              <w:rPr>
                <w:rFonts w:ascii="Times New Roman" w:eastAsia="Calibri" w:hAnsi="Times New Roman" w:cs="Times New Roman"/>
                <w:sz w:val="28"/>
                <w:szCs w:val="28"/>
                <w:lang w:val="uk-UA" w:eastAsia="uk-UA"/>
              </w:rPr>
            </w:pPr>
            <w:r w:rsidRPr="004C2364">
              <w:rPr>
                <w:rFonts w:ascii="Times New Roman" w:eastAsia="Calibri" w:hAnsi="Times New Roman" w:cs="Times New Roman"/>
                <w:sz w:val="28"/>
                <w:szCs w:val="28"/>
                <w:lang w:val="uk-UA" w:eastAsia="uk-UA"/>
              </w:rPr>
              <w:t>Здатність до адаптації, креативності, генерування ідей та дій у новій ситуації.</w:t>
            </w:r>
          </w:p>
          <w:p w14:paraId="110C7725" w14:textId="77777777" w:rsidR="003937AD" w:rsidRPr="004C2364" w:rsidRDefault="003937AD" w:rsidP="003937AD">
            <w:pPr>
              <w:numPr>
                <w:ilvl w:val="0"/>
                <w:numId w:val="5"/>
              </w:numPr>
              <w:shd w:val="clear" w:color="auto" w:fill="FFFFFF"/>
              <w:tabs>
                <w:tab w:val="left" w:pos="411"/>
              </w:tabs>
              <w:suppressAutoHyphens/>
              <w:spacing w:after="0" w:line="240" w:lineRule="auto"/>
              <w:ind w:left="0" w:firstLine="0"/>
              <w:jc w:val="both"/>
              <w:textAlignment w:val="baseline"/>
              <w:rPr>
                <w:rFonts w:ascii="Times New Roman" w:eastAsia="Calibri" w:hAnsi="Times New Roman" w:cs="Times New Roman"/>
                <w:sz w:val="28"/>
                <w:szCs w:val="28"/>
                <w:lang w:val="uk-UA" w:eastAsia="ar-SA"/>
              </w:rPr>
            </w:pPr>
            <w:r w:rsidRPr="004C2364">
              <w:rPr>
                <w:rFonts w:ascii="Times New Roman" w:eastAsia="Calibri" w:hAnsi="Times New Roman" w:cs="Times New Roman"/>
                <w:sz w:val="28"/>
                <w:szCs w:val="28"/>
                <w:lang w:val="uk-UA" w:eastAsia="ar-SA"/>
              </w:rPr>
              <w:t>Цінування та повага до різноманітності та мультикультурності, здатність працювати  у міжнародному контексті.</w:t>
            </w:r>
          </w:p>
          <w:p w14:paraId="264383A9" w14:textId="77777777" w:rsidR="003937AD" w:rsidRPr="004C2364" w:rsidRDefault="003937AD" w:rsidP="003937AD">
            <w:pPr>
              <w:numPr>
                <w:ilvl w:val="0"/>
                <w:numId w:val="5"/>
              </w:numPr>
              <w:shd w:val="clear" w:color="auto" w:fill="FFFFFF"/>
              <w:tabs>
                <w:tab w:val="left" w:pos="411"/>
              </w:tabs>
              <w:suppressAutoHyphens/>
              <w:spacing w:after="0" w:line="240" w:lineRule="auto"/>
              <w:ind w:left="0" w:firstLine="0"/>
              <w:jc w:val="both"/>
              <w:textAlignment w:val="baseline"/>
              <w:rPr>
                <w:rFonts w:ascii="Times New Roman" w:eastAsia="Calibri" w:hAnsi="Times New Roman" w:cs="Times New Roman"/>
                <w:sz w:val="28"/>
                <w:szCs w:val="28"/>
                <w:lang w:val="uk-UA" w:eastAsia="ar-SA"/>
              </w:rPr>
            </w:pPr>
            <w:r w:rsidRPr="004C2364">
              <w:rPr>
                <w:rFonts w:ascii="Times New Roman" w:eastAsia="Calibri" w:hAnsi="Times New Roman" w:cs="Times New Roman"/>
                <w:sz w:val="28"/>
                <w:szCs w:val="28"/>
                <w:lang w:val="uk-UA" w:eastAsia="ar-SA"/>
              </w:rPr>
              <w:t>Здатність  діяти на основі етичних міркувань, діяльність соціально відповідальна і свідома.</w:t>
            </w:r>
          </w:p>
        </w:tc>
      </w:tr>
      <w:tr w:rsidR="003937AD" w:rsidRPr="00DE20EF" w14:paraId="68957B98" w14:textId="77777777" w:rsidTr="004C2364">
        <w:trPr>
          <w:trHeight w:val="151"/>
        </w:trPr>
        <w:tc>
          <w:tcPr>
            <w:tcW w:w="2204" w:type="dxa"/>
            <w:tcBorders>
              <w:top w:val="single" w:sz="4" w:space="0" w:color="000000"/>
              <w:left w:val="single" w:sz="4" w:space="0" w:color="000000"/>
              <w:bottom w:val="single" w:sz="4" w:space="0" w:color="000000"/>
              <w:right w:val="nil"/>
            </w:tcBorders>
            <w:hideMark/>
          </w:tcPr>
          <w:p w14:paraId="3EE88B2C" w14:textId="77777777" w:rsidR="003937AD" w:rsidRPr="004C2364" w:rsidRDefault="003937AD">
            <w:pPr>
              <w:suppressAutoHyphens/>
              <w:snapToGrid w:val="0"/>
              <w:jc w:val="both"/>
              <w:rPr>
                <w:rFonts w:ascii="Times New Roman" w:eastAsia="Calibri" w:hAnsi="Times New Roman" w:cs="Times New Roman"/>
                <w:b/>
                <w:sz w:val="28"/>
                <w:szCs w:val="28"/>
                <w:lang w:val="uk-UA" w:eastAsia="ar-SA"/>
              </w:rPr>
            </w:pPr>
            <w:r w:rsidRPr="004C2364">
              <w:rPr>
                <w:rFonts w:ascii="Times New Roman" w:eastAsia="Calibri" w:hAnsi="Times New Roman" w:cs="Times New Roman"/>
                <w:b/>
                <w:sz w:val="28"/>
                <w:szCs w:val="28"/>
                <w:lang w:val="uk-UA" w:eastAsia="ar-SA"/>
              </w:rPr>
              <w:t>Спеціальні (фахові, предметні) компетентності</w:t>
            </w:r>
          </w:p>
        </w:tc>
        <w:tc>
          <w:tcPr>
            <w:tcW w:w="7157" w:type="dxa"/>
            <w:tcBorders>
              <w:top w:val="single" w:sz="4" w:space="0" w:color="000000"/>
              <w:left w:val="single" w:sz="4" w:space="0" w:color="000000"/>
              <w:bottom w:val="single" w:sz="4" w:space="0" w:color="000000"/>
              <w:right w:val="single" w:sz="4" w:space="0" w:color="000000"/>
            </w:tcBorders>
            <w:hideMark/>
          </w:tcPr>
          <w:p w14:paraId="7A2FEF8C" w14:textId="77777777" w:rsidR="003937AD" w:rsidRPr="004C2364" w:rsidRDefault="003937AD" w:rsidP="003937AD">
            <w:pPr>
              <w:numPr>
                <w:ilvl w:val="0"/>
                <w:numId w:val="6"/>
              </w:numPr>
              <w:tabs>
                <w:tab w:val="left" w:pos="411"/>
              </w:tabs>
              <w:suppressAutoHyphens/>
              <w:spacing w:after="0" w:line="240" w:lineRule="auto"/>
              <w:ind w:left="0" w:firstLine="0"/>
              <w:jc w:val="both"/>
              <w:rPr>
                <w:rFonts w:ascii="Times New Roman" w:eastAsia="Calibri" w:hAnsi="Times New Roman" w:cs="Times New Roman"/>
                <w:sz w:val="28"/>
                <w:szCs w:val="28"/>
                <w:lang w:val="uk-UA" w:eastAsia="ar-SA"/>
              </w:rPr>
            </w:pPr>
            <w:r w:rsidRPr="004C2364">
              <w:rPr>
                <w:rFonts w:ascii="Times New Roman" w:eastAsia="Calibri" w:hAnsi="Times New Roman" w:cs="Times New Roman"/>
                <w:sz w:val="28"/>
                <w:szCs w:val="28"/>
                <w:lang w:val="uk-UA" w:eastAsia="ar-SA"/>
              </w:rPr>
              <w:t>Здатність визначати та описувати характеристики ПУД.</w:t>
            </w:r>
          </w:p>
          <w:p w14:paraId="1C05C286" w14:textId="77777777" w:rsidR="003937AD" w:rsidRPr="004C2364" w:rsidRDefault="003937AD" w:rsidP="003937AD">
            <w:pPr>
              <w:numPr>
                <w:ilvl w:val="0"/>
                <w:numId w:val="6"/>
              </w:numPr>
              <w:tabs>
                <w:tab w:val="left" w:pos="411"/>
              </w:tabs>
              <w:suppressAutoHyphens/>
              <w:spacing w:after="0" w:line="240" w:lineRule="auto"/>
              <w:ind w:left="0" w:firstLine="0"/>
              <w:jc w:val="both"/>
              <w:rPr>
                <w:rFonts w:ascii="Times New Roman" w:eastAsia="Calibri" w:hAnsi="Times New Roman" w:cs="Times New Roman"/>
                <w:sz w:val="28"/>
                <w:szCs w:val="28"/>
                <w:lang w:val="uk-UA" w:eastAsia="ar-SA"/>
              </w:rPr>
            </w:pPr>
            <w:r w:rsidRPr="004C2364">
              <w:rPr>
                <w:rFonts w:ascii="Times New Roman" w:eastAsia="Calibri" w:hAnsi="Times New Roman" w:cs="Times New Roman"/>
                <w:sz w:val="28"/>
                <w:szCs w:val="28"/>
                <w:lang w:val="uk-UA" w:eastAsia="ar-SA"/>
              </w:rPr>
              <w:t>Здатність аналізувати результати діяльності організації, зіставляти їх з факторами впливу зовнішнього та внутрішнього середовища, визначати перспективи розвитку ПУД.</w:t>
            </w:r>
          </w:p>
          <w:p w14:paraId="2404617A" w14:textId="77777777" w:rsidR="003937AD" w:rsidRPr="004C2364" w:rsidRDefault="003937AD" w:rsidP="003937AD">
            <w:pPr>
              <w:numPr>
                <w:ilvl w:val="0"/>
                <w:numId w:val="6"/>
              </w:numPr>
              <w:tabs>
                <w:tab w:val="left" w:pos="411"/>
              </w:tabs>
              <w:suppressAutoHyphens/>
              <w:spacing w:after="0" w:line="240" w:lineRule="auto"/>
              <w:ind w:left="0" w:firstLine="0"/>
              <w:jc w:val="both"/>
              <w:rPr>
                <w:rFonts w:ascii="Times New Roman" w:eastAsia="Calibri" w:hAnsi="Times New Roman" w:cs="Times New Roman"/>
                <w:sz w:val="28"/>
                <w:szCs w:val="28"/>
                <w:lang w:val="uk-UA" w:eastAsia="ar-SA"/>
              </w:rPr>
            </w:pPr>
            <w:r w:rsidRPr="004C2364">
              <w:rPr>
                <w:rFonts w:ascii="Times New Roman" w:eastAsia="Calibri" w:hAnsi="Times New Roman" w:cs="Times New Roman"/>
                <w:sz w:val="28"/>
                <w:szCs w:val="28"/>
                <w:lang w:val="uk-UA" w:eastAsia="ar-SA"/>
              </w:rPr>
              <w:t>Вміння визначати  функціональні області організації та зв’язки між ними і характер функціональної підготовки управлінських кадрів</w:t>
            </w:r>
          </w:p>
          <w:p w14:paraId="571C5425" w14:textId="77777777" w:rsidR="003937AD" w:rsidRPr="004C2364" w:rsidRDefault="003937AD" w:rsidP="003937AD">
            <w:pPr>
              <w:numPr>
                <w:ilvl w:val="0"/>
                <w:numId w:val="6"/>
              </w:numPr>
              <w:tabs>
                <w:tab w:val="left" w:pos="411"/>
              </w:tabs>
              <w:suppressAutoHyphens/>
              <w:spacing w:after="0" w:line="240" w:lineRule="auto"/>
              <w:ind w:left="0" w:firstLine="0"/>
              <w:jc w:val="both"/>
              <w:rPr>
                <w:rFonts w:ascii="Times New Roman" w:eastAsia="Calibri" w:hAnsi="Times New Roman" w:cs="Times New Roman"/>
                <w:sz w:val="28"/>
                <w:szCs w:val="28"/>
                <w:lang w:val="uk-UA" w:eastAsia="ar-SA"/>
              </w:rPr>
            </w:pPr>
            <w:r w:rsidRPr="004C2364">
              <w:rPr>
                <w:rFonts w:ascii="Times New Roman" w:eastAsia="Calibri" w:hAnsi="Times New Roman" w:cs="Times New Roman"/>
                <w:sz w:val="28"/>
                <w:szCs w:val="28"/>
                <w:lang w:val="uk-UA" w:eastAsia="ar-SA"/>
              </w:rPr>
              <w:lastRenderedPageBreak/>
              <w:t>Здатність управляти організацією та її підрозділами через реалізацію функцій менеджменту.</w:t>
            </w:r>
          </w:p>
          <w:p w14:paraId="74D4EC93" w14:textId="77777777" w:rsidR="003937AD" w:rsidRPr="004C2364" w:rsidRDefault="003937AD" w:rsidP="003937AD">
            <w:pPr>
              <w:numPr>
                <w:ilvl w:val="0"/>
                <w:numId w:val="6"/>
              </w:numPr>
              <w:tabs>
                <w:tab w:val="left" w:pos="411"/>
              </w:tabs>
              <w:suppressAutoHyphens/>
              <w:spacing w:after="0" w:line="240" w:lineRule="auto"/>
              <w:ind w:left="0" w:firstLine="0"/>
              <w:jc w:val="both"/>
              <w:rPr>
                <w:rFonts w:ascii="Times New Roman" w:eastAsia="Calibri" w:hAnsi="Times New Roman" w:cs="Times New Roman"/>
                <w:sz w:val="28"/>
                <w:szCs w:val="28"/>
                <w:lang w:val="uk-UA" w:eastAsia="ar-SA"/>
              </w:rPr>
            </w:pPr>
            <w:r w:rsidRPr="004C2364">
              <w:rPr>
                <w:rFonts w:ascii="Times New Roman" w:eastAsia="Calibri" w:hAnsi="Times New Roman" w:cs="Times New Roman"/>
                <w:sz w:val="28"/>
                <w:szCs w:val="28"/>
                <w:lang w:val="uk-UA" w:eastAsia="ar-SA"/>
              </w:rPr>
              <w:t>Здатність обирати та використовувати сучасний інструментарій менеджменту.</w:t>
            </w:r>
          </w:p>
          <w:p w14:paraId="2784BB24" w14:textId="77777777" w:rsidR="003937AD" w:rsidRPr="004C2364" w:rsidRDefault="003937AD" w:rsidP="003937AD">
            <w:pPr>
              <w:numPr>
                <w:ilvl w:val="0"/>
                <w:numId w:val="6"/>
              </w:numPr>
              <w:tabs>
                <w:tab w:val="left" w:pos="411"/>
              </w:tabs>
              <w:suppressAutoHyphens/>
              <w:spacing w:after="0" w:line="240" w:lineRule="auto"/>
              <w:ind w:left="0" w:firstLine="0"/>
              <w:jc w:val="both"/>
              <w:rPr>
                <w:rFonts w:ascii="Times New Roman" w:eastAsia="Calibri" w:hAnsi="Times New Roman" w:cs="Times New Roman"/>
                <w:sz w:val="28"/>
                <w:szCs w:val="28"/>
                <w:lang w:val="uk-UA" w:eastAsia="ar-SA"/>
              </w:rPr>
            </w:pPr>
            <w:r w:rsidRPr="004C2364">
              <w:rPr>
                <w:rFonts w:ascii="Times New Roman" w:eastAsia="Calibri" w:hAnsi="Times New Roman" w:cs="Times New Roman"/>
                <w:sz w:val="28"/>
                <w:szCs w:val="28"/>
                <w:lang w:val="uk-UA" w:eastAsia="ar-SA"/>
              </w:rPr>
              <w:t>Здатність планувати та управляти часом.</w:t>
            </w:r>
          </w:p>
          <w:p w14:paraId="2A0C11BF" w14:textId="77777777" w:rsidR="003937AD" w:rsidRPr="004C2364" w:rsidRDefault="003937AD" w:rsidP="003937AD">
            <w:pPr>
              <w:numPr>
                <w:ilvl w:val="0"/>
                <w:numId w:val="6"/>
              </w:numPr>
              <w:tabs>
                <w:tab w:val="left" w:pos="411"/>
              </w:tabs>
              <w:suppressAutoHyphens/>
              <w:spacing w:after="0" w:line="240" w:lineRule="auto"/>
              <w:ind w:left="0" w:firstLine="0"/>
              <w:jc w:val="both"/>
              <w:rPr>
                <w:rFonts w:ascii="Times New Roman" w:eastAsia="Calibri" w:hAnsi="Times New Roman" w:cs="Times New Roman"/>
                <w:sz w:val="28"/>
                <w:szCs w:val="28"/>
                <w:lang w:val="uk-UA" w:eastAsia="ar-SA"/>
              </w:rPr>
            </w:pPr>
            <w:r w:rsidRPr="004C2364">
              <w:rPr>
                <w:rFonts w:ascii="Times New Roman" w:eastAsia="Calibri" w:hAnsi="Times New Roman" w:cs="Times New Roman"/>
                <w:sz w:val="28"/>
                <w:szCs w:val="28"/>
                <w:lang w:val="uk-UA" w:eastAsia="ar-SA"/>
              </w:rPr>
              <w:t>Здатність оцінювати та забезпечувати якість виконуваних робіт.</w:t>
            </w:r>
          </w:p>
          <w:p w14:paraId="2C1192AC" w14:textId="77777777" w:rsidR="003937AD" w:rsidRPr="004C2364" w:rsidRDefault="003937AD" w:rsidP="003937AD">
            <w:pPr>
              <w:numPr>
                <w:ilvl w:val="0"/>
                <w:numId w:val="6"/>
              </w:numPr>
              <w:tabs>
                <w:tab w:val="left" w:pos="411"/>
              </w:tabs>
              <w:suppressAutoHyphens/>
              <w:spacing w:after="0" w:line="240" w:lineRule="auto"/>
              <w:ind w:left="0" w:firstLine="0"/>
              <w:jc w:val="both"/>
              <w:rPr>
                <w:rFonts w:ascii="Times New Roman" w:eastAsia="Calibri" w:hAnsi="Times New Roman" w:cs="Times New Roman"/>
                <w:sz w:val="28"/>
                <w:szCs w:val="28"/>
                <w:lang w:val="uk-UA" w:eastAsia="ar-SA"/>
              </w:rPr>
            </w:pPr>
            <w:r w:rsidRPr="004C2364">
              <w:rPr>
                <w:rFonts w:ascii="Times New Roman" w:eastAsia="Calibri" w:hAnsi="Times New Roman" w:cs="Times New Roman"/>
                <w:sz w:val="28"/>
                <w:szCs w:val="28"/>
                <w:lang w:val="uk-UA" w:eastAsia="ar-SA"/>
              </w:rPr>
              <w:t>Здатність створювати та організовувати ефективні комунікації в процесі управління та професіоналізації менеджменту.</w:t>
            </w:r>
          </w:p>
          <w:p w14:paraId="3934927F" w14:textId="77777777" w:rsidR="003937AD" w:rsidRPr="004C2364" w:rsidRDefault="003937AD" w:rsidP="003937AD">
            <w:pPr>
              <w:numPr>
                <w:ilvl w:val="0"/>
                <w:numId w:val="6"/>
              </w:numPr>
              <w:tabs>
                <w:tab w:val="left" w:pos="411"/>
              </w:tabs>
              <w:suppressAutoHyphens/>
              <w:spacing w:after="0" w:line="240" w:lineRule="auto"/>
              <w:ind w:left="0" w:firstLine="0"/>
              <w:jc w:val="both"/>
              <w:rPr>
                <w:rFonts w:ascii="Times New Roman" w:eastAsia="Calibri" w:hAnsi="Times New Roman" w:cs="Times New Roman"/>
                <w:sz w:val="28"/>
                <w:szCs w:val="28"/>
                <w:lang w:val="uk-UA" w:eastAsia="ar-SA"/>
              </w:rPr>
            </w:pPr>
            <w:r w:rsidRPr="004C2364">
              <w:rPr>
                <w:rFonts w:ascii="Times New Roman" w:eastAsia="Calibri" w:hAnsi="Times New Roman" w:cs="Times New Roman"/>
                <w:sz w:val="28"/>
                <w:szCs w:val="28"/>
                <w:lang w:val="uk-UA" w:eastAsia="ar-SA"/>
              </w:rPr>
              <w:t>Здатність аналізувати й структурувати проблеми організації, формувати обґрунтовані рішення.</w:t>
            </w:r>
          </w:p>
          <w:p w14:paraId="30E4ECF3" w14:textId="77777777" w:rsidR="003937AD" w:rsidRPr="004C2364" w:rsidRDefault="003937AD" w:rsidP="003937AD">
            <w:pPr>
              <w:numPr>
                <w:ilvl w:val="0"/>
                <w:numId w:val="6"/>
              </w:numPr>
              <w:tabs>
                <w:tab w:val="left" w:pos="411"/>
                <w:tab w:val="left" w:pos="783"/>
              </w:tabs>
              <w:suppressAutoHyphens/>
              <w:spacing w:after="0" w:line="240" w:lineRule="auto"/>
              <w:ind w:left="0" w:firstLine="0"/>
              <w:jc w:val="both"/>
              <w:rPr>
                <w:rFonts w:ascii="Times New Roman" w:eastAsia="Calibri" w:hAnsi="Times New Roman" w:cs="Times New Roman"/>
                <w:sz w:val="28"/>
                <w:szCs w:val="28"/>
                <w:lang w:val="uk-UA" w:eastAsia="ar-SA"/>
              </w:rPr>
            </w:pPr>
            <w:r w:rsidRPr="004C2364">
              <w:rPr>
                <w:rFonts w:ascii="Times New Roman" w:eastAsia="Calibri" w:hAnsi="Times New Roman" w:cs="Times New Roman"/>
                <w:sz w:val="28"/>
                <w:szCs w:val="28"/>
                <w:lang w:val="uk-UA" w:eastAsia="ar-SA"/>
              </w:rPr>
              <w:t>Здатність формувати та демонструвати лідерські якості та поведінкові навички.</w:t>
            </w:r>
          </w:p>
          <w:p w14:paraId="596305CF" w14:textId="77777777" w:rsidR="003937AD" w:rsidRPr="004C2364" w:rsidRDefault="003937AD" w:rsidP="003937AD">
            <w:pPr>
              <w:numPr>
                <w:ilvl w:val="0"/>
                <w:numId w:val="6"/>
              </w:numPr>
              <w:tabs>
                <w:tab w:val="left" w:pos="411"/>
                <w:tab w:val="left" w:pos="783"/>
              </w:tabs>
              <w:suppressAutoHyphens/>
              <w:spacing w:after="0" w:line="240" w:lineRule="auto"/>
              <w:ind w:left="0" w:firstLine="0"/>
              <w:jc w:val="both"/>
              <w:rPr>
                <w:rFonts w:ascii="Times New Roman" w:eastAsia="Calibri" w:hAnsi="Times New Roman" w:cs="Times New Roman"/>
                <w:sz w:val="28"/>
                <w:szCs w:val="28"/>
                <w:lang w:val="uk-UA" w:eastAsia="ar-SA"/>
              </w:rPr>
            </w:pPr>
            <w:r w:rsidRPr="004C2364">
              <w:rPr>
                <w:rFonts w:ascii="Times New Roman" w:eastAsia="Calibri" w:hAnsi="Times New Roman" w:cs="Times New Roman"/>
                <w:sz w:val="28"/>
                <w:szCs w:val="28"/>
                <w:lang w:val="uk-UA" w:eastAsia="ar-SA"/>
              </w:rPr>
              <w:t>Розуміти принципи права та використовувати їх у професійній діяльності.</w:t>
            </w:r>
          </w:p>
          <w:p w14:paraId="46E2C6BE" w14:textId="77777777" w:rsidR="003937AD" w:rsidRPr="004C2364" w:rsidRDefault="003937AD" w:rsidP="003937AD">
            <w:pPr>
              <w:numPr>
                <w:ilvl w:val="0"/>
                <w:numId w:val="6"/>
              </w:numPr>
              <w:tabs>
                <w:tab w:val="left" w:pos="411"/>
                <w:tab w:val="left" w:pos="783"/>
              </w:tabs>
              <w:suppressAutoHyphens/>
              <w:spacing w:after="0" w:line="240" w:lineRule="auto"/>
              <w:ind w:left="0" w:firstLine="0"/>
              <w:jc w:val="both"/>
              <w:rPr>
                <w:rFonts w:ascii="Times New Roman" w:eastAsia="Calibri" w:hAnsi="Times New Roman" w:cs="Times New Roman"/>
                <w:sz w:val="28"/>
                <w:szCs w:val="28"/>
                <w:lang w:val="uk-UA" w:eastAsia="ar-SA"/>
              </w:rPr>
            </w:pPr>
            <w:r w:rsidRPr="004C2364">
              <w:rPr>
                <w:rFonts w:ascii="Times New Roman" w:eastAsia="Calibri" w:hAnsi="Times New Roman" w:cs="Times New Roman"/>
                <w:sz w:val="28"/>
                <w:szCs w:val="28"/>
                <w:lang w:val="uk-UA" w:eastAsia="ar-SA"/>
              </w:rPr>
              <w:t>Розуміти характер майбутнього розвитку ПУД.</w:t>
            </w:r>
          </w:p>
          <w:p w14:paraId="04EF3A1F" w14:textId="77777777" w:rsidR="003937AD" w:rsidRPr="004C2364" w:rsidRDefault="003937AD" w:rsidP="003937AD">
            <w:pPr>
              <w:numPr>
                <w:ilvl w:val="0"/>
                <w:numId w:val="6"/>
              </w:numPr>
              <w:tabs>
                <w:tab w:val="left" w:pos="411"/>
                <w:tab w:val="left" w:pos="783"/>
              </w:tabs>
              <w:suppressAutoHyphens/>
              <w:spacing w:after="0" w:line="240" w:lineRule="auto"/>
              <w:ind w:left="0" w:firstLine="0"/>
              <w:jc w:val="both"/>
              <w:rPr>
                <w:rFonts w:ascii="Times New Roman" w:eastAsia="Calibri" w:hAnsi="Times New Roman" w:cs="Times New Roman"/>
                <w:sz w:val="28"/>
                <w:szCs w:val="28"/>
                <w:lang w:val="uk-UA" w:eastAsia="ar-SA"/>
              </w:rPr>
            </w:pPr>
            <w:r w:rsidRPr="004C2364">
              <w:rPr>
                <w:rFonts w:ascii="Times New Roman" w:eastAsia="Calibri" w:hAnsi="Times New Roman" w:cs="Times New Roman"/>
                <w:sz w:val="28"/>
                <w:szCs w:val="28"/>
                <w:lang w:val="uk-UA" w:eastAsia="ar-SA"/>
              </w:rPr>
              <w:t xml:space="preserve">Розуміти дію механізмів впровадження ПУД. </w:t>
            </w:r>
          </w:p>
        </w:tc>
      </w:tr>
    </w:tbl>
    <w:p w14:paraId="39C39030" w14:textId="73781DD2" w:rsidR="00777FD8" w:rsidRDefault="00777FD8">
      <w:pPr>
        <w:rPr>
          <w:rFonts w:ascii="Times New Roman" w:hAnsi="Times New Roman" w:cs="Times New Roman"/>
          <w:sz w:val="28"/>
          <w:szCs w:val="28"/>
          <w:lang w:val="uk-UA"/>
        </w:rPr>
      </w:pPr>
    </w:p>
    <w:p w14:paraId="621CEEE8" w14:textId="4D7DF2E1" w:rsidR="00F84700" w:rsidRDefault="00F84700" w:rsidP="004C236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потрібно особливо зауважити, що реалізація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в менеджменту направлена на </w:t>
      </w:r>
      <w:r w:rsidR="004C2364">
        <w:rPr>
          <w:rFonts w:ascii="Times New Roman" w:hAnsi="Times New Roman" w:cs="Times New Roman"/>
          <w:sz w:val="28"/>
          <w:szCs w:val="28"/>
          <w:lang w:val="uk-UA"/>
        </w:rPr>
        <w:t>впровадження процесів досягнення інтегральної якості професійної системи менеджменту. Для сучасного менеджменту важлива результативність, яка побудована на ефективному адаптованому потенціалі знань, навичок і практичного досвіду. Без результативності дій менеджмент, в принципі, може бути не потрібним, але його результативність сьогодні базується на попередній спеціалізованій підготовці, яка продовжується на протязі усієї професійної кар’єри менеджера.</w:t>
      </w:r>
    </w:p>
    <w:p w14:paraId="41E518CF" w14:textId="77777777" w:rsidR="004C2364" w:rsidRDefault="004C2364" w:rsidP="009F62A2">
      <w:pPr>
        <w:spacing w:line="360" w:lineRule="auto"/>
        <w:jc w:val="both"/>
        <w:rPr>
          <w:rFonts w:ascii="Times New Roman" w:hAnsi="Times New Roman" w:cs="Times New Roman"/>
          <w:sz w:val="28"/>
          <w:szCs w:val="28"/>
          <w:lang w:val="uk-UA"/>
        </w:rPr>
      </w:pPr>
    </w:p>
    <w:p w14:paraId="13906A7D" w14:textId="79996417" w:rsidR="00777FD8" w:rsidRDefault="00777FD8">
      <w:pPr>
        <w:rPr>
          <w:rFonts w:ascii="Times New Roman" w:hAnsi="Times New Roman" w:cs="Times New Roman"/>
          <w:b/>
          <w:sz w:val="28"/>
          <w:szCs w:val="28"/>
          <w:lang w:val="uk-UA"/>
        </w:rPr>
      </w:pPr>
      <w:r w:rsidRPr="00F96375">
        <w:rPr>
          <w:rFonts w:ascii="Times New Roman" w:hAnsi="Times New Roman" w:cs="Times New Roman"/>
          <w:b/>
          <w:sz w:val="28"/>
          <w:szCs w:val="28"/>
          <w:lang w:val="uk-UA"/>
        </w:rPr>
        <w:t>2.2. Функціонально-рольові підходи в підготовці і практичній діяльності кадрів менеджменту</w:t>
      </w:r>
    </w:p>
    <w:p w14:paraId="0CA1B028" w14:textId="77777777" w:rsidR="005757D9" w:rsidRPr="00F96375" w:rsidRDefault="005757D9">
      <w:pPr>
        <w:rPr>
          <w:rFonts w:ascii="Times New Roman" w:hAnsi="Times New Roman" w:cs="Times New Roman"/>
          <w:b/>
          <w:sz w:val="28"/>
          <w:szCs w:val="28"/>
          <w:lang w:val="uk-UA"/>
        </w:rPr>
      </w:pPr>
    </w:p>
    <w:p w14:paraId="7C324AC0" w14:textId="77777777" w:rsidR="00EA11B6" w:rsidRDefault="00EA11B6" w:rsidP="00EA11B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Реалізація процесів професіоналізації менеджменту базується на організації системного навчання кадрів менеджменту на протязі усієї їх управлінської кар’єри. На нашу думку, тут необхідно звернути увагу на наступні важливі положення цієї діяльності:</w:t>
      </w:r>
    </w:p>
    <w:p w14:paraId="5244A16E" w14:textId="77777777" w:rsidR="00C11C2A" w:rsidRDefault="00EA11B6" w:rsidP="00EA11B6">
      <w:pPr>
        <w:pStyle w:val="a4"/>
        <w:numPr>
          <w:ilvl w:val="0"/>
          <w:numId w:val="4"/>
        </w:numPr>
        <w:spacing w:line="360" w:lineRule="auto"/>
        <w:jc w:val="both"/>
        <w:rPr>
          <w:sz w:val="28"/>
          <w:szCs w:val="28"/>
        </w:rPr>
      </w:pPr>
      <w:r>
        <w:rPr>
          <w:sz w:val="28"/>
          <w:szCs w:val="28"/>
        </w:rPr>
        <w:lastRenderedPageBreak/>
        <w:t xml:space="preserve">первинна університетська управлінська освіта (бакалаврат, магістратура) повинна мати ознаки фундаментальної </w:t>
      </w:r>
      <w:r w:rsidR="00C11C2A">
        <w:rPr>
          <w:sz w:val="28"/>
          <w:szCs w:val="28"/>
        </w:rPr>
        <w:t>підготовки саме за спеціальністю 073 Менеджмент;</w:t>
      </w:r>
    </w:p>
    <w:p w14:paraId="46640549" w14:textId="77777777" w:rsidR="00C11C2A" w:rsidRDefault="00C11C2A" w:rsidP="00EA11B6">
      <w:pPr>
        <w:pStyle w:val="a4"/>
        <w:numPr>
          <w:ilvl w:val="0"/>
          <w:numId w:val="4"/>
        </w:numPr>
        <w:spacing w:line="360" w:lineRule="auto"/>
        <w:jc w:val="both"/>
        <w:rPr>
          <w:sz w:val="28"/>
          <w:szCs w:val="28"/>
        </w:rPr>
      </w:pPr>
      <w:r>
        <w:rPr>
          <w:sz w:val="28"/>
          <w:szCs w:val="28"/>
        </w:rPr>
        <w:t>фундаментальна підготовка бакалаврів повністю орієнтується на засвоєння фундаментальних знань, як варіант, за такою схемою, - перші два роки фундаментальне засвоєння знань економічної науки, наступні два роки  пов’язані з фундаментальним вивченням менеджменту;</w:t>
      </w:r>
    </w:p>
    <w:p w14:paraId="092CCB09" w14:textId="77777777" w:rsidR="00B2663D" w:rsidRDefault="00C11C2A" w:rsidP="00EA11B6">
      <w:pPr>
        <w:pStyle w:val="a4"/>
        <w:numPr>
          <w:ilvl w:val="0"/>
          <w:numId w:val="4"/>
        </w:numPr>
        <w:spacing w:line="360" w:lineRule="auto"/>
        <w:jc w:val="both"/>
        <w:rPr>
          <w:sz w:val="28"/>
          <w:szCs w:val="28"/>
        </w:rPr>
      </w:pPr>
      <w:r>
        <w:rPr>
          <w:sz w:val="28"/>
          <w:szCs w:val="28"/>
        </w:rPr>
        <w:t>в деякий випадках на місці економіки може бути психологія, соціологія, але базовим орієнтиром в цьому процесі є економіка, особливо це стосується випускників шкіл з середньою освітою, які не мають практичного досвіду і ще не показали свої первинні здібності до менеджерської роботи</w:t>
      </w:r>
      <w:r w:rsidR="00B2663D">
        <w:rPr>
          <w:sz w:val="28"/>
          <w:szCs w:val="28"/>
        </w:rPr>
        <w:t>;</w:t>
      </w:r>
    </w:p>
    <w:p w14:paraId="5DD71BAB" w14:textId="77777777" w:rsidR="00B2663D" w:rsidRDefault="00B2663D" w:rsidP="00EA11B6">
      <w:pPr>
        <w:pStyle w:val="a4"/>
        <w:numPr>
          <w:ilvl w:val="0"/>
          <w:numId w:val="4"/>
        </w:numPr>
        <w:spacing w:line="360" w:lineRule="auto"/>
        <w:jc w:val="both"/>
        <w:rPr>
          <w:sz w:val="28"/>
          <w:szCs w:val="28"/>
        </w:rPr>
      </w:pPr>
      <w:r>
        <w:rPr>
          <w:sz w:val="28"/>
          <w:szCs w:val="28"/>
        </w:rPr>
        <w:t>магістерський рівень підготовки менеджерів вже повинен мати первинні елементи спеціалізації, яка, в першу чергу, має мати функціональну направленість; це може бути, наприклад, такі спеціалізації як адміністративний менеджмент, стратегічний менеджмент, інноваційний менеджмент, менеджмент персоналу (</w:t>
      </w:r>
      <w:r>
        <w:rPr>
          <w:sz w:val="28"/>
          <w:szCs w:val="28"/>
          <w:lang w:val="en-US"/>
        </w:rPr>
        <w:t>HR</w:t>
      </w:r>
      <w:r w:rsidRPr="00B2663D">
        <w:rPr>
          <w:sz w:val="28"/>
          <w:szCs w:val="28"/>
        </w:rPr>
        <w:t>)</w:t>
      </w:r>
      <w:r>
        <w:rPr>
          <w:sz w:val="28"/>
          <w:szCs w:val="28"/>
        </w:rPr>
        <w:t>, аналітичний менеджмент;</w:t>
      </w:r>
    </w:p>
    <w:p w14:paraId="4CDA9BD7" w14:textId="77777777" w:rsidR="005757D9" w:rsidRDefault="00B2663D" w:rsidP="00EA11B6">
      <w:pPr>
        <w:pStyle w:val="a4"/>
        <w:numPr>
          <w:ilvl w:val="0"/>
          <w:numId w:val="4"/>
        </w:numPr>
        <w:spacing w:line="360" w:lineRule="auto"/>
        <w:jc w:val="both"/>
        <w:rPr>
          <w:sz w:val="28"/>
          <w:szCs w:val="28"/>
        </w:rPr>
      </w:pPr>
      <w:r>
        <w:rPr>
          <w:sz w:val="28"/>
          <w:szCs w:val="28"/>
        </w:rPr>
        <w:t>для просунутих, більш практичних програм МВА вищих шкіл менеджменту можуть бути спеціалізації</w:t>
      </w:r>
      <w:r w:rsidR="005757D9">
        <w:rPr>
          <w:sz w:val="28"/>
          <w:szCs w:val="28"/>
        </w:rPr>
        <w:t>, які</w:t>
      </w:r>
      <w:r>
        <w:rPr>
          <w:sz w:val="28"/>
          <w:szCs w:val="28"/>
        </w:rPr>
        <w:t xml:space="preserve"> пов’язані з такими напрямками менеджменту як операційні системи менеджменту, процеси адміністрування по рівням ієрархії управління; маркетинг і логістика</w:t>
      </w:r>
      <w:r w:rsidR="005757D9">
        <w:rPr>
          <w:sz w:val="28"/>
          <w:szCs w:val="28"/>
        </w:rPr>
        <w:t xml:space="preserve">, інформаційні технології менеджменту, персонал-технології (задіяні процеси </w:t>
      </w:r>
      <w:proofErr w:type="spellStart"/>
      <w:r w:rsidR="005757D9">
        <w:rPr>
          <w:sz w:val="28"/>
          <w:szCs w:val="28"/>
        </w:rPr>
        <w:t>сингулярності</w:t>
      </w:r>
      <w:proofErr w:type="spellEnd"/>
      <w:r w:rsidR="005757D9">
        <w:rPr>
          <w:sz w:val="28"/>
          <w:szCs w:val="28"/>
        </w:rPr>
        <w:t xml:space="preserve"> і глобалізації розвитку концепцій Індустрія 4.0 і </w:t>
      </w:r>
      <w:proofErr w:type="spellStart"/>
      <w:r w:rsidR="005757D9">
        <w:rPr>
          <w:sz w:val="28"/>
          <w:szCs w:val="28"/>
        </w:rPr>
        <w:t>Суперінтелектуальне</w:t>
      </w:r>
      <w:proofErr w:type="spellEnd"/>
      <w:r w:rsidR="005757D9">
        <w:rPr>
          <w:sz w:val="28"/>
          <w:szCs w:val="28"/>
        </w:rPr>
        <w:t xml:space="preserve"> суспільство 5.0);</w:t>
      </w:r>
    </w:p>
    <w:p w14:paraId="29DC0FC0" w14:textId="77777777" w:rsidR="007A6968" w:rsidRDefault="005757D9" w:rsidP="00EA11B6">
      <w:pPr>
        <w:pStyle w:val="a4"/>
        <w:numPr>
          <w:ilvl w:val="0"/>
          <w:numId w:val="4"/>
        </w:numPr>
        <w:spacing w:line="360" w:lineRule="auto"/>
        <w:jc w:val="both"/>
        <w:rPr>
          <w:sz w:val="28"/>
          <w:szCs w:val="28"/>
        </w:rPr>
      </w:pPr>
      <w:r>
        <w:rPr>
          <w:sz w:val="28"/>
          <w:szCs w:val="28"/>
        </w:rPr>
        <w:t xml:space="preserve">потрібна значна еволюція в розвитку менеджерської (управлінської) науки, але все-таки на основі революційних змін у дослідженні теорії, аналітики і практики менеджменту; дискусію щодо того чи є менеджмент наукою, мистецтвом, практикою, професією тощо </w:t>
      </w:r>
      <w:r>
        <w:rPr>
          <w:sz w:val="28"/>
          <w:szCs w:val="28"/>
        </w:rPr>
        <w:lastRenderedPageBreak/>
        <w:t xml:space="preserve">вважати абсолютно не перспективною і, навіть, шкідливою для </w:t>
      </w:r>
      <w:r w:rsidR="00001F0A">
        <w:rPr>
          <w:sz w:val="28"/>
          <w:szCs w:val="28"/>
        </w:rPr>
        <w:t>розвитку інноваційного суспільства; менеджмент відповідає усім принциповим особливостям і характеристикам щодо його статусу як науки, професії, специфічної практики і виконавчого мистецтва;</w:t>
      </w:r>
      <w:r w:rsidR="007A6968">
        <w:rPr>
          <w:sz w:val="28"/>
          <w:szCs w:val="28"/>
        </w:rPr>
        <w:t xml:space="preserve"> потрібні фундаментальні наукові спеціалізовані менеджерські дослідження, а також прикладні дослідження управлінського процесу для системи адаптаційного навчання діючих кадрів менеджменту;</w:t>
      </w:r>
    </w:p>
    <w:p w14:paraId="4C235672" w14:textId="77777777" w:rsidR="007A6968" w:rsidRDefault="007A6968" w:rsidP="00EA11B6">
      <w:pPr>
        <w:pStyle w:val="a4"/>
        <w:numPr>
          <w:ilvl w:val="0"/>
          <w:numId w:val="4"/>
        </w:numPr>
        <w:spacing w:line="360" w:lineRule="auto"/>
        <w:jc w:val="both"/>
        <w:rPr>
          <w:sz w:val="28"/>
          <w:szCs w:val="28"/>
        </w:rPr>
      </w:pPr>
      <w:r>
        <w:rPr>
          <w:sz w:val="28"/>
          <w:szCs w:val="28"/>
        </w:rPr>
        <w:t>необхідно почати робити перші кроки щодо  організації спеціалізованої професійної підготовки діючих кадрів менеджменту; саме в процесі професійного навчання є можливість виявити категорію менеджерів, як не підтверджують свої інтелектуальні, професійні  та емоційні здібності до управлінської діяльності; необхідно також створити умови для підготовки тренерів по менеджменту, які будуть задіяні в системі адаптаційного навчання;</w:t>
      </w:r>
    </w:p>
    <w:p w14:paraId="0C37AD01" w14:textId="77777777" w:rsidR="00332FA4" w:rsidRDefault="00332FA4" w:rsidP="00EA11B6">
      <w:pPr>
        <w:pStyle w:val="a4"/>
        <w:numPr>
          <w:ilvl w:val="0"/>
          <w:numId w:val="4"/>
        </w:numPr>
        <w:spacing w:line="360" w:lineRule="auto"/>
        <w:jc w:val="both"/>
        <w:rPr>
          <w:sz w:val="28"/>
          <w:szCs w:val="28"/>
        </w:rPr>
      </w:pPr>
      <w:r>
        <w:rPr>
          <w:sz w:val="28"/>
          <w:szCs w:val="28"/>
        </w:rPr>
        <w:t>сучасний менеджмент – це діяльність управлінської команди, яка зібрана і підготовлена на основі структурно-функціонального принципу роботи, яка вміє створювати і працювати з релевантною інформаційною базою даних, має інтелектуальні і професійні здібності до швидкого навчання, в тому числі і в складі управлінської команди;</w:t>
      </w:r>
    </w:p>
    <w:p w14:paraId="0E4BE6A5" w14:textId="77777777" w:rsidR="00296E2C" w:rsidRDefault="00332FA4" w:rsidP="00296E2C">
      <w:pPr>
        <w:pStyle w:val="a4"/>
        <w:numPr>
          <w:ilvl w:val="0"/>
          <w:numId w:val="4"/>
        </w:numPr>
        <w:spacing w:line="360" w:lineRule="auto"/>
        <w:jc w:val="both"/>
        <w:rPr>
          <w:sz w:val="28"/>
          <w:szCs w:val="28"/>
        </w:rPr>
      </w:pPr>
      <w:r>
        <w:rPr>
          <w:sz w:val="28"/>
          <w:szCs w:val="28"/>
        </w:rPr>
        <w:t>потрібна системна робота на усіх рівнях, особливо</w:t>
      </w:r>
      <w:r w:rsidR="00296E2C">
        <w:rPr>
          <w:sz w:val="28"/>
          <w:szCs w:val="28"/>
        </w:rPr>
        <w:t xml:space="preserve"> на рівні держави</w:t>
      </w:r>
      <w:r>
        <w:rPr>
          <w:sz w:val="28"/>
          <w:szCs w:val="28"/>
        </w:rPr>
        <w:t xml:space="preserve"> щодо мотивації членів суспільства на досягнення системою менеджменту стану інтегральної якості, коли є необхідна підготовка кадрів менеджменту і є необхідний результат їх діяльності; конкретні люди і все суспільство мають право на якісну систему управління, але таку потребу</w:t>
      </w:r>
      <w:r w:rsidR="00296E2C">
        <w:rPr>
          <w:sz w:val="28"/>
          <w:szCs w:val="28"/>
        </w:rPr>
        <w:t xml:space="preserve"> для її практичної реалізації необхідно мотиваційно підтримувати як важливий фактор розвитку сучасного суспільства.</w:t>
      </w:r>
    </w:p>
    <w:p w14:paraId="19A7D573" w14:textId="46908FA2" w:rsidR="00F96C4B" w:rsidRDefault="00296E2C" w:rsidP="005068A7">
      <w:pPr>
        <w:spacing w:line="360" w:lineRule="auto"/>
        <w:ind w:left="709"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цілому, проблема результативної якості професійної системи менеджменту є глибокою цивілізаційною проблемою, яка проявляється в багатьох країнах світу, навіть тих, які вважаються розвинутими в </w:t>
      </w:r>
      <w:r>
        <w:rPr>
          <w:rFonts w:ascii="Times New Roman" w:hAnsi="Times New Roman" w:cs="Times New Roman"/>
          <w:sz w:val="28"/>
          <w:szCs w:val="28"/>
          <w:lang w:val="uk-UA"/>
        </w:rPr>
        <w:lastRenderedPageBreak/>
        <w:t>економічному і соціальному плані. Ця проблема стає все більше актуальною саме на стику ХХ і ХХІ століть, відходу від модерністського</w:t>
      </w:r>
      <w:r w:rsidR="00E53F48">
        <w:rPr>
          <w:rFonts w:ascii="Times New Roman" w:hAnsi="Times New Roman" w:cs="Times New Roman"/>
          <w:sz w:val="28"/>
          <w:szCs w:val="28"/>
          <w:lang w:val="uk-UA"/>
        </w:rPr>
        <w:t xml:space="preserve"> (індустріального)</w:t>
      </w:r>
      <w:r>
        <w:rPr>
          <w:rFonts w:ascii="Times New Roman" w:hAnsi="Times New Roman" w:cs="Times New Roman"/>
          <w:sz w:val="28"/>
          <w:szCs w:val="28"/>
          <w:lang w:val="uk-UA"/>
        </w:rPr>
        <w:t xml:space="preserve"> періоду розвитку до нових позицій пост</w:t>
      </w:r>
      <w:r w:rsidR="00E53F48">
        <w:rPr>
          <w:rFonts w:ascii="Times New Roman" w:hAnsi="Times New Roman" w:cs="Times New Roman"/>
          <w:sz w:val="28"/>
          <w:szCs w:val="28"/>
          <w:lang w:val="uk-UA"/>
        </w:rPr>
        <w:t xml:space="preserve">модерністського (постіндустріального) етапу сучасного розвитку. Об’єктивно появляються нові умови діяльності управлінських кадрів, які пов’язані з процесами четвертої промислової революції Індустрія 4.0 і розвитком штучного інтелекту, особливо штучного інтелекту сингулярного порядку, тобто його розвитку на рівні третьої і четвертої хвилі </w:t>
      </w:r>
      <w:r w:rsidR="00E53F48" w:rsidRPr="00E53F48">
        <w:rPr>
          <w:rFonts w:ascii="Times New Roman" w:hAnsi="Times New Roman" w:cs="Times New Roman"/>
          <w:sz w:val="28"/>
          <w:szCs w:val="28"/>
          <w:lang w:val="uk-UA"/>
        </w:rPr>
        <w:t>[</w:t>
      </w:r>
      <w:r w:rsidR="003651A6">
        <w:rPr>
          <w:rFonts w:ascii="Times New Roman" w:hAnsi="Times New Roman" w:cs="Times New Roman"/>
          <w:sz w:val="28"/>
          <w:szCs w:val="28"/>
          <w:lang w:val="uk-UA"/>
        </w:rPr>
        <w:t>32, с.</w:t>
      </w:r>
      <w:r w:rsidR="0006661D">
        <w:rPr>
          <w:rFonts w:ascii="Times New Roman" w:hAnsi="Times New Roman" w:cs="Times New Roman"/>
          <w:sz w:val="28"/>
          <w:szCs w:val="28"/>
          <w:lang w:val="uk-UA"/>
        </w:rPr>
        <w:t xml:space="preserve"> 82</w:t>
      </w:r>
      <w:r w:rsidR="00E53F48" w:rsidRPr="00E53F48">
        <w:rPr>
          <w:rFonts w:ascii="Times New Roman" w:hAnsi="Times New Roman" w:cs="Times New Roman"/>
          <w:sz w:val="28"/>
          <w:szCs w:val="28"/>
          <w:lang w:val="uk-UA"/>
        </w:rPr>
        <w:t>]</w:t>
      </w:r>
      <w:r w:rsidR="00E53F48">
        <w:rPr>
          <w:rFonts w:ascii="Times New Roman" w:hAnsi="Times New Roman" w:cs="Times New Roman"/>
          <w:sz w:val="28"/>
          <w:szCs w:val="28"/>
          <w:lang w:val="uk-UA"/>
        </w:rPr>
        <w:t>. Така ситуація цивілізаційного розвитку інноваційного суспільства застала існуючу систему підготовки кадрів менеджменту у стані</w:t>
      </w:r>
      <w:r w:rsidR="007A6968" w:rsidRPr="00296E2C">
        <w:rPr>
          <w:sz w:val="28"/>
          <w:szCs w:val="28"/>
          <w:lang w:val="uk-UA"/>
        </w:rPr>
        <w:t xml:space="preserve"> </w:t>
      </w:r>
      <w:r w:rsidR="00EA11B6" w:rsidRPr="00296E2C">
        <w:rPr>
          <w:sz w:val="28"/>
          <w:szCs w:val="28"/>
          <w:lang w:val="uk-UA"/>
        </w:rPr>
        <w:t xml:space="preserve"> </w:t>
      </w:r>
      <w:r w:rsidR="00E53F48" w:rsidRPr="007D6E49">
        <w:rPr>
          <w:rFonts w:ascii="Times New Roman" w:hAnsi="Times New Roman" w:cs="Times New Roman"/>
          <w:sz w:val="28"/>
          <w:szCs w:val="28"/>
          <w:lang w:val="uk-UA"/>
        </w:rPr>
        <w:t>негативної біфуркації</w:t>
      </w:r>
      <w:r w:rsidR="007D6E49">
        <w:rPr>
          <w:rFonts w:ascii="Times New Roman" w:hAnsi="Times New Roman" w:cs="Times New Roman"/>
          <w:sz w:val="28"/>
          <w:szCs w:val="28"/>
          <w:lang w:val="uk-UA"/>
        </w:rPr>
        <w:t xml:space="preserve">, коли зміни все-таки потрібні, але розуміння їх змісту немає. З самого початку виникає певна підозрілість до управлінської науки, що вона вариться у своєму ілюзорному світі. Тобто рольові позиції кадрів менеджменту налаштовані на основі універсальних технологій та одномірності управлінського процесу і взагалі усієї управлінської діяльності, що сьогодні не відповідає реальним умовам досягнення управлінської результативності. Універсальні технології менеджменту стали реквізитом індустріального способу виробництва і не можуть вписатися в нові інноваційні </w:t>
      </w:r>
      <w:r w:rsidR="001E2CB0">
        <w:rPr>
          <w:rFonts w:ascii="Times New Roman" w:hAnsi="Times New Roman" w:cs="Times New Roman"/>
          <w:sz w:val="28"/>
          <w:szCs w:val="28"/>
          <w:lang w:val="uk-UA"/>
        </w:rPr>
        <w:t xml:space="preserve">та креативні </w:t>
      </w:r>
      <w:r w:rsidR="007D6E49">
        <w:rPr>
          <w:rFonts w:ascii="Times New Roman" w:hAnsi="Times New Roman" w:cs="Times New Roman"/>
          <w:sz w:val="28"/>
          <w:szCs w:val="28"/>
          <w:lang w:val="uk-UA"/>
        </w:rPr>
        <w:t>умови</w:t>
      </w:r>
      <w:r w:rsidR="001E2CB0">
        <w:rPr>
          <w:rFonts w:ascii="Times New Roman" w:hAnsi="Times New Roman" w:cs="Times New Roman"/>
          <w:sz w:val="28"/>
          <w:szCs w:val="28"/>
          <w:lang w:val="uk-UA"/>
        </w:rPr>
        <w:t xml:space="preserve"> прогресу. Рольові позиції менеджменту не можуть бути прописані раніше виникнення проблеми, для якої потрібно професійне втручання менеджера, а більш того, - ці рольові позиції не можуть бути універсальними і використовуватися повторно в подібних проблемних ситуаціях. Виникає проблема змісту навчання менеджерів, оскільки вивчення певної технології має сумнівне значення щодо її подальшого практичного використання. Формується новий підхід, що професійні знання і практичні навички менеджера мають</w:t>
      </w:r>
      <w:r w:rsidR="00B42EE4">
        <w:rPr>
          <w:rFonts w:ascii="Times New Roman" w:hAnsi="Times New Roman" w:cs="Times New Roman"/>
          <w:sz w:val="28"/>
          <w:szCs w:val="28"/>
          <w:lang w:val="uk-UA"/>
        </w:rPr>
        <w:t xml:space="preserve"> мати</w:t>
      </w:r>
      <w:r w:rsidR="001E2CB0">
        <w:rPr>
          <w:rFonts w:ascii="Times New Roman" w:hAnsi="Times New Roman" w:cs="Times New Roman"/>
          <w:sz w:val="28"/>
          <w:szCs w:val="28"/>
          <w:lang w:val="uk-UA"/>
        </w:rPr>
        <w:t xml:space="preserve"> більший об’єм і якість інформації, ніж потрібно для вирішення конкретної практичної проблеми. Іншими словами – менеджер має знати про проблему набагато більше, ніж </w:t>
      </w:r>
      <w:r w:rsidR="00B42EE4">
        <w:rPr>
          <w:rFonts w:ascii="Times New Roman" w:hAnsi="Times New Roman" w:cs="Times New Roman"/>
          <w:sz w:val="28"/>
          <w:szCs w:val="28"/>
          <w:lang w:val="uk-UA"/>
        </w:rPr>
        <w:t xml:space="preserve">потрібно для її практичного вирішення. Рольова </w:t>
      </w:r>
      <w:r w:rsidR="00B42EE4">
        <w:rPr>
          <w:rFonts w:ascii="Times New Roman" w:hAnsi="Times New Roman" w:cs="Times New Roman"/>
          <w:sz w:val="28"/>
          <w:szCs w:val="28"/>
          <w:lang w:val="uk-UA"/>
        </w:rPr>
        <w:lastRenderedPageBreak/>
        <w:t xml:space="preserve">позиція менеджера стає певним інноваційним випробуванням, коли формуються не універсальні підходи до вирішення управлінських проблем, а унікальні і специфічні лише для конкретної проблемної ситуації. Саме з цієї проблемної задачі виникає об’єктивна необхідність пошуку таких кадрів менеджменту, які на основі фундаментальної, спеціалізовано-прикладної і адаптаційної підготовки мають інтелектуальні, інноваційні, креативні і творчі здібності до менеджерської праці. А це все є досить дорогими якостями професіоналів </w:t>
      </w:r>
      <w:r w:rsidR="003E1279">
        <w:rPr>
          <w:rFonts w:ascii="Times New Roman" w:hAnsi="Times New Roman" w:cs="Times New Roman"/>
          <w:sz w:val="28"/>
          <w:szCs w:val="28"/>
          <w:lang w:val="uk-UA"/>
        </w:rPr>
        <w:t xml:space="preserve">менеджменту, а тому чекати їх від масового учасника управлінського процесу є ділом досить ймовірним і мало реальним. Тобто потрібна нова система підготовки кадрів менеджменту, яка не може бути реалізована без розвитку менеджерської (управлінської) науки та інноваційної менеджерської практики. </w:t>
      </w:r>
      <w:r w:rsidR="005068A7">
        <w:rPr>
          <w:rFonts w:ascii="Times New Roman" w:hAnsi="Times New Roman" w:cs="Times New Roman"/>
          <w:sz w:val="28"/>
          <w:szCs w:val="28"/>
          <w:lang w:val="uk-UA"/>
        </w:rPr>
        <w:t>П</w:t>
      </w:r>
      <w:r w:rsidR="003E1279">
        <w:rPr>
          <w:rFonts w:ascii="Times New Roman" w:hAnsi="Times New Roman" w:cs="Times New Roman"/>
          <w:sz w:val="28"/>
          <w:szCs w:val="28"/>
          <w:lang w:val="uk-UA"/>
        </w:rPr>
        <w:t>ропозиція щодо розвитку даних процесів представлена в табл. 2.</w:t>
      </w:r>
      <w:r w:rsidR="004C2364">
        <w:rPr>
          <w:rFonts w:ascii="Times New Roman" w:hAnsi="Times New Roman" w:cs="Times New Roman"/>
          <w:sz w:val="28"/>
          <w:szCs w:val="28"/>
          <w:lang w:val="uk-UA"/>
        </w:rPr>
        <w:t>3</w:t>
      </w:r>
      <w:r w:rsidR="005068A7">
        <w:rPr>
          <w:rFonts w:ascii="Times New Roman" w:hAnsi="Times New Roman" w:cs="Times New Roman"/>
          <w:sz w:val="28"/>
          <w:szCs w:val="28"/>
          <w:lang w:val="uk-UA"/>
        </w:rPr>
        <w:t>; 2.4.</w:t>
      </w:r>
    </w:p>
    <w:p w14:paraId="658F1D91" w14:textId="7704EDDB" w:rsidR="006D6BF5" w:rsidRPr="004C2364" w:rsidRDefault="006D6BF5" w:rsidP="00296E2C">
      <w:pPr>
        <w:spacing w:line="360" w:lineRule="auto"/>
        <w:ind w:left="709"/>
        <w:jc w:val="both"/>
        <w:rPr>
          <w:rFonts w:ascii="Times New Roman" w:hAnsi="Times New Roman" w:cs="Times New Roman"/>
          <w:sz w:val="28"/>
          <w:szCs w:val="28"/>
          <w:lang w:val="uk-UA"/>
        </w:rPr>
      </w:pPr>
      <w:r w:rsidRPr="004C2364">
        <w:rPr>
          <w:rFonts w:ascii="Times New Roman" w:hAnsi="Times New Roman" w:cs="Times New Roman"/>
          <w:sz w:val="28"/>
          <w:szCs w:val="28"/>
          <w:lang w:val="uk-UA"/>
        </w:rPr>
        <w:t xml:space="preserve">                                                                                                          Табл. 2.</w:t>
      </w:r>
      <w:r w:rsidR="004C2364">
        <w:rPr>
          <w:rFonts w:ascii="Times New Roman" w:hAnsi="Times New Roman" w:cs="Times New Roman"/>
          <w:sz w:val="28"/>
          <w:szCs w:val="28"/>
          <w:lang w:val="uk-UA"/>
        </w:rPr>
        <w:t>3</w:t>
      </w:r>
    </w:p>
    <w:p w14:paraId="5237E488" w14:textId="14E89D7E" w:rsidR="006D6BF5" w:rsidRDefault="006D6BF5" w:rsidP="005068A7">
      <w:pPr>
        <w:spacing w:line="240" w:lineRule="auto"/>
        <w:jc w:val="center"/>
        <w:rPr>
          <w:rFonts w:ascii="Times New Roman" w:hAnsi="Times New Roman" w:cs="Times New Roman"/>
          <w:b/>
          <w:sz w:val="28"/>
          <w:szCs w:val="28"/>
          <w:lang w:val="uk-UA"/>
        </w:rPr>
      </w:pPr>
      <w:r w:rsidRPr="006D6BF5">
        <w:rPr>
          <w:rFonts w:ascii="Times New Roman" w:hAnsi="Times New Roman" w:cs="Times New Roman"/>
          <w:b/>
          <w:sz w:val="28"/>
          <w:szCs w:val="28"/>
          <w:lang w:val="uk-UA"/>
        </w:rPr>
        <w:t>Структура процесу професіоналізації менеджменту</w:t>
      </w:r>
    </w:p>
    <w:p w14:paraId="3AEEA957" w14:textId="77777777" w:rsidR="005068A7" w:rsidRPr="005068A7" w:rsidRDefault="005068A7" w:rsidP="005068A7">
      <w:pPr>
        <w:spacing w:line="240" w:lineRule="auto"/>
        <w:jc w:val="center"/>
        <w:rPr>
          <w:rFonts w:ascii="Times New Roman" w:hAnsi="Times New Roman" w:cs="Times New Roman"/>
          <w:b/>
          <w:sz w:val="28"/>
          <w:szCs w:val="28"/>
          <w:lang w:val="uk-UA"/>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20"/>
        <w:gridCol w:w="2520"/>
        <w:gridCol w:w="3420"/>
      </w:tblGrid>
      <w:tr w:rsidR="006D6BF5" w:rsidRPr="006D6BF5" w14:paraId="514861D2" w14:textId="77777777" w:rsidTr="006D6BF5">
        <w:tc>
          <w:tcPr>
            <w:tcW w:w="3420" w:type="dxa"/>
            <w:tcBorders>
              <w:top w:val="single" w:sz="4" w:space="0" w:color="auto"/>
              <w:left w:val="single" w:sz="4" w:space="0" w:color="auto"/>
              <w:bottom w:val="single" w:sz="4" w:space="0" w:color="auto"/>
              <w:right w:val="single" w:sz="4" w:space="0" w:color="auto"/>
            </w:tcBorders>
            <w:hideMark/>
          </w:tcPr>
          <w:p w14:paraId="45470428" w14:textId="77777777" w:rsidR="006D6BF5" w:rsidRPr="004C2364" w:rsidRDefault="006D6BF5">
            <w:pPr>
              <w:jc w:val="center"/>
              <w:rPr>
                <w:rFonts w:ascii="Times New Roman" w:eastAsia="Calibri" w:hAnsi="Times New Roman" w:cs="Times New Roman"/>
                <w:b/>
                <w:sz w:val="28"/>
                <w:szCs w:val="28"/>
                <w:lang w:val="uk-UA"/>
              </w:rPr>
            </w:pPr>
            <w:r w:rsidRPr="004C2364">
              <w:rPr>
                <w:rFonts w:ascii="Times New Roman" w:eastAsia="Calibri" w:hAnsi="Times New Roman" w:cs="Times New Roman"/>
                <w:b/>
                <w:sz w:val="28"/>
                <w:szCs w:val="28"/>
                <w:lang w:val="uk-UA"/>
              </w:rPr>
              <w:t xml:space="preserve">Рівні </w:t>
            </w:r>
            <w:r w:rsidRPr="004C2364">
              <w:rPr>
                <w:rFonts w:ascii="Times New Roman" w:eastAsia="Calibri" w:hAnsi="Times New Roman" w:cs="Times New Roman"/>
                <w:b/>
                <w:sz w:val="28"/>
                <w:szCs w:val="28"/>
                <w:lang w:val="uk-UA"/>
              </w:rPr>
              <w:br/>
              <w:t xml:space="preserve">     професіоналізації</w:t>
            </w:r>
          </w:p>
        </w:tc>
        <w:tc>
          <w:tcPr>
            <w:tcW w:w="2520" w:type="dxa"/>
            <w:tcBorders>
              <w:top w:val="single" w:sz="4" w:space="0" w:color="auto"/>
              <w:left w:val="single" w:sz="4" w:space="0" w:color="auto"/>
              <w:bottom w:val="single" w:sz="4" w:space="0" w:color="auto"/>
              <w:right w:val="single" w:sz="4" w:space="0" w:color="auto"/>
            </w:tcBorders>
            <w:hideMark/>
          </w:tcPr>
          <w:p w14:paraId="507748B3" w14:textId="77777777" w:rsidR="006D6BF5" w:rsidRPr="004C2364" w:rsidRDefault="006D6BF5">
            <w:pPr>
              <w:jc w:val="center"/>
              <w:rPr>
                <w:rFonts w:ascii="Times New Roman" w:eastAsia="Calibri" w:hAnsi="Times New Roman" w:cs="Times New Roman"/>
                <w:b/>
                <w:sz w:val="28"/>
                <w:szCs w:val="28"/>
                <w:lang w:val="uk-UA"/>
              </w:rPr>
            </w:pPr>
            <w:r w:rsidRPr="004C2364">
              <w:rPr>
                <w:rFonts w:ascii="Times New Roman" w:eastAsia="Calibri" w:hAnsi="Times New Roman" w:cs="Times New Roman"/>
                <w:b/>
                <w:sz w:val="28"/>
                <w:szCs w:val="28"/>
                <w:lang w:val="uk-UA"/>
              </w:rPr>
              <w:t>Об’єкт</w:t>
            </w:r>
            <w:r w:rsidRPr="004C2364">
              <w:rPr>
                <w:rFonts w:ascii="Times New Roman" w:eastAsia="Calibri" w:hAnsi="Times New Roman" w:cs="Times New Roman"/>
                <w:b/>
                <w:sz w:val="28"/>
                <w:szCs w:val="28"/>
                <w:lang w:val="uk-UA"/>
              </w:rPr>
              <w:br/>
              <w:t xml:space="preserve"> професіоналізації</w:t>
            </w:r>
          </w:p>
        </w:tc>
        <w:tc>
          <w:tcPr>
            <w:tcW w:w="3420" w:type="dxa"/>
            <w:tcBorders>
              <w:top w:val="single" w:sz="4" w:space="0" w:color="auto"/>
              <w:left w:val="single" w:sz="4" w:space="0" w:color="auto"/>
              <w:bottom w:val="single" w:sz="4" w:space="0" w:color="auto"/>
              <w:right w:val="single" w:sz="4" w:space="0" w:color="auto"/>
            </w:tcBorders>
            <w:hideMark/>
          </w:tcPr>
          <w:p w14:paraId="0B2CD086" w14:textId="77777777" w:rsidR="006D6BF5" w:rsidRPr="004C2364" w:rsidRDefault="006D6BF5">
            <w:pPr>
              <w:jc w:val="center"/>
              <w:rPr>
                <w:rFonts w:ascii="Times New Roman" w:eastAsia="Calibri" w:hAnsi="Times New Roman" w:cs="Times New Roman"/>
                <w:b/>
                <w:sz w:val="28"/>
                <w:szCs w:val="28"/>
                <w:lang w:val="uk-UA"/>
              </w:rPr>
            </w:pPr>
            <w:r w:rsidRPr="004C2364">
              <w:rPr>
                <w:rFonts w:ascii="Times New Roman" w:eastAsia="Calibri" w:hAnsi="Times New Roman" w:cs="Times New Roman"/>
                <w:b/>
                <w:sz w:val="28"/>
                <w:szCs w:val="28"/>
                <w:lang w:val="uk-UA"/>
              </w:rPr>
              <w:t>Форма</w:t>
            </w:r>
            <w:r w:rsidRPr="004C2364">
              <w:rPr>
                <w:rFonts w:ascii="Times New Roman" w:eastAsia="Calibri" w:hAnsi="Times New Roman" w:cs="Times New Roman"/>
                <w:b/>
                <w:sz w:val="28"/>
                <w:szCs w:val="28"/>
                <w:lang w:val="uk-UA"/>
              </w:rPr>
              <w:br/>
              <w:t>організації</w:t>
            </w:r>
          </w:p>
        </w:tc>
      </w:tr>
      <w:tr w:rsidR="006D6BF5" w:rsidRPr="006D6BF5" w14:paraId="4CCAA8F7" w14:textId="77777777" w:rsidTr="006D6BF5">
        <w:tc>
          <w:tcPr>
            <w:tcW w:w="3420" w:type="dxa"/>
            <w:tcBorders>
              <w:top w:val="single" w:sz="4" w:space="0" w:color="auto"/>
              <w:left w:val="single" w:sz="4" w:space="0" w:color="auto"/>
              <w:bottom w:val="single" w:sz="4" w:space="0" w:color="auto"/>
              <w:right w:val="single" w:sz="4" w:space="0" w:color="auto"/>
            </w:tcBorders>
            <w:hideMark/>
          </w:tcPr>
          <w:p w14:paraId="60DD9785" w14:textId="77777777" w:rsidR="006D6BF5" w:rsidRPr="004C2364" w:rsidRDefault="006D6BF5">
            <w:pPr>
              <w:rPr>
                <w:rFonts w:ascii="Times New Roman" w:eastAsia="Calibri" w:hAnsi="Times New Roman" w:cs="Times New Roman"/>
                <w:b/>
                <w:i/>
                <w:sz w:val="28"/>
                <w:szCs w:val="28"/>
                <w:lang w:val="uk-UA"/>
              </w:rPr>
            </w:pPr>
            <w:r w:rsidRPr="004C2364">
              <w:rPr>
                <w:rFonts w:ascii="Times New Roman" w:eastAsia="Calibri" w:hAnsi="Times New Roman" w:cs="Times New Roman"/>
                <w:b/>
                <w:i/>
                <w:sz w:val="28"/>
                <w:szCs w:val="28"/>
                <w:lang w:val="uk-UA"/>
              </w:rPr>
              <w:t>Підготовчий рівень:</w:t>
            </w:r>
          </w:p>
          <w:p w14:paraId="300AA82D" w14:textId="77777777" w:rsidR="006D6BF5" w:rsidRPr="004C2364" w:rsidRDefault="006D6BF5">
            <w:pPr>
              <w:rPr>
                <w:rFonts w:ascii="Times New Roman" w:eastAsia="Calibri" w:hAnsi="Times New Roman" w:cs="Times New Roman"/>
                <w:sz w:val="28"/>
                <w:szCs w:val="28"/>
                <w:lang w:val="uk-UA"/>
              </w:rPr>
            </w:pPr>
            <w:r w:rsidRPr="004C2364">
              <w:rPr>
                <w:rFonts w:ascii="Times New Roman" w:eastAsia="Calibri" w:hAnsi="Times New Roman" w:cs="Times New Roman"/>
                <w:sz w:val="28"/>
                <w:szCs w:val="28"/>
                <w:lang w:val="uk-UA"/>
              </w:rPr>
              <w:t>формування у молоді та активної частини населення управлінської свідомості на базі популяризації знань з менеджменту</w:t>
            </w:r>
          </w:p>
        </w:tc>
        <w:tc>
          <w:tcPr>
            <w:tcW w:w="2520" w:type="dxa"/>
            <w:tcBorders>
              <w:top w:val="single" w:sz="4" w:space="0" w:color="auto"/>
              <w:left w:val="single" w:sz="4" w:space="0" w:color="auto"/>
              <w:bottom w:val="single" w:sz="4" w:space="0" w:color="auto"/>
              <w:right w:val="single" w:sz="4" w:space="0" w:color="auto"/>
            </w:tcBorders>
            <w:hideMark/>
          </w:tcPr>
          <w:p w14:paraId="23E29E8A" w14:textId="77777777" w:rsidR="006D6BF5" w:rsidRPr="004C2364" w:rsidRDefault="006D6BF5">
            <w:pPr>
              <w:rPr>
                <w:rFonts w:ascii="Times New Roman" w:eastAsia="Calibri" w:hAnsi="Times New Roman" w:cs="Times New Roman"/>
                <w:sz w:val="28"/>
                <w:szCs w:val="28"/>
                <w:lang w:val="uk-UA"/>
              </w:rPr>
            </w:pPr>
            <w:r w:rsidRPr="004C2364">
              <w:rPr>
                <w:rFonts w:ascii="Times New Roman" w:eastAsia="Calibri" w:hAnsi="Times New Roman" w:cs="Times New Roman"/>
                <w:sz w:val="28"/>
                <w:szCs w:val="28"/>
                <w:lang w:val="uk-UA"/>
              </w:rPr>
              <w:t xml:space="preserve">Школярі 9-11 класів, </w:t>
            </w:r>
            <w:r w:rsidRPr="004C2364">
              <w:rPr>
                <w:rFonts w:ascii="Times New Roman" w:eastAsia="Calibri" w:hAnsi="Times New Roman" w:cs="Times New Roman"/>
                <w:sz w:val="28"/>
                <w:szCs w:val="28"/>
                <w:lang w:val="uk-UA"/>
              </w:rPr>
              <w:br/>
              <w:t>активне населення</w:t>
            </w:r>
          </w:p>
        </w:tc>
        <w:tc>
          <w:tcPr>
            <w:tcW w:w="3420" w:type="dxa"/>
            <w:tcBorders>
              <w:top w:val="single" w:sz="4" w:space="0" w:color="auto"/>
              <w:left w:val="single" w:sz="4" w:space="0" w:color="auto"/>
              <w:bottom w:val="single" w:sz="4" w:space="0" w:color="auto"/>
              <w:right w:val="single" w:sz="4" w:space="0" w:color="auto"/>
            </w:tcBorders>
            <w:hideMark/>
          </w:tcPr>
          <w:p w14:paraId="47E8E5F4" w14:textId="77777777" w:rsidR="006D6BF5" w:rsidRPr="004C2364" w:rsidRDefault="006D6BF5">
            <w:pPr>
              <w:rPr>
                <w:rFonts w:ascii="Times New Roman" w:eastAsia="Calibri" w:hAnsi="Times New Roman" w:cs="Times New Roman"/>
                <w:sz w:val="28"/>
                <w:szCs w:val="28"/>
                <w:lang w:val="uk-UA"/>
              </w:rPr>
            </w:pPr>
            <w:r w:rsidRPr="004C2364">
              <w:rPr>
                <w:rFonts w:ascii="Times New Roman" w:eastAsia="Calibri" w:hAnsi="Times New Roman" w:cs="Times New Roman"/>
                <w:sz w:val="28"/>
                <w:szCs w:val="28"/>
                <w:lang w:val="uk-UA"/>
              </w:rPr>
              <w:t>Університетські школи менеджменту для школярів; програми актуалізації менеджменту в системі Корпоративних вищих шкіл менеджменту</w:t>
            </w:r>
          </w:p>
        </w:tc>
      </w:tr>
      <w:tr w:rsidR="006D6BF5" w:rsidRPr="006D6BF5" w14:paraId="0F9D450A" w14:textId="77777777" w:rsidTr="006D6BF5">
        <w:tc>
          <w:tcPr>
            <w:tcW w:w="3420" w:type="dxa"/>
            <w:tcBorders>
              <w:top w:val="single" w:sz="4" w:space="0" w:color="auto"/>
              <w:left w:val="single" w:sz="4" w:space="0" w:color="auto"/>
              <w:bottom w:val="single" w:sz="4" w:space="0" w:color="auto"/>
              <w:right w:val="single" w:sz="4" w:space="0" w:color="auto"/>
            </w:tcBorders>
            <w:hideMark/>
          </w:tcPr>
          <w:p w14:paraId="15C0F814" w14:textId="77777777" w:rsidR="006D6BF5" w:rsidRPr="004C2364" w:rsidRDefault="006D6BF5">
            <w:pPr>
              <w:rPr>
                <w:rFonts w:ascii="Times New Roman" w:eastAsia="Calibri" w:hAnsi="Times New Roman" w:cs="Times New Roman"/>
                <w:b/>
                <w:i/>
                <w:sz w:val="28"/>
                <w:szCs w:val="28"/>
                <w:lang w:val="uk-UA"/>
              </w:rPr>
            </w:pPr>
            <w:r w:rsidRPr="004C2364">
              <w:rPr>
                <w:rFonts w:ascii="Times New Roman" w:eastAsia="Calibri" w:hAnsi="Times New Roman" w:cs="Times New Roman"/>
                <w:b/>
                <w:i/>
                <w:sz w:val="28"/>
                <w:szCs w:val="28"/>
                <w:lang w:val="uk-UA"/>
              </w:rPr>
              <w:t>Перший рівень:</w:t>
            </w:r>
          </w:p>
          <w:p w14:paraId="26F9E3C5" w14:textId="77777777" w:rsidR="006D6BF5" w:rsidRPr="004C2364" w:rsidRDefault="006D6BF5">
            <w:pPr>
              <w:rPr>
                <w:rFonts w:ascii="Times New Roman" w:eastAsia="Calibri" w:hAnsi="Times New Roman" w:cs="Times New Roman"/>
                <w:sz w:val="28"/>
                <w:szCs w:val="28"/>
                <w:lang w:val="uk-UA"/>
              </w:rPr>
            </w:pPr>
            <w:r w:rsidRPr="004C2364">
              <w:rPr>
                <w:rFonts w:ascii="Times New Roman" w:eastAsia="Calibri" w:hAnsi="Times New Roman" w:cs="Times New Roman"/>
                <w:sz w:val="28"/>
                <w:szCs w:val="28"/>
                <w:lang w:val="uk-UA"/>
              </w:rPr>
              <w:t xml:space="preserve">первинна управлінська </w:t>
            </w:r>
            <w:r w:rsidRPr="004C2364">
              <w:rPr>
                <w:rFonts w:ascii="Times New Roman" w:eastAsia="Calibri" w:hAnsi="Times New Roman" w:cs="Times New Roman"/>
                <w:sz w:val="28"/>
                <w:szCs w:val="28"/>
                <w:lang w:val="uk-UA"/>
              </w:rPr>
              <w:br/>
              <w:t>освіта</w:t>
            </w:r>
          </w:p>
        </w:tc>
        <w:tc>
          <w:tcPr>
            <w:tcW w:w="2520" w:type="dxa"/>
            <w:tcBorders>
              <w:top w:val="single" w:sz="4" w:space="0" w:color="auto"/>
              <w:left w:val="single" w:sz="4" w:space="0" w:color="auto"/>
              <w:bottom w:val="single" w:sz="4" w:space="0" w:color="auto"/>
              <w:right w:val="single" w:sz="4" w:space="0" w:color="auto"/>
            </w:tcBorders>
            <w:hideMark/>
          </w:tcPr>
          <w:p w14:paraId="5BA3C180" w14:textId="77777777" w:rsidR="006D6BF5" w:rsidRPr="004C2364" w:rsidRDefault="006D6BF5">
            <w:pPr>
              <w:rPr>
                <w:rFonts w:ascii="Times New Roman" w:eastAsia="Calibri" w:hAnsi="Times New Roman" w:cs="Times New Roman"/>
                <w:sz w:val="28"/>
                <w:szCs w:val="28"/>
                <w:lang w:val="uk-UA"/>
              </w:rPr>
            </w:pPr>
            <w:r w:rsidRPr="004C2364">
              <w:rPr>
                <w:rFonts w:ascii="Times New Roman" w:eastAsia="Calibri" w:hAnsi="Times New Roman" w:cs="Times New Roman"/>
                <w:sz w:val="28"/>
                <w:szCs w:val="28"/>
                <w:lang w:val="uk-UA"/>
              </w:rPr>
              <w:t xml:space="preserve">Студенти </w:t>
            </w:r>
            <w:r w:rsidRPr="004C2364">
              <w:rPr>
                <w:rFonts w:ascii="Times New Roman" w:eastAsia="Calibri" w:hAnsi="Times New Roman" w:cs="Times New Roman"/>
                <w:sz w:val="28"/>
                <w:szCs w:val="28"/>
                <w:lang w:val="uk-UA"/>
              </w:rPr>
              <w:br/>
              <w:t>університетів</w:t>
            </w:r>
          </w:p>
        </w:tc>
        <w:tc>
          <w:tcPr>
            <w:tcW w:w="3420" w:type="dxa"/>
            <w:tcBorders>
              <w:top w:val="single" w:sz="4" w:space="0" w:color="auto"/>
              <w:left w:val="single" w:sz="4" w:space="0" w:color="auto"/>
              <w:bottom w:val="single" w:sz="4" w:space="0" w:color="auto"/>
              <w:right w:val="single" w:sz="4" w:space="0" w:color="auto"/>
            </w:tcBorders>
            <w:hideMark/>
          </w:tcPr>
          <w:p w14:paraId="34432989" w14:textId="77777777" w:rsidR="006D6BF5" w:rsidRPr="004C2364" w:rsidRDefault="006D6BF5">
            <w:pPr>
              <w:rPr>
                <w:rFonts w:ascii="Times New Roman" w:eastAsia="Calibri" w:hAnsi="Times New Roman" w:cs="Times New Roman"/>
                <w:sz w:val="28"/>
                <w:szCs w:val="28"/>
                <w:lang w:val="uk-UA"/>
              </w:rPr>
            </w:pPr>
            <w:r w:rsidRPr="004C2364">
              <w:rPr>
                <w:rFonts w:ascii="Times New Roman" w:eastAsia="Calibri" w:hAnsi="Times New Roman" w:cs="Times New Roman"/>
                <w:sz w:val="28"/>
                <w:szCs w:val="28"/>
                <w:lang w:val="uk-UA"/>
              </w:rPr>
              <w:t>Університети державної</w:t>
            </w:r>
            <w:r w:rsidRPr="004C2364">
              <w:rPr>
                <w:rFonts w:ascii="Times New Roman" w:eastAsia="Calibri" w:hAnsi="Times New Roman" w:cs="Times New Roman"/>
                <w:sz w:val="28"/>
                <w:szCs w:val="28"/>
                <w:lang w:val="uk-UA"/>
              </w:rPr>
              <w:br/>
              <w:t xml:space="preserve"> і приватної форми </w:t>
            </w:r>
            <w:r w:rsidRPr="004C2364">
              <w:rPr>
                <w:rFonts w:ascii="Times New Roman" w:eastAsia="Calibri" w:hAnsi="Times New Roman" w:cs="Times New Roman"/>
                <w:sz w:val="28"/>
                <w:szCs w:val="28"/>
                <w:lang w:val="uk-UA"/>
              </w:rPr>
              <w:br/>
              <w:t>власності</w:t>
            </w:r>
          </w:p>
        </w:tc>
      </w:tr>
      <w:tr w:rsidR="006D6BF5" w:rsidRPr="006D6BF5" w14:paraId="7B756663" w14:textId="77777777" w:rsidTr="006D6BF5">
        <w:tc>
          <w:tcPr>
            <w:tcW w:w="3420" w:type="dxa"/>
            <w:tcBorders>
              <w:top w:val="single" w:sz="4" w:space="0" w:color="auto"/>
              <w:left w:val="single" w:sz="4" w:space="0" w:color="auto"/>
              <w:bottom w:val="single" w:sz="4" w:space="0" w:color="auto"/>
              <w:right w:val="single" w:sz="4" w:space="0" w:color="auto"/>
            </w:tcBorders>
            <w:hideMark/>
          </w:tcPr>
          <w:p w14:paraId="1F6E4310" w14:textId="77777777" w:rsidR="006D6BF5" w:rsidRPr="004C2364" w:rsidRDefault="006D6BF5">
            <w:pPr>
              <w:rPr>
                <w:rFonts w:ascii="Times New Roman" w:eastAsia="Calibri" w:hAnsi="Times New Roman" w:cs="Times New Roman"/>
                <w:b/>
                <w:i/>
                <w:sz w:val="28"/>
                <w:szCs w:val="28"/>
                <w:lang w:val="uk-UA"/>
              </w:rPr>
            </w:pPr>
            <w:r w:rsidRPr="004C2364">
              <w:rPr>
                <w:rFonts w:ascii="Times New Roman" w:eastAsia="Calibri" w:hAnsi="Times New Roman" w:cs="Times New Roman"/>
                <w:b/>
                <w:i/>
                <w:sz w:val="28"/>
                <w:szCs w:val="28"/>
                <w:lang w:val="uk-UA"/>
              </w:rPr>
              <w:lastRenderedPageBreak/>
              <w:t>Другий рівень:</w:t>
            </w:r>
          </w:p>
          <w:p w14:paraId="640F79A7" w14:textId="77777777" w:rsidR="006D6BF5" w:rsidRPr="004C2364" w:rsidRDefault="006D6BF5">
            <w:pPr>
              <w:rPr>
                <w:rFonts w:ascii="Times New Roman" w:eastAsia="Calibri" w:hAnsi="Times New Roman" w:cs="Times New Roman"/>
                <w:sz w:val="28"/>
                <w:szCs w:val="28"/>
                <w:lang w:val="uk-UA"/>
              </w:rPr>
            </w:pPr>
            <w:r w:rsidRPr="004C2364">
              <w:rPr>
                <w:rFonts w:ascii="Times New Roman" w:eastAsia="Calibri" w:hAnsi="Times New Roman" w:cs="Times New Roman"/>
                <w:sz w:val="28"/>
                <w:szCs w:val="28"/>
                <w:lang w:val="uk-UA"/>
              </w:rPr>
              <w:t xml:space="preserve">адаптаційне професійне </w:t>
            </w:r>
            <w:r w:rsidRPr="004C2364">
              <w:rPr>
                <w:rFonts w:ascii="Times New Roman" w:eastAsia="Calibri" w:hAnsi="Times New Roman" w:cs="Times New Roman"/>
                <w:sz w:val="28"/>
                <w:szCs w:val="28"/>
                <w:lang w:val="uk-UA"/>
              </w:rPr>
              <w:br/>
              <w:t>навчання</w:t>
            </w:r>
          </w:p>
        </w:tc>
        <w:tc>
          <w:tcPr>
            <w:tcW w:w="2520" w:type="dxa"/>
            <w:tcBorders>
              <w:top w:val="single" w:sz="4" w:space="0" w:color="auto"/>
              <w:left w:val="single" w:sz="4" w:space="0" w:color="auto"/>
              <w:bottom w:val="single" w:sz="4" w:space="0" w:color="auto"/>
              <w:right w:val="single" w:sz="4" w:space="0" w:color="auto"/>
            </w:tcBorders>
            <w:hideMark/>
          </w:tcPr>
          <w:p w14:paraId="40BAE864" w14:textId="77777777" w:rsidR="006D6BF5" w:rsidRPr="004C2364" w:rsidRDefault="006D6BF5">
            <w:pPr>
              <w:rPr>
                <w:rFonts w:ascii="Times New Roman" w:eastAsia="Calibri" w:hAnsi="Times New Roman" w:cs="Times New Roman"/>
                <w:sz w:val="28"/>
                <w:szCs w:val="28"/>
                <w:lang w:val="uk-UA"/>
              </w:rPr>
            </w:pPr>
            <w:r w:rsidRPr="004C2364">
              <w:rPr>
                <w:rFonts w:ascii="Times New Roman" w:eastAsia="Calibri" w:hAnsi="Times New Roman" w:cs="Times New Roman"/>
                <w:sz w:val="28"/>
                <w:szCs w:val="28"/>
                <w:lang w:val="uk-UA"/>
              </w:rPr>
              <w:t>Діючий склад управлінського персоналу</w:t>
            </w:r>
          </w:p>
        </w:tc>
        <w:tc>
          <w:tcPr>
            <w:tcW w:w="3420" w:type="dxa"/>
            <w:tcBorders>
              <w:top w:val="single" w:sz="4" w:space="0" w:color="auto"/>
              <w:left w:val="single" w:sz="4" w:space="0" w:color="auto"/>
              <w:bottom w:val="single" w:sz="4" w:space="0" w:color="auto"/>
              <w:right w:val="single" w:sz="4" w:space="0" w:color="auto"/>
            </w:tcBorders>
            <w:hideMark/>
          </w:tcPr>
          <w:p w14:paraId="5D720D4F" w14:textId="77777777" w:rsidR="006D6BF5" w:rsidRPr="004C2364" w:rsidRDefault="006D6BF5">
            <w:pPr>
              <w:rPr>
                <w:rFonts w:ascii="Times New Roman" w:eastAsia="Calibri" w:hAnsi="Times New Roman" w:cs="Times New Roman"/>
                <w:sz w:val="28"/>
                <w:szCs w:val="28"/>
                <w:lang w:val="uk-UA"/>
              </w:rPr>
            </w:pPr>
            <w:r w:rsidRPr="004C2364">
              <w:rPr>
                <w:rFonts w:ascii="Times New Roman" w:eastAsia="Calibri" w:hAnsi="Times New Roman" w:cs="Times New Roman"/>
                <w:sz w:val="28"/>
                <w:szCs w:val="28"/>
                <w:lang w:val="uk-UA"/>
              </w:rPr>
              <w:t>Корпоративні вищі школи менеджменту</w:t>
            </w:r>
          </w:p>
        </w:tc>
      </w:tr>
      <w:tr w:rsidR="006D6BF5" w:rsidRPr="006D6BF5" w14:paraId="479507B1" w14:textId="77777777" w:rsidTr="006D6BF5">
        <w:tc>
          <w:tcPr>
            <w:tcW w:w="3420" w:type="dxa"/>
            <w:tcBorders>
              <w:top w:val="single" w:sz="4" w:space="0" w:color="auto"/>
              <w:left w:val="single" w:sz="4" w:space="0" w:color="auto"/>
              <w:bottom w:val="single" w:sz="4" w:space="0" w:color="auto"/>
              <w:right w:val="single" w:sz="4" w:space="0" w:color="auto"/>
            </w:tcBorders>
            <w:hideMark/>
          </w:tcPr>
          <w:p w14:paraId="61E5EA3C" w14:textId="77777777" w:rsidR="006D6BF5" w:rsidRPr="004C2364" w:rsidRDefault="006D6BF5">
            <w:pPr>
              <w:rPr>
                <w:rFonts w:ascii="Times New Roman" w:eastAsia="Calibri" w:hAnsi="Times New Roman" w:cs="Times New Roman"/>
                <w:b/>
                <w:i/>
                <w:sz w:val="28"/>
                <w:szCs w:val="28"/>
                <w:lang w:val="uk-UA"/>
              </w:rPr>
            </w:pPr>
            <w:r w:rsidRPr="004C2364">
              <w:rPr>
                <w:rFonts w:ascii="Times New Roman" w:eastAsia="Calibri" w:hAnsi="Times New Roman" w:cs="Times New Roman"/>
                <w:b/>
                <w:i/>
                <w:sz w:val="28"/>
                <w:szCs w:val="28"/>
                <w:lang w:val="uk-UA"/>
              </w:rPr>
              <w:t>Третій рівень:</w:t>
            </w:r>
          </w:p>
          <w:p w14:paraId="4C57ECD1" w14:textId="77777777" w:rsidR="006D6BF5" w:rsidRPr="004C2364" w:rsidRDefault="006D6BF5">
            <w:pPr>
              <w:rPr>
                <w:rFonts w:ascii="Times New Roman" w:eastAsia="Calibri" w:hAnsi="Times New Roman" w:cs="Times New Roman"/>
                <w:sz w:val="28"/>
                <w:szCs w:val="28"/>
                <w:lang w:val="uk-UA"/>
              </w:rPr>
            </w:pPr>
            <w:r w:rsidRPr="004C2364">
              <w:rPr>
                <w:rFonts w:ascii="Times New Roman" w:eastAsia="Calibri" w:hAnsi="Times New Roman" w:cs="Times New Roman"/>
                <w:sz w:val="28"/>
                <w:szCs w:val="28"/>
                <w:lang w:val="uk-UA"/>
              </w:rPr>
              <w:t>інноваційна структурна компетенція; форми поглибленої професійної підготовки</w:t>
            </w:r>
          </w:p>
        </w:tc>
        <w:tc>
          <w:tcPr>
            <w:tcW w:w="2520" w:type="dxa"/>
            <w:tcBorders>
              <w:top w:val="single" w:sz="4" w:space="0" w:color="auto"/>
              <w:left w:val="single" w:sz="4" w:space="0" w:color="auto"/>
              <w:bottom w:val="single" w:sz="4" w:space="0" w:color="auto"/>
              <w:right w:val="single" w:sz="4" w:space="0" w:color="auto"/>
            </w:tcBorders>
            <w:hideMark/>
          </w:tcPr>
          <w:p w14:paraId="6424F2C7" w14:textId="77777777" w:rsidR="006D6BF5" w:rsidRPr="004C2364" w:rsidRDefault="006D6BF5">
            <w:pPr>
              <w:rPr>
                <w:rFonts w:ascii="Times New Roman" w:eastAsia="Calibri" w:hAnsi="Times New Roman" w:cs="Times New Roman"/>
                <w:sz w:val="28"/>
                <w:szCs w:val="28"/>
                <w:lang w:val="uk-UA"/>
              </w:rPr>
            </w:pPr>
            <w:r w:rsidRPr="004C2364">
              <w:rPr>
                <w:rFonts w:ascii="Times New Roman" w:eastAsia="Calibri" w:hAnsi="Times New Roman" w:cs="Times New Roman"/>
                <w:sz w:val="28"/>
                <w:szCs w:val="28"/>
                <w:lang w:val="uk-UA"/>
              </w:rPr>
              <w:t>Менеджери середньої і вищої ланки управлінського персоналу</w:t>
            </w:r>
          </w:p>
        </w:tc>
        <w:tc>
          <w:tcPr>
            <w:tcW w:w="3420" w:type="dxa"/>
            <w:tcBorders>
              <w:top w:val="single" w:sz="4" w:space="0" w:color="auto"/>
              <w:left w:val="single" w:sz="4" w:space="0" w:color="auto"/>
              <w:bottom w:val="single" w:sz="4" w:space="0" w:color="auto"/>
              <w:right w:val="single" w:sz="4" w:space="0" w:color="auto"/>
            </w:tcBorders>
            <w:hideMark/>
          </w:tcPr>
          <w:p w14:paraId="7882A8DC" w14:textId="77777777" w:rsidR="006D6BF5" w:rsidRPr="004C2364" w:rsidRDefault="006D6BF5">
            <w:pPr>
              <w:rPr>
                <w:rFonts w:ascii="Times New Roman" w:eastAsia="Calibri" w:hAnsi="Times New Roman" w:cs="Times New Roman"/>
                <w:sz w:val="28"/>
                <w:szCs w:val="28"/>
                <w:lang w:val="uk-UA"/>
              </w:rPr>
            </w:pPr>
            <w:r w:rsidRPr="004C2364">
              <w:rPr>
                <w:rFonts w:ascii="Times New Roman" w:eastAsia="Calibri" w:hAnsi="Times New Roman" w:cs="Times New Roman"/>
                <w:sz w:val="28"/>
                <w:szCs w:val="28"/>
                <w:lang w:val="uk-UA"/>
              </w:rPr>
              <w:t>Корпоративні вищі школи менеджменту</w:t>
            </w:r>
          </w:p>
        </w:tc>
      </w:tr>
    </w:tbl>
    <w:p w14:paraId="3B54F03C" w14:textId="31A332C2" w:rsidR="006D6BF5" w:rsidRDefault="005068A7" w:rsidP="006D6BF5">
      <w:pPr>
        <w:spacing w:line="360" w:lineRule="auto"/>
        <w:jc w:val="both"/>
        <w:rPr>
          <w:rFonts w:ascii="Times New Roman" w:eastAsia="Calibri" w:hAnsi="Times New Roman" w:cs="Times New Roman"/>
          <w:sz w:val="28"/>
          <w:szCs w:val="28"/>
          <w:lang w:val="en-US"/>
        </w:rPr>
      </w:pPr>
      <w:r>
        <w:rPr>
          <w:rFonts w:eastAsia="Calibri"/>
          <w:lang w:val="uk-UA"/>
        </w:rPr>
        <w:t xml:space="preserve">         </w:t>
      </w:r>
      <w:r>
        <w:rPr>
          <w:rFonts w:ascii="Times New Roman" w:eastAsia="Calibri" w:hAnsi="Times New Roman" w:cs="Times New Roman"/>
          <w:sz w:val="28"/>
          <w:szCs w:val="28"/>
          <w:lang w:val="uk-UA"/>
        </w:rPr>
        <w:t xml:space="preserve">Джерело: </w:t>
      </w:r>
      <w:r>
        <w:rPr>
          <w:rFonts w:ascii="Times New Roman" w:eastAsia="Calibri" w:hAnsi="Times New Roman" w:cs="Times New Roman"/>
          <w:sz w:val="28"/>
          <w:szCs w:val="28"/>
          <w:lang w:val="en-US"/>
        </w:rPr>
        <w:t>[</w:t>
      </w:r>
      <w:r w:rsidR="0006661D">
        <w:rPr>
          <w:rFonts w:ascii="Times New Roman" w:eastAsia="Calibri" w:hAnsi="Times New Roman" w:cs="Times New Roman"/>
          <w:sz w:val="28"/>
          <w:szCs w:val="28"/>
          <w:lang w:val="uk-UA"/>
        </w:rPr>
        <w:t>30, с. 109-111; 32, с. 23</w:t>
      </w:r>
      <w:r>
        <w:rPr>
          <w:rFonts w:ascii="Times New Roman" w:eastAsia="Calibri" w:hAnsi="Times New Roman" w:cs="Times New Roman"/>
          <w:sz w:val="28"/>
          <w:szCs w:val="28"/>
          <w:lang w:val="en-US"/>
        </w:rPr>
        <w:t>]</w:t>
      </w:r>
    </w:p>
    <w:p w14:paraId="7643A926" w14:textId="6062D697" w:rsidR="005068A7" w:rsidRPr="005068A7" w:rsidRDefault="005068A7" w:rsidP="006D6BF5">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Табл. 2.4</w:t>
      </w:r>
    </w:p>
    <w:p w14:paraId="0CF2DA98" w14:textId="2643014F" w:rsidR="00195099" w:rsidRPr="005068A7" w:rsidRDefault="005068A7" w:rsidP="00195099">
      <w:pPr>
        <w:spacing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sz w:val="28"/>
          <w:szCs w:val="28"/>
          <w:lang w:val="uk-UA"/>
        </w:rPr>
        <w:t xml:space="preserve">         </w:t>
      </w:r>
      <w:r w:rsidRPr="005068A7">
        <w:rPr>
          <w:rFonts w:ascii="Times New Roman" w:eastAsia="Calibri" w:hAnsi="Times New Roman" w:cs="Times New Roman"/>
          <w:b/>
          <w:sz w:val="28"/>
          <w:szCs w:val="28"/>
          <w:lang w:val="uk-UA"/>
        </w:rPr>
        <w:t>Базові функціонально-рольові позиці</w:t>
      </w:r>
      <w:r w:rsidR="00195099">
        <w:rPr>
          <w:rFonts w:ascii="Times New Roman" w:eastAsia="Calibri" w:hAnsi="Times New Roman" w:cs="Times New Roman"/>
          <w:b/>
          <w:sz w:val="28"/>
          <w:szCs w:val="28"/>
          <w:lang w:val="uk-UA"/>
        </w:rPr>
        <w:t>ї</w:t>
      </w:r>
      <w:r w:rsidRPr="005068A7">
        <w:rPr>
          <w:rFonts w:ascii="Times New Roman" w:eastAsia="Calibri" w:hAnsi="Times New Roman" w:cs="Times New Roman"/>
          <w:b/>
          <w:sz w:val="28"/>
          <w:szCs w:val="28"/>
          <w:lang w:val="uk-UA"/>
        </w:rPr>
        <w:t xml:space="preserve"> менеджер</w:t>
      </w:r>
      <w:r w:rsidR="00195099">
        <w:rPr>
          <w:rFonts w:ascii="Times New Roman" w:eastAsia="Calibri" w:hAnsi="Times New Roman" w:cs="Times New Roman"/>
          <w:b/>
          <w:sz w:val="28"/>
          <w:szCs w:val="28"/>
          <w:lang w:val="uk-UA"/>
        </w:rPr>
        <w:t>а</w:t>
      </w:r>
    </w:p>
    <w:tbl>
      <w:tblPr>
        <w:tblStyle w:val="a3"/>
        <w:tblW w:w="0" w:type="auto"/>
        <w:tblInd w:w="0" w:type="dxa"/>
        <w:tblLook w:val="04A0" w:firstRow="1" w:lastRow="0" w:firstColumn="1" w:lastColumn="0" w:noHBand="0" w:noVBand="1"/>
      </w:tblPr>
      <w:tblGrid>
        <w:gridCol w:w="4672"/>
        <w:gridCol w:w="4673"/>
      </w:tblGrid>
      <w:tr w:rsidR="005068A7" w14:paraId="110C7044" w14:textId="77777777" w:rsidTr="005068A7">
        <w:tc>
          <w:tcPr>
            <w:tcW w:w="4672" w:type="dxa"/>
          </w:tcPr>
          <w:p w14:paraId="6DED6D0D" w14:textId="35423519" w:rsidR="005068A7" w:rsidRPr="005068A7" w:rsidRDefault="005068A7">
            <w:pPr>
              <w:rPr>
                <w:rFonts w:ascii="Times New Roman" w:hAnsi="Times New Roman"/>
                <w:b/>
                <w:sz w:val="28"/>
                <w:szCs w:val="28"/>
                <w:lang w:val="uk-UA"/>
              </w:rPr>
            </w:pPr>
            <w:r w:rsidRPr="005068A7">
              <w:rPr>
                <w:rFonts w:ascii="Times New Roman" w:hAnsi="Times New Roman"/>
                <w:b/>
                <w:sz w:val="28"/>
                <w:szCs w:val="28"/>
                <w:lang w:val="uk-UA"/>
              </w:rPr>
              <w:t xml:space="preserve"> Функціонально-рольові позиції</w:t>
            </w:r>
          </w:p>
        </w:tc>
        <w:tc>
          <w:tcPr>
            <w:tcW w:w="4673" w:type="dxa"/>
          </w:tcPr>
          <w:p w14:paraId="487D7C0A" w14:textId="62AADF9D" w:rsidR="005068A7" w:rsidRPr="005068A7" w:rsidRDefault="005068A7">
            <w:pPr>
              <w:rPr>
                <w:rFonts w:ascii="Times New Roman" w:hAnsi="Times New Roman"/>
                <w:b/>
                <w:sz w:val="28"/>
                <w:szCs w:val="28"/>
                <w:lang w:val="uk-UA"/>
              </w:rPr>
            </w:pPr>
            <w:r w:rsidRPr="005068A7">
              <w:rPr>
                <w:rFonts w:ascii="Times New Roman" w:hAnsi="Times New Roman"/>
                <w:b/>
                <w:sz w:val="28"/>
                <w:szCs w:val="28"/>
                <w:lang w:val="uk-UA"/>
              </w:rPr>
              <w:t xml:space="preserve">    Характерні ознаки</w:t>
            </w:r>
          </w:p>
        </w:tc>
      </w:tr>
      <w:tr w:rsidR="005068A7" w:rsidRPr="00DE20EF" w14:paraId="0459DC2A" w14:textId="77777777" w:rsidTr="005068A7">
        <w:tc>
          <w:tcPr>
            <w:tcW w:w="4672" w:type="dxa"/>
          </w:tcPr>
          <w:p w14:paraId="253B9202" w14:textId="6F6AD87C" w:rsidR="005068A7" w:rsidRDefault="00195099">
            <w:pPr>
              <w:rPr>
                <w:rFonts w:ascii="Times New Roman" w:hAnsi="Times New Roman"/>
                <w:sz w:val="28"/>
                <w:szCs w:val="28"/>
                <w:lang w:val="uk-UA"/>
              </w:rPr>
            </w:pPr>
            <w:r>
              <w:rPr>
                <w:rFonts w:ascii="Times New Roman" w:hAnsi="Times New Roman"/>
                <w:sz w:val="28"/>
                <w:szCs w:val="28"/>
                <w:lang w:val="uk-UA"/>
              </w:rPr>
              <w:t>Лінійний управлінський персонал (вищий, середній і низовий рівень)</w:t>
            </w:r>
          </w:p>
        </w:tc>
        <w:tc>
          <w:tcPr>
            <w:tcW w:w="4673" w:type="dxa"/>
          </w:tcPr>
          <w:p w14:paraId="795D1E21" w14:textId="213294ED" w:rsidR="005068A7" w:rsidRPr="00195099" w:rsidRDefault="00195099" w:rsidP="00195099">
            <w:pPr>
              <w:rPr>
                <w:rFonts w:ascii="Times New Roman" w:hAnsi="Times New Roman"/>
                <w:sz w:val="28"/>
                <w:szCs w:val="28"/>
                <w:lang w:val="uk-UA"/>
              </w:rPr>
            </w:pPr>
            <w:r>
              <w:rPr>
                <w:rFonts w:ascii="Times New Roman" w:hAnsi="Times New Roman"/>
                <w:sz w:val="28"/>
                <w:szCs w:val="28"/>
                <w:lang w:val="uk-UA"/>
              </w:rPr>
              <w:t>Специфіка реалізації адміністративних функцій менеджменту; формування завдань, координація і контроль функціонального управлінського персоналу; розробка основних управлінських рішень і забезпечення механізму зворотного зв’язку; забезпечення процесів комунікації організації з зовнішнім середовищем</w:t>
            </w:r>
          </w:p>
        </w:tc>
      </w:tr>
      <w:tr w:rsidR="005068A7" w:rsidRPr="00DE20EF" w14:paraId="4804574E" w14:textId="77777777" w:rsidTr="005068A7">
        <w:tc>
          <w:tcPr>
            <w:tcW w:w="4672" w:type="dxa"/>
          </w:tcPr>
          <w:p w14:paraId="065FFA9F" w14:textId="5013811C" w:rsidR="005068A7" w:rsidRDefault="00195099">
            <w:pPr>
              <w:rPr>
                <w:rFonts w:ascii="Times New Roman" w:hAnsi="Times New Roman"/>
                <w:sz w:val="28"/>
                <w:szCs w:val="28"/>
                <w:lang w:val="uk-UA"/>
              </w:rPr>
            </w:pPr>
            <w:r>
              <w:rPr>
                <w:rFonts w:ascii="Times New Roman" w:hAnsi="Times New Roman"/>
                <w:sz w:val="28"/>
                <w:szCs w:val="28"/>
                <w:lang w:val="uk-UA"/>
              </w:rPr>
              <w:t>Функціональний управлінський персонал (керівники та їх заступники основних функціональних підрозділів організації)</w:t>
            </w:r>
          </w:p>
        </w:tc>
        <w:tc>
          <w:tcPr>
            <w:tcW w:w="4673" w:type="dxa"/>
          </w:tcPr>
          <w:p w14:paraId="2B1E648E" w14:textId="6E3A0F9A" w:rsidR="005068A7" w:rsidRDefault="00195099">
            <w:pPr>
              <w:rPr>
                <w:rFonts w:ascii="Times New Roman" w:hAnsi="Times New Roman"/>
                <w:sz w:val="28"/>
                <w:szCs w:val="28"/>
                <w:lang w:val="uk-UA"/>
              </w:rPr>
            </w:pPr>
            <w:r>
              <w:rPr>
                <w:rFonts w:ascii="Times New Roman" w:hAnsi="Times New Roman"/>
                <w:sz w:val="28"/>
                <w:szCs w:val="28"/>
                <w:lang w:val="uk-UA"/>
              </w:rPr>
              <w:t>Допоміжна роль для</w:t>
            </w:r>
            <w:r w:rsidR="00174FF2">
              <w:rPr>
                <w:rFonts w:ascii="Times New Roman" w:hAnsi="Times New Roman"/>
                <w:sz w:val="28"/>
                <w:szCs w:val="28"/>
                <w:lang w:val="uk-UA"/>
              </w:rPr>
              <w:t xml:space="preserve"> діяльності лінійного управлінського персоналу; знання технологічного середовища певного функціонального напрямку діяльності; уміння приймати управлінські рішення стосовно певного функціонального напрямку; знати і володіти специфікою мотивації персоналу певного функціонального підрозділу</w:t>
            </w:r>
          </w:p>
        </w:tc>
      </w:tr>
      <w:tr w:rsidR="005068A7" w:rsidRPr="00DE20EF" w14:paraId="7101BD37" w14:textId="77777777" w:rsidTr="005068A7">
        <w:tc>
          <w:tcPr>
            <w:tcW w:w="4672" w:type="dxa"/>
          </w:tcPr>
          <w:p w14:paraId="69961C42" w14:textId="05919976" w:rsidR="005068A7" w:rsidRDefault="00174FF2">
            <w:pPr>
              <w:rPr>
                <w:rFonts w:ascii="Times New Roman" w:hAnsi="Times New Roman"/>
                <w:sz w:val="28"/>
                <w:szCs w:val="28"/>
                <w:lang w:val="uk-UA"/>
              </w:rPr>
            </w:pPr>
            <w:r>
              <w:rPr>
                <w:rFonts w:ascii="Times New Roman" w:hAnsi="Times New Roman"/>
                <w:sz w:val="28"/>
                <w:szCs w:val="28"/>
                <w:lang w:val="uk-UA"/>
              </w:rPr>
              <w:t xml:space="preserve">Менеджери окремих проектних напрямків </w:t>
            </w:r>
          </w:p>
        </w:tc>
        <w:tc>
          <w:tcPr>
            <w:tcW w:w="4673" w:type="dxa"/>
          </w:tcPr>
          <w:p w14:paraId="3EC6F069" w14:textId="6250AC76" w:rsidR="005068A7" w:rsidRDefault="00174FF2">
            <w:pPr>
              <w:rPr>
                <w:rFonts w:ascii="Times New Roman" w:hAnsi="Times New Roman"/>
                <w:sz w:val="28"/>
                <w:szCs w:val="28"/>
                <w:lang w:val="uk-UA"/>
              </w:rPr>
            </w:pPr>
            <w:r>
              <w:rPr>
                <w:rFonts w:ascii="Times New Roman" w:hAnsi="Times New Roman"/>
                <w:sz w:val="28"/>
                <w:szCs w:val="28"/>
                <w:lang w:val="uk-UA"/>
              </w:rPr>
              <w:t xml:space="preserve">Формування проектної управлінської команди; знання і навички структурно-функціональної збалансованості управлінської команди; навички і знання командного професійного навчання; навички суб’єктно-суб’єктної </w:t>
            </w:r>
            <w:r>
              <w:rPr>
                <w:rFonts w:ascii="Times New Roman" w:hAnsi="Times New Roman"/>
                <w:sz w:val="28"/>
                <w:szCs w:val="28"/>
                <w:lang w:val="uk-UA"/>
              </w:rPr>
              <w:lastRenderedPageBreak/>
              <w:t xml:space="preserve">взаємодії; </w:t>
            </w:r>
            <w:r w:rsidR="006C3902">
              <w:rPr>
                <w:rFonts w:ascii="Times New Roman" w:hAnsi="Times New Roman"/>
                <w:sz w:val="28"/>
                <w:szCs w:val="28"/>
                <w:lang w:val="uk-UA"/>
              </w:rPr>
              <w:t>визначення термінів часу для досягнення цілей проектної діяльності управлінської команди</w:t>
            </w:r>
          </w:p>
        </w:tc>
      </w:tr>
      <w:tr w:rsidR="005068A7" w:rsidRPr="00DE20EF" w14:paraId="6AB931BE" w14:textId="77777777" w:rsidTr="005068A7">
        <w:tc>
          <w:tcPr>
            <w:tcW w:w="4672" w:type="dxa"/>
          </w:tcPr>
          <w:p w14:paraId="6AC4D559" w14:textId="77777777" w:rsidR="005068A7" w:rsidRDefault="005068A7">
            <w:pPr>
              <w:rPr>
                <w:rFonts w:ascii="Times New Roman" w:hAnsi="Times New Roman"/>
                <w:sz w:val="28"/>
                <w:szCs w:val="28"/>
                <w:lang w:val="uk-UA"/>
              </w:rPr>
            </w:pPr>
          </w:p>
        </w:tc>
        <w:tc>
          <w:tcPr>
            <w:tcW w:w="4673" w:type="dxa"/>
          </w:tcPr>
          <w:p w14:paraId="1C39A69A" w14:textId="77777777" w:rsidR="005068A7" w:rsidRDefault="005068A7">
            <w:pPr>
              <w:rPr>
                <w:rFonts w:ascii="Times New Roman" w:hAnsi="Times New Roman"/>
                <w:sz w:val="28"/>
                <w:szCs w:val="28"/>
                <w:lang w:val="uk-UA"/>
              </w:rPr>
            </w:pPr>
          </w:p>
        </w:tc>
      </w:tr>
      <w:tr w:rsidR="005068A7" w:rsidRPr="00DE20EF" w14:paraId="1B39735C" w14:textId="77777777" w:rsidTr="005068A7">
        <w:tc>
          <w:tcPr>
            <w:tcW w:w="4672" w:type="dxa"/>
          </w:tcPr>
          <w:p w14:paraId="5DB63105" w14:textId="77777777" w:rsidR="005068A7" w:rsidRDefault="005068A7">
            <w:pPr>
              <w:rPr>
                <w:rFonts w:ascii="Times New Roman" w:hAnsi="Times New Roman"/>
                <w:sz w:val="28"/>
                <w:szCs w:val="28"/>
                <w:lang w:val="uk-UA"/>
              </w:rPr>
            </w:pPr>
          </w:p>
        </w:tc>
        <w:tc>
          <w:tcPr>
            <w:tcW w:w="4673" w:type="dxa"/>
          </w:tcPr>
          <w:p w14:paraId="31837558" w14:textId="77777777" w:rsidR="005068A7" w:rsidRDefault="005068A7">
            <w:pPr>
              <w:rPr>
                <w:rFonts w:ascii="Times New Roman" w:hAnsi="Times New Roman"/>
                <w:sz w:val="28"/>
                <w:szCs w:val="28"/>
                <w:lang w:val="uk-UA"/>
              </w:rPr>
            </w:pPr>
          </w:p>
        </w:tc>
      </w:tr>
    </w:tbl>
    <w:p w14:paraId="38EABA47" w14:textId="392ABA98" w:rsidR="00F96375" w:rsidRDefault="005068A7">
      <w:pPr>
        <w:rPr>
          <w:rFonts w:ascii="Times New Roman" w:hAnsi="Times New Roman" w:cs="Times New Roman"/>
          <w:sz w:val="28"/>
          <w:szCs w:val="28"/>
          <w:lang w:val="uk-UA"/>
        </w:rPr>
      </w:pPr>
      <w:r>
        <w:rPr>
          <w:rFonts w:ascii="Times New Roman" w:hAnsi="Times New Roman" w:cs="Times New Roman"/>
          <w:sz w:val="28"/>
          <w:szCs w:val="28"/>
          <w:lang w:val="uk-UA"/>
        </w:rPr>
        <w:t xml:space="preserve">    Джерело: розробка автора</w:t>
      </w:r>
    </w:p>
    <w:p w14:paraId="3074F00D" w14:textId="3A863191" w:rsidR="00F96375" w:rsidRDefault="006C3902" w:rsidP="007D6A2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Функціонально-рольова позиція менеджера потребує високого рівня професійної підготовки, чималого практичного досвіду, особливо в системі комунікацій та розвитку процесів інноваційної динаміки. Рольова позиція менеджера потребує також навичок технологічної (певним чином обмеженої) імпровізації, креативності та творчої професійної ініціативи. Такі обставини сучасної менеджерської діяльності є набагато складнішими ніж, наприклад, актори театру і кіно. Менеджеру приходиться бути, умовно кажучи,  сценаристом, режисером і актором водночас та інколи в середовищі інноваційному, а інколи в середовищі «</w:t>
      </w:r>
      <w:r w:rsidR="007D6A2E">
        <w:rPr>
          <w:rFonts w:ascii="Times New Roman" w:hAnsi="Times New Roman" w:cs="Times New Roman"/>
          <w:sz w:val="28"/>
          <w:szCs w:val="28"/>
          <w:lang w:val="uk-UA"/>
        </w:rPr>
        <w:t>каламутної вируючої води». Все це вказує на необхідність досягнення кадрами менеджменту високого рівня професійної і спеціалізованої підготовки.</w:t>
      </w:r>
      <w:r>
        <w:rPr>
          <w:rFonts w:ascii="Times New Roman" w:hAnsi="Times New Roman" w:cs="Times New Roman"/>
          <w:sz w:val="28"/>
          <w:szCs w:val="28"/>
          <w:lang w:val="uk-UA"/>
        </w:rPr>
        <w:t xml:space="preserve"> </w:t>
      </w:r>
    </w:p>
    <w:p w14:paraId="115822AC" w14:textId="77777777" w:rsidR="00F96375" w:rsidRDefault="00F96375">
      <w:pPr>
        <w:rPr>
          <w:rFonts w:ascii="Times New Roman" w:hAnsi="Times New Roman" w:cs="Times New Roman"/>
          <w:sz w:val="28"/>
          <w:szCs w:val="28"/>
          <w:lang w:val="uk-UA"/>
        </w:rPr>
      </w:pPr>
    </w:p>
    <w:p w14:paraId="5F38369E" w14:textId="39A8B5B6" w:rsidR="00F96C4B" w:rsidRPr="00F96375" w:rsidRDefault="00F96C4B">
      <w:pPr>
        <w:rPr>
          <w:rFonts w:ascii="Times New Roman" w:hAnsi="Times New Roman" w:cs="Times New Roman"/>
          <w:b/>
          <w:sz w:val="28"/>
          <w:szCs w:val="28"/>
          <w:lang w:val="uk-UA"/>
        </w:rPr>
      </w:pPr>
      <w:r w:rsidRPr="00F96375">
        <w:rPr>
          <w:rFonts w:ascii="Times New Roman" w:hAnsi="Times New Roman" w:cs="Times New Roman"/>
          <w:b/>
          <w:sz w:val="28"/>
          <w:szCs w:val="28"/>
          <w:lang w:val="uk-UA"/>
        </w:rPr>
        <w:t>2.3. Системний характер підготовки кадрів менеджменту</w:t>
      </w:r>
    </w:p>
    <w:p w14:paraId="305EF004" w14:textId="77777777" w:rsidR="00B91A14" w:rsidRDefault="00B91A14" w:rsidP="00B91A1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Людська діяльність на протязі досить великого історичного часу формування і розвитку суспільних відносин все-таки більше була орієнтована на пошук таких форм і методів цієї діяльності, які підтверджуються певною смисловою динамікою. Смислова динаміка, наприклад, економічного розвитку створює умови для формування стратегії необхідної поступової трансформації для побудови сприятливих умов для досягнення головної мети - створення системи розширеного відтворення соціально-економічного благополуччя людей.   Розгляд багатьох проблем соціально-економічного розвитку українського суспільства не мають не тільки стратегічної та системної основи, але і певної смислової динаміки, що постійно приводить процеси необхідної трансформації, в першу чергу, економіки до негативних результатів. </w:t>
      </w:r>
    </w:p>
    <w:p w14:paraId="0E011A5B" w14:textId="1A58DF78" w:rsidR="00B91A14" w:rsidRDefault="00B91A14" w:rsidP="00B91A1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Необхідно зазначити, що менеджмент як фундаментальна наука і визначена професіональна діяльність, поки що не знайшов широкої підтримки серед наукового і бізнесового середовища. Великі претензії з цього приводу до менеджменту виникають серед різних категорій спеціалістів, але особливо старається певна частина економістів, яка вважає, що менеджмент має право на існування тільки в межах економічної теорії і прикладної економіки. З іншої сторони, сам менеджмент досить часто розглядається як деяка концентрація певних концепцій і теорій різноманітних авторів, які не завжди, власне, є дослідниками управлінських проблем, а, в більшості випадків, видають свій авторський погляд на відому (або бажану) їм управлінську реальність. Такий підхід має свою позитивну цінність, оскільки старається довести, що майже усі проблеми, в той чи інший спосіб, мають відношення до управлінської діяльності. Таким чином був сформований менеджмент як комплексна збиральна дисципліна, яка має багато варіантів використання вкупі з великим переліком напрямків наукової (і не тільки) діяльності. І дійсно, менеджмент як елемент культури суспільства має системну взаємодію з багатьма напрямками наукової і практичної діяльності, але це зовсім не означає що він не може мати свою науково-дослідну, аналітичну і практичну сферу діяльності. Смислова динаміка розвитку професійної системи менеджменту будується на дослідженнях відомих вчених, таких як А. </w:t>
      </w:r>
      <w:proofErr w:type="spellStart"/>
      <w:r>
        <w:rPr>
          <w:rFonts w:ascii="Times New Roman" w:hAnsi="Times New Roman"/>
          <w:sz w:val="28"/>
          <w:szCs w:val="28"/>
          <w:lang w:val="uk-UA"/>
        </w:rPr>
        <w:t>Файоль</w:t>
      </w:r>
      <w:proofErr w:type="spellEnd"/>
      <w:r>
        <w:rPr>
          <w:rFonts w:ascii="Times New Roman" w:hAnsi="Times New Roman"/>
          <w:sz w:val="28"/>
          <w:szCs w:val="28"/>
          <w:lang w:val="uk-UA"/>
        </w:rPr>
        <w:t xml:space="preserve">, А. Маслоу, Ч. </w:t>
      </w:r>
      <w:proofErr w:type="spellStart"/>
      <w:r>
        <w:rPr>
          <w:rFonts w:ascii="Times New Roman" w:hAnsi="Times New Roman"/>
          <w:sz w:val="28"/>
          <w:szCs w:val="28"/>
          <w:lang w:val="uk-UA"/>
        </w:rPr>
        <w:t>Барнард</w:t>
      </w:r>
      <w:proofErr w:type="spellEnd"/>
      <w:r>
        <w:rPr>
          <w:rFonts w:ascii="Times New Roman" w:hAnsi="Times New Roman"/>
          <w:sz w:val="28"/>
          <w:szCs w:val="28"/>
          <w:lang w:val="uk-UA"/>
        </w:rPr>
        <w:t xml:space="preserve">, Д. Дункан, П. </w:t>
      </w:r>
      <w:proofErr w:type="spellStart"/>
      <w:r>
        <w:rPr>
          <w:rFonts w:ascii="Times New Roman" w:hAnsi="Times New Roman"/>
          <w:sz w:val="28"/>
          <w:szCs w:val="28"/>
          <w:lang w:val="uk-UA"/>
        </w:rPr>
        <w:t>Друкер</w:t>
      </w:r>
      <w:proofErr w:type="spellEnd"/>
      <w:r>
        <w:rPr>
          <w:rFonts w:ascii="Times New Roman" w:hAnsi="Times New Roman"/>
          <w:sz w:val="28"/>
          <w:szCs w:val="28"/>
          <w:lang w:val="uk-UA"/>
        </w:rPr>
        <w:t xml:space="preserve">, Г. </w:t>
      </w:r>
      <w:proofErr w:type="spellStart"/>
      <w:r>
        <w:rPr>
          <w:rFonts w:ascii="Times New Roman" w:hAnsi="Times New Roman"/>
          <w:sz w:val="28"/>
          <w:szCs w:val="28"/>
          <w:lang w:val="uk-UA"/>
        </w:rPr>
        <w:t>Мінцберг</w:t>
      </w:r>
      <w:proofErr w:type="spellEnd"/>
      <w:r>
        <w:rPr>
          <w:rFonts w:ascii="Times New Roman" w:hAnsi="Times New Roman"/>
          <w:sz w:val="28"/>
          <w:szCs w:val="28"/>
          <w:lang w:val="uk-UA"/>
        </w:rPr>
        <w:t xml:space="preserve">, Г. </w:t>
      </w:r>
      <w:proofErr w:type="spellStart"/>
      <w:r>
        <w:rPr>
          <w:rFonts w:ascii="Times New Roman" w:hAnsi="Times New Roman"/>
          <w:sz w:val="28"/>
          <w:szCs w:val="28"/>
          <w:lang w:val="uk-UA"/>
        </w:rPr>
        <w:t>Хемєл</w:t>
      </w:r>
      <w:proofErr w:type="spellEnd"/>
      <w:r>
        <w:rPr>
          <w:rFonts w:ascii="Times New Roman" w:hAnsi="Times New Roman"/>
          <w:sz w:val="28"/>
          <w:szCs w:val="28"/>
          <w:lang w:val="uk-UA"/>
        </w:rPr>
        <w:t xml:space="preserve">, Р. </w:t>
      </w:r>
      <w:proofErr w:type="spellStart"/>
      <w:r>
        <w:rPr>
          <w:rFonts w:ascii="Times New Roman" w:hAnsi="Times New Roman"/>
          <w:sz w:val="28"/>
          <w:szCs w:val="28"/>
          <w:lang w:val="uk-UA"/>
        </w:rPr>
        <w:t>Флоріда</w:t>
      </w:r>
      <w:proofErr w:type="spellEnd"/>
      <w:r>
        <w:rPr>
          <w:rFonts w:ascii="Times New Roman" w:hAnsi="Times New Roman"/>
          <w:sz w:val="28"/>
          <w:szCs w:val="28"/>
          <w:lang w:val="uk-UA"/>
        </w:rPr>
        <w:t xml:space="preserve">, Ф. </w:t>
      </w:r>
      <w:proofErr w:type="spellStart"/>
      <w:r>
        <w:rPr>
          <w:rFonts w:ascii="Times New Roman" w:hAnsi="Times New Roman"/>
          <w:sz w:val="28"/>
          <w:szCs w:val="28"/>
          <w:lang w:val="uk-UA"/>
        </w:rPr>
        <w:t>Малік</w:t>
      </w:r>
      <w:proofErr w:type="spellEnd"/>
      <w:r>
        <w:rPr>
          <w:rFonts w:ascii="Times New Roman" w:hAnsi="Times New Roman"/>
          <w:sz w:val="28"/>
          <w:szCs w:val="28"/>
          <w:lang w:val="uk-UA"/>
        </w:rPr>
        <w:t xml:space="preserve">, С. </w:t>
      </w:r>
      <w:proofErr w:type="spellStart"/>
      <w:r>
        <w:rPr>
          <w:rFonts w:ascii="Times New Roman" w:hAnsi="Times New Roman"/>
          <w:sz w:val="28"/>
          <w:szCs w:val="28"/>
          <w:lang w:val="uk-UA"/>
        </w:rPr>
        <w:t>Каммінгс</w:t>
      </w:r>
      <w:proofErr w:type="spellEnd"/>
      <w:r>
        <w:rPr>
          <w:rFonts w:ascii="Times New Roman" w:hAnsi="Times New Roman"/>
          <w:sz w:val="28"/>
          <w:szCs w:val="28"/>
          <w:lang w:val="uk-UA"/>
        </w:rPr>
        <w:t xml:space="preserve"> (табл. 1). Серед представників практичного менеджменту активну позицію щодо визначення необхідності спеціалізованої підготовки управлінських кадрів висловлювали Л</w:t>
      </w:r>
      <w:r w:rsidR="00E63138">
        <w:rPr>
          <w:rFonts w:ascii="Times New Roman" w:hAnsi="Times New Roman"/>
          <w:sz w:val="28"/>
          <w:szCs w:val="28"/>
          <w:lang w:val="uk-UA"/>
        </w:rPr>
        <w:t>і</w:t>
      </w:r>
      <w:r>
        <w:rPr>
          <w:rFonts w:ascii="Times New Roman" w:hAnsi="Times New Roman"/>
          <w:sz w:val="28"/>
          <w:szCs w:val="28"/>
          <w:lang w:val="uk-UA"/>
        </w:rPr>
        <w:t xml:space="preserve"> </w:t>
      </w:r>
      <w:proofErr w:type="spellStart"/>
      <w:r>
        <w:rPr>
          <w:rFonts w:ascii="Times New Roman" w:hAnsi="Times New Roman"/>
          <w:sz w:val="28"/>
          <w:szCs w:val="28"/>
          <w:lang w:val="uk-UA"/>
        </w:rPr>
        <w:t>Якокка</w:t>
      </w:r>
      <w:proofErr w:type="spellEnd"/>
      <w:r>
        <w:rPr>
          <w:rFonts w:ascii="Times New Roman" w:hAnsi="Times New Roman"/>
          <w:sz w:val="28"/>
          <w:szCs w:val="28"/>
          <w:lang w:val="uk-UA"/>
        </w:rPr>
        <w:t xml:space="preserve">, А. </w:t>
      </w:r>
      <w:proofErr w:type="spellStart"/>
      <w:r>
        <w:rPr>
          <w:rFonts w:ascii="Times New Roman" w:hAnsi="Times New Roman"/>
          <w:sz w:val="28"/>
          <w:szCs w:val="28"/>
          <w:lang w:val="uk-UA"/>
        </w:rPr>
        <w:t>Слоун</w:t>
      </w:r>
      <w:proofErr w:type="spellEnd"/>
      <w:r>
        <w:rPr>
          <w:rFonts w:ascii="Times New Roman" w:hAnsi="Times New Roman"/>
          <w:sz w:val="28"/>
          <w:szCs w:val="28"/>
          <w:lang w:val="uk-UA"/>
        </w:rPr>
        <w:t xml:space="preserve">, Г. Форд, </w:t>
      </w:r>
      <w:proofErr w:type="spellStart"/>
      <w:r>
        <w:rPr>
          <w:rFonts w:ascii="Times New Roman" w:hAnsi="Times New Roman"/>
          <w:sz w:val="28"/>
          <w:szCs w:val="28"/>
          <w:lang w:val="uk-UA"/>
        </w:rPr>
        <w:t>Дж</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Уелч</w:t>
      </w:r>
      <w:proofErr w:type="spellEnd"/>
      <w:r>
        <w:rPr>
          <w:rFonts w:ascii="Times New Roman" w:hAnsi="Times New Roman"/>
          <w:sz w:val="28"/>
          <w:szCs w:val="28"/>
          <w:lang w:val="uk-UA"/>
        </w:rPr>
        <w:t xml:space="preserve"> та інші. Вони наполягали на тому, що головною специфікою діяльності менеджменту є комунікація менеджера з людьми і створення для них умов ефективної і результативної праці. Менеджер постійно повинен розвиватися в професійному плані і бути взірцем для своїх підлеглих. Велика кількість дослідників специфічних управлінських проблем також прийняли участь у формуванні науки і професії менеджменту. Сьогодні менеджмент має повне </w:t>
      </w:r>
      <w:r>
        <w:rPr>
          <w:rFonts w:ascii="Times New Roman" w:hAnsi="Times New Roman"/>
          <w:sz w:val="28"/>
          <w:szCs w:val="28"/>
          <w:lang w:val="uk-UA"/>
        </w:rPr>
        <w:lastRenderedPageBreak/>
        <w:t xml:space="preserve">право виступати в якості наукової і професійної сфери діяльності та претендувати на системність, </w:t>
      </w:r>
      <w:proofErr w:type="spellStart"/>
      <w:r>
        <w:rPr>
          <w:rFonts w:ascii="Times New Roman" w:hAnsi="Times New Roman"/>
          <w:sz w:val="28"/>
          <w:szCs w:val="28"/>
          <w:lang w:val="uk-UA"/>
        </w:rPr>
        <w:t>інноваційність</w:t>
      </w:r>
      <w:proofErr w:type="spellEnd"/>
      <w:r>
        <w:rPr>
          <w:rFonts w:ascii="Times New Roman" w:hAnsi="Times New Roman"/>
          <w:sz w:val="28"/>
          <w:szCs w:val="28"/>
          <w:lang w:val="uk-UA"/>
        </w:rPr>
        <w:t xml:space="preserve"> та інтегральність свого розвитку.</w:t>
      </w:r>
    </w:p>
    <w:p w14:paraId="5E81C7A6" w14:textId="7896A0CC" w:rsidR="00494E46" w:rsidRDefault="000D2779" w:rsidP="00B91A1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Особливою характеристикою сучасного менеджменту є його системність. Визначимо основні параметри системності менеджменту.</w:t>
      </w:r>
    </w:p>
    <w:p w14:paraId="45A3BBFA" w14:textId="05E55CC9" w:rsidR="000D2779" w:rsidRDefault="000D2779" w:rsidP="00B91A1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 Менеджмент виступає як система керівництва економічною організацією з метою досягнення інтегральної якості та результативності в межах існуючого законодавства</w:t>
      </w:r>
      <w:r w:rsidR="00890B56">
        <w:rPr>
          <w:rFonts w:ascii="Times New Roman" w:hAnsi="Times New Roman"/>
          <w:sz w:val="28"/>
          <w:szCs w:val="28"/>
          <w:lang w:val="uk-UA"/>
        </w:rPr>
        <w:t>. Тут підкреслюється термін «система», оскільки несистемні дії менеджменту не приведуть не тільки до результативності інтегральної якості, а і взагалі до будь-якої результативності.</w:t>
      </w:r>
    </w:p>
    <w:p w14:paraId="4B254AB5" w14:textId="5FC634F9" w:rsidR="00890B56" w:rsidRDefault="00890B56" w:rsidP="00B91A1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Системність використання функцій, методів, структури визначають весь потенціал професійного менеджменту, який буде націлений на отримання необхідної результативності. Сполучні процеси менеджменту (комунікації, механізми прийняття управлінських рішень, персонал-технології) направлені на досягнення базовими елементами менеджменту, власне, системності.</w:t>
      </w:r>
    </w:p>
    <w:p w14:paraId="51EB0E5F" w14:textId="62FD4383" w:rsidR="00890B56" w:rsidRDefault="00890B56" w:rsidP="00B91A1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Визначення контуру управлінського процесу також направлений на системне використання компонентів управлінського процесу, які мають значення і силу тільки у системному їх використанні. </w:t>
      </w:r>
      <w:r w:rsidR="00D8650D">
        <w:rPr>
          <w:rFonts w:ascii="Times New Roman" w:hAnsi="Times New Roman"/>
          <w:sz w:val="28"/>
          <w:szCs w:val="28"/>
          <w:lang w:val="uk-UA"/>
        </w:rPr>
        <w:t>Окремими компонентами управлінського процесу є а) процес «суб’єктно-об’єктної» взаємодії з каналами прямих і зворотних зв’язків,  б) система базових ресурсів (матеріальних, фінансових, людських, інформаційних), в) система пріоритетних цілей, що забезпечують живучість організації на ринку, г) граничні умови корекції управлінського процесу в часі досягнення поставлених цілей.</w:t>
      </w:r>
    </w:p>
    <w:p w14:paraId="5058E914" w14:textId="77777777" w:rsidR="00190F35" w:rsidRDefault="00D8650D" w:rsidP="00B91A1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 Враховуючи, що менеджмент це завжди про стратегічну перспективу організації, а не про сьогоднішній день і там більше не про минулі періоди, хоча все це потрібно знати і вивчати як свій власний досвід помилок і досягнень.</w:t>
      </w:r>
      <w:r w:rsidR="00190F35">
        <w:rPr>
          <w:rFonts w:ascii="Times New Roman" w:hAnsi="Times New Roman"/>
          <w:sz w:val="28"/>
          <w:szCs w:val="28"/>
          <w:lang w:val="uk-UA"/>
        </w:rPr>
        <w:t xml:space="preserve"> Тому проведення саме системного аналізу на високому рівні якості показують авторитет і професійну спроможність менеджменту певної організації. Тут дві основні і важливі позиції: само проведення системного аналізу, який потребує якісної релевантної інформаційної бази даних – це </w:t>
      </w:r>
      <w:r w:rsidR="00190F35">
        <w:rPr>
          <w:rFonts w:ascii="Times New Roman" w:hAnsi="Times New Roman"/>
          <w:sz w:val="28"/>
          <w:szCs w:val="28"/>
          <w:lang w:val="uk-UA"/>
        </w:rPr>
        <w:lastRenderedPageBreak/>
        <w:t>перше, і друге, - чи спроможний менеджмент використати результати і дані системного аналізу для забезпечення розвитку економічної організації в майбутній період часу. Всі ознаки професійної якості системи менеджменту перевіряються на аналізі помилок і досягнень для визначення стратегічної лінії розвитку і формування дійсно конкурентоспроможної в сучасному вимірі економічної організації.</w:t>
      </w:r>
    </w:p>
    <w:p w14:paraId="0DD18E8E" w14:textId="1235BC17" w:rsidR="00B91A14" w:rsidRPr="009212C1" w:rsidRDefault="00190F35" w:rsidP="009212C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5. </w:t>
      </w:r>
      <w:r w:rsidR="009212C1">
        <w:rPr>
          <w:rFonts w:ascii="Times New Roman" w:hAnsi="Times New Roman"/>
          <w:sz w:val="28"/>
          <w:szCs w:val="28"/>
          <w:lang w:val="uk-UA"/>
        </w:rPr>
        <w:t>Великою помилкою розвитку сучасної системи менеджменту є відсутність системи професійної підготовки нових і діючих кадрів менеджменту. Запуск процесу професіоналізації менеджменту є тою живою матерією, яка забезпечує системний характер використання менеджменту в суспільстві зі знаком інтегральної якості. Системність менеджменту, процеси професіоналізації менеджменту, інтегральна результативна якість системи менеджменту створюють поняття смислової динаміки розвитку інноваційного суспільства</w:t>
      </w:r>
      <w:r>
        <w:rPr>
          <w:rFonts w:ascii="Times New Roman" w:hAnsi="Times New Roman"/>
          <w:sz w:val="28"/>
          <w:szCs w:val="28"/>
          <w:lang w:val="uk-UA"/>
        </w:rPr>
        <w:t xml:space="preserve">  </w:t>
      </w:r>
    </w:p>
    <w:p w14:paraId="16FFF568" w14:textId="77777777" w:rsidR="009F62A2" w:rsidRDefault="00B91A14" w:rsidP="00C67B09">
      <w:pPr>
        <w:spacing w:after="0" w:line="360" w:lineRule="auto"/>
        <w:ind w:firstLine="709"/>
        <w:jc w:val="both"/>
        <w:rPr>
          <w:rFonts w:ascii="Times New Roman" w:hAnsi="Times New Roman"/>
          <w:b/>
          <w:sz w:val="28"/>
          <w:szCs w:val="28"/>
          <w:lang w:val="uk-UA"/>
        </w:rPr>
      </w:pPr>
      <w:r>
        <w:rPr>
          <w:rFonts w:ascii="Times New Roman" w:hAnsi="Times New Roman"/>
          <w:sz w:val="28"/>
          <w:szCs w:val="28"/>
          <w:lang w:val="uk-UA"/>
        </w:rPr>
        <w:t xml:space="preserve">Розглянемо деякі аспекти смислової динаміки розвитку професійної системи менеджменту, маючи на увазі, в першу чергу, ціннісні судження, які вибудовують певні системні смислові ряди взаємодії для формування смислової сутності професійної системи менеджменту і її інноваційної динаміки. Для цього спочатку визначимо особливості формування, розуміння і використання ціннісних суджень, які є важливими для розвитку системи менеджменту. Треба відзначити, що в менеджменті поки існує певне затишшя. На думку Г. </w:t>
      </w:r>
      <w:proofErr w:type="spellStart"/>
      <w:r>
        <w:rPr>
          <w:rFonts w:ascii="Times New Roman" w:hAnsi="Times New Roman"/>
          <w:sz w:val="28"/>
          <w:szCs w:val="28"/>
          <w:lang w:val="uk-UA"/>
        </w:rPr>
        <w:t>Хемела</w:t>
      </w:r>
      <w:proofErr w:type="spellEnd"/>
      <w:r>
        <w:rPr>
          <w:rFonts w:ascii="Times New Roman" w:hAnsi="Times New Roman"/>
          <w:sz w:val="28"/>
          <w:szCs w:val="28"/>
          <w:lang w:val="uk-UA"/>
        </w:rPr>
        <w:t xml:space="preserve"> ситуація може виглядати наступним чином: «чому менеджмент немов завмер на одному місці? Може тому, що ми досягли кінця менеджменту - в тому сенсі, в якому Френсіс </w:t>
      </w:r>
      <w:proofErr w:type="spellStart"/>
      <w:r>
        <w:rPr>
          <w:rFonts w:ascii="Times New Roman" w:hAnsi="Times New Roman"/>
          <w:sz w:val="28"/>
          <w:szCs w:val="28"/>
          <w:lang w:val="uk-UA"/>
        </w:rPr>
        <w:t>Фукуяма</w:t>
      </w:r>
      <w:proofErr w:type="spellEnd"/>
      <w:r>
        <w:rPr>
          <w:rFonts w:ascii="Times New Roman" w:hAnsi="Times New Roman"/>
          <w:sz w:val="28"/>
          <w:szCs w:val="28"/>
          <w:lang w:val="uk-UA"/>
        </w:rPr>
        <w:t xml:space="preserve"> тлумачив про кінець історії? Якщо ліберальна демократія - це остаточна відповідь на тривалі людські пошуки політичного самовизначення, може і сучасний менеджмент за підсумками свого розвитку за останні сто років є кінцевою відповіддю на старе як світ питання про те, як найефективніше об'єднати зусилля людей. Може бути, ми вже так-сяк оволоділи наукою організації людей, розподілом ресурсів, встановленням цілей, складанням планів і мінімізації відхилень від </w:t>
      </w:r>
      <w:r>
        <w:rPr>
          <w:rFonts w:ascii="Times New Roman" w:hAnsi="Times New Roman"/>
          <w:sz w:val="28"/>
          <w:szCs w:val="28"/>
          <w:lang w:val="uk-UA"/>
        </w:rPr>
        <w:lastRenderedPageBreak/>
        <w:t xml:space="preserve">кращих зразків? Може велика частина складних проблем управління вже вирішені?» [23, с. 18]. Питання, які тут приводяться хвилюють багатьох людей, оскільки вони спостерігають досить багато проблем, які не вирішуються управлінцями на протязі  вже довгого часу. Однак, скоріше за все, з технологіями менеджменту сталося наступне: пройшовши швидкий процес еволюції за першу половину ХХ століття, «технологія» менеджменту підкорила локальну вершину. Замість того щоб зійти на вершину Евересту, вона ліниво розліглася на одному із скромних пагорбів Аппалачів, хоча з них і видно більш високі гори, але серед них немає жодного восьми тисячного монстра Гімалаїв [23, с. 19]. Використовуючи таке образне порівняння Г. </w:t>
      </w:r>
      <w:proofErr w:type="spellStart"/>
      <w:r>
        <w:rPr>
          <w:rFonts w:ascii="Times New Roman" w:hAnsi="Times New Roman"/>
          <w:sz w:val="28"/>
          <w:szCs w:val="28"/>
          <w:lang w:val="uk-UA"/>
        </w:rPr>
        <w:t>Хемел</w:t>
      </w:r>
      <w:proofErr w:type="spellEnd"/>
      <w:r>
        <w:rPr>
          <w:rFonts w:ascii="Times New Roman" w:hAnsi="Times New Roman"/>
          <w:sz w:val="28"/>
          <w:szCs w:val="28"/>
          <w:lang w:val="uk-UA"/>
        </w:rPr>
        <w:t xml:space="preserve">, звичайно, не применшує досягнень менеджменту, але, необхідно признати, що велика частина винаходів менеджменту знаходяться від нас в минулому періоді майже на сто років тому і було б нерозумно припускати, що технології менеджменту, які вірою і правдою служили нам в ХХ столітті, будуть настільки вдало вирішувати проблеми ХХІ століття. Звичайно, необхідно запускати новий виток розвитку менеджменту. Ми повинні навчитися координувати зусилля тисяч людей, не вдаючись до послуг дорогої армії наглядачів, міцною хваткою тримати витрати, які не зруйнують процеси розвитку уяви і творчості людей, а головне - будувати організації, в яких дисципліна і свобода не є взаємовиключними поняттями [23, с. 23]. Таким чином, важливо визнати, що розвиток професійної системи менеджменту потребує нових наукових і практичних імпульсів, які зможуть продовжити смислову динаміку інноваційного розвитку «нової нормальності» професійного менеджменту. Для цього, на нашу думку, важливо  розглянути пілотну модель смислової динаміки професійної системи менеджменту (рис. </w:t>
      </w:r>
      <w:r w:rsidR="00C67B09">
        <w:rPr>
          <w:rFonts w:ascii="Times New Roman" w:hAnsi="Times New Roman"/>
          <w:sz w:val="28"/>
          <w:szCs w:val="28"/>
          <w:lang w:val="uk-UA"/>
        </w:rPr>
        <w:t>2.1</w:t>
      </w:r>
      <w:r>
        <w:rPr>
          <w:rFonts w:ascii="Times New Roman" w:hAnsi="Times New Roman"/>
          <w:sz w:val="28"/>
          <w:szCs w:val="28"/>
          <w:lang w:val="uk-UA"/>
        </w:rPr>
        <w:t>).</w:t>
      </w:r>
      <w:r>
        <w:rPr>
          <w:rFonts w:ascii="Times New Roman" w:hAnsi="Times New Roman"/>
          <w:b/>
          <w:sz w:val="28"/>
          <w:szCs w:val="28"/>
          <w:lang w:val="uk-UA"/>
        </w:rPr>
        <w:t xml:space="preserve"> </w:t>
      </w:r>
    </w:p>
    <w:p w14:paraId="14DCA76A" w14:textId="33CDF4E9" w:rsidR="009F62A2" w:rsidRPr="006C3726" w:rsidRDefault="009F62A2" w:rsidP="006C372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Крім того, </w:t>
      </w:r>
      <w:r w:rsidR="006C3726">
        <w:rPr>
          <w:rFonts w:ascii="Times New Roman" w:hAnsi="Times New Roman"/>
          <w:sz w:val="28"/>
          <w:szCs w:val="28"/>
          <w:lang w:val="uk-UA"/>
        </w:rPr>
        <w:t>така пілотна модель смислової динаміки менеджменту показує фундаментальний характер науки менеджменту, доводить певну  філософську і методологічну основу наукових концепцій і поглядів на розвиток сучасної системи менеджменту.</w:t>
      </w:r>
    </w:p>
    <w:p w14:paraId="031643D7" w14:textId="3ED1E21F" w:rsidR="00B91A14" w:rsidRDefault="00B91A14" w:rsidP="00C67B09">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lastRenderedPageBreak/>
        <w:t xml:space="preserve">                                     </w:t>
      </w:r>
    </w:p>
    <w:p w14:paraId="083553E5" w14:textId="77777777" w:rsidR="00B91A14" w:rsidRDefault="00B91A14" w:rsidP="00B91A14">
      <w:pPr>
        <w:spacing w:after="0" w:line="360" w:lineRule="auto"/>
        <w:jc w:val="both"/>
        <w:rPr>
          <w:rFonts w:ascii="Times New Roman" w:hAnsi="Times New Roman"/>
          <w:b/>
          <w:sz w:val="28"/>
          <w:szCs w:val="28"/>
          <w:lang w:val="uk-UA"/>
        </w:rPr>
      </w:pPr>
      <w:r>
        <w:rPr>
          <w:rFonts w:ascii="Calibri" w:hAnsi="Calibri"/>
          <w:noProof/>
        </w:rPr>
        <mc:AlternateContent>
          <mc:Choice Requires="wps">
            <w:drawing>
              <wp:anchor distT="0" distB="0" distL="114300" distR="114300" simplePos="0" relativeHeight="251671552" behindDoc="0" locked="0" layoutInCell="1" allowOverlap="1" wp14:anchorId="6617EA42" wp14:editId="3E82C789">
                <wp:simplePos x="0" y="0"/>
                <wp:positionH relativeFrom="column">
                  <wp:posOffset>3920490</wp:posOffset>
                </wp:positionH>
                <wp:positionV relativeFrom="paragraph">
                  <wp:posOffset>6985</wp:posOffset>
                </wp:positionV>
                <wp:extent cx="1924050" cy="3467100"/>
                <wp:effectExtent l="0" t="0" r="19050" b="19050"/>
                <wp:wrapNone/>
                <wp:docPr id="1" name="Прямоугольник 1"/>
                <wp:cNvGraphicFramePr/>
                <a:graphic xmlns:a="http://schemas.openxmlformats.org/drawingml/2006/main">
                  <a:graphicData uri="http://schemas.microsoft.com/office/word/2010/wordprocessingShape">
                    <wps:wsp>
                      <wps:cNvSpPr/>
                      <wps:spPr>
                        <a:xfrm>
                          <a:off x="0" y="0"/>
                          <a:ext cx="1924050" cy="34671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8A20D3F" w14:textId="77777777" w:rsidR="007C3091" w:rsidRDefault="007C3091" w:rsidP="00B91A14">
                            <w:pPr>
                              <w:spacing w:after="0" w:line="240" w:lineRule="auto"/>
                              <w:rPr>
                                <w:rFonts w:ascii="Times New Roman" w:hAnsi="Times New Roman"/>
                                <w:sz w:val="20"/>
                                <w:szCs w:val="20"/>
                                <w:lang w:val="uk-UA"/>
                              </w:rPr>
                            </w:pPr>
                            <w:r>
                              <w:rPr>
                                <w:rFonts w:ascii="Times New Roman" w:hAnsi="Times New Roman"/>
                                <w:sz w:val="20"/>
                                <w:szCs w:val="20"/>
                                <w:lang w:val="uk-UA"/>
                              </w:rPr>
                              <w:t xml:space="preserve"> - КАТЕГОРІЇ МЕНЕДЖМЕНТУ</w:t>
                            </w:r>
                          </w:p>
                          <w:p w14:paraId="2BE308E6" w14:textId="77777777" w:rsidR="007C3091" w:rsidRDefault="007C3091" w:rsidP="00B91A14">
                            <w:pPr>
                              <w:spacing w:after="0" w:line="240" w:lineRule="auto"/>
                              <w:rPr>
                                <w:rFonts w:ascii="Times New Roman" w:hAnsi="Times New Roman"/>
                                <w:sz w:val="20"/>
                                <w:szCs w:val="20"/>
                                <w:lang w:val="uk-UA"/>
                              </w:rPr>
                            </w:pPr>
                            <w:r>
                              <w:rPr>
                                <w:rFonts w:ascii="Times New Roman" w:hAnsi="Times New Roman"/>
                                <w:sz w:val="20"/>
                                <w:szCs w:val="20"/>
                                <w:lang w:val="uk-UA"/>
                              </w:rPr>
                              <w:t>- ІСТОРИЧНІ ПЕРЕДУМОВИ</w:t>
                            </w:r>
                          </w:p>
                          <w:p w14:paraId="3FD91F52" w14:textId="77777777" w:rsidR="007C3091" w:rsidRDefault="007C3091" w:rsidP="00B91A14">
                            <w:pPr>
                              <w:spacing w:after="0" w:line="240" w:lineRule="auto"/>
                              <w:rPr>
                                <w:rFonts w:ascii="Times New Roman" w:hAnsi="Times New Roman"/>
                                <w:sz w:val="20"/>
                                <w:szCs w:val="20"/>
                                <w:lang w:val="uk-UA"/>
                              </w:rPr>
                            </w:pPr>
                            <w:r>
                              <w:rPr>
                                <w:rFonts w:ascii="Times New Roman" w:hAnsi="Times New Roman"/>
                                <w:sz w:val="20"/>
                                <w:szCs w:val="20"/>
                                <w:lang w:val="uk-UA"/>
                              </w:rPr>
                              <w:t>- КОМПОНЕНТИ УПРАВЛІНСЬКОГО ПРОЦЕСУ</w:t>
                            </w:r>
                          </w:p>
                          <w:p w14:paraId="0793565F" w14:textId="77777777" w:rsidR="007C3091" w:rsidRDefault="007C3091" w:rsidP="00B91A14">
                            <w:pPr>
                              <w:spacing w:after="0" w:line="240" w:lineRule="auto"/>
                              <w:rPr>
                                <w:rFonts w:ascii="Times New Roman" w:hAnsi="Times New Roman"/>
                                <w:sz w:val="20"/>
                                <w:szCs w:val="20"/>
                                <w:lang w:val="uk-UA"/>
                              </w:rPr>
                            </w:pPr>
                            <w:r>
                              <w:rPr>
                                <w:rFonts w:ascii="Times New Roman" w:hAnsi="Times New Roman"/>
                                <w:sz w:val="20"/>
                                <w:szCs w:val="20"/>
                                <w:lang w:val="uk-UA"/>
                              </w:rPr>
                              <w:t>- БАЗОВІ ЕЛЕМЕНТИ СИСТЕМИ МЕНЕДЖМЕНТУ</w:t>
                            </w:r>
                          </w:p>
                          <w:p w14:paraId="3A653C39" w14:textId="77777777" w:rsidR="007C3091" w:rsidRDefault="007C3091" w:rsidP="00B91A14">
                            <w:pPr>
                              <w:spacing w:after="0" w:line="240" w:lineRule="auto"/>
                              <w:rPr>
                                <w:rFonts w:ascii="Times New Roman" w:hAnsi="Times New Roman"/>
                                <w:sz w:val="20"/>
                                <w:szCs w:val="20"/>
                                <w:lang w:val="uk-UA"/>
                              </w:rPr>
                            </w:pPr>
                            <w:r>
                              <w:rPr>
                                <w:rFonts w:ascii="Times New Roman" w:hAnsi="Times New Roman"/>
                                <w:sz w:val="20"/>
                                <w:szCs w:val="20"/>
                                <w:lang w:val="uk-UA"/>
                              </w:rPr>
                              <w:t>- СПОЛУЧНІ ПРОЦЕСИ СИСТЕМИ МЕНЕДЖМЕНТУ</w:t>
                            </w:r>
                          </w:p>
                          <w:p w14:paraId="58C43C02" w14:textId="77777777" w:rsidR="007C3091" w:rsidRDefault="007C3091" w:rsidP="00B91A14">
                            <w:pPr>
                              <w:spacing w:after="0" w:line="240" w:lineRule="auto"/>
                              <w:rPr>
                                <w:rFonts w:ascii="Times New Roman" w:hAnsi="Times New Roman"/>
                                <w:sz w:val="20"/>
                                <w:szCs w:val="20"/>
                                <w:lang w:val="uk-UA"/>
                              </w:rPr>
                            </w:pPr>
                            <w:r>
                              <w:rPr>
                                <w:rFonts w:ascii="Times New Roman" w:hAnsi="Times New Roman"/>
                                <w:sz w:val="20"/>
                                <w:szCs w:val="20"/>
                                <w:lang w:val="uk-UA"/>
                              </w:rPr>
                              <w:t>- ІННОВАЦІЙНА ТРАНСФОРМАЦІЯ СИСТЕМИ МЕНЕДЖМЕНТУ</w:t>
                            </w:r>
                          </w:p>
                          <w:p w14:paraId="7B3F08BE" w14:textId="77777777" w:rsidR="007C3091" w:rsidRDefault="007C3091" w:rsidP="00B91A14">
                            <w:pPr>
                              <w:spacing w:after="0" w:line="240" w:lineRule="auto"/>
                              <w:rPr>
                                <w:rFonts w:ascii="Times New Roman" w:hAnsi="Times New Roman"/>
                                <w:sz w:val="20"/>
                                <w:szCs w:val="20"/>
                                <w:lang w:val="uk-UA"/>
                              </w:rPr>
                            </w:pPr>
                            <w:r>
                              <w:rPr>
                                <w:rFonts w:ascii="Times New Roman" w:hAnsi="Times New Roman"/>
                                <w:sz w:val="20"/>
                                <w:szCs w:val="20"/>
                                <w:lang w:val="uk-UA"/>
                              </w:rPr>
                              <w:t>- ПРОЦЕСИ УПРАВЛІНСЬКОЇ БІФУРКАЦІЇ</w:t>
                            </w:r>
                          </w:p>
                          <w:p w14:paraId="3C3F5011" w14:textId="77777777" w:rsidR="007C3091" w:rsidRDefault="007C3091" w:rsidP="00B91A14">
                            <w:pPr>
                              <w:spacing w:after="0" w:line="240" w:lineRule="auto"/>
                              <w:rPr>
                                <w:rFonts w:ascii="Times New Roman" w:hAnsi="Times New Roman"/>
                                <w:sz w:val="20"/>
                                <w:szCs w:val="20"/>
                                <w:lang w:val="uk-UA"/>
                              </w:rPr>
                            </w:pPr>
                            <w:r>
                              <w:rPr>
                                <w:rFonts w:ascii="Times New Roman" w:hAnsi="Times New Roman"/>
                                <w:sz w:val="20"/>
                                <w:szCs w:val="20"/>
                                <w:lang w:val="uk-UA"/>
                              </w:rPr>
                              <w:t>- МЕНЕДЖМЕНТ В КОНТЕКСТІ ЦИФРОВОЇ ЕКОНОМІКИ</w:t>
                            </w:r>
                          </w:p>
                          <w:p w14:paraId="63EF7D81" w14:textId="77777777" w:rsidR="007C3091" w:rsidRDefault="007C3091" w:rsidP="00B91A14">
                            <w:pPr>
                              <w:rPr>
                                <w:rFonts w:ascii="Times New Roman" w:hAnsi="Times New Roman"/>
                                <w:sz w:val="20"/>
                                <w:szCs w:val="20"/>
                                <w:lang w:val="uk-UA"/>
                              </w:rPr>
                            </w:pPr>
                            <w:r>
                              <w:rPr>
                                <w:rFonts w:ascii="Times New Roman" w:hAnsi="Times New Roman"/>
                                <w:sz w:val="20"/>
                                <w:szCs w:val="20"/>
                                <w:lang w:val="uk-UA"/>
                              </w:rPr>
                              <w:t xml:space="preserve">- КАПІТАЛІЗАЦІЯ ІНТЕЛЕКТУАЛЬНИХ ЛЮДСЬКИХ РЕСУРСІВ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17EA42" id="Прямоугольник 1" o:spid="_x0000_s1040" style="position:absolute;left:0;text-align:left;margin-left:308.7pt;margin-top:.55pt;width:151.5pt;height:27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" fillcolor="window" strokecolor="windowText" strokeweight="1pt">
                <v:textbox>
                  <w:txbxContent>
                    <w:p w14:paraId="68A20D3F" w14:textId="77777777" w:rsidR="007C3091" w:rsidRDefault="007C3091" w:rsidP="00B91A14">
                      <w:pPr>
                        <w:spacing w:after="0" w:line="240" w:lineRule="auto"/>
                        <w:rPr>
                          <w:rFonts w:ascii="Times New Roman" w:hAnsi="Times New Roman"/>
                          <w:sz w:val="20"/>
                          <w:szCs w:val="20"/>
                          <w:lang w:val="uk-UA"/>
                        </w:rPr>
                      </w:pPr>
                      <w:r>
                        <w:rPr>
                          <w:rFonts w:ascii="Times New Roman" w:hAnsi="Times New Roman"/>
                          <w:sz w:val="20"/>
                          <w:szCs w:val="20"/>
                          <w:lang w:val="uk-UA"/>
                        </w:rPr>
                        <w:t xml:space="preserve"> - КАТЕГОРІЇ МЕНЕДЖМЕНТУ</w:t>
                      </w:r>
                    </w:p>
                    <w:p w14:paraId="2BE308E6" w14:textId="77777777" w:rsidR="007C3091" w:rsidRDefault="007C3091" w:rsidP="00B91A14">
                      <w:pPr>
                        <w:spacing w:after="0" w:line="240" w:lineRule="auto"/>
                        <w:rPr>
                          <w:rFonts w:ascii="Times New Roman" w:hAnsi="Times New Roman"/>
                          <w:sz w:val="20"/>
                          <w:szCs w:val="20"/>
                          <w:lang w:val="uk-UA"/>
                        </w:rPr>
                      </w:pPr>
                      <w:r>
                        <w:rPr>
                          <w:rFonts w:ascii="Times New Roman" w:hAnsi="Times New Roman"/>
                          <w:sz w:val="20"/>
                          <w:szCs w:val="20"/>
                          <w:lang w:val="uk-UA"/>
                        </w:rPr>
                        <w:t>- ІСТОРИЧНІ ПЕРЕДУМОВИ</w:t>
                      </w:r>
                    </w:p>
                    <w:p w14:paraId="3FD91F52" w14:textId="77777777" w:rsidR="007C3091" w:rsidRDefault="007C3091" w:rsidP="00B91A14">
                      <w:pPr>
                        <w:spacing w:after="0" w:line="240" w:lineRule="auto"/>
                        <w:rPr>
                          <w:rFonts w:ascii="Times New Roman" w:hAnsi="Times New Roman"/>
                          <w:sz w:val="20"/>
                          <w:szCs w:val="20"/>
                          <w:lang w:val="uk-UA"/>
                        </w:rPr>
                      </w:pPr>
                      <w:r>
                        <w:rPr>
                          <w:rFonts w:ascii="Times New Roman" w:hAnsi="Times New Roman"/>
                          <w:sz w:val="20"/>
                          <w:szCs w:val="20"/>
                          <w:lang w:val="uk-UA"/>
                        </w:rPr>
                        <w:t>- КОМПОНЕНТИ УПРАВЛІНСЬКОГО ПРОЦЕСУ</w:t>
                      </w:r>
                    </w:p>
                    <w:p w14:paraId="0793565F" w14:textId="77777777" w:rsidR="007C3091" w:rsidRDefault="007C3091" w:rsidP="00B91A14">
                      <w:pPr>
                        <w:spacing w:after="0" w:line="240" w:lineRule="auto"/>
                        <w:rPr>
                          <w:rFonts w:ascii="Times New Roman" w:hAnsi="Times New Roman"/>
                          <w:sz w:val="20"/>
                          <w:szCs w:val="20"/>
                          <w:lang w:val="uk-UA"/>
                        </w:rPr>
                      </w:pPr>
                      <w:r>
                        <w:rPr>
                          <w:rFonts w:ascii="Times New Roman" w:hAnsi="Times New Roman"/>
                          <w:sz w:val="20"/>
                          <w:szCs w:val="20"/>
                          <w:lang w:val="uk-UA"/>
                        </w:rPr>
                        <w:t>- БАЗОВІ ЕЛЕМЕНТИ СИСТЕМИ МЕНЕДЖМЕНТУ</w:t>
                      </w:r>
                    </w:p>
                    <w:p w14:paraId="3A653C39" w14:textId="77777777" w:rsidR="007C3091" w:rsidRDefault="007C3091" w:rsidP="00B91A14">
                      <w:pPr>
                        <w:spacing w:after="0" w:line="240" w:lineRule="auto"/>
                        <w:rPr>
                          <w:rFonts w:ascii="Times New Roman" w:hAnsi="Times New Roman"/>
                          <w:sz w:val="20"/>
                          <w:szCs w:val="20"/>
                          <w:lang w:val="uk-UA"/>
                        </w:rPr>
                      </w:pPr>
                      <w:r>
                        <w:rPr>
                          <w:rFonts w:ascii="Times New Roman" w:hAnsi="Times New Roman"/>
                          <w:sz w:val="20"/>
                          <w:szCs w:val="20"/>
                          <w:lang w:val="uk-UA"/>
                        </w:rPr>
                        <w:t>- СПОЛУЧНІ ПРОЦЕСИ СИСТЕМИ МЕНЕДЖМЕНТУ</w:t>
                      </w:r>
                    </w:p>
                    <w:p w14:paraId="58C43C02" w14:textId="77777777" w:rsidR="007C3091" w:rsidRDefault="007C3091" w:rsidP="00B91A14">
                      <w:pPr>
                        <w:spacing w:after="0" w:line="240" w:lineRule="auto"/>
                        <w:rPr>
                          <w:rFonts w:ascii="Times New Roman" w:hAnsi="Times New Roman"/>
                          <w:sz w:val="20"/>
                          <w:szCs w:val="20"/>
                          <w:lang w:val="uk-UA"/>
                        </w:rPr>
                      </w:pPr>
                      <w:r>
                        <w:rPr>
                          <w:rFonts w:ascii="Times New Roman" w:hAnsi="Times New Roman"/>
                          <w:sz w:val="20"/>
                          <w:szCs w:val="20"/>
                          <w:lang w:val="uk-UA"/>
                        </w:rPr>
                        <w:t>- ІННОВАЦІЙНА ТРАНСФОРМАЦІЯ СИСТЕМИ МЕНЕДЖМЕНТУ</w:t>
                      </w:r>
                    </w:p>
                    <w:p w14:paraId="7B3F08BE" w14:textId="77777777" w:rsidR="007C3091" w:rsidRDefault="007C3091" w:rsidP="00B91A14">
                      <w:pPr>
                        <w:spacing w:after="0" w:line="240" w:lineRule="auto"/>
                        <w:rPr>
                          <w:rFonts w:ascii="Times New Roman" w:hAnsi="Times New Roman"/>
                          <w:sz w:val="20"/>
                          <w:szCs w:val="20"/>
                          <w:lang w:val="uk-UA"/>
                        </w:rPr>
                      </w:pPr>
                      <w:r>
                        <w:rPr>
                          <w:rFonts w:ascii="Times New Roman" w:hAnsi="Times New Roman"/>
                          <w:sz w:val="20"/>
                          <w:szCs w:val="20"/>
                          <w:lang w:val="uk-UA"/>
                        </w:rPr>
                        <w:t>- ПРОЦЕСИ УПРАВЛІНСЬКОЇ БІФУРКАЦІЇ</w:t>
                      </w:r>
                    </w:p>
                    <w:p w14:paraId="3C3F5011" w14:textId="77777777" w:rsidR="007C3091" w:rsidRDefault="007C3091" w:rsidP="00B91A14">
                      <w:pPr>
                        <w:spacing w:after="0" w:line="240" w:lineRule="auto"/>
                        <w:rPr>
                          <w:rFonts w:ascii="Times New Roman" w:hAnsi="Times New Roman"/>
                          <w:sz w:val="20"/>
                          <w:szCs w:val="20"/>
                          <w:lang w:val="uk-UA"/>
                        </w:rPr>
                      </w:pPr>
                      <w:r>
                        <w:rPr>
                          <w:rFonts w:ascii="Times New Roman" w:hAnsi="Times New Roman"/>
                          <w:sz w:val="20"/>
                          <w:szCs w:val="20"/>
                          <w:lang w:val="uk-UA"/>
                        </w:rPr>
                        <w:t>- МЕНЕДЖМЕНТ В КОНТЕКСТІ ЦИФРОВОЇ ЕКОНОМІКИ</w:t>
                      </w:r>
                    </w:p>
                    <w:p w14:paraId="63EF7D81" w14:textId="77777777" w:rsidR="007C3091" w:rsidRDefault="007C3091" w:rsidP="00B91A14">
                      <w:pPr>
                        <w:rPr>
                          <w:rFonts w:ascii="Times New Roman" w:hAnsi="Times New Roman"/>
                          <w:sz w:val="20"/>
                          <w:szCs w:val="20"/>
                          <w:lang w:val="uk-UA"/>
                        </w:rPr>
                      </w:pPr>
                      <w:r>
                        <w:rPr>
                          <w:rFonts w:ascii="Times New Roman" w:hAnsi="Times New Roman"/>
                          <w:sz w:val="20"/>
                          <w:szCs w:val="20"/>
                          <w:lang w:val="uk-UA"/>
                        </w:rPr>
                        <w:t xml:space="preserve">- КАПІТАЛІЗАЦІЯ ІНТЕЛЕКТУАЛЬНИХ ЛЮДСЬКИХ РЕСУРСІВ </w:t>
                      </w:r>
                    </w:p>
                  </w:txbxContent>
                </v:textbox>
              </v:rect>
            </w:pict>
          </mc:Fallback>
        </mc:AlternateContent>
      </w:r>
    </w:p>
    <w:p w14:paraId="00E021EF" w14:textId="77777777" w:rsidR="00B91A14" w:rsidRDefault="00B91A14" w:rsidP="00B91A14">
      <w:pPr>
        <w:spacing w:after="0" w:line="360" w:lineRule="auto"/>
        <w:jc w:val="both"/>
        <w:rPr>
          <w:rFonts w:ascii="Times New Roman" w:hAnsi="Times New Roman"/>
          <w:b/>
          <w:sz w:val="28"/>
          <w:szCs w:val="28"/>
          <w:lang w:val="uk-UA"/>
        </w:rPr>
      </w:pPr>
      <w:r>
        <w:rPr>
          <w:rFonts w:ascii="Times New Roman" w:hAnsi="Times New Roman"/>
          <w:b/>
          <w:sz w:val="28"/>
          <w:szCs w:val="28"/>
          <w:lang w:val="uk-UA"/>
        </w:rPr>
        <w:t xml:space="preserve">                             </w:t>
      </w:r>
    </w:p>
    <w:p w14:paraId="3182789A" w14:textId="77777777" w:rsidR="00B91A14" w:rsidRDefault="00B91A14" w:rsidP="00B91A14">
      <w:pPr>
        <w:spacing w:after="0" w:line="360" w:lineRule="auto"/>
        <w:jc w:val="both"/>
        <w:rPr>
          <w:rFonts w:ascii="Times New Roman" w:hAnsi="Times New Roman"/>
          <w:b/>
          <w:sz w:val="28"/>
          <w:szCs w:val="28"/>
          <w:lang w:val="uk-UA"/>
        </w:rPr>
      </w:pPr>
      <w:r>
        <w:rPr>
          <w:rFonts w:ascii="Calibri" w:hAnsi="Calibri"/>
          <w:noProof/>
        </w:rPr>
        <mc:AlternateContent>
          <mc:Choice Requires="wps">
            <w:drawing>
              <wp:anchor distT="0" distB="0" distL="114300" distR="114300" simplePos="0" relativeHeight="251672576" behindDoc="0" locked="0" layoutInCell="1" allowOverlap="1" wp14:anchorId="3A2D9947" wp14:editId="025E0FB7">
                <wp:simplePos x="0" y="0"/>
                <wp:positionH relativeFrom="column">
                  <wp:posOffset>48895</wp:posOffset>
                </wp:positionH>
                <wp:positionV relativeFrom="paragraph">
                  <wp:posOffset>131445</wp:posOffset>
                </wp:positionV>
                <wp:extent cx="914400" cy="1985645"/>
                <wp:effectExtent l="0" t="0" r="19050" b="14605"/>
                <wp:wrapNone/>
                <wp:docPr id="2" name="Блок-схема: процесс 2"/>
                <wp:cNvGraphicFramePr/>
                <a:graphic xmlns:a="http://schemas.openxmlformats.org/drawingml/2006/main">
                  <a:graphicData uri="http://schemas.microsoft.com/office/word/2010/wordprocessingShape">
                    <wps:wsp>
                      <wps:cNvSpPr/>
                      <wps:spPr>
                        <a:xfrm>
                          <a:off x="0" y="0"/>
                          <a:ext cx="914400" cy="1985645"/>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4B768715" w14:textId="77777777" w:rsidR="007C3091" w:rsidRDefault="007C3091" w:rsidP="00B91A14">
                            <w:pPr>
                              <w:jc w:val="center"/>
                              <w:rPr>
                                <w:rFonts w:ascii="Times New Roman" w:hAnsi="Times New Roman"/>
                                <w:sz w:val="18"/>
                                <w:szCs w:val="18"/>
                                <w:lang w:val="uk-UA"/>
                              </w:rPr>
                            </w:pPr>
                            <w:r>
                              <w:rPr>
                                <w:rFonts w:ascii="Times New Roman" w:hAnsi="Times New Roman"/>
                                <w:sz w:val="18"/>
                                <w:szCs w:val="18"/>
                                <w:lang w:val="uk-UA"/>
                              </w:rPr>
                              <w:t>СМИСЛОВІ СУДЖЕННЯ ПСМ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3A2D9947" id="_x0000_t109" coordsize="21600,21600" o:spt="109" path="m,l,21600r21600,l21600,xe">
                <v:stroke joinstyle="miter"/>
                <v:path gradientshapeok="t" o:connecttype="rect"/>
              </v:shapetype>
              <v:shape id="Блок-схема: процесс 2" o:spid="_x0000_s1041" type="#_x0000_t109" style="position:absolute;left:0;text-align:left;margin-left:3.85pt;margin-top:10.35pt;width:1in;height:156.3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" fillcolor="window" strokecolor="windowText" strokeweight="1pt">
                <v:textbox>
                  <w:txbxContent>
                    <w:p w14:paraId="4B768715" w14:textId="77777777" w:rsidR="007C3091" w:rsidRDefault="007C3091" w:rsidP="00B91A14">
                      <w:pPr>
                        <w:jc w:val="center"/>
                        <w:rPr>
                          <w:rFonts w:ascii="Times New Roman" w:hAnsi="Times New Roman"/>
                          <w:sz w:val="18"/>
                          <w:szCs w:val="18"/>
                          <w:lang w:val="uk-UA"/>
                        </w:rPr>
                      </w:pPr>
                      <w:r>
                        <w:rPr>
                          <w:rFonts w:ascii="Times New Roman" w:hAnsi="Times New Roman"/>
                          <w:sz w:val="18"/>
                          <w:szCs w:val="18"/>
                          <w:lang w:val="uk-UA"/>
                        </w:rPr>
                        <w:t>СМИСЛОВІ СУДЖЕННЯ ПСМ</w:t>
                      </w:r>
                    </w:p>
                  </w:txbxContent>
                </v:textbox>
              </v:shape>
            </w:pict>
          </mc:Fallback>
        </mc:AlternateContent>
      </w:r>
      <w:r>
        <w:rPr>
          <w:rFonts w:ascii="Calibri" w:hAnsi="Calibri"/>
          <w:noProof/>
        </w:rPr>
        <mc:AlternateContent>
          <mc:Choice Requires="wps">
            <w:drawing>
              <wp:anchor distT="0" distB="0" distL="114300" distR="114300" simplePos="0" relativeHeight="251673600" behindDoc="0" locked="0" layoutInCell="1" allowOverlap="1" wp14:anchorId="6D8D8791" wp14:editId="6996A655">
                <wp:simplePos x="0" y="0"/>
                <wp:positionH relativeFrom="column">
                  <wp:posOffset>1420495</wp:posOffset>
                </wp:positionH>
                <wp:positionV relativeFrom="paragraph">
                  <wp:posOffset>116840</wp:posOffset>
                </wp:positionV>
                <wp:extent cx="914400" cy="2009140"/>
                <wp:effectExtent l="0" t="0" r="19050" b="10160"/>
                <wp:wrapNone/>
                <wp:docPr id="3" name="Блок-схема: процесс 3"/>
                <wp:cNvGraphicFramePr/>
                <a:graphic xmlns:a="http://schemas.openxmlformats.org/drawingml/2006/main">
                  <a:graphicData uri="http://schemas.microsoft.com/office/word/2010/wordprocessingShape">
                    <wps:wsp>
                      <wps:cNvSpPr/>
                      <wps:spPr>
                        <a:xfrm>
                          <a:off x="0" y="0"/>
                          <a:ext cx="914400" cy="2009140"/>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48A644BC" w14:textId="77777777" w:rsidR="007C3091" w:rsidRDefault="007C3091" w:rsidP="00B91A14">
                            <w:pPr>
                              <w:jc w:val="center"/>
                              <w:rPr>
                                <w:rFonts w:ascii="Times New Roman" w:hAnsi="Times New Roman"/>
                                <w:sz w:val="20"/>
                                <w:szCs w:val="20"/>
                                <w:lang w:val="uk-UA"/>
                              </w:rPr>
                            </w:pPr>
                            <w:r>
                              <w:rPr>
                                <w:rFonts w:ascii="Times New Roman" w:hAnsi="Times New Roman"/>
                                <w:sz w:val="20"/>
                                <w:szCs w:val="20"/>
                                <w:lang w:val="uk-UA"/>
                              </w:rPr>
                              <w:t>СМИСЛОВІ РЯДИ ВЗАЄМОДІЇ ПСМ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D8D8791" id="Блок-схема: процесс 3" o:spid="_x0000_s1042" type="#_x0000_t109" style="position:absolute;left:0;text-align:left;margin-left:111.85pt;margin-top:9.2pt;width:1in;height:158.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" fillcolor="window" strokecolor="windowText" strokeweight="1pt">
                <v:textbox>
                  <w:txbxContent>
                    <w:p w14:paraId="48A644BC" w14:textId="77777777" w:rsidR="007C3091" w:rsidRDefault="007C3091" w:rsidP="00B91A14">
                      <w:pPr>
                        <w:jc w:val="center"/>
                        <w:rPr>
                          <w:rFonts w:ascii="Times New Roman" w:hAnsi="Times New Roman"/>
                          <w:sz w:val="20"/>
                          <w:szCs w:val="20"/>
                          <w:lang w:val="uk-UA"/>
                        </w:rPr>
                      </w:pPr>
                      <w:r>
                        <w:rPr>
                          <w:rFonts w:ascii="Times New Roman" w:hAnsi="Times New Roman"/>
                          <w:sz w:val="20"/>
                          <w:szCs w:val="20"/>
                          <w:lang w:val="uk-UA"/>
                        </w:rPr>
                        <w:t>СМИСЛОВІ РЯДИ ВЗАЄМОДІЇ ПСМ</w:t>
                      </w:r>
                    </w:p>
                  </w:txbxContent>
                </v:textbox>
              </v:shape>
            </w:pict>
          </mc:Fallback>
        </mc:AlternateContent>
      </w:r>
      <w:r>
        <w:rPr>
          <w:rFonts w:ascii="Calibri" w:hAnsi="Calibri"/>
          <w:noProof/>
        </w:rPr>
        <mc:AlternateContent>
          <mc:Choice Requires="wps">
            <w:drawing>
              <wp:anchor distT="0" distB="0" distL="114300" distR="114300" simplePos="0" relativeHeight="251674624" behindDoc="0" locked="0" layoutInCell="1" allowOverlap="1" wp14:anchorId="537807EF" wp14:editId="3ED53BBC">
                <wp:simplePos x="0" y="0"/>
                <wp:positionH relativeFrom="column">
                  <wp:posOffset>2691765</wp:posOffset>
                </wp:positionH>
                <wp:positionV relativeFrom="paragraph">
                  <wp:posOffset>150495</wp:posOffset>
                </wp:positionV>
                <wp:extent cx="914400" cy="1966595"/>
                <wp:effectExtent l="0" t="0" r="19050" b="14605"/>
                <wp:wrapNone/>
                <wp:docPr id="4" name="Прямоугольник 4"/>
                <wp:cNvGraphicFramePr/>
                <a:graphic xmlns:a="http://schemas.openxmlformats.org/drawingml/2006/main">
                  <a:graphicData uri="http://schemas.microsoft.com/office/word/2010/wordprocessingShape">
                    <wps:wsp>
                      <wps:cNvSpPr/>
                      <wps:spPr>
                        <a:xfrm>
                          <a:off x="0" y="0"/>
                          <a:ext cx="914400" cy="196659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5942E4A" w14:textId="77777777" w:rsidR="007C3091" w:rsidRDefault="007C3091" w:rsidP="00B91A14">
                            <w:pPr>
                              <w:jc w:val="center"/>
                              <w:rPr>
                                <w:rFonts w:ascii="Times New Roman" w:hAnsi="Times New Roman"/>
                                <w:sz w:val="18"/>
                                <w:szCs w:val="18"/>
                                <w:lang w:val="uk-UA"/>
                              </w:rPr>
                            </w:pPr>
                            <w:r>
                              <w:rPr>
                                <w:rFonts w:ascii="Times New Roman" w:hAnsi="Times New Roman"/>
                                <w:sz w:val="18"/>
                                <w:szCs w:val="18"/>
                                <w:lang w:val="uk-UA"/>
                              </w:rPr>
                              <w:t>СМИСЛОВА   СУТНІСТЬ ПСМ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537807EF" id="Прямоугольник 4" o:spid="_x0000_s1043" style="position:absolute;left:0;text-align:left;margin-left:211.95pt;margin-top:11.85pt;width:1in;height:154.8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" fillcolor="window" strokecolor="windowText" strokeweight="1pt">
                <v:textbox>
                  <w:txbxContent>
                    <w:p w14:paraId="15942E4A" w14:textId="77777777" w:rsidR="007C3091" w:rsidRDefault="007C3091" w:rsidP="00B91A14">
                      <w:pPr>
                        <w:jc w:val="center"/>
                        <w:rPr>
                          <w:rFonts w:ascii="Times New Roman" w:hAnsi="Times New Roman"/>
                          <w:sz w:val="18"/>
                          <w:szCs w:val="18"/>
                          <w:lang w:val="uk-UA"/>
                        </w:rPr>
                      </w:pPr>
                      <w:r>
                        <w:rPr>
                          <w:rFonts w:ascii="Times New Roman" w:hAnsi="Times New Roman"/>
                          <w:sz w:val="18"/>
                          <w:szCs w:val="18"/>
                          <w:lang w:val="uk-UA"/>
                        </w:rPr>
                        <w:t>СМИСЛОВА   СУТНІСТЬ ПСМ</w:t>
                      </w:r>
                    </w:p>
                  </w:txbxContent>
                </v:textbox>
              </v:rect>
            </w:pict>
          </mc:Fallback>
        </mc:AlternateContent>
      </w:r>
      <w:r>
        <w:rPr>
          <w:rFonts w:ascii="Calibri" w:hAnsi="Calibri"/>
          <w:noProof/>
        </w:rPr>
        <mc:AlternateContent>
          <mc:Choice Requires="wps">
            <w:drawing>
              <wp:anchor distT="0" distB="0" distL="114300" distR="114300" simplePos="0" relativeHeight="251675648" behindDoc="0" locked="0" layoutInCell="1" allowOverlap="1" wp14:anchorId="156161F5" wp14:editId="53F7B27E">
                <wp:simplePos x="0" y="0"/>
                <wp:positionH relativeFrom="column">
                  <wp:posOffset>963295</wp:posOffset>
                </wp:positionH>
                <wp:positionV relativeFrom="paragraph">
                  <wp:posOffset>961390</wp:posOffset>
                </wp:positionV>
                <wp:extent cx="409575" cy="484505"/>
                <wp:effectExtent l="0" t="19050" r="47625" b="29845"/>
                <wp:wrapNone/>
                <wp:docPr id="5" name="Стрелка: штриховая вправо 5"/>
                <wp:cNvGraphicFramePr/>
                <a:graphic xmlns:a="http://schemas.openxmlformats.org/drawingml/2006/main">
                  <a:graphicData uri="http://schemas.microsoft.com/office/word/2010/wordprocessingShape">
                    <wps:wsp>
                      <wps:cNvSpPr/>
                      <wps:spPr>
                        <a:xfrm>
                          <a:off x="0" y="0"/>
                          <a:ext cx="409575" cy="484505"/>
                        </a:xfrm>
                        <a:prstGeom prst="stripedRight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5792A377"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Стрелка: штриховая вправо 5" o:spid="_x0000_s1026" type="#_x0000_t93" style="position:absolute;margin-left:75.85pt;margin-top:75.7pt;width:32.25pt;height:38.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" adj="10800" fillcolor="window" strokecolor="windowText" strokeweight="1pt"/>
            </w:pict>
          </mc:Fallback>
        </mc:AlternateContent>
      </w:r>
      <w:r>
        <w:rPr>
          <w:rFonts w:ascii="Calibri" w:hAnsi="Calibri"/>
          <w:noProof/>
        </w:rPr>
        <mc:AlternateContent>
          <mc:Choice Requires="wps">
            <w:drawing>
              <wp:anchor distT="0" distB="0" distL="114300" distR="114300" simplePos="0" relativeHeight="251676672" behindDoc="0" locked="0" layoutInCell="1" allowOverlap="1" wp14:anchorId="60877858" wp14:editId="4820A960">
                <wp:simplePos x="0" y="0"/>
                <wp:positionH relativeFrom="column">
                  <wp:posOffset>2367915</wp:posOffset>
                </wp:positionH>
                <wp:positionV relativeFrom="paragraph">
                  <wp:posOffset>779780</wp:posOffset>
                </wp:positionV>
                <wp:extent cx="276225" cy="495300"/>
                <wp:effectExtent l="0" t="38100" r="47625" b="57150"/>
                <wp:wrapNone/>
                <wp:docPr id="6" name="Стрелка: штриховая вправо 6"/>
                <wp:cNvGraphicFramePr/>
                <a:graphic xmlns:a="http://schemas.openxmlformats.org/drawingml/2006/main">
                  <a:graphicData uri="http://schemas.microsoft.com/office/word/2010/wordprocessingShape">
                    <wps:wsp>
                      <wps:cNvSpPr/>
                      <wps:spPr>
                        <a:xfrm>
                          <a:off x="0" y="0"/>
                          <a:ext cx="276225" cy="495300"/>
                        </a:xfrm>
                        <a:prstGeom prst="stripedRightArrow">
                          <a:avLst>
                            <a:gd name="adj1" fmla="val 50000"/>
                            <a:gd name="adj2" fmla="val 51724"/>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D1C7C5" id="Стрелка: штриховая вправо 6" o:spid="_x0000_s1026" type="#_x0000_t93" style="position:absolute;margin-left:186.45pt;margin-top:61.4pt;width:21.75pt;height:39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" adj="10428" fillcolor="window" strokecolor="windowText" strokeweight="1pt"/>
            </w:pict>
          </mc:Fallback>
        </mc:AlternateContent>
      </w:r>
      <w:r>
        <w:rPr>
          <w:rFonts w:ascii="Calibri" w:hAnsi="Calibri"/>
          <w:noProof/>
        </w:rPr>
        <mc:AlternateContent>
          <mc:Choice Requires="wps">
            <w:drawing>
              <wp:anchor distT="0" distB="0" distL="114300" distR="114300" simplePos="0" relativeHeight="251677696" behindDoc="0" locked="0" layoutInCell="1" allowOverlap="1" wp14:anchorId="280EA6D0" wp14:editId="5522325B">
                <wp:simplePos x="0" y="0"/>
                <wp:positionH relativeFrom="column">
                  <wp:posOffset>3634740</wp:posOffset>
                </wp:positionH>
                <wp:positionV relativeFrom="paragraph">
                  <wp:posOffset>675005</wp:posOffset>
                </wp:positionV>
                <wp:extent cx="247650" cy="484505"/>
                <wp:effectExtent l="0" t="38100" r="38100" b="48895"/>
                <wp:wrapNone/>
                <wp:docPr id="7" name="Стрелка: штриховая вправо 7"/>
                <wp:cNvGraphicFramePr/>
                <a:graphic xmlns:a="http://schemas.openxmlformats.org/drawingml/2006/main">
                  <a:graphicData uri="http://schemas.microsoft.com/office/word/2010/wordprocessingShape">
                    <wps:wsp>
                      <wps:cNvSpPr/>
                      <wps:spPr>
                        <a:xfrm>
                          <a:off x="0" y="0"/>
                          <a:ext cx="247650" cy="484505"/>
                        </a:xfrm>
                        <a:prstGeom prst="stripedRight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B35E00C" id="Стрелка: штриховая вправо 7" o:spid="_x0000_s1026" type="#_x0000_t93" style="position:absolute;margin-left:286.2pt;margin-top:53.15pt;width:19.5pt;height:38.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" adj="10800" fillcolor="window" strokecolor="windowText" strokeweight="1pt"/>
            </w:pict>
          </mc:Fallback>
        </mc:AlternateContent>
      </w:r>
      <w:r>
        <w:rPr>
          <w:rFonts w:ascii="Calibri" w:hAnsi="Calibri"/>
          <w:noProof/>
        </w:rPr>
        <mc:AlternateContent>
          <mc:Choice Requires="wps">
            <w:drawing>
              <wp:anchor distT="0" distB="0" distL="114300" distR="114300" simplePos="0" relativeHeight="251678720" behindDoc="0" locked="0" layoutInCell="1" allowOverlap="1" wp14:anchorId="1BF2C120" wp14:editId="4AE7A9F6">
                <wp:simplePos x="0" y="0"/>
                <wp:positionH relativeFrom="column">
                  <wp:posOffset>72390</wp:posOffset>
                </wp:positionH>
                <wp:positionV relativeFrom="paragraph">
                  <wp:posOffset>2500630</wp:posOffset>
                </wp:positionV>
                <wp:extent cx="3619500" cy="347980"/>
                <wp:effectExtent l="0" t="0" r="19050" b="13970"/>
                <wp:wrapNone/>
                <wp:docPr id="8" name="Прямоугольник 8"/>
                <wp:cNvGraphicFramePr/>
                <a:graphic xmlns:a="http://schemas.openxmlformats.org/drawingml/2006/main">
                  <a:graphicData uri="http://schemas.microsoft.com/office/word/2010/wordprocessingShape">
                    <wps:wsp>
                      <wps:cNvSpPr/>
                      <wps:spPr>
                        <a:xfrm>
                          <a:off x="0" y="0"/>
                          <a:ext cx="3619500" cy="34798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34B63A2" w14:textId="77777777" w:rsidR="007C3091" w:rsidRDefault="007C3091" w:rsidP="00B91A14">
                            <w:pPr>
                              <w:jc w:val="center"/>
                              <w:rPr>
                                <w:lang w:val="uk-UA"/>
                              </w:rPr>
                            </w:pPr>
                            <w:r>
                              <w:rPr>
                                <w:lang w:val="uk-UA"/>
                              </w:rPr>
                              <w:t>С  И  С  Т  Е  М  Н  А    В  З  А  Є  М  О  Д  І  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F2C120" id="Прямоугольник 8" o:spid="_x0000_s1044" style="position:absolute;left:0;text-align:left;margin-left:5.7pt;margin-top:196.9pt;width:285pt;height:27.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" fillcolor="window" strokecolor="windowText" strokeweight="1pt">
                <v:textbox>
                  <w:txbxContent>
                    <w:p w14:paraId="234B63A2" w14:textId="77777777" w:rsidR="007C3091" w:rsidRDefault="007C3091" w:rsidP="00B91A14">
                      <w:pPr>
                        <w:jc w:val="center"/>
                        <w:rPr>
                          <w:lang w:val="uk-UA"/>
                        </w:rPr>
                      </w:pPr>
                      <w:r>
                        <w:rPr>
                          <w:lang w:val="uk-UA"/>
                        </w:rPr>
                        <w:t>С  И  С  Т  Е  М  Н  А    В  З  А  Є  М  О  Д  І  Я</w:t>
                      </w:r>
                    </w:p>
                  </w:txbxContent>
                </v:textbox>
              </v:rect>
            </w:pict>
          </mc:Fallback>
        </mc:AlternateContent>
      </w:r>
      <w:r>
        <w:rPr>
          <w:rFonts w:ascii="Calibri" w:hAnsi="Calibri"/>
          <w:noProof/>
        </w:rPr>
        <mc:AlternateContent>
          <mc:Choice Requires="wps">
            <w:drawing>
              <wp:anchor distT="0" distB="0" distL="114300" distR="114300" simplePos="0" relativeHeight="251679744" behindDoc="0" locked="0" layoutInCell="1" allowOverlap="1" wp14:anchorId="34702B31" wp14:editId="4E35D50F">
                <wp:simplePos x="0" y="0"/>
                <wp:positionH relativeFrom="column">
                  <wp:posOffset>439420</wp:posOffset>
                </wp:positionH>
                <wp:positionV relativeFrom="paragraph">
                  <wp:posOffset>2205355</wp:posOffset>
                </wp:positionV>
                <wp:extent cx="199390" cy="275590"/>
                <wp:effectExtent l="19050" t="19050" r="29210" b="10160"/>
                <wp:wrapNone/>
                <wp:docPr id="9" name="Стрелка: вверх 9"/>
                <wp:cNvGraphicFramePr/>
                <a:graphic xmlns:a="http://schemas.openxmlformats.org/drawingml/2006/main">
                  <a:graphicData uri="http://schemas.microsoft.com/office/word/2010/wordprocessingShape">
                    <wps:wsp>
                      <wps:cNvSpPr/>
                      <wps:spPr>
                        <a:xfrm>
                          <a:off x="0" y="0"/>
                          <a:ext cx="199390" cy="275590"/>
                        </a:xfrm>
                        <a:prstGeom prst="up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384FCCA"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9" o:spid="_x0000_s1026" type="#_x0000_t68" style="position:absolute;margin-left:34.6pt;margin-top:173.65pt;width:15.7pt;height:21.7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" adj="7814" fillcolor="window" strokecolor="windowText" strokeweight="1pt"/>
            </w:pict>
          </mc:Fallback>
        </mc:AlternateContent>
      </w:r>
      <w:r>
        <w:rPr>
          <w:rFonts w:ascii="Calibri" w:hAnsi="Calibri"/>
          <w:noProof/>
        </w:rPr>
        <mc:AlternateContent>
          <mc:Choice Requires="wps">
            <w:drawing>
              <wp:anchor distT="0" distB="0" distL="114300" distR="114300" simplePos="0" relativeHeight="251680768" behindDoc="0" locked="0" layoutInCell="1" allowOverlap="1" wp14:anchorId="023B8DA0" wp14:editId="41B4D930">
                <wp:simplePos x="0" y="0"/>
                <wp:positionH relativeFrom="column">
                  <wp:posOffset>1830070</wp:posOffset>
                </wp:positionH>
                <wp:positionV relativeFrom="paragraph">
                  <wp:posOffset>2205355</wp:posOffset>
                </wp:positionV>
                <wp:extent cx="156845" cy="261620"/>
                <wp:effectExtent l="19050" t="19050" r="14605" b="24130"/>
                <wp:wrapNone/>
                <wp:docPr id="10" name="Стрелка: вверх 10"/>
                <wp:cNvGraphicFramePr/>
                <a:graphic xmlns:a="http://schemas.openxmlformats.org/drawingml/2006/main">
                  <a:graphicData uri="http://schemas.microsoft.com/office/word/2010/wordprocessingShape">
                    <wps:wsp>
                      <wps:cNvSpPr/>
                      <wps:spPr>
                        <a:xfrm>
                          <a:off x="0" y="0"/>
                          <a:ext cx="156845" cy="261620"/>
                        </a:xfrm>
                        <a:prstGeom prst="up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097E95" id="Стрелка: вверх 10" o:spid="_x0000_s1026" type="#_x0000_t68" style="position:absolute;margin-left:144.1pt;margin-top:173.65pt;width:12.35pt;height:20.6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" adj="6475" fillcolor="window" strokecolor="windowText" strokeweight="1pt"/>
            </w:pict>
          </mc:Fallback>
        </mc:AlternateContent>
      </w:r>
      <w:r>
        <w:rPr>
          <w:rFonts w:ascii="Calibri" w:hAnsi="Calibri"/>
          <w:noProof/>
        </w:rPr>
        <mc:AlternateContent>
          <mc:Choice Requires="wps">
            <w:drawing>
              <wp:anchor distT="0" distB="0" distL="114300" distR="114300" simplePos="0" relativeHeight="251681792" behindDoc="0" locked="0" layoutInCell="1" allowOverlap="1" wp14:anchorId="51FCEAC5" wp14:editId="6EC75A5C">
                <wp:simplePos x="0" y="0"/>
                <wp:positionH relativeFrom="column">
                  <wp:posOffset>3134995</wp:posOffset>
                </wp:positionH>
                <wp:positionV relativeFrom="paragraph">
                  <wp:posOffset>2205355</wp:posOffset>
                </wp:positionV>
                <wp:extent cx="166370" cy="266700"/>
                <wp:effectExtent l="19050" t="19050" r="43180" b="19050"/>
                <wp:wrapNone/>
                <wp:docPr id="11" name="Стрелка: вверх 11"/>
                <wp:cNvGraphicFramePr/>
                <a:graphic xmlns:a="http://schemas.openxmlformats.org/drawingml/2006/main">
                  <a:graphicData uri="http://schemas.microsoft.com/office/word/2010/wordprocessingShape">
                    <wps:wsp>
                      <wps:cNvSpPr/>
                      <wps:spPr>
                        <a:xfrm>
                          <a:off x="0" y="0"/>
                          <a:ext cx="166370" cy="266700"/>
                        </a:xfrm>
                        <a:prstGeom prst="up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784C8A" id="Стрелка: вверх 11" o:spid="_x0000_s1026" type="#_x0000_t68" style="position:absolute;margin-left:246.85pt;margin-top:173.65pt;width:13.1pt;height:21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" adj="6737" fillcolor="window" strokecolor="windowText" strokeweight="1pt"/>
            </w:pict>
          </mc:Fallback>
        </mc:AlternateContent>
      </w:r>
    </w:p>
    <w:p w14:paraId="75596BA9" w14:textId="77777777" w:rsidR="00B91A14" w:rsidRDefault="00B91A14" w:rsidP="00B91A14">
      <w:pPr>
        <w:spacing w:after="0" w:line="360" w:lineRule="auto"/>
        <w:jc w:val="both"/>
        <w:rPr>
          <w:rFonts w:ascii="Times New Roman" w:hAnsi="Times New Roman"/>
          <w:b/>
          <w:sz w:val="28"/>
          <w:szCs w:val="28"/>
          <w:lang w:val="uk-UA"/>
        </w:rPr>
      </w:pPr>
    </w:p>
    <w:p w14:paraId="02842E4B" w14:textId="77777777" w:rsidR="00B91A14" w:rsidRDefault="00B91A14" w:rsidP="00B91A14">
      <w:pPr>
        <w:spacing w:after="0" w:line="360" w:lineRule="auto"/>
        <w:jc w:val="both"/>
        <w:rPr>
          <w:rFonts w:ascii="Times New Roman" w:hAnsi="Times New Roman"/>
          <w:b/>
          <w:sz w:val="28"/>
          <w:szCs w:val="28"/>
          <w:lang w:val="uk-UA"/>
        </w:rPr>
      </w:pPr>
    </w:p>
    <w:p w14:paraId="23F0A0BB" w14:textId="77777777" w:rsidR="00B91A14" w:rsidRDefault="00B91A14" w:rsidP="00B91A14">
      <w:pPr>
        <w:spacing w:after="0" w:line="360" w:lineRule="auto"/>
        <w:jc w:val="both"/>
        <w:rPr>
          <w:rFonts w:ascii="Times New Roman" w:hAnsi="Times New Roman"/>
          <w:b/>
          <w:sz w:val="28"/>
          <w:szCs w:val="28"/>
          <w:lang w:val="uk-UA"/>
        </w:rPr>
      </w:pPr>
    </w:p>
    <w:p w14:paraId="6152E33A" w14:textId="77777777" w:rsidR="00B91A14" w:rsidRDefault="00B91A14" w:rsidP="00B91A14">
      <w:pPr>
        <w:spacing w:after="0" w:line="360" w:lineRule="auto"/>
        <w:jc w:val="both"/>
        <w:rPr>
          <w:rFonts w:ascii="Times New Roman" w:hAnsi="Times New Roman"/>
          <w:b/>
          <w:sz w:val="28"/>
          <w:szCs w:val="28"/>
          <w:lang w:val="uk-UA"/>
        </w:rPr>
      </w:pPr>
    </w:p>
    <w:p w14:paraId="43E408E1" w14:textId="77777777" w:rsidR="00B91A14" w:rsidRDefault="00B91A14" w:rsidP="00B91A14">
      <w:pPr>
        <w:spacing w:after="0" w:line="360" w:lineRule="auto"/>
        <w:jc w:val="both"/>
        <w:rPr>
          <w:rFonts w:ascii="Times New Roman" w:hAnsi="Times New Roman"/>
          <w:b/>
          <w:sz w:val="28"/>
          <w:szCs w:val="28"/>
          <w:lang w:val="uk-UA"/>
        </w:rPr>
      </w:pPr>
    </w:p>
    <w:p w14:paraId="1E356D4B" w14:textId="77777777" w:rsidR="00B91A14" w:rsidRDefault="00B91A14" w:rsidP="00B91A14">
      <w:pPr>
        <w:spacing w:after="0" w:line="360" w:lineRule="auto"/>
        <w:jc w:val="both"/>
        <w:rPr>
          <w:rFonts w:ascii="Times New Roman" w:hAnsi="Times New Roman"/>
          <w:b/>
          <w:sz w:val="28"/>
          <w:szCs w:val="28"/>
          <w:lang w:val="uk-UA"/>
        </w:rPr>
      </w:pPr>
    </w:p>
    <w:p w14:paraId="02AE89A7" w14:textId="77777777" w:rsidR="00B91A14" w:rsidRDefault="00B91A14" w:rsidP="00B91A14">
      <w:pPr>
        <w:spacing w:after="0" w:line="360" w:lineRule="auto"/>
        <w:jc w:val="both"/>
        <w:rPr>
          <w:rFonts w:ascii="Times New Roman" w:hAnsi="Times New Roman"/>
          <w:b/>
          <w:sz w:val="28"/>
          <w:szCs w:val="28"/>
          <w:lang w:val="uk-UA"/>
        </w:rPr>
      </w:pPr>
    </w:p>
    <w:p w14:paraId="7CE37001" w14:textId="77777777" w:rsidR="00B91A14" w:rsidRDefault="00B91A14" w:rsidP="00B91A14">
      <w:pPr>
        <w:spacing w:after="0" w:line="360" w:lineRule="auto"/>
        <w:jc w:val="both"/>
        <w:rPr>
          <w:rFonts w:ascii="Times New Roman" w:hAnsi="Times New Roman"/>
          <w:b/>
          <w:sz w:val="28"/>
          <w:szCs w:val="28"/>
          <w:lang w:val="uk-UA"/>
        </w:rPr>
      </w:pPr>
    </w:p>
    <w:p w14:paraId="3C4CDA3D" w14:textId="77777777" w:rsidR="00B91A14" w:rsidRDefault="00B91A14" w:rsidP="00B91A14">
      <w:pPr>
        <w:spacing w:after="0" w:line="360" w:lineRule="auto"/>
        <w:jc w:val="both"/>
        <w:rPr>
          <w:rFonts w:ascii="Times New Roman" w:hAnsi="Times New Roman"/>
          <w:b/>
          <w:sz w:val="28"/>
          <w:szCs w:val="28"/>
          <w:lang w:val="uk-UA"/>
        </w:rPr>
      </w:pPr>
    </w:p>
    <w:p w14:paraId="3ADAB0E1" w14:textId="77777777" w:rsidR="00C67B09" w:rsidRDefault="00B91A14" w:rsidP="00B91A14">
      <w:pPr>
        <w:spacing w:after="0" w:line="360" w:lineRule="auto"/>
        <w:jc w:val="both"/>
        <w:rPr>
          <w:rFonts w:ascii="Times New Roman" w:hAnsi="Times New Roman"/>
          <w:b/>
          <w:sz w:val="28"/>
          <w:szCs w:val="28"/>
          <w:lang w:val="uk-UA"/>
        </w:rPr>
      </w:pPr>
      <w:r w:rsidRPr="00C67B09">
        <w:rPr>
          <w:rFonts w:ascii="Times New Roman" w:hAnsi="Times New Roman"/>
          <w:b/>
          <w:sz w:val="28"/>
          <w:szCs w:val="28"/>
          <w:lang w:val="uk-UA"/>
        </w:rPr>
        <w:t xml:space="preserve">Рис. 1. Модель смислової динаміки професійної системи менеджменту </w:t>
      </w:r>
    </w:p>
    <w:p w14:paraId="6B5D3B16" w14:textId="4CD5D6EF" w:rsidR="00B91A14" w:rsidRPr="00C67B09" w:rsidRDefault="00C67B09" w:rsidP="00B91A14">
      <w:pPr>
        <w:spacing w:after="0" w:line="360" w:lineRule="auto"/>
        <w:jc w:val="both"/>
        <w:rPr>
          <w:rFonts w:ascii="Times New Roman" w:hAnsi="Times New Roman"/>
          <w:b/>
          <w:sz w:val="28"/>
          <w:szCs w:val="28"/>
          <w:lang w:val="uk-UA"/>
        </w:rPr>
      </w:pPr>
      <w:r>
        <w:rPr>
          <w:rFonts w:ascii="Times New Roman" w:hAnsi="Times New Roman"/>
          <w:b/>
          <w:sz w:val="28"/>
          <w:szCs w:val="28"/>
          <w:lang w:val="uk-UA"/>
        </w:rPr>
        <w:t xml:space="preserve">             </w:t>
      </w:r>
      <w:r w:rsidR="00B91A14" w:rsidRPr="00C67B09">
        <w:rPr>
          <w:rFonts w:ascii="Times New Roman" w:hAnsi="Times New Roman"/>
          <w:b/>
          <w:sz w:val="28"/>
          <w:szCs w:val="28"/>
          <w:lang w:val="uk-UA"/>
        </w:rPr>
        <w:t>(ПСМ)</w:t>
      </w:r>
    </w:p>
    <w:p w14:paraId="72B0AE87" w14:textId="4DE299B6" w:rsidR="00B91A14" w:rsidRPr="000D5A2C" w:rsidRDefault="00B91A14" w:rsidP="00B91A14">
      <w:pPr>
        <w:spacing w:after="0" w:line="360" w:lineRule="auto"/>
        <w:ind w:firstLine="709"/>
        <w:jc w:val="both"/>
        <w:rPr>
          <w:rFonts w:ascii="Times New Roman" w:hAnsi="Times New Roman"/>
          <w:sz w:val="28"/>
          <w:szCs w:val="28"/>
        </w:rPr>
      </w:pPr>
      <w:r w:rsidRPr="00C67B09">
        <w:rPr>
          <w:rFonts w:ascii="Times New Roman" w:hAnsi="Times New Roman"/>
          <w:sz w:val="28"/>
          <w:szCs w:val="28"/>
          <w:lang w:val="uk-UA"/>
        </w:rPr>
        <w:t xml:space="preserve">Джерело: </w:t>
      </w:r>
      <w:r w:rsidR="00C67B09" w:rsidRPr="000D5A2C">
        <w:rPr>
          <w:rFonts w:ascii="Times New Roman" w:hAnsi="Times New Roman"/>
          <w:sz w:val="28"/>
          <w:szCs w:val="28"/>
        </w:rPr>
        <w:t>[</w:t>
      </w:r>
      <w:r w:rsidR="0006661D">
        <w:rPr>
          <w:rFonts w:ascii="Times New Roman" w:hAnsi="Times New Roman"/>
          <w:sz w:val="28"/>
          <w:szCs w:val="28"/>
          <w:lang w:val="uk-UA"/>
        </w:rPr>
        <w:t>26</w:t>
      </w:r>
      <w:r w:rsidR="00C67B09">
        <w:rPr>
          <w:rFonts w:ascii="Times New Roman" w:hAnsi="Times New Roman"/>
          <w:sz w:val="28"/>
          <w:szCs w:val="28"/>
          <w:lang w:val="uk-UA"/>
        </w:rPr>
        <w:t>, с. 54</w:t>
      </w:r>
      <w:r w:rsidR="00C67B09" w:rsidRPr="000D5A2C">
        <w:rPr>
          <w:rFonts w:ascii="Times New Roman" w:hAnsi="Times New Roman"/>
          <w:sz w:val="28"/>
          <w:szCs w:val="28"/>
        </w:rPr>
        <w:t>]</w:t>
      </w:r>
    </w:p>
    <w:p w14:paraId="34A3496D" w14:textId="681987B4" w:rsidR="00B91A14" w:rsidRDefault="00B91A14" w:rsidP="00B91A1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 для професійної системи менеджменту важливо визначити певні смислові ряди, які формують розуміння смислової якості професійної системи менеджменту (табл. </w:t>
      </w:r>
      <w:r w:rsidR="00C67B09">
        <w:rPr>
          <w:rFonts w:ascii="Times New Roman" w:hAnsi="Times New Roman"/>
          <w:sz w:val="28"/>
          <w:szCs w:val="28"/>
          <w:lang w:val="uk-UA"/>
        </w:rPr>
        <w:t>2.5</w:t>
      </w:r>
      <w:r>
        <w:rPr>
          <w:rFonts w:ascii="Times New Roman" w:hAnsi="Times New Roman"/>
          <w:sz w:val="28"/>
          <w:szCs w:val="28"/>
          <w:lang w:val="uk-UA"/>
        </w:rPr>
        <w:t>).</w:t>
      </w:r>
      <w:r w:rsidR="00C67B09">
        <w:rPr>
          <w:rFonts w:ascii="Times New Roman" w:hAnsi="Times New Roman"/>
          <w:sz w:val="28"/>
          <w:szCs w:val="28"/>
          <w:lang w:val="uk-UA"/>
        </w:rPr>
        <w:t xml:space="preserve"> Дослідження смислової динаміки розвитку професійної системи менеджменту провів проф. Е. Кузнєцов, який зазначив головні особливості системного розвитку менеджменту в контексті активних процесів професіоналізації менеджменту та капіталізації інтелектуальних людських ресурсів в умовах</w:t>
      </w:r>
      <w:r w:rsidR="00733D3B">
        <w:rPr>
          <w:rFonts w:ascii="Times New Roman" w:hAnsi="Times New Roman"/>
          <w:sz w:val="28"/>
          <w:szCs w:val="28"/>
          <w:lang w:val="uk-UA"/>
        </w:rPr>
        <w:t xml:space="preserve"> постіндустріального розвитку інноваційної економіки і креативного інформаційного суспільства. Особливо зазначені фактори, які гальмують сучасний розвиток цифрової економіки, це так звані фактори «сили соціального тертя», які потрібно подолати або зменшити завдяки розвитку процесів позитивної управлінської біфуркації.</w:t>
      </w:r>
      <w:r w:rsidR="006C3726">
        <w:rPr>
          <w:rFonts w:ascii="Times New Roman" w:hAnsi="Times New Roman"/>
          <w:sz w:val="28"/>
          <w:szCs w:val="28"/>
          <w:lang w:val="uk-UA"/>
        </w:rPr>
        <w:t xml:space="preserve"> Інноваційна економіка активно буде розвиватися за умови поступового зменшення сил соціального тертя і трансакційних затрат економіки.</w:t>
      </w:r>
    </w:p>
    <w:p w14:paraId="45B96CC6" w14:textId="77777777" w:rsidR="00733D3B" w:rsidRDefault="00733D3B" w:rsidP="00B91A14">
      <w:pPr>
        <w:spacing w:after="0" w:line="360" w:lineRule="auto"/>
        <w:ind w:firstLine="709"/>
        <w:jc w:val="both"/>
        <w:rPr>
          <w:rFonts w:ascii="Times New Roman" w:hAnsi="Times New Roman"/>
          <w:sz w:val="28"/>
          <w:szCs w:val="28"/>
          <w:lang w:val="uk-UA"/>
        </w:rPr>
      </w:pPr>
    </w:p>
    <w:p w14:paraId="7EE368CC" w14:textId="77777777" w:rsidR="00733D3B" w:rsidRDefault="00C67B09" w:rsidP="00B91A14">
      <w:pPr>
        <w:spacing w:after="0" w:line="24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Табл. 2.5</w:t>
      </w:r>
      <w:r w:rsidR="00B91A14">
        <w:rPr>
          <w:rFonts w:ascii="Times New Roman" w:hAnsi="Times New Roman"/>
          <w:sz w:val="28"/>
          <w:szCs w:val="28"/>
          <w:lang w:val="uk-UA"/>
        </w:rPr>
        <w:t xml:space="preserve"> </w:t>
      </w:r>
    </w:p>
    <w:p w14:paraId="01EC9778" w14:textId="758EB5DA" w:rsidR="00C67B09" w:rsidRDefault="00B91A14" w:rsidP="00B91A14">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14:paraId="7744B508" w14:textId="64FB588A" w:rsidR="00B91A14" w:rsidRPr="00C67B09" w:rsidRDefault="00B91A14" w:rsidP="00C67B09">
      <w:pPr>
        <w:spacing w:after="0" w:line="240" w:lineRule="auto"/>
        <w:jc w:val="center"/>
        <w:rPr>
          <w:rFonts w:ascii="Times New Roman" w:hAnsi="Times New Roman"/>
          <w:b/>
          <w:sz w:val="28"/>
          <w:szCs w:val="28"/>
          <w:lang w:val="uk-UA"/>
        </w:rPr>
      </w:pPr>
      <w:r w:rsidRPr="00C67B09">
        <w:rPr>
          <w:rFonts w:ascii="Times New Roman" w:hAnsi="Times New Roman"/>
          <w:b/>
          <w:sz w:val="28"/>
          <w:szCs w:val="28"/>
          <w:lang w:val="uk-UA"/>
        </w:rPr>
        <w:t>Смислові ряди процесної</w:t>
      </w:r>
      <w:r w:rsidR="00C67B09">
        <w:rPr>
          <w:rFonts w:ascii="Times New Roman" w:hAnsi="Times New Roman"/>
          <w:b/>
          <w:sz w:val="28"/>
          <w:szCs w:val="28"/>
          <w:lang w:val="uk-UA"/>
        </w:rPr>
        <w:t xml:space="preserve"> і системної</w:t>
      </w:r>
      <w:r w:rsidRPr="00C67B09">
        <w:rPr>
          <w:rFonts w:ascii="Times New Roman" w:hAnsi="Times New Roman"/>
          <w:b/>
          <w:sz w:val="28"/>
          <w:szCs w:val="28"/>
          <w:lang w:val="uk-UA"/>
        </w:rPr>
        <w:t xml:space="preserve"> взаємодії в професійній системі</w:t>
      </w:r>
    </w:p>
    <w:p w14:paraId="21E1FD54" w14:textId="2F8EA103" w:rsidR="00B91A14" w:rsidRDefault="00733D3B" w:rsidP="00C67B09">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м</w:t>
      </w:r>
      <w:r w:rsidR="00B91A14" w:rsidRPr="00C67B09">
        <w:rPr>
          <w:rFonts w:ascii="Times New Roman" w:hAnsi="Times New Roman"/>
          <w:b/>
          <w:sz w:val="28"/>
          <w:szCs w:val="28"/>
          <w:lang w:val="uk-UA"/>
        </w:rPr>
        <w:t>енеджменту</w:t>
      </w:r>
    </w:p>
    <w:p w14:paraId="0E54FC28" w14:textId="77777777" w:rsidR="00733D3B" w:rsidRDefault="00733D3B" w:rsidP="00C67B09">
      <w:pPr>
        <w:spacing w:after="0" w:line="240" w:lineRule="auto"/>
        <w:jc w:val="center"/>
        <w:rPr>
          <w:rFonts w:ascii="Times New Roman" w:hAnsi="Times New Roman"/>
          <w:sz w:val="28"/>
          <w:szCs w:val="28"/>
          <w:lang w:val="uk-UA"/>
        </w:rPr>
      </w:pPr>
    </w:p>
    <w:tbl>
      <w:tblPr>
        <w:tblStyle w:val="a3"/>
        <w:tblW w:w="0" w:type="auto"/>
        <w:tblInd w:w="0" w:type="dxa"/>
        <w:tblLook w:val="04A0" w:firstRow="1" w:lastRow="0" w:firstColumn="1" w:lastColumn="0" w:noHBand="0" w:noVBand="1"/>
      </w:tblPr>
      <w:tblGrid>
        <w:gridCol w:w="4672"/>
        <w:gridCol w:w="4673"/>
      </w:tblGrid>
      <w:tr w:rsidR="00B91A14" w14:paraId="7B983D04"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75C03815" w14:textId="77777777" w:rsidR="00B91A14" w:rsidRDefault="00B91A14" w:rsidP="00D10F45">
            <w:pPr>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                       В И Д И</w:t>
            </w:r>
          </w:p>
        </w:tc>
        <w:tc>
          <w:tcPr>
            <w:tcW w:w="4673" w:type="dxa"/>
            <w:tcBorders>
              <w:top w:val="single" w:sz="4" w:space="0" w:color="auto"/>
              <w:left w:val="single" w:sz="4" w:space="0" w:color="auto"/>
              <w:bottom w:val="single" w:sz="4" w:space="0" w:color="auto"/>
              <w:right w:val="single" w:sz="4" w:space="0" w:color="auto"/>
            </w:tcBorders>
            <w:hideMark/>
          </w:tcPr>
          <w:p w14:paraId="6A348326" w14:textId="77777777" w:rsidR="00B91A14" w:rsidRDefault="00B91A14" w:rsidP="00D10F45">
            <w:pPr>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                   Ф У Н К Ц І Ї</w:t>
            </w:r>
          </w:p>
        </w:tc>
      </w:tr>
      <w:tr w:rsidR="00B91A14" w:rsidRPr="00DE20EF" w14:paraId="6E29D7EF"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1A69B818" w14:textId="77777777" w:rsidR="00B91A14" w:rsidRDefault="00B91A14" w:rsidP="00D10F45">
            <w:pPr>
              <w:jc w:val="center"/>
              <w:rPr>
                <w:rFonts w:ascii="Times New Roman" w:hAnsi="Times New Roman"/>
                <w:sz w:val="28"/>
                <w:szCs w:val="28"/>
                <w:lang w:val="uk-UA"/>
              </w:rPr>
            </w:pPr>
            <w:r>
              <w:rPr>
                <w:rFonts w:ascii="Times New Roman" w:hAnsi="Times New Roman"/>
                <w:sz w:val="28"/>
                <w:szCs w:val="28"/>
                <w:lang w:val="uk-UA"/>
              </w:rPr>
              <w:t>Взаємодія суб’єкту і об’єкту  як головних компонентів управлінського процесу</w:t>
            </w:r>
          </w:p>
        </w:tc>
        <w:tc>
          <w:tcPr>
            <w:tcW w:w="4673" w:type="dxa"/>
            <w:tcBorders>
              <w:top w:val="single" w:sz="4" w:space="0" w:color="auto"/>
              <w:left w:val="single" w:sz="4" w:space="0" w:color="auto"/>
              <w:bottom w:val="single" w:sz="4" w:space="0" w:color="auto"/>
              <w:right w:val="single" w:sz="4" w:space="0" w:color="auto"/>
            </w:tcBorders>
            <w:hideMark/>
          </w:tcPr>
          <w:p w14:paraId="64C82B16" w14:textId="77777777" w:rsidR="00B91A14" w:rsidRDefault="00B91A14" w:rsidP="00D10F45">
            <w:pPr>
              <w:jc w:val="center"/>
              <w:rPr>
                <w:rFonts w:ascii="Times New Roman" w:hAnsi="Times New Roman"/>
                <w:sz w:val="28"/>
                <w:szCs w:val="28"/>
                <w:lang w:val="uk-UA"/>
              </w:rPr>
            </w:pPr>
            <w:r>
              <w:rPr>
                <w:rFonts w:ascii="Times New Roman" w:hAnsi="Times New Roman"/>
                <w:sz w:val="28"/>
                <w:szCs w:val="28"/>
                <w:lang w:val="uk-UA"/>
              </w:rPr>
              <w:t xml:space="preserve">Взаємодія суб’єкту і об’єкту в  менеджменті є виключно взаємодією людей, Саме це виступає головною ціннісною категорією професійного менеджменту, яка визначає подальший розвиток менеджменту як необхідного інституту інноваційного суспільства </w:t>
            </w:r>
          </w:p>
        </w:tc>
      </w:tr>
      <w:tr w:rsidR="00B91A14" w14:paraId="1F5A3F57"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564DF012" w14:textId="77777777" w:rsidR="00B91A14" w:rsidRDefault="00B91A14" w:rsidP="00D10F45">
            <w:pPr>
              <w:jc w:val="center"/>
              <w:rPr>
                <w:rFonts w:ascii="Times New Roman" w:hAnsi="Times New Roman"/>
                <w:sz w:val="28"/>
                <w:szCs w:val="28"/>
                <w:lang w:val="uk-UA"/>
              </w:rPr>
            </w:pPr>
            <w:r>
              <w:rPr>
                <w:rFonts w:ascii="Times New Roman" w:hAnsi="Times New Roman"/>
                <w:sz w:val="28"/>
                <w:szCs w:val="28"/>
                <w:lang w:val="uk-UA"/>
              </w:rPr>
              <w:t>Первинна спеціалізація менеджменту через функції менеджменту</w:t>
            </w:r>
          </w:p>
        </w:tc>
        <w:tc>
          <w:tcPr>
            <w:tcW w:w="4673" w:type="dxa"/>
            <w:tcBorders>
              <w:top w:val="single" w:sz="4" w:space="0" w:color="auto"/>
              <w:left w:val="single" w:sz="4" w:space="0" w:color="auto"/>
              <w:bottom w:val="single" w:sz="4" w:space="0" w:color="auto"/>
              <w:right w:val="single" w:sz="4" w:space="0" w:color="auto"/>
            </w:tcBorders>
            <w:hideMark/>
          </w:tcPr>
          <w:p w14:paraId="06FFD34F" w14:textId="77777777" w:rsidR="00B91A14" w:rsidRDefault="00B91A14" w:rsidP="00D10F45">
            <w:pPr>
              <w:jc w:val="center"/>
              <w:rPr>
                <w:rFonts w:ascii="Times New Roman" w:hAnsi="Times New Roman"/>
                <w:sz w:val="28"/>
                <w:szCs w:val="28"/>
                <w:lang w:val="en-US"/>
              </w:rPr>
            </w:pPr>
            <w:r>
              <w:rPr>
                <w:rFonts w:ascii="Times New Roman" w:hAnsi="Times New Roman"/>
                <w:sz w:val="28"/>
                <w:szCs w:val="28"/>
                <w:lang w:val="uk-UA"/>
              </w:rPr>
              <w:t xml:space="preserve">Управлінська діяльність проявляється, в першу чергу, через запуск управлінського процесу, який первинно має функціональну спеціалізацію (не галузеву) </w:t>
            </w:r>
          </w:p>
        </w:tc>
      </w:tr>
      <w:tr w:rsidR="00B91A14" w14:paraId="7CC98FCC"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643CA493" w14:textId="77777777" w:rsidR="00B91A14" w:rsidRDefault="00B91A14" w:rsidP="00D10F45">
            <w:pPr>
              <w:jc w:val="center"/>
              <w:rPr>
                <w:rFonts w:ascii="Times New Roman" w:hAnsi="Times New Roman"/>
                <w:sz w:val="28"/>
                <w:szCs w:val="28"/>
                <w:lang w:val="uk-UA"/>
              </w:rPr>
            </w:pPr>
            <w:r>
              <w:rPr>
                <w:rFonts w:ascii="Times New Roman" w:hAnsi="Times New Roman"/>
                <w:sz w:val="28"/>
                <w:szCs w:val="28"/>
                <w:lang w:val="uk-UA"/>
              </w:rPr>
              <w:t>Взаємодія історичних передумов формування професійної системи менеджменту</w:t>
            </w:r>
          </w:p>
        </w:tc>
        <w:tc>
          <w:tcPr>
            <w:tcW w:w="4673" w:type="dxa"/>
            <w:tcBorders>
              <w:top w:val="single" w:sz="4" w:space="0" w:color="auto"/>
              <w:left w:val="single" w:sz="4" w:space="0" w:color="auto"/>
              <w:bottom w:val="single" w:sz="4" w:space="0" w:color="auto"/>
              <w:right w:val="single" w:sz="4" w:space="0" w:color="auto"/>
            </w:tcBorders>
            <w:hideMark/>
          </w:tcPr>
          <w:p w14:paraId="05828F8C" w14:textId="77777777" w:rsidR="00B91A14" w:rsidRDefault="00B91A14" w:rsidP="00D10F45">
            <w:pPr>
              <w:jc w:val="center"/>
              <w:rPr>
                <w:rFonts w:ascii="Times New Roman" w:hAnsi="Times New Roman"/>
                <w:sz w:val="28"/>
                <w:szCs w:val="28"/>
                <w:lang w:val="uk-UA"/>
              </w:rPr>
            </w:pPr>
            <w:r>
              <w:rPr>
                <w:rFonts w:ascii="Times New Roman" w:hAnsi="Times New Roman"/>
                <w:sz w:val="28"/>
                <w:szCs w:val="28"/>
                <w:lang w:val="uk-UA"/>
              </w:rPr>
              <w:t xml:space="preserve">Природа професійного менеджменту: ринкова, індустріальна, корпоративна, інтелектуальна. Повнота дії та інноваційна динаміка історичних передумов менеджменту в цілому сприяє інноваційному розвитку самого менеджменту </w:t>
            </w:r>
          </w:p>
        </w:tc>
      </w:tr>
      <w:tr w:rsidR="00B91A14" w14:paraId="4A4942D5"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5B9E902D" w14:textId="77777777" w:rsidR="00B91A14" w:rsidRDefault="00B91A14" w:rsidP="00D10F45">
            <w:pPr>
              <w:jc w:val="center"/>
              <w:rPr>
                <w:rFonts w:ascii="Times New Roman" w:hAnsi="Times New Roman"/>
                <w:sz w:val="28"/>
                <w:szCs w:val="28"/>
                <w:lang w:val="uk-UA"/>
              </w:rPr>
            </w:pPr>
            <w:r>
              <w:rPr>
                <w:rFonts w:ascii="Times New Roman" w:hAnsi="Times New Roman"/>
                <w:sz w:val="28"/>
                <w:szCs w:val="28"/>
                <w:lang w:val="uk-UA"/>
              </w:rPr>
              <w:t>Забезпечення системності базових елементів менеджменту</w:t>
            </w:r>
          </w:p>
        </w:tc>
        <w:tc>
          <w:tcPr>
            <w:tcW w:w="4673" w:type="dxa"/>
            <w:tcBorders>
              <w:top w:val="single" w:sz="4" w:space="0" w:color="auto"/>
              <w:left w:val="single" w:sz="4" w:space="0" w:color="auto"/>
              <w:bottom w:val="single" w:sz="4" w:space="0" w:color="auto"/>
              <w:right w:val="single" w:sz="4" w:space="0" w:color="auto"/>
            </w:tcBorders>
            <w:hideMark/>
          </w:tcPr>
          <w:p w14:paraId="6D0DECFB" w14:textId="77777777" w:rsidR="00B91A14" w:rsidRDefault="00B91A14" w:rsidP="00D10F45">
            <w:pPr>
              <w:jc w:val="center"/>
              <w:rPr>
                <w:rFonts w:ascii="Times New Roman" w:hAnsi="Times New Roman"/>
                <w:sz w:val="28"/>
                <w:szCs w:val="28"/>
              </w:rPr>
            </w:pPr>
            <w:r>
              <w:rPr>
                <w:rFonts w:ascii="Times New Roman" w:hAnsi="Times New Roman"/>
                <w:sz w:val="28"/>
                <w:szCs w:val="28"/>
                <w:lang w:val="uk-UA"/>
              </w:rPr>
              <w:t xml:space="preserve">Якісний управлінський супровід проявляється в повну силу  в умовах системного використання розвинутих форм функцій, методів, структури і сполучних процесів менеджменту </w:t>
            </w:r>
          </w:p>
        </w:tc>
      </w:tr>
      <w:tr w:rsidR="00B91A14" w:rsidRPr="00DE20EF" w14:paraId="63DCD96E"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7795C3B6" w14:textId="77777777" w:rsidR="00B91A14" w:rsidRDefault="00B91A14" w:rsidP="00D10F45">
            <w:pPr>
              <w:jc w:val="center"/>
              <w:rPr>
                <w:rFonts w:ascii="Times New Roman" w:hAnsi="Times New Roman"/>
                <w:sz w:val="28"/>
                <w:szCs w:val="28"/>
                <w:lang w:val="uk-UA"/>
              </w:rPr>
            </w:pPr>
            <w:r>
              <w:rPr>
                <w:rFonts w:ascii="Times New Roman" w:hAnsi="Times New Roman"/>
                <w:sz w:val="28"/>
                <w:szCs w:val="28"/>
                <w:lang w:val="uk-UA"/>
              </w:rPr>
              <w:t>Взаємодія необхідного і достатнього рівня мотивації в управлінському процесі</w:t>
            </w:r>
          </w:p>
        </w:tc>
        <w:tc>
          <w:tcPr>
            <w:tcW w:w="4673" w:type="dxa"/>
            <w:tcBorders>
              <w:top w:val="single" w:sz="4" w:space="0" w:color="auto"/>
              <w:left w:val="single" w:sz="4" w:space="0" w:color="auto"/>
              <w:bottom w:val="single" w:sz="4" w:space="0" w:color="auto"/>
              <w:right w:val="single" w:sz="4" w:space="0" w:color="auto"/>
            </w:tcBorders>
            <w:hideMark/>
          </w:tcPr>
          <w:p w14:paraId="47821142" w14:textId="77777777" w:rsidR="00B91A14" w:rsidRDefault="00B91A14" w:rsidP="00D10F45">
            <w:pPr>
              <w:jc w:val="center"/>
              <w:rPr>
                <w:rFonts w:ascii="Times New Roman" w:hAnsi="Times New Roman"/>
                <w:sz w:val="28"/>
                <w:szCs w:val="28"/>
                <w:lang w:val="uk-UA"/>
              </w:rPr>
            </w:pPr>
            <w:r>
              <w:rPr>
                <w:rFonts w:ascii="Times New Roman" w:hAnsi="Times New Roman"/>
                <w:sz w:val="28"/>
                <w:szCs w:val="28"/>
                <w:lang w:val="uk-UA"/>
              </w:rPr>
              <w:t xml:space="preserve">Мотивація є рушійною силою відновлення продуктивних сил діяльності любої організації. Необхідний рівень мотивації забезпечує відтворення продуктивних сил для забезпечення дієздатності організації, а достатній рівень направлений для забезпечення якості і підвищення конкурентоздатності організації </w:t>
            </w:r>
          </w:p>
        </w:tc>
      </w:tr>
      <w:tr w:rsidR="00B91A14" w14:paraId="3A0B6AA4"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2A8E439A" w14:textId="77777777" w:rsidR="00B91A14" w:rsidRDefault="00B91A14" w:rsidP="00D10F45">
            <w:pPr>
              <w:jc w:val="center"/>
              <w:rPr>
                <w:rFonts w:ascii="Times New Roman" w:hAnsi="Times New Roman"/>
                <w:sz w:val="28"/>
                <w:szCs w:val="28"/>
                <w:lang w:val="uk-UA"/>
              </w:rPr>
            </w:pPr>
            <w:r>
              <w:rPr>
                <w:rFonts w:ascii="Times New Roman" w:hAnsi="Times New Roman"/>
                <w:sz w:val="28"/>
                <w:szCs w:val="28"/>
                <w:lang w:val="uk-UA"/>
              </w:rPr>
              <w:lastRenderedPageBreak/>
              <w:t>Визначення і впровадження базового критерію якості менеджменту, який проявляється через адекватну взаємодію його ефективності і результативності</w:t>
            </w:r>
          </w:p>
        </w:tc>
        <w:tc>
          <w:tcPr>
            <w:tcW w:w="4673" w:type="dxa"/>
            <w:tcBorders>
              <w:top w:val="single" w:sz="4" w:space="0" w:color="auto"/>
              <w:left w:val="single" w:sz="4" w:space="0" w:color="auto"/>
              <w:bottom w:val="single" w:sz="4" w:space="0" w:color="auto"/>
              <w:right w:val="single" w:sz="4" w:space="0" w:color="auto"/>
            </w:tcBorders>
            <w:hideMark/>
          </w:tcPr>
          <w:p w14:paraId="2EC44157" w14:textId="77777777" w:rsidR="00B91A14" w:rsidRDefault="00B91A14" w:rsidP="00D10F45">
            <w:pPr>
              <w:jc w:val="center"/>
              <w:rPr>
                <w:rFonts w:ascii="Times New Roman" w:hAnsi="Times New Roman"/>
                <w:sz w:val="28"/>
                <w:szCs w:val="28"/>
              </w:rPr>
            </w:pPr>
            <w:r>
              <w:rPr>
                <w:rFonts w:ascii="Times New Roman" w:hAnsi="Times New Roman"/>
                <w:sz w:val="28"/>
                <w:szCs w:val="28"/>
                <w:lang w:val="uk-UA"/>
              </w:rPr>
              <w:t>Ефективність менеджменту (професійний потенціал системних управлінських компетенцій) завжди проявляється через результативність менеджменту (практичне позитивне досягнення поставлених цілей діяльності). Менеджмент не потрібен (або потребує структурних змін існуючих управлінських компетенцій), якщо немає системної результативності його дій</w:t>
            </w:r>
          </w:p>
        </w:tc>
      </w:tr>
      <w:tr w:rsidR="00B91A14" w:rsidRPr="00DE20EF" w14:paraId="6AF6A2D2"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6306ECB8" w14:textId="77777777" w:rsidR="00B91A14" w:rsidRDefault="00B91A14" w:rsidP="00D10F45">
            <w:pPr>
              <w:jc w:val="center"/>
              <w:rPr>
                <w:rFonts w:ascii="Times New Roman" w:hAnsi="Times New Roman"/>
                <w:sz w:val="28"/>
                <w:szCs w:val="28"/>
                <w:lang w:val="uk-UA"/>
              </w:rPr>
            </w:pPr>
            <w:r>
              <w:rPr>
                <w:rFonts w:ascii="Times New Roman" w:hAnsi="Times New Roman"/>
                <w:sz w:val="28"/>
                <w:szCs w:val="28"/>
                <w:lang w:val="uk-UA"/>
              </w:rPr>
              <w:t>Спеціалізація і взаємодія науки, аналітики і практики менеджменту</w:t>
            </w:r>
          </w:p>
        </w:tc>
        <w:tc>
          <w:tcPr>
            <w:tcW w:w="4673" w:type="dxa"/>
            <w:tcBorders>
              <w:top w:val="single" w:sz="4" w:space="0" w:color="auto"/>
              <w:left w:val="single" w:sz="4" w:space="0" w:color="auto"/>
              <w:bottom w:val="single" w:sz="4" w:space="0" w:color="auto"/>
              <w:right w:val="single" w:sz="4" w:space="0" w:color="auto"/>
            </w:tcBorders>
            <w:hideMark/>
          </w:tcPr>
          <w:p w14:paraId="1BB43234" w14:textId="77777777" w:rsidR="00B91A14" w:rsidRDefault="00B91A14" w:rsidP="00D10F45">
            <w:pPr>
              <w:jc w:val="center"/>
              <w:rPr>
                <w:rFonts w:ascii="Times New Roman" w:hAnsi="Times New Roman"/>
                <w:sz w:val="28"/>
                <w:szCs w:val="28"/>
                <w:lang w:val="uk-UA"/>
              </w:rPr>
            </w:pPr>
            <w:r>
              <w:rPr>
                <w:rFonts w:ascii="Times New Roman" w:hAnsi="Times New Roman"/>
                <w:sz w:val="28"/>
                <w:szCs w:val="28"/>
                <w:lang w:val="uk-UA"/>
              </w:rPr>
              <w:t>Визначення специфіки діяльності наукових, аналітичних і практичних сфер менеджменту, їх взаємодія на різних стадіях, особливо стадіях інтеграції, органічного синтезу і інтегральності</w:t>
            </w:r>
          </w:p>
        </w:tc>
      </w:tr>
      <w:tr w:rsidR="00B91A14" w14:paraId="59F2C66E"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12D13965" w14:textId="77777777" w:rsidR="00B91A14" w:rsidRDefault="00B91A14" w:rsidP="00D10F45">
            <w:pPr>
              <w:jc w:val="center"/>
              <w:rPr>
                <w:rFonts w:ascii="Times New Roman" w:hAnsi="Times New Roman"/>
                <w:sz w:val="28"/>
                <w:szCs w:val="28"/>
                <w:lang w:val="uk-UA"/>
              </w:rPr>
            </w:pPr>
            <w:r>
              <w:rPr>
                <w:rFonts w:ascii="Times New Roman" w:hAnsi="Times New Roman"/>
                <w:sz w:val="28"/>
                <w:szCs w:val="28"/>
                <w:lang w:val="uk-UA"/>
              </w:rPr>
              <w:t>Взаємодія менеджменту (як сфери діяльності професіонально підготовлених людей) і штучного інтелекту в контексті процесів четвертої промислової революції (Промисловість 4.0) і формування інтегрального «Суспільства 5.0»</w:t>
            </w:r>
          </w:p>
        </w:tc>
        <w:tc>
          <w:tcPr>
            <w:tcW w:w="4673" w:type="dxa"/>
            <w:tcBorders>
              <w:top w:val="single" w:sz="4" w:space="0" w:color="auto"/>
              <w:left w:val="single" w:sz="4" w:space="0" w:color="auto"/>
              <w:bottom w:val="single" w:sz="4" w:space="0" w:color="auto"/>
              <w:right w:val="single" w:sz="4" w:space="0" w:color="auto"/>
            </w:tcBorders>
            <w:hideMark/>
          </w:tcPr>
          <w:p w14:paraId="7F9388C4" w14:textId="77777777" w:rsidR="00B91A14" w:rsidRDefault="00B91A14" w:rsidP="00D10F45">
            <w:pPr>
              <w:jc w:val="center"/>
              <w:rPr>
                <w:rFonts w:ascii="Times New Roman" w:hAnsi="Times New Roman"/>
                <w:sz w:val="28"/>
                <w:szCs w:val="28"/>
                <w:lang w:val="uk-UA"/>
              </w:rPr>
            </w:pPr>
            <w:r>
              <w:rPr>
                <w:rFonts w:ascii="Times New Roman" w:hAnsi="Times New Roman"/>
                <w:sz w:val="28"/>
                <w:szCs w:val="28"/>
                <w:lang w:val="uk-UA"/>
              </w:rPr>
              <w:t>Розвиток теорії управлінської біфуркації і впровадження процесу (механізмів) зменшення трансакційних витрат в економіці (сили соціального тертя). Смисл цифрової трансформації в радикальному зниженні рівня трансакційних витрат і зміни їх структури</w:t>
            </w:r>
          </w:p>
        </w:tc>
      </w:tr>
      <w:tr w:rsidR="00B91A14" w:rsidRPr="00DE20EF" w14:paraId="301921C7" w14:textId="77777777" w:rsidTr="00D10F45">
        <w:tc>
          <w:tcPr>
            <w:tcW w:w="4672" w:type="dxa"/>
            <w:tcBorders>
              <w:top w:val="single" w:sz="4" w:space="0" w:color="auto"/>
              <w:left w:val="single" w:sz="4" w:space="0" w:color="auto"/>
              <w:bottom w:val="single" w:sz="4" w:space="0" w:color="auto"/>
              <w:right w:val="single" w:sz="4" w:space="0" w:color="auto"/>
            </w:tcBorders>
            <w:hideMark/>
          </w:tcPr>
          <w:p w14:paraId="51B35449" w14:textId="77777777" w:rsidR="00B91A14" w:rsidRDefault="00B91A14" w:rsidP="00D10F45">
            <w:pPr>
              <w:jc w:val="center"/>
              <w:rPr>
                <w:rFonts w:ascii="Times New Roman" w:hAnsi="Times New Roman"/>
                <w:sz w:val="28"/>
                <w:szCs w:val="28"/>
                <w:lang w:val="uk-UA"/>
              </w:rPr>
            </w:pPr>
            <w:r>
              <w:rPr>
                <w:rFonts w:ascii="Times New Roman" w:hAnsi="Times New Roman"/>
                <w:sz w:val="28"/>
                <w:szCs w:val="28"/>
                <w:lang w:val="uk-UA"/>
              </w:rPr>
              <w:t>Процеси трансформації і формування нової управлінської еліти інноваційного суспільства і цифрової економіки</w:t>
            </w:r>
          </w:p>
        </w:tc>
        <w:tc>
          <w:tcPr>
            <w:tcW w:w="4673" w:type="dxa"/>
            <w:tcBorders>
              <w:top w:val="single" w:sz="4" w:space="0" w:color="auto"/>
              <w:left w:val="single" w:sz="4" w:space="0" w:color="auto"/>
              <w:bottom w:val="single" w:sz="4" w:space="0" w:color="auto"/>
              <w:right w:val="single" w:sz="4" w:space="0" w:color="auto"/>
            </w:tcBorders>
            <w:hideMark/>
          </w:tcPr>
          <w:p w14:paraId="67B544B1" w14:textId="77777777" w:rsidR="00B91A14" w:rsidRDefault="00B91A14" w:rsidP="00D10F45">
            <w:pPr>
              <w:jc w:val="center"/>
              <w:rPr>
                <w:rFonts w:ascii="Times New Roman" w:hAnsi="Times New Roman"/>
                <w:sz w:val="28"/>
                <w:szCs w:val="28"/>
                <w:lang w:val="uk-UA"/>
              </w:rPr>
            </w:pPr>
            <w:r>
              <w:rPr>
                <w:rFonts w:ascii="Times New Roman" w:hAnsi="Times New Roman"/>
                <w:sz w:val="28"/>
                <w:szCs w:val="28"/>
                <w:lang w:val="uk-UA"/>
              </w:rPr>
              <w:t>Управлінська еліта, яка зберігає інститути високих трансакційних витрат в економіці (практично інститути захисту своїх рент) має бути замінена на нову управлінську еліту, яка забезпечить наднизькі трансакційні витрати в економіці і якісні інститути їх підтримки</w:t>
            </w:r>
          </w:p>
        </w:tc>
      </w:tr>
    </w:tbl>
    <w:p w14:paraId="4F31A336" w14:textId="76BCCA56" w:rsidR="00B91A14" w:rsidRPr="000D5A2C" w:rsidRDefault="00B91A14" w:rsidP="00B91A14">
      <w:pPr>
        <w:spacing w:after="0" w:line="360" w:lineRule="auto"/>
        <w:jc w:val="both"/>
        <w:rPr>
          <w:rFonts w:ascii="Times New Roman" w:eastAsia="Calibri" w:hAnsi="Times New Roman"/>
          <w:sz w:val="28"/>
          <w:szCs w:val="28"/>
          <w:lang w:val="uk-UA"/>
        </w:rPr>
      </w:pPr>
      <w:r w:rsidRPr="00C67B09">
        <w:rPr>
          <w:rFonts w:ascii="Times New Roman" w:hAnsi="Times New Roman"/>
          <w:sz w:val="28"/>
          <w:szCs w:val="28"/>
          <w:lang w:val="uk-UA"/>
        </w:rPr>
        <w:t xml:space="preserve">Джерело: </w:t>
      </w:r>
      <w:r w:rsidR="00C67B09" w:rsidRPr="000D5A2C">
        <w:rPr>
          <w:rFonts w:ascii="Times New Roman" w:hAnsi="Times New Roman"/>
          <w:sz w:val="28"/>
          <w:szCs w:val="28"/>
          <w:lang w:val="uk-UA"/>
        </w:rPr>
        <w:t>[</w:t>
      </w:r>
      <w:r w:rsidR="0006661D">
        <w:rPr>
          <w:rFonts w:ascii="Times New Roman" w:hAnsi="Times New Roman"/>
          <w:sz w:val="28"/>
          <w:szCs w:val="28"/>
          <w:lang w:val="uk-UA"/>
        </w:rPr>
        <w:t>26</w:t>
      </w:r>
      <w:r w:rsidR="00C67B09">
        <w:rPr>
          <w:rFonts w:ascii="Times New Roman" w:hAnsi="Times New Roman"/>
          <w:sz w:val="28"/>
          <w:szCs w:val="28"/>
          <w:lang w:val="uk-UA"/>
        </w:rPr>
        <w:t>, с. 58-59</w:t>
      </w:r>
      <w:r w:rsidR="00C67B09" w:rsidRPr="000D5A2C">
        <w:rPr>
          <w:rFonts w:ascii="Times New Roman" w:hAnsi="Times New Roman"/>
          <w:sz w:val="28"/>
          <w:szCs w:val="28"/>
          <w:lang w:val="uk-UA"/>
        </w:rPr>
        <w:t>]</w:t>
      </w:r>
    </w:p>
    <w:p w14:paraId="3E4F393E" w14:textId="77777777" w:rsidR="00B91A14" w:rsidRDefault="00B91A14" w:rsidP="00B91A14">
      <w:pPr>
        <w:spacing w:after="0" w:line="360" w:lineRule="auto"/>
        <w:jc w:val="both"/>
        <w:rPr>
          <w:rFonts w:ascii="Times New Roman" w:hAnsi="Times New Roman"/>
          <w:sz w:val="28"/>
          <w:szCs w:val="28"/>
          <w:lang w:val="uk-UA"/>
        </w:rPr>
      </w:pPr>
    </w:p>
    <w:p w14:paraId="1C899B4F" w14:textId="7394FC73" w:rsidR="00B91A14" w:rsidRDefault="00B91A14" w:rsidP="00733D3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Серед багатьох показників смислової динаміки розвитку професійної системи менеджменту необхідно зробити акцент на концепції інтегральної якості професійного менеджменту і реальних умовах смислової взаємодії ефективності і результативності управлінської діяльності. Тут важливо зрозуміти не тільки смислову взаємодію ефективності і результативності </w:t>
      </w:r>
      <w:r>
        <w:rPr>
          <w:rFonts w:ascii="Times New Roman" w:hAnsi="Times New Roman"/>
          <w:sz w:val="28"/>
          <w:szCs w:val="28"/>
          <w:lang w:val="uk-UA"/>
        </w:rPr>
        <w:lastRenderedPageBreak/>
        <w:t xml:space="preserve">управлінської діяльності, але визнати в повній мірі той факт, що без результативного досягнення стратегічних орієнтирів діяльності різного рівня, менеджмент як такий не тільки не потрібен, але і має негативний ефект від свого існування в принципі. </w:t>
      </w:r>
    </w:p>
    <w:p w14:paraId="35A5BFAA" w14:textId="01B3B5D9" w:rsidR="00733D3B" w:rsidRDefault="00733D3B" w:rsidP="00733D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смислова динаміка системного розвитку професійної системи менеджменту доказує необхідність значної трансформації змісту і форм реалізації інтегральної якості</w:t>
      </w:r>
      <w:r w:rsidR="00285A54">
        <w:rPr>
          <w:rFonts w:ascii="Times New Roman" w:hAnsi="Times New Roman" w:cs="Times New Roman"/>
          <w:sz w:val="28"/>
          <w:szCs w:val="28"/>
          <w:lang w:val="uk-UA"/>
        </w:rPr>
        <w:t xml:space="preserve"> управлінської діяльності в контексті розвитку процесів четвертої промислової революції Індустрія 4.0, технологічної </w:t>
      </w:r>
      <w:proofErr w:type="spellStart"/>
      <w:r w:rsidR="00285A54">
        <w:rPr>
          <w:rFonts w:ascii="Times New Roman" w:hAnsi="Times New Roman" w:cs="Times New Roman"/>
          <w:sz w:val="28"/>
          <w:szCs w:val="28"/>
          <w:lang w:val="uk-UA"/>
        </w:rPr>
        <w:t>сингулярності</w:t>
      </w:r>
      <w:proofErr w:type="spellEnd"/>
      <w:r w:rsidR="00285A54">
        <w:rPr>
          <w:rFonts w:ascii="Times New Roman" w:hAnsi="Times New Roman" w:cs="Times New Roman"/>
          <w:sz w:val="28"/>
          <w:szCs w:val="28"/>
          <w:lang w:val="uk-UA"/>
        </w:rPr>
        <w:t xml:space="preserve"> (пікові форми розвитку штучного інтелекту), активних процесів професіоналізації менеджменту на базі нових інтелектуальних ресурсів розвитку менеджерської науки і менеджмент-освіти. </w:t>
      </w:r>
    </w:p>
    <w:p w14:paraId="15D8D287" w14:textId="6653ED64" w:rsidR="00777FD8" w:rsidRDefault="00777FD8">
      <w:pPr>
        <w:rPr>
          <w:rFonts w:ascii="Times New Roman" w:hAnsi="Times New Roman" w:cs="Times New Roman"/>
          <w:sz w:val="28"/>
          <w:szCs w:val="28"/>
          <w:lang w:val="uk-UA"/>
        </w:rPr>
      </w:pPr>
    </w:p>
    <w:p w14:paraId="3CC711F0" w14:textId="3C07F14A" w:rsidR="00285A54" w:rsidRDefault="00285A54">
      <w:pPr>
        <w:rPr>
          <w:rFonts w:ascii="Times New Roman" w:hAnsi="Times New Roman" w:cs="Times New Roman"/>
          <w:sz w:val="28"/>
          <w:szCs w:val="28"/>
          <w:lang w:val="uk-UA"/>
        </w:rPr>
      </w:pPr>
    </w:p>
    <w:p w14:paraId="17C07A34" w14:textId="4E1CD9F5" w:rsidR="00285A54" w:rsidRDefault="00285A54">
      <w:pPr>
        <w:rPr>
          <w:rFonts w:ascii="Times New Roman" w:hAnsi="Times New Roman" w:cs="Times New Roman"/>
          <w:sz w:val="28"/>
          <w:szCs w:val="28"/>
          <w:lang w:val="uk-UA"/>
        </w:rPr>
      </w:pPr>
    </w:p>
    <w:p w14:paraId="43E26744" w14:textId="5FA07EAF" w:rsidR="00285A54" w:rsidRDefault="00285A54">
      <w:pPr>
        <w:rPr>
          <w:rFonts w:ascii="Times New Roman" w:hAnsi="Times New Roman" w:cs="Times New Roman"/>
          <w:sz w:val="28"/>
          <w:szCs w:val="28"/>
          <w:lang w:val="uk-UA"/>
        </w:rPr>
      </w:pPr>
    </w:p>
    <w:p w14:paraId="2B28D764" w14:textId="58DBECAC" w:rsidR="00285A54" w:rsidRDefault="00285A54">
      <w:pPr>
        <w:rPr>
          <w:rFonts w:ascii="Times New Roman" w:hAnsi="Times New Roman" w:cs="Times New Roman"/>
          <w:sz w:val="28"/>
          <w:szCs w:val="28"/>
          <w:lang w:val="uk-UA"/>
        </w:rPr>
      </w:pPr>
    </w:p>
    <w:p w14:paraId="0813580E" w14:textId="6925D532" w:rsidR="00285A54" w:rsidRDefault="00285A54">
      <w:pPr>
        <w:rPr>
          <w:rFonts w:ascii="Times New Roman" w:hAnsi="Times New Roman" w:cs="Times New Roman"/>
          <w:sz w:val="28"/>
          <w:szCs w:val="28"/>
          <w:lang w:val="uk-UA"/>
        </w:rPr>
      </w:pPr>
    </w:p>
    <w:p w14:paraId="6B70BD46" w14:textId="5F1A05A9" w:rsidR="00285A54" w:rsidRDefault="00285A54">
      <w:pPr>
        <w:rPr>
          <w:rFonts w:ascii="Times New Roman" w:hAnsi="Times New Roman" w:cs="Times New Roman"/>
          <w:sz w:val="28"/>
          <w:szCs w:val="28"/>
          <w:lang w:val="uk-UA"/>
        </w:rPr>
      </w:pPr>
    </w:p>
    <w:p w14:paraId="04581F81" w14:textId="43BD5C0C" w:rsidR="00285A54" w:rsidRDefault="00285A54">
      <w:pPr>
        <w:rPr>
          <w:rFonts w:ascii="Times New Roman" w:hAnsi="Times New Roman" w:cs="Times New Roman"/>
          <w:sz w:val="28"/>
          <w:szCs w:val="28"/>
          <w:lang w:val="uk-UA"/>
        </w:rPr>
      </w:pPr>
    </w:p>
    <w:p w14:paraId="52811D70" w14:textId="3E532CCD" w:rsidR="00285A54" w:rsidRDefault="00285A54">
      <w:pPr>
        <w:rPr>
          <w:rFonts w:ascii="Times New Roman" w:hAnsi="Times New Roman" w:cs="Times New Roman"/>
          <w:sz w:val="28"/>
          <w:szCs w:val="28"/>
          <w:lang w:val="uk-UA"/>
        </w:rPr>
      </w:pPr>
    </w:p>
    <w:p w14:paraId="17EA8985" w14:textId="1BAA6D04" w:rsidR="00285A54" w:rsidRDefault="00285A54">
      <w:pPr>
        <w:rPr>
          <w:rFonts w:ascii="Times New Roman" w:hAnsi="Times New Roman" w:cs="Times New Roman"/>
          <w:sz w:val="28"/>
          <w:szCs w:val="28"/>
          <w:lang w:val="uk-UA"/>
        </w:rPr>
      </w:pPr>
    </w:p>
    <w:p w14:paraId="7424E0AE" w14:textId="45CC7630" w:rsidR="00285A54" w:rsidRDefault="00285A54">
      <w:pPr>
        <w:rPr>
          <w:rFonts w:ascii="Times New Roman" w:hAnsi="Times New Roman" w:cs="Times New Roman"/>
          <w:sz w:val="28"/>
          <w:szCs w:val="28"/>
          <w:lang w:val="uk-UA"/>
        </w:rPr>
      </w:pPr>
    </w:p>
    <w:p w14:paraId="4FDED665" w14:textId="32D3BB0E" w:rsidR="00285A54" w:rsidRDefault="00285A54">
      <w:pPr>
        <w:rPr>
          <w:rFonts w:ascii="Times New Roman" w:hAnsi="Times New Roman" w:cs="Times New Roman"/>
          <w:sz w:val="28"/>
          <w:szCs w:val="28"/>
          <w:lang w:val="uk-UA"/>
        </w:rPr>
      </w:pPr>
    </w:p>
    <w:p w14:paraId="7FBBE42B" w14:textId="662D4EE3" w:rsidR="00285A54" w:rsidRDefault="00285A54">
      <w:pPr>
        <w:rPr>
          <w:rFonts w:ascii="Times New Roman" w:hAnsi="Times New Roman" w:cs="Times New Roman"/>
          <w:sz w:val="28"/>
          <w:szCs w:val="28"/>
          <w:lang w:val="uk-UA"/>
        </w:rPr>
      </w:pPr>
    </w:p>
    <w:p w14:paraId="733851AC" w14:textId="52A23350" w:rsidR="00285A54" w:rsidRDefault="00285A54">
      <w:pPr>
        <w:rPr>
          <w:rFonts w:ascii="Times New Roman" w:hAnsi="Times New Roman" w:cs="Times New Roman"/>
          <w:sz w:val="28"/>
          <w:szCs w:val="28"/>
          <w:lang w:val="uk-UA"/>
        </w:rPr>
      </w:pPr>
    </w:p>
    <w:p w14:paraId="33975968" w14:textId="504DC059" w:rsidR="00285A54" w:rsidRDefault="00285A54">
      <w:pPr>
        <w:rPr>
          <w:rFonts w:ascii="Times New Roman" w:hAnsi="Times New Roman" w:cs="Times New Roman"/>
          <w:sz w:val="28"/>
          <w:szCs w:val="28"/>
          <w:lang w:val="uk-UA"/>
        </w:rPr>
      </w:pPr>
    </w:p>
    <w:p w14:paraId="51D900CE" w14:textId="0D00BCF3" w:rsidR="00285A54" w:rsidRDefault="00285A54">
      <w:pPr>
        <w:rPr>
          <w:rFonts w:ascii="Times New Roman" w:hAnsi="Times New Roman" w:cs="Times New Roman"/>
          <w:sz w:val="28"/>
          <w:szCs w:val="28"/>
          <w:lang w:val="uk-UA"/>
        </w:rPr>
      </w:pPr>
    </w:p>
    <w:p w14:paraId="705D6F25" w14:textId="4B7DD979" w:rsidR="00285A54" w:rsidRDefault="00285A54">
      <w:pPr>
        <w:rPr>
          <w:rFonts w:ascii="Times New Roman" w:hAnsi="Times New Roman" w:cs="Times New Roman"/>
          <w:sz w:val="28"/>
          <w:szCs w:val="28"/>
          <w:lang w:val="uk-UA"/>
        </w:rPr>
      </w:pPr>
    </w:p>
    <w:p w14:paraId="360CDAB0" w14:textId="77777777" w:rsidR="00285A54" w:rsidRDefault="00285A54">
      <w:pPr>
        <w:rPr>
          <w:rFonts w:ascii="Times New Roman" w:hAnsi="Times New Roman" w:cs="Times New Roman"/>
          <w:sz w:val="28"/>
          <w:szCs w:val="28"/>
          <w:lang w:val="uk-UA"/>
        </w:rPr>
      </w:pPr>
    </w:p>
    <w:p w14:paraId="43FF5D7A" w14:textId="6999ABC9" w:rsidR="00777FD8" w:rsidRPr="00E5302F" w:rsidRDefault="00777FD8">
      <w:pPr>
        <w:rPr>
          <w:rFonts w:ascii="Times New Roman" w:hAnsi="Times New Roman" w:cs="Times New Roman"/>
          <w:b/>
          <w:sz w:val="28"/>
          <w:szCs w:val="28"/>
          <w:lang w:val="uk-UA"/>
        </w:rPr>
      </w:pPr>
      <w:r w:rsidRPr="00E5302F">
        <w:rPr>
          <w:rFonts w:ascii="Times New Roman" w:hAnsi="Times New Roman" w:cs="Times New Roman"/>
          <w:b/>
          <w:sz w:val="28"/>
          <w:szCs w:val="28"/>
          <w:lang w:val="uk-UA"/>
        </w:rPr>
        <w:lastRenderedPageBreak/>
        <w:t xml:space="preserve">РОЗДІЛ 3. УДОСКОНАЛЕННЯ ФУНКЦІОНАЛЬНО-РОЛЬОВИХ І КОМПЕТЕНТНІСНИХ ПІДХОДІВ В СУЧАСНІЙ СИСТЕМІ РОЗВИТКУ ПРОФЕСІЙНОГО МЕНЕДЖМЕНТУ </w:t>
      </w:r>
    </w:p>
    <w:p w14:paraId="476022A6" w14:textId="4E1E11F8" w:rsidR="00777FD8" w:rsidRDefault="00777FD8">
      <w:pPr>
        <w:rPr>
          <w:rFonts w:ascii="Times New Roman" w:hAnsi="Times New Roman" w:cs="Times New Roman"/>
          <w:sz w:val="28"/>
          <w:szCs w:val="28"/>
          <w:lang w:val="uk-UA"/>
        </w:rPr>
      </w:pPr>
    </w:p>
    <w:p w14:paraId="72A444DC" w14:textId="7BD6CDBD" w:rsidR="00777FD8" w:rsidRDefault="00777FD8">
      <w:pPr>
        <w:rPr>
          <w:rFonts w:ascii="Times New Roman" w:hAnsi="Times New Roman" w:cs="Times New Roman"/>
          <w:sz w:val="28"/>
          <w:szCs w:val="28"/>
          <w:lang w:val="uk-UA"/>
        </w:rPr>
      </w:pPr>
      <w:r w:rsidRPr="00E5302F">
        <w:rPr>
          <w:rFonts w:ascii="Times New Roman" w:hAnsi="Times New Roman" w:cs="Times New Roman"/>
          <w:b/>
          <w:sz w:val="28"/>
          <w:szCs w:val="28"/>
          <w:lang w:val="uk-UA"/>
        </w:rPr>
        <w:t>3.1. Сучасні підходи формування і розвитку інтегральної якості професійної системи менеджменту</w:t>
      </w:r>
    </w:p>
    <w:p w14:paraId="7A9FB4EE" w14:textId="5BED169B" w:rsidR="00B02C95" w:rsidRDefault="00B02C95">
      <w:pPr>
        <w:rPr>
          <w:rFonts w:ascii="Times New Roman" w:hAnsi="Times New Roman" w:cs="Times New Roman"/>
          <w:sz w:val="28"/>
          <w:szCs w:val="28"/>
          <w:lang w:val="uk-UA"/>
        </w:rPr>
      </w:pPr>
    </w:p>
    <w:p w14:paraId="318913CC" w14:textId="5B418D08" w:rsidR="00B02C95" w:rsidRPr="00E5302F" w:rsidRDefault="00272AEC" w:rsidP="00272A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Розвиток професійної системи менеджменту на початку ХХІ століття визначив нові стандарти підготовки кадрів менеджменту, які орієнтуються не тільки на рівень формальної підготовки менеджерів, а і на їх практичну результативність. При цьому результативність управлінської діяльності визначається не стільки загальними економічними результатами економічної організації, скільки, власне, професійною діяльністю менеджерів, їх управлінською підготовкою, яка прямо впливає на результативність системи менеджменту. </w:t>
      </w:r>
      <w:r w:rsidR="006F2FA1">
        <w:rPr>
          <w:rFonts w:ascii="Times New Roman" w:hAnsi="Times New Roman" w:cs="Times New Roman"/>
          <w:sz w:val="28"/>
          <w:szCs w:val="28"/>
          <w:lang w:val="uk-UA"/>
        </w:rPr>
        <w:t>Процеси визначення результативності управлінської діяльності розглядаються в контексті Декларації «Нова нормальність», яка орієнтує професійний менеджмент на постановку та забезпечення реалізації нових процесів розвитку інноваційного суспільства.</w:t>
      </w:r>
    </w:p>
    <w:p w14:paraId="483A2B15" w14:textId="63712D40" w:rsidR="004343CE" w:rsidRPr="004343CE" w:rsidRDefault="004343CE" w:rsidP="004343CE">
      <w:pPr>
        <w:widowControl w:val="0"/>
        <w:spacing w:line="360" w:lineRule="auto"/>
        <w:jc w:val="both"/>
        <w:rPr>
          <w:rFonts w:ascii="Times New Roman" w:eastAsia="Arial Unicode MS" w:hAnsi="Times New Roman" w:cs="Times New Roman"/>
          <w:color w:val="000000"/>
          <w:sz w:val="28"/>
          <w:szCs w:val="28"/>
          <w:lang w:val="uk-UA" w:bidi="ru-RU"/>
        </w:rPr>
      </w:pPr>
      <w:r>
        <w:rPr>
          <w:rFonts w:eastAsia="Arial Unicode MS"/>
          <w:color w:val="000000"/>
          <w:sz w:val="28"/>
          <w:szCs w:val="28"/>
          <w:lang w:val="uk-UA" w:bidi="ru-RU"/>
        </w:rPr>
        <w:t xml:space="preserve">       </w:t>
      </w:r>
      <w:r w:rsidRPr="004343CE">
        <w:rPr>
          <w:rFonts w:ascii="Times New Roman" w:eastAsia="Arial Unicode MS" w:hAnsi="Times New Roman" w:cs="Times New Roman"/>
          <w:color w:val="000000"/>
          <w:sz w:val="28"/>
          <w:szCs w:val="28"/>
          <w:lang w:val="uk-UA" w:bidi="ru-RU"/>
        </w:rPr>
        <w:t xml:space="preserve">Зрозуміло, що Україна, маючи достатньо високий рівень розвитку людського капіталу, потенціал в розвитку інформаційних технологій, природні та кліматичні умови для розвитку агропромислового виробництва, досить розвинуту транспортну інфраструктуру повинна стати активним учасником процесів розвитку інноваційного і цифрового суспільства. Виникає гостра проблема, яка визначає низьку якістю управлінського супроводу реформаторського курсу, що прямо пов’язано з розвитком професійного менеджменту і досягнення ним глобальної конкурентоспроможності. Менеджмент повинен активно працювати над практичною реалізацією базових ідей Декларації «Нова нормальність», яка має перспективне значення і для України. Положення цієї Декларації визначають нові якості менеджменту, які він повинен здобути в результаті розвитку процесів </w:t>
      </w:r>
      <w:r w:rsidRPr="004343CE">
        <w:rPr>
          <w:rFonts w:ascii="Times New Roman" w:eastAsia="Arial Unicode MS" w:hAnsi="Times New Roman" w:cs="Times New Roman"/>
          <w:color w:val="000000"/>
          <w:sz w:val="28"/>
          <w:szCs w:val="28"/>
          <w:lang w:val="uk-UA" w:bidi="ru-RU"/>
        </w:rPr>
        <w:lastRenderedPageBreak/>
        <w:t xml:space="preserve">професіоналізації управлінської діяльності. Визначимо ці особливості розвитку професійного менеджменту в умовах базових положень Декларації «Нова нормальність» </w:t>
      </w:r>
      <w:r w:rsidRPr="004343CE">
        <w:rPr>
          <w:rFonts w:ascii="Times New Roman" w:eastAsia="Arial Unicode MS" w:hAnsi="Times New Roman" w:cs="Times New Roman"/>
          <w:color w:val="000000"/>
          <w:sz w:val="28"/>
          <w:szCs w:val="28"/>
          <w:lang w:bidi="ru-RU"/>
        </w:rPr>
        <w:t>[</w:t>
      </w:r>
      <w:r w:rsidR="0006661D">
        <w:rPr>
          <w:rFonts w:ascii="Times New Roman" w:eastAsia="Arial Unicode MS" w:hAnsi="Times New Roman" w:cs="Times New Roman"/>
          <w:color w:val="000000"/>
          <w:sz w:val="28"/>
          <w:szCs w:val="28"/>
          <w:lang w:val="uk-UA" w:bidi="ru-RU"/>
        </w:rPr>
        <w:t>26</w:t>
      </w:r>
      <w:r w:rsidRPr="004343CE">
        <w:rPr>
          <w:rFonts w:ascii="Times New Roman" w:eastAsia="Arial Unicode MS" w:hAnsi="Times New Roman" w:cs="Times New Roman"/>
          <w:color w:val="000000"/>
          <w:sz w:val="28"/>
          <w:szCs w:val="28"/>
          <w:lang w:val="uk-UA" w:bidi="ru-RU"/>
        </w:rPr>
        <w:t xml:space="preserve">, с. </w:t>
      </w:r>
      <w:r w:rsidR="0006661D">
        <w:rPr>
          <w:rFonts w:ascii="Times New Roman" w:eastAsia="Arial Unicode MS" w:hAnsi="Times New Roman" w:cs="Times New Roman"/>
          <w:color w:val="000000"/>
          <w:sz w:val="28"/>
          <w:szCs w:val="28"/>
          <w:lang w:val="uk-UA" w:bidi="ru-RU"/>
        </w:rPr>
        <w:t>97</w:t>
      </w:r>
      <w:r w:rsidRPr="004343CE">
        <w:rPr>
          <w:rFonts w:ascii="Times New Roman" w:eastAsia="Arial Unicode MS" w:hAnsi="Times New Roman" w:cs="Times New Roman"/>
          <w:color w:val="000000"/>
          <w:sz w:val="28"/>
          <w:szCs w:val="28"/>
          <w:lang w:bidi="ru-RU"/>
        </w:rPr>
        <w:t>]</w:t>
      </w:r>
      <w:r w:rsidRPr="004343CE">
        <w:rPr>
          <w:rFonts w:ascii="Times New Roman" w:eastAsia="Arial Unicode MS" w:hAnsi="Times New Roman" w:cs="Times New Roman"/>
          <w:color w:val="000000"/>
          <w:sz w:val="28"/>
          <w:szCs w:val="28"/>
          <w:lang w:val="uk-UA" w:bidi="ru-RU"/>
        </w:rPr>
        <w:t>:</w:t>
      </w:r>
    </w:p>
    <w:p w14:paraId="7A9398D8" w14:textId="099F3E8A" w:rsidR="004343CE" w:rsidRPr="004343CE" w:rsidRDefault="006C3726" w:rsidP="004343CE">
      <w:pPr>
        <w:widowControl w:val="0"/>
        <w:spacing w:line="360" w:lineRule="auto"/>
        <w:jc w:val="both"/>
        <w:rPr>
          <w:rFonts w:ascii="Times New Roman" w:eastAsia="Arial Unicode MS" w:hAnsi="Times New Roman" w:cs="Times New Roman"/>
          <w:color w:val="000000"/>
          <w:sz w:val="28"/>
          <w:szCs w:val="28"/>
          <w:lang w:val="uk-UA" w:bidi="ru-RU"/>
        </w:rPr>
      </w:pPr>
      <w:r>
        <w:rPr>
          <w:rFonts w:ascii="Times New Roman" w:eastAsia="Arial Unicode MS" w:hAnsi="Times New Roman" w:cs="Times New Roman"/>
          <w:color w:val="000000"/>
          <w:sz w:val="28"/>
          <w:szCs w:val="28"/>
          <w:lang w:val="uk-UA" w:bidi="ru-RU"/>
        </w:rPr>
        <w:t>«</w:t>
      </w:r>
      <w:r w:rsidR="004343CE" w:rsidRPr="004343CE">
        <w:rPr>
          <w:rFonts w:ascii="Times New Roman" w:eastAsia="Arial Unicode MS" w:hAnsi="Times New Roman" w:cs="Times New Roman"/>
          <w:color w:val="000000"/>
          <w:sz w:val="28"/>
          <w:szCs w:val="28"/>
          <w:lang w:val="uk-UA" w:bidi="ru-RU"/>
        </w:rPr>
        <w:t>- значне прискорення наукового і технологічного розвитку у всіх областях науки, що серйозно вплине на всі сфери діяльності людей і суспільства;</w:t>
      </w:r>
    </w:p>
    <w:p w14:paraId="0B5B9CF8" w14:textId="77777777" w:rsidR="004343CE" w:rsidRPr="004343CE" w:rsidRDefault="004343CE" w:rsidP="004343CE">
      <w:pPr>
        <w:widowControl w:val="0"/>
        <w:spacing w:line="360" w:lineRule="auto"/>
        <w:jc w:val="both"/>
        <w:rPr>
          <w:rFonts w:ascii="Times New Roman" w:eastAsia="Arial Unicode MS" w:hAnsi="Times New Roman" w:cs="Times New Roman"/>
          <w:color w:val="000000"/>
          <w:sz w:val="28"/>
          <w:szCs w:val="28"/>
          <w:lang w:val="uk-UA" w:bidi="ru-RU"/>
        </w:rPr>
      </w:pPr>
      <w:r w:rsidRPr="004343CE">
        <w:rPr>
          <w:rFonts w:ascii="Times New Roman" w:eastAsia="Arial Unicode MS" w:hAnsi="Times New Roman" w:cs="Times New Roman"/>
          <w:color w:val="000000"/>
          <w:sz w:val="28"/>
          <w:szCs w:val="28"/>
          <w:lang w:val="uk-UA" w:bidi="ru-RU"/>
        </w:rPr>
        <w:t>- прискорення наукового прогресу потребує перезавантаження управлінського мислення (менеджмент буде будуватися на зв'язності, кооперації, креативності, гнучкості и залученості);</w:t>
      </w:r>
    </w:p>
    <w:p w14:paraId="54A18B5E" w14:textId="77777777" w:rsidR="004343CE" w:rsidRPr="004343CE" w:rsidRDefault="004343CE" w:rsidP="004343CE">
      <w:pPr>
        <w:widowControl w:val="0"/>
        <w:spacing w:line="360" w:lineRule="auto"/>
        <w:jc w:val="both"/>
        <w:rPr>
          <w:rFonts w:ascii="Times New Roman" w:eastAsia="Arial Unicode MS" w:hAnsi="Times New Roman" w:cs="Times New Roman"/>
          <w:color w:val="000000"/>
          <w:sz w:val="28"/>
          <w:szCs w:val="28"/>
          <w:lang w:val="uk-UA" w:bidi="ru-RU"/>
        </w:rPr>
      </w:pPr>
      <w:r w:rsidRPr="004343CE">
        <w:rPr>
          <w:rFonts w:ascii="Times New Roman" w:eastAsia="Arial Unicode MS" w:hAnsi="Times New Roman" w:cs="Times New Roman"/>
          <w:color w:val="000000"/>
          <w:sz w:val="28"/>
          <w:szCs w:val="28"/>
          <w:lang w:val="uk-UA" w:bidi="ru-RU"/>
        </w:rPr>
        <w:t>- філософія менеджменту в термінах економіки масштабу, нормального або стандартного виробництва і порівняння з найкращими зразками буде архаїчною практично застарілою;</w:t>
      </w:r>
    </w:p>
    <w:p w14:paraId="546C749B" w14:textId="77777777" w:rsidR="004343CE" w:rsidRPr="004343CE" w:rsidRDefault="004343CE" w:rsidP="004343CE">
      <w:pPr>
        <w:widowControl w:val="0"/>
        <w:spacing w:line="360" w:lineRule="auto"/>
        <w:jc w:val="both"/>
        <w:rPr>
          <w:rFonts w:ascii="Times New Roman" w:eastAsia="Arial Unicode MS" w:hAnsi="Times New Roman" w:cs="Times New Roman"/>
          <w:color w:val="000000"/>
          <w:sz w:val="28"/>
          <w:szCs w:val="28"/>
          <w:lang w:val="uk-UA" w:bidi="ru-RU"/>
        </w:rPr>
      </w:pPr>
      <w:r w:rsidRPr="004343CE">
        <w:rPr>
          <w:rFonts w:ascii="Times New Roman" w:eastAsia="Arial Unicode MS" w:hAnsi="Times New Roman" w:cs="Times New Roman"/>
          <w:color w:val="000000"/>
          <w:sz w:val="28"/>
          <w:szCs w:val="28"/>
          <w:lang w:val="uk-UA" w:bidi="ru-RU"/>
        </w:rPr>
        <w:t>- товари «широкого вжитку» поступляться місцем «спеціальним продуктам», що спричинить перехід від орієнтації «на продукт» до орієнтації «на рішення» (масове виробництво поступиться місцем штучним розробкам, виробництву, продажу і сервісу);</w:t>
      </w:r>
    </w:p>
    <w:p w14:paraId="5FC247E2" w14:textId="77777777" w:rsidR="004343CE" w:rsidRPr="004343CE" w:rsidRDefault="004343CE" w:rsidP="004343CE">
      <w:pPr>
        <w:widowControl w:val="0"/>
        <w:spacing w:line="360" w:lineRule="auto"/>
        <w:jc w:val="both"/>
        <w:rPr>
          <w:rFonts w:ascii="Times New Roman" w:eastAsia="Arial Unicode MS" w:hAnsi="Times New Roman" w:cs="Times New Roman"/>
          <w:color w:val="000000"/>
          <w:sz w:val="28"/>
          <w:szCs w:val="28"/>
          <w:lang w:val="uk-UA" w:bidi="ru-RU"/>
        </w:rPr>
      </w:pPr>
      <w:r w:rsidRPr="004343CE">
        <w:rPr>
          <w:rFonts w:ascii="Times New Roman" w:eastAsia="Arial Unicode MS" w:hAnsi="Times New Roman" w:cs="Times New Roman"/>
          <w:color w:val="000000"/>
          <w:sz w:val="28"/>
          <w:szCs w:val="28"/>
          <w:lang w:val="uk-UA" w:bidi="ru-RU"/>
        </w:rPr>
        <w:t>- проривні технології, включаючи, наприклад, 3D - друк, великі дані, нанотехнології і соціальні платформи зроблять штучне виробництво новою нормальністю;</w:t>
      </w:r>
    </w:p>
    <w:p w14:paraId="3B4C8052" w14:textId="77777777" w:rsidR="004343CE" w:rsidRPr="004343CE" w:rsidRDefault="004343CE" w:rsidP="004343CE">
      <w:pPr>
        <w:widowControl w:val="0"/>
        <w:spacing w:line="360" w:lineRule="auto"/>
        <w:jc w:val="both"/>
        <w:rPr>
          <w:rFonts w:ascii="Times New Roman" w:eastAsia="Arial Unicode MS" w:hAnsi="Times New Roman" w:cs="Times New Roman"/>
          <w:color w:val="000000"/>
          <w:sz w:val="28"/>
          <w:szCs w:val="28"/>
          <w:lang w:val="uk-UA" w:bidi="ru-RU"/>
        </w:rPr>
      </w:pPr>
      <w:r w:rsidRPr="004343CE">
        <w:rPr>
          <w:rFonts w:ascii="Times New Roman" w:eastAsia="Arial Unicode MS" w:hAnsi="Times New Roman" w:cs="Times New Roman"/>
          <w:color w:val="000000"/>
          <w:sz w:val="28"/>
          <w:szCs w:val="28"/>
          <w:lang w:val="uk-UA" w:bidi="ru-RU"/>
        </w:rPr>
        <w:t>- вища освіта і прямий доступ до інтелектуальних баз даних стимулює розвиток клієнтів з позицій їх інформованості, можливостей самостійного визначення характеристик товарів, розміщення замовлень і способів оплати;</w:t>
      </w:r>
    </w:p>
    <w:p w14:paraId="00E38DC1" w14:textId="77777777" w:rsidR="004343CE" w:rsidRPr="004343CE" w:rsidRDefault="004343CE" w:rsidP="004343CE">
      <w:pPr>
        <w:widowControl w:val="0"/>
        <w:spacing w:line="360" w:lineRule="auto"/>
        <w:jc w:val="both"/>
        <w:rPr>
          <w:rFonts w:ascii="Times New Roman" w:eastAsia="Arial Unicode MS" w:hAnsi="Times New Roman" w:cs="Times New Roman"/>
          <w:color w:val="000000"/>
          <w:sz w:val="28"/>
          <w:szCs w:val="28"/>
          <w:lang w:val="uk-UA" w:bidi="ru-RU"/>
        </w:rPr>
      </w:pPr>
      <w:r w:rsidRPr="004343CE">
        <w:rPr>
          <w:rFonts w:ascii="Times New Roman" w:eastAsia="Arial Unicode MS" w:hAnsi="Times New Roman" w:cs="Times New Roman"/>
          <w:color w:val="000000"/>
          <w:sz w:val="28"/>
          <w:szCs w:val="28"/>
          <w:lang w:val="uk-UA" w:bidi="ru-RU"/>
        </w:rPr>
        <w:t>- традиційне виробництво, яке було основою першої та другої промислових революцій буде вважатися «гігієнічним фактором» (його наявність буде непоміченою, а його відсутність - викликати негативну реакцію); процеси виробництва стануть цифровими і повністю автоматизованими;</w:t>
      </w:r>
    </w:p>
    <w:p w14:paraId="34C1CEED" w14:textId="77777777" w:rsidR="004343CE" w:rsidRPr="004343CE" w:rsidRDefault="004343CE" w:rsidP="004343CE">
      <w:pPr>
        <w:widowControl w:val="0"/>
        <w:spacing w:line="360" w:lineRule="auto"/>
        <w:jc w:val="both"/>
        <w:rPr>
          <w:rFonts w:ascii="Times New Roman" w:eastAsia="Arial Unicode MS" w:hAnsi="Times New Roman" w:cs="Times New Roman"/>
          <w:color w:val="000000"/>
          <w:sz w:val="28"/>
          <w:szCs w:val="28"/>
          <w:lang w:val="uk-UA" w:bidi="ru-RU"/>
        </w:rPr>
      </w:pPr>
      <w:r w:rsidRPr="004343CE">
        <w:rPr>
          <w:rFonts w:ascii="Times New Roman" w:eastAsia="Arial Unicode MS" w:hAnsi="Times New Roman" w:cs="Times New Roman"/>
          <w:color w:val="000000"/>
          <w:sz w:val="28"/>
          <w:szCs w:val="28"/>
          <w:lang w:val="uk-UA" w:bidi="ru-RU"/>
        </w:rPr>
        <w:t xml:space="preserve">- технологія </w:t>
      </w:r>
      <w:proofErr w:type="spellStart"/>
      <w:r w:rsidRPr="004343CE">
        <w:rPr>
          <w:rFonts w:ascii="Times New Roman" w:eastAsia="Arial Unicode MS" w:hAnsi="Times New Roman" w:cs="Times New Roman"/>
          <w:color w:val="000000"/>
          <w:sz w:val="28"/>
          <w:szCs w:val="28"/>
          <w:lang w:val="uk-UA" w:bidi="ru-RU"/>
        </w:rPr>
        <w:t>блокчейн</w:t>
      </w:r>
      <w:proofErr w:type="spellEnd"/>
      <w:r w:rsidRPr="004343CE">
        <w:rPr>
          <w:rFonts w:ascii="Times New Roman" w:eastAsia="Arial Unicode MS" w:hAnsi="Times New Roman" w:cs="Times New Roman"/>
          <w:color w:val="000000"/>
          <w:sz w:val="28"/>
          <w:szCs w:val="28"/>
          <w:lang w:val="uk-UA" w:bidi="ru-RU"/>
        </w:rPr>
        <w:t xml:space="preserve"> стане стандартним способом ринкових транзакцій, а процеси повністю інтегрованими;</w:t>
      </w:r>
    </w:p>
    <w:p w14:paraId="0A2C1B37" w14:textId="77777777" w:rsidR="004343CE" w:rsidRPr="004343CE" w:rsidRDefault="004343CE" w:rsidP="004343CE">
      <w:pPr>
        <w:widowControl w:val="0"/>
        <w:spacing w:line="360" w:lineRule="auto"/>
        <w:jc w:val="both"/>
        <w:rPr>
          <w:rFonts w:ascii="Times New Roman" w:eastAsia="Arial Unicode MS" w:hAnsi="Times New Roman" w:cs="Times New Roman"/>
          <w:color w:val="000000"/>
          <w:sz w:val="28"/>
          <w:szCs w:val="28"/>
          <w:lang w:val="uk-UA" w:bidi="ru-RU"/>
        </w:rPr>
      </w:pPr>
      <w:r w:rsidRPr="004343CE">
        <w:rPr>
          <w:rFonts w:ascii="Times New Roman" w:eastAsia="Arial Unicode MS" w:hAnsi="Times New Roman" w:cs="Times New Roman"/>
          <w:color w:val="000000"/>
          <w:sz w:val="28"/>
          <w:szCs w:val="28"/>
          <w:lang w:val="uk-UA" w:bidi="ru-RU"/>
        </w:rPr>
        <w:lastRenderedPageBreak/>
        <w:t>- стають потрібні фахівці високої якості з більш високим коефіцієнтом EQ (емоційний інтелект), ніж IQ (раціональне и логічне мислення), а в менеджменту вирішальну роль будуть грати фахівці з високим EQ;</w:t>
      </w:r>
    </w:p>
    <w:p w14:paraId="591CC60A" w14:textId="77777777" w:rsidR="004343CE" w:rsidRPr="004343CE" w:rsidRDefault="004343CE" w:rsidP="004343CE">
      <w:pPr>
        <w:widowControl w:val="0"/>
        <w:spacing w:line="360" w:lineRule="auto"/>
        <w:jc w:val="both"/>
        <w:rPr>
          <w:rFonts w:ascii="Times New Roman" w:eastAsia="Arial Unicode MS" w:hAnsi="Times New Roman" w:cs="Times New Roman"/>
          <w:color w:val="000000"/>
          <w:sz w:val="28"/>
          <w:szCs w:val="28"/>
          <w:lang w:val="uk-UA" w:bidi="ru-RU"/>
        </w:rPr>
      </w:pPr>
      <w:r w:rsidRPr="004343CE">
        <w:rPr>
          <w:rFonts w:ascii="Times New Roman" w:eastAsia="Arial Unicode MS" w:hAnsi="Times New Roman" w:cs="Times New Roman"/>
          <w:color w:val="000000"/>
          <w:sz w:val="28"/>
          <w:szCs w:val="28"/>
          <w:lang w:val="uk-UA" w:bidi="ru-RU"/>
        </w:rPr>
        <w:t>- недовіра ліквідується і їй на зміну приходить довіра (</w:t>
      </w:r>
      <w:proofErr w:type="spellStart"/>
      <w:r w:rsidRPr="004343CE">
        <w:rPr>
          <w:rFonts w:ascii="Times New Roman" w:eastAsia="Arial Unicode MS" w:hAnsi="Times New Roman" w:cs="Times New Roman"/>
          <w:color w:val="000000"/>
          <w:sz w:val="28"/>
          <w:szCs w:val="28"/>
          <w:lang w:val="uk-UA" w:bidi="ru-RU"/>
        </w:rPr>
        <w:t>мультидисциплінарні</w:t>
      </w:r>
      <w:proofErr w:type="spellEnd"/>
      <w:r w:rsidRPr="004343CE">
        <w:rPr>
          <w:rFonts w:ascii="Times New Roman" w:eastAsia="Arial Unicode MS" w:hAnsi="Times New Roman" w:cs="Times New Roman"/>
          <w:color w:val="000000"/>
          <w:sz w:val="28"/>
          <w:szCs w:val="28"/>
          <w:lang w:val="uk-UA" w:bidi="ru-RU"/>
        </w:rPr>
        <w:t xml:space="preserve"> команди з ініціативою знизу, зацікавленість, залученість, натхнення, свобода в обмеженості як нове кредо менеджменту);</w:t>
      </w:r>
    </w:p>
    <w:p w14:paraId="3FE6408B" w14:textId="77777777" w:rsidR="004343CE" w:rsidRPr="004343CE" w:rsidRDefault="004343CE" w:rsidP="002C5F9D">
      <w:pPr>
        <w:widowControl w:val="0"/>
        <w:spacing w:after="0" w:line="360" w:lineRule="auto"/>
        <w:jc w:val="both"/>
        <w:rPr>
          <w:rFonts w:ascii="Times New Roman" w:eastAsia="Arial Unicode MS" w:hAnsi="Times New Roman" w:cs="Times New Roman"/>
          <w:color w:val="000000"/>
          <w:sz w:val="28"/>
          <w:szCs w:val="28"/>
          <w:lang w:val="uk-UA" w:bidi="ru-RU"/>
        </w:rPr>
      </w:pPr>
      <w:r w:rsidRPr="004343CE">
        <w:rPr>
          <w:rFonts w:ascii="Times New Roman" w:eastAsia="Arial Unicode MS" w:hAnsi="Times New Roman" w:cs="Times New Roman"/>
          <w:color w:val="000000"/>
          <w:sz w:val="28"/>
          <w:szCs w:val="28"/>
          <w:lang w:val="uk-UA" w:bidi="ru-RU"/>
        </w:rPr>
        <w:t>- покупці, клієнти можуть ставати постачальниками нових ідей, або виступати в якості інвесторів, фінансуючи окремий проект або входити в нього як фрілансер;</w:t>
      </w:r>
    </w:p>
    <w:p w14:paraId="7F46DAA0" w14:textId="77777777" w:rsidR="004343CE" w:rsidRPr="004343CE" w:rsidRDefault="004343CE" w:rsidP="002C5F9D">
      <w:pPr>
        <w:widowControl w:val="0"/>
        <w:spacing w:after="0" w:line="360" w:lineRule="auto"/>
        <w:jc w:val="both"/>
        <w:rPr>
          <w:rFonts w:ascii="Times New Roman" w:eastAsia="Arial Unicode MS" w:hAnsi="Times New Roman" w:cs="Times New Roman"/>
          <w:color w:val="000000"/>
          <w:sz w:val="28"/>
          <w:szCs w:val="28"/>
          <w:lang w:val="uk-UA" w:bidi="ru-RU"/>
        </w:rPr>
      </w:pPr>
      <w:r w:rsidRPr="004343CE">
        <w:rPr>
          <w:rFonts w:ascii="Times New Roman" w:eastAsia="Arial Unicode MS" w:hAnsi="Times New Roman" w:cs="Times New Roman"/>
          <w:color w:val="000000"/>
          <w:sz w:val="28"/>
          <w:szCs w:val="28"/>
          <w:lang w:val="uk-UA" w:bidi="ru-RU"/>
        </w:rPr>
        <w:t xml:space="preserve">- </w:t>
      </w:r>
      <w:proofErr w:type="spellStart"/>
      <w:r w:rsidRPr="004343CE">
        <w:rPr>
          <w:rFonts w:ascii="Times New Roman" w:eastAsia="Arial Unicode MS" w:hAnsi="Times New Roman" w:cs="Times New Roman"/>
          <w:color w:val="000000"/>
          <w:sz w:val="28"/>
          <w:szCs w:val="28"/>
          <w:lang w:val="uk-UA" w:bidi="ru-RU"/>
        </w:rPr>
        <w:t>самонавчальны</w:t>
      </w:r>
      <w:proofErr w:type="spellEnd"/>
      <w:r w:rsidRPr="004343CE">
        <w:rPr>
          <w:rFonts w:ascii="Times New Roman" w:eastAsia="Arial Unicode MS" w:hAnsi="Times New Roman" w:cs="Times New Roman"/>
          <w:color w:val="000000"/>
          <w:sz w:val="28"/>
          <w:szCs w:val="28"/>
          <w:lang w:val="uk-UA" w:bidi="ru-RU"/>
        </w:rPr>
        <w:t xml:space="preserve"> комп'ютери стануть розумніші за людей, що свідчить про прихід епохи </w:t>
      </w:r>
      <w:proofErr w:type="spellStart"/>
      <w:r w:rsidRPr="004343CE">
        <w:rPr>
          <w:rFonts w:ascii="Times New Roman" w:eastAsia="Arial Unicode MS" w:hAnsi="Times New Roman" w:cs="Times New Roman"/>
          <w:color w:val="000000"/>
          <w:sz w:val="28"/>
          <w:szCs w:val="28"/>
          <w:lang w:val="uk-UA" w:bidi="ru-RU"/>
        </w:rPr>
        <w:t>сингулярності</w:t>
      </w:r>
      <w:proofErr w:type="spellEnd"/>
      <w:r w:rsidRPr="004343CE">
        <w:rPr>
          <w:rFonts w:ascii="Times New Roman" w:eastAsia="Arial Unicode MS" w:hAnsi="Times New Roman" w:cs="Times New Roman"/>
          <w:color w:val="000000"/>
          <w:sz w:val="28"/>
          <w:szCs w:val="28"/>
          <w:lang w:val="uk-UA" w:bidi="ru-RU"/>
        </w:rPr>
        <w:t>;</w:t>
      </w:r>
    </w:p>
    <w:p w14:paraId="5C3E2CED" w14:textId="77777777" w:rsidR="004343CE" w:rsidRPr="004343CE" w:rsidRDefault="004343CE" w:rsidP="002C5F9D">
      <w:pPr>
        <w:widowControl w:val="0"/>
        <w:spacing w:after="0" w:line="360" w:lineRule="auto"/>
        <w:jc w:val="both"/>
        <w:rPr>
          <w:rFonts w:ascii="Times New Roman" w:eastAsia="Arial Unicode MS" w:hAnsi="Times New Roman" w:cs="Times New Roman"/>
          <w:color w:val="000000"/>
          <w:sz w:val="28"/>
          <w:szCs w:val="28"/>
          <w:lang w:val="uk-UA" w:bidi="ru-RU"/>
        </w:rPr>
      </w:pPr>
      <w:r w:rsidRPr="004343CE">
        <w:rPr>
          <w:rFonts w:ascii="Times New Roman" w:eastAsia="Arial Unicode MS" w:hAnsi="Times New Roman" w:cs="Times New Roman"/>
          <w:color w:val="000000"/>
          <w:sz w:val="28"/>
          <w:szCs w:val="28"/>
          <w:lang w:val="uk-UA" w:bidi="ru-RU"/>
        </w:rPr>
        <w:t xml:space="preserve">- розвиток інформаційних і комунікаційних технологій (на основі вдосконалення алгоритмів великих даних, штучного інтелекту і квантових комп'ютерів) забезпечить розвиток процесів </w:t>
      </w:r>
      <w:proofErr w:type="spellStart"/>
      <w:r w:rsidRPr="004343CE">
        <w:rPr>
          <w:rFonts w:ascii="Times New Roman" w:eastAsia="Arial Unicode MS" w:hAnsi="Times New Roman" w:cs="Times New Roman"/>
          <w:color w:val="000000"/>
          <w:sz w:val="28"/>
          <w:szCs w:val="28"/>
          <w:lang w:val="uk-UA" w:bidi="ru-RU"/>
        </w:rPr>
        <w:t>сингулярності</w:t>
      </w:r>
      <w:proofErr w:type="spellEnd"/>
      <w:r w:rsidRPr="004343CE">
        <w:rPr>
          <w:rFonts w:ascii="Times New Roman" w:eastAsia="Arial Unicode MS" w:hAnsi="Times New Roman" w:cs="Times New Roman"/>
          <w:color w:val="000000"/>
          <w:sz w:val="28"/>
          <w:szCs w:val="28"/>
          <w:lang w:val="uk-UA" w:bidi="ru-RU"/>
        </w:rPr>
        <w:t>;</w:t>
      </w:r>
    </w:p>
    <w:p w14:paraId="584E633A" w14:textId="067BCFE5" w:rsidR="004343CE" w:rsidRPr="004343CE" w:rsidRDefault="004343CE" w:rsidP="002C5F9D">
      <w:pPr>
        <w:widowControl w:val="0"/>
        <w:spacing w:after="0" w:line="360" w:lineRule="auto"/>
        <w:jc w:val="both"/>
        <w:rPr>
          <w:rFonts w:ascii="Times New Roman" w:eastAsia="Arial Unicode MS" w:hAnsi="Times New Roman" w:cs="Times New Roman"/>
          <w:color w:val="000000"/>
          <w:sz w:val="28"/>
          <w:szCs w:val="28"/>
          <w:lang w:val="uk-UA" w:bidi="ru-RU"/>
        </w:rPr>
      </w:pPr>
      <w:r w:rsidRPr="004343CE">
        <w:rPr>
          <w:rFonts w:ascii="Times New Roman" w:eastAsia="Arial Unicode MS" w:hAnsi="Times New Roman" w:cs="Times New Roman"/>
          <w:color w:val="000000"/>
          <w:sz w:val="28"/>
          <w:szCs w:val="28"/>
          <w:lang w:val="uk-UA" w:bidi="ru-RU"/>
        </w:rPr>
        <w:t>- сучасні процеси технологічного розвитку змінять назавжди наш світ, і зокрема, ринок праці (з'явиться нове покоління працівників), умови та принципи роботи компаній, а також з'являться нові моделі менеджменту</w:t>
      </w:r>
      <w:r w:rsidR="006C3726">
        <w:rPr>
          <w:rFonts w:ascii="Times New Roman" w:eastAsia="Arial Unicode MS" w:hAnsi="Times New Roman" w:cs="Times New Roman"/>
          <w:color w:val="000000"/>
          <w:sz w:val="28"/>
          <w:szCs w:val="28"/>
          <w:lang w:val="uk-UA" w:bidi="ru-RU"/>
        </w:rPr>
        <w:t>»</w:t>
      </w:r>
      <w:r w:rsidR="0006661D">
        <w:rPr>
          <w:rFonts w:ascii="Times New Roman" w:eastAsia="Arial Unicode MS" w:hAnsi="Times New Roman" w:cs="Times New Roman"/>
          <w:color w:val="000000"/>
          <w:sz w:val="28"/>
          <w:szCs w:val="28"/>
          <w:lang w:val="uk-UA" w:bidi="ru-RU"/>
        </w:rPr>
        <w:t xml:space="preserve"> </w:t>
      </w:r>
      <w:r w:rsidR="0006661D" w:rsidRPr="0006661D">
        <w:rPr>
          <w:rFonts w:ascii="Times New Roman" w:eastAsia="Arial Unicode MS" w:hAnsi="Times New Roman" w:cs="Times New Roman"/>
          <w:color w:val="000000"/>
          <w:sz w:val="28"/>
          <w:szCs w:val="28"/>
          <w:lang w:bidi="ru-RU"/>
        </w:rPr>
        <w:t>[26</w:t>
      </w:r>
      <w:r w:rsidR="0006661D">
        <w:rPr>
          <w:rFonts w:ascii="Times New Roman" w:eastAsia="Arial Unicode MS" w:hAnsi="Times New Roman" w:cs="Times New Roman"/>
          <w:color w:val="000000"/>
          <w:sz w:val="28"/>
          <w:szCs w:val="28"/>
          <w:lang w:val="uk-UA" w:bidi="ru-RU"/>
        </w:rPr>
        <w:t>,</w:t>
      </w:r>
      <w:r w:rsidR="006C3726" w:rsidRPr="004343CE">
        <w:rPr>
          <w:rFonts w:ascii="Times New Roman" w:eastAsia="Arial Unicode MS" w:hAnsi="Times New Roman" w:cs="Times New Roman"/>
          <w:color w:val="000000"/>
          <w:sz w:val="28"/>
          <w:szCs w:val="28"/>
          <w:lang w:val="uk-UA" w:bidi="ru-RU"/>
        </w:rPr>
        <w:t xml:space="preserve"> с. </w:t>
      </w:r>
      <w:r w:rsidR="0006661D" w:rsidRPr="0006661D">
        <w:rPr>
          <w:rFonts w:ascii="Times New Roman" w:eastAsia="Arial Unicode MS" w:hAnsi="Times New Roman" w:cs="Times New Roman"/>
          <w:color w:val="000000"/>
          <w:sz w:val="28"/>
          <w:szCs w:val="28"/>
          <w:lang w:bidi="ru-RU"/>
        </w:rPr>
        <w:t>100-102</w:t>
      </w:r>
      <w:r w:rsidR="006C3726" w:rsidRPr="004343CE">
        <w:rPr>
          <w:rFonts w:ascii="Times New Roman" w:eastAsia="Arial Unicode MS" w:hAnsi="Times New Roman" w:cs="Times New Roman"/>
          <w:color w:val="000000"/>
          <w:sz w:val="28"/>
          <w:szCs w:val="28"/>
          <w:lang w:bidi="ru-RU"/>
        </w:rPr>
        <w:t>]</w:t>
      </w:r>
      <w:r w:rsidRPr="004343CE">
        <w:rPr>
          <w:rFonts w:ascii="Times New Roman" w:eastAsia="Arial Unicode MS" w:hAnsi="Times New Roman" w:cs="Times New Roman"/>
          <w:color w:val="000000"/>
          <w:sz w:val="28"/>
          <w:szCs w:val="28"/>
          <w:lang w:val="uk-UA" w:bidi="ru-RU"/>
        </w:rPr>
        <w:t>.</w:t>
      </w:r>
    </w:p>
    <w:p w14:paraId="52418DD2" w14:textId="3E9DD3A2" w:rsidR="004343CE" w:rsidRDefault="004343CE" w:rsidP="002C5F9D">
      <w:pPr>
        <w:widowControl w:val="0"/>
        <w:spacing w:after="0" w:line="360" w:lineRule="auto"/>
        <w:ind w:firstLine="709"/>
        <w:jc w:val="both"/>
        <w:rPr>
          <w:rFonts w:ascii="Times New Roman" w:eastAsia="Arial Unicode MS" w:hAnsi="Times New Roman" w:cs="Times New Roman"/>
          <w:color w:val="000000"/>
          <w:sz w:val="28"/>
          <w:szCs w:val="28"/>
          <w:lang w:val="uk-UA" w:bidi="ru-RU"/>
        </w:rPr>
      </w:pPr>
      <w:r w:rsidRPr="004343CE">
        <w:rPr>
          <w:rFonts w:ascii="Times New Roman" w:eastAsia="Arial Unicode MS" w:hAnsi="Times New Roman" w:cs="Times New Roman"/>
          <w:color w:val="000000"/>
          <w:sz w:val="28"/>
          <w:szCs w:val="28"/>
          <w:lang w:val="uk-UA" w:bidi="ru-RU"/>
        </w:rPr>
        <w:t xml:space="preserve">Таким чином, лінійне мислення в нелінійному світі стає марним, професії, пов'язані з отриманням певного алгоритму знань зникнуть, в школах і університетах необхідно розвивати систему отримання фундаментальних знань і на них будувати такі необхідні якості як </w:t>
      </w:r>
      <w:proofErr w:type="spellStart"/>
      <w:r w:rsidRPr="004343CE">
        <w:rPr>
          <w:rFonts w:ascii="Times New Roman" w:eastAsia="Arial Unicode MS" w:hAnsi="Times New Roman" w:cs="Times New Roman"/>
          <w:color w:val="000000"/>
          <w:sz w:val="28"/>
          <w:szCs w:val="28"/>
          <w:lang w:val="uk-UA" w:bidi="ru-RU"/>
        </w:rPr>
        <w:t>інноваційність</w:t>
      </w:r>
      <w:proofErr w:type="spellEnd"/>
      <w:r w:rsidRPr="004343CE">
        <w:rPr>
          <w:rFonts w:ascii="Times New Roman" w:eastAsia="Arial Unicode MS" w:hAnsi="Times New Roman" w:cs="Times New Roman"/>
          <w:color w:val="000000"/>
          <w:sz w:val="28"/>
          <w:szCs w:val="28"/>
          <w:lang w:val="uk-UA" w:bidi="ru-RU"/>
        </w:rPr>
        <w:t>, креативність, сила уяви, потенціал творчості та професійної культури.</w:t>
      </w:r>
    </w:p>
    <w:p w14:paraId="52A2C9C8" w14:textId="1393B4B0" w:rsidR="00870D08" w:rsidRDefault="006C3726" w:rsidP="006811CE">
      <w:pPr>
        <w:widowControl w:val="0"/>
        <w:spacing w:after="0" w:line="360" w:lineRule="auto"/>
        <w:ind w:firstLine="709"/>
        <w:jc w:val="both"/>
        <w:rPr>
          <w:rFonts w:ascii="Times New Roman" w:eastAsia="Arial Unicode MS" w:hAnsi="Times New Roman" w:cs="Times New Roman"/>
          <w:color w:val="000000"/>
          <w:sz w:val="28"/>
          <w:szCs w:val="28"/>
          <w:lang w:val="uk-UA" w:bidi="ru-RU"/>
        </w:rPr>
      </w:pPr>
      <w:r>
        <w:rPr>
          <w:rFonts w:ascii="Times New Roman" w:eastAsia="Arial Unicode MS" w:hAnsi="Times New Roman" w:cs="Times New Roman"/>
          <w:color w:val="000000"/>
          <w:sz w:val="28"/>
          <w:szCs w:val="28"/>
          <w:lang w:val="uk-UA" w:bidi="ru-RU"/>
        </w:rPr>
        <w:t>З метою системного впровадження положень Декларації «Нова нормальність» пропонується відкриття вищої школи менеджменту «Нова нормальність</w:t>
      </w:r>
      <w:r w:rsidR="002C5F9D">
        <w:rPr>
          <w:rFonts w:ascii="Times New Roman" w:eastAsia="Arial Unicode MS" w:hAnsi="Times New Roman" w:cs="Times New Roman"/>
          <w:color w:val="000000"/>
          <w:sz w:val="28"/>
          <w:szCs w:val="28"/>
          <w:lang w:val="uk-UA" w:bidi="ru-RU"/>
        </w:rPr>
        <w:t>», яка може характеризуватися наступними положеннями та ідеями.</w:t>
      </w:r>
    </w:p>
    <w:p w14:paraId="248780A2" w14:textId="77777777" w:rsidR="002D01D6" w:rsidRDefault="002D01D6" w:rsidP="006811CE">
      <w:pPr>
        <w:widowControl w:val="0"/>
        <w:spacing w:after="0" w:line="360" w:lineRule="auto"/>
        <w:ind w:firstLine="709"/>
        <w:jc w:val="both"/>
        <w:rPr>
          <w:rFonts w:ascii="Times New Roman" w:hAnsi="Times New Roman" w:cs="Times New Roman"/>
          <w:b/>
          <w:sz w:val="28"/>
          <w:szCs w:val="28"/>
          <w:lang w:val="uk-UA"/>
        </w:rPr>
      </w:pPr>
    </w:p>
    <w:p w14:paraId="4A23EF52" w14:textId="77777777" w:rsidR="00870D08" w:rsidRPr="006811CE" w:rsidRDefault="00870D08" w:rsidP="006811CE">
      <w:pPr>
        <w:spacing w:after="0" w:line="360" w:lineRule="auto"/>
        <w:ind w:firstLine="709"/>
        <w:jc w:val="both"/>
        <w:rPr>
          <w:rFonts w:ascii="Times New Roman" w:hAnsi="Times New Roman" w:cs="Times New Roman"/>
          <w:i/>
          <w:sz w:val="28"/>
          <w:szCs w:val="28"/>
          <w:lang w:val="uk-UA"/>
        </w:rPr>
      </w:pPr>
      <w:r w:rsidRPr="006811CE">
        <w:rPr>
          <w:rFonts w:ascii="Times New Roman" w:hAnsi="Times New Roman" w:cs="Times New Roman"/>
          <w:i/>
          <w:sz w:val="28"/>
          <w:szCs w:val="28"/>
          <w:lang w:val="uk-UA"/>
        </w:rPr>
        <w:lastRenderedPageBreak/>
        <w:t>1. Передумови практичного формування і розвитку ВШМ «Нова нормальність»:</w:t>
      </w:r>
    </w:p>
    <w:p w14:paraId="5FA10BAE" w14:textId="77777777" w:rsidR="00870D08" w:rsidRDefault="00870D08" w:rsidP="002C5F9D">
      <w:pPr>
        <w:pStyle w:val="a4"/>
        <w:numPr>
          <w:ilvl w:val="0"/>
          <w:numId w:val="7"/>
        </w:numPr>
        <w:spacing w:line="360" w:lineRule="auto"/>
        <w:jc w:val="both"/>
        <w:rPr>
          <w:sz w:val="28"/>
          <w:szCs w:val="28"/>
        </w:rPr>
      </w:pPr>
      <w:r>
        <w:rPr>
          <w:sz w:val="28"/>
          <w:szCs w:val="28"/>
        </w:rPr>
        <w:t>необхідність системного розвитку практичних форм процесу професіоналізації менеджменту;</w:t>
      </w:r>
    </w:p>
    <w:p w14:paraId="404A0BD2" w14:textId="77777777" w:rsidR="00870D08" w:rsidRDefault="00870D08" w:rsidP="002C5F9D">
      <w:pPr>
        <w:pStyle w:val="a4"/>
        <w:numPr>
          <w:ilvl w:val="0"/>
          <w:numId w:val="7"/>
        </w:numPr>
        <w:spacing w:line="360" w:lineRule="auto"/>
        <w:jc w:val="both"/>
        <w:rPr>
          <w:sz w:val="28"/>
          <w:szCs w:val="28"/>
        </w:rPr>
      </w:pPr>
      <w:r>
        <w:rPr>
          <w:sz w:val="28"/>
          <w:szCs w:val="28"/>
        </w:rPr>
        <w:t>актуалізація процесу капіталізації інтелектуальних людських ресурсів у форматі управлінського, інтелектуального та емоційного капіталу;</w:t>
      </w:r>
    </w:p>
    <w:p w14:paraId="73B4498F" w14:textId="77777777" w:rsidR="00870D08" w:rsidRDefault="00870D08" w:rsidP="002C5F9D">
      <w:pPr>
        <w:pStyle w:val="a4"/>
        <w:numPr>
          <w:ilvl w:val="0"/>
          <w:numId w:val="7"/>
        </w:numPr>
        <w:spacing w:line="360" w:lineRule="auto"/>
        <w:jc w:val="both"/>
        <w:rPr>
          <w:sz w:val="28"/>
          <w:szCs w:val="28"/>
        </w:rPr>
      </w:pPr>
      <w:r>
        <w:rPr>
          <w:sz w:val="28"/>
          <w:szCs w:val="28"/>
        </w:rPr>
        <w:t>адаптація менеджменту для пріоритетного управлінського супроводу процесів четвертої промислової революції Індустрія 4.0 та забезпечення формування Супер інтелектуального суспільства 5.0;</w:t>
      </w:r>
    </w:p>
    <w:p w14:paraId="6676DDB8" w14:textId="77777777" w:rsidR="00870D08" w:rsidRDefault="00870D08" w:rsidP="002C5F9D">
      <w:pPr>
        <w:pStyle w:val="a4"/>
        <w:numPr>
          <w:ilvl w:val="0"/>
          <w:numId w:val="7"/>
        </w:numPr>
        <w:spacing w:line="360" w:lineRule="auto"/>
        <w:jc w:val="both"/>
        <w:rPr>
          <w:sz w:val="28"/>
          <w:szCs w:val="28"/>
        </w:rPr>
      </w:pPr>
      <w:r>
        <w:rPr>
          <w:sz w:val="28"/>
          <w:szCs w:val="28"/>
        </w:rPr>
        <w:t>позитивна реакція на зміну змістовного системного розвитку менеджмент-освіти, менеджерської науки та інноваційної менеджмент-практики в ХХІ столітті;</w:t>
      </w:r>
    </w:p>
    <w:p w14:paraId="7924D5E6" w14:textId="77777777" w:rsidR="00870D08" w:rsidRDefault="00870D08" w:rsidP="002C5F9D">
      <w:pPr>
        <w:pStyle w:val="a4"/>
        <w:numPr>
          <w:ilvl w:val="0"/>
          <w:numId w:val="7"/>
        </w:numPr>
        <w:spacing w:line="360" w:lineRule="auto"/>
        <w:jc w:val="both"/>
        <w:rPr>
          <w:sz w:val="28"/>
          <w:szCs w:val="28"/>
        </w:rPr>
      </w:pPr>
      <w:r>
        <w:rPr>
          <w:sz w:val="28"/>
          <w:szCs w:val="28"/>
        </w:rPr>
        <w:t>розвиток системної взаємодії професійного менеджменту зі штучним інтелектом з метою створення адаптованої релевантної інформаційної бази для розвитку професійної системи менеджменту та сучасного інноваційного суспільства.</w:t>
      </w:r>
    </w:p>
    <w:p w14:paraId="152ED4A4" w14:textId="77777777" w:rsidR="00870D08" w:rsidRPr="006811CE" w:rsidRDefault="00870D08" w:rsidP="006811CE">
      <w:pPr>
        <w:spacing w:after="0" w:line="360" w:lineRule="auto"/>
        <w:ind w:firstLine="709"/>
        <w:jc w:val="both"/>
        <w:rPr>
          <w:rFonts w:ascii="Times New Roman" w:hAnsi="Times New Roman" w:cs="Times New Roman"/>
          <w:i/>
          <w:sz w:val="28"/>
          <w:szCs w:val="28"/>
          <w:lang w:val="uk-UA"/>
        </w:rPr>
      </w:pPr>
      <w:r w:rsidRPr="006811CE">
        <w:rPr>
          <w:rFonts w:ascii="Times New Roman" w:hAnsi="Times New Roman" w:cs="Times New Roman"/>
          <w:i/>
          <w:sz w:val="28"/>
          <w:szCs w:val="28"/>
          <w:lang w:val="uk-UA"/>
        </w:rPr>
        <w:t>2. Головна мета і пріоритетні напрямки діяльності ВШМ «Нова нормальність»:</w:t>
      </w:r>
    </w:p>
    <w:p w14:paraId="40A04343" w14:textId="77777777" w:rsidR="00870D08" w:rsidRDefault="00870D08" w:rsidP="002C5F9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створення адекватного змістовного середовища для підготовки кадрів        менеджменту на основі інноваційних технологій навчання, які адаптовані для реальних потреб розвитку процесів четвертої промислової революції Індустрія 4.0;</w:t>
      </w:r>
    </w:p>
    <w:p w14:paraId="5F413735" w14:textId="77777777" w:rsidR="00870D08" w:rsidRDefault="00870D08" w:rsidP="002C5F9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розвиток адаптаційних форм корпоративного навчання діючих кадрів менеджменту для якісного виконання ними  менеджерських функцій в конкретній організації на конкретній посаді;</w:t>
      </w:r>
    </w:p>
    <w:p w14:paraId="63EFCC3C" w14:textId="77777777" w:rsidR="00870D08" w:rsidRDefault="00870D08" w:rsidP="002C5F9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посилення ролі і значення менеджерської (управлінської) науки для формування і розвитку інноваційної економіки і креативного класу сучасного суспільства;</w:t>
      </w:r>
    </w:p>
    <w:p w14:paraId="017B0DCA" w14:textId="77777777" w:rsidR="00870D08" w:rsidRDefault="00870D08" w:rsidP="002C5F9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посилення ролі і значення системи інноваційного підприємництва та активна інтелектуальна і професійна участь в забезпеченні практичної реалізації «повного інноваційного циклу»;</w:t>
      </w:r>
    </w:p>
    <w:p w14:paraId="68CCB8C0" w14:textId="77777777" w:rsidR="00870D08" w:rsidRDefault="00870D08" w:rsidP="002C5F9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створення і практичне використання технологій відбору, перевірки і практичного формування професійних менеджерських якостей претендентів на управлінські посади для системи організацій-партнерів. </w:t>
      </w:r>
    </w:p>
    <w:p w14:paraId="10D88AB3" w14:textId="77777777" w:rsidR="00870D08" w:rsidRPr="006811CE" w:rsidRDefault="00870D08" w:rsidP="006811CE">
      <w:pPr>
        <w:spacing w:after="0" w:line="360" w:lineRule="auto"/>
        <w:ind w:firstLine="709"/>
        <w:jc w:val="both"/>
        <w:rPr>
          <w:rFonts w:ascii="Times New Roman" w:hAnsi="Times New Roman" w:cs="Times New Roman"/>
          <w:i/>
          <w:sz w:val="28"/>
          <w:szCs w:val="28"/>
          <w:lang w:val="uk-UA"/>
        </w:rPr>
      </w:pPr>
      <w:r w:rsidRPr="006811CE">
        <w:rPr>
          <w:rFonts w:ascii="Times New Roman" w:hAnsi="Times New Roman" w:cs="Times New Roman"/>
          <w:i/>
          <w:sz w:val="28"/>
          <w:szCs w:val="28"/>
          <w:lang w:val="uk-UA"/>
        </w:rPr>
        <w:t xml:space="preserve">3. Практичні аспекти діяльності ВШМ «Нова нормальність»:  </w:t>
      </w:r>
    </w:p>
    <w:p w14:paraId="5E4DB803" w14:textId="77777777" w:rsidR="00870D08" w:rsidRDefault="00870D08" w:rsidP="002C5F9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актуалізація різноманітних напрямків і технологій щодо забезпечення професійної якості науковців, викладачів і менеджмент-тренерів;</w:t>
      </w:r>
    </w:p>
    <w:p w14:paraId="669933C3" w14:textId="77777777" w:rsidR="00870D08" w:rsidRDefault="00870D08" w:rsidP="002C5F9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створення умов для якісного формування контингенту претендентів на навчання, які проявляють інтелектуальні, професійні і емоційні здібності до сучасної менеджерської діяльності та мають потенціал до засвоєння швидких форм професійного менеджерського навчання;</w:t>
      </w:r>
    </w:p>
    <w:p w14:paraId="1E63B687" w14:textId="77777777" w:rsidR="00870D08" w:rsidRDefault="00870D08" w:rsidP="002C5F9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інноваційний, фундаментальний і адаптовано-прикладний підхід до формування змістовної частини модулів навчання, їх структурно-логічна послідовність і результативна якість;</w:t>
      </w:r>
    </w:p>
    <w:p w14:paraId="725E2817" w14:textId="77777777" w:rsidR="00870D08" w:rsidRDefault="00870D08" w:rsidP="002C5F9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наукова, аналітична і практична актуалізація змісту навчання, виходячи з потреб, завдань і стратегії розвитку організацій-партнерів, що замовляють певний формат корпоративного навчання для своїх менеджерів і спеціалістів;</w:t>
      </w:r>
    </w:p>
    <w:p w14:paraId="2134EC66" w14:textId="5BA2D1CB" w:rsidR="00870D08" w:rsidRDefault="00870D08" w:rsidP="002C5F9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створення інтелектуального і професійного середовища для практичної реалізації інтегральної якості підготовки кадрів менеджменту, яка характеризується адаптованою взаємодією ефективності (професійний потенціал менеджера) і результативністю (позитивне стратегічне розуміння своїх дій і досягнення поставлених цілей), що  і є «новою нормальністю» менеджменту в ХХІ столітті. </w:t>
      </w:r>
    </w:p>
    <w:p w14:paraId="1659CCB1" w14:textId="3ACABC6C" w:rsidR="008D5B12" w:rsidRDefault="002C5F9D" w:rsidP="00D0023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система підготовки сучасних кадрів менеджменту має ступеневу орієнтацію, яка забезпечується певними рівнями процесу професіоналізації управлінської діяльності, визначеним змістом і показниками кінцевої результативності. Ми визначаємо три рівні підготовки кадрів менеджменту – </w:t>
      </w:r>
      <w:r>
        <w:rPr>
          <w:rFonts w:ascii="Times New Roman" w:hAnsi="Times New Roman" w:cs="Times New Roman"/>
          <w:sz w:val="28"/>
          <w:szCs w:val="28"/>
          <w:lang w:val="uk-UA"/>
        </w:rPr>
        <w:lastRenderedPageBreak/>
        <w:t xml:space="preserve">це первинна менеджерська освіта, адаптаційна професійна підготовка діючих кадрів менеджменту </w:t>
      </w:r>
      <w:r w:rsidR="005F6059">
        <w:rPr>
          <w:rFonts w:ascii="Times New Roman" w:hAnsi="Times New Roman" w:cs="Times New Roman"/>
          <w:sz w:val="28"/>
          <w:szCs w:val="28"/>
          <w:lang w:val="uk-UA"/>
        </w:rPr>
        <w:t xml:space="preserve">та </w:t>
      </w:r>
      <w:r>
        <w:rPr>
          <w:rFonts w:ascii="Times New Roman" w:hAnsi="Times New Roman" w:cs="Times New Roman"/>
          <w:sz w:val="28"/>
          <w:szCs w:val="28"/>
          <w:lang w:val="uk-UA"/>
        </w:rPr>
        <w:t xml:space="preserve"> </w:t>
      </w:r>
      <w:r w:rsidR="005F6059">
        <w:rPr>
          <w:rFonts w:ascii="Times New Roman" w:hAnsi="Times New Roman" w:cs="Times New Roman"/>
          <w:sz w:val="28"/>
          <w:szCs w:val="28"/>
          <w:lang w:val="uk-UA"/>
        </w:rPr>
        <w:t>імідж</w:t>
      </w:r>
      <w:r w:rsidR="00A70F2B">
        <w:rPr>
          <w:rFonts w:ascii="Times New Roman" w:hAnsi="Times New Roman" w:cs="Times New Roman"/>
          <w:sz w:val="28"/>
          <w:szCs w:val="28"/>
          <w:lang w:val="uk-UA"/>
        </w:rPr>
        <w:t>е</w:t>
      </w:r>
      <w:r w:rsidR="005F6059">
        <w:rPr>
          <w:rFonts w:ascii="Times New Roman" w:hAnsi="Times New Roman" w:cs="Times New Roman"/>
          <w:sz w:val="28"/>
          <w:szCs w:val="28"/>
          <w:lang w:val="uk-UA"/>
        </w:rPr>
        <w:t>в</w:t>
      </w:r>
      <w:r w:rsidR="00A70F2B">
        <w:rPr>
          <w:rFonts w:ascii="Times New Roman" w:hAnsi="Times New Roman" w:cs="Times New Roman"/>
          <w:sz w:val="28"/>
          <w:szCs w:val="28"/>
          <w:lang w:val="uk-UA"/>
        </w:rPr>
        <w:t>а</w:t>
      </w:r>
      <w:r w:rsidR="005F6059">
        <w:rPr>
          <w:rFonts w:ascii="Times New Roman" w:hAnsi="Times New Roman" w:cs="Times New Roman"/>
          <w:sz w:val="28"/>
          <w:szCs w:val="28"/>
          <w:lang w:val="uk-UA"/>
        </w:rPr>
        <w:t xml:space="preserve"> підготовка управлінського персоналу новим формат інноваційної діяльності. </w:t>
      </w:r>
      <w:r w:rsidR="00D00235">
        <w:rPr>
          <w:rFonts w:ascii="Times New Roman" w:hAnsi="Times New Roman" w:cs="Times New Roman"/>
          <w:sz w:val="28"/>
          <w:szCs w:val="28"/>
          <w:lang w:val="uk-UA"/>
        </w:rPr>
        <w:t>Даний підхід конкретизує особливості підготовки і рольової поведінки управлінського персоналу, що дає змогу  більш точно назвати їх ознаки і структурно-функціональну характеристику.</w:t>
      </w:r>
    </w:p>
    <w:p w14:paraId="66FDBD1A" w14:textId="381B7EAC" w:rsidR="00B3718D" w:rsidRDefault="00B3718D" w:rsidP="00D0023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Розглянемо </w:t>
      </w:r>
      <w:r w:rsidR="005F6059">
        <w:rPr>
          <w:rFonts w:ascii="Times New Roman" w:eastAsia="Times New Roman" w:hAnsi="Times New Roman" w:cs="Times New Roman"/>
          <w:sz w:val="28"/>
          <w:szCs w:val="28"/>
          <w:lang w:val="uk-UA" w:eastAsia="ru-RU"/>
        </w:rPr>
        <w:t>деякі позиції</w:t>
      </w:r>
      <w:r>
        <w:rPr>
          <w:rFonts w:ascii="Times New Roman" w:eastAsia="Times New Roman" w:hAnsi="Times New Roman" w:cs="Times New Roman"/>
          <w:sz w:val="28"/>
          <w:szCs w:val="28"/>
          <w:lang w:val="uk-UA" w:eastAsia="ru-RU"/>
        </w:rPr>
        <w:t xml:space="preserve"> вказан</w:t>
      </w:r>
      <w:r w:rsidR="005F6059">
        <w:rPr>
          <w:rFonts w:ascii="Times New Roman" w:eastAsia="Times New Roman" w:hAnsi="Times New Roman" w:cs="Times New Roman"/>
          <w:sz w:val="28"/>
          <w:szCs w:val="28"/>
          <w:lang w:val="uk-UA" w:eastAsia="ru-RU"/>
        </w:rPr>
        <w:t>их</w:t>
      </w:r>
      <w:r>
        <w:rPr>
          <w:rFonts w:ascii="Times New Roman" w:eastAsia="Times New Roman" w:hAnsi="Times New Roman" w:cs="Times New Roman"/>
          <w:sz w:val="28"/>
          <w:szCs w:val="28"/>
          <w:lang w:val="uk-UA" w:eastAsia="ru-RU"/>
        </w:rPr>
        <w:t xml:space="preserve"> тр</w:t>
      </w:r>
      <w:r w:rsidR="005F6059">
        <w:rPr>
          <w:rFonts w:ascii="Times New Roman" w:eastAsia="Times New Roman" w:hAnsi="Times New Roman" w:cs="Times New Roman"/>
          <w:sz w:val="28"/>
          <w:szCs w:val="28"/>
          <w:lang w:val="uk-UA" w:eastAsia="ru-RU"/>
        </w:rPr>
        <w:t>ьох</w:t>
      </w:r>
      <w:r>
        <w:rPr>
          <w:rFonts w:ascii="Times New Roman" w:eastAsia="Times New Roman" w:hAnsi="Times New Roman" w:cs="Times New Roman"/>
          <w:sz w:val="28"/>
          <w:szCs w:val="28"/>
          <w:lang w:val="uk-UA" w:eastAsia="ru-RU"/>
        </w:rPr>
        <w:t xml:space="preserve"> рівн</w:t>
      </w:r>
      <w:r w:rsidR="005F6059">
        <w:rPr>
          <w:rFonts w:ascii="Times New Roman" w:eastAsia="Times New Roman" w:hAnsi="Times New Roman" w:cs="Times New Roman"/>
          <w:sz w:val="28"/>
          <w:szCs w:val="28"/>
          <w:lang w:val="uk-UA" w:eastAsia="ru-RU"/>
        </w:rPr>
        <w:t>ів</w:t>
      </w:r>
      <w:r>
        <w:rPr>
          <w:rFonts w:ascii="Times New Roman" w:eastAsia="Times New Roman" w:hAnsi="Times New Roman" w:cs="Times New Roman"/>
          <w:sz w:val="28"/>
          <w:szCs w:val="28"/>
          <w:lang w:val="uk-UA" w:eastAsia="ru-RU"/>
        </w:rPr>
        <w:t xml:space="preserve"> професійної підготовки управлінських кадрів, які системно формують процеси професіоналізації управлінської діяльності, враховуючи контекст розвитку управлінської освіти, професійної підготовки управлінських кадрів і їх практичної діяльності.</w:t>
      </w:r>
    </w:p>
    <w:p w14:paraId="6EBAAD64" w14:textId="2FFA8DED" w:rsidR="00B3718D" w:rsidRPr="005F6059" w:rsidRDefault="00B3718D" w:rsidP="005F6059">
      <w:pPr>
        <w:spacing w:after="0" w:line="360" w:lineRule="auto"/>
        <w:ind w:firstLine="709"/>
        <w:jc w:val="both"/>
        <w:rPr>
          <w:rFonts w:ascii="Times New Roman" w:eastAsia="Times New Roman" w:hAnsi="Times New Roman" w:cs="Times New Roman"/>
          <w:sz w:val="28"/>
          <w:szCs w:val="28"/>
          <w:lang w:val="uk-UA" w:eastAsia="ru-RU"/>
        </w:rPr>
      </w:pPr>
      <w:r w:rsidRPr="005F6059">
        <w:rPr>
          <w:rFonts w:ascii="Times New Roman" w:eastAsia="Times New Roman" w:hAnsi="Times New Roman" w:cs="Times New Roman"/>
          <w:i/>
          <w:sz w:val="28"/>
          <w:szCs w:val="28"/>
          <w:lang w:val="uk-UA" w:eastAsia="ru-RU"/>
        </w:rPr>
        <w:t>Первинна управлінська освіта</w:t>
      </w:r>
      <w:r w:rsidR="005F6059">
        <w:rPr>
          <w:rFonts w:ascii="Times New Roman" w:eastAsia="Times New Roman" w:hAnsi="Times New Roman" w:cs="Times New Roman"/>
          <w:i/>
          <w:sz w:val="28"/>
          <w:szCs w:val="28"/>
          <w:lang w:val="uk-UA" w:eastAsia="ru-RU"/>
        </w:rPr>
        <w:t>.</w:t>
      </w:r>
      <w:r w:rsidR="005F605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pacing w:val="2"/>
          <w:sz w:val="28"/>
          <w:szCs w:val="28"/>
          <w:lang w:val="uk-UA" w:eastAsia="ru-RU"/>
        </w:rPr>
        <w:t xml:space="preserve">Особливо важливою проблемою розвитку первинної управлінської освіти є професійна підготовка і мотивація до розвитку викладацького складу закладів вищої освіти (ЗВО). Проблема складна не тільки тому, що має певне соціальне забарвлення і досить  важкий шлейф минулих років в розвитку управлінської науки та освіти, але і тому, що суттєво змінилися професійні орієнтири і мотиваційні цінності викладача як суб’єкта сучасного освітнього процесу. Змінилася парадигма управлінської освіти, яка все більше орієнтує всіх учасників освітнього процесу на розвиток університетів третього покоління. </w:t>
      </w:r>
      <w:r w:rsidRPr="005F6059">
        <w:rPr>
          <w:rFonts w:ascii="Times New Roman" w:eastAsia="Times New Roman" w:hAnsi="Times New Roman" w:cs="Times New Roman"/>
          <w:spacing w:val="2"/>
          <w:sz w:val="28"/>
          <w:szCs w:val="28"/>
          <w:lang w:val="uk-UA" w:eastAsia="ru-RU"/>
        </w:rPr>
        <w:t>В першу чергу, ЗВО має головну мету і може ефективно існувати, коли є якісно підготовлені й мотивовані до навчання студенти. Друга позиція пов’язана з якісним професійним складом і ефективною роботою професорсько-викладацького персоналу ЗВО. Якість і професійні компетенції викладацького персоналу визначаються трьома базовими показниками – результативна науково-дослідна робота, володіння інноваційними технологіями освітянського процесу, безпосередня участь в практичній реалізації нових наукових ідей.</w:t>
      </w:r>
      <w:r>
        <w:rPr>
          <w:rFonts w:ascii="Times New Roman" w:eastAsia="Times New Roman" w:hAnsi="Times New Roman" w:cs="Times New Roman"/>
          <w:i/>
          <w:spacing w:val="2"/>
          <w:sz w:val="28"/>
          <w:szCs w:val="28"/>
          <w:lang w:val="uk-UA" w:eastAsia="ru-RU"/>
        </w:rPr>
        <w:t xml:space="preserve"> </w:t>
      </w:r>
    </w:p>
    <w:p w14:paraId="1A3CA75A" w14:textId="34EA06BF" w:rsidR="00B3718D" w:rsidRDefault="00B3718D" w:rsidP="005F6059">
      <w:pPr>
        <w:spacing w:after="0" w:line="360" w:lineRule="auto"/>
        <w:ind w:firstLine="709"/>
        <w:jc w:val="both"/>
        <w:rPr>
          <w:rFonts w:ascii="Times New Roman" w:eastAsia="Times New Roman" w:hAnsi="Times New Roman" w:cs="Times New Roman"/>
          <w:sz w:val="28"/>
          <w:szCs w:val="28"/>
          <w:lang w:val="uk-UA" w:eastAsia="ru-RU"/>
        </w:rPr>
      </w:pPr>
      <w:r w:rsidRPr="005F6059">
        <w:rPr>
          <w:rFonts w:ascii="Times New Roman" w:eastAsia="Times New Roman" w:hAnsi="Times New Roman" w:cs="Times New Roman"/>
          <w:i/>
          <w:sz w:val="28"/>
          <w:szCs w:val="28"/>
          <w:lang w:val="uk-UA" w:eastAsia="ru-RU"/>
        </w:rPr>
        <w:t xml:space="preserve">Професійна </w:t>
      </w:r>
      <w:r w:rsidR="005F6059">
        <w:rPr>
          <w:rFonts w:ascii="Times New Roman" w:eastAsia="Times New Roman" w:hAnsi="Times New Roman" w:cs="Times New Roman"/>
          <w:i/>
          <w:sz w:val="28"/>
          <w:szCs w:val="28"/>
          <w:lang w:val="uk-UA" w:eastAsia="ru-RU"/>
        </w:rPr>
        <w:t xml:space="preserve">адаптаційна </w:t>
      </w:r>
      <w:r w:rsidRPr="005F6059">
        <w:rPr>
          <w:rFonts w:ascii="Times New Roman" w:eastAsia="Times New Roman" w:hAnsi="Times New Roman" w:cs="Times New Roman"/>
          <w:i/>
          <w:sz w:val="28"/>
          <w:szCs w:val="28"/>
          <w:lang w:val="uk-UA" w:eastAsia="ru-RU"/>
        </w:rPr>
        <w:t>підготовка управлінських кадрів</w:t>
      </w:r>
      <w:r w:rsidR="005F6059">
        <w:rPr>
          <w:rFonts w:ascii="Times New Roman" w:eastAsia="Times New Roman" w:hAnsi="Times New Roman" w:cs="Times New Roman"/>
          <w:i/>
          <w:sz w:val="28"/>
          <w:szCs w:val="28"/>
          <w:lang w:val="uk-UA" w:eastAsia="ru-RU"/>
        </w:rPr>
        <w:t>.</w:t>
      </w:r>
      <w:r w:rsidR="005F6059">
        <w:rPr>
          <w:rFonts w:ascii="Calibri" w:eastAsia="Times New Roman" w:hAnsi="Calibri" w:cs="Times New Roman"/>
          <w:i/>
          <w:lang w:val="uk-UA" w:eastAsia="ru-RU"/>
        </w:rPr>
        <w:t xml:space="preserve"> </w:t>
      </w:r>
      <w:r>
        <w:rPr>
          <w:rFonts w:ascii="Times New Roman" w:eastAsia="Times New Roman" w:hAnsi="Times New Roman" w:cs="Times New Roman"/>
          <w:sz w:val="28"/>
          <w:szCs w:val="28"/>
          <w:lang w:val="uk-UA" w:eastAsia="ru-RU"/>
        </w:rPr>
        <w:t xml:space="preserve">При певній професійній підготовці фахівця, який пройшов університетське навчання і, можливо, вже має досвід роботи в інших організаціях, необхідно його підготовити до конкретної управлінської роботи на посаді конкретної організації. Необхідно також зрозуміти, що адаптаційне професійне навчання </w:t>
      </w:r>
      <w:r>
        <w:rPr>
          <w:rFonts w:ascii="Times New Roman" w:eastAsia="Times New Roman" w:hAnsi="Times New Roman" w:cs="Times New Roman"/>
          <w:sz w:val="28"/>
          <w:szCs w:val="28"/>
          <w:lang w:val="uk-UA" w:eastAsia="ru-RU"/>
        </w:rPr>
        <w:lastRenderedPageBreak/>
        <w:t xml:space="preserve">потрібно не тому, що погано вчили у ЗВО, а тому, що кожна управлінська посада в конкретній організації завжди має свої особливості професійного і психологічного плану, і фахівець повинен бути адаптований до цих змін. Крім того, власники і вищі керівники організації бажають мати ефективного фахівця з самого початку його роботи, а не чекати певний час його самостійної адаптації. Адаптаційні форми професійного навчання необхідні  при переході управлінця з однієї посади на іншу, навіть в рамках однієї організації. Також адаптаційне навчання потрібно в тому випадку, коли управлінець переміщається знизу вверх по ієрархії організації, або, навіть, зверху вниз. </w:t>
      </w:r>
    </w:p>
    <w:p w14:paraId="4FACA3A6" w14:textId="2A5BE235" w:rsidR="00B3718D" w:rsidRDefault="00B3718D" w:rsidP="00A70F2B">
      <w:pPr>
        <w:spacing w:after="0" w:line="360" w:lineRule="auto"/>
        <w:ind w:firstLine="709"/>
        <w:jc w:val="both"/>
        <w:rPr>
          <w:rFonts w:ascii="Times New Roman" w:eastAsia="Times New Roman" w:hAnsi="Times New Roman" w:cs="Times New Roman"/>
          <w:sz w:val="28"/>
          <w:szCs w:val="28"/>
          <w:lang w:val="uk-UA" w:eastAsia="ru-RU"/>
        </w:rPr>
      </w:pPr>
      <w:r w:rsidRPr="003A1ED5">
        <w:rPr>
          <w:rFonts w:ascii="Times New Roman" w:eastAsia="Times New Roman" w:hAnsi="Times New Roman" w:cs="Times New Roman"/>
          <w:i/>
          <w:sz w:val="28"/>
          <w:szCs w:val="28"/>
          <w:lang w:val="uk-UA" w:eastAsia="ru-RU"/>
        </w:rPr>
        <w:t>Практична управлінська діяльність</w:t>
      </w:r>
      <w:r w:rsidR="003A1ED5" w:rsidRPr="003A1ED5">
        <w:rPr>
          <w:rFonts w:ascii="Times New Roman" w:eastAsia="Times New Roman" w:hAnsi="Times New Roman" w:cs="Times New Roman"/>
          <w:i/>
          <w:sz w:val="28"/>
          <w:szCs w:val="28"/>
          <w:lang w:val="uk-UA" w:eastAsia="ru-RU"/>
        </w:rPr>
        <w:t xml:space="preserve"> та </w:t>
      </w:r>
      <w:r w:rsidR="00A70F2B" w:rsidRPr="003A1ED5">
        <w:rPr>
          <w:rFonts w:ascii="Times New Roman" w:eastAsia="Times New Roman" w:hAnsi="Times New Roman" w:cs="Times New Roman"/>
          <w:i/>
          <w:sz w:val="28"/>
          <w:szCs w:val="28"/>
          <w:lang w:val="uk-UA" w:eastAsia="ru-RU"/>
        </w:rPr>
        <w:t>іміджеве</w:t>
      </w:r>
      <w:r w:rsidR="003A1ED5" w:rsidRPr="003A1ED5">
        <w:rPr>
          <w:rFonts w:ascii="Times New Roman" w:eastAsia="Times New Roman" w:hAnsi="Times New Roman" w:cs="Times New Roman"/>
          <w:i/>
          <w:sz w:val="28"/>
          <w:szCs w:val="28"/>
          <w:lang w:val="uk-UA" w:eastAsia="ru-RU"/>
        </w:rPr>
        <w:t xml:space="preserve"> навчання новим інноваційним компетенціям.</w:t>
      </w:r>
      <w:r w:rsidR="00A70F2B">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sz w:val="28"/>
          <w:szCs w:val="28"/>
          <w:lang w:val="uk-UA" w:eastAsia="ru-RU"/>
        </w:rPr>
        <w:t xml:space="preserve">На нашу думку, процеси професіоналізації менеджменту потребують розробки системи якісних і кількісних показників, які б комплексно давали оцінку результативної якості управлінської діяльності нашого суспільства. Трансформаційні процеси розвитку українського суспільства потребують більш довершеної професійної системи управління. Для її побудови важливо враховувати </w:t>
      </w:r>
      <w:r w:rsidR="00A70F2B">
        <w:rPr>
          <w:rFonts w:ascii="Times New Roman" w:eastAsia="Times New Roman" w:hAnsi="Times New Roman" w:cs="Times New Roman"/>
          <w:sz w:val="28"/>
          <w:szCs w:val="28"/>
          <w:lang w:val="uk-UA" w:eastAsia="ru-RU"/>
        </w:rPr>
        <w:t>інноваційні підходи для отримання сучасних управлінських компетенцій, які будуть направлені на вирішення проблем четвертої промислової революції Індустрія 4.0 та на реалізацію базових положень Декларації «Нова нормальність».</w:t>
      </w:r>
    </w:p>
    <w:p w14:paraId="2A8AF5B1" w14:textId="35BFC621" w:rsidR="00B3718D" w:rsidRDefault="00A70F2B" w:rsidP="00A70F2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 нашу думку, потреба в якісно і професіонально підготовлених</w:t>
      </w:r>
      <w:r w:rsidR="00396294">
        <w:rPr>
          <w:rFonts w:ascii="Times New Roman" w:eastAsia="Times New Roman" w:hAnsi="Times New Roman" w:cs="Times New Roman"/>
          <w:sz w:val="28"/>
          <w:szCs w:val="28"/>
          <w:lang w:val="uk-UA" w:eastAsia="ru-RU"/>
        </w:rPr>
        <w:t xml:space="preserve"> кадрах менеджменту тільки зростає, що потребує системних дій зі сторони суспільства для забезпечення реалізації цього важливого завдання. Саме системні процеси професіоналізації менеджменту можуть вивести його на рівень інтегральної якості і адаптованої взаємодії ефективності і результативності управлінської праці. </w:t>
      </w:r>
      <w:r w:rsidR="002D01D6">
        <w:rPr>
          <w:rFonts w:ascii="Times New Roman" w:eastAsia="Times New Roman" w:hAnsi="Times New Roman" w:cs="Times New Roman"/>
          <w:sz w:val="28"/>
          <w:szCs w:val="28"/>
          <w:lang w:val="uk-UA" w:eastAsia="ru-RU"/>
        </w:rPr>
        <w:t>Багато в чому ми покладаємо надію на активний розвиток менеджерської (управлінської) науки, яка в останній час більш ретельно почала вивчати спеціалізовані проблеми менеджменту, які можуть вплинути на розвиток технологій адаптаційної підготовки кадрів менеджменту.</w:t>
      </w:r>
      <w:r w:rsidR="00B3718D">
        <w:rPr>
          <w:rFonts w:ascii="Times New Roman" w:eastAsia="Times New Roman" w:hAnsi="Times New Roman" w:cs="Times New Roman"/>
          <w:sz w:val="28"/>
          <w:szCs w:val="28"/>
          <w:lang w:val="uk-UA" w:eastAsia="ru-RU"/>
        </w:rPr>
        <w:t xml:space="preserve">      </w:t>
      </w:r>
    </w:p>
    <w:p w14:paraId="56807A97" w14:textId="77777777" w:rsidR="008D5B12" w:rsidRDefault="008D5B12">
      <w:pPr>
        <w:rPr>
          <w:rFonts w:ascii="Times New Roman" w:hAnsi="Times New Roman" w:cs="Times New Roman"/>
          <w:sz w:val="28"/>
          <w:szCs w:val="28"/>
          <w:lang w:val="uk-UA"/>
        </w:rPr>
      </w:pPr>
    </w:p>
    <w:p w14:paraId="64F1D6ED" w14:textId="4F853DBB" w:rsidR="00777FD8" w:rsidRPr="00870D08" w:rsidRDefault="00777FD8">
      <w:pPr>
        <w:rPr>
          <w:rFonts w:ascii="Times New Roman" w:hAnsi="Times New Roman" w:cs="Times New Roman"/>
          <w:b/>
          <w:sz w:val="28"/>
          <w:szCs w:val="28"/>
          <w:lang w:val="uk-UA"/>
        </w:rPr>
      </w:pPr>
      <w:r w:rsidRPr="00870D08">
        <w:rPr>
          <w:rFonts w:ascii="Times New Roman" w:hAnsi="Times New Roman" w:cs="Times New Roman"/>
          <w:b/>
          <w:sz w:val="28"/>
          <w:szCs w:val="28"/>
          <w:lang w:val="uk-UA"/>
        </w:rPr>
        <w:lastRenderedPageBreak/>
        <w:t>3.2. Забезпечення якості підходів діяльності менеджменту ТОВ «Автомагістраль-Південь»</w:t>
      </w:r>
    </w:p>
    <w:p w14:paraId="47E4BD4A" w14:textId="359549CD" w:rsidR="008D5B12" w:rsidRDefault="008D5B12" w:rsidP="009715E3">
      <w:pPr>
        <w:spacing w:after="0" w:line="360" w:lineRule="auto"/>
        <w:ind w:firstLine="709"/>
        <w:jc w:val="both"/>
        <w:rPr>
          <w:rFonts w:ascii="Times New Roman" w:hAnsi="Times New Roman" w:cs="Times New Roman"/>
          <w:sz w:val="28"/>
          <w:szCs w:val="28"/>
          <w:lang w:val="uk-UA"/>
        </w:rPr>
      </w:pPr>
      <w:r w:rsidRPr="008D5B12">
        <w:rPr>
          <w:rFonts w:ascii="Times New Roman" w:hAnsi="Times New Roman" w:cs="Times New Roman"/>
          <w:sz w:val="28"/>
          <w:szCs w:val="28"/>
          <w:lang w:val="uk-UA"/>
        </w:rPr>
        <w:t>Сучасна система професійного менеджменту на пріоритетній основі розглядає практичні і теоретичні можливості формування інтелектуального капіталу організації. Саме він стає головним фактором конкурентоспроможності дійсно інноваційних компаній. Великим здобутком різноманітних організаційних побудов стає якісний склад менеджменту, який сам формується як менеджерський (управлінський) капітал [21; 36</w:t>
      </w:r>
      <w:r w:rsidR="00D00235">
        <w:rPr>
          <w:rFonts w:ascii="Times New Roman" w:hAnsi="Times New Roman" w:cs="Times New Roman"/>
          <w:sz w:val="28"/>
          <w:szCs w:val="28"/>
          <w:lang w:val="uk-UA"/>
        </w:rPr>
        <w:t>; 37</w:t>
      </w:r>
      <w:r w:rsidRPr="008D5B12">
        <w:rPr>
          <w:rFonts w:ascii="Times New Roman" w:hAnsi="Times New Roman" w:cs="Times New Roman"/>
          <w:sz w:val="28"/>
          <w:szCs w:val="28"/>
          <w:lang w:val="uk-UA"/>
        </w:rPr>
        <w:t>]. Процеси капіталізації інтелектуальних людський ресурсів, які виступають четвертою історичною передумовою розвитку професійної системи менеджменту, стають додатковим фактором розвитк</w:t>
      </w:r>
      <w:r w:rsidR="00396294">
        <w:rPr>
          <w:rFonts w:ascii="Times New Roman" w:hAnsi="Times New Roman" w:cs="Times New Roman"/>
          <w:sz w:val="28"/>
          <w:szCs w:val="28"/>
          <w:lang w:val="uk-UA"/>
        </w:rPr>
        <w:t>у професійної системи менеджменту в контексті процесів четвертої промислової революції Індустрія 4.0 та впровадження положень Декларації «Нова нормальність», яка визначає нові потреби в розвитку системи менеджменту.</w:t>
      </w:r>
    </w:p>
    <w:p w14:paraId="3655E5B7" w14:textId="13142A99" w:rsidR="00396294" w:rsidRPr="008D5B12" w:rsidRDefault="00396294" w:rsidP="00971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Базовим орієнтиром розвитку системи менеджменту є формування управлінського капіталу та запуск в </w:t>
      </w:r>
      <w:proofErr w:type="spellStart"/>
      <w:r w:rsidR="0032756E">
        <w:rPr>
          <w:rFonts w:ascii="Times New Roman" w:hAnsi="Times New Roman" w:cs="Times New Roman"/>
          <w:sz w:val="28"/>
          <w:szCs w:val="28"/>
          <w:lang w:val="uk-UA"/>
        </w:rPr>
        <w:t>в</w:t>
      </w:r>
      <w:proofErr w:type="spellEnd"/>
      <w:r w:rsidR="0032756E">
        <w:rPr>
          <w:rFonts w:ascii="Times New Roman" w:hAnsi="Times New Roman" w:cs="Times New Roman"/>
          <w:sz w:val="28"/>
          <w:szCs w:val="28"/>
          <w:lang w:val="uk-UA"/>
        </w:rPr>
        <w:t xml:space="preserve"> практичному сенсі управлінської команди. Економічні організації різного профілю та організаційно-правової форми досягають цього статусу в різний спосіб. В якості прикладу, розглянемо діяльність відомої не тільки на Півдні України, а і на території усієї України компанії «Автомагістраль-Південь», яка будує сучасні автомобільні шляхи, злітні смуги сучасних аеродромів, мости та гідроелектростанції. Головна цінність цієї </w:t>
      </w:r>
      <w:proofErr w:type="spellStart"/>
      <w:r w:rsidR="0032756E">
        <w:rPr>
          <w:rFonts w:ascii="Times New Roman" w:hAnsi="Times New Roman" w:cs="Times New Roman"/>
          <w:sz w:val="28"/>
          <w:szCs w:val="28"/>
          <w:lang w:val="uk-UA"/>
        </w:rPr>
        <w:t>супертехнологічної</w:t>
      </w:r>
      <w:proofErr w:type="spellEnd"/>
      <w:r w:rsidR="0032756E">
        <w:rPr>
          <w:rFonts w:ascii="Times New Roman" w:hAnsi="Times New Roman" w:cs="Times New Roman"/>
          <w:sz w:val="28"/>
          <w:szCs w:val="28"/>
          <w:lang w:val="uk-UA"/>
        </w:rPr>
        <w:t xml:space="preserve"> компанії – це її управлінська команда і спеціалізовані групи фахівців, які операційно забезпечують технологічну складову діяльності компанії. </w:t>
      </w:r>
      <w:r>
        <w:rPr>
          <w:rFonts w:ascii="Times New Roman" w:hAnsi="Times New Roman" w:cs="Times New Roman"/>
          <w:sz w:val="28"/>
          <w:szCs w:val="28"/>
          <w:lang w:val="uk-UA"/>
        </w:rPr>
        <w:t xml:space="preserve"> </w:t>
      </w:r>
    </w:p>
    <w:p w14:paraId="2D3EA291" w14:textId="32F8EBF9" w:rsidR="008D5B12" w:rsidRPr="008D5B12" w:rsidRDefault="0032756E" w:rsidP="00971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широкому сенсі, г</w:t>
      </w:r>
      <w:r w:rsidR="008D5B12" w:rsidRPr="008D5B12">
        <w:rPr>
          <w:rFonts w:ascii="Times New Roman" w:hAnsi="Times New Roman" w:cs="Times New Roman"/>
          <w:sz w:val="28"/>
          <w:szCs w:val="28"/>
          <w:lang w:val="uk-UA"/>
        </w:rPr>
        <w:t xml:space="preserve">оловна цінність компанії «Автомагістраль-Південь» – це понад 4 тисячі співробітників. Багато фахівців працюють вже багато років, приносять свій досвід і свої ідеї. Менеджмент і спеціалісти діляться знаннями і досвідом з тими, хто готовий вчитися і не боїться складних, але цікавих завдань. Щороку в компанії проходять практику десятки студентів, які потім повертаються до нас працювати. Інтелектуальний та кадровий потенціал є </w:t>
      </w:r>
      <w:r w:rsidR="008D5B12" w:rsidRPr="008D5B12">
        <w:rPr>
          <w:rFonts w:ascii="Times New Roman" w:hAnsi="Times New Roman" w:cs="Times New Roman"/>
          <w:sz w:val="28"/>
          <w:szCs w:val="28"/>
          <w:lang w:val="uk-UA"/>
        </w:rPr>
        <w:lastRenderedPageBreak/>
        <w:t xml:space="preserve">головним критерієм розвитку підприємства. Компанія активно опановує сучасні технології і щорічно навчає свій персонал у кращих представників галузі, проводиться стажування за кордоном, залучаються в Україну європейські фахівці, проводяться спільні тренінги та майстер-класи, підтримується участь у різних конференціях і виставках. Формування кадрової бази – один із стратегічних напрямків нашої діяльності, який має свою історію та унікальні відмінності. </w:t>
      </w:r>
      <w:r w:rsidR="009715E3">
        <w:rPr>
          <w:rFonts w:ascii="Times New Roman" w:hAnsi="Times New Roman" w:cs="Times New Roman"/>
          <w:sz w:val="28"/>
          <w:szCs w:val="28"/>
          <w:lang w:val="uk-UA"/>
        </w:rPr>
        <w:t>Цікавим моментом є те, що генеральним директором цієї високотехнологічної компанії є випускник спеціальності менеджмент економіко-правового факультету ОНУ імені І.І. Мечникова. В цьому випадку зникають сумніви, що менеджмент проявляється через функції, а не через галузевий поділ економіки. Для менеджменту технологічне середовище має значення і це не заперечується, але знання технологій має вторинне значення.</w:t>
      </w:r>
    </w:p>
    <w:p w14:paraId="56EF509E" w14:textId="77777777" w:rsidR="008D5B12" w:rsidRPr="008D5B12" w:rsidRDefault="008D5B12" w:rsidP="009715E3">
      <w:pPr>
        <w:spacing w:after="0" w:line="360" w:lineRule="auto"/>
        <w:ind w:firstLine="709"/>
        <w:jc w:val="both"/>
        <w:rPr>
          <w:rFonts w:ascii="Times New Roman" w:hAnsi="Times New Roman" w:cs="Times New Roman"/>
          <w:sz w:val="28"/>
          <w:szCs w:val="28"/>
          <w:lang w:val="uk-UA"/>
        </w:rPr>
      </w:pPr>
      <w:r w:rsidRPr="008D5B12">
        <w:rPr>
          <w:rFonts w:ascii="Times New Roman" w:hAnsi="Times New Roman" w:cs="Times New Roman"/>
          <w:sz w:val="28"/>
          <w:szCs w:val="28"/>
          <w:lang w:val="uk-UA"/>
        </w:rPr>
        <w:t xml:space="preserve">Із 2016 року «Автомагістраль-Південь» співпрацює з одним із кращих дорожніх навчальних закладів – Барським коледжем транспорту і будівництва НТУ у Вінницькій області. Компанія не лише інвестувала кошти, а й зуміла зв’язати коледж напряму з дорожнім виробництвом та сервісними службами, що нівелювало дефіцит якісних кадрів. Випускники коледжу після захисту дипломів отримують гарантоване робоче місце в найкращій </w:t>
      </w:r>
      <w:proofErr w:type="spellStart"/>
      <w:r w:rsidRPr="008D5B12">
        <w:rPr>
          <w:rFonts w:ascii="Times New Roman" w:hAnsi="Times New Roman" w:cs="Times New Roman"/>
          <w:sz w:val="28"/>
          <w:szCs w:val="28"/>
          <w:lang w:val="uk-UA"/>
        </w:rPr>
        <w:t>дорожньо</w:t>
      </w:r>
      <w:proofErr w:type="spellEnd"/>
      <w:r w:rsidRPr="008D5B12">
        <w:rPr>
          <w:rFonts w:ascii="Times New Roman" w:hAnsi="Times New Roman" w:cs="Times New Roman"/>
          <w:sz w:val="28"/>
          <w:szCs w:val="28"/>
          <w:lang w:val="uk-UA"/>
        </w:rPr>
        <w:t>-будівельній компанії України. У компанії окрема програма співпраці з Національним транспортним університетом та Харківським національним автомобільно-дорожнім університетом. Упродовж останніх трьох років наші партнери на контрактних умовах навчають талановиту молодь, яка згодом готова пов’язати свою кар’єру з компанією «Автомагістраль-Південь». Компанія також надає стипендії здібним студентам і оплачує їх навчання, а потім їх працевлаштовує у себе.</w:t>
      </w:r>
    </w:p>
    <w:p w14:paraId="35F4A33A" w14:textId="77777777" w:rsidR="008D5B12" w:rsidRPr="008D5B12" w:rsidRDefault="008D5B12" w:rsidP="009715E3">
      <w:pPr>
        <w:spacing w:after="0" w:line="360" w:lineRule="auto"/>
        <w:ind w:firstLine="709"/>
        <w:jc w:val="both"/>
        <w:rPr>
          <w:rFonts w:ascii="Times New Roman" w:hAnsi="Times New Roman" w:cs="Times New Roman"/>
          <w:sz w:val="28"/>
          <w:szCs w:val="28"/>
          <w:lang w:val="uk-UA"/>
        </w:rPr>
      </w:pPr>
      <w:r w:rsidRPr="008D5B12">
        <w:rPr>
          <w:rFonts w:ascii="Times New Roman" w:hAnsi="Times New Roman" w:cs="Times New Roman"/>
          <w:sz w:val="28"/>
          <w:szCs w:val="28"/>
          <w:lang w:val="uk-UA"/>
        </w:rPr>
        <w:t xml:space="preserve"> Десятки випускників НТУ та ХНАДУ нині працюють керівниками </w:t>
      </w:r>
      <w:proofErr w:type="spellStart"/>
      <w:r w:rsidRPr="008D5B12">
        <w:rPr>
          <w:rFonts w:ascii="Times New Roman" w:hAnsi="Times New Roman" w:cs="Times New Roman"/>
          <w:sz w:val="28"/>
          <w:szCs w:val="28"/>
          <w:lang w:val="uk-UA"/>
        </w:rPr>
        <w:t>проєктів</w:t>
      </w:r>
      <w:proofErr w:type="spellEnd"/>
      <w:r w:rsidRPr="008D5B12">
        <w:rPr>
          <w:rFonts w:ascii="Times New Roman" w:hAnsi="Times New Roman" w:cs="Times New Roman"/>
          <w:sz w:val="28"/>
          <w:szCs w:val="28"/>
          <w:lang w:val="uk-UA"/>
        </w:rPr>
        <w:t xml:space="preserve">, начальниками служб, виконробами і вже самі дають майстер-класи на наших об’єктах ремонту та будівництва доріг. </w:t>
      </w:r>
    </w:p>
    <w:p w14:paraId="0526BC25" w14:textId="77777777" w:rsidR="008D5B12" w:rsidRPr="008D5B12" w:rsidRDefault="008D5B12" w:rsidP="009715E3">
      <w:pPr>
        <w:spacing w:after="0" w:line="360" w:lineRule="auto"/>
        <w:ind w:firstLine="709"/>
        <w:jc w:val="both"/>
        <w:rPr>
          <w:rFonts w:ascii="Times New Roman" w:hAnsi="Times New Roman" w:cs="Times New Roman"/>
          <w:sz w:val="28"/>
          <w:szCs w:val="28"/>
          <w:lang w:val="uk-UA"/>
        </w:rPr>
      </w:pPr>
      <w:r w:rsidRPr="008D5B12">
        <w:rPr>
          <w:rFonts w:ascii="Times New Roman" w:hAnsi="Times New Roman" w:cs="Times New Roman"/>
          <w:sz w:val="28"/>
          <w:szCs w:val="28"/>
          <w:lang w:val="uk-UA"/>
        </w:rPr>
        <w:t xml:space="preserve">В компанії «Автомагістраль-Південь» діє програма кредитування для здобувачів освіти на контрактній основі. Менеджмент і власники компанії </w:t>
      </w:r>
      <w:r w:rsidRPr="008D5B12">
        <w:rPr>
          <w:rFonts w:ascii="Times New Roman" w:hAnsi="Times New Roman" w:cs="Times New Roman"/>
          <w:sz w:val="28"/>
          <w:szCs w:val="28"/>
          <w:lang w:val="uk-UA"/>
        </w:rPr>
        <w:lastRenderedPageBreak/>
        <w:t>розуміють, що молоді спеціалісти – це не лише майбутнє самої компанії, а й усієї інфраструктурної галузі України.</w:t>
      </w:r>
    </w:p>
    <w:p w14:paraId="3A0C8346" w14:textId="77777777" w:rsidR="008D5B12" w:rsidRPr="008D5B12" w:rsidRDefault="008D5B12" w:rsidP="009715E3">
      <w:pPr>
        <w:spacing w:after="0" w:line="360" w:lineRule="auto"/>
        <w:ind w:firstLine="709"/>
        <w:jc w:val="both"/>
        <w:rPr>
          <w:rFonts w:ascii="Times New Roman" w:hAnsi="Times New Roman" w:cs="Times New Roman"/>
          <w:sz w:val="28"/>
          <w:szCs w:val="28"/>
          <w:lang w:val="uk-UA"/>
        </w:rPr>
      </w:pPr>
      <w:r w:rsidRPr="008D5B12">
        <w:rPr>
          <w:rFonts w:ascii="Times New Roman" w:hAnsi="Times New Roman" w:cs="Times New Roman"/>
          <w:sz w:val="28"/>
          <w:szCs w:val="28"/>
          <w:lang w:val="uk-UA"/>
        </w:rPr>
        <w:t>Таким чином, процеси капіталізації інтелектуальних людських ресурсів стають основою інноваційного розвитку компанії «Автомагістраль-Південь». Формування інтелектуального капіталу компанії є основною лінією діяльності її менеджменту. Саме на основі такого підходу сформовані інші ресурси компанії з потужною та ефективною матеріально-технологічною і фінансово-економічною базами компанії. При цьому, найбільше уваги приділяється формуванню та інноваційному розвитку на професійній основі менеджменту компанії. Результативна динаміка на 2022 рік представлена в табл. 2.2.</w:t>
      </w:r>
    </w:p>
    <w:p w14:paraId="0D14F83D" w14:textId="51668F39" w:rsidR="008D5B12" w:rsidRPr="009715E3" w:rsidRDefault="008D5B12" w:rsidP="009715E3">
      <w:pPr>
        <w:spacing w:after="0" w:line="360" w:lineRule="auto"/>
        <w:ind w:firstLine="709"/>
        <w:jc w:val="both"/>
        <w:rPr>
          <w:rFonts w:ascii="Times New Roman" w:hAnsi="Times New Roman" w:cs="Times New Roman"/>
          <w:sz w:val="28"/>
          <w:szCs w:val="28"/>
          <w:lang w:val="uk-UA"/>
        </w:rPr>
      </w:pPr>
      <w:r w:rsidRPr="008D5B12">
        <w:rPr>
          <w:rFonts w:ascii="Times New Roman" w:hAnsi="Times New Roman" w:cs="Times New Roman"/>
          <w:i/>
          <w:sz w:val="28"/>
          <w:szCs w:val="28"/>
          <w:lang w:val="uk-UA"/>
        </w:rPr>
        <w:t xml:space="preserve">                                                                                                      </w:t>
      </w:r>
      <w:r w:rsidRPr="009715E3">
        <w:rPr>
          <w:rFonts w:ascii="Times New Roman" w:hAnsi="Times New Roman" w:cs="Times New Roman"/>
          <w:sz w:val="28"/>
          <w:szCs w:val="28"/>
          <w:lang w:val="uk-UA"/>
        </w:rPr>
        <w:t xml:space="preserve">Табл. </w:t>
      </w:r>
      <w:r w:rsidR="00F137FF">
        <w:rPr>
          <w:rFonts w:ascii="Times New Roman" w:hAnsi="Times New Roman" w:cs="Times New Roman"/>
          <w:sz w:val="28"/>
          <w:szCs w:val="28"/>
          <w:lang w:val="uk-UA"/>
        </w:rPr>
        <w:t>3</w:t>
      </w:r>
      <w:r w:rsidRPr="009715E3">
        <w:rPr>
          <w:rFonts w:ascii="Times New Roman" w:hAnsi="Times New Roman" w:cs="Times New Roman"/>
          <w:sz w:val="28"/>
          <w:szCs w:val="28"/>
          <w:lang w:val="uk-UA"/>
        </w:rPr>
        <w:t>.</w:t>
      </w:r>
      <w:r w:rsidR="00F137FF">
        <w:rPr>
          <w:rFonts w:ascii="Times New Roman" w:hAnsi="Times New Roman" w:cs="Times New Roman"/>
          <w:sz w:val="28"/>
          <w:szCs w:val="28"/>
          <w:lang w:val="uk-UA"/>
        </w:rPr>
        <w:t>1</w:t>
      </w:r>
    </w:p>
    <w:p w14:paraId="7883ED89" w14:textId="77777777" w:rsidR="008D5B12" w:rsidRPr="008D5B12" w:rsidRDefault="008D5B12" w:rsidP="009715E3">
      <w:pPr>
        <w:spacing w:after="0" w:line="360" w:lineRule="auto"/>
        <w:ind w:firstLine="709"/>
        <w:jc w:val="both"/>
        <w:rPr>
          <w:rFonts w:ascii="Times New Roman" w:hAnsi="Times New Roman" w:cs="Times New Roman"/>
          <w:b/>
          <w:sz w:val="28"/>
          <w:szCs w:val="28"/>
          <w:lang w:val="uk-UA"/>
        </w:rPr>
      </w:pPr>
      <w:r w:rsidRPr="008D5B12">
        <w:rPr>
          <w:rFonts w:ascii="Times New Roman" w:hAnsi="Times New Roman" w:cs="Times New Roman"/>
          <w:b/>
          <w:sz w:val="28"/>
          <w:szCs w:val="28"/>
          <w:lang w:val="uk-UA"/>
        </w:rPr>
        <w:t>Загальні показники діяльності ТОВ «Автомагістраль-Південь»</w:t>
      </w:r>
    </w:p>
    <w:tbl>
      <w:tblPr>
        <w:tblStyle w:val="a3"/>
        <w:tblW w:w="0" w:type="auto"/>
        <w:tblInd w:w="0" w:type="dxa"/>
        <w:tblLook w:val="04A0" w:firstRow="1" w:lastRow="0" w:firstColumn="1" w:lastColumn="0" w:noHBand="0" w:noVBand="1"/>
      </w:tblPr>
      <w:tblGrid>
        <w:gridCol w:w="4672"/>
        <w:gridCol w:w="4673"/>
      </w:tblGrid>
      <w:tr w:rsidR="008D5B12" w:rsidRPr="008D5B12" w14:paraId="0EFE3BED" w14:textId="77777777" w:rsidTr="008D5B12">
        <w:tc>
          <w:tcPr>
            <w:tcW w:w="4672" w:type="dxa"/>
            <w:tcBorders>
              <w:top w:val="single" w:sz="4" w:space="0" w:color="auto"/>
              <w:left w:val="single" w:sz="4" w:space="0" w:color="auto"/>
              <w:bottom w:val="single" w:sz="4" w:space="0" w:color="auto"/>
              <w:right w:val="single" w:sz="4" w:space="0" w:color="auto"/>
            </w:tcBorders>
            <w:hideMark/>
          </w:tcPr>
          <w:p w14:paraId="783C9581" w14:textId="77777777" w:rsidR="008D5B12" w:rsidRPr="008D5B12" w:rsidRDefault="008D5B12" w:rsidP="009715E3">
            <w:pPr>
              <w:spacing w:line="360" w:lineRule="auto"/>
              <w:jc w:val="center"/>
              <w:rPr>
                <w:rFonts w:ascii="Times New Roman" w:hAnsi="Times New Roman"/>
                <w:b/>
                <w:sz w:val="28"/>
                <w:szCs w:val="28"/>
                <w:lang w:val="uk-UA"/>
              </w:rPr>
            </w:pPr>
            <w:r w:rsidRPr="008D5B12">
              <w:rPr>
                <w:rFonts w:ascii="Times New Roman" w:hAnsi="Times New Roman"/>
                <w:b/>
                <w:sz w:val="28"/>
                <w:szCs w:val="28"/>
                <w:lang w:val="uk-UA"/>
              </w:rPr>
              <w:t>Напрям діяльності</w:t>
            </w:r>
          </w:p>
        </w:tc>
        <w:tc>
          <w:tcPr>
            <w:tcW w:w="4673" w:type="dxa"/>
            <w:tcBorders>
              <w:top w:val="single" w:sz="4" w:space="0" w:color="auto"/>
              <w:left w:val="single" w:sz="4" w:space="0" w:color="auto"/>
              <w:bottom w:val="single" w:sz="4" w:space="0" w:color="auto"/>
              <w:right w:val="single" w:sz="4" w:space="0" w:color="auto"/>
            </w:tcBorders>
            <w:hideMark/>
          </w:tcPr>
          <w:p w14:paraId="47407611" w14:textId="77777777" w:rsidR="008D5B12" w:rsidRPr="008D5B12" w:rsidRDefault="008D5B12" w:rsidP="009715E3">
            <w:pPr>
              <w:spacing w:line="360" w:lineRule="auto"/>
              <w:jc w:val="center"/>
              <w:rPr>
                <w:rFonts w:ascii="Times New Roman" w:hAnsi="Times New Roman"/>
                <w:b/>
                <w:sz w:val="28"/>
                <w:szCs w:val="28"/>
                <w:lang w:val="uk-UA"/>
              </w:rPr>
            </w:pPr>
            <w:r w:rsidRPr="008D5B12">
              <w:rPr>
                <w:rFonts w:ascii="Times New Roman" w:hAnsi="Times New Roman"/>
                <w:b/>
                <w:sz w:val="28"/>
                <w:szCs w:val="28"/>
                <w:lang w:val="uk-UA"/>
              </w:rPr>
              <w:t>Показник (2021-2022 рр.)</w:t>
            </w:r>
          </w:p>
        </w:tc>
      </w:tr>
      <w:tr w:rsidR="008D5B12" w:rsidRPr="008D5B12" w14:paraId="2161D9C8" w14:textId="77777777" w:rsidTr="008D5B12">
        <w:tc>
          <w:tcPr>
            <w:tcW w:w="4672" w:type="dxa"/>
            <w:tcBorders>
              <w:top w:val="single" w:sz="4" w:space="0" w:color="auto"/>
              <w:left w:val="single" w:sz="4" w:space="0" w:color="auto"/>
              <w:bottom w:val="single" w:sz="4" w:space="0" w:color="auto"/>
              <w:right w:val="single" w:sz="4" w:space="0" w:color="auto"/>
            </w:tcBorders>
            <w:hideMark/>
          </w:tcPr>
          <w:p w14:paraId="4A4DAD18" w14:textId="77777777" w:rsidR="008D5B12" w:rsidRPr="008D5B12" w:rsidRDefault="008D5B12" w:rsidP="009715E3">
            <w:pPr>
              <w:spacing w:line="360" w:lineRule="auto"/>
              <w:jc w:val="both"/>
              <w:rPr>
                <w:rFonts w:ascii="Times New Roman" w:hAnsi="Times New Roman"/>
                <w:sz w:val="28"/>
                <w:szCs w:val="28"/>
                <w:lang w:val="uk-UA"/>
              </w:rPr>
            </w:pPr>
            <w:r w:rsidRPr="008D5B12">
              <w:rPr>
                <w:rFonts w:ascii="Times New Roman" w:hAnsi="Times New Roman"/>
                <w:sz w:val="28"/>
                <w:szCs w:val="28"/>
                <w:lang w:val="uk-UA"/>
              </w:rPr>
              <w:t>Відремонтовано доріг (км)</w:t>
            </w:r>
          </w:p>
        </w:tc>
        <w:tc>
          <w:tcPr>
            <w:tcW w:w="4673" w:type="dxa"/>
            <w:tcBorders>
              <w:top w:val="single" w:sz="4" w:space="0" w:color="auto"/>
              <w:left w:val="single" w:sz="4" w:space="0" w:color="auto"/>
              <w:bottom w:val="single" w:sz="4" w:space="0" w:color="auto"/>
              <w:right w:val="single" w:sz="4" w:space="0" w:color="auto"/>
            </w:tcBorders>
            <w:hideMark/>
          </w:tcPr>
          <w:p w14:paraId="20F63BD3" w14:textId="77777777" w:rsidR="008D5B12" w:rsidRPr="008D5B12" w:rsidRDefault="008D5B12" w:rsidP="009715E3">
            <w:pPr>
              <w:spacing w:line="360" w:lineRule="auto"/>
              <w:jc w:val="both"/>
              <w:rPr>
                <w:rFonts w:ascii="Times New Roman" w:hAnsi="Times New Roman"/>
                <w:sz w:val="28"/>
                <w:szCs w:val="28"/>
                <w:lang w:val="uk-UA"/>
              </w:rPr>
            </w:pPr>
            <w:r w:rsidRPr="008D5B12">
              <w:rPr>
                <w:rFonts w:ascii="Times New Roman" w:hAnsi="Times New Roman"/>
                <w:sz w:val="28"/>
                <w:szCs w:val="28"/>
                <w:lang w:val="uk-UA"/>
              </w:rPr>
              <w:t xml:space="preserve">                           4000+</w:t>
            </w:r>
          </w:p>
        </w:tc>
      </w:tr>
      <w:tr w:rsidR="008D5B12" w:rsidRPr="008D5B12" w14:paraId="533DDBF4" w14:textId="77777777" w:rsidTr="008D5B12">
        <w:tc>
          <w:tcPr>
            <w:tcW w:w="4672" w:type="dxa"/>
            <w:tcBorders>
              <w:top w:val="single" w:sz="4" w:space="0" w:color="auto"/>
              <w:left w:val="single" w:sz="4" w:space="0" w:color="auto"/>
              <w:bottom w:val="single" w:sz="4" w:space="0" w:color="auto"/>
              <w:right w:val="single" w:sz="4" w:space="0" w:color="auto"/>
            </w:tcBorders>
            <w:hideMark/>
          </w:tcPr>
          <w:p w14:paraId="41EC961D" w14:textId="77777777" w:rsidR="008D5B12" w:rsidRPr="008D5B12" w:rsidRDefault="008D5B12" w:rsidP="009715E3">
            <w:pPr>
              <w:spacing w:line="360" w:lineRule="auto"/>
              <w:jc w:val="both"/>
              <w:rPr>
                <w:rFonts w:ascii="Times New Roman" w:hAnsi="Times New Roman"/>
                <w:sz w:val="28"/>
                <w:szCs w:val="28"/>
                <w:lang w:val="uk-UA"/>
              </w:rPr>
            </w:pPr>
            <w:r w:rsidRPr="008D5B12">
              <w:rPr>
                <w:rFonts w:ascii="Times New Roman" w:hAnsi="Times New Roman"/>
                <w:sz w:val="28"/>
                <w:szCs w:val="28"/>
                <w:lang w:val="uk-UA"/>
              </w:rPr>
              <w:t>Загальна кількість співробітників</w:t>
            </w:r>
          </w:p>
        </w:tc>
        <w:tc>
          <w:tcPr>
            <w:tcW w:w="4673" w:type="dxa"/>
            <w:tcBorders>
              <w:top w:val="single" w:sz="4" w:space="0" w:color="auto"/>
              <w:left w:val="single" w:sz="4" w:space="0" w:color="auto"/>
              <w:bottom w:val="single" w:sz="4" w:space="0" w:color="auto"/>
              <w:right w:val="single" w:sz="4" w:space="0" w:color="auto"/>
            </w:tcBorders>
            <w:hideMark/>
          </w:tcPr>
          <w:p w14:paraId="2C47A2D0" w14:textId="77777777" w:rsidR="008D5B12" w:rsidRPr="008D5B12" w:rsidRDefault="008D5B12" w:rsidP="009715E3">
            <w:pPr>
              <w:spacing w:line="360" w:lineRule="auto"/>
              <w:jc w:val="both"/>
              <w:rPr>
                <w:rFonts w:ascii="Times New Roman" w:hAnsi="Times New Roman"/>
                <w:sz w:val="28"/>
                <w:szCs w:val="28"/>
                <w:lang w:val="uk-UA"/>
              </w:rPr>
            </w:pPr>
            <w:r w:rsidRPr="008D5B12">
              <w:rPr>
                <w:rFonts w:ascii="Times New Roman" w:hAnsi="Times New Roman"/>
                <w:sz w:val="28"/>
                <w:szCs w:val="28"/>
                <w:lang w:val="uk-UA"/>
              </w:rPr>
              <w:t xml:space="preserve">                           6500+</w:t>
            </w:r>
          </w:p>
        </w:tc>
      </w:tr>
      <w:tr w:rsidR="008D5B12" w:rsidRPr="008D5B12" w14:paraId="2B19A749" w14:textId="77777777" w:rsidTr="008D5B12">
        <w:tc>
          <w:tcPr>
            <w:tcW w:w="4672" w:type="dxa"/>
            <w:tcBorders>
              <w:top w:val="single" w:sz="4" w:space="0" w:color="auto"/>
              <w:left w:val="single" w:sz="4" w:space="0" w:color="auto"/>
              <w:bottom w:val="single" w:sz="4" w:space="0" w:color="auto"/>
              <w:right w:val="single" w:sz="4" w:space="0" w:color="auto"/>
            </w:tcBorders>
            <w:hideMark/>
          </w:tcPr>
          <w:p w14:paraId="072C0A0B" w14:textId="77777777" w:rsidR="008D5B12" w:rsidRPr="008D5B12" w:rsidRDefault="008D5B12" w:rsidP="009715E3">
            <w:pPr>
              <w:spacing w:line="360" w:lineRule="auto"/>
              <w:jc w:val="both"/>
              <w:rPr>
                <w:rFonts w:ascii="Times New Roman" w:hAnsi="Times New Roman"/>
                <w:sz w:val="28"/>
                <w:szCs w:val="28"/>
                <w:lang w:val="uk-UA"/>
              </w:rPr>
            </w:pPr>
            <w:r w:rsidRPr="008D5B12">
              <w:rPr>
                <w:rFonts w:ascii="Times New Roman" w:hAnsi="Times New Roman"/>
                <w:sz w:val="28"/>
                <w:szCs w:val="28"/>
                <w:lang w:val="uk-UA"/>
              </w:rPr>
              <w:t>Наявність одиниць техніки</w:t>
            </w:r>
          </w:p>
        </w:tc>
        <w:tc>
          <w:tcPr>
            <w:tcW w:w="4673" w:type="dxa"/>
            <w:tcBorders>
              <w:top w:val="single" w:sz="4" w:space="0" w:color="auto"/>
              <w:left w:val="single" w:sz="4" w:space="0" w:color="auto"/>
              <w:bottom w:val="single" w:sz="4" w:space="0" w:color="auto"/>
              <w:right w:val="single" w:sz="4" w:space="0" w:color="auto"/>
            </w:tcBorders>
            <w:hideMark/>
          </w:tcPr>
          <w:p w14:paraId="3F89F8C6" w14:textId="77777777" w:rsidR="008D5B12" w:rsidRPr="008D5B12" w:rsidRDefault="008D5B12" w:rsidP="009715E3">
            <w:pPr>
              <w:spacing w:line="360" w:lineRule="auto"/>
              <w:jc w:val="both"/>
              <w:rPr>
                <w:rFonts w:ascii="Times New Roman" w:hAnsi="Times New Roman"/>
                <w:sz w:val="28"/>
                <w:szCs w:val="28"/>
                <w:lang w:val="uk-UA"/>
              </w:rPr>
            </w:pPr>
            <w:r w:rsidRPr="008D5B12">
              <w:rPr>
                <w:rFonts w:ascii="Times New Roman" w:hAnsi="Times New Roman"/>
                <w:sz w:val="28"/>
                <w:szCs w:val="28"/>
                <w:lang w:val="uk-UA"/>
              </w:rPr>
              <w:t xml:space="preserve">                           2500+</w:t>
            </w:r>
          </w:p>
        </w:tc>
      </w:tr>
    </w:tbl>
    <w:p w14:paraId="12336FD1" w14:textId="77777777" w:rsidR="008D5B12" w:rsidRPr="008D5B12" w:rsidRDefault="008D5B12" w:rsidP="009715E3">
      <w:pPr>
        <w:spacing w:after="0" w:line="360" w:lineRule="auto"/>
        <w:rPr>
          <w:rFonts w:ascii="Times New Roman" w:eastAsia="Times New Roman" w:hAnsi="Times New Roman" w:cs="Times New Roman"/>
          <w:sz w:val="28"/>
          <w:szCs w:val="28"/>
          <w:lang w:val="uk-UA" w:eastAsia="ru-RU"/>
        </w:rPr>
      </w:pPr>
      <w:r w:rsidRPr="008D5B12">
        <w:rPr>
          <w:rFonts w:ascii="Times New Roman" w:hAnsi="Times New Roman" w:cs="Times New Roman"/>
          <w:sz w:val="28"/>
          <w:szCs w:val="28"/>
          <w:lang w:val="uk-UA"/>
        </w:rPr>
        <w:t>Джерело: сформовано автором</w:t>
      </w:r>
    </w:p>
    <w:p w14:paraId="5A5565AA" w14:textId="604B5753" w:rsidR="008D5B12" w:rsidRPr="008D5B12" w:rsidRDefault="008D5B12" w:rsidP="009715E3">
      <w:pPr>
        <w:spacing w:after="0" w:line="360" w:lineRule="auto"/>
        <w:ind w:firstLine="709"/>
        <w:jc w:val="both"/>
        <w:rPr>
          <w:rFonts w:ascii="Times New Roman" w:hAnsi="Times New Roman" w:cs="Times New Roman"/>
          <w:sz w:val="28"/>
          <w:szCs w:val="28"/>
          <w:lang w:val="uk-UA"/>
        </w:rPr>
      </w:pPr>
      <w:r w:rsidRPr="008D5B12">
        <w:rPr>
          <w:rFonts w:ascii="Times New Roman" w:hAnsi="Times New Roman" w:cs="Times New Roman"/>
          <w:sz w:val="28"/>
          <w:szCs w:val="28"/>
          <w:lang w:val="uk-UA"/>
        </w:rPr>
        <w:t>Отже, визначимо основні позиції розвитку</w:t>
      </w:r>
      <w:r w:rsidR="009715E3">
        <w:rPr>
          <w:rFonts w:ascii="Times New Roman" w:hAnsi="Times New Roman" w:cs="Times New Roman"/>
          <w:sz w:val="28"/>
          <w:szCs w:val="28"/>
          <w:lang w:val="uk-UA"/>
        </w:rPr>
        <w:t xml:space="preserve"> </w:t>
      </w:r>
      <w:r w:rsidRPr="008D5B12">
        <w:rPr>
          <w:rFonts w:ascii="Times New Roman" w:hAnsi="Times New Roman" w:cs="Times New Roman"/>
          <w:sz w:val="28"/>
          <w:szCs w:val="28"/>
          <w:lang w:val="uk-UA"/>
        </w:rPr>
        <w:t>ТОВ «Автомагістраль-Південь»</w:t>
      </w:r>
      <w:r w:rsidR="009715E3">
        <w:rPr>
          <w:rFonts w:ascii="Times New Roman" w:hAnsi="Times New Roman" w:cs="Times New Roman"/>
          <w:sz w:val="28"/>
          <w:szCs w:val="28"/>
          <w:lang w:val="uk-UA"/>
        </w:rPr>
        <w:t>, які актуалізуються системою менеджменту компанії</w:t>
      </w:r>
      <w:r w:rsidRPr="008D5B12">
        <w:rPr>
          <w:rFonts w:ascii="Times New Roman" w:hAnsi="Times New Roman" w:cs="Times New Roman"/>
          <w:sz w:val="28"/>
          <w:szCs w:val="28"/>
          <w:lang w:val="uk-UA"/>
        </w:rPr>
        <w:t>:</w:t>
      </w:r>
    </w:p>
    <w:p w14:paraId="192A0234" w14:textId="77777777" w:rsidR="008D5B12" w:rsidRPr="008D5B12" w:rsidRDefault="008D5B12" w:rsidP="009715E3">
      <w:pPr>
        <w:pStyle w:val="a4"/>
        <w:numPr>
          <w:ilvl w:val="0"/>
          <w:numId w:val="1"/>
        </w:numPr>
        <w:spacing w:line="360" w:lineRule="auto"/>
        <w:jc w:val="both"/>
        <w:rPr>
          <w:sz w:val="28"/>
          <w:szCs w:val="28"/>
        </w:rPr>
      </w:pPr>
      <w:r w:rsidRPr="008D5B12">
        <w:rPr>
          <w:sz w:val="28"/>
          <w:szCs w:val="28"/>
        </w:rPr>
        <w:t>інноваційна і системна робота щодо формування професійного менеджменту компанії;</w:t>
      </w:r>
    </w:p>
    <w:p w14:paraId="7BA33764" w14:textId="77777777" w:rsidR="008D5B12" w:rsidRPr="008D5B12" w:rsidRDefault="008D5B12" w:rsidP="009715E3">
      <w:pPr>
        <w:pStyle w:val="a4"/>
        <w:numPr>
          <w:ilvl w:val="0"/>
          <w:numId w:val="1"/>
        </w:numPr>
        <w:spacing w:line="360" w:lineRule="auto"/>
        <w:jc w:val="both"/>
        <w:rPr>
          <w:sz w:val="28"/>
          <w:szCs w:val="28"/>
        </w:rPr>
      </w:pPr>
      <w:r w:rsidRPr="008D5B12">
        <w:rPr>
          <w:sz w:val="28"/>
          <w:szCs w:val="28"/>
        </w:rPr>
        <w:t>формування технологічної бази компанії з врахуванням нових технологій будування сучасних автомобільних доріг;</w:t>
      </w:r>
    </w:p>
    <w:p w14:paraId="3F90E180" w14:textId="77777777" w:rsidR="008D5B12" w:rsidRPr="008D5B12" w:rsidRDefault="008D5B12" w:rsidP="009715E3">
      <w:pPr>
        <w:pStyle w:val="a4"/>
        <w:numPr>
          <w:ilvl w:val="0"/>
          <w:numId w:val="1"/>
        </w:numPr>
        <w:spacing w:line="360" w:lineRule="auto"/>
        <w:jc w:val="both"/>
        <w:rPr>
          <w:sz w:val="28"/>
          <w:szCs w:val="28"/>
        </w:rPr>
      </w:pPr>
      <w:r w:rsidRPr="008D5B12">
        <w:rPr>
          <w:sz w:val="28"/>
          <w:szCs w:val="28"/>
        </w:rPr>
        <w:t>управління динамікою формування і розвитку кадрового потенціалу компанії;</w:t>
      </w:r>
    </w:p>
    <w:p w14:paraId="3427D42D" w14:textId="77777777" w:rsidR="008D5B12" w:rsidRPr="008D5B12" w:rsidRDefault="008D5B12" w:rsidP="009715E3">
      <w:pPr>
        <w:pStyle w:val="a4"/>
        <w:numPr>
          <w:ilvl w:val="0"/>
          <w:numId w:val="1"/>
        </w:numPr>
        <w:spacing w:line="360" w:lineRule="auto"/>
        <w:jc w:val="both"/>
        <w:rPr>
          <w:sz w:val="28"/>
          <w:szCs w:val="28"/>
        </w:rPr>
      </w:pPr>
      <w:r w:rsidRPr="008D5B12">
        <w:rPr>
          <w:sz w:val="28"/>
          <w:szCs w:val="28"/>
        </w:rPr>
        <w:t>системно реалізована політика партнерський відносин компанії;</w:t>
      </w:r>
    </w:p>
    <w:p w14:paraId="770392AB" w14:textId="77777777" w:rsidR="008D5B12" w:rsidRPr="008D5B12" w:rsidRDefault="008D5B12" w:rsidP="009715E3">
      <w:pPr>
        <w:pStyle w:val="a4"/>
        <w:numPr>
          <w:ilvl w:val="0"/>
          <w:numId w:val="1"/>
        </w:numPr>
        <w:spacing w:line="360" w:lineRule="auto"/>
        <w:jc w:val="both"/>
        <w:rPr>
          <w:sz w:val="28"/>
          <w:szCs w:val="28"/>
        </w:rPr>
      </w:pPr>
      <w:r w:rsidRPr="008D5B12">
        <w:rPr>
          <w:sz w:val="28"/>
          <w:szCs w:val="28"/>
        </w:rPr>
        <w:t>системний розвиток наукового підґрунтя  бізнесових напрямків компанії;</w:t>
      </w:r>
    </w:p>
    <w:p w14:paraId="5F1E9F88" w14:textId="77777777" w:rsidR="008D5B12" w:rsidRPr="008D5B12" w:rsidRDefault="008D5B12" w:rsidP="009715E3">
      <w:pPr>
        <w:pStyle w:val="a4"/>
        <w:numPr>
          <w:ilvl w:val="0"/>
          <w:numId w:val="1"/>
        </w:numPr>
        <w:spacing w:line="360" w:lineRule="auto"/>
        <w:jc w:val="both"/>
        <w:rPr>
          <w:sz w:val="28"/>
          <w:szCs w:val="28"/>
        </w:rPr>
      </w:pPr>
      <w:r w:rsidRPr="008D5B12">
        <w:rPr>
          <w:sz w:val="28"/>
          <w:szCs w:val="28"/>
        </w:rPr>
        <w:t xml:space="preserve">необхідно-оптимальна диверсифікація бізнесу і географія розміщення технологічних </w:t>
      </w:r>
      <w:proofErr w:type="spellStart"/>
      <w:r w:rsidRPr="008D5B12">
        <w:rPr>
          <w:sz w:val="28"/>
          <w:szCs w:val="28"/>
        </w:rPr>
        <w:t>потужностей</w:t>
      </w:r>
      <w:proofErr w:type="spellEnd"/>
      <w:r w:rsidRPr="008D5B12">
        <w:rPr>
          <w:sz w:val="28"/>
          <w:szCs w:val="28"/>
        </w:rPr>
        <w:t xml:space="preserve"> компанії;</w:t>
      </w:r>
    </w:p>
    <w:p w14:paraId="34DB1686" w14:textId="77777777" w:rsidR="008D5B12" w:rsidRPr="008D5B12" w:rsidRDefault="008D5B12" w:rsidP="009715E3">
      <w:pPr>
        <w:pStyle w:val="a4"/>
        <w:numPr>
          <w:ilvl w:val="0"/>
          <w:numId w:val="1"/>
        </w:numPr>
        <w:spacing w:line="360" w:lineRule="auto"/>
        <w:jc w:val="both"/>
        <w:rPr>
          <w:sz w:val="28"/>
          <w:szCs w:val="28"/>
        </w:rPr>
      </w:pPr>
      <w:r w:rsidRPr="008D5B12">
        <w:rPr>
          <w:sz w:val="28"/>
          <w:szCs w:val="28"/>
        </w:rPr>
        <w:lastRenderedPageBreak/>
        <w:t>професійна і структурно-орієнтована інвестиційна політика менеджменту компанії;</w:t>
      </w:r>
    </w:p>
    <w:p w14:paraId="53FBDEA8" w14:textId="77777777" w:rsidR="008D5B12" w:rsidRPr="008D5B12" w:rsidRDefault="008D5B12" w:rsidP="009715E3">
      <w:pPr>
        <w:pStyle w:val="a4"/>
        <w:numPr>
          <w:ilvl w:val="0"/>
          <w:numId w:val="1"/>
        </w:numPr>
        <w:spacing w:line="360" w:lineRule="auto"/>
        <w:jc w:val="both"/>
        <w:rPr>
          <w:sz w:val="28"/>
          <w:szCs w:val="28"/>
        </w:rPr>
      </w:pPr>
      <w:r w:rsidRPr="008D5B12">
        <w:rPr>
          <w:sz w:val="28"/>
          <w:szCs w:val="28"/>
        </w:rPr>
        <w:t>професійна менеджерська (управлінська) команда.</w:t>
      </w:r>
    </w:p>
    <w:p w14:paraId="0099B3EB" w14:textId="66915C44" w:rsidR="008D5B12" w:rsidRDefault="008D5B12" w:rsidP="009715E3">
      <w:pPr>
        <w:spacing w:after="0" w:line="360" w:lineRule="auto"/>
        <w:ind w:firstLine="709"/>
        <w:jc w:val="both"/>
        <w:rPr>
          <w:rFonts w:ascii="Times New Roman" w:hAnsi="Times New Roman" w:cs="Times New Roman"/>
          <w:sz w:val="28"/>
          <w:szCs w:val="28"/>
          <w:lang w:val="uk-UA"/>
        </w:rPr>
      </w:pPr>
      <w:r w:rsidRPr="008D5B12">
        <w:rPr>
          <w:rFonts w:ascii="Times New Roman" w:hAnsi="Times New Roman" w:cs="Times New Roman"/>
          <w:sz w:val="28"/>
          <w:szCs w:val="28"/>
          <w:lang w:val="uk-UA"/>
        </w:rPr>
        <w:t>Таким чином, необхідно зробити наступний висновок, що ТОВ «Автомагістраль-Південь» є компанією з високим рівнем управлінського, фінансового і технологічного розвитку. Компанія є реальним флагманом в будівництві автомобільних доріг не тільки в Україні, а і в Західній Європі. Головним двигуном інноваційного розвитку компанії є її інтелектуальний капітал, який був сформований професійним менеджментом компанії.</w:t>
      </w:r>
    </w:p>
    <w:p w14:paraId="718D7F62" w14:textId="73F569D1" w:rsidR="00F137FF" w:rsidRDefault="00F137FF" w:rsidP="00971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процесів удосконалення системи менеджменту компанії «Автомагістраль-Південь» потрібно визначити наступне:</w:t>
      </w:r>
    </w:p>
    <w:p w14:paraId="28E97A94" w14:textId="72582DBF" w:rsidR="00F137FF" w:rsidRDefault="00F137FF" w:rsidP="00F137FF">
      <w:pPr>
        <w:pStyle w:val="a4"/>
        <w:numPr>
          <w:ilvl w:val="0"/>
          <w:numId w:val="1"/>
        </w:numPr>
        <w:spacing w:line="360" w:lineRule="auto"/>
        <w:jc w:val="both"/>
        <w:rPr>
          <w:sz w:val="28"/>
          <w:szCs w:val="28"/>
        </w:rPr>
      </w:pPr>
      <w:r>
        <w:rPr>
          <w:sz w:val="28"/>
          <w:szCs w:val="28"/>
        </w:rPr>
        <w:t>продовжити системну взаємодію не тільки з технологічними навчальними закладами, а і з закладами вищої освіти економічного і менеджерського спрямування;</w:t>
      </w:r>
    </w:p>
    <w:p w14:paraId="3BDFE0C3" w14:textId="32111521" w:rsidR="00F137FF" w:rsidRDefault="00F137FF" w:rsidP="00F137FF">
      <w:pPr>
        <w:pStyle w:val="a4"/>
        <w:numPr>
          <w:ilvl w:val="0"/>
          <w:numId w:val="1"/>
        </w:numPr>
        <w:spacing w:line="360" w:lineRule="auto"/>
        <w:jc w:val="both"/>
        <w:rPr>
          <w:sz w:val="28"/>
          <w:szCs w:val="28"/>
        </w:rPr>
      </w:pPr>
      <w:r>
        <w:rPr>
          <w:sz w:val="28"/>
          <w:szCs w:val="28"/>
        </w:rPr>
        <w:t>визначити систему грантів, стипендій та інших мотиваційних заходів для студентів, які показують високий рівень підготовки і бажання до професійної самоактуалізації;</w:t>
      </w:r>
    </w:p>
    <w:p w14:paraId="54645C1E" w14:textId="66FBE719" w:rsidR="00F137FF" w:rsidRDefault="00F137FF" w:rsidP="00F137FF">
      <w:pPr>
        <w:pStyle w:val="a4"/>
        <w:numPr>
          <w:ilvl w:val="0"/>
          <w:numId w:val="1"/>
        </w:numPr>
        <w:spacing w:line="360" w:lineRule="auto"/>
        <w:jc w:val="both"/>
        <w:rPr>
          <w:sz w:val="28"/>
          <w:szCs w:val="28"/>
        </w:rPr>
      </w:pPr>
      <w:r>
        <w:rPr>
          <w:sz w:val="28"/>
          <w:szCs w:val="28"/>
        </w:rPr>
        <w:t>ініціювати проектну і науково-дослідну діяльність зі спеціалістами і дослідниками професійної системи менеджменту</w:t>
      </w:r>
      <w:r w:rsidR="00D42E9C">
        <w:rPr>
          <w:sz w:val="28"/>
          <w:szCs w:val="28"/>
        </w:rPr>
        <w:t>;</w:t>
      </w:r>
    </w:p>
    <w:p w14:paraId="68DD9C58" w14:textId="3A0762A2" w:rsidR="00D42E9C" w:rsidRDefault="00D42E9C" w:rsidP="00F137FF">
      <w:pPr>
        <w:pStyle w:val="a4"/>
        <w:numPr>
          <w:ilvl w:val="0"/>
          <w:numId w:val="1"/>
        </w:numPr>
        <w:spacing w:line="360" w:lineRule="auto"/>
        <w:jc w:val="both"/>
        <w:rPr>
          <w:sz w:val="28"/>
          <w:szCs w:val="28"/>
        </w:rPr>
      </w:pPr>
      <w:r>
        <w:rPr>
          <w:sz w:val="28"/>
          <w:szCs w:val="28"/>
        </w:rPr>
        <w:t>створити фонд мотиваційної підтримки кращих наукових видань з менеджменту (конкурс проводити кожен рік);</w:t>
      </w:r>
    </w:p>
    <w:p w14:paraId="485FA51C" w14:textId="3581CA0B" w:rsidR="00D42E9C" w:rsidRDefault="00D42E9C" w:rsidP="00F137FF">
      <w:pPr>
        <w:pStyle w:val="a4"/>
        <w:numPr>
          <w:ilvl w:val="0"/>
          <w:numId w:val="1"/>
        </w:numPr>
        <w:spacing w:line="360" w:lineRule="auto"/>
        <w:jc w:val="both"/>
        <w:rPr>
          <w:sz w:val="28"/>
          <w:szCs w:val="28"/>
        </w:rPr>
      </w:pPr>
      <w:r>
        <w:rPr>
          <w:sz w:val="28"/>
          <w:szCs w:val="28"/>
        </w:rPr>
        <w:t>започаткувати систему постійних майстер-класів, актуальних семінарів і конференцій з актуальних проблем професійного менеджменту;</w:t>
      </w:r>
    </w:p>
    <w:p w14:paraId="4F30CE94" w14:textId="50115D57" w:rsidR="00D42E9C" w:rsidRDefault="00D42E9C" w:rsidP="00F137FF">
      <w:pPr>
        <w:pStyle w:val="a4"/>
        <w:numPr>
          <w:ilvl w:val="0"/>
          <w:numId w:val="1"/>
        </w:numPr>
        <w:spacing w:line="360" w:lineRule="auto"/>
        <w:jc w:val="both"/>
        <w:rPr>
          <w:sz w:val="28"/>
          <w:szCs w:val="28"/>
        </w:rPr>
      </w:pPr>
      <w:r>
        <w:rPr>
          <w:sz w:val="28"/>
          <w:szCs w:val="28"/>
        </w:rPr>
        <w:t>приймати активну участь в діяльності Інтелектуального клубу «Менеджмент ХХІ століття» ОНУ імені І.І. Мечникова;</w:t>
      </w:r>
    </w:p>
    <w:p w14:paraId="610E9AA6" w14:textId="77777777" w:rsidR="00DF5D67" w:rsidRDefault="00D42E9C" w:rsidP="00F137FF">
      <w:pPr>
        <w:pStyle w:val="a4"/>
        <w:numPr>
          <w:ilvl w:val="0"/>
          <w:numId w:val="1"/>
        </w:numPr>
        <w:spacing w:line="360" w:lineRule="auto"/>
        <w:jc w:val="both"/>
        <w:rPr>
          <w:sz w:val="28"/>
          <w:szCs w:val="28"/>
        </w:rPr>
      </w:pPr>
      <w:r>
        <w:rPr>
          <w:sz w:val="28"/>
          <w:szCs w:val="28"/>
        </w:rPr>
        <w:t>започаткувати і створити фонд грантової підтримки кращих викладачів з менеджменту, які показують високий рівень науково-дослідної та освітянської роботи.</w:t>
      </w:r>
    </w:p>
    <w:p w14:paraId="4536A9BF" w14:textId="55E926C8" w:rsidR="00D42E9C" w:rsidRPr="000421A1" w:rsidRDefault="000421A1" w:rsidP="00DF5D6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ТОВ «Автомагістраль-Південь», будучи провідною компанією</w:t>
      </w:r>
      <w:r w:rsidR="00D42E9C" w:rsidRPr="000421A1">
        <w:rPr>
          <w:sz w:val="28"/>
          <w:szCs w:val="28"/>
          <w:lang w:val="uk-UA"/>
        </w:rPr>
        <w:t xml:space="preserve"> </w:t>
      </w:r>
      <w:r w:rsidRPr="000421A1">
        <w:rPr>
          <w:rFonts w:ascii="Times New Roman" w:hAnsi="Times New Roman" w:cs="Times New Roman"/>
          <w:sz w:val="28"/>
          <w:szCs w:val="28"/>
          <w:lang w:val="uk-UA"/>
        </w:rPr>
        <w:t>у гал</w:t>
      </w:r>
      <w:r>
        <w:rPr>
          <w:rFonts w:ascii="Times New Roman" w:hAnsi="Times New Roman" w:cs="Times New Roman"/>
          <w:sz w:val="28"/>
          <w:szCs w:val="28"/>
          <w:lang w:val="uk-UA"/>
        </w:rPr>
        <w:t>у</w:t>
      </w:r>
      <w:r w:rsidRPr="000421A1">
        <w:rPr>
          <w:rFonts w:ascii="Times New Roman" w:hAnsi="Times New Roman" w:cs="Times New Roman"/>
          <w:sz w:val="28"/>
          <w:szCs w:val="28"/>
          <w:lang w:val="uk-UA"/>
        </w:rPr>
        <w:t>зі будівництва автомобільних доріг в Україні,</w:t>
      </w:r>
      <w:r>
        <w:rPr>
          <w:rFonts w:ascii="Times New Roman" w:hAnsi="Times New Roman" w:cs="Times New Roman"/>
          <w:sz w:val="28"/>
          <w:szCs w:val="28"/>
          <w:lang w:val="uk-UA"/>
        </w:rPr>
        <w:t xml:space="preserve"> виступає гарним прикладом використання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і функціонально-рольового підходів для діяльності професійної системи менеджменту. Діяльність цієї компанії показує результативність діяльності не тільки технологічного характеру, а і, насамперед, результативність діяльності своєї управлінської команди.</w:t>
      </w:r>
    </w:p>
    <w:p w14:paraId="459E12BD" w14:textId="77777777" w:rsidR="008D5B12" w:rsidRPr="00F137FF" w:rsidRDefault="008D5B12">
      <w:pPr>
        <w:rPr>
          <w:rFonts w:ascii="Times New Roman" w:hAnsi="Times New Roman" w:cs="Times New Roman"/>
          <w:sz w:val="28"/>
          <w:szCs w:val="28"/>
          <w:lang w:val="uk-UA"/>
        </w:rPr>
      </w:pPr>
    </w:p>
    <w:p w14:paraId="5AE2FB2F" w14:textId="50CB23DF" w:rsidR="00777FD8" w:rsidRDefault="00777FD8">
      <w:pPr>
        <w:rPr>
          <w:rFonts w:ascii="Times New Roman" w:hAnsi="Times New Roman" w:cs="Times New Roman"/>
          <w:sz w:val="28"/>
          <w:szCs w:val="28"/>
          <w:lang w:val="uk-UA"/>
        </w:rPr>
      </w:pPr>
    </w:p>
    <w:p w14:paraId="1C2C0E23" w14:textId="258CAD5B" w:rsidR="00777FD8" w:rsidRDefault="00777FD8">
      <w:pPr>
        <w:rPr>
          <w:rFonts w:ascii="Times New Roman" w:hAnsi="Times New Roman" w:cs="Times New Roman"/>
          <w:sz w:val="28"/>
          <w:szCs w:val="28"/>
          <w:lang w:val="uk-UA"/>
        </w:rPr>
      </w:pPr>
      <w:r w:rsidRPr="00C13029">
        <w:rPr>
          <w:rFonts w:ascii="Times New Roman" w:hAnsi="Times New Roman" w:cs="Times New Roman"/>
          <w:b/>
          <w:sz w:val="28"/>
          <w:szCs w:val="28"/>
          <w:lang w:val="uk-UA"/>
        </w:rPr>
        <w:t>3.3. Формування нової інноваційної парадигми розвитку професійної системи менеджменту в ХХІ столітті</w:t>
      </w:r>
    </w:p>
    <w:p w14:paraId="20E33708" w14:textId="47C2DF82" w:rsidR="00C13029" w:rsidRDefault="00C13029">
      <w:pPr>
        <w:rPr>
          <w:rFonts w:ascii="Times New Roman" w:hAnsi="Times New Roman" w:cs="Times New Roman"/>
          <w:sz w:val="28"/>
          <w:szCs w:val="28"/>
          <w:lang w:val="uk-UA"/>
        </w:rPr>
      </w:pPr>
    </w:p>
    <w:p w14:paraId="1A056182" w14:textId="07FE12B6" w:rsidR="00C13029" w:rsidRDefault="00C13029" w:rsidP="00080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є перебільшенням ідея деяких дослідників професійної системи менеджменту</w:t>
      </w:r>
      <w:r w:rsidR="00192B60">
        <w:rPr>
          <w:rFonts w:ascii="Times New Roman" w:hAnsi="Times New Roman" w:cs="Times New Roman"/>
          <w:sz w:val="28"/>
          <w:szCs w:val="28"/>
          <w:lang w:val="uk-UA"/>
        </w:rPr>
        <w:t>, що</w:t>
      </w:r>
      <w:r>
        <w:rPr>
          <w:rFonts w:ascii="Times New Roman" w:hAnsi="Times New Roman" w:cs="Times New Roman"/>
          <w:sz w:val="28"/>
          <w:szCs w:val="28"/>
          <w:lang w:val="uk-UA"/>
        </w:rPr>
        <w:t xml:space="preserve"> в період четвертої промислової революції Індустрія 4.0 потреба в якісному і результативному менеджменті стає пріоритетною  проблемою розвитку інноваційного суспільства. Так, про це висловлюються Г. </w:t>
      </w:r>
      <w:proofErr w:type="spellStart"/>
      <w:r>
        <w:rPr>
          <w:rFonts w:ascii="Times New Roman" w:hAnsi="Times New Roman" w:cs="Times New Roman"/>
          <w:sz w:val="28"/>
          <w:szCs w:val="28"/>
          <w:lang w:val="uk-UA"/>
        </w:rPr>
        <w:t>Хємел</w:t>
      </w:r>
      <w:proofErr w:type="spellEnd"/>
      <w:r>
        <w:rPr>
          <w:rFonts w:ascii="Times New Roman" w:hAnsi="Times New Roman" w:cs="Times New Roman"/>
          <w:sz w:val="28"/>
          <w:szCs w:val="28"/>
          <w:lang w:val="uk-UA"/>
        </w:rPr>
        <w:t xml:space="preserve">, Г. </w:t>
      </w:r>
      <w:proofErr w:type="spellStart"/>
      <w:r>
        <w:rPr>
          <w:rFonts w:ascii="Times New Roman" w:hAnsi="Times New Roman" w:cs="Times New Roman"/>
          <w:sz w:val="28"/>
          <w:szCs w:val="28"/>
          <w:lang w:val="uk-UA"/>
        </w:rPr>
        <w:t>Мінцберг</w:t>
      </w:r>
      <w:proofErr w:type="spellEnd"/>
      <w:r>
        <w:rPr>
          <w:rFonts w:ascii="Times New Roman" w:hAnsi="Times New Roman" w:cs="Times New Roman"/>
          <w:sz w:val="28"/>
          <w:szCs w:val="28"/>
          <w:lang w:val="uk-UA"/>
        </w:rPr>
        <w:t xml:space="preserve">, К. Шваб, а серед українських дослідників, - це Е. Кузнєцов, І. </w:t>
      </w:r>
      <w:proofErr w:type="spellStart"/>
      <w:r>
        <w:rPr>
          <w:rFonts w:ascii="Times New Roman" w:hAnsi="Times New Roman" w:cs="Times New Roman"/>
          <w:sz w:val="28"/>
          <w:szCs w:val="28"/>
          <w:lang w:val="uk-UA"/>
        </w:rPr>
        <w:t>Нєнно</w:t>
      </w:r>
      <w:proofErr w:type="spellEnd"/>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Ломачинська</w:t>
      </w:r>
      <w:proofErr w:type="spellEnd"/>
      <w:r>
        <w:rPr>
          <w:rFonts w:ascii="Times New Roman" w:hAnsi="Times New Roman" w:cs="Times New Roman"/>
          <w:sz w:val="28"/>
          <w:szCs w:val="28"/>
          <w:lang w:val="uk-UA"/>
        </w:rPr>
        <w:t xml:space="preserve">, Н. </w:t>
      </w:r>
      <w:proofErr w:type="spellStart"/>
      <w:r>
        <w:rPr>
          <w:rFonts w:ascii="Times New Roman" w:hAnsi="Times New Roman" w:cs="Times New Roman"/>
          <w:sz w:val="28"/>
          <w:szCs w:val="28"/>
          <w:lang w:val="uk-UA"/>
        </w:rPr>
        <w:t>Тюхтенко</w:t>
      </w:r>
      <w:proofErr w:type="spellEnd"/>
      <w:r>
        <w:rPr>
          <w:rFonts w:ascii="Times New Roman" w:hAnsi="Times New Roman" w:cs="Times New Roman"/>
          <w:sz w:val="28"/>
          <w:szCs w:val="28"/>
          <w:lang w:val="uk-UA"/>
        </w:rPr>
        <w:t xml:space="preserve"> та</w:t>
      </w:r>
      <w:r w:rsidR="00E763A3">
        <w:rPr>
          <w:rFonts w:ascii="Times New Roman" w:hAnsi="Times New Roman" w:cs="Times New Roman"/>
          <w:sz w:val="28"/>
          <w:szCs w:val="28"/>
          <w:lang w:val="uk-UA"/>
        </w:rPr>
        <w:t xml:space="preserve"> інші.</w:t>
      </w:r>
      <w:r>
        <w:rPr>
          <w:rFonts w:ascii="Times New Roman" w:hAnsi="Times New Roman" w:cs="Times New Roman"/>
          <w:sz w:val="28"/>
          <w:szCs w:val="28"/>
          <w:lang w:val="uk-UA"/>
        </w:rPr>
        <w:t xml:space="preserve"> </w:t>
      </w:r>
      <w:r w:rsidR="00192B60">
        <w:rPr>
          <w:rFonts w:ascii="Times New Roman" w:hAnsi="Times New Roman" w:cs="Times New Roman"/>
          <w:sz w:val="28"/>
          <w:szCs w:val="28"/>
          <w:lang w:val="uk-UA"/>
        </w:rPr>
        <w:t xml:space="preserve">Г. </w:t>
      </w:r>
      <w:proofErr w:type="spellStart"/>
      <w:r w:rsidR="00192B60">
        <w:rPr>
          <w:rFonts w:ascii="Times New Roman" w:hAnsi="Times New Roman" w:cs="Times New Roman"/>
          <w:sz w:val="28"/>
          <w:szCs w:val="28"/>
          <w:lang w:val="uk-UA"/>
        </w:rPr>
        <w:t>Хємел</w:t>
      </w:r>
      <w:proofErr w:type="spellEnd"/>
      <w:r w:rsidR="00192B60">
        <w:rPr>
          <w:rFonts w:ascii="Times New Roman" w:hAnsi="Times New Roman" w:cs="Times New Roman"/>
          <w:sz w:val="28"/>
          <w:szCs w:val="28"/>
          <w:lang w:val="uk-UA"/>
        </w:rPr>
        <w:t xml:space="preserve"> взагалі вважає, що в багатьох моментах інноваційного розвитку в ХХ столітті менеджмент не отримав необхідної високої позитивної оцінки, хоча без менеджменту багато системних явищ не отримали б такого розповсюдження і важливості  для розвитку суспільства (наприклад, Інтернет). На думку Г.</w:t>
      </w:r>
      <w:r w:rsidR="00653973">
        <w:rPr>
          <w:rFonts w:ascii="Times New Roman" w:hAnsi="Times New Roman" w:cs="Times New Roman"/>
          <w:sz w:val="28"/>
          <w:szCs w:val="28"/>
          <w:lang w:val="uk-UA"/>
        </w:rPr>
        <w:t xml:space="preserve"> </w:t>
      </w:r>
      <w:proofErr w:type="spellStart"/>
      <w:r w:rsidR="00192B60">
        <w:rPr>
          <w:rFonts w:ascii="Times New Roman" w:hAnsi="Times New Roman" w:cs="Times New Roman"/>
          <w:sz w:val="28"/>
          <w:szCs w:val="28"/>
          <w:lang w:val="uk-UA"/>
        </w:rPr>
        <w:t>Хємела</w:t>
      </w:r>
      <w:proofErr w:type="spellEnd"/>
      <w:r w:rsidR="00192B60">
        <w:rPr>
          <w:rFonts w:ascii="Times New Roman" w:hAnsi="Times New Roman" w:cs="Times New Roman"/>
          <w:sz w:val="28"/>
          <w:szCs w:val="28"/>
          <w:lang w:val="uk-UA"/>
        </w:rPr>
        <w:t xml:space="preserve"> управлінські інновації повинні отримати однаковий статус з технологічними інноваціями </w:t>
      </w:r>
      <w:r w:rsidR="00192B60" w:rsidRPr="00192B60">
        <w:rPr>
          <w:rFonts w:ascii="Times New Roman" w:hAnsi="Times New Roman" w:cs="Times New Roman"/>
          <w:sz w:val="28"/>
          <w:szCs w:val="28"/>
        </w:rPr>
        <w:t>[</w:t>
      </w:r>
      <w:r w:rsidR="0099520A">
        <w:rPr>
          <w:rFonts w:ascii="Times New Roman" w:hAnsi="Times New Roman" w:cs="Times New Roman"/>
          <w:sz w:val="28"/>
          <w:szCs w:val="28"/>
          <w:lang w:val="uk-UA"/>
        </w:rPr>
        <w:t xml:space="preserve">25; </w:t>
      </w:r>
      <w:r w:rsidR="00D00235">
        <w:rPr>
          <w:rFonts w:ascii="Times New Roman" w:hAnsi="Times New Roman" w:cs="Times New Roman"/>
          <w:sz w:val="28"/>
          <w:szCs w:val="28"/>
          <w:lang w:val="uk-UA"/>
        </w:rPr>
        <w:t>28</w:t>
      </w:r>
      <w:r w:rsidR="00192B60" w:rsidRPr="00192B60">
        <w:rPr>
          <w:rFonts w:ascii="Times New Roman" w:hAnsi="Times New Roman" w:cs="Times New Roman"/>
          <w:sz w:val="28"/>
          <w:szCs w:val="28"/>
        </w:rPr>
        <w:t>]</w:t>
      </w:r>
      <w:r w:rsidR="00192B60">
        <w:rPr>
          <w:rFonts w:ascii="Times New Roman" w:hAnsi="Times New Roman" w:cs="Times New Roman"/>
          <w:sz w:val="28"/>
          <w:szCs w:val="28"/>
          <w:lang w:val="uk-UA"/>
        </w:rPr>
        <w:t>. А Е. Кузнєцов вважає що цього замало і менеджерські (управлінські) інновації мають не отримати, а доказати свій пріоритетний статус по відношенню до технологічних інновацій</w:t>
      </w:r>
      <w:r w:rsidR="00653973">
        <w:rPr>
          <w:rFonts w:ascii="Times New Roman" w:hAnsi="Times New Roman" w:cs="Times New Roman"/>
          <w:sz w:val="28"/>
          <w:szCs w:val="28"/>
          <w:lang w:val="uk-UA"/>
        </w:rPr>
        <w:t xml:space="preserve"> саме тому, що менеджмент розробляє стратегію розвитку інноваційного суспільства, в тому числі і напрямки технологічного розвитку </w:t>
      </w:r>
      <w:r w:rsidR="00653973" w:rsidRPr="00653973">
        <w:rPr>
          <w:rFonts w:ascii="Times New Roman" w:hAnsi="Times New Roman" w:cs="Times New Roman"/>
          <w:sz w:val="28"/>
          <w:szCs w:val="28"/>
          <w:lang w:val="uk-UA"/>
        </w:rPr>
        <w:t>[</w:t>
      </w:r>
      <w:r w:rsidR="0099520A">
        <w:rPr>
          <w:rFonts w:ascii="Times New Roman" w:hAnsi="Times New Roman" w:cs="Times New Roman"/>
          <w:sz w:val="28"/>
          <w:szCs w:val="28"/>
          <w:lang w:val="uk-UA"/>
        </w:rPr>
        <w:t>25</w:t>
      </w:r>
      <w:r w:rsidR="00653973" w:rsidRPr="00653973">
        <w:rPr>
          <w:rFonts w:ascii="Times New Roman" w:hAnsi="Times New Roman" w:cs="Times New Roman"/>
          <w:sz w:val="28"/>
          <w:szCs w:val="28"/>
          <w:lang w:val="uk-UA"/>
        </w:rPr>
        <w:t>]</w:t>
      </w:r>
      <w:r w:rsidR="00653973">
        <w:rPr>
          <w:rFonts w:ascii="Times New Roman" w:hAnsi="Times New Roman" w:cs="Times New Roman"/>
          <w:sz w:val="28"/>
          <w:szCs w:val="28"/>
          <w:lang w:val="uk-UA"/>
        </w:rPr>
        <w:t xml:space="preserve">.  Таким чином, можна сказати, що проблеми розвитку професійної системи менеджменту стають основним трендом ХХІ століття. Менеджмент повертається «на круги своя» і його основним фактором розвитку стають процеси капіталізації інтелектуальних </w:t>
      </w:r>
      <w:r w:rsidR="00653973">
        <w:rPr>
          <w:rFonts w:ascii="Times New Roman" w:hAnsi="Times New Roman" w:cs="Times New Roman"/>
          <w:sz w:val="28"/>
          <w:szCs w:val="28"/>
          <w:lang w:val="uk-UA"/>
        </w:rPr>
        <w:lastRenderedPageBreak/>
        <w:t>людських ресурсів, особливо у форматі інтелектуального, управлінського, емоційного і соціокультурного капіталів. Ведучим форматом стає менеджерський (управлінський) капітал, оскільки саме від його професійних якостей залежить розвиток інших капіталів. Важливо також зауважити, що головн</w:t>
      </w:r>
      <w:r w:rsidR="00464D7B">
        <w:rPr>
          <w:rFonts w:ascii="Times New Roman" w:hAnsi="Times New Roman" w:cs="Times New Roman"/>
          <w:sz w:val="28"/>
          <w:szCs w:val="28"/>
          <w:lang w:val="uk-UA"/>
        </w:rPr>
        <w:t>е</w:t>
      </w:r>
      <w:r w:rsidR="00653973">
        <w:rPr>
          <w:rFonts w:ascii="Times New Roman" w:hAnsi="Times New Roman" w:cs="Times New Roman"/>
          <w:sz w:val="28"/>
          <w:szCs w:val="28"/>
          <w:lang w:val="uk-UA"/>
        </w:rPr>
        <w:t xml:space="preserve"> ціннісн</w:t>
      </w:r>
      <w:r w:rsidR="00464D7B">
        <w:rPr>
          <w:rFonts w:ascii="Times New Roman" w:hAnsi="Times New Roman" w:cs="Times New Roman"/>
          <w:sz w:val="28"/>
          <w:szCs w:val="28"/>
          <w:lang w:val="uk-UA"/>
        </w:rPr>
        <w:t>е положення менеджменту щодо «суб’єктно-об’єктної» взаємодії як виключно взаємодії людей, стає головною ознакою сучасного менеджменту в абсолютно реальному контексті розвитку нових інноваційних цінностей як креативність, індивідуальність, творчість, професійна відповідальність, інтелектуальність, самоактуалізація і особиста емоційність.</w:t>
      </w:r>
    </w:p>
    <w:p w14:paraId="0C8234CA" w14:textId="7F660EC4" w:rsidR="00464D7B" w:rsidRPr="00192B60" w:rsidRDefault="00464D7B" w:rsidP="00080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формування нової інноваційної парадигми (моделі) менеджменту в ХХІ столітті можна починати визначати через наступні принципи</w:t>
      </w:r>
      <w:r w:rsidR="000D738F">
        <w:rPr>
          <w:rFonts w:ascii="Times New Roman" w:hAnsi="Times New Roman" w:cs="Times New Roman"/>
          <w:sz w:val="28"/>
          <w:szCs w:val="28"/>
          <w:lang w:val="uk-UA"/>
        </w:rPr>
        <w:t>:</w:t>
      </w:r>
    </w:p>
    <w:p w14:paraId="7058AFCC" w14:textId="77777777" w:rsidR="00EF023F" w:rsidRPr="00EF023F" w:rsidRDefault="00EF023F" w:rsidP="000806AA">
      <w:pPr>
        <w:spacing w:after="0" w:line="360" w:lineRule="auto"/>
        <w:ind w:firstLine="709"/>
        <w:jc w:val="both"/>
        <w:rPr>
          <w:rFonts w:ascii="Times New Roman" w:eastAsia="Calibri" w:hAnsi="Times New Roman" w:cs="Times New Roman"/>
          <w:sz w:val="28"/>
          <w:szCs w:val="28"/>
          <w:lang w:val="uk-UA"/>
        </w:rPr>
      </w:pPr>
      <w:r w:rsidRPr="00FC7E16">
        <w:rPr>
          <w:rFonts w:ascii="Times New Roman" w:eastAsia="Calibri" w:hAnsi="Times New Roman" w:cs="Times New Roman"/>
          <w:i/>
          <w:sz w:val="28"/>
          <w:szCs w:val="28"/>
          <w:lang w:val="uk-UA"/>
        </w:rPr>
        <w:t>Перший принцип</w:t>
      </w:r>
      <w:r w:rsidRPr="00EF023F">
        <w:rPr>
          <w:rFonts w:ascii="Times New Roman" w:eastAsia="Calibri" w:hAnsi="Times New Roman" w:cs="Times New Roman"/>
          <w:sz w:val="28"/>
          <w:szCs w:val="28"/>
          <w:lang w:val="uk-UA"/>
        </w:rPr>
        <w:t>. Професіоналізація менеджменту як трансформаційне явище інноваційного зразку є практично можливим в умовах якісної інтегральної взаємодії менеджерської науки, консалтингової управлінської аналітики та інноваційної управлінської практики. Досягнення саме інтегральної якості цієї взаємодії виступає як стратегічний напрямок системних і революційних змін в розвитку зазначених трьох елементах - наука, аналітика і практика професійної системи менеджменту. Головним завданням є створенні і впровадження мотиваційних механізмів щодо інноваційної активізації діяльності у сфері менеджерської науки, аналітики і практики.</w:t>
      </w:r>
    </w:p>
    <w:p w14:paraId="155D2324" w14:textId="77777777" w:rsidR="00EF023F" w:rsidRPr="00EF023F" w:rsidRDefault="00EF023F" w:rsidP="000806AA">
      <w:pPr>
        <w:spacing w:after="0" w:line="360" w:lineRule="auto"/>
        <w:ind w:firstLine="709"/>
        <w:jc w:val="both"/>
        <w:rPr>
          <w:rFonts w:ascii="Times New Roman" w:eastAsia="Calibri" w:hAnsi="Times New Roman" w:cs="Times New Roman"/>
          <w:sz w:val="28"/>
          <w:szCs w:val="28"/>
          <w:lang w:val="uk-UA"/>
        </w:rPr>
      </w:pPr>
      <w:r w:rsidRPr="00160FB2">
        <w:rPr>
          <w:rFonts w:ascii="Times New Roman" w:eastAsia="Calibri" w:hAnsi="Times New Roman" w:cs="Times New Roman"/>
          <w:i/>
          <w:sz w:val="28"/>
          <w:szCs w:val="28"/>
          <w:lang w:val="uk-UA"/>
        </w:rPr>
        <w:t>Другий принцип</w:t>
      </w:r>
      <w:r w:rsidRPr="00EF023F">
        <w:rPr>
          <w:rFonts w:ascii="Times New Roman" w:eastAsia="Calibri" w:hAnsi="Times New Roman" w:cs="Times New Roman"/>
          <w:sz w:val="28"/>
          <w:szCs w:val="28"/>
          <w:lang w:val="uk-UA"/>
        </w:rPr>
        <w:t xml:space="preserve">. Необхідно створення і практичне впровадження законодавчої бази щодо професіоналізації управлінської діяльності в Україні. Саме системна розробка Закону України «Про професіоналізацію управлінської діяльності» запустить механізми діяльності щодо розвитку менеджерської науки, менеджмент-освіти, менеджмент-консалтингу, конкурентної управлінської практики. Крім того, важливим є створення необхідних державних і громадських інституцій, інклюзивних організацій для забезпечення якості процесу професіоналізації менеджменту. Головним завданням є системна розробка і механізм практичного впровадження </w:t>
      </w:r>
      <w:r w:rsidRPr="00EF023F">
        <w:rPr>
          <w:rFonts w:ascii="Times New Roman" w:eastAsia="Calibri" w:hAnsi="Times New Roman" w:cs="Times New Roman"/>
          <w:sz w:val="28"/>
          <w:szCs w:val="28"/>
          <w:lang w:val="uk-UA"/>
        </w:rPr>
        <w:lastRenderedPageBreak/>
        <w:t>положень майбутнього закону «Про професіоналізацію управлінської діяльності».</w:t>
      </w:r>
    </w:p>
    <w:p w14:paraId="3119E3A3" w14:textId="77777777" w:rsidR="00EF023F" w:rsidRPr="00EF023F" w:rsidRDefault="00EF023F" w:rsidP="000806AA">
      <w:pPr>
        <w:spacing w:after="0" w:line="360" w:lineRule="auto"/>
        <w:ind w:firstLine="709"/>
        <w:jc w:val="both"/>
        <w:rPr>
          <w:rFonts w:ascii="Times New Roman" w:eastAsia="Calibri" w:hAnsi="Times New Roman" w:cs="Times New Roman"/>
          <w:sz w:val="28"/>
          <w:szCs w:val="28"/>
          <w:lang w:val="uk-UA"/>
        </w:rPr>
      </w:pPr>
      <w:r w:rsidRPr="00160FB2">
        <w:rPr>
          <w:rFonts w:ascii="Times New Roman" w:eastAsia="Calibri" w:hAnsi="Times New Roman" w:cs="Times New Roman"/>
          <w:i/>
          <w:sz w:val="28"/>
          <w:szCs w:val="28"/>
          <w:lang w:val="uk-UA"/>
        </w:rPr>
        <w:t>Третій принцип</w:t>
      </w:r>
      <w:r w:rsidRPr="00EF023F">
        <w:rPr>
          <w:rFonts w:ascii="Times New Roman" w:eastAsia="Calibri" w:hAnsi="Times New Roman" w:cs="Times New Roman"/>
          <w:sz w:val="28"/>
          <w:szCs w:val="28"/>
          <w:lang w:val="uk-UA"/>
        </w:rPr>
        <w:t xml:space="preserve">. Деталізація і специфікація діяльності по трьом основним рівням процесу професіоналізації управлінської діяльності – це первинна управлінська освіта, адаптаційне професійне навчання, професійні та соціокультурні програми досягнення світової конкурентоздатності (конкурентоздатного іміджу) управлінської еліти. Зростаюча інтелектуальність і професійність управлінської праці визначає системні та кваліфікаційні вимоги щодо підготовки і практичного використання кадрів менеджменту. Необхідно в повній мірі використовувати концепцію і механізм формування інтегральної якості (ефективність і результативність) управлінської діяльності в умовах Індустрії 4.0 і </w:t>
      </w:r>
      <w:proofErr w:type="spellStart"/>
      <w:r w:rsidRPr="00EF023F">
        <w:rPr>
          <w:rFonts w:ascii="Times New Roman" w:eastAsia="Calibri" w:hAnsi="Times New Roman" w:cs="Times New Roman"/>
          <w:sz w:val="28"/>
          <w:szCs w:val="28"/>
          <w:lang w:val="uk-UA"/>
        </w:rPr>
        <w:t>сингулярності</w:t>
      </w:r>
      <w:proofErr w:type="spellEnd"/>
      <w:r w:rsidRPr="00EF023F">
        <w:rPr>
          <w:rFonts w:ascii="Times New Roman" w:eastAsia="Calibri" w:hAnsi="Times New Roman" w:cs="Times New Roman"/>
          <w:sz w:val="28"/>
          <w:szCs w:val="28"/>
          <w:lang w:val="uk-UA"/>
        </w:rPr>
        <w:t>. Головне завдання – це вихід на доказову політику прийняття управлінських рішень на усіх рівнях ієрархії державних, приватних, інших організацій і установ.</w:t>
      </w:r>
    </w:p>
    <w:p w14:paraId="493EA999" w14:textId="77777777" w:rsidR="00EF023F" w:rsidRPr="00EF023F" w:rsidRDefault="00EF023F" w:rsidP="000806AA">
      <w:pPr>
        <w:spacing w:after="0" w:line="360" w:lineRule="auto"/>
        <w:ind w:firstLine="709"/>
        <w:jc w:val="both"/>
        <w:rPr>
          <w:rFonts w:ascii="Times New Roman" w:eastAsia="Calibri" w:hAnsi="Times New Roman" w:cs="Times New Roman"/>
          <w:sz w:val="28"/>
          <w:szCs w:val="28"/>
          <w:lang w:val="uk-UA"/>
        </w:rPr>
      </w:pPr>
      <w:r w:rsidRPr="00160FB2">
        <w:rPr>
          <w:rFonts w:ascii="Times New Roman" w:eastAsia="Calibri" w:hAnsi="Times New Roman" w:cs="Times New Roman"/>
          <w:i/>
          <w:sz w:val="28"/>
          <w:szCs w:val="28"/>
          <w:lang w:val="uk-UA"/>
        </w:rPr>
        <w:t>Четвертий принцип</w:t>
      </w:r>
      <w:r w:rsidRPr="00EF023F">
        <w:rPr>
          <w:rFonts w:ascii="Times New Roman" w:eastAsia="Calibri" w:hAnsi="Times New Roman" w:cs="Times New Roman"/>
          <w:sz w:val="28"/>
          <w:szCs w:val="28"/>
          <w:lang w:val="uk-UA"/>
        </w:rPr>
        <w:t>. Створення умов для збільшення креативної частини суспільства і формування креативного класу менеджерів.  Неможливість виконання цього завдання є головною перешкодою розвитку інноваційного суспільства і цифрової економіки. Смислова динаміка розвитку сучасного інноваційного суспільства втрачає сенс, оскільки зникає (можливо, так і не появившись) потреба суспільства в інтегральній якості управлінських кадрів. Мотиваційні фактори процесу професіоналізації менеджменту є, в більшості випадків, факторами системи вищих потреб людей. Такі потреби мають формуватися в суспільстві на пріоритетній основі, якщо ми не згодні бути на узбіччі магістрального технологічного і соціокультурного прогресу розвинутих країн світу.</w:t>
      </w:r>
    </w:p>
    <w:p w14:paraId="03FD3411" w14:textId="77777777" w:rsidR="00EF023F" w:rsidRPr="00EF023F" w:rsidRDefault="00EF023F" w:rsidP="000806AA">
      <w:pPr>
        <w:spacing w:after="0" w:line="360" w:lineRule="auto"/>
        <w:ind w:firstLine="709"/>
        <w:jc w:val="both"/>
        <w:rPr>
          <w:rFonts w:ascii="Times New Roman" w:eastAsia="Calibri" w:hAnsi="Times New Roman" w:cs="Times New Roman"/>
          <w:sz w:val="28"/>
          <w:szCs w:val="28"/>
          <w:lang w:val="uk-UA"/>
        </w:rPr>
      </w:pPr>
      <w:r w:rsidRPr="00160FB2">
        <w:rPr>
          <w:rFonts w:ascii="Times New Roman" w:eastAsia="Calibri" w:hAnsi="Times New Roman" w:cs="Times New Roman"/>
          <w:i/>
          <w:sz w:val="28"/>
          <w:szCs w:val="28"/>
          <w:lang w:val="uk-UA"/>
        </w:rPr>
        <w:t>П’ятий принцип</w:t>
      </w:r>
      <w:r w:rsidRPr="00EF023F">
        <w:rPr>
          <w:rFonts w:ascii="Times New Roman" w:eastAsia="Calibri" w:hAnsi="Times New Roman" w:cs="Times New Roman"/>
          <w:sz w:val="28"/>
          <w:szCs w:val="28"/>
          <w:lang w:val="uk-UA"/>
        </w:rPr>
        <w:t xml:space="preserve">. Системне формування і широке використання глобальних баз даних  релевантної інформації, без яких неможливо приймати управлінські рішення інтегральної якості. Фактично необхідно розробляти механізми взаємодії професійного менеджменту і штучного інтелекту (третьої і четвертої хвилі розвитку) з метою досягнення необхідної позитивної </w:t>
      </w:r>
      <w:r w:rsidRPr="00EF023F">
        <w:rPr>
          <w:rFonts w:ascii="Times New Roman" w:eastAsia="Calibri" w:hAnsi="Times New Roman" w:cs="Times New Roman"/>
          <w:sz w:val="28"/>
          <w:szCs w:val="28"/>
          <w:lang w:val="uk-UA"/>
        </w:rPr>
        <w:lastRenderedPageBreak/>
        <w:t>результативності управлінського процесу і конкретних управлінських рішень. Є велика надія, що новітні машини зі штучним інтелектом зможуть замінити повністю прості управлінські операції, але не складні розумові управлінські рішення, де вони лише будуть використовуватися додатково для досягнення інтегральної якості управлінської діяльності.</w:t>
      </w:r>
    </w:p>
    <w:p w14:paraId="23C32FB8" w14:textId="77777777" w:rsidR="00EF023F" w:rsidRPr="00EF023F" w:rsidRDefault="00EF023F" w:rsidP="000806AA">
      <w:pPr>
        <w:spacing w:after="0" w:line="360" w:lineRule="auto"/>
        <w:ind w:firstLine="709"/>
        <w:jc w:val="both"/>
        <w:rPr>
          <w:rFonts w:ascii="Times New Roman" w:eastAsia="Calibri" w:hAnsi="Times New Roman" w:cs="Times New Roman"/>
          <w:sz w:val="28"/>
          <w:szCs w:val="28"/>
          <w:lang w:val="uk-UA"/>
        </w:rPr>
      </w:pPr>
      <w:r w:rsidRPr="00160FB2">
        <w:rPr>
          <w:rFonts w:ascii="Times New Roman" w:eastAsia="Calibri" w:hAnsi="Times New Roman" w:cs="Times New Roman"/>
          <w:i/>
          <w:sz w:val="28"/>
          <w:szCs w:val="28"/>
          <w:lang w:val="uk-UA"/>
        </w:rPr>
        <w:t>Шостий принцип</w:t>
      </w:r>
      <w:r w:rsidRPr="00EF023F">
        <w:rPr>
          <w:rFonts w:ascii="Times New Roman" w:eastAsia="Calibri" w:hAnsi="Times New Roman" w:cs="Times New Roman"/>
          <w:sz w:val="28"/>
          <w:szCs w:val="28"/>
          <w:lang w:val="uk-UA"/>
        </w:rPr>
        <w:t xml:space="preserve">. Особливий погляд на подальший розвиток первинної управлінської освіти (програми «бакалавра» і «магістра»), яка повинна стати фундаментом майбутньої професійної діяльності менеджерів. Визначення орієнтирів в цьому напрямку розвитку професіоналізації менеджменту доводить нам просту істину, що формування професійних якостей і компетенцій менеджера  сучасного спрямування – професійна інтелектуальність, творчість, технологічна </w:t>
      </w:r>
      <w:proofErr w:type="spellStart"/>
      <w:r w:rsidRPr="00EF023F">
        <w:rPr>
          <w:rFonts w:ascii="Times New Roman" w:eastAsia="Calibri" w:hAnsi="Times New Roman" w:cs="Times New Roman"/>
          <w:sz w:val="28"/>
          <w:szCs w:val="28"/>
          <w:lang w:val="uk-UA"/>
        </w:rPr>
        <w:t>інноваційність</w:t>
      </w:r>
      <w:proofErr w:type="spellEnd"/>
      <w:r w:rsidRPr="00EF023F">
        <w:rPr>
          <w:rFonts w:ascii="Times New Roman" w:eastAsia="Calibri" w:hAnsi="Times New Roman" w:cs="Times New Roman"/>
          <w:sz w:val="28"/>
          <w:szCs w:val="28"/>
          <w:lang w:val="uk-UA"/>
        </w:rPr>
        <w:t xml:space="preserve">, креативність, відповідальність, професійна культура, тощо не може появитися без попередньої базової фундаментальної управлінської підготовки.  Головним завданням тут є системне визначення головного факту – що собою представляє фундаментальна управлінська освіта і хто її зможе якісно реалізовувати сьогодні і в майбутньому в закладах вищої освіти. </w:t>
      </w:r>
    </w:p>
    <w:p w14:paraId="120A5A85" w14:textId="6E68BDF3" w:rsidR="00EF023F" w:rsidRDefault="00EF023F" w:rsidP="000806AA">
      <w:pPr>
        <w:spacing w:after="0" w:line="360" w:lineRule="auto"/>
        <w:ind w:firstLine="709"/>
        <w:jc w:val="both"/>
        <w:rPr>
          <w:rFonts w:ascii="Times New Roman" w:eastAsia="Calibri" w:hAnsi="Times New Roman" w:cs="Times New Roman"/>
          <w:sz w:val="28"/>
          <w:szCs w:val="28"/>
          <w:lang w:val="uk-UA"/>
        </w:rPr>
      </w:pPr>
      <w:r w:rsidRPr="00160FB2">
        <w:rPr>
          <w:rFonts w:ascii="Times New Roman" w:eastAsia="Calibri" w:hAnsi="Times New Roman" w:cs="Times New Roman"/>
          <w:i/>
          <w:sz w:val="28"/>
          <w:szCs w:val="28"/>
          <w:lang w:val="uk-UA"/>
        </w:rPr>
        <w:t>Сьомий принцип</w:t>
      </w:r>
      <w:r w:rsidRPr="00EF023F">
        <w:rPr>
          <w:rFonts w:ascii="Times New Roman" w:eastAsia="Calibri" w:hAnsi="Times New Roman" w:cs="Times New Roman"/>
          <w:sz w:val="28"/>
          <w:szCs w:val="28"/>
          <w:lang w:val="uk-UA"/>
        </w:rPr>
        <w:t xml:space="preserve">. Основний погляд необхідно направити на умови розвитку науки в цілому, а менеджерської науки, як домінанти розвитку науково-технологічного прогресу, в принципі. Управлінський супровід повного інноваційного циклу є визначальним, а управлінські інновації мають більш пріоритетний статус, порівнюючи зі статусом технологічних інновацій. Можливо це виглядить досить дивно, але це, навіть, не наукова гіпотеза, а це об’єктивна реальність. Системні інновації в професійну систему менеджменту є основою її розвитку, що визначає можливості розробки стратегії в цілому, в тому числі і стратегії технологічного прогресу та появи технологічних інновацій. Більшість інновацій технологічного розвитку були впроваджені і стали соціально визначальними саме на основі інноваційного підходу в менеджменті (наприклад, першу чергу, це є Інтернет, без якого сьогодні неможливо уявити взагалі інноваційний розвиток суспільства). В ХХІ столітті, </w:t>
      </w:r>
      <w:r w:rsidRPr="00EF023F">
        <w:rPr>
          <w:rFonts w:ascii="Times New Roman" w:eastAsia="Calibri" w:hAnsi="Times New Roman" w:cs="Times New Roman"/>
          <w:sz w:val="28"/>
          <w:szCs w:val="28"/>
          <w:lang w:val="uk-UA"/>
        </w:rPr>
        <w:lastRenderedPageBreak/>
        <w:t xml:space="preserve">можливо вперше, процеси розвитку професіоналізації менеджменту стають пріоритетними і соціально важливими. Такі обставини визначають об’єктивну необхідність розвитку менеджерської науки, яка повинна стати основою розвитку менеджмент-освіти та інноваційної управлінської практики. </w:t>
      </w:r>
    </w:p>
    <w:p w14:paraId="434C00BF" w14:textId="08F3A84E" w:rsidR="00FC7E16" w:rsidRPr="00160FB2" w:rsidRDefault="00FC7E16" w:rsidP="000806AA">
      <w:pPr>
        <w:spacing w:after="0" w:line="360" w:lineRule="auto"/>
        <w:ind w:firstLine="709"/>
        <w:jc w:val="both"/>
        <w:rPr>
          <w:rFonts w:ascii="Times New Roman" w:eastAsia="Calibri" w:hAnsi="Times New Roman" w:cs="Times New Roman"/>
          <w:sz w:val="28"/>
          <w:szCs w:val="28"/>
          <w:lang w:val="uk-UA"/>
        </w:rPr>
      </w:pPr>
      <w:r w:rsidRPr="00160FB2">
        <w:rPr>
          <w:rFonts w:ascii="Times New Roman" w:eastAsia="Calibri" w:hAnsi="Times New Roman" w:cs="Times New Roman"/>
          <w:i/>
          <w:sz w:val="28"/>
          <w:szCs w:val="28"/>
          <w:lang w:val="uk-UA"/>
        </w:rPr>
        <w:t>Восьмий принцип</w:t>
      </w:r>
      <w:r>
        <w:rPr>
          <w:rFonts w:ascii="Times New Roman" w:eastAsia="Calibri" w:hAnsi="Times New Roman" w:cs="Times New Roman"/>
          <w:sz w:val="28"/>
          <w:szCs w:val="28"/>
          <w:lang w:val="uk-UA"/>
        </w:rPr>
        <w:t>.</w:t>
      </w:r>
      <w:r w:rsidR="00160FB2">
        <w:rPr>
          <w:rFonts w:ascii="Times New Roman" w:eastAsia="Calibri" w:hAnsi="Times New Roman" w:cs="Times New Roman"/>
          <w:sz w:val="28"/>
          <w:szCs w:val="28"/>
          <w:lang w:val="uk-UA"/>
        </w:rPr>
        <w:t xml:space="preserve"> Побудова системної взаємодії менеджменту з машинами з операційної системою штучного інтелекту</w:t>
      </w:r>
      <w:r w:rsidR="004D1C5D">
        <w:rPr>
          <w:rFonts w:ascii="Times New Roman" w:eastAsia="Calibri" w:hAnsi="Times New Roman" w:cs="Times New Roman"/>
          <w:sz w:val="28"/>
          <w:szCs w:val="28"/>
          <w:lang w:val="uk-UA"/>
        </w:rPr>
        <w:t xml:space="preserve">, </w:t>
      </w:r>
      <w:r w:rsidR="00160FB2">
        <w:rPr>
          <w:rFonts w:ascii="Times New Roman" w:eastAsia="Calibri" w:hAnsi="Times New Roman" w:cs="Times New Roman"/>
          <w:sz w:val="28"/>
          <w:szCs w:val="28"/>
          <w:lang w:val="uk-UA"/>
        </w:rPr>
        <w:t>особливо третьої і четвертої хвилі розвитку</w:t>
      </w:r>
      <w:r w:rsidR="004D1C5D">
        <w:rPr>
          <w:rFonts w:ascii="Times New Roman" w:eastAsia="Calibri" w:hAnsi="Times New Roman" w:cs="Times New Roman"/>
          <w:sz w:val="28"/>
          <w:szCs w:val="28"/>
          <w:lang w:val="uk-UA"/>
        </w:rPr>
        <w:t xml:space="preserve"> (табл</w:t>
      </w:r>
      <w:r w:rsidR="00160FB2">
        <w:rPr>
          <w:rFonts w:ascii="Times New Roman" w:eastAsia="Calibri" w:hAnsi="Times New Roman" w:cs="Times New Roman"/>
          <w:sz w:val="28"/>
          <w:szCs w:val="28"/>
          <w:lang w:val="uk-UA"/>
        </w:rPr>
        <w:t>.</w:t>
      </w:r>
      <w:r w:rsidR="004D1C5D">
        <w:rPr>
          <w:rFonts w:ascii="Times New Roman" w:eastAsia="Calibri" w:hAnsi="Times New Roman" w:cs="Times New Roman"/>
          <w:sz w:val="28"/>
          <w:szCs w:val="28"/>
          <w:lang w:val="uk-UA"/>
        </w:rPr>
        <w:t xml:space="preserve"> 3.2).</w:t>
      </w:r>
      <w:r w:rsidR="00160FB2">
        <w:rPr>
          <w:rFonts w:ascii="Times New Roman" w:eastAsia="Calibri" w:hAnsi="Times New Roman" w:cs="Times New Roman"/>
          <w:sz w:val="28"/>
          <w:szCs w:val="28"/>
          <w:lang w:val="uk-UA"/>
        </w:rPr>
        <w:t xml:space="preserve"> Формуються нові форми розробки і прийняття управлінських рішень, які будуть мати можливості розроблятися на базі усієї можливої інформаційної база даних, яка і</w:t>
      </w:r>
      <w:r w:rsidR="00160FB2" w:rsidRPr="00160FB2">
        <w:rPr>
          <w:rFonts w:ascii="Times New Roman" w:eastAsia="Calibri" w:hAnsi="Times New Roman" w:cs="Times New Roman"/>
          <w:sz w:val="28"/>
          <w:szCs w:val="28"/>
          <w:lang w:val="uk-UA"/>
        </w:rPr>
        <w:t>сну</w:t>
      </w:r>
      <w:r w:rsidR="00160FB2">
        <w:rPr>
          <w:rFonts w:ascii="Times New Roman" w:eastAsia="Calibri" w:hAnsi="Times New Roman" w:cs="Times New Roman"/>
          <w:sz w:val="28"/>
          <w:szCs w:val="28"/>
          <w:lang w:val="uk-UA"/>
        </w:rPr>
        <w:t>є</w:t>
      </w:r>
      <w:r w:rsidR="00160FB2" w:rsidRPr="00160FB2">
        <w:rPr>
          <w:rFonts w:ascii="Times New Roman" w:eastAsia="Calibri" w:hAnsi="Times New Roman" w:cs="Times New Roman"/>
          <w:sz w:val="28"/>
          <w:szCs w:val="28"/>
          <w:lang w:val="uk-UA"/>
        </w:rPr>
        <w:t xml:space="preserve"> на певний пер</w:t>
      </w:r>
      <w:r w:rsidR="00160FB2">
        <w:rPr>
          <w:rFonts w:ascii="Times New Roman" w:eastAsia="Calibri" w:hAnsi="Times New Roman" w:cs="Times New Roman"/>
          <w:sz w:val="28"/>
          <w:szCs w:val="28"/>
          <w:lang w:val="uk-UA"/>
        </w:rPr>
        <w:t>і</w:t>
      </w:r>
      <w:r w:rsidR="00160FB2" w:rsidRPr="00160FB2">
        <w:rPr>
          <w:rFonts w:ascii="Times New Roman" w:eastAsia="Calibri" w:hAnsi="Times New Roman" w:cs="Times New Roman"/>
          <w:sz w:val="28"/>
          <w:szCs w:val="28"/>
          <w:lang w:val="uk-UA"/>
        </w:rPr>
        <w:t>од часу</w:t>
      </w:r>
      <w:r w:rsidR="00160FB2">
        <w:rPr>
          <w:rFonts w:ascii="Times New Roman" w:eastAsia="Calibri" w:hAnsi="Times New Roman" w:cs="Times New Roman"/>
          <w:sz w:val="28"/>
          <w:szCs w:val="28"/>
          <w:lang w:val="uk-UA"/>
        </w:rPr>
        <w:t xml:space="preserve"> і стосується необхідної для управлінського рішення проблеми. Штучний інтелект не тільки створює необхідну інформаційну базу даних, але і системно обробляє її і пропонує набір альтернативних рішень. При цьому не потрібно думати, що сам менеджмент спокійно і без професійного напруження чекає результат </w:t>
      </w:r>
      <w:r w:rsidR="004D1C5D">
        <w:rPr>
          <w:rFonts w:ascii="Times New Roman" w:eastAsia="Calibri" w:hAnsi="Times New Roman" w:cs="Times New Roman"/>
          <w:sz w:val="28"/>
          <w:szCs w:val="28"/>
          <w:lang w:val="uk-UA"/>
        </w:rPr>
        <w:t>від штучного інтелекту. Менеджмент буде аналізувати запропоновані альтернативи, вести їх оцінку і робити певний вибір, за який і буде нести повну відповідальність. Таким чином, професійні якості менеджменту потрібні на необхідному високому адаптаційному рівні, який забезпечує інтегральну якість взаємодії менеджменту зі штучним інтелектом в кожний конкретний момент взаємодії і на протязі усього часу взаємодії. Думається, що менеджмент, стосовно інтелектуальності і професійних управлінських якостей має бути на більш високому рівні, ніж штучний інтелект.</w:t>
      </w:r>
    </w:p>
    <w:p w14:paraId="0A686092" w14:textId="398FDDA0" w:rsidR="00F96375" w:rsidRDefault="001A4671">
      <w:pPr>
        <w:rPr>
          <w:rFonts w:ascii="Times New Roman" w:hAnsi="Times New Roman" w:cs="Times New Roman"/>
          <w:sz w:val="28"/>
          <w:szCs w:val="28"/>
          <w:lang w:val="uk-UA"/>
        </w:rPr>
      </w:pPr>
      <w:r>
        <w:rPr>
          <w:rFonts w:ascii="Times New Roman" w:hAnsi="Times New Roman" w:cs="Times New Roman"/>
          <w:sz w:val="28"/>
          <w:szCs w:val="28"/>
          <w:lang w:val="uk-UA"/>
        </w:rPr>
        <w:t xml:space="preserve">                                                                                                                Табл. 3.2</w:t>
      </w:r>
    </w:p>
    <w:p w14:paraId="64070667" w14:textId="22CB3DFE" w:rsidR="006763CE" w:rsidRPr="001A4671" w:rsidRDefault="006763CE" w:rsidP="006763CE">
      <w:pPr>
        <w:spacing w:line="360" w:lineRule="auto"/>
        <w:jc w:val="both"/>
        <w:rPr>
          <w:rFonts w:ascii="Times New Roman" w:eastAsia="Calibri" w:hAnsi="Times New Roman" w:cs="Times New Roman"/>
          <w:b/>
          <w:sz w:val="28"/>
          <w:szCs w:val="28"/>
          <w:lang w:val="uk-UA"/>
        </w:rPr>
      </w:pPr>
      <w:r w:rsidRPr="004D1C5D">
        <w:rPr>
          <w:rFonts w:ascii="Times New Roman" w:eastAsia="Calibri" w:hAnsi="Times New Roman" w:cs="Times New Roman"/>
          <w:b/>
          <w:sz w:val="28"/>
          <w:szCs w:val="28"/>
          <w:lang w:val="uk-UA"/>
        </w:rPr>
        <w:t xml:space="preserve">                         Табл. 3.</w:t>
      </w:r>
      <w:r w:rsidR="004D1C5D" w:rsidRPr="004D1C5D">
        <w:rPr>
          <w:rFonts w:ascii="Times New Roman" w:eastAsia="Calibri" w:hAnsi="Times New Roman" w:cs="Times New Roman"/>
          <w:b/>
          <w:sz w:val="28"/>
          <w:szCs w:val="28"/>
          <w:lang w:val="uk-UA"/>
        </w:rPr>
        <w:t xml:space="preserve">2. </w:t>
      </w:r>
      <w:r w:rsidRPr="004D1C5D">
        <w:rPr>
          <w:rFonts w:ascii="Times New Roman" w:eastAsia="Calibri" w:hAnsi="Times New Roman" w:cs="Times New Roman"/>
          <w:b/>
          <w:sz w:val="28"/>
          <w:szCs w:val="28"/>
          <w:lang w:val="uk-UA"/>
        </w:rPr>
        <w:t xml:space="preserve"> Чотири хвилі штучного інтелекту </w:t>
      </w:r>
      <w:r w:rsidRPr="004D1C5D">
        <w:rPr>
          <w:rFonts w:ascii="Times New Roman" w:eastAsia="Calibri" w:hAnsi="Times New Roman" w:cs="Times New Roman"/>
          <w:sz w:val="28"/>
          <w:szCs w:val="28"/>
          <w:lang w:val="uk-UA"/>
        </w:rPr>
        <w:t xml:space="preserve">                         </w:t>
      </w:r>
      <w:bookmarkStart w:id="0" w:name="_Hlk15461900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6132"/>
      </w:tblGrid>
      <w:tr w:rsidR="006763CE" w:rsidRPr="001A4671" w14:paraId="0AA2FD76" w14:textId="77777777" w:rsidTr="006763CE">
        <w:tc>
          <w:tcPr>
            <w:tcW w:w="3190" w:type="dxa"/>
            <w:tcBorders>
              <w:top w:val="single" w:sz="4" w:space="0" w:color="auto"/>
              <w:left w:val="single" w:sz="4" w:space="0" w:color="auto"/>
              <w:bottom w:val="single" w:sz="4" w:space="0" w:color="auto"/>
              <w:right w:val="single" w:sz="4" w:space="0" w:color="auto"/>
            </w:tcBorders>
            <w:hideMark/>
          </w:tcPr>
          <w:bookmarkEnd w:id="0"/>
          <w:p w14:paraId="7C8D9440" w14:textId="77777777" w:rsidR="006763CE" w:rsidRPr="001A4671" w:rsidRDefault="006763CE">
            <w:pPr>
              <w:jc w:val="center"/>
              <w:rPr>
                <w:rFonts w:ascii="Times New Roman" w:eastAsia="Calibri" w:hAnsi="Times New Roman" w:cs="Times New Roman"/>
                <w:b/>
                <w:sz w:val="28"/>
                <w:szCs w:val="28"/>
                <w:lang w:val="uk-UA"/>
              </w:rPr>
            </w:pPr>
            <w:r w:rsidRPr="001A4671">
              <w:rPr>
                <w:rFonts w:ascii="Times New Roman" w:eastAsia="Calibri" w:hAnsi="Times New Roman" w:cs="Times New Roman"/>
                <w:b/>
                <w:sz w:val="28"/>
                <w:szCs w:val="28"/>
                <w:lang w:val="uk-UA"/>
              </w:rPr>
              <w:t>Хвилі штучного інтелекту</w:t>
            </w:r>
          </w:p>
        </w:tc>
        <w:tc>
          <w:tcPr>
            <w:tcW w:w="6132" w:type="dxa"/>
            <w:tcBorders>
              <w:top w:val="single" w:sz="4" w:space="0" w:color="auto"/>
              <w:left w:val="single" w:sz="4" w:space="0" w:color="auto"/>
              <w:bottom w:val="single" w:sz="4" w:space="0" w:color="auto"/>
              <w:right w:val="single" w:sz="4" w:space="0" w:color="auto"/>
            </w:tcBorders>
            <w:hideMark/>
          </w:tcPr>
          <w:p w14:paraId="5E7D5E99" w14:textId="77777777" w:rsidR="006763CE" w:rsidRPr="001A4671" w:rsidRDefault="006763CE">
            <w:pPr>
              <w:spacing w:line="360" w:lineRule="auto"/>
              <w:jc w:val="center"/>
              <w:rPr>
                <w:rFonts w:ascii="Times New Roman" w:eastAsia="Calibri" w:hAnsi="Times New Roman" w:cs="Times New Roman"/>
                <w:b/>
                <w:sz w:val="28"/>
                <w:szCs w:val="28"/>
                <w:lang w:val="uk-UA"/>
              </w:rPr>
            </w:pPr>
            <w:r w:rsidRPr="001A4671">
              <w:rPr>
                <w:rFonts w:ascii="Times New Roman" w:eastAsia="Calibri" w:hAnsi="Times New Roman" w:cs="Times New Roman"/>
                <w:b/>
                <w:sz w:val="28"/>
                <w:szCs w:val="28"/>
                <w:lang w:val="uk-UA"/>
              </w:rPr>
              <w:t>Характерні риси</w:t>
            </w:r>
          </w:p>
        </w:tc>
      </w:tr>
      <w:tr w:rsidR="006763CE" w:rsidRPr="001A4671" w14:paraId="56A74A1A" w14:textId="77777777" w:rsidTr="006763CE">
        <w:tc>
          <w:tcPr>
            <w:tcW w:w="3190" w:type="dxa"/>
            <w:tcBorders>
              <w:top w:val="single" w:sz="4" w:space="0" w:color="auto"/>
              <w:left w:val="single" w:sz="4" w:space="0" w:color="auto"/>
              <w:bottom w:val="single" w:sz="4" w:space="0" w:color="auto"/>
              <w:right w:val="single" w:sz="4" w:space="0" w:color="auto"/>
            </w:tcBorders>
            <w:hideMark/>
          </w:tcPr>
          <w:p w14:paraId="29E23E3B" w14:textId="77777777" w:rsidR="006763CE" w:rsidRPr="001A4671" w:rsidRDefault="006763CE">
            <w:pPr>
              <w:jc w:val="both"/>
              <w:rPr>
                <w:rFonts w:ascii="Times New Roman" w:eastAsia="Calibri" w:hAnsi="Times New Roman" w:cs="Times New Roman"/>
                <w:sz w:val="28"/>
                <w:szCs w:val="28"/>
                <w:lang w:val="uk-UA"/>
              </w:rPr>
            </w:pPr>
            <w:r w:rsidRPr="001A4671">
              <w:rPr>
                <w:rFonts w:ascii="Times New Roman" w:eastAsia="Calibri" w:hAnsi="Times New Roman" w:cs="Times New Roman"/>
                <w:sz w:val="28"/>
                <w:szCs w:val="28"/>
                <w:lang w:val="uk-UA"/>
              </w:rPr>
              <w:t xml:space="preserve">Перша хвиля:    Штучний інтелект </w:t>
            </w:r>
            <w:r w:rsidRPr="001A4671">
              <w:rPr>
                <w:rFonts w:ascii="Times New Roman" w:eastAsia="Calibri" w:hAnsi="Times New Roman" w:cs="Times New Roman"/>
                <w:b/>
                <w:i/>
                <w:sz w:val="28"/>
                <w:szCs w:val="28"/>
                <w:lang w:val="uk-UA"/>
              </w:rPr>
              <w:t>Інтернету</w:t>
            </w:r>
          </w:p>
        </w:tc>
        <w:tc>
          <w:tcPr>
            <w:tcW w:w="6132" w:type="dxa"/>
            <w:tcBorders>
              <w:top w:val="single" w:sz="4" w:space="0" w:color="auto"/>
              <w:left w:val="single" w:sz="4" w:space="0" w:color="auto"/>
              <w:bottom w:val="single" w:sz="4" w:space="0" w:color="auto"/>
              <w:right w:val="single" w:sz="4" w:space="0" w:color="auto"/>
            </w:tcBorders>
            <w:hideMark/>
          </w:tcPr>
          <w:p w14:paraId="677A3745" w14:textId="77777777" w:rsidR="006763CE" w:rsidRPr="001A4671" w:rsidRDefault="006763CE">
            <w:pPr>
              <w:jc w:val="both"/>
              <w:rPr>
                <w:rFonts w:ascii="Times New Roman" w:eastAsia="Calibri" w:hAnsi="Times New Roman" w:cs="Times New Roman"/>
                <w:sz w:val="28"/>
                <w:szCs w:val="28"/>
                <w:lang w:val="uk-UA"/>
              </w:rPr>
            </w:pPr>
            <w:r w:rsidRPr="001A4671">
              <w:rPr>
                <w:rFonts w:ascii="Times New Roman" w:eastAsia="Calibri" w:hAnsi="Times New Roman" w:cs="Times New Roman"/>
                <w:sz w:val="28"/>
                <w:szCs w:val="28"/>
                <w:lang w:val="uk-UA"/>
              </w:rPr>
              <w:t xml:space="preserve">Це в основному рекомендаційні алгоритми: вони вивчають наші особисті уподобання, а потім пропонують контент, підібраний спеціально для нас. Ефективність цих механізмів залежить від даних, до яких у них є доступ. Саме великі </w:t>
            </w:r>
            <w:r w:rsidRPr="001A4671">
              <w:rPr>
                <w:rFonts w:ascii="Times New Roman" w:eastAsia="Calibri" w:hAnsi="Times New Roman" w:cs="Times New Roman"/>
                <w:sz w:val="28"/>
                <w:szCs w:val="28"/>
                <w:lang w:val="uk-UA"/>
              </w:rPr>
              <w:lastRenderedPageBreak/>
              <w:t>інтернет-компанії в даний час мають в своєму розпорядженні найбільші за обсягами цифрові дані в світі. Хороші дані - це дуже багато даних. Ця хвиля ґрунтується на діях інтернет-користувачів, які автоматично позначають дані при перегляді.</w:t>
            </w:r>
          </w:p>
        </w:tc>
      </w:tr>
      <w:tr w:rsidR="006763CE" w:rsidRPr="001A4671" w14:paraId="631898D8" w14:textId="77777777" w:rsidTr="006763CE">
        <w:tc>
          <w:tcPr>
            <w:tcW w:w="3190" w:type="dxa"/>
            <w:tcBorders>
              <w:top w:val="single" w:sz="4" w:space="0" w:color="auto"/>
              <w:left w:val="single" w:sz="4" w:space="0" w:color="auto"/>
              <w:bottom w:val="single" w:sz="4" w:space="0" w:color="auto"/>
              <w:right w:val="single" w:sz="4" w:space="0" w:color="auto"/>
            </w:tcBorders>
            <w:hideMark/>
          </w:tcPr>
          <w:p w14:paraId="6AD2A0D5" w14:textId="77777777" w:rsidR="006763CE" w:rsidRPr="001A4671" w:rsidRDefault="006763CE">
            <w:pPr>
              <w:jc w:val="both"/>
              <w:rPr>
                <w:rFonts w:ascii="Times New Roman" w:eastAsia="Calibri" w:hAnsi="Times New Roman" w:cs="Times New Roman"/>
                <w:sz w:val="28"/>
                <w:szCs w:val="28"/>
                <w:lang w:val="uk-UA"/>
              </w:rPr>
            </w:pPr>
            <w:r w:rsidRPr="001A4671">
              <w:rPr>
                <w:rFonts w:ascii="Times New Roman" w:eastAsia="Calibri" w:hAnsi="Times New Roman" w:cs="Times New Roman"/>
                <w:sz w:val="28"/>
                <w:szCs w:val="28"/>
                <w:lang w:val="uk-UA"/>
              </w:rPr>
              <w:lastRenderedPageBreak/>
              <w:t xml:space="preserve">Друга хвиля: Штучний інтелект </w:t>
            </w:r>
            <w:r w:rsidRPr="001A4671">
              <w:rPr>
                <w:rFonts w:ascii="Times New Roman" w:eastAsia="Calibri" w:hAnsi="Times New Roman" w:cs="Times New Roman"/>
                <w:b/>
                <w:i/>
                <w:sz w:val="28"/>
                <w:szCs w:val="28"/>
                <w:lang w:val="uk-UA"/>
              </w:rPr>
              <w:t>для бізнесу</w:t>
            </w:r>
          </w:p>
        </w:tc>
        <w:tc>
          <w:tcPr>
            <w:tcW w:w="6132" w:type="dxa"/>
            <w:tcBorders>
              <w:top w:val="single" w:sz="4" w:space="0" w:color="auto"/>
              <w:left w:val="single" w:sz="4" w:space="0" w:color="auto"/>
              <w:bottom w:val="single" w:sz="4" w:space="0" w:color="auto"/>
              <w:right w:val="single" w:sz="4" w:space="0" w:color="auto"/>
            </w:tcBorders>
            <w:hideMark/>
          </w:tcPr>
          <w:p w14:paraId="2D70FFF8" w14:textId="77777777" w:rsidR="006763CE" w:rsidRPr="001A4671" w:rsidRDefault="006763CE">
            <w:pPr>
              <w:jc w:val="both"/>
              <w:rPr>
                <w:rFonts w:ascii="Times New Roman" w:eastAsia="Calibri" w:hAnsi="Times New Roman" w:cs="Times New Roman"/>
                <w:sz w:val="28"/>
                <w:szCs w:val="28"/>
                <w:lang w:val="uk-UA"/>
              </w:rPr>
            </w:pPr>
            <w:r w:rsidRPr="001A4671">
              <w:rPr>
                <w:rFonts w:ascii="Times New Roman" w:eastAsia="Calibri" w:hAnsi="Times New Roman" w:cs="Times New Roman"/>
                <w:sz w:val="28"/>
                <w:szCs w:val="28"/>
                <w:lang w:val="uk-UA"/>
              </w:rPr>
              <w:t>Основна ідея полягає в тому, що традиційні компанії автоматично позначають величезні обсяги даних протягом десятиліть. Всі ці дії створюють розмічені точки даних: до кожного набору ознак прив'язується певний результат. Бізнес шукає в базах даних приховані кореляції, він спирається на всі коли-небудь прийняті рішення і досягнуті результати і використовує помічені дані для навчання алгоритму, здатного працювати краще найдосвідченіших фахівців. Штучний інтелект для бізнесу здатний не тільки рахувати гроші, він також здатний забезпечити якісними масовими послугами тих, хто раніше не міг собі це дозволити. Це, в першу чергу, медична діагностика високої якості, а також консультації судової системи і загальної юридичної практики.</w:t>
            </w:r>
          </w:p>
        </w:tc>
      </w:tr>
      <w:tr w:rsidR="006763CE" w:rsidRPr="00DE20EF" w14:paraId="67055025" w14:textId="77777777" w:rsidTr="006763CE">
        <w:tc>
          <w:tcPr>
            <w:tcW w:w="3190" w:type="dxa"/>
            <w:tcBorders>
              <w:top w:val="single" w:sz="4" w:space="0" w:color="auto"/>
              <w:left w:val="single" w:sz="4" w:space="0" w:color="auto"/>
              <w:bottom w:val="single" w:sz="4" w:space="0" w:color="auto"/>
              <w:right w:val="single" w:sz="4" w:space="0" w:color="auto"/>
            </w:tcBorders>
            <w:hideMark/>
          </w:tcPr>
          <w:p w14:paraId="41AC88CF" w14:textId="77777777" w:rsidR="006763CE" w:rsidRPr="001A4671" w:rsidRDefault="006763CE">
            <w:pPr>
              <w:jc w:val="both"/>
              <w:rPr>
                <w:rFonts w:ascii="Times New Roman" w:eastAsia="Calibri" w:hAnsi="Times New Roman" w:cs="Times New Roman"/>
                <w:sz w:val="28"/>
                <w:szCs w:val="28"/>
                <w:lang w:val="uk-UA"/>
              </w:rPr>
            </w:pPr>
            <w:r w:rsidRPr="001A4671">
              <w:rPr>
                <w:rFonts w:ascii="Times New Roman" w:eastAsia="Calibri" w:hAnsi="Times New Roman" w:cs="Times New Roman"/>
                <w:sz w:val="28"/>
                <w:szCs w:val="28"/>
                <w:lang w:val="uk-UA"/>
              </w:rPr>
              <w:t xml:space="preserve">Третя хвиля: Штучний інтелект </w:t>
            </w:r>
            <w:r w:rsidRPr="001A4671">
              <w:rPr>
                <w:rFonts w:ascii="Times New Roman" w:eastAsia="Calibri" w:hAnsi="Times New Roman" w:cs="Times New Roman"/>
                <w:b/>
                <w:i/>
                <w:sz w:val="28"/>
                <w:szCs w:val="28"/>
                <w:lang w:val="uk-UA"/>
              </w:rPr>
              <w:t>сприйняття</w:t>
            </w:r>
          </w:p>
        </w:tc>
        <w:tc>
          <w:tcPr>
            <w:tcW w:w="6132" w:type="dxa"/>
            <w:tcBorders>
              <w:top w:val="single" w:sz="4" w:space="0" w:color="auto"/>
              <w:left w:val="single" w:sz="4" w:space="0" w:color="auto"/>
              <w:bottom w:val="single" w:sz="4" w:space="0" w:color="auto"/>
              <w:right w:val="single" w:sz="4" w:space="0" w:color="auto"/>
            </w:tcBorders>
            <w:hideMark/>
          </w:tcPr>
          <w:p w14:paraId="13094E16" w14:textId="77777777" w:rsidR="006763CE" w:rsidRPr="001A4671" w:rsidRDefault="006763CE">
            <w:pPr>
              <w:jc w:val="both"/>
              <w:rPr>
                <w:rFonts w:ascii="Times New Roman" w:eastAsia="Calibri" w:hAnsi="Times New Roman" w:cs="Times New Roman"/>
                <w:sz w:val="28"/>
                <w:szCs w:val="28"/>
                <w:lang w:val="uk-UA"/>
              </w:rPr>
            </w:pPr>
            <w:r w:rsidRPr="001A4671">
              <w:rPr>
                <w:rFonts w:ascii="Times New Roman" w:eastAsia="Calibri" w:hAnsi="Times New Roman" w:cs="Times New Roman"/>
                <w:sz w:val="28"/>
                <w:szCs w:val="28"/>
                <w:lang w:val="uk-UA"/>
              </w:rPr>
              <w:t xml:space="preserve">Алгоритми тепер можуть об'єднувати пікселі фотографій, аудіозаписів, відеозаписів в значимі кластери і розпізнавати об'єкти, користуючись тими ж механізмами, що й наш мозок. Навколишній нас світ буде </w:t>
            </w:r>
            <w:proofErr w:type="spellStart"/>
            <w:r w:rsidRPr="001A4671">
              <w:rPr>
                <w:rFonts w:ascii="Times New Roman" w:eastAsia="Calibri" w:hAnsi="Times New Roman" w:cs="Times New Roman"/>
                <w:sz w:val="28"/>
                <w:szCs w:val="28"/>
                <w:lang w:val="uk-UA"/>
              </w:rPr>
              <w:t>оцифровуватися</w:t>
            </w:r>
            <w:proofErr w:type="spellEnd"/>
            <w:r w:rsidRPr="001A4671">
              <w:rPr>
                <w:rFonts w:ascii="Times New Roman" w:eastAsia="Calibri" w:hAnsi="Times New Roman" w:cs="Times New Roman"/>
                <w:sz w:val="28"/>
                <w:szCs w:val="28"/>
                <w:lang w:val="uk-UA"/>
              </w:rPr>
              <w:t xml:space="preserve"> завдяки поширенню датчиків і інтелектуальних пристроїв. Ці пристрої перетворюють реалії фізичного світу в цифрові дані, які потім можуть бути проаналізовані і оптимізовані за допомогою алгоритмів глибокого навчання.</w:t>
            </w:r>
          </w:p>
        </w:tc>
      </w:tr>
      <w:tr w:rsidR="006763CE" w:rsidRPr="001A4671" w14:paraId="2BCB688D" w14:textId="77777777" w:rsidTr="006763CE">
        <w:tc>
          <w:tcPr>
            <w:tcW w:w="3190" w:type="dxa"/>
            <w:tcBorders>
              <w:top w:val="single" w:sz="4" w:space="0" w:color="auto"/>
              <w:left w:val="single" w:sz="4" w:space="0" w:color="auto"/>
              <w:bottom w:val="single" w:sz="4" w:space="0" w:color="auto"/>
              <w:right w:val="single" w:sz="4" w:space="0" w:color="auto"/>
            </w:tcBorders>
            <w:hideMark/>
          </w:tcPr>
          <w:p w14:paraId="51E09772" w14:textId="77777777" w:rsidR="006763CE" w:rsidRPr="001A4671" w:rsidRDefault="006763CE">
            <w:pPr>
              <w:jc w:val="both"/>
              <w:rPr>
                <w:rFonts w:ascii="Times New Roman" w:eastAsia="Calibri" w:hAnsi="Times New Roman" w:cs="Times New Roman"/>
                <w:sz w:val="28"/>
                <w:szCs w:val="28"/>
                <w:lang w:val="uk-UA"/>
              </w:rPr>
            </w:pPr>
            <w:r w:rsidRPr="001A4671">
              <w:rPr>
                <w:rFonts w:ascii="Times New Roman" w:eastAsia="Calibri" w:hAnsi="Times New Roman" w:cs="Times New Roman"/>
                <w:sz w:val="28"/>
                <w:szCs w:val="28"/>
                <w:lang w:val="uk-UA"/>
              </w:rPr>
              <w:t xml:space="preserve">Четверта хвиля: Штучний   інтелект </w:t>
            </w:r>
            <w:r w:rsidRPr="001A4671">
              <w:rPr>
                <w:rFonts w:ascii="Times New Roman" w:eastAsia="Calibri" w:hAnsi="Times New Roman" w:cs="Times New Roman"/>
                <w:b/>
                <w:i/>
                <w:sz w:val="28"/>
                <w:szCs w:val="28"/>
                <w:lang w:val="uk-UA"/>
              </w:rPr>
              <w:t xml:space="preserve">автономний </w:t>
            </w:r>
            <w:r w:rsidRPr="001A4671">
              <w:rPr>
                <w:rFonts w:ascii="Times New Roman" w:eastAsia="Calibri" w:hAnsi="Times New Roman" w:cs="Times New Roman"/>
                <w:sz w:val="28"/>
                <w:szCs w:val="28"/>
                <w:lang w:val="uk-UA"/>
              </w:rPr>
              <w:t xml:space="preserve"> </w:t>
            </w:r>
          </w:p>
        </w:tc>
        <w:tc>
          <w:tcPr>
            <w:tcW w:w="6132" w:type="dxa"/>
            <w:tcBorders>
              <w:top w:val="single" w:sz="4" w:space="0" w:color="auto"/>
              <w:left w:val="single" w:sz="4" w:space="0" w:color="auto"/>
              <w:bottom w:val="single" w:sz="4" w:space="0" w:color="auto"/>
              <w:right w:val="single" w:sz="4" w:space="0" w:color="auto"/>
            </w:tcBorders>
            <w:hideMark/>
          </w:tcPr>
          <w:p w14:paraId="301EE1DB" w14:textId="77777777" w:rsidR="006763CE" w:rsidRPr="001A4671" w:rsidRDefault="006763CE">
            <w:pPr>
              <w:jc w:val="both"/>
              <w:rPr>
                <w:rFonts w:ascii="Times New Roman" w:eastAsia="Calibri" w:hAnsi="Times New Roman" w:cs="Times New Roman"/>
                <w:sz w:val="28"/>
                <w:szCs w:val="28"/>
                <w:lang w:val="uk-UA"/>
              </w:rPr>
            </w:pPr>
            <w:r w:rsidRPr="001A4671">
              <w:rPr>
                <w:rFonts w:ascii="Times New Roman" w:eastAsia="Calibri" w:hAnsi="Times New Roman" w:cs="Times New Roman"/>
                <w:sz w:val="28"/>
                <w:szCs w:val="28"/>
                <w:lang w:val="uk-UA"/>
              </w:rPr>
              <w:t xml:space="preserve">Являє собою інтеграцію і апогей всіх досягнень попередніх етапів. Як тільки машини зможуть бачити і чути навколишній світ, вони будуть готові рухатися і </w:t>
            </w:r>
            <w:proofErr w:type="spellStart"/>
            <w:r w:rsidRPr="001A4671">
              <w:rPr>
                <w:rFonts w:ascii="Times New Roman" w:eastAsia="Calibri" w:hAnsi="Times New Roman" w:cs="Times New Roman"/>
                <w:sz w:val="28"/>
                <w:szCs w:val="28"/>
                <w:lang w:val="uk-UA"/>
              </w:rPr>
              <w:t>продуктивно</w:t>
            </w:r>
            <w:proofErr w:type="spellEnd"/>
            <w:r w:rsidRPr="001A4671">
              <w:rPr>
                <w:rFonts w:ascii="Times New Roman" w:eastAsia="Calibri" w:hAnsi="Times New Roman" w:cs="Times New Roman"/>
                <w:sz w:val="28"/>
                <w:szCs w:val="28"/>
                <w:lang w:val="uk-UA"/>
              </w:rPr>
              <w:t xml:space="preserve"> діяти в ньому. З'являється можливість об'єднати здатність машин та оптимізації на основі масиву даних з їх новими набутими сенсорними можливостями. В результаті злиття воєдино цих надлюдських </w:t>
            </w:r>
            <w:r w:rsidRPr="001A4671">
              <w:rPr>
                <w:rFonts w:ascii="Times New Roman" w:eastAsia="Calibri" w:hAnsi="Times New Roman" w:cs="Times New Roman"/>
                <w:sz w:val="28"/>
                <w:szCs w:val="28"/>
                <w:lang w:val="uk-UA"/>
              </w:rPr>
              <w:lastRenderedPageBreak/>
              <w:t>можливостей машини знайдуть дар не тільки розуміти навколишній світ - а й змінювати його.</w:t>
            </w:r>
          </w:p>
        </w:tc>
      </w:tr>
    </w:tbl>
    <w:p w14:paraId="4ED7C37D" w14:textId="5E7AA18D" w:rsidR="001A4671" w:rsidRPr="000D5A2C" w:rsidRDefault="001A4671" w:rsidP="001A4671">
      <w:pPr>
        <w:spacing w:line="360" w:lineRule="auto"/>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lastRenderedPageBreak/>
        <w:t xml:space="preserve">       </w:t>
      </w:r>
      <w:r>
        <w:rPr>
          <w:rFonts w:ascii="Times New Roman" w:eastAsia="Calibri" w:hAnsi="Times New Roman" w:cs="Times New Roman"/>
          <w:sz w:val="28"/>
          <w:szCs w:val="28"/>
          <w:lang w:val="uk-UA"/>
        </w:rPr>
        <w:t>Джерело:</w:t>
      </w:r>
      <w:r w:rsidRPr="004D1C5D">
        <w:rPr>
          <w:rFonts w:ascii="Times New Roman" w:eastAsia="Calibri" w:hAnsi="Times New Roman" w:cs="Times New Roman"/>
          <w:sz w:val="28"/>
          <w:szCs w:val="28"/>
          <w:lang w:val="uk-UA"/>
        </w:rPr>
        <w:t xml:space="preserve"> </w:t>
      </w:r>
      <w:r w:rsidRPr="000D5A2C">
        <w:rPr>
          <w:rFonts w:ascii="Times New Roman" w:eastAsia="Calibri" w:hAnsi="Times New Roman" w:cs="Times New Roman"/>
          <w:sz w:val="28"/>
          <w:szCs w:val="28"/>
          <w:lang w:val="uk-UA"/>
        </w:rPr>
        <w:t>[</w:t>
      </w:r>
      <w:r w:rsidR="0099520A">
        <w:rPr>
          <w:rFonts w:ascii="Times New Roman" w:eastAsia="Calibri" w:hAnsi="Times New Roman" w:cs="Times New Roman"/>
          <w:sz w:val="28"/>
          <w:szCs w:val="28"/>
          <w:lang w:val="uk-UA"/>
        </w:rPr>
        <w:t>26, с. 77-78</w:t>
      </w:r>
      <w:r w:rsidRPr="000D5A2C">
        <w:rPr>
          <w:rFonts w:ascii="Times New Roman" w:eastAsia="Calibri" w:hAnsi="Times New Roman" w:cs="Times New Roman"/>
          <w:sz w:val="28"/>
          <w:szCs w:val="28"/>
          <w:lang w:val="uk-UA"/>
        </w:rPr>
        <w:t>]</w:t>
      </w:r>
    </w:p>
    <w:p w14:paraId="04D03D6D" w14:textId="77777777" w:rsidR="003955DF" w:rsidRDefault="001A4671" w:rsidP="00690535">
      <w:pPr>
        <w:spacing w:after="0" w:line="360" w:lineRule="auto"/>
        <w:ind w:firstLine="709"/>
        <w:jc w:val="both"/>
        <w:rPr>
          <w:rFonts w:ascii="Times New Roman" w:hAnsi="Times New Roman" w:cs="Times New Roman"/>
          <w:sz w:val="28"/>
          <w:szCs w:val="28"/>
          <w:lang w:val="uk-UA"/>
        </w:rPr>
      </w:pPr>
      <w:r w:rsidRPr="001A4671">
        <w:rPr>
          <w:rFonts w:ascii="Times New Roman" w:hAnsi="Times New Roman" w:cs="Times New Roman"/>
          <w:i/>
          <w:sz w:val="28"/>
          <w:szCs w:val="28"/>
          <w:lang w:val="uk-UA"/>
        </w:rPr>
        <w:t>Дев’ятий принцип</w:t>
      </w:r>
      <w:r>
        <w:rPr>
          <w:rFonts w:ascii="Times New Roman" w:hAnsi="Times New Roman" w:cs="Times New Roman"/>
          <w:sz w:val="28"/>
          <w:szCs w:val="28"/>
          <w:lang w:val="uk-UA"/>
        </w:rPr>
        <w:t>. Широкий спектр дій щодо формування інтегральної якості професійної системи менеджменту як менеджерської (управлінської) науки, менеджмент-освіти, професійного адаптаційного навчання, інноваційної практики менеджменту. Це, між іншим, означає, що ефективність (потенціал) і результативність (досягнення поставлених цілей)</w:t>
      </w:r>
      <w:r w:rsidR="0043619E">
        <w:rPr>
          <w:rFonts w:ascii="Times New Roman" w:hAnsi="Times New Roman" w:cs="Times New Roman"/>
          <w:sz w:val="28"/>
          <w:szCs w:val="28"/>
          <w:lang w:val="uk-UA"/>
        </w:rPr>
        <w:t xml:space="preserve"> в управлінській діяльності мають мати механізми як впровадження окремо ефективності і результативності, так і механізми їх адаптованої взаємодії. Все це не так просто реалізувати, потрібні нові технології, методики, інноваційні рішення, нові системи мотивації усіх учасників цього процесу, нова управлінська ментальність. Все має бути направлено на досягнення інтегральної якості, де результат має очевидний пріоритет, але він не може бути реалізованим без певного рівня ефективності, тобто необхідного і достатнього рівня фундаментальної, спеціалізованої і адаптовано-прикладної підготовки кадрів менеджменту.</w:t>
      </w:r>
    </w:p>
    <w:p w14:paraId="740B7728" w14:textId="1C06D097" w:rsidR="00F96375" w:rsidRPr="001A4671" w:rsidRDefault="003955DF" w:rsidP="00690535">
      <w:pPr>
        <w:spacing w:after="0" w:line="360" w:lineRule="auto"/>
        <w:ind w:firstLine="709"/>
        <w:jc w:val="both"/>
        <w:rPr>
          <w:rFonts w:ascii="Times New Roman" w:hAnsi="Times New Roman" w:cs="Times New Roman"/>
          <w:sz w:val="28"/>
          <w:szCs w:val="28"/>
          <w:lang w:val="uk-UA"/>
        </w:rPr>
      </w:pPr>
      <w:r w:rsidRPr="003955DF">
        <w:rPr>
          <w:rFonts w:ascii="Times New Roman" w:hAnsi="Times New Roman" w:cs="Times New Roman"/>
          <w:i/>
          <w:sz w:val="28"/>
          <w:szCs w:val="28"/>
          <w:lang w:val="uk-UA"/>
        </w:rPr>
        <w:t>Десятий принцип</w:t>
      </w:r>
      <w:r>
        <w:rPr>
          <w:rFonts w:ascii="Times New Roman" w:hAnsi="Times New Roman" w:cs="Times New Roman"/>
          <w:sz w:val="28"/>
          <w:szCs w:val="28"/>
          <w:lang w:val="uk-UA"/>
        </w:rPr>
        <w:t xml:space="preserve">. </w:t>
      </w:r>
      <w:r w:rsidR="0043619E">
        <w:rPr>
          <w:rFonts w:ascii="Times New Roman" w:hAnsi="Times New Roman" w:cs="Times New Roman"/>
          <w:sz w:val="28"/>
          <w:szCs w:val="28"/>
          <w:lang w:val="uk-UA"/>
        </w:rPr>
        <w:t xml:space="preserve"> </w:t>
      </w:r>
      <w:r>
        <w:rPr>
          <w:rFonts w:ascii="Times New Roman" w:hAnsi="Times New Roman" w:cs="Times New Roman"/>
          <w:sz w:val="28"/>
          <w:szCs w:val="28"/>
          <w:lang w:val="uk-UA"/>
        </w:rPr>
        <w:t>Необхідна певна зрілість більшої частини членів суспільства, які не просто орієнтовані на інноваційний характер розвитку, а являються його активними учасниками, що спочатку проявляється в підтримці інноваційних змін і нового відношення до професійної системи менеджменту на усіх рівнях і сферах його використання. Бажання мати ефективну і результативну систему менеджменту в суспільстві – це потреба вищого рівня і її необхідно певним чином мотивувати для членів сучасного суспільства. Можливо ця потреба має більш перспективний характер, ніж потреби більш низового характеру</w:t>
      </w:r>
      <w:r w:rsidR="00690535">
        <w:rPr>
          <w:rFonts w:ascii="Times New Roman" w:hAnsi="Times New Roman" w:cs="Times New Roman"/>
          <w:sz w:val="28"/>
          <w:szCs w:val="28"/>
          <w:lang w:val="uk-UA"/>
        </w:rPr>
        <w:t xml:space="preserve">, що, можливо, порушує послідовність реалізації потреб по піраміді потреб А. Маслоу </w:t>
      </w:r>
      <w:r w:rsidR="00690535" w:rsidRPr="00690535">
        <w:rPr>
          <w:rFonts w:ascii="Times New Roman" w:hAnsi="Times New Roman" w:cs="Times New Roman"/>
          <w:sz w:val="28"/>
          <w:szCs w:val="28"/>
          <w:lang w:val="uk-UA"/>
        </w:rPr>
        <w:t>[</w:t>
      </w:r>
      <w:r w:rsidR="00BB18E7">
        <w:rPr>
          <w:rFonts w:ascii="Times New Roman" w:hAnsi="Times New Roman" w:cs="Times New Roman"/>
          <w:sz w:val="28"/>
          <w:szCs w:val="28"/>
          <w:lang w:val="uk-UA"/>
        </w:rPr>
        <w:t>18</w:t>
      </w:r>
      <w:r w:rsidR="00690535" w:rsidRPr="00690535">
        <w:rPr>
          <w:rFonts w:ascii="Times New Roman" w:hAnsi="Times New Roman" w:cs="Times New Roman"/>
          <w:sz w:val="28"/>
          <w:szCs w:val="28"/>
          <w:lang w:val="uk-UA"/>
        </w:rPr>
        <w:t>]</w:t>
      </w:r>
      <w:r w:rsidR="00690535">
        <w:rPr>
          <w:rFonts w:ascii="Times New Roman" w:hAnsi="Times New Roman" w:cs="Times New Roman"/>
          <w:sz w:val="28"/>
          <w:szCs w:val="28"/>
          <w:lang w:val="uk-UA"/>
        </w:rPr>
        <w:t>, але необхідність її реалізації в інноваційному суспільстві має очевидний характер. Потрібно розуміти, що без підтримки суспільства побудувати професійну систему менеджменту на основі її інтегральної якості практично є неможливим дійством.</w:t>
      </w:r>
    </w:p>
    <w:p w14:paraId="29ECA792" w14:textId="77777777" w:rsidR="001A4671" w:rsidRPr="00EF023F" w:rsidRDefault="001A4671" w:rsidP="00690535">
      <w:pPr>
        <w:spacing w:after="0" w:line="360" w:lineRule="auto"/>
        <w:ind w:firstLine="709"/>
        <w:jc w:val="both"/>
        <w:rPr>
          <w:rFonts w:ascii="Times New Roman" w:eastAsia="Calibri" w:hAnsi="Times New Roman" w:cs="Times New Roman"/>
          <w:sz w:val="28"/>
          <w:szCs w:val="28"/>
          <w:lang w:val="uk-UA"/>
        </w:rPr>
      </w:pPr>
      <w:r w:rsidRPr="00EF023F">
        <w:rPr>
          <w:rFonts w:ascii="Times New Roman" w:eastAsia="Calibri" w:hAnsi="Times New Roman" w:cs="Times New Roman"/>
          <w:sz w:val="28"/>
          <w:szCs w:val="28"/>
          <w:lang w:val="uk-UA"/>
        </w:rPr>
        <w:lastRenderedPageBreak/>
        <w:t>Таким чином, процес формування інноваційної парадигми професіоналізації менеджменту є об’єктивним підґрунтям для подальшого якісного розвитку умов не тільки управлінського супроводу процесів четвертої промислової революції Індустрія 4.0, а і попереднім визначенням їх стратегічної доцільності.</w:t>
      </w:r>
    </w:p>
    <w:p w14:paraId="1D6B4C65" w14:textId="385E7ADC" w:rsidR="00F96375" w:rsidRDefault="00F96375" w:rsidP="00690535">
      <w:pPr>
        <w:spacing w:after="0"/>
        <w:rPr>
          <w:rFonts w:ascii="Times New Roman" w:hAnsi="Times New Roman" w:cs="Times New Roman"/>
          <w:sz w:val="28"/>
          <w:szCs w:val="28"/>
          <w:lang w:val="uk-UA"/>
        </w:rPr>
      </w:pPr>
    </w:p>
    <w:p w14:paraId="1B9C1E4B" w14:textId="4F42EAF4" w:rsidR="00F96375" w:rsidRDefault="00F96375">
      <w:pPr>
        <w:rPr>
          <w:rFonts w:ascii="Times New Roman" w:hAnsi="Times New Roman" w:cs="Times New Roman"/>
          <w:sz w:val="28"/>
          <w:szCs w:val="28"/>
          <w:lang w:val="uk-UA"/>
        </w:rPr>
      </w:pPr>
    </w:p>
    <w:p w14:paraId="553C65F6" w14:textId="1920A5C0" w:rsidR="00F96375" w:rsidRDefault="00F96375">
      <w:pPr>
        <w:rPr>
          <w:rFonts w:ascii="Times New Roman" w:hAnsi="Times New Roman" w:cs="Times New Roman"/>
          <w:sz w:val="28"/>
          <w:szCs w:val="28"/>
          <w:lang w:val="uk-UA"/>
        </w:rPr>
      </w:pPr>
    </w:p>
    <w:p w14:paraId="14836E5A" w14:textId="112D1DA2" w:rsidR="002D01D6" w:rsidRDefault="002D01D6">
      <w:pPr>
        <w:rPr>
          <w:rFonts w:ascii="Times New Roman" w:hAnsi="Times New Roman" w:cs="Times New Roman"/>
          <w:sz w:val="28"/>
          <w:szCs w:val="28"/>
          <w:lang w:val="uk-UA"/>
        </w:rPr>
      </w:pPr>
    </w:p>
    <w:p w14:paraId="0AD68667" w14:textId="62EED9E2" w:rsidR="002D01D6" w:rsidRDefault="002D01D6">
      <w:pPr>
        <w:rPr>
          <w:rFonts w:ascii="Times New Roman" w:hAnsi="Times New Roman" w:cs="Times New Roman"/>
          <w:sz w:val="28"/>
          <w:szCs w:val="28"/>
          <w:lang w:val="uk-UA"/>
        </w:rPr>
      </w:pPr>
    </w:p>
    <w:p w14:paraId="0029A359" w14:textId="586C448E" w:rsidR="002D01D6" w:rsidRDefault="002D01D6">
      <w:pPr>
        <w:rPr>
          <w:rFonts w:ascii="Times New Roman" w:hAnsi="Times New Roman" w:cs="Times New Roman"/>
          <w:sz w:val="28"/>
          <w:szCs w:val="28"/>
          <w:lang w:val="uk-UA"/>
        </w:rPr>
      </w:pPr>
    </w:p>
    <w:p w14:paraId="4C8ED068" w14:textId="1DDDFF53" w:rsidR="002D01D6" w:rsidRDefault="002D01D6">
      <w:pPr>
        <w:rPr>
          <w:rFonts w:ascii="Times New Roman" w:hAnsi="Times New Roman" w:cs="Times New Roman"/>
          <w:sz w:val="28"/>
          <w:szCs w:val="28"/>
          <w:lang w:val="uk-UA"/>
        </w:rPr>
      </w:pPr>
    </w:p>
    <w:p w14:paraId="6898C8F3" w14:textId="4861FC27" w:rsidR="002D01D6" w:rsidRDefault="002D01D6">
      <w:pPr>
        <w:rPr>
          <w:rFonts w:ascii="Times New Roman" w:hAnsi="Times New Roman" w:cs="Times New Roman"/>
          <w:sz w:val="28"/>
          <w:szCs w:val="28"/>
          <w:lang w:val="uk-UA"/>
        </w:rPr>
      </w:pPr>
    </w:p>
    <w:p w14:paraId="721330E4" w14:textId="65479B07" w:rsidR="002D01D6" w:rsidRDefault="002D01D6">
      <w:pPr>
        <w:rPr>
          <w:rFonts w:ascii="Times New Roman" w:hAnsi="Times New Roman" w:cs="Times New Roman"/>
          <w:sz w:val="28"/>
          <w:szCs w:val="28"/>
          <w:lang w:val="uk-UA"/>
        </w:rPr>
      </w:pPr>
    </w:p>
    <w:p w14:paraId="071353A8" w14:textId="0B7D0E07" w:rsidR="002D01D6" w:rsidRDefault="002D01D6">
      <w:pPr>
        <w:rPr>
          <w:rFonts w:ascii="Times New Roman" w:hAnsi="Times New Roman" w:cs="Times New Roman"/>
          <w:sz w:val="28"/>
          <w:szCs w:val="28"/>
          <w:lang w:val="uk-UA"/>
        </w:rPr>
      </w:pPr>
    </w:p>
    <w:p w14:paraId="578FECA5" w14:textId="4776686F" w:rsidR="002D01D6" w:rsidRDefault="002D01D6">
      <w:pPr>
        <w:rPr>
          <w:rFonts w:ascii="Times New Roman" w:hAnsi="Times New Roman" w:cs="Times New Roman"/>
          <w:sz w:val="28"/>
          <w:szCs w:val="28"/>
          <w:lang w:val="uk-UA"/>
        </w:rPr>
      </w:pPr>
    </w:p>
    <w:p w14:paraId="249132C8" w14:textId="7155EEEE" w:rsidR="002D01D6" w:rsidRDefault="002D01D6">
      <w:pPr>
        <w:rPr>
          <w:rFonts w:ascii="Times New Roman" w:hAnsi="Times New Roman" w:cs="Times New Roman"/>
          <w:sz w:val="28"/>
          <w:szCs w:val="28"/>
          <w:lang w:val="uk-UA"/>
        </w:rPr>
      </w:pPr>
    </w:p>
    <w:p w14:paraId="08BC1D38" w14:textId="33B9B174" w:rsidR="002D01D6" w:rsidRDefault="002D01D6">
      <w:pPr>
        <w:rPr>
          <w:rFonts w:ascii="Times New Roman" w:hAnsi="Times New Roman" w:cs="Times New Roman"/>
          <w:sz w:val="28"/>
          <w:szCs w:val="28"/>
          <w:lang w:val="uk-UA"/>
        </w:rPr>
      </w:pPr>
    </w:p>
    <w:p w14:paraId="75D98D3F" w14:textId="360CAF7C" w:rsidR="002D01D6" w:rsidRDefault="002D01D6">
      <w:pPr>
        <w:rPr>
          <w:rFonts w:ascii="Times New Roman" w:hAnsi="Times New Roman" w:cs="Times New Roman"/>
          <w:sz w:val="28"/>
          <w:szCs w:val="28"/>
          <w:lang w:val="uk-UA"/>
        </w:rPr>
      </w:pPr>
    </w:p>
    <w:p w14:paraId="1FB4FCCB" w14:textId="7D52BBED" w:rsidR="002D01D6" w:rsidRDefault="002D01D6">
      <w:pPr>
        <w:rPr>
          <w:rFonts w:ascii="Times New Roman" w:hAnsi="Times New Roman" w:cs="Times New Roman"/>
          <w:sz w:val="28"/>
          <w:szCs w:val="28"/>
          <w:lang w:val="uk-UA"/>
        </w:rPr>
      </w:pPr>
    </w:p>
    <w:p w14:paraId="6A007E89" w14:textId="30034F52" w:rsidR="002D01D6" w:rsidRDefault="002D01D6">
      <w:pPr>
        <w:rPr>
          <w:rFonts w:ascii="Times New Roman" w:hAnsi="Times New Roman" w:cs="Times New Roman"/>
          <w:sz w:val="28"/>
          <w:szCs w:val="28"/>
          <w:lang w:val="uk-UA"/>
        </w:rPr>
      </w:pPr>
    </w:p>
    <w:p w14:paraId="0A06D8CE" w14:textId="43B80C69" w:rsidR="002D01D6" w:rsidRDefault="002D01D6">
      <w:pPr>
        <w:rPr>
          <w:rFonts w:ascii="Times New Roman" w:hAnsi="Times New Roman" w:cs="Times New Roman"/>
          <w:sz w:val="28"/>
          <w:szCs w:val="28"/>
          <w:lang w:val="uk-UA"/>
        </w:rPr>
      </w:pPr>
    </w:p>
    <w:p w14:paraId="06C0ED1E" w14:textId="32554AA0" w:rsidR="002D01D6" w:rsidRDefault="002D01D6">
      <w:pPr>
        <w:rPr>
          <w:rFonts w:ascii="Times New Roman" w:hAnsi="Times New Roman" w:cs="Times New Roman"/>
          <w:sz w:val="28"/>
          <w:szCs w:val="28"/>
          <w:lang w:val="uk-UA"/>
        </w:rPr>
      </w:pPr>
    </w:p>
    <w:p w14:paraId="0D1CB4D8" w14:textId="21527858" w:rsidR="002D01D6" w:rsidRDefault="002D01D6">
      <w:pPr>
        <w:rPr>
          <w:rFonts w:ascii="Times New Roman" w:hAnsi="Times New Roman" w:cs="Times New Roman"/>
          <w:sz w:val="28"/>
          <w:szCs w:val="28"/>
          <w:lang w:val="uk-UA"/>
        </w:rPr>
      </w:pPr>
    </w:p>
    <w:p w14:paraId="73DF9272" w14:textId="63020E62" w:rsidR="002D01D6" w:rsidRDefault="002D01D6">
      <w:pPr>
        <w:rPr>
          <w:rFonts w:ascii="Times New Roman" w:hAnsi="Times New Roman" w:cs="Times New Roman"/>
          <w:sz w:val="28"/>
          <w:szCs w:val="28"/>
          <w:lang w:val="uk-UA"/>
        </w:rPr>
      </w:pPr>
    </w:p>
    <w:p w14:paraId="60EE9FE3" w14:textId="3D78C2F2" w:rsidR="002D01D6" w:rsidRDefault="002D01D6">
      <w:pPr>
        <w:rPr>
          <w:rFonts w:ascii="Times New Roman" w:hAnsi="Times New Roman" w:cs="Times New Roman"/>
          <w:sz w:val="28"/>
          <w:szCs w:val="28"/>
          <w:lang w:val="uk-UA"/>
        </w:rPr>
      </w:pPr>
    </w:p>
    <w:p w14:paraId="5CDBA4F0" w14:textId="71538205" w:rsidR="002D01D6" w:rsidRDefault="002D01D6">
      <w:pPr>
        <w:rPr>
          <w:rFonts w:ascii="Times New Roman" w:hAnsi="Times New Roman" w:cs="Times New Roman"/>
          <w:sz w:val="28"/>
          <w:szCs w:val="28"/>
          <w:lang w:val="uk-UA"/>
        </w:rPr>
      </w:pPr>
    </w:p>
    <w:p w14:paraId="2BAFFD2B" w14:textId="19901E22" w:rsidR="002D01D6" w:rsidRDefault="002D01D6">
      <w:pPr>
        <w:rPr>
          <w:rFonts w:ascii="Times New Roman" w:hAnsi="Times New Roman" w:cs="Times New Roman"/>
          <w:sz w:val="28"/>
          <w:szCs w:val="28"/>
          <w:lang w:val="uk-UA"/>
        </w:rPr>
      </w:pPr>
    </w:p>
    <w:p w14:paraId="6D67157A" w14:textId="77777777" w:rsidR="002D01D6" w:rsidRDefault="002D01D6">
      <w:pPr>
        <w:rPr>
          <w:rFonts w:ascii="Times New Roman" w:hAnsi="Times New Roman" w:cs="Times New Roman"/>
          <w:sz w:val="28"/>
          <w:szCs w:val="28"/>
          <w:lang w:val="uk-UA"/>
        </w:rPr>
      </w:pPr>
    </w:p>
    <w:p w14:paraId="3B338BF6" w14:textId="77777777" w:rsidR="00F96375" w:rsidRDefault="00F96375">
      <w:pPr>
        <w:rPr>
          <w:rFonts w:ascii="Times New Roman" w:hAnsi="Times New Roman" w:cs="Times New Roman"/>
          <w:sz w:val="28"/>
          <w:szCs w:val="28"/>
          <w:lang w:val="uk-UA"/>
        </w:rPr>
      </w:pPr>
    </w:p>
    <w:p w14:paraId="5A3FE28D" w14:textId="6B2E26E4" w:rsidR="00F940AB" w:rsidRDefault="00F940AB" w:rsidP="00690535">
      <w:pPr>
        <w:jc w:val="center"/>
        <w:rPr>
          <w:rFonts w:ascii="Times New Roman" w:hAnsi="Times New Roman" w:cs="Times New Roman"/>
          <w:sz w:val="28"/>
          <w:szCs w:val="28"/>
          <w:lang w:val="uk-UA"/>
        </w:rPr>
      </w:pPr>
      <w:r w:rsidRPr="00690535">
        <w:rPr>
          <w:rFonts w:ascii="Times New Roman" w:hAnsi="Times New Roman" w:cs="Times New Roman"/>
          <w:b/>
          <w:sz w:val="28"/>
          <w:szCs w:val="28"/>
          <w:lang w:val="uk-UA"/>
        </w:rPr>
        <w:t>ВИСНОВКИ</w:t>
      </w:r>
    </w:p>
    <w:p w14:paraId="6496F163" w14:textId="0DB746D9" w:rsidR="00690535" w:rsidRDefault="00690535" w:rsidP="00690535">
      <w:pPr>
        <w:jc w:val="center"/>
        <w:rPr>
          <w:rFonts w:ascii="Times New Roman" w:hAnsi="Times New Roman" w:cs="Times New Roman"/>
          <w:sz w:val="28"/>
          <w:szCs w:val="28"/>
          <w:lang w:val="uk-UA"/>
        </w:rPr>
      </w:pPr>
    </w:p>
    <w:p w14:paraId="0B5DFC82" w14:textId="77777777" w:rsidR="00EA16E0" w:rsidRDefault="00F80465" w:rsidP="00D6677B">
      <w:pPr>
        <w:spacing w:after="0" w:line="360" w:lineRule="auto"/>
        <w:ind w:firstLine="709"/>
        <w:jc w:val="both"/>
        <w:rPr>
          <w:rFonts w:ascii="Times New Roman" w:hAnsi="Times New Roman" w:cs="Times New Roman"/>
          <w:bCs/>
          <w:color w:val="200F03"/>
          <w:sz w:val="28"/>
          <w:szCs w:val="28"/>
          <w:lang w:val="uk-UA"/>
        </w:rPr>
      </w:pPr>
      <w:r>
        <w:rPr>
          <w:rFonts w:ascii="Times New Roman" w:hAnsi="Times New Roman" w:cs="Times New Roman"/>
          <w:bCs/>
          <w:color w:val="200F03"/>
          <w:sz w:val="28"/>
          <w:szCs w:val="28"/>
          <w:lang w:val="uk-UA"/>
        </w:rPr>
        <w:t xml:space="preserve">Наше дослідження, яке було направлено на виявлення особливостей реалізації </w:t>
      </w:r>
      <w:proofErr w:type="spellStart"/>
      <w:r>
        <w:rPr>
          <w:rFonts w:ascii="Times New Roman" w:hAnsi="Times New Roman" w:cs="Times New Roman"/>
          <w:bCs/>
          <w:color w:val="200F03"/>
          <w:sz w:val="28"/>
          <w:szCs w:val="28"/>
          <w:lang w:val="uk-UA"/>
        </w:rPr>
        <w:t>компетентнісного</w:t>
      </w:r>
      <w:proofErr w:type="spellEnd"/>
      <w:r>
        <w:rPr>
          <w:rFonts w:ascii="Times New Roman" w:hAnsi="Times New Roman" w:cs="Times New Roman"/>
          <w:bCs/>
          <w:color w:val="200F03"/>
          <w:sz w:val="28"/>
          <w:szCs w:val="28"/>
          <w:lang w:val="uk-UA"/>
        </w:rPr>
        <w:t xml:space="preserve"> і функціонально-рольового підході в розвитку сучасної професійної системи менеджменту. Для визначення особливостей саме таких підходів в менеджменті ми розглянули теоретичні основи базових підходів забезпечення якості професійної системи менеджменту. Характерною ознакою тут було звернути увагу на розвиток основних наукових шкіл менеджменту та показати погляди дослідників цих шкіл  на розвиток методів та інструментарію управлінської діяльності в певний період часу. Так ми розглянули особливості</w:t>
      </w:r>
      <w:r w:rsidR="00EA16E0">
        <w:rPr>
          <w:rFonts w:ascii="Times New Roman" w:hAnsi="Times New Roman" w:cs="Times New Roman"/>
          <w:bCs/>
          <w:color w:val="200F03"/>
          <w:sz w:val="28"/>
          <w:szCs w:val="28"/>
          <w:lang w:val="uk-UA"/>
        </w:rPr>
        <w:t xml:space="preserve"> розвитку методів і підходів наукової школи Ф. Тейлора, які, в більшості випадків, були направлені на позиції менеджменту для більш ефективного розвитку виробничого процесу та визначення економічних показників виробничої діяльності підприємства. Свої підходи до розвитку управлінської діяльності Ф. Тейлор показав через свої принципи наукового менеджменту. В основі цих принципів лежить бажання навчати робітників певному рівню кваліфікації, створити умови для точної регламентації трудової поведінки працівників, зазначити формат контролю і визначити формат мотивації працівників через справедливу заробітну плату.</w:t>
      </w:r>
    </w:p>
    <w:p w14:paraId="5DB3443D" w14:textId="77777777" w:rsidR="00C82CAD" w:rsidRDefault="00EA16E0" w:rsidP="00D6677B">
      <w:pPr>
        <w:spacing w:after="0" w:line="360" w:lineRule="auto"/>
        <w:ind w:firstLine="709"/>
        <w:jc w:val="both"/>
        <w:rPr>
          <w:rFonts w:ascii="Times New Roman" w:hAnsi="Times New Roman" w:cs="Times New Roman"/>
          <w:bCs/>
          <w:color w:val="200F03"/>
          <w:sz w:val="28"/>
          <w:szCs w:val="28"/>
          <w:lang w:val="uk-UA"/>
        </w:rPr>
      </w:pPr>
      <w:r>
        <w:rPr>
          <w:rFonts w:ascii="Times New Roman" w:hAnsi="Times New Roman" w:cs="Times New Roman"/>
          <w:bCs/>
          <w:color w:val="200F03"/>
          <w:sz w:val="28"/>
          <w:szCs w:val="28"/>
          <w:lang w:val="uk-UA"/>
        </w:rPr>
        <w:t xml:space="preserve">Ми звернули особливу увагу на розробки школи адміністративного менеджменту А. </w:t>
      </w:r>
      <w:proofErr w:type="spellStart"/>
      <w:r>
        <w:rPr>
          <w:rFonts w:ascii="Times New Roman" w:hAnsi="Times New Roman" w:cs="Times New Roman"/>
          <w:bCs/>
          <w:color w:val="200F03"/>
          <w:sz w:val="28"/>
          <w:szCs w:val="28"/>
          <w:lang w:val="uk-UA"/>
        </w:rPr>
        <w:t>Файоля</w:t>
      </w:r>
      <w:proofErr w:type="spellEnd"/>
      <w:r>
        <w:rPr>
          <w:rFonts w:ascii="Times New Roman" w:hAnsi="Times New Roman" w:cs="Times New Roman"/>
          <w:bCs/>
          <w:color w:val="200F03"/>
          <w:sz w:val="28"/>
          <w:szCs w:val="28"/>
          <w:lang w:val="uk-UA"/>
        </w:rPr>
        <w:t>, який перший почав досліджувати не виробничий процес, а управлінський процес діяльності на підприємстві</w:t>
      </w:r>
      <w:r w:rsidR="00C82CAD">
        <w:rPr>
          <w:rFonts w:ascii="Times New Roman" w:hAnsi="Times New Roman" w:cs="Times New Roman"/>
          <w:bCs/>
          <w:color w:val="200F03"/>
          <w:sz w:val="28"/>
          <w:szCs w:val="28"/>
          <w:lang w:val="uk-UA"/>
        </w:rPr>
        <w:t xml:space="preserve">. Такий підхід створив умови для визначення функціональної специфіки менеджменту, а також зазначив особливу роль процесів адміністрування. Саме реалізація адміністративних функцій менеджменту створює особливий формат діяльності лінійного управлінського персоналу і його взаємодію з функціональним управлінським персоналом. А. </w:t>
      </w:r>
      <w:proofErr w:type="spellStart"/>
      <w:r w:rsidR="00C82CAD">
        <w:rPr>
          <w:rFonts w:ascii="Times New Roman" w:hAnsi="Times New Roman" w:cs="Times New Roman"/>
          <w:bCs/>
          <w:color w:val="200F03"/>
          <w:sz w:val="28"/>
          <w:szCs w:val="28"/>
          <w:lang w:val="uk-UA"/>
        </w:rPr>
        <w:t>Файоль</w:t>
      </w:r>
      <w:proofErr w:type="spellEnd"/>
      <w:r w:rsidR="00C82CAD">
        <w:rPr>
          <w:rFonts w:ascii="Times New Roman" w:hAnsi="Times New Roman" w:cs="Times New Roman"/>
          <w:bCs/>
          <w:color w:val="200F03"/>
          <w:sz w:val="28"/>
          <w:szCs w:val="28"/>
          <w:lang w:val="uk-UA"/>
        </w:rPr>
        <w:t xml:space="preserve"> також доказав необхідність первинної функціональної роботи на підприємстві для реалізації процесів адміністрування.</w:t>
      </w:r>
    </w:p>
    <w:p w14:paraId="78216E57" w14:textId="0F07880C" w:rsidR="003D124E" w:rsidRDefault="00C82CAD" w:rsidP="00D6677B">
      <w:pPr>
        <w:spacing w:after="0" w:line="360" w:lineRule="auto"/>
        <w:ind w:firstLine="709"/>
        <w:jc w:val="both"/>
        <w:rPr>
          <w:rFonts w:ascii="Times New Roman" w:hAnsi="Times New Roman" w:cs="Times New Roman"/>
          <w:bCs/>
          <w:color w:val="200F03"/>
          <w:sz w:val="28"/>
          <w:szCs w:val="28"/>
          <w:lang w:val="uk-UA"/>
        </w:rPr>
      </w:pPr>
      <w:r>
        <w:rPr>
          <w:rFonts w:ascii="Times New Roman" w:hAnsi="Times New Roman" w:cs="Times New Roman"/>
          <w:bCs/>
          <w:color w:val="200F03"/>
          <w:sz w:val="28"/>
          <w:szCs w:val="28"/>
          <w:lang w:val="uk-UA"/>
        </w:rPr>
        <w:lastRenderedPageBreak/>
        <w:t xml:space="preserve">Ми також звернули увагу на розвиток наукової школи НОП та її напрямку дослідження з назвою НОУ (наукова організація управління). Цей напрямок пов’язаний з дослідженнями М. </w:t>
      </w:r>
      <w:proofErr w:type="spellStart"/>
      <w:r>
        <w:rPr>
          <w:rFonts w:ascii="Times New Roman" w:hAnsi="Times New Roman" w:cs="Times New Roman"/>
          <w:bCs/>
          <w:color w:val="200F03"/>
          <w:sz w:val="28"/>
          <w:szCs w:val="28"/>
          <w:lang w:val="uk-UA"/>
        </w:rPr>
        <w:t>Вітке</w:t>
      </w:r>
      <w:proofErr w:type="spellEnd"/>
      <w:r>
        <w:rPr>
          <w:rFonts w:ascii="Times New Roman" w:hAnsi="Times New Roman" w:cs="Times New Roman"/>
          <w:bCs/>
          <w:color w:val="200F03"/>
          <w:sz w:val="28"/>
          <w:szCs w:val="28"/>
          <w:lang w:val="uk-UA"/>
        </w:rPr>
        <w:t xml:space="preserve">, який практикував свої дослідження в певній взаємодії з дослідженнями А. </w:t>
      </w:r>
      <w:proofErr w:type="spellStart"/>
      <w:r>
        <w:rPr>
          <w:rFonts w:ascii="Times New Roman" w:hAnsi="Times New Roman" w:cs="Times New Roman"/>
          <w:bCs/>
          <w:color w:val="200F03"/>
          <w:sz w:val="28"/>
          <w:szCs w:val="28"/>
          <w:lang w:val="uk-UA"/>
        </w:rPr>
        <w:t>Файоля</w:t>
      </w:r>
      <w:proofErr w:type="spellEnd"/>
      <w:r>
        <w:rPr>
          <w:rFonts w:ascii="Times New Roman" w:hAnsi="Times New Roman" w:cs="Times New Roman"/>
          <w:bCs/>
          <w:color w:val="200F03"/>
          <w:sz w:val="28"/>
          <w:szCs w:val="28"/>
          <w:lang w:val="uk-UA"/>
        </w:rPr>
        <w:t xml:space="preserve"> і Е. Мейо (Хоторнські </w:t>
      </w:r>
      <w:r w:rsidR="00D6677B">
        <w:rPr>
          <w:rFonts w:ascii="Times New Roman" w:hAnsi="Times New Roman" w:cs="Times New Roman"/>
          <w:bCs/>
          <w:color w:val="200F03"/>
          <w:sz w:val="28"/>
          <w:szCs w:val="28"/>
          <w:lang w:val="uk-UA"/>
        </w:rPr>
        <w:t>експерименти</w:t>
      </w:r>
      <w:r>
        <w:rPr>
          <w:rFonts w:ascii="Times New Roman" w:hAnsi="Times New Roman" w:cs="Times New Roman"/>
          <w:bCs/>
          <w:color w:val="200F03"/>
          <w:sz w:val="28"/>
          <w:szCs w:val="28"/>
          <w:lang w:val="uk-UA"/>
        </w:rPr>
        <w:t xml:space="preserve">  і подальший розвиток наукової школи «теорії людських відносин). </w:t>
      </w:r>
      <w:r w:rsidR="003D124E">
        <w:rPr>
          <w:rFonts w:ascii="Times New Roman" w:hAnsi="Times New Roman" w:cs="Times New Roman"/>
          <w:bCs/>
          <w:color w:val="200F03"/>
          <w:sz w:val="28"/>
          <w:szCs w:val="28"/>
          <w:lang w:val="uk-UA"/>
        </w:rPr>
        <w:t xml:space="preserve">Саме школа НОУ М. </w:t>
      </w:r>
      <w:proofErr w:type="spellStart"/>
      <w:r w:rsidR="003D124E">
        <w:rPr>
          <w:rFonts w:ascii="Times New Roman" w:hAnsi="Times New Roman" w:cs="Times New Roman"/>
          <w:bCs/>
          <w:color w:val="200F03"/>
          <w:sz w:val="28"/>
          <w:szCs w:val="28"/>
          <w:lang w:val="uk-UA"/>
        </w:rPr>
        <w:t>Вітке</w:t>
      </w:r>
      <w:proofErr w:type="spellEnd"/>
      <w:r w:rsidR="003D124E">
        <w:rPr>
          <w:rFonts w:ascii="Times New Roman" w:hAnsi="Times New Roman" w:cs="Times New Roman"/>
          <w:bCs/>
          <w:color w:val="200F03"/>
          <w:sz w:val="28"/>
          <w:szCs w:val="28"/>
          <w:lang w:val="uk-UA"/>
        </w:rPr>
        <w:t xml:space="preserve"> більш точно спрямувала свої дослідження  з позицій менеджменту і розвитку функціональної характеристики управлінської діяльності.</w:t>
      </w:r>
    </w:p>
    <w:p w14:paraId="231872DC" w14:textId="77777777" w:rsidR="003D124E" w:rsidRDefault="003D124E" w:rsidP="00D6677B">
      <w:pPr>
        <w:spacing w:after="0" w:line="360" w:lineRule="auto"/>
        <w:ind w:firstLine="709"/>
        <w:jc w:val="both"/>
        <w:rPr>
          <w:rFonts w:ascii="Times New Roman" w:hAnsi="Times New Roman" w:cs="Times New Roman"/>
          <w:bCs/>
          <w:color w:val="200F03"/>
          <w:sz w:val="28"/>
          <w:szCs w:val="28"/>
          <w:lang w:val="uk-UA"/>
        </w:rPr>
      </w:pPr>
      <w:r>
        <w:rPr>
          <w:rFonts w:ascii="Times New Roman" w:hAnsi="Times New Roman" w:cs="Times New Roman"/>
          <w:bCs/>
          <w:color w:val="200F03"/>
          <w:sz w:val="28"/>
          <w:szCs w:val="28"/>
          <w:lang w:val="uk-UA"/>
        </w:rPr>
        <w:t>Особливим напрямком організаційних досліджень характеризуються підходи  О. Богданова з позицій забезпечення організаційної динаміки розвитку, системності управлінської діяльності, визначення ефекту організаційної синергії (можливо вперше в історії управлінських досліджень).</w:t>
      </w:r>
    </w:p>
    <w:p w14:paraId="699FD9CB" w14:textId="77777777" w:rsidR="00D6677B" w:rsidRDefault="003D124E" w:rsidP="00D6677B">
      <w:pPr>
        <w:spacing w:after="0" w:line="360" w:lineRule="auto"/>
        <w:ind w:firstLine="709"/>
        <w:jc w:val="both"/>
        <w:rPr>
          <w:rFonts w:ascii="Times New Roman" w:hAnsi="Times New Roman" w:cs="Times New Roman"/>
          <w:bCs/>
          <w:color w:val="200F03"/>
          <w:sz w:val="28"/>
          <w:szCs w:val="28"/>
          <w:lang w:val="uk-UA"/>
        </w:rPr>
      </w:pPr>
      <w:r>
        <w:rPr>
          <w:rFonts w:ascii="Times New Roman" w:hAnsi="Times New Roman" w:cs="Times New Roman"/>
          <w:bCs/>
          <w:color w:val="200F03"/>
          <w:sz w:val="28"/>
          <w:szCs w:val="28"/>
          <w:lang w:val="uk-UA"/>
        </w:rPr>
        <w:t xml:space="preserve">Також нами було запропоновано підходи до розвитку управлінської діяльності більш сучасних авторів середини і кінця ХХ століття. На нашу думку, великим здобутком цих досліджень (П. </w:t>
      </w:r>
      <w:proofErr w:type="spellStart"/>
      <w:r>
        <w:rPr>
          <w:rFonts w:ascii="Times New Roman" w:hAnsi="Times New Roman" w:cs="Times New Roman"/>
          <w:bCs/>
          <w:color w:val="200F03"/>
          <w:sz w:val="28"/>
          <w:szCs w:val="28"/>
          <w:lang w:val="uk-UA"/>
        </w:rPr>
        <w:t>Друкер</w:t>
      </w:r>
      <w:proofErr w:type="spellEnd"/>
      <w:r>
        <w:rPr>
          <w:rFonts w:ascii="Times New Roman" w:hAnsi="Times New Roman" w:cs="Times New Roman"/>
          <w:bCs/>
          <w:color w:val="200F03"/>
          <w:sz w:val="28"/>
          <w:szCs w:val="28"/>
          <w:lang w:val="uk-UA"/>
        </w:rPr>
        <w:t xml:space="preserve">, Ф. </w:t>
      </w:r>
      <w:proofErr w:type="spellStart"/>
      <w:r>
        <w:rPr>
          <w:rFonts w:ascii="Times New Roman" w:hAnsi="Times New Roman" w:cs="Times New Roman"/>
          <w:bCs/>
          <w:color w:val="200F03"/>
          <w:sz w:val="28"/>
          <w:szCs w:val="28"/>
          <w:lang w:val="uk-UA"/>
        </w:rPr>
        <w:t>Малік</w:t>
      </w:r>
      <w:proofErr w:type="spellEnd"/>
      <w:r>
        <w:rPr>
          <w:rFonts w:ascii="Times New Roman" w:hAnsi="Times New Roman" w:cs="Times New Roman"/>
          <w:bCs/>
          <w:color w:val="200F03"/>
          <w:sz w:val="28"/>
          <w:szCs w:val="28"/>
          <w:lang w:val="uk-UA"/>
        </w:rPr>
        <w:t xml:space="preserve">, Г. </w:t>
      </w:r>
      <w:proofErr w:type="spellStart"/>
      <w:r>
        <w:rPr>
          <w:rFonts w:ascii="Times New Roman" w:hAnsi="Times New Roman" w:cs="Times New Roman"/>
          <w:bCs/>
          <w:color w:val="200F03"/>
          <w:sz w:val="28"/>
          <w:szCs w:val="28"/>
          <w:lang w:val="uk-UA"/>
        </w:rPr>
        <w:t>Мінцберг</w:t>
      </w:r>
      <w:proofErr w:type="spellEnd"/>
      <w:r>
        <w:rPr>
          <w:rFonts w:ascii="Times New Roman" w:hAnsi="Times New Roman" w:cs="Times New Roman"/>
          <w:bCs/>
          <w:color w:val="200F03"/>
          <w:sz w:val="28"/>
          <w:szCs w:val="28"/>
          <w:lang w:val="uk-UA"/>
        </w:rPr>
        <w:t xml:space="preserve">, А. Маслоу та інші) стало пояснення, що менеджмент є наукою, специфічною практикою і професією. </w:t>
      </w:r>
    </w:p>
    <w:p w14:paraId="000EB74C" w14:textId="77777777" w:rsidR="00D6677B" w:rsidRDefault="00D6677B" w:rsidP="00D6677B">
      <w:pPr>
        <w:spacing w:after="0" w:line="360" w:lineRule="auto"/>
        <w:ind w:firstLine="709"/>
        <w:jc w:val="both"/>
        <w:rPr>
          <w:rFonts w:ascii="Times New Roman" w:hAnsi="Times New Roman" w:cs="Times New Roman"/>
          <w:bCs/>
          <w:color w:val="200F03"/>
          <w:sz w:val="28"/>
          <w:szCs w:val="28"/>
          <w:lang w:val="uk-UA"/>
        </w:rPr>
      </w:pPr>
      <w:r>
        <w:rPr>
          <w:rFonts w:ascii="Times New Roman" w:hAnsi="Times New Roman" w:cs="Times New Roman"/>
          <w:bCs/>
          <w:color w:val="200F03"/>
          <w:sz w:val="28"/>
          <w:szCs w:val="28"/>
          <w:lang w:val="uk-UA"/>
        </w:rPr>
        <w:t>Важливо було в нашому дослідженні визначити характер і особливості процесного, ситуаційного і системного підходів, які включені в систему методів менеджменту як комплексні технології менеджменту: ситуаційний аналіз, системний аналіз, відтворювальний аналіз і структурно-функціональний аналіз. Значення таких методів для розвитку менеджменту є досить перспективним.</w:t>
      </w:r>
    </w:p>
    <w:p w14:paraId="06385AFF" w14:textId="77777777" w:rsidR="000B211F" w:rsidRDefault="00D6677B" w:rsidP="00D6677B">
      <w:pPr>
        <w:spacing w:after="0" w:line="360" w:lineRule="auto"/>
        <w:ind w:firstLine="709"/>
        <w:jc w:val="both"/>
        <w:rPr>
          <w:rFonts w:ascii="Times New Roman" w:hAnsi="Times New Roman" w:cs="Times New Roman"/>
          <w:bCs/>
          <w:color w:val="200F03"/>
          <w:sz w:val="28"/>
          <w:szCs w:val="28"/>
          <w:lang w:val="uk-UA"/>
        </w:rPr>
      </w:pPr>
      <w:r>
        <w:rPr>
          <w:rFonts w:ascii="Times New Roman" w:hAnsi="Times New Roman" w:cs="Times New Roman"/>
          <w:bCs/>
          <w:color w:val="200F03"/>
          <w:sz w:val="28"/>
          <w:szCs w:val="28"/>
          <w:lang w:val="uk-UA"/>
        </w:rPr>
        <w:t xml:space="preserve">Досить актуальним для розвитку сучасної системи професійного менеджменту виступають такі підходи і специфічні методи, які пов’язані з </w:t>
      </w:r>
      <w:proofErr w:type="spellStart"/>
      <w:r>
        <w:rPr>
          <w:rFonts w:ascii="Times New Roman" w:hAnsi="Times New Roman" w:cs="Times New Roman"/>
          <w:bCs/>
          <w:color w:val="200F03"/>
          <w:sz w:val="28"/>
          <w:szCs w:val="28"/>
          <w:lang w:val="uk-UA"/>
        </w:rPr>
        <w:t>компетентнісним</w:t>
      </w:r>
      <w:proofErr w:type="spellEnd"/>
      <w:r>
        <w:rPr>
          <w:rFonts w:ascii="Times New Roman" w:hAnsi="Times New Roman" w:cs="Times New Roman"/>
          <w:bCs/>
          <w:color w:val="200F03"/>
          <w:sz w:val="28"/>
          <w:szCs w:val="28"/>
          <w:lang w:val="uk-UA"/>
        </w:rPr>
        <w:t xml:space="preserve"> і функціонально-рольовим підходом. </w:t>
      </w:r>
      <w:proofErr w:type="spellStart"/>
      <w:r>
        <w:rPr>
          <w:rFonts w:ascii="Times New Roman" w:hAnsi="Times New Roman" w:cs="Times New Roman"/>
          <w:bCs/>
          <w:color w:val="200F03"/>
          <w:sz w:val="28"/>
          <w:szCs w:val="28"/>
          <w:lang w:val="uk-UA"/>
        </w:rPr>
        <w:t>Компетентнісний</w:t>
      </w:r>
      <w:proofErr w:type="spellEnd"/>
      <w:r>
        <w:rPr>
          <w:rFonts w:ascii="Times New Roman" w:hAnsi="Times New Roman" w:cs="Times New Roman"/>
          <w:bCs/>
          <w:color w:val="200F03"/>
          <w:sz w:val="28"/>
          <w:szCs w:val="28"/>
          <w:lang w:val="uk-UA"/>
        </w:rPr>
        <w:t xml:space="preserve"> підхід в менеджменті, на нашу думку, досить тісно</w:t>
      </w:r>
      <w:r w:rsidR="000B211F">
        <w:rPr>
          <w:rFonts w:ascii="Times New Roman" w:hAnsi="Times New Roman" w:cs="Times New Roman"/>
          <w:bCs/>
          <w:color w:val="200F03"/>
          <w:sz w:val="28"/>
          <w:szCs w:val="28"/>
          <w:lang w:val="uk-UA"/>
        </w:rPr>
        <w:t xml:space="preserve"> </w:t>
      </w:r>
      <w:r>
        <w:rPr>
          <w:rFonts w:ascii="Times New Roman" w:hAnsi="Times New Roman" w:cs="Times New Roman"/>
          <w:bCs/>
          <w:color w:val="200F03"/>
          <w:sz w:val="28"/>
          <w:szCs w:val="28"/>
          <w:lang w:val="uk-UA"/>
        </w:rPr>
        <w:t xml:space="preserve">пов’язаний з формуванням </w:t>
      </w:r>
      <w:r w:rsidR="000B211F">
        <w:rPr>
          <w:rFonts w:ascii="Times New Roman" w:hAnsi="Times New Roman" w:cs="Times New Roman"/>
          <w:bCs/>
          <w:color w:val="200F03"/>
          <w:sz w:val="28"/>
          <w:szCs w:val="28"/>
          <w:lang w:val="uk-UA"/>
        </w:rPr>
        <w:t>системи інтегральної якості</w:t>
      </w:r>
      <w:r w:rsidR="00C82CAD">
        <w:rPr>
          <w:rFonts w:ascii="Times New Roman" w:hAnsi="Times New Roman" w:cs="Times New Roman"/>
          <w:bCs/>
          <w:color w:val="200F03"/>
          <w:sz w:val="28"/>
          <w:szCs w:val="28"/>
          <w:lang w:val="uk-UA"/>
        </w:rPr>
        <w:t xml:space="preserve"> </w:t>
      </w:r>
      <w:r w:rsidR="000B211F">
        <w:rPr>
          <w:rFonts w:ascii="Times New Roman" w:hAnsi="Times New Roman" w:cs="Times New Roman"/>
          <w:bCs/>
          <w:color w:val="200F03"/>
          <w:sz w:val="28"/>
          <w:szCs w:val="28"/>
          <w:lang w:val="uk-UA"/>
        </w:rPr>
        <w:t xml:space="preserve">професійного менеджменту, що характеризується розробкою механізмів взаємодії і адаптації ефективності (професійний потенціал менеджменту) і результативністю (методи досягнення поставлених </w:t>
      </w:r>
      <w:r w:rsidR="000B211F">
        <w:rPr>
          <w:rFonts w:ascii="Times New Roman" w:hAnsi="Times New Roman" w:cs="Times New Roman"/>
          <w:bCs/>
          <w:color w:val="200F03"/>
          <w:sz w:val="28"/>
          <w:szCs w:val="28"/>
          <w:lang w:val="uk-UA"/>
        </w:rPr>
        <w:lastRenderedPageBreak/>
        <w:t>цілей). Даний факт розгортає цілу низку проблем актуалізації процесів розвитку управлінської науки, менеджмент-освіти, адаптаційної підготовки кадрів менеджменту. З’являється необхідність дослідження процесів капіталізації інтелектуальних людських ресурсів у форматі інтелектуального, управлінського, емоційного і соціокультурного капіталів. Для нас найбільше важливим є процес формування і розвитку управлінського капіталу, який формується як певна адаптована якість професійної системи менеджменту.</w:t>
      </w:r>
    </w:p>
    <w:p w14:paraId="52C739F9" w14:textId="77777777" w:rsidR="00912B96" w:rsidRDefault="000B211F" w:rsidP="00D6677B">
      <w:pPr>
        <w:spacing w:after="0" w:line="360" w:lineRule="auto"/>
        <w:ind w:firstLine="709"/>
        <w:jc w:val="both"/>
        <w:rPr>
          <w:rFonts w:ascii="Times New Roman" w:hAnsi="Times New Roman" w:cs="Times New Roman"/>
          <w:bCs/>
          <w:color w:val="200F03"/>
          <w:sz w:val="28"/>
          <w:szCs w:val="28"/>
          <w:lang w:val="uk-UA"/>
        </w:rPr>
      </w:pPr>
      <w:r>
        <w:rPr>
          <w:rFonts w:ascii="Times New Roman" w:hAnsi="Times New Roman" w:cs="Times New Roman"/>
          <w:bCs/>
          <w:color w:val="200F03"/>
          <w:sz w:val="28"/>
          <w:szCs w:val="28"/>
          <w:lang w:val="uk-UA"/>
        </w:rPr>
        <w:t>В роботі приведені приклади формування функціональних технологій на основі класифікації та інтегральної взаємодії</w:t>
      </w:r>
      <w:r w:rsidR="00F80465">
        <w:rPr>
          <w:rFonts w:ascii="Times New Roman" w:hAnsi="Times New Roman" w:cs="Times New Roman"/>
          <w:bCs/>
          <w:color w:val="200F03"/>
          <w:sz w:val="28"/>
          <w:szCs w:val="28"/>
          <w:lang w:val="uk-UA"/>
        </w:rPr>
        <w:t xml:space="preserve"> </w:t>
      </w:r>
      <w:r>
        <w:rPr>
          <w:rFonts w:ascii="Times New Roman" w:hAnsi="Times New Roman" w:cs="Times New Roman"/>
          <w:bCs/>
          <w:color w:val="200F03"/>
          <w:sz w:val="28"/>
          <w:szCs w:val="28"/>
          <w:lang w:val="uk-UA"/>
        </w:rPr>
        <w:t>споріднених функцій менеджменту. Таким чином визначаються первинні функціональні форми спеціалізації управлінської діяльності</w:t>
      </w:r>
      <w:r w:rsidR="00912B96">
        <w:rPr>
          <w:rFonts w:ascii="Times New Roman" w:hAnsi="Times New Roman" w:cs="Times New Roman"/>
          <w:bCs/>
          <w:color w:val="200F03"/>
          <w:sz w:val="28"/>
          <w:szCs w:val="28"/>
          <w:lang w:val="uk-UA"/>
        </w:rPr>
        <w:t xml:space="preserve"> та методів їх підтримки і розвитку. </w:t>
      </w:r>
    </w:p>
    <w:p w14:paraId="49D81005" w14:textId="77777777" w:rsidR="00F13A50" w:rsidRDefault="00912B96" w:rsidP="00D6677B">
      <w:pPr>
        <w:spacing w:after="0" w:line="360" w:lineRule="auto"/>
        <w:ind w:firstLine="709"/>
        <w:jc w:val="both"/>
        <w:rPr>
          <w:rFonts w:ascii="Times New Roman" w:hAnsi="Times New Roman" w:cs="Times New Roman"/>
          <w:bCs/>
          <w:color w:val="200F03"/>
          <w:sz w:val="28"/>
          <w:szCs w:val="28"/>
          <w:lang w:val="uk-UA"/>
        </w:rPr>
      </w:pPr>
      <w:r>
        <w:rPr>
          <w:rFonts w:ascii="Times New Roman" w:hAnsi="Times New Roman" w:cs="Times New Roman"/>
          <w:bCs/>
          <w:color w:val="200F03"/>
          <w:sz w:val="28"/>
          <w:szCs w:val="28"/>
          <w:lang w:val="uk-UA"/>
        </w:rPr>
        <w:t>Особливо підкреслюється системний характер управлінської діяльності та розвитку професійної системи менеджменту. Приводяться приклади системності базових елементів менеджменту (функції, методи, структура), доводиться необхідність системного визначення компонентів управлінського процесу.</w:t>
      </w:r>
    </w:p>
    <w:p w14:paraId="0923827C" w14:textId="77777777" w:rsidR="0029756D" w:rsidRDefault="00F13A50" w:rsidP="00D6677B">
      <w:pPr>
        <w:spacing w:after="0" w:line="360" w:lineRule="auto"/>
        <w:ind w:firstLine="709"/>
        <w:jc w:val="both"/>
        <w:rPr>
          <w:rFonts w:ascii="Times New Roman" w:hAnsi="Times New Roman" w:cs="Times New Roman"/>
          <w:bCs/>
          <w:color w:val="200F03"/>
          <w:sz w:val="28"/>
          <w:szCs w:val="28"/>
          <w:lang w:val="uk-UA"/>
        </w:rPr>
      </w:pPr>
      <w:r>
        <w:rPr>
          <w:rFonts w:ascii="Times New Roman" w:hAnsi="Times New Roman" w:cs="Times New Roman"/>
          <w:bCs/>
          <w:color w:val="200F03"/>
          <w:sz w:val="28"/>
          <w:szCs w:val="28"/>
          <w:lang w:val="uk-UA"/>
        </w:rPr>
        <w:t>В третьому розділі роботи акцентується увага на сучасних підходах до формування і розвитку інтегральної якості професійної системи менеджменту. Окремо показані особливості розвитку менеджменту компанії «Автомагістраль-Південь», яка є флагманом в Україні у будівництві сучасних технологічних автомобільних доріг. Більшість досягнень цієї компанії вона сама пов’язує з людським капіталом і з якісною результативністю управлінської команди</w:t>
      </w:r>
      <w:r w:rsidR="0029756D">
        <w:rPr>
          <w:rFonts w:ascii="Times New Roman" w:hAnsi="Times New Roman" w:cs="Times New Roman"/>
          <w:bCs/>
          <w:color w:val="200F03"/>
          <w:sz w:val="28"/>
          <w:szCs w:val="28"/>
          <w:lang w:val="uk-UA"/>
        </w:rPr>
        <w:t>. В той же час, було запропоновані нові напрямки удосконалення команди менеджерів і технологічних спеціалістів.</w:t>
      </w:r>
    </w:p>
    <w:p w14:paraId="228A7E6D" w14:textId="77777777" w:rsidR="0029756D" w:rsidRDefault="0029756D" w:rsidP="00D6677B">
      <w:pPr>
        <w:spacing w:after="0" w:line="360" w:lineRule="auto"/>
        <w:ind w:firstLine="709"/>
        <w:jc w:val="both"/>
        <w:rPr>
          <w:rFonts w:ascii="Times New Roman" w:hAnsi="Times New Roman" w:cs="Times New Roman"/>
          <w:bCs/>
          <w:color w:val="200F03"/>
          <w:sz w:val="28"/>
          <w:szCs w:val="28"/>
          <w:lang w:val="uk-UA"/>
        </w:rPr>
      </w:pPr>
      <w:r>
        <w:rPr>
          <w:rFonts w:ascii="Times New Roman" w:hAnsi="Times New Roman" w:cs="Times New Roman"/>
          <w:bCs/>
          <w:color w:val="200F03"/>
          <w:sz w:val="28"/>
          <w:szCs w:val="28"/>
          <w:lang w:val="uk-UA"/>
        </w:rPr>
        <w:t>Ми розуміємо, що розвиток методів та інноваційних підходів в сучасні менеджерській діяльності визначається процесами четвертої промислової революції Індустрія 4.0 і положеннями Декларації «Нова нормальність», які визначають нові завдання для розвитку професійної системи менеджменту. Пропонується 10 принципів формування нової інноваційної парадигми розвитку менеджменту в ХХІ столітті.</w:t>
      </w:r>
    </w:p>
    <w:p w14:paraId="5291F087" w14:textId="1C7E1832" w:rsidR="00B84C27" w:rsidRPr="00F80465" w:rsidRDefault="0029756D" w:rsidP="00A4366B">
      <w:pPr>
        <w:spacing w:after="0" w:line="360" w:lineRule="auto"/>
        <w:ind w:firstLine="709"/>
        <w:jc w:val="both"/>
        <w:rPr>
          <w:rFonts w:ascii="Times New Roman" w:hAnsi="Times New Roman" w:cs="Times New Roman"/>
          <w:bCs/>
          <w:color w:val="200F03"/>
          <w:sz w:val="28"/>
          <w:szCs w:val="28"/>
          <w:lang w:val="uk-UA"/>
        </w:rPr>
      </w:pPr>
      <w:r>
        <w:rPr>
          <w:rFonts w:ascii="Times New Roman" w:hAnsi="Times New Roman" w:cs="Times New Roman"/>
          <w:bCs/>
          <w:color w:val="200F03"/>
          <w:sz w:val="28"/>
          <w:szCs w:val="28"/>
          <w:lang w:val="uk-UA"/>
        </w:rPr>
        <w:lastRenderedPageBreak/>
        <w:t>Додатково ми також звернули увагу на певні особливості процесу професіоналізації менеджменту в ХХІ столітті.</w:t>
      </w:r>
      <w:r w:rsidR="00F13A50">
        <w:rPr>
          <w:rFonts w:ascii="Times New Roman" w:hAnsi="Times New Roman" w:cs="Times New Roman"/>
          <w:bCs/>
          <w:color w:val="200F03"/>
          <w:sz w:val="28"/>
          <w:szCs w:val="28"/>
          <w:lang w:val="uk-UA"/>
        </w:rPr>
        <w:t xml:space="preserve"> </w:t>
      </w:r>
      <w:r w:rsidR="00F80465">
        <w:rPr>
          <w:rFonts w:ascii="Times New Roman" w:hAnsi="Times New Roman" w:cs="Times New Roman"/>
          <w:bCs/>
          <w:color w:val="200F03"/>
          <w:sz w:val="28"/>
          <w:szCs w:val="28"/>
          <w:lang w:val="uk-UA"/>
        </w:rPr>
        <w:t xml:space="preserve"> </w:t>
      </w:r>
    </w:p>
    <w:p w14:paraId="1FBB2274" w14:textId="5E2E552A" w:rsidR="007C3091" w:rsidRDefault="007C3091" w:rsidP="00A4366B">
      <w:pPr>
        <w:widowControl w:val="0"/>
        <w:spacing w:after="0" w:line="360" w:lineRule="auto"/>
        <w:ind w:firstLine="720"/>
        <w:jc w:val="both"/>
        <w:rPr>
          <w:rFonts w:ascii="Times New Roman" w:eastAsia="Calibri" w:hAnsi="Times New Roman" w:cs="Times New Roman"/>
          <w:sz w:val="28"/>
          <w:szCs w:val="28"/>
          <w:lang w:val="uk-UA"/>
        </w:rPr>
      </w:pPr>
      <w:r w:rsidRPr="007C3091">
        <w:rPr>
          <w:rFonts w:ascii="Times New Roman" w:eastAsia="Calibri" w:hAnsi="Times New Roman" w:cs="Times New Roman"/>
          <w:sz w:val="28"/>
          <w:szCs w:val="28"/>
          <w:lang w:val="uk-UA"/>
        </w:rPr>
        <w:t>Все це в результаті стало основним мотивом для визначення наступних базових характеристик процесу професіоналізації менеджменту.</w:t>
      </w:r>
    </w:p>
    <w:p w14:paraId="5D5A2502" w14:textId="7554B0B9" w:rsidR="007C3091" w:rsidRPr="00A4366B" w:rsidRDefault="007C3091" w:rsidP="00A4366B">
      <w:pPr>
        <w:widowControl w:val="0"/>
        <w:spacing w:after="0" w:line="360" w:lineRule="auto"/>
        <w:ind w:firstLine="72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Великим</w:t>
      </w:r>
      <w:r w:rsidR="00A4366B">
        <w:rPr>
          <w:rFonts w:ascii="Times New Roman" w:eastAsia="Calibri" w:hAnsi="Times New Roman" w:cs="Times New Roman"/>
          <w:sz w:val="28"/>
          <w:szCs w:val="28"/>
          <w:lang w:val="uk-UA"/>
        </w:rPr>
        <w:t xml:space="preserve"> інтересом проявляється процес історичного дослідження підходів і методів, які пропонували наукові школи менеджменту та їх окремі представники. </w:t>
      </w:r>
      <w:r w:rsidRPr="007C3091">
        <w:rPr>
          <w:rFonts w:ascii="Times New Roman" w:eastAsia="Calibri" w:hAnsi="Times New Roman" w:cs="Times New Roman"/>
          <w:sz w:val="28"/>
          <w:szCs w:val="28"/>
          <w:lang w:val="uk-UA"/>
        </w:rPr>
        <w:t>Саме історико-управлінські дослідження дають можливість зрозуміти культурні коди розвитку економіки і менеджменту, які прямо впливають на вибір механізмів соціально-економічного реформування  суспільства. Культура суспільства визначає основні пріоритети економічного розвитку і сталого зростання, але механізми досягнення поставлених цілей розробляє та практично реалізує саме професійний менеджмент. Активізація діяльності в системі «культура – менеджмент – економіка» створює необхідний базовий потенціал для інноваційного розвитку і подальшого формування інклюзивних інститутів сучасного українського суспільства. Важливо зрозуміти, що не запускаються процеси модернізації економіки тільки від темпів економічного росту, також немає причинно-наслідкового зв’язку між демократією і економічним зростанням. Діло не стільки в економічному і політичному процесі, а, скоріше всього, в розвитку культури. Культурна компонента є визначальною  в системі формування стійкого механізму соціально-економічного зростання суспільства. Це необхідно признати дослідникам і практикам економіки і менеджменту. Культура є довгостроковим трендом економічного  розвитку сучасного суспільства.</w:t>
      </w:r>
    </w:p>
    <w:p w14:paraId="35032A43" w14:textId="035D0D32" w:rsidR="007C3091" w:rsidRDefault="007C3091" w:rsidP="009D12E3">
      <w:pPr>
        <w:widowControl w:val="0"/>
        <w:spacing w:after="0"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Важливим аспектом роботи було визначення особливостей розвитку управлінського капіталу як адаптованої якості професійної системи менеджменту. </w:t>
      </w:r>
      <w:r w:rsidRPr="007C3091">
        <w:rPr>
          <w:rFonts w:ascii="Times New Roman" w:hAnsi="Times New Roman" w:cs="Times New Roman"/>
          <w:sz w:val="28"/>
          <w:szCs w:val="28"/>
          <w:lang w:val="uk-UA"/>
        </w:rPr>
        <w:t xml:space="preserve">Насамперед, необхідно сказати, що використання  терміну «управлінський капітал» в дослідженнях професійної системи менеджменту є досить рідким явищем саме тому, що важко визначити чіткі критерії ефективності та необхідної результативності управлінської діяльності. Зрозуміло, що певний вихід з цієї непростої ситуації дають економічні </w:t>
      </w:r>
      <w:r w:rsidRPr="007C3091">
        <w:rPr>
          <w:rFonts w:ascii="Times New Roman" w:hAnsi="Times New Roman" w:cs="Times New Roman"/>
          <w:sz w:val="28"/>
          <w:szCs w:val="28"/>
          <w:lang w:val="uk-UA"/>
        </w:rPr>
        <w:lastRenderedPageBreak/>
        <w:t>показники управлінської праці, але вони, хоча і являються базовими в системно-організаційній діяльності, не дають повного розуміння саме результативності системи менеджменту. Управлінський капітал – це результативна концентрація в точках критичної активності менеджменту професійних управлінських знань, умінь, досвіду, культури та інтелекту для досягнення необхідного позитивного результату діяльності. Управлінський капітал повинен забезпечувати глобальну конкурентоспроможність системи менеджменту. Менеджмент організації, який форматується як управлінських капітал, може мати різну результативність необхідну і, в певному сенсі, достатню для конкретної організації, але це ще не буде конкурентоспроможний управлінський капітал, який проявляється при певних критеріях конкурентоспроможності на глобальному рівні розвитку соціально-економічної системи суспільства. При цьому є сенс доказувати, що менеджмент є макроекономічною і сьогодні вже глобальною сферою професійної діяльності. Дослідження управлінської парадигми ХХІ століття повинні враховувати дані обставини розвитку професійної системи менеджменту.</w:t>
      </w:r>
    </w:p>
    <w:p w14:paraId="2F1C3E9E" w14:textId="77777777" w:rsidR="00A4366B" w:rsidRDefault="007C3091" w:rsidP="009D12E3">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Деякі положення нашого дослідження потребують більшого системного доказу про можливість і справедливість таких підходів. </w:t>
      </w:r>
      <w:r w:rsidRPr="007C3091">
        <w:rPr>
          <w:rFonts w:ascii="Times New Roman" w:hAnsi="Times New Roman" w:cs="Times New Roman"/>
          <w:sz w:val="28"/>
          <w:szCs w:val="28"/>
          <w:lang w:val="uk-UA"/>
        </w:rPr>
        <w:t xml:space="preserve">Наша гіпотеза щодо процесів розвитку професійної системи менеджменту потребує також більше доказового матеріалу, який ми плануємо показати науковому співтовариству в наступних дослідженнях. Насамперед, це детальний розгляд стадій взаємодії науки, аналітики і практики менеджменту, особливо в перехідних зонах біфуркації. Важливо звернути увагу в процесі дослідження концепції пріоритетів інноваційного розвитку професійної системи менеджменту на генезис інтегрального менеджменту, який виступає базовою складовою інноваційної економіки та економіки знань. Виникає багато проблем щодо реалізації запропонованої моделі професіоналізації управлінської діяльності в Україні, особливо в системі пост дипломного професійного навчання управлінських кадрів. Створення інклюзивних інститутів, формуючих і </w:t>
      </w:r>
      <w:r w:rsidRPr="007C3091">
        <w:rPr>
          <w:rFonts w:ascii="Times New Roman" w:hAnsi="Times New Roman" w:cs="Times New Roman"/>
          <w:sz w:val="28"/>
          <w:szCs w:val="28"/>
          <w:lang w:val="uk-UA"/>
        </w:rPr>
        <w:lastRenderedPageBreak/>
        <w:t xml:space="preserve">розвиваючих процеси професіоналізації управлінської діяльності, є необхідним фактором подальшого соціально-економічного розвитку українського суспільства. Управлінський ресурс продовжує бути найбільш дефіцитним ресурсом, але саме його професійні властивості, інноваційна компетентність та позитивна результативність дають надію на історичний шанс розвитку країни в ХХІ столітті. Час нас дійсно не чекає, використаний ресурс часу не відновлюється, але час соціальної пам’яті безмежний і бажано наповнювати його позитивними фактами цивілізаційного розвитку суспільства і діяльності людей, особливо управлінської еліти. </w:t>
      </w:r>
    </w:p>
    <w:p w14:paraId="27031CA9" w14:textId="5AA23ACB" w:rsidR="007C3091" w:rsidRDefault="00A4366B" w:rsidP="007C3091">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потрібно звернути увагу на подальший розвиток штучного інтелекту і розробку механізмів взаємодії з ним менеджменту. Це є майбутнє менеджменту і його професійність буде визначатися через систему реальних його можливостей співпрацювати зі штучним інтелектом. Великі можливості відкриваються перед професійною системою менеджменту у зв’язку з формування і використання релевантної інформаційної бази даних</w:t>
      </w:r>
      <w:r w:rsidR="009D12E3">
        <w:rPr>
          <w:rFonts w:ascii="Times New Roman" w:hAnsi="Times New Roman" w:cs="Times New Roman"/>
          <w:sz w:val="28"/>
          <w:szCs w:val="28"/>
          <w:lang w:val="uk-UA"/>
        </w:rPr>
        <w:t xml:space="preserve"> стосовно проблем і  специфіки розвитку управлінської діяльності в цілому і механізму підготовки управлінських рішень, зокрема.</w:t>
      </w:r>
      <w:r w:rsidR="007C3091" w:rsidRPr="007C3091">
        <w:rPr>
          <w:rFonts w:ascii="Times New Roman" w:hAnsi="Times New Roman" w:cs="Times New Roman"/>
          <w:sz w:val="28"/>
          <w:szCs w:val="28"/>
          <w:lang w:val="uk-UA"/>
        </w:rPr>
        <w:t xml:space="preserve"> </w:t>
      </w:r>
    </w:p>
    <w:p w14:paraId="68DCE9C7" w14:textId="77777777" w:rsidR="00C462EF" w:rsidRDefault="00F623D2" w:rsidP="00280F9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можна зазначити, що головні цілі даної роботи досягнуті, ми звернули увагу </w:t>
      </w:r>
      <w:r w:rsidR="009B379E">
        <w:rPr>
          <w:rFonts w:ascii="Times New Roman" w:hAnsi="Times New Roman" w:cs="Times New Roman"/>
          <w:sz w:val="28"/>
          <w:szCs w:val="28"/>
          <w:lang w:val="uk-UA"/>
        </w:rPr>
        <w:t xml:space="preserve">на більшу кількість проблем, які прямо і по дотичній стосуються проблеми розвитку і  практичного використання </w:t>
      </w:r>
      <w:proofErr w:type="spellStart"/>
      <w:r w:rsidR="009B379E">
        <w:rPr>
          <w:rFonts w:ascii="Times New Roman" w:hAnsi="Times New Roman" w:cs="Times New Roman"/>
          <w:sz w:val="28"/>
          <w:szCs w:val="28"/>
          <w:lang w:val="uk-UA"/>
        </w:rPr>
        <w:t>компетентнісного</w:t>
      </w:r>
      <w:proofErr w:type="spellEnd"/>
      <w:r w:rsidR="009B379E">
        <w:rPr>
          <w:rFonts w:ascii="Times New Roman" w:hAnsi="Times New Roman" w:cs="Times New Roman"/>
          <w:sz w:val="28"/>
          <w:szCs w:val="28"/>
          <w:lang w:val="uk-UA"/>
        </w:rPr>
        <w:t xml:space="preserve"> і функціонально-рольового підходів в менеджменті. Особливі обставини, які стосуються функціонально-рольового підходу отримали певне пояснення, яке характеризує основну думку з цього приводу, що функціональна специфіка і функціональний прояв формує первинні види спеціалізації менеджменту в системі науки, менеджмент-освіти і практичної діяльності менеджменту. На цьому факті будується система рольових позицій лінійного і функціонального управлінського персоналу із врахуванням </w:t>
      </w:r>
      <w:r w:rsidR="00C462EF">
        <w:rPr>
          <w:rFonts w:ascii="Times New Roman" w:hAnsi="Times New Roman" w:cs="Times New Roman"/>
          <w:sz w:val="28"/>
          <w:szCs w:val="28"/>
          <w:lang w:val="uk-UA"/>
        </w:rPr>
        <w:t xml:space="preserve">рівнів і більш точних спеціалізацій по ієрархії піраміди управління. Розгляд функціонального прояву менеджменту є важливим ще для того, щоб прояснити ситуації з підходом, </w:t>
      </w:r>
      <w:r w:rsidR="00C462EF">
        <w:rPr>
          <w:rFonts w:ascii="Times New Roman" w:hAnsi="Times New Roman" w:cs="Times New Roman"/>
          <w:sz w:val="28"/>
          <w:szCs w:val="28"/>
          <w:lang w:val="uk-UA"/>
        </w:rPr>
        <w:lastRenderedPageBreak/>
        <w:t>коли менеджмент співвідносять з галузевим поділом економіки. Ми стверджуємо, що це є хибний шлях, оскільки визначає, що суб’єктно-об’єктна взаємодія може бути між людиною і речовими засобами виробництва, що технологічне середовище галузі має пріоритетне значення для здійснення управлінської діяльності, що професійна підготовка менеджера носить інженерно-технологічний характер тощо.</w:t>
      </w:r>
    </w:p>
    <w:p w14:paraId="1CB65710" w14:textId="0C34656B" w:rsidR="00F623D2" w:rsidRDefault="00C462EF" w:rsidP="00280F9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нашу думку, таких підхід є архаїзмом індустріального способу виробництва</w:t>
      </w:r>
      <w:r w:rsidR="00DE050E">
        <w:rPr>
          <w:rFonts w:ascii="Times New Roman" w:hAnsi="Times New Roman" w:cs="Times New Roman"/>
          <w:sz w:val="28"/>
          <w:szCs w:val="28"/>
          <w:lang w:val="uk-UA"/>
        </w:rPr>
        <w:t>, коли дійсно професійний менеджмент немає практичної форми прояву, оскільки управлінські функції обмежені, або повністю відсутні і замінені на інженерну, економічну, психологічну, правову та іншу сферу діяльності.  В цьому випадку, дійсно потрібні дослідження, які зможуть розмежувати поняття «управління», «керування» і «менеджмент», що виявити різні смисли цих термінів. Ми не особливо підтримуємо так звану чистку термінів і категорії в сучасні системі професійного менеджменту</w:t>
      </w:r>
      <w:r w:rsidR="00217978">
        <w:rPr>
          <w:rFonts w:ascii="Times New Roman" w:hAnsi="Times New Roman" w:cs="Times New Roman"/>
          <w:sz w:val="28"/>
          <w:szCs w:val="28"/>
          <w:lang w:val="uk-UA"/>
        </w:rPr>
        <w:t>, але ми проти підміни термінології, яка веде до зміни предмету і об’єкту дослідження. Наша проміжна думка, що терміни «управління» і «керування» ми використовуємо в розумінні терміну «менеджмент», але, в той же час, це є не тотожні поняття.</w:t>
      </w:r>
    </w:p>
    <w:p w14:paraId="51237FC7" w14:textId="1731A3CE" w:rsidR="00217978" w:rsidRPr="007C3091" w:rsidRDefault="00217978" w:rsidP="00280F9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іншого боку, є велика спокуса спрощення системи дослідження професійної системи менеджменту, що веде до досить примітивного розуміння менеджменту і його простої доступності для всіх бажаючих. Для цього готовляться так звані підручники для «чайників», що є великим спрощенням інтелектуальної, специфічної і складної сфери професійної діяльності. Також існує</w:t>
      </w:r>
      <w:r w:rsidR="00F31691">
        <w:rPr>
          <w:rFonts w:ascii="Times New Roman" w:hAnsi="Times New Roman" w:cs="Times New Roman"/>
          <w:sz w:val="28"/>
          <w:szCs w:val="28"/>
          <w:lang w:val="uk-UA"/>
        </w:rPr>
        <w:t xml:space="preserve"> велике бажання зробити менеджмент з великою кількістю, на перший погляд, складного математичного інструментарію і операційного моделювання. Тут потрібно зазначити наступне, що знання математичні, економічні, інженерно-технологічні, психологічні, соціологічні, правові і таке інше мають свою цінність для менеджменту, але вони стають потрібними лише в тому випадку, коли дають можливість більш фундаментально розуміти управлінські процеси і систему менеджерської діяльності в цілому. Знання по менеджменту, наприклад, для економіста також </w:t>
      </w:r>
      <w:r w:rsidR="00F31691">
        <w:rPr>
          <w:rFonts w:ascii="Times New Roman" w:hAnsi="Times New Roman" w:cs="Times New Roman"/>
          <w:sz w:val="28"/>
          <w:szCs w:val="28"/>
          <w:lang w:val="uk-UA"/>
        </w:rPr>
        <w:lastRenderedPageBreak/>
        <w:t>мають значення, коли дають можливість більш фундаментально розуміти економічні процеси</w:t>
      </w:r>
      <w:r w:rsidR="00280F9E">
        <w:rPr>
          <w:rFonts w:ascii="Times New Roman" w:hAnsi="Times New Roman" w:cs="Times New Roman"/>
          <w:sz w:val="28"/>
          <w:szCs w:val="28"/>
          <w:lang w:val="uk-UA"/>
        </w:rPr>
        <w:t>. На нашу думку, такою є реальність дослідження методів, підходів, функцій і структури менеджменту, що ми старались показати в нашій роботі.</w:t>
      </w:r>
      <w:r w:rsidR="00F31691">
        <w:rPr>
          <w:rFonts w:ascii="Times New Roman" w:hAnsi="Times New Roman" w:cs="Times New Roman"/>
          <w:sz w:val="28"/>
          <w:szCs w:val="28"/>
          <w:lang w:val="uk-UA"/>
        </w:rPr>
        <w:t xml:space="preserve"> </w:t>
      </w:r>
      <w:r w:rsidR="00280F9E">
        <w:rPr>
          <w:rFonts w:ascii="Times New Roman" w:hAnsi="Times New Roman" w:cs="Times New Roman"/>
          <w:sz w:val="28"/>
          <w:szCs w:val="28"/>
          <w:lang w:val="uk-UA"/>
        </w:rPr>
        <w:t>Зрозуміло, що потрібні  подальші дослідження поставлених нами проблем і виявлення  більш чітких ознак і характеристик сучасної професійної системи менеджменту.</w:t>
      </w:r>
    </w:p>
    <w:p w14:paraId="4B25AB2E" w14:textId="463FE433" w:rsidR="00690535" w:rsidRDefault="00690535" w:rsidP="00690535">
      <w:pPr>
        <w:ind w:firstLine="709"/>
        <w:rPr>
          <w:rFonts w:ascii="Times New Roman" w:hAnsi="Times New Roman" w:cs="Times New Roman"/>
          <w:sz w:val="28"/>
          <w:szCs w:val="28"/>
          <w:lang w:val="uk-UA"/>
        </w:rPr>
      </w:pPr>
    </w:p>
    <w:p w14:paraId="1C224AE0" w14:textId="6A9F3EC0" w:rsidR="000D5A2C" w:rsidRDefault="000D5A2C" w:rsidP="00690535">
      <w:pPr>
        <w:ind w:firstLine="709"/>
        <w:rPr>
          <w:rFonts w:ascii="Times New Roman" w:hAnsi="Times New Roman" w:cs="Times New Roman"/>
          <w:sz w:val="28"/>
          <w:szCs w:val="28"/>
          <w:lang w:val="uk-UA"/>
        </w:rPr>
      </w:pPr>
    </w:p>
    <w:p w14:paraId="7A37419C" w14:textId="34DCF329" w:rsidR="000D5A2C" w:rsidRDefault="000D5A2C" w:rsidP="00690535">
      <w:pPr>
        <w:ind w:firstLine="709"/>
        <w:rPr>
          <w:rFonts w:ascii="Times New Roman" w:hAnsi="Times New Roman" w:cs="Times New Roman"/>
          <w:sz w:val="28"/>
          <w:szCs w:val="28"/>
          <w:lang w:val="uk-UA"/>
        </w:rPr>
      </w:pPr>
    </w:p>
    <w:p w14:paraId="1B693E8B" w14:textId="77777777" w:rsidR="000D5A2C" w:rsidRPr="00690535" w:rsidRDefault="000D5A2C" w:rsidP="00690535">
      <w:pPr>
        <w:ind w:firstLine="709"/>
        <w:rPr>
          <w:rFonts w:ascii="Times New Roman" w:hAnsi="Times New Roman" w:cs="Times New Roman"/>
          <w:sz w:val="28"/>
          <w:szCs w:val="28"/>
          <w:lang w:val="uk-UA"/>
        </w:rPr>
      </w:pPr>
    </w:p>
    <w:p w14:paraId="63DEFC8F" w14:textId="2CE930B6" w:rsidR="00F940AB" w:rsidRDefault="00F940AB">
      <w:pPr>
        <w:rPr>
          <w:rFonts w:ascii="Times New Roman" w:hAnsi="Times New Roman" w:cs="Times New Roman"/>
          <w:sz w:val="28"/>
          <w:szCs w:val="28"/>
          <w:lang w:val="uk-UA"/>
        </w:rPr>
      </w:pPr>
    </w:p>
    <w:p w14:paraId="08FE9368" w14:textId="2969B5BA" w:rsidR="00B04041" w:rsidRDefault="00B04041">
      <w:pPr>
        <w:rPr>
          <w:rFonts w:ascii="Times New Roman" w:hAnsi="Times New Roman" w:cs="Times New Roman"/>
          <w:sz w:val="28"/>
          <w:szCs w:val="28"/>
          <w:lang w:val="uk-UA"/>
        </w:rPr>
      </w:pPr>
    </w:p>
    <w:p w14:paraId="576D7C35" w14:textId="1E42DCB7" w:rsidR="00B04041" w:rsidRDefault="00B04041">
      <w:pPr>
        <w:rPr>
          <w:rFonts w:ascii="Times New Roman" w:hAnsi="Times New Roman" w:cs="Times New Roman"/>
          <w:sz w:val="28"/>
          <w:szCs w:val="28"/>
          <w:lang w:val="uk-UA"/>
        </w:rPr>
      </w:pPr>
    </w:p>
    <w:p w14:paraId="061A1BB2" w14:textId="32A52C85" w:rsidR="00B04041" w:rsidRDefault="00B04041">
      <w:pPr>
        <w:rPr>
          <w:rFonts w:ascii="Times New Roman" w:hAnsi="Times New Roman" w:cs="Times New Roman"/>
          <w:sz w:val="28"/>
          <w:szCs w:val="28"/>
          <w:lang w:val="uk-UA"/>
        </w:rPr>
      </w:pPr>
    </w:p>
    <w:p w14:paraId="05A9AE48" w14:textId="598FA9F7" w:rsidR="00B04041" w:rsidRDefault="00B04041">
      <w:pPr>
        <w:rPr>
          <w:rFonts w:ascii="Times New Roman" w:hAnsi="Times New Roman" w:cs="Times New Roman"/>
          <w:sz w:val="28"/>
          <w:szCs w:val="28"/>
          <w:lang w:val="uk-UA"/>
        </w:rPr>
      </w:pPr>
    </w:p>
    <w:p w14:paraId="77785034" w14:textId="5DA9D52C" w:rsidR="00B04041" w:rsidRDefault="00B04041">
      <w:pPr>
        <w:rPr>
          <w:rFonts w:ascii="Times New Roman" w:hAnsi="Times New Roman" w:cs="Times New Roman"/>
          <w:sz w:val="28"/>
          <w:szCs w:val="28"/>
          <w:lang w:val="uk-UA"/>
        </w:rPr>
      </w:pPr>
    </w:p>
    <w:p w14:paraId="5763E39B" w14:textId="2E1F9D5B" w:rsidR="00B04041" w:rsidRDefault="00B04041">
      <w:pPr>
        <w:rPr>
          <w:rFonts w:ascii="Times New Roman" w:hAnsi="Times New Roman" w:cs="Times New Roman"/>
          <w:sz w:val="28"/>
          <w:szCs w:val="28"/>
          <w:lang w:val="uk-UA"/>
        </w:rPr>
      </w:pPr>
    </w:p>
    <w:p w14:paraId="0DE4830E" w14:textId="12845F25" w:rsidR="00B04041" w:rsidRDefault="00B04041">
      <w:pPr>
        <w:rPr>
          <w:rFonts w:ascii="Times New Roman" w:hAnsi="Times New Roman" w:cs="Times New Roman"/>
          <w:sz w:val="28"/>
          <w:szCs w:val="28"/>
          <w:lang w:val="uk-UA"/>
        </w:rPr>
      </w:pPr>
    </w:p>
    <w:p w14:paraId="7B42C49C" w14:textId="4B7DA163" w:rsidR="00B04041" w:rsidRDefault="00B04041">
      <w:pPr>
        <w:rPr>
          <w:rFonts w:ascii="Times New Roman" w:hAnsi="Times New Roman" w:cs="Times New Roman"/>
          <w:sz w:val="28"/>
          <w:szCs w:val="28"/>
          <w:lang w:val="uk-UA"/>
        </w:rPr>
      </w:pPr>
    </w:p>
    <w:p w14:paraId="2DA5319A" w14:textId="356CA43B" w:rsidR="00B04041" w:rsidRDefault="00B04041">
      <w:pPr>
        <w:rPr>
          <w:rFonts w:ascii="Times New Roman" w:hAnsi="Times New Roman" w:cs="Times New Roman"/>
          <w:sz w:val="28"/>
          <w:szCs w:val="28"/>
          <w:lang w:val="uk-UA"/>
        </w:rPr>
      </w:pPr>
    </w:p>
    <w:p w14:paraId="23E5499F" w14:textId="2E46189A" w:rsidR="00B04041" w:rsidRDefault="00B04041">
      <w:pPr>
        <w:rPr>
          <w:rFonts w:ascii="Times New Roman" w:hAnsi="Times New Roman" w:cs="Times New Roman"/>
          <w:sz w:val="28"/>
          <w:szCs w:val="28"/>
          <w:lang w:val="uk-UA"/>
        </w:rPr>
      </w:pPr>
    </w:p>
    <w:p w14:paraId="522A9C7E" w14:textId="47C271BA" w:rsidR="00B04041" w:rsidRDefault="00B04041">
      <w:pPr>
        <w:rPr>
          <w:rFonts w:ascii="Times New Roman" w:hAnsi="Times New Roman" w:cs="Times New Roman"/>
          <w:sz w:val="28"/>
          <w:szCs w:val="28"/>
          <w:lang w:val="uk-UA"/>
        </w:rPr>
      </w:pPr>
    </w:p>
    <w:p w14:paraId="0991D240" w14:textId="3A3BA762" w:rsidR="00B04041" w:rsidRDefault="00B04041">
      <w:pPr>
        <w:rPr>
          <w:rFonts w:ascii="Times New Roman" w:hAnsi="Times New Roman" w:cs="Times New Roman"/>
          <w:sz w:val="28"/>
          <w:szCs w:val="28"/>
          <w:lang w:val="uk-UA"/>
        </w:rPr>
      </w:pPr>
    </w:p>
    <w:p w14:paraId="1D91350B" w14:textId="6665D526" w:rsidR="00B04041" w:rsidRDefault="00B04041">
      <w:pPr>
        <w:rPr>
          <w:rFonts w:ascii="Times New Roman" w:hAnsi="Times New Roman" w:cs="Times New Roman"/>
          <w:sz w:val="28"/>
          <w:szCs w:val="28"/>
          <w:lang w:val="uk-UA"/>
        </w:rPr>
      </w:pPr>
    </w:p>
    <w:p w14:paraId="6BAF0ACD" w14:textId="353E4386" w:rsidR="00280F9E" w:rsidRDefault="00280F9E">
      <w:pPr>
        <w:rPr>
          <w:rFonts w:ascii="Times New Roman" w:hAnsi="Times New Roman" w:cs="Times New Roman"/>
          <w:sz w:val="28"/>
          <w:szCs w:val="28"/>
          <w:lang w:val="uk-UA"/>
        </w:rPr>
      </w:pPr>
    </w:p>
    <w:p w14:paraId="30B138A2" w14:textId="19D6673C" w:rsidR="00280F9E" w:rsidRDefault="00280F9E">
      <w:pPr>
        <w:rPr>
          <w:rFonts w:ascii="Times New Roman" w:hAnsi="Times New Roman" w:cs="Times New Roman"/>
          <w:sz w:val="28"/>
          <w:szCs w:val="28"/>
          <w:lang w:val="uk-UA"/>
        </w:rPr>
      </w:pPr>
    </w:p>
    <w:p w14:paraId="51432E1B" w14:textId="194C9C53" w:rsidR="00280F9E" w:rsidRDefault="00280F9E">
      <w:pPr>
        <w:rPr>
          <w:rFonts w:ascii="Times New Roman" w:hAnsi="Times New Roman" w:cs="Times New Roman"/>
          <w:sz w:val="28"/>
          <w:szCs w:val="28"/>
          <w:lang w:val="uk-UA"/>
        </w:rPr>
      </w:pPr>
    </w:p>
    <w:p w14:paraId="2B15DFD0" w14:textId="77777777" w:rsidR="00280F9E" w:rsidRDefault="00280F9E">
      <w:pPr>
        <w:rPr>
          <w:rFonts w:ascii="Times New Roman" w:hAnsi="Times New Roman" w:cs="Times New Roman"/>
          <w:sz w:val="28"/>
          <w:szCs w:val="28"/>
          <w:lang w:val="uk-UA"/>
        </w:rPr>
      </w:pPr>
    </w:p>
    <w:p w14:paraId="20BADF55" w14:textId="3C169586" w:rsidR="00F940AB" w:rsidRDefault="00F940AB">
      <w:pPr>
        <w:rPr>
          <w:rFonts w:ascii="Times New Roman" w:hAnsi="Times New Roman" w:cs="Times New Roman"/>
          <w:sz w:val="28"/>
          <w:szCs w:val="28"/>
          <w:lang w:val="uk-UA"/>
        </w:rPr>
      </w:pPr>
    </w:p>
    <w:p w14:paraId="108EAC42" w14:textId="77777777" w:rsidR="00130824" w:rsidRPr="00777FD8" w:rsidRDefault="00130824">
      <w:pPr>
        <w:rPr>
          <w:rFonts w:ascii="Times New Roman" w:hAnsi="Times New Roman" w:cs="Times New Roman"/>
          <w:sz w:val="28"/>
          <w:szCs w:val="28"/>
          <w:lang w:val="uk-UA"/>
        </w:rPr>
      </w:pPr>
      <w:bookmarkStart w:id="1" w:name="_GoBack"/>
      <w:bookmarkEnd w:id="1"/>
    </w:p>
    <w:sectPr w:rsidR="00130824" w:rsidRPr="00777FD8">
      <w:headerReference w:type="default" r:id="rId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2733FA" w14:textId="77777777" w:rsidR="00C737D5" w:rsidRDefault="00C737D5" w:rsidP="00E65B5B">
      <w:pPr>
        <w:spacing w:after="0" w:line="240" w:lineRule="auto"/>
      </w:pPr>
      <w:r>
        <w:separator/>
      </w:r>
    </w:p>
  </w:endnote>
  <w:endnote w:type="continuationSeparator" w:id="0">
    <w:p w14:paraId="5078F788" w14:textId="77777777" w:rsidR="00C737D5" w:rsidRDefault="00C737D5" w:rsidP="00E65B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3CF83C" w14:textId="77777777" w:rsidR="00C737D5" w:rsidRDefault="00C737D5" w:rsidP="00E65B5B">
      <w:pPr>
        <w:spacing w:after="0" w:line="240" w:lineRule="auto"/>
      </w:pPr>
      <w:r>
        <w:separator/>
      </w:r>
    </w:p>
  </w:footnote>
  <w:footnote w:type="continuationSeparator" w:id="0">
    <w:p w14:paraId="664E84E5" w14:textId="77777777" w:rsidR="00C737D5" w:rsidRDefault="00C737D5" w:rsidP="00E65B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80247170"/>
      <w:docPartObj>
        <w:docPartGallery w:val="Page Numbers (Top of Page)"/>
        <w:docPartUnique/>
      </w:docPartObj>
    </w:sdtPr>
    <w:sdtEndPr/>
    <w:sdtContent>
      <w:p w14:paraId="77FEB8F3" w14:textId="5B04C420" w:rsidR="007C3091" w:rsidRDefault="007C3091">
        <w:pPr>
          <w:pStyle w:val="aa"/>
          <w:jc w:val="right"/>
        </w:pPr>
        <w:r>
          <w:fldChar w:fldCharType="begin"/>
        </w:r>
        <w:r>
          <w:instrText>PAGE   \* MERGEFORMAT</w:instrText>
        </w:r>
        <w:r>
          <w:fldChar w:fldCharType="separate"/>
        </w:r>
        <w:r>
          <w:t>2</w:t>
        </w:r>
        <w:r>
          <w:fldChar w:fldCharType="end"/>
        </w:r>
      </w:p>
    </w:sdtContent>
  </w:sdt>
  <w:p w14:paraId="61A36E6F" w14:textId="77777777" w:rsidR="007C3091" w:rsidRDefault="007C3091">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1A"/>
    <w:multiLevelType w:val="multilevel"/>
    <w:tmpl w:val="E318BB62"/>
    <w:name w:val="WW8Num32"/>
    <w:lvl w:ilvl="0">
      <w:start w:val="1"/>
      <w:numFmt w:val="decimal"/>
      <w:lvlText w:val="%1)"/>
      <w:lvlJc w:val="left"/>
      <w:pPr>
        <w:tabs>
          <w:tab w:val="num" w:pos="0"/>
        </w:tabs>
        <w:ind w:left="0" w:firstLine="0"/>
      </w:pPr>
      <w:rPr>
        <w:sz w:val="2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rPr>
        <w:rFonts w:ascii="Times New Roman" w:eastAsia="Times New Roman" w:hAnsi="Times New Roman" w:cs="Times New Roman"/>
      </w:r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641E27"/>
    <w:multiLevelType w:val="hybridMultilevel"/>
    <w:tmpl w:val="CA941ED6"/>
    <w:lvl w:ilvl="0" w:tplc="5D3ADC3E">
      <w:numFmt w:val="bullet"/>
      <w:lvlText w:val="-"/>
      <w:lvlJc w:val="left"/>
      <w:pPr>
        <w:ind w:left="1069" w:hanging="360"/>
      </w:pPr>
      <w:rPr>
        <w:rFonts w:ascii="Times New Roman" w:eastAsiaTheme="minorHAns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2" w15:restartNumberingAfterBreak="0">
    <w:nsid w:val="0931524F"/>
    <w:multiLevelType w:val="hybridMultilevel"/>
    <w:tmpl w:val="DAF6BEFC"/>
    <w:lvl w:ilvl="0" w:tplc="0419000F">
      <w:start w:val="1"/>
      <w:numFmt w:val="decimal"/>
      <w:lvlText w:val="%1."/>
      <w:lvlJc w:val="left"/>
      <w:pPr>
        <w:tabs>
          <w:tab w:val="num" w:pos="786"/>
        </w:tabs>
        <w:ind w:left="786" w:hanging="360"/>
      </w:p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3" w15:restartNumberingAfterBreak="0">
    <w:nsid w:val="1FB6441C"/>
    <w:multiLevelType w:val="hybridMultilevel"/>
    <w:tmpl w:val="EB12ABB0"/>
    <w:lvl w:ilvl="0" w:tplc="C4683EB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40D60E3F"/>
    <w:multiLevelType w:val="hybridMultilevel"/>
    <w:tmpl w:val="52CAA14E"/>
    <w:lvl w:ilvl="0" w:tplc="FBFA7216">
      <w:start w:val="1"/>
      <w:numFmt w:val="decimal"/>
      <w:lvlText w:val="%1."/>
      <w:lvlJc w:val="left"/>
      <w:pPr>
        <w:ind w:left="1211" w:hanging="360"/>
      </w:pPr>
      <w:rPr>
        <w:rFonts w:eastAsia="Calibri"/>
        <w:strike w:val="0"/>
        <w:dstrike w:val="0"/>
        <w:u w:val="none"/>
        <w:effect w:val="none"/>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5" w15:restartNumberingAfterBreak="0">
    <w:nsid w:val="455B69FD"/>
    <w:multiLevelType w:val="hybridMultilevel"/>
    <w:tmpl w:val="4F4CADDE"/>
    <w:lvl w:ilvl="0" w:tplc="E74ABD14">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6" w15:restartNumberingAfterBreak="0">
    <w:nsid w:val="4B401ABE"/>
    <w:multiLevelType w:val="hybridMultilevel"/>
    <w:tmpl w:val="182A85AA"/>
    <w:lvl w:ilvl="0" w:tplc="4BC8A64A">
      <w:start w:val="3"/>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7" w15:restartNumberingAfterBreak="0">
    <w:nsid w:val="5DE27455"/>
    <w:multiLevelType w:val="hybridMultilevel"/>
    <w:tmpl w:val="6D503290"/>
    <w:lvl w:ilvl="0" w:tplc="0419000F">
      <w:start w:val="1"/>
      <w:numFmt w:val="decimal"/>
      <w:lvlText w:val="%1."/>
      <w:lvlJc w:val="left"/>
      <w:pPr>
        <w:ind w:left="-820" w:hanging="360"/>
      </w:pPr>
    </w:lvl>
    <w:lvl w:ilvl="1" w:tplc="04190019">
      <w:start w:val="1"/>
      <w:numFmt w:val="lowerLetter"/>
      <w:lvlText w:val="%2."/>
      <w:lvlJc w:val="left"/>
      <w:pPr>
        <w:ind w:left="-100" w:hanging="360"/>
      </w:pPr>
    </w:lvl>
    <w:lvl w:ilvl="2" w:tplc="0419001B">
      <w:start w:val="1"/>
      <w:numFmt w:val="lowerRoman"/>
      <w:lvlText w:val="%3."/>
      <w:lvlJc w:val="right"/>
      <w:pPr>
        <w:ind w:left="620" w:hanging="180"/>
      </w:pPr>
    </w:lvl>
    <w:lvl w:ilvl="3" w:tplc="0419000F">
      <w:start w:val="1"/>
      <w:numFmt w:val="decimal"/>
      <w:lvlText w:val="%4."/>
      <w:lvlJc w:val="left"/>
      <w:pPr>
        <w:ind w:left="1340" w:hanging="360"/>
      </w:pPr>
    </w:lvl>
    <w:lvl w:ilvl="4" w:tplc="04190019">
      <w:start w:val="1"/>
      <w:numFmt w:val="lowerLetter"/>
      <w:lvlText w:val="%5."/>
      <w:lvlJc w:val="left"/>
      <w:pPr>
        <w:ind w:left="2060" w:hanging="360"/>
      </w:pPr>
    </w:lvl>
    <w:lvl w:ilvl="5" w:tplc="0419001B">
      <w:start w:val="1"/>
      <w:numFmt w:val="lowerRoman"/>
      <w:lvlText w:val="%6."/>
      <w:lvlJc w:val="right"/>
      <w:pPr>
        <w:ind w:left="2780" w:hanging="180"/>
      </w:pPr>
    </w:lvl>
    <w:lvl w:ilvl="6" w:tplc="0419000F">
      <w:start w:val="1"/>
      <w:numFmt w:val="decimal"/>
      <w:lvlText w:val="%7."/>
      <w:lvlJc w:val="left"/>
      <w:pPr>
        <w:ind w:left="3500" w:hanging="360"/>
      </w:pPr>
    </w:lvl>
    <w:lvl w:ilvl="7" w:tplc="04190019">
      <w:start w:val="1"/>
      <w:numFmt w:val="lowerLetter"/>
      <w:lvlText w:val="%8."/>
      <w:lvlJc w:val="left"/>
      <w:pPr>
        <w:ind w:left="4220" w:hanging="360"/>
      </w:pPr>
    </w:lvl>
    <w:lvl w:ilvl="8" w:tplc="0419001B">
      <w:start w:val="1"/>
      <w:numFmt w:val="lowerRoman"/>
      <w:lvlText w:val="%9."/>
      <w:lvlJc w:val="right"/>
      <w:pPr>
        <w:ind w:left="4940" w:hanging="180"/>
      </w:pPr>
    </w:lvl>
  </w:abstractNum>
  <w:abstractNum w:abstractNumId="8" w15:restartNumberingAfterBreak="0">
    <w:nsid w:val="6B0A2920"/>
    <w:multiLevelType w:val="hybridMultilevel"/>
    <w:tmpl w:val="CE02CA54"/>
    <w:lvl w:ilvl="0" w:tplc="0419000F">
      <w:start w:val="1"/>
      <w:numFmt w:val="decimal"/>
      <w:lvlText w:val="%1."/>
      <w:lvlJc w:val="left"/>
      <w:pPr>
        <w:ind w:left="502" w:hanging="360"/>
      </w:pPr>
    </w:lvl>
    <w:lvl w:ilvl="1" w:tplc="04190019">
      <w:start w:val="1"/>
      <w:numFmt w:val="lowerLetter"/>
      <w:lvlText w:val="%2."/>
      <w:lvlJc w:val="left"/>
      <w:pPr>
        <w:ind w:left="-2378" w:hanging="360"/>
      </w:pPr>
    </w:lvl>
    <w:lvl w:ilvl="2" w:tplc="0419001B">
      <w:start w:val="1"/>
      <w:numFmt w:val="lowerRoman"/>
      <w:lvlText w:val="%3."/>
      <w:lvlJc w:val="right"/>
      <w:pPr>
        <w:ind w:left="-1658" w:hanging="180"/>
      </w:pPr>
    </w:lvl>
    <w:lvl w:ilvl="3" w:tplc="0419000F">
      <w:start w:val="1"/>
      <w:numFmt w:val="decimal"/>
      <w:lvlText w:val="%4."/>
      <w:lvlJc w:val="left"/>
      <w:pPr>
        <w:ind w:left="-938" w:hanging="360"/>
      </w:pPr>
    </w:lvl>
    <w:lvl w:ilvl="4" w:tplc="04190019">
      <w:start w:val="1"/>
      <w:numFmt w:val="lowerLetter"/>
      <w:lvlText w:val="%5."/>
      <w:lvlJc w:val="left"/>
      <w:pPr>
        <w:ind w:left="-218" w:hanging="360"/>
      </w:pPr>
    </w:lvl>
    <w:lvl w:ilvl="5" w:tplc="0419001B">
      <w:start w:val="1"/>
      <w:numFmt w:val="lowerRoman"/>
      <w:lvlText w:val="%6."/>
      <w:lvlJc w:val="right"/>
      <w:pPr>
        <w:ind w:left="502" w:hanging="180"/>
      </w:pPr>
    </w:lvl>
    <w:lvl w:ilvl="6" w:tplc="0419000F">
      <w:start w:val="1"/>
      <w:numFmt w:val="decimal"/>
      <w:lvlText w:val="%7."/>
      <w:lvlJc w:val="left"/>
      <w:pPr>
        <w:ind w:left="1222" w:hanging="360"/>
      </w:pPr>
    </w:lvl>
    <w:lvl w:ilvl="7" w:tplc="04190019">
      <w:start w:val="1"/>
      <w:numFmt w:val="lowerLetter"/>
      <w:lvlText w:val="%8."/>
      <w:lvlJc w:val="left"/>
      <w:pPr>
        <w:ind w:left="1942" w:hanging="360"/>
      </w:pPr>
    </w:lvl>
    <w:lvl w:ilvl="8" w:tplc="0419001B">
      <w:start w:val="1"/>
      <w:numFmt w:val="lowerRoman"/>
      <w:lvlText w:val="%9."/>
      <w:lvlJc w:val="right"/>
      <w:pPr>
        <w:ind w:left="2662" w:hanging="180"/>
      </w:pPr>
    </w:lvl>
  </w:abstractNum>
  <w:abstractNum w:abstractNumId="9" w15:restartNumberingAfterBreak="0">
    <w:nsid w:val="6F14160E"/>
    <w:multiLevelType w:val="hybridMultilevel"/>
    <w:tmpl w:val="441067D8"/>
    <w:lvl w:ilvl="0" w:tplc="0419000F">
      <w:start w:val="1"/>
      <w:numFmt w:val="decimal"/>
      <w:lvlText w:val="%1."/>
      <w:lvlJc w:val="left"/>
      <w:pPr>
        <w:ind w:left="771" w:hanging="360"/>
      </w:pPr>
    </w:lvl>
    <w:lvl w:ilvl="1" w:tplc="04190019">
      <w:start w:val="1"/>
      <w:numFmt w:val="lowerLetter"/>
      <w:lvlText w:val="%2."/>
      <w:lvlJc w:val="left"/>
      <w:pPr>
        <w:ind w:left="1491" w:hanging="360"/>
      </w:pPr>
    </w:lvl>
    <w:lvl w:ilvl="2" w:tplc="0419001B">
      <w:start w:val="1"/>
      <w:numFmt w:val="lowerRoman"/>
      <w:lvlText w:val="%3."/>
      <w:lvlJc w:val="right"/>
      <w:pPr>
        <w:ind w:left="2211" w:hanging="180"/>
      </w:pPr>
    </w:lvl>
    <w:lvl w:ilvl="3" w:tplc="37F4D498">
      <w:start w:val="1"/>
      <w:numFmt w:val="decimal"/>
      <w:lvlText w:val="%4."/>
      <w:lvlJc w:val="left"/>
      <w:pPr>
        <w:ind w:left="2931" w:hanging="360"/>
      </w:pPr>
      <w:rPr>
        <w:rFonts w:ascii="Times New Roman" w:eastAsia="Times New Roman" w:hAnsi="Times New Roman" w:cs="Times New Roman"/>
      </w:rPr>
    </w:lvl>
    <w:lvl w:ilvl="4" w:tplc="04190019">
      <w:start w:val="1"/>
      <w:numFmt w:val="lowerLetter"/>
      <w:lvlText w:val="%5."/>
      <w:lvlJc w:val="left"/>
      <w:pPr>
        <w:ind w:left="3651" w:hanging="360"/>
      </w:pPr>
    </w:lvl>
    <w:lvl w:ilvl="5" w:tplc="0419001B">
      <w:start w:val="1"/>
      <w:numFmt w:val="lowerRoman"/>
      <w:lvlText w:val="%6."/>
      <w:lvlJc w:val="right"/>
      <w:pPr>
        <w:ind w:left="4371" w:hanging="180"/>
      </w:pPr>
    </w:lvl>
    <w:lvl w:ilvl="6" w:tplc="0419000F">
      <w:start w:val="1"/>
      <w:numFmt w:val="decimal"/>
      <w:lvlText w:val="%7."/>
      <w:lvlJc w:val="left"/>
      <w:pPr>
        <w:ind w:left="5091" w:hanging="360"/>
      </w:pPr>
    </w:lvl>
    <w:lvl w:ilvl="7" w:tplc="04190019">
      <w:start w:val="1"/>
      <w:numFmt w:val="lowerLetter"/>
      <w:lvlText w:val="%8."/>
      <w:lvlJc w:val="left"/>
      <w:pPr>
        <w:ind w:left="5811" w:hanging="360"/>
      </w:pPr>
    </w:lvl>
    <w:lvl w:ilvl="8" w:tplc="0419001B">
      <w:start w:val="1"/>
      <w:numFmt w:val="lowerRoman"/>
      <w:lvlText w:val="%9."/>
      <w:lvlJc w:val="right"/>
      <w:pPr>
        <w:ind w:left="6531" w:hanging="180"/>
      </w:pPr>
    </w:lvl>
  </w:abstractNum>
  <w:num w:numId="1">
    <w:abstractNumId w:val="6"/>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5"/>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414E"/>
    <w:rsid w:val="00001F0A"/>
    <w:rsid w:val="000023E0"/>
    <w:rsid w:val="0003262F"/>
    <w:rsid w:val="000421A1"/>
    <w:rsid w:val="0006661D"/>
    <w:rsid w:val="000806AA"/>
    <w:rsid w:val="000A487B"/>
    <w:rsid w:val="000B0798"/>
    <w:rsid w:val="000B1F30"/>
    <w:rsid w:val="000B211F"/>
    <w:rsid w:val="000D2779"/>
    <w:rsid w:val="000D5A2C"/>
    <w:rsid w:val="000D5C2D"/>
    <w:rsid w:val="000D738F"/>
    <w:rsid w:val="000E1278"/>
    <w:rsid w:val="001276E4"/>
    <w:rsid w:val="001279B6"/>
    <w:rsid w:val="00130824"/>
    <w:rsid w:val="00142DBE"/>
    <w:rsid w:val="00160FB2"/>
    <w:rsid w:val="00165A27"/>
    <w:rsid w:val="0017446B"/>
    <w:rsid w:val="00174FF2"/>
    <w:rsid w:val="00190F35"/>
    <w:rsid w:val="00192B60"/>
    <w:rsid w:val="00193E06"/>
    <w:rsid w:val="00193F83"/>
    <w:rsid w:val="00195099"/>
    <w:rsid w:val="001A4671"/>
    <w:rsid w:val="001B27F2"/>
    <w:rsid w:val="001E2CB0"/>
    <w:rsid w:val="001F1824"/>
    <w:rsid w:val="00217978"/>
    <w:rsid w:val="00256FAB"/>
    <w:rsid w:val="00272AEC"/>
    <w:rsid w:val="00280F9E"/>
    <w:rsid w:val="002814D9"/>
    <w:rsid w:val="00285A54"/>
    <w:rsid w:val="00296E2C"/>
    <w:rsid w:val="0029756D"/>
    <w:rsid w:val="002C5F9D"/>
    <w:rsid w:val="002D01D6"/>
    <w:rsid w:val="002F7675"/>
    <w:rsid w:val="00303D6F"/>
    <w:rsid w:val="0032756E"/>
    <w:rsid w:val="00332FA4"/>
    <w:rsid w:val="00334DA0"/>
    <w:rsid w:val="0036076B"/>
    <w:rsid w:val="003651A6"/>
    <w:rsid w:val="00376E61"/>
    <w:rsid w:val="003937AD"/>
    <w:rsid w:val="003955DF"/>
    <w:rsid w:val="00396294"/>
    <w:rsid w:val="003A1ED5"/>
    <w:rsid w:val="003D124E"/>
    <w:rsid w:val="003E1279"/>
    <w:rsid w:val="0040210E"/>
    <w:rsid w:val="004343CE"/>
    <w:rsid w:val="0043619E"/>
    <w:rsid w:val="00454A5C"/>
    <w:rsid w:val="00464D7B"/>
    <w:rsid w:val="00466918"/>
    <w:rsid w:val="00485B8B"/>
    <w:rsid w:val="004871C4"/>
    <w:rsid w:val="00487A45"/>
    <w:rsid w:val="004919BB"/>
    <w:rsid w:val="00494E46"/>
    <w:rsid w:val="004C2364"/>
    <w:rsid w:val="004D1C5D"/>
    <w:rsid w:val="004E58CE"/>
    <w:rsid w:val="0050414E"/>
    <w:rsid w:val="005068A7"/>
    <w:rsid w:val="00544C24"/>
    <w:rsid w:val="005757D9"/>
    <w:rsid w:val="00580DC9"/>
    <w:rsid w:val="005F6059"/>
    <w:rsid w:val="0060797D"/>
    <w:rsid w:val="00653973"/>
    <w:rsid w:val="00654097"/>
    <w:rsid w:val="006763CE"/>
    <w:rsid w:val="006811CE"/>
    <w:rsid w:val="00690535"/>
    <w:rsid w:val="006C3726"/>
    <w:rsid w:val="006C3902"/>
    <w:rsid w:val="006C6E44"/>
    <w:rsid w:val="006D6BF5"/>
    <w:rsid w:val="006E2202"/>
    <w:rsid w:val="006F2FA1"/>
    <w:rsid w:val="00702D76"/>
    <w:rsid w:val="00711D9C"/>
    <w:rsid w:val="00733734"/>
    <w:rsid w:val="00733D3B"/>
    <w:rsid w:val="00762C5C"/>
    <w:rsid w:val="00762DDC"/>
    <w:rsid w:val="00777FD8"/>
    <w:rsid w:val="00796BBE"/>
    <w:rsid w:val="007A6968"/>
    <w:rsid w:val="007C3091"/>
    <w:rsid w:val="007D6A2E"/>
    <w:rsid w:val="007D6E49"/>
    <w:rsid w:val="007E0C54"/>
    <w:rsid w:val="007E7086"/>
    <w:rsid w:val="007F5BB3"/>
    <w:rsid w:val="0081390B"/>
    <w:rsid w:val="00870D08"/>
    <w:rsid w:val="0088732E"/>
    <w:rsid w:val="00890B56"/>
    <w:rsid w:val="008C57C6"/>
    <w:rsid w:val="008D5592"/>
    <w:rsid w:val="008D5B12"/>
    <w:rsid w:val="00900D0D"/>
    <w:rsid w:val="00903B00"/>
    <w:rsid w:val="00912B96"/>
    <w:rsid w:val="0092112B"/>
    <w:rsid w:val="009212C1"/>
    <w:rsid w:val="00942E30"/>
    <w:rsid w:val="009715E3"/>
    <w:rsid w:val="00974385"/>
    <w:rsid w:val="0099520A"/>
    <w:rsid w:val="009B379E"/>
    <w:rsid w:val="009D12E3"/>
    <w:rsid w:val="009D32C3"/>
    <w:rsid w:val="009F62A2"/>
    <w:rsid w:val="00A23ED0"/>
    <w:rsid w:val="00A4366B"/>
    <w:rsid w:val="00A70F2B"/>
    <w:rsid w:val="00A83989"/>
    <w:rsid w:val="00AB2ACE"/>
    <w:rsid w:val="00AE505E"/>
    <w:rsid w:val="00AF5320"/>
    <w:rsid w:val="00B02C95"/>
    <w:rsid w:val="00B04041"/>
    <w:rsid w:val="00B2663D"/>
    <w:rsid w:val="00B3718D"/>
    <w:rsid w:val="00B40B88"/>
    <w:rsid w:val="00B42EE4"/>
    <w:rsid w:val="00B64BF6"/>
    <w:rsid w:val="00B65743"/>
    <w:rsid w:val="00B71822"/>
    <w:rsid w:val="00B84C27"/>
    <w:rsid w:val="00B91A14"/>
    <w:rsid w:val="00BB18E7"/>
    <w:rsid w:val="00BD2B1A"/>
    <w:rsid w:val="00BF047C"/>
    <w:rsid w:val="00BF40B3"/>
    <w:rsid w:val="00BF6EB5"/>
    <w:rsid w:val="00C078A7"/>
    <w:rsid w:val="00C11C2A"/>
    <w:rsid w:val="00C13029"/>
    <w:rsid w:val="00C462EF"/>
    <w:rsid w:val="00C46A5E"/>
    <w:rsid w:val="00C53FC8"/>
    <w:rsid w:val="00C67B09"/>
    <w:rsid w:val="00C737D5"/>
    <w:rsid w:val="00C82CAD"/>
    <w:rsid w:val="00C854BA"/>
    <w:rsid w:val="00CB1583"/>
    <w:rsid w:val="00D00235"/>
    <w:rsid w:val="00D03BC2"/>
    <w:rsid w:val="00D10F45"/>
    <w:rsid w:val="00D40F89"/>
    <w:rsid w:val="00D42087"/>
    <w:rsid w:val="00D42E9C"/>
    <w:rsid w:val="00D50FD1"/>
    <w:rsid w:val="00D619E5"/>
    <w:rsid w:val="00D6677B"/>
    <w:rsid w:val="00D8650D"/>
    <w:rsid w:val="00DC2E0C"/>
    <w:rsid w:val="00DD312E"/>
    <w:rsid w:val="00DE050E"/>
    <w:rsid w:val="00DE20EF"/>
    <w:rsid w:val="00DF5CAE"/>
    <w:rsid w:val="00DF5D67"/>
    <w:rsid w:val="00E0129D"/>
    <w:rsid w:val="00E122A3"/>
    <w:rsid w:val="00E442DC"/>
    <w:rsid w:val="00E4673A"/>
    <w:rsid w:val="00E47E58"/>
    <w:rsid w:val="00E5302F"/>
    <w:rsid w:val="00E53F48"/>
    <w:rsid w:val="00E56AC1"/>
    <w:rsid w:val="00E63138"/>
    <w:rsid w:val="00E65B5B"/>
    <w:rsid w:val="00E763A3"/>
    <w:rsid w:val="00EA11B6"/>
    <w:rsid w:val="00EA16E0"/>
    <w:rsid w:val="00EB3656"/>
    <w:rsid w:val="00EB7AA9"/>
    <w:rsid w:val="00EC4236"/>
    <w:rsid w:val="00EF023F"/>
    <w:rsid w:val="00EF0FFF"/>
    <w:rsid w:val="00F03F52"/>
    <w:rsid w:val="00F137FF"/>
    <w:rsid w:val="00F13A50"/>
    <w:rsid w:val="00F31691"/>
    <w:rsid w:val="00F43D5E"/>
    <w:rsid w:val="00F4706A"/>
    <w:rsid w:val="00F623D2"/>
    <w:rsid w:val="00F6446C"/>
    <w:rsid w:val="00F67F02"/>
    <w:rsid w:val="00F7640E"/>
    <w:rsid w:val="00F80465"/>
    <w:rsid w:val="00F84700"/>
    <w:rsid w:val="00F940AB"/>
    <w:rsid w:val="00F96375"/>
    <w:rsid w:val="00F96C4B"/>
    <w:rsid w:val="00FC7E16"/>
    <w:rsid w:val="00FE76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A4237B"/>
  <w15:chartTrackingRefBased/>
  <w15:docId w15:val="{2C89783A-17B5-43F0-B811-AB219F1D4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B0798"/>
  </w:style>
  <w:style w:type="paragraph" w:styleId="2">
    <w:name w:val="heading 2"/>
    <w:basedOn w:val="a"/>
    <w:next w:val="a"/>
    <w:link w:val="20"/>
    <w:semiHidden/>
    <w:unhideWhenUsed/>
    <w:qFormat/>
    <w:rsid w:val="000D5A2C"/>
    <w:pPr>
      <w:keepNext/>
      <w:spacing w:after="0" w:line="360" w:lineRule="auto"/>
      <w:ind w:left="720"/>
      <w:outlineLvl w:val="1"/>
    </w:pPr>
    <w:rPr>
      <w:rFonts w:ascii="Times New Roman" w:eastAsia="Times New Roman" w:hAnsi="Times New Roman" w:cs="Times New Roman"/>
      <w:sz w:val="24"/>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1276E4"/>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8D5B12"/>
    <w:pPr>
      <w:spacing w:after="0" w:line="240" w:lineRule="auto"/>
      <w:ind w:left="720"/>
      <w:contextualSpacing/>
    </w:pPr>
    <w:rPr>
      <w:rFonts w:ascii="Times New Roman" w:eastAsia="Times New Roman" w:hAnsi="Times New Roman" w:cs="Times New Roman"/>
      <w:sz w:val="24"/>
      <w:szCs w:val="24"/>
      <w:lang w:val="uk-UA" w:eastAsia="ru-RU"/>
    </w:rPr>
  </w:style>
  <w:style w:type="paragraph" w:styleId="a5">
    <w:name w:val="Normal (Web)"/>
    <w:basedOn w:val="a"/>
    <w:semiHidden/>
    <w:unhideWhenUsed/>
    <w:rsid w:val="00796BB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semiHidden/>
    <w:rsid w:val="000D5A2C"/>
    <w:rPr>
      <w:rFonts w:ascii="Times New Roman" w:eastAsia="Times New Roman" w:hAnsi="Times New Roman" w:cs="Times New Roman"/>
      <w:sz w:val="24"/>
      <w:szCs w:val="20"/>
      <w:lang w:val="uk-UA" w:eastAsia="ru-RU"/>
    </w:rPr>
  </w:style>
  <w:style w:type="paragraph" w:styleId="a6">
    <w:name w:val="Title"/>
    <w:basedOn w:val="a"/>
    <w:link w:val="a7"/>
    <w:qFormat/>
    <w:rsid w:val="000D5A2C"/>
    <w:pPr>
      <w:spacing w:after="0" w:line="240" w:lineRule="auto"/>
      <w:jc w:val="center"/>
    </w:pPr>
    <w:rPr>
      <w:rFonts w:ascii="Times New Roman" w:eastAsia="Times New Roman" w:hAnsi="Times New Roman" w:cs="Times New Roman"/>
      <w:spacing w:val="30"/>
      <w:sz w:val="28"/>
      <w:szCs w:val="20"/>
      <w:lang w:val="uk-UA" w:eastAsia="ru-RU"/>
    </w:rPr>
  </w:style>
  <w:style w:type="character" w:customStyle="1" w:styleId="a7">
    <w:name w:val="Заголовок Знак"/>
    <w:basedOn w:val="a0"/>
    <w:link w:val="a6"/>
    <w:rsid w:val="000D5A2C"/>
    <w:rPr>
      <w:rFonts w:ascii="Times New Roman" w:eastAsia="Times New Roman" w:hAnsi="Times New Roman" w:cs="Times New Roman"/>
      <w:spacing w:val="30"/>
      <w:sz w:val="28"/>
      <w:szCs w:val="20"/>
      <w:lang w:val="uk-UA" w:eastAsia="ru-RU"/>
    </w:rPr>
  </w:style>
  <w:style w:type="character" w:customStyle="1" w:styleId="apple-converted-space">
    <w:name w:val="apple-converted-space"/>
    <w:basedOn w:val="a0"/>
    <w:rsid w:val="000D5A2C"/>
  </w:style>
  <w:style w:type="paragraph" w:styleId="a8">
    <w:name w:val="Balloon Text"/>
    <w:basedOn w:val="a"/>
    <w:link w:val="a9"/>
    <w:uiPriority w:val="99"/>
    <w:semiHidden/>
    <w:unhideWhenUsed/>
    <w:rsid w:val="00E65B5B"/>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E65B5B"/>
    <w:rPr>
      <w:rFonts w:ascii="Segoe UI" w:hAnsi="Segoe UI" w:cs="Segoe UI"/>
      <w:sz w:val="18"/>
      <w:szCs w:val="18"/>
    </w:rPr>
  </w:style>
  <w:style w:type="paragraph" w:styleId="aa">
    <w:name w:val="header"/>
    <w:basedOn w:val="a"/>
    <w:link w:val="ab"/>
    <w:uiPriority w:val="99"/>
    <w:unhideWhenUsed/>
    <w:rsid w:val="00E65B5B"/>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E65B5B"/>
  </w:style>
  <w:style w:type="paragraph" w:styleId="ac">
    <w:name w:val="footer"/>
    <w:basedOn w:val="a"/>
    <w:link w:val="ad"/>
    <w:uiPriority w:val="99"/>
    <w:unhideWhenUsed/>
    <w:rsid w:val="00E65B5B"/>
    <w:pPr>
      <w:tabs>
        <w:tab w:val="center" w:pos="4677"/>
        <w:tab w:val="right" w:pos="9355"/>
      </w:tabs>
      <w:spacing w:after="0" w:line="240" w:lineRule="auto"/>
    </w:pPr>
  </w:style>
  <w:style w:type="character" w:customStyle="1" w:styleId="ad">
    <w:name w:val="Нижний колонтитул Знак"/>
    <w:basedOn w:val="a0"/>
    <w:link w:val="ac"/>
    <w:uiPriority w:val="99"/>
    <w:rsid w:val="00E65B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179445">
      <w:bodyDiv w:val="1"/>
      <w:marLeft w:val="0"/>
      <w:marRight w:val="0"/>
      <w:marTop w:val="0"/>
      <w:marBottom w:val="0"/>
      <w:divBdr>
        <w:top w:val="none" w:sz="0" w:space="0" w:color="auto"/>
        <w:left w:val="none" w:sz="0" w:space="0" w:color="auto"/>
        <w:bottom w:val="none" w:sz="0" w:space="0" w:color="auto"/>
        <w:right w:val="none" w:sz="0" w:space="0" w:color="auto"/>
      </w:divBdr>
    </w:div>
    <w:div w:id="296030741">
      <w:bodyDiv w:val="1"/>
      <w:marLeft w:val="0"/>
      <w:marRight w:val="0"/>
      <w:marTop w:val="0"/>
      <w:marBottom w:val="0"/>
      <w:divBdr>
        <w:top w:val="none" w:sz="0" w:space="0" w:color="auto"/>
        <w:left w:val="none" w:sz="0" w:space="0" w:color="auto"/>
        <w:bottom w:val="none" w:sz="0" w:space="0" w:color="auto"/>
        <w:right w:val="none" w:sz="0" w:space="0" w:color="auto"/>
      </w:divBdr>
    </w:div>
    <w:div w:id="402794698">
      <w:bodyDiv w:val="1"/>
      <w:marLeft w:val="0"/>
      <w:marRight w:val="0"/>
      <w:marTop w:val="0"/>
      <w:marBottom w:val="0"/>
      <w:divBdr>
        <w:top w:val="none" w:sz="0" w:space="0" w:color="auto"/>
        <w:left w:val="none" w:sz="0" w:space="0" w:color="auto"/>
        <w:bottom w:val="none" w:sz="0" w:space="0" w:color="auto"/>
        <w:right w:val="none" w:sz="0" w:space="0" w:color="auto"/>
      </w:divBdr>
    </w:div>
    <w:div w:id="453670642">
      <w:bodyDiv w:val="1"/>
      <w:marLeft w:val="0"/>
      <w:marRight w:val="0"/>
      <w:marTop w:val="0"/>
      <w:marBottom w:val="0"/>
      <w:divBdr>
        <w:top w:val="none" w:sz="0" w:space="0" w:color="auto"/>
        <w:left w:val="none" w:sz="0" w:space="0" w:color="auto"/>
        <w:bottom w:val="none" w:sz="0" w:space="0" w:color="auto"/>
        <w:right w:val="none" w:sz="0" w:space="0" w:color="auto"/>
      </w:divBdr>
    </w:div>
    <w:div w:id="511723633">
      <w:bodyDiv w:val="1"/>
      <w:marLeft w:val="0"/>
      <w:marRight w:val="0"/>
      <w:marTop w:val="0"/>
      <w:marBottom w:val="0"/>
      <w:divBdr>
        <w:top w:val="none" w:sz="0" w:space="0" w:color="auto"/>
        <w:left w:val="none" w:sz="0" w:space="0" w:color="auto"/>
        <w:bottom w:val="none" w:sz="0" w:space="0" w:color="auto"/>
        <w:right w:val="none" w:sz="0" w:space="0" w:color="auto"/>
      </w:divBdr>
    </w:div>
    <w:div w:id="637689424">
      <w:bodyDiv w:val="1"/>
      <w:marLeft w:val="0"/>
      <w:marRight w:val="0"/>
      <w:marTop w:val="0"/>
      <w:marBottom w:val="0"/>
      <w:divBdr>
        <w:top w:val="none" w:sz="0" w:space="0" w:color="auto"/>
        <w:left w:val="none" w:sz="0" w:space="0" w:color="auto"/>
        <w:bottom w:val="none" w:sz="0" w:space="0" w:color="auto"/>
        <w:right w:val="none" w:sz="0" w:space="0" w:color="auto"/>
      </w:divBdr>
    </w:div>
    <w:div w:id="661355007">
      <w:bodyDiv w:val="1"/>
      <w:marLeft w:val="0"/>
      <w:marRight w:val="0"/>
      <w:marTop w:val="0"/>
      <w:marBottom w:val="0"/>
      <w:divBdr>
        <w:top w:val="none" w:sz="0" w:space="0" w:color="auto"/>
        <w:left w:val="none" w:sz="0" w:space="0" w:color="auto"/>
        <w:bottom w:val="none" w:sz="0" w:space="0" w:color="auto"/>
        <w:right w:val="none" w:sz="0" w:space="0" w:color="auto"/>
      </w:divBdr>
    </w:div>
    <w:div w:id="759252738">
      <w:bodyDiv w:val="1"/>
      <w:marLeft w:val="0"/>
      <w:marRight w:val="0"/>
      <w:marTop w:val="0"/>
      <w:marBottom w:val="0"/>
      <w:divBdr>
        <w:top w:val="none" w:sz="0" w:space="0" w:color="auto"/>
        <w:left w:val="none" w:sz="0" w:space="0" w:color="auto"/>
        <w:bottom w:val="none" w:sz="0" w:space="0" w:color="auto"/>
        <w:right w:val="none" w:sz="0" w:space="0" w:color="auto"/>
      </w:divBdr>
    </w:div>
    <w:div w:id="862864122">
      <w:bodyDiv w:val="1"/>
      <w:marLeft w:val="0"/>
      <w:marRight w:val="0"/>
      <w:marTop w:val="0"/>
      <w:marBottom w:val="0"/>
      <w:divBdr>
        <w:top w:val="none" w:sz="0" w:space="0" w:color="auto"/>
        <w:left w:val="none" w:sz="0" w:space="0" w:color="auto"/>
        <w:bottom w:val="none" w:sz="0" w:space="0" w:color="auto"/>
        <w:right w:val="none" w:sz="0" w:space="0" w:color="auto"/>
      </w:divBdr>
    </w:div>
    <w:div w:id="1077244609">
      <w:bodyDiv w:val="1"/>
      <w:marLeft w:val="0"/>
      <w:marRight w:val="0"/>
      <w:marTop w:val="0"/>
      <w:marBottom w:val="0"/>
      <w:divBdr>
        <w:top w:val="none" w:sz="0" w:space="0" w:color="auto"/>
        <w:left w:val="none" w:sz="0" w:space="0" w:color="auto"/>
        <w:bottom w:val="none" w:sz="0" w:space="0" w:color="auto"/>
        <w:right w:val="none" w:sz="0" w:space="0" w:color="auto"/>
      </w:divBdr>
    </w:div>
    <w:div w:id="1223297229">
      <w:bodyDiv w:val="1"/>
      <w:marLeft w:val="0"/>
      <w:marRight w:val="0"/>
      <w:marTop w:val="0"/>
      <w:marBottom w:val="0"/>
      <w:divBdr>
        <w:top w:val="none" w:sz="0" w:space="0" w:color="auto"/>
        <w:left w:val="none" w:sz="0" w:space="0" w:color="auto"/>
        <w:bottom w:val="none" w:sz="0" w:space="0" w:color="auto"/>
        <w:right w:val="none" w:sz="0" w:space="0" w:color="auto"/>
      </w:divBdr>
    </w:div>
    <w:div w:id="1370302065">
      <w:bodyDiv w:val="1"/>
      <w:marLeft w:val="0"/>
      <w:marRight w:val="0"/>
      <w:marTop w:val="0"/>
      <w:marBottom w:val="0"/>
      <w:divBdr>
        <w:top w:val="none" w:sz="0" w:space="0" w:color="auto"/>
        <w:left w:val="none" w:sz="0" w:space="0" w:color="auto"/>
        <w:bottom w:val="none" w:sz="0" w:space="0" w:color="auto"/>
        <w:right w:val="none" w:sz="0" w:space="0" w:color="auto"/>
      </w:divBdr>
    </w:div>
    <w:div w:id="1379666504">
      <w:bodyDiv w:val="1"/>
      <w:marLeft w:val="0"/>
      <w:marRight w:val="0"/>
      <w:marTop w:val="0"/>
      <w:marBottom w:val="0"/>
      <w:divBdr>
        <w:top w:val="none" w:sz="0" w:space="0" w:color="auto"/>
        <w:left w:val="none" w:sz="0" w:space="0" w:color="auto"/>
        <w:bottom w:val="none" w:sz="0" w:space="0" w:color="auto"/>
        <w:right w:val="none" w:sz="0" w:space="0" w:color="auto"/>
      </w:divBdr>
    </w:div>
    <w:div w:id="1435245852">
      <w:bodyDiv w:val="1"/>
      <w:marLeft w:val="0"/>
      <w:marRight w:val="0"/>
      <w:marTop w:val="0"/>
      <w:marBottom w:val="0"/>
      <w:divBdr>
        <w:top w:val="none" w:sz="0" w:space="0" w:color="auto"/>
        <w:left w:val="none" w:sz="0" w:space="0" w:color="auto"/>
        <w:bottom w:val="none" w:sz="0" w:space="0" w:color="auto"/>
        <w:right w:val="none" w:sz="0" w:space="0" w:color="auto"/>
      </w:divBdr>
    </w:div>
    <w:div w:id="1448501609">
      <w:bodyDiv w:val="1"/>
      <w:marLeft w:val="0"/>
      <w:marRight w:val="0"/>
      <w:marTop w:val="0"/>
      <w:marBottom w:val="0"/>
      <w:divBdr>
        <w:top w:val="none" w:sz="0" w:space="0" w:color="auto"/>
        <w:left w:val="none" w:sz="0" w:space="0" w:color="auto"/>
        <w:bottom w:val="none" w:sz="0" w:space="0" w:color="auto"/>
        <w:right w:val="none" w:sz="0" w:space="0" w:color="auto"/>
      </w:divBdr>
    </w:div>
    <w:div w:id="1469593660">
      <w:bodyDiv w:val="1"/>
      <w:marLeft w:val="0"/>
      <w:marRight w:val="0"/>
      <w:marTop w:val="0"/>
      <w:marBottom w:val="0"/>
      <w:divBdr>
        <w:top w:val="none" w:sz="0" w:space="0" w:color="auto"/>
        <w:left w:val="none" w:sz="0" w:space="0" w:color="auto"/>
        <w:bottom w:val="none" w:sz="0" w:space="0" w:color="auto"/>
        <w:right w:val="none" w:sz="0" w:space="0" w:color="auto"/>
      </w:divBdr>
    </w:div>
    <w:div w:id="1681346264">
      <w:bodyDiv w:val="1"/>
      <w:marLeft w:val="0"/>
      <w:marRight w:val="0"/>
      <w:marTop w:val="0"/>
      <w:marBottom w:val="0"/>
      <w:divBdr>
        <w:top w:val="none" w:sz="0" w:space="0" w:color="auto"/>
        <w:left w:val="none" w:sz="0" w:space="0" w:color="auto"/>
        <w:bottom w:val="none" w:sz="0" w:space="0" w:color="auto"/>
        <w:right w:val="none" w:sz="0" w:space="0" w:color="auto"/>
      </w:divBdr>
    </w:div>
    <w:div w:id="1694305460">
      <w:bodyDiv w:val="1"/>
      <w:marLeft w:val="0"/>
      <w:marRight w:val="0"/>
      <w:marTop w:val="0"/>
      <w:marBottom w:val="0"/>
      <w:divBdr>
        <w:top w:val="none" w:sz="0" w:space="0" w:color="auto"/>
        <w:left w:val="none" w:sz="0" w:space="0" w:color="auto"/>
        <w:bottom w:val="none" w:sz="0" w:space="0" w:color="auto"/>
        <w:right w:val="none" w:sz="0" w:space="0" w:color="auto"/>
      </w:divBdr>
    </w:div>
    <w:div w:id="2037388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D2251D-CDA4-445E-8255-34CFE37A27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77</Pages>
  <Words>19991</Words>
  <Characters>113950</Characters>
  <Application>Microsoft Office Word</Application>
  <DocSecurity>0</DocSecurity>
  <Lines>949</Lines>
  <Paragraphs>267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Eduard</dc:creator>
  <cp:keywords/>
  <dc:description/>
  <cp:lastModifiedBy>Eduard</cp:lastModifiedBy>
  <cp:revision>3</cp:revision>
  <cp:lastPrinted>2023-12-28T00:25:00Z</cp:lastPrinted>
  <dcterms:created xsi:type="dcterms:W3CDTF">2023-12-28T04:56:00Z</dcterms:created>
  <dcterms:modified xsi:type="dcterms:W3CDTF">2023-12-28T04:57:00Z</dcterms:modified>
</cp:coreProperties>
</file>