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F77" w:rsidRPr="00C74FD3" w:rsidRDefault="00E533A4" w:rsidP="00A16F77">
      <w:pPr>
        <w:spacing w:line="360" w:lineRule="auto"/>
        <w:jc w:val="center"/>
        <w:rPr>
          <w:caps/>
          <w:sz w:val="28"/>
          <w:szCs w:val="28"/>
        </w:rPr>
      </w:pPr>
      <w:r w:rsidRPr="00C74FD3">
        <w:rPr>
          <w:caps/>
          <w:sz w:val="28"/>
          <w:szCs w:val="28"/>
        </w:rPr>
        <w:t>Одеський</w:t>
      </w:r>
      <w:r w:rsidR="007B0EA5" w:rsidRPr="00C74FD3">
        <w:rPr>
          <w:caps/>
          <w:sz w:val="28"/>
          <w:szCs w:val="28"/>
        </w:rPr>
        <w:t xml:space="preserve"> </w:t>
      </w:r>
      <w:r w:rsidRPr="00C74FD3">
        <w:rPr>
          <w:caps/>
          <w:sz w:val="28"/>
          <w:szCs w:val="28"/>
        </w:rPr>
        <w:t>національний</w:t>
      </w:r>
      <w:r w:rsidR="007B0EA5" w:rsidRPr="00C74FD3">
        <w:rPr>
          <w:caps/>
          <w:sz w:val="28"/>
          <w:szCs w:val="28"/>
        </w:rPr>
        <w:t xml:space="preserve"> </w:t>
      </w:r>
      <w:r w:rsidRPr="00C74FD3">
        <w:rPr>
          <w:caps/>
          <w:sz w:val="28"/>
          <w:szCs w:val="28"/>
        </w:rPr>
        <w:t>університет</w:t>
      </w:r>
      <w:r w:rsidR="00A16F77" w:rsidRPr="00C74FD3">
        <w:rPr>
          <w:caps/>
          <w:sz w:val="28"/>
          <w:szCs w:val="28"/>
        </w:rPr>
        <w:t xml:space="preserve"> iменi I.I. </w:t>
      </w:r>
      <w:r w:rsidRPr="00C74FD3">
        <w:rPr>
          <w:caps/>
          <w:sz w:val="28"/>
          <w:szCs w:val="28"/>
        </w:rPr>
        <w:t>Мечникова</w:t>
      </w:r>
    </w:p>
    <w:p w:rsidR="00A16F77" w:rsidRPr="00C74FD3" w:rsidRDefault="00A16F77" w:rsidP="00A16F77">
      <w:pPr>
        <w:spacing w:line="360" w:lineRule="auto"/>
        <w:jc w:val="center"/>
        <w:rPr>
          <w:sz w:val="28"/>
          <w:szCs w:val="28"/>
        </w:rPr>
      </w:pPr>
      <w:proofErr w:type="spellStart"/>
      <w:r w:rsidRPr="00C74FD3">
        <w:rPr>
          <w:sz w:val="28"/>
          <w:szCs w:val="28"/>
        </w:rPr>
        <w:t>Екoнoмiкo-правoвий</w:t>
      </w:r>
      <w:proofErr w:type="spellEnd"/>
      <w:r w:rsidRPr="00C74FD3">
        <w:rPr>
          <w:sz w:val="28"/>
          <w:szCs w:val="28"/>
        </w:rPr>
        <w:t xml:space="preserve"> факультет</w:t>
      </w:r>
    </w:p>
    <w:p w:rsidR="00A16F77" w:rsidRPr="00C74FD3" w:rsidRDefault="00A16F77" w:rsidP="00A16F77">
      <w:pPr>
        <w:spacing w:line="360" w:lineRule="auto"/>
        <w:jc w:val="center"/>
        <w:rPr>
          <w:sz w:val="28"/>
          <w:szCs w:val="28"/>
        </w:rPr>
      </w:pPr>
      <w:r w:rsidRPr="00C74FD3">
        <w:rPr>
          <w:sz w:val="28"/>
          <w:szCs w:val="28"/>
        </w:rPr>
        <w:t xml:space="preserve">Кафедра менеджменту та </w:t>
      </w:r>
      <w:r w:rsidR="00E533A4" w:rsidRPr="00C74FD3">
        <w:rPr>
          <w:sz w:val="28"/>
          <w:szCs w:val="28"/>
        </w:rPr>
        <w:t>інновацій</w:t>
      </w:r>
    </w:p>
    <w:p w:rsidR="00A16F77" w:rsidRPr="00C74FD3" w:rsidRDefault="00A16F77" w:rsidP="00A16F77">
      <w:pPr>
        <w:spacing w:line="360" w:lineRule="auto"/>
        <w:jc w:val="center"/>
        <w:rPr>
          <w:sz w:val="28"/>
          <w:szCs w:val="28"/>
        </w:rPr>
      </w:pPr>
    </w:p>
    <w:p w:rsidR="00A16F77" w:rsidRPr="00C74FD3" w:rsidRDefault="00A16F77" w:rsidP="00A16F77">
      <w:pPr>
        <w:spacing w:line="360" w:lineRule="auto"/>
        <w:jc w:val="center"/>
        <w:rPr>
          <w:sz w:val="28"/>
          <w:szCs w:val="28"/>
        </w:rPr>
      </w:pPr>
    </w:p>
    <w:p w:rsidR="00A16F77" w:rsidRPr="00C74FD3" w:rsidRDefault="00A16F77" w:rsidP="00A16F77">
      <w:pPr>
        <w:spacing w:line="360" w:lineRule="auto"/>
        <w:rPr>
          <w:b/>
          <w:sz w:val="28"/>
          <w:szCs w:val="28"/>
        </w:rPr>
      </w:pPr>
    </w:p>
    <w:p w:rsidR="00A16F77" w:rsidRPr="00C74FD3" w:rsidRDefault="00DB1433" w:rsidP="00A16F77">
      <w:pPr>
        <w:spacing w:line="360" w:lineRule="auto"/>
        <w:jc w:val="center"/>
        <w:rPr>
          <w:b/>
          <w:sz w:val="32"/>
          <w:szCs w:val="32"/>
        </w:rPr>
      </w:pPr>
      <w:r w:rsidRPr="00C74FD3">
        <w:rPr>
          <w:b/>
          <w:sz w:val="32"/>
          <w:szCs w:val="32"/>
        </w:rPr>
        <w:t>Кваліфікаційна</w:t>
      </w:r>
      <w:r w:rsidR="007B0EA5" w:rsidRPr="00C74FD3">
        <w:rPr>
          <w:b/>
          <w:sz w:val="32"/>
          <w:szCs w:val="32"/>
        </w:rPr>
        <w:t xml:space="preserve"> </w:t>
      </w:r>
      <w:r w:rsidR="00211F07" w:rsidRPr="00C74FD3">
        <w:rPr>
          <w:b/>
          <w:sz w:val="32"/>
          <w:szCs w:val="32"/>
        </w:rPr>
        <w:t>робота</w:t>
      </w:r>
    </w:p>
    <w:p w:rsidR="00DB1433" w:rsidRPr="00C74FD3" w:rsidRDefault="00DB1433" w:rsidP="00A16F77">
      <w:pPr>
        <w:spacing w:line="360" w:lineRule="auto"/>
        <w:jc w:val="center"/>
        <w:rPr>
          <w:sz w:val="28"/>
          <w:szCs w:val="28"/>
        </w:rPr>
      </w:pPr>
      <w:r w:rsidRPr="00C74FD3">
        <w:rPr>
          <w:sz w:val="28"/>
          <w:szCs w:val="28"/>
        </w:rPr>
        <w:t>на здобуття ступеня вищої освіти «</w:t>
      </w:r>
      <w:r w:rsidR="0091500A" w:rsidRPr="00C74FD3">
        <w:rPr>
          <w:sz w:val="28"/>
          <w:szCs w:val="28"/>
        </w:rPr>
        <w:t>бакалавр</w:t>
      </w:r>
      <w:r w:rsidRPr="00C74FD3">
        <w:rPr>
          <w:sz w:val="28"/>
          <w:szCs w:val="28"/>
        </w:rPr>
        <w:t>»</w:t>
      </w:r>
    </w:p>
    <w:p w:rsidR="00EF0069" w:rsidRPr="00C74FD3" w:rsidRDefault="00A16F77" w:rsidP="00EF0069">
      <w:pPr>
        <w:jc w:val="center"/>
        <w:rPr>
          <w:b/>
          <w:bCs/>
          <w:sz w:val="28"/>
          <w:szCs w:val="28"/>
        </w:rPr>
      </w:pPr>
      <w:r w:rsidRPr="00C74FD3">
        <w:rPr>
          <w:b/>
          <w:sz w:val="28"/>
          <w:szCs w:val="28"/>
        </w:rPr>
        <w:t>«</w:t>
      </w:r>
      <w:r w:rsidR="00EF0069" w:rsidRPr="00C74FD3">
        <w:rPr>
          <w:b/>
          <w:bCs/>
          <w:sz w:val="28"/>
          <w:szCs w:val="28"/>
        </w:rPr>
        <w:t>Оцінка діяльності персоналу на підприємстві в умовах глобальних викликів»</w:t>
      </w:r>
    </w:p>
    <w:p w:rsidR="00A16F77" w:rsidRPr="00C74FD3" w:rsidRDefault="00EF0069" w:rsidP="00EF0069">
      <w:pPr>
        <w:jc w:val="center"/>
        <w:rPr>
          <w:sz w:val="28"/>
          <w:szCs w:val="28"/>
        </w:rPr>
      </w:pPr>
      <w:r w:rsidRPr="00C74FD3">
        <w:rPr>
          <w:bCs/>
          <w:sz w:val="28"/>
          <w:szCs w:val="28"/>
        </w:rPr>
        <w:t>«</w:t>
      </w:r>
      <w:proofErr w:type="spellStart"/>
      <w:r w:rsidRPr="00C74FD3">
        <w:rPr>
          <w:bCs/>
          <w:sz w:val="28"/>
          <w:szCs w:val="28"/>
        </w:rPr>
        <w:t>Assessment</w:t>
      </w:r>
      <w:proofErr w:type="spellEnd"/>
      <w:r w:rsidRPr="00C74FD3">
        <w:rPr>
          <w:bCs/>
          <w:sz w:val="28"/>
          <w:szCs w:val="28"/>
        </w:rPr>
        <w:t xml:space="preserve"> </w:t>
      </w:r>
      <w:proofErr w:type="spellStart"/>
      <w:r w:rsidRPr="00C74FD3">
        <w:rPr>
          <w:bCs/>
          <w:sz w:val="28"/>
          <w:szCs w:val="28"/>
        </w:rPr>
        <w:t>of</w:t>
      </w:r>
      <w:proofErr w:type="spellEnd"/>
      <w:r w:rsidRPr="00C74FD3">
        <w:rPr>
          <w:bCs/>
          <w:sz w:val="28"/>
          <w:szCs w:val="28"/>
        </w:rPr>
        <w:t xml:space="preserve"> </w:t>
      </w:r>
      <w:proofErr w:type="spellStart"/>
      <w:r w:rsidRPr="00C74FD3">
        <w:rPr>
          <w:bCs/>
          <w:sz w:val="28"/>
          <w:szCs w:val="28"/>
        </w:rPr>
        <w:t>personnel</w:t>
      </w:r>
      <w:proofErr w:type="spellEnd"/>
      <w:r w:rsidRPr="00C74FD3">
        <w:rPr>
          <w:bCs/>
          <w:sz w:val="28"/>
          <w:szCs w:val="28"/>
        </w:rPr>
        <w:t xml:space="preserve"> </w:t>
      </w:r>
      <w:proofErr w:type="spellStart"/>
      <w:r w:rsidRPr="00C74FD3">
        <w:rPr>
          <w:bCs/>
          <w:sz w:val="28"/>
          <w:szCs w:val="28"/>
        </w:rPr>
        <w:t>performance</w:t>
      </w:r>
      <w:proofErr w:type="spellEnd"/>
      <w:r w:rsidRPr="00C74FD3">
        <w:rPr>
          <w:bCs/>
          <w:sz w:val="28"/>
          <w:szCs w:val="28"/>
        </w:rPr>
        <w:t xml:space="preserve"> </w:t>
      </w:r>
      <w:proofErr w:type="spellStart"/>
      <w:r w:rsidRPr="00C74FD3">
        <w:rPr>
          <w:bCs/>
          <w:sz w:val="28"/>
          <w:szCs w:val="28"/>
        </w:rPr>
        <w:t>at</w:t>
      </w:r>
      <w:proofErr w:type="spellEnd"/>
      <w:r w:rsidRPr="00C74FD3">
        <w:rPr>
          <w:bCs/>
          <w:sz w:val="28"/>
          <w:szCs w:val="28"/>
        </w:rPr>
        <w:t xml:space="preserve"> </w:t>
      </w:r>
      <w:proofErr w:type="spellStart"/>
      <w:r w:rsidRPr="00C74FD3">
        <w:rPr>
          <w:bCs/>
          <w:sz w:val="28"/>
          <w:szCs w:val="28"/>
        </w:rPr>
        <w:t>the</w:t>
      </w:r>
      <w:proofErr w:type="spellEnd"/>
      <w:r w:rsidRPr="00C74FD3">
        <w:rPr>
          <w:bCs/>
          <w:sz w:val="28"/>
          <w:szCs w:val="28"/>
        </w:rPr>
        <w:t xml:space="preserve"> </w:t>
      </w:r>
      <w:proofErr w:type="spellStart"/>
      <w:r w:rsidRPr="00C74FD3">
        <w:rPr>
          <w:bCs/>
          <w:sz w:val="28"/>
          <w:szCs w:val="28"/>
        </w:rPr>
        <w:t>enterprise</w:t>
      </w:r>
      <w:proofErr w:type="spellEnd"/>
      <w:r w:rsidRPr="00C74FD3">
        <w:rPr>
          <w:bCs/>
          <w:sz w:val="28"/>
          <w:szCs w:val="28"/>
        </w:rPr>
        <w:t xml:space="preserve"> </w:t>
      </w:r>
      <w:proofErr w:type="spellStart"/>
      <w:r w:rsidRPr="00C74FD3">
        <w:rPr>
          <w:bCs/>
          <w:sz w:val="28"/>
          <w:szCs w:val="28"/>
        </w:rPr>
        <w:t>in</w:t>
      </w:r>
      <w:proofErr w:type="spellEnd"/>
      <w:r w:rsidRPr="00C74FD3">
        <w:rPr>
          <w:bCs/>
          <w:sz w:val="28"/>
          <w:szCs w:val="28"/>
        </w:rPr>
        <w:t xml:space="preserve"> </w:t>
      </w:r>
      <w:proofErr w:type="spellStart"/>
      <w:r w:rsidRPr="00C74FD3">
        <w:rPr>
          <w:bCs/>
          <w:sz w:val="28"/>
          <w:szCs w:val="28"/>
        </w:rPr>
        <w:t>conditions</w:t>
      </w:r>
      <w:proofErr w:type="spellEnd"/>
      <w:r w:rsidRPr="00C74FD3">
        <w:rPr>
          <w:bCs/>
          <w:sz w:val="28"/>
          <w:szCs w:val="28"/>
        </w:rPr>
        <w:t xml:space="preserve"> </w:t>
      </w:r>
      <w:proofErr w:type="spellStart"/>
      <w:r w:rsidRPr="00C74FD3">
        <w:rPr>
          <w:bCs/>
          <w:sz w:val="28"/>
          <w:szCs w:val="28"/>
        </w:rPr>
        <w:t>of</w:t>
      </w:r>
      <w:proofErr w:type="spellEnd"/>
      <w:r w:rsidRPr="00C74FD3">
        <w:rPr>
          <w:bCs/>
          <w:sz w:val="28"/>
          <w:szCs w:val="28"/>
        </w:rPr>
        <w:t xml:space="preserve"> </w:t>
      </w:r>
      <w:proofErr w:type="spellStart"/>
      <w:r w:rsidRPr="00C74FD3">
        <w:rPr>
          <w:bCs/>
          <w:sz w:val="28"/>
          <w:szCs w:val="28"/>
        </w:rPr>
        <w:t>global</w:t>
      </w:r>
      <w:proofErr w:type="spellEnd"/>
      <w:r w:rsidRPr="00C74FD3">
        <w:rPr>
          <w:bCs/>
          <w:sz w:val="28"/>
          <w:szCs w:val="28"/>
        </w:rPr>
        <w:t xml:space="preserve"> </w:t>
      </w:r>
      <w:proofErr w:type="spellStart"/>
      <w:r w:rsidRPr="00C74FD3">
        <w:rPr>
          <w:bCs/>
          <w:sz w:val="28"/>
          <w:szCs w:val="28"/>
        </w:rPr>
        <w:t>challenges</w:t>
      </w:r>
      <w:proofErr w:type="spellEnd"/>
      <w:r w:rsidR="00A16F77" w:rsidRPr="00C74FD3">
        <w:rPr>
          <w:sz w:val="28"/>
          <w:szCs w:val="28"/>
        </w:rPr>
        <w:t>»</w:t>
      </w:r>
    </w:p>
    <w:p w:rsidR="00A16F77" w:rsidRPr="00C74FD3" w:rsidRDefault="00A16F77" w:rsidP="00A16F77">
      <w:pPr>
        <w:jc w:val="center"/>
        <w:rPr>
          <w:sz w:val="28"/>
          <w:szCs w:val="28"/>
        </w:rPr>
      </w:pPr>
    </w:p>
    <w:p w:rsidR="00A16F77" w:rsidRPr="00C74FD3" w:rsidRDefault="00A16F77" w:rsidP="00A16F77">
      <w:pPr>
        <w:rPr>
          <w:b/>
          <w:sz w:val="28"/>
          <w:szCs w:val="28"/>
        </w:rPr>
      </w:pPr>
    </w:p>
    <w:p w:rsidR="00A16F77" w:rsidRPr="00C74FD3" w:rsidRDefault="00E533A4" w:rsidP="00A16F77">
      <w:pPr>
        <w:ind w:firstLine="3544"/>
        <w:rPr>
          <w:sz w:val="28"/>
          <w:szCs w:val="28"/>
        </w:rPr>
      </w:pPr>
      <w:r w:rsidRPr="00C74FD3">
        <w:rPr>
          <w:sz w:val="28"/>
          <w:szCs w:val="28"/>
        </w:rPr>
        <w:t>Викона</w:t>
      </w:r>
      <w:r w:rsidR="00CF0E64" w:rsidRPr="00C74FD3">
        <w:rPr>
          <w:sz w:val="28"/>
          <w:szCs w:val="28"/>
        </w:rPr>
        <w:t>ла</w:t>
      </w:r>
      <w:r w:rsidR="00A16F77" w:rsidRPr="00C74FD3">
        <w:rPr>
          <w:sz w:val="28"/>
          <w:szCs w:val="28"/>
        </w:rPr>
        <w:t xml:space="preserve">:  </w:t>
      </w:r>
      <w:r w:rsidR="00DB1433" w:rsidRPr="00C74FD3">
        <w:rPr>
          <w:sz w:val="28"/>
          <w:szCs w:val="28"/>
        </w:rPr>
        <w:t>здобувач</w:t>
      </w:r>
      <w:r w:rsidR="00EF0069" w:rsidRPr="00C74FD3">
        <w:rPr>
          <w:sz w:val="28"/>
          <w:szCs w:val="28"/>
        </w:rPr>
        <w:t>ка денної</w:t>
      </w:r>
      <w:r w:rsidR="007B0EA5" w:rsidRPr="00C74FD3">
        <w:rPr>
          <w:sz w:val="28"/>
          <w:szCs w:val="28"/>
        </w:rPr>
        <w:t xml:space="preserve"> </w:t>
      </w:r>
      <w:r w:rsidRPr="00C74FD3">
        <w:rPr>
          <w:sz w:val="28"/>
          <w:szCs w:val="28"/>
        </w:rPr>
        <w:t>форми</w:t>
      </w:r>
      <w:r w:rsidR="00A16F77" w:rsidRPr="00C74FD3">
        <w:rPr>
          <w:sz w:val="28"/>
          <w:szCs w:val="28"/>
        </w:rPr>
        <w:t xml:space="preserve"> навчання</w:t>
      </w:r>
    </w:p>
    <w:p w:rsidR="00A16F77" w:rsidRPr="00C74FD3" w:rsidRDefault="00E533A4" w:rsidP="00A16F77">
      <w:pPr>
        <w:ind w:firstLine="3544"/>
        <w:rPr>
          <w:sz w:val="28"/>
          <w:szCs w:val="28"/>
        </w:rPr>
      </w:pPr>
      <w:r w:rsidRPr="00C74FD3">
        <w:rPr>
          <w:sz w:val="28"/>
          <w:szCs w:val="28"/>
        </w:rPr>
        <w:t>спеціальності</w:t>
      </w:r>
      <w:r w:rsidR="00A16F77" w:rsidRPr="00C74FD3">
        <w:rPr>
          <w:sz w:val="28"/>
          <w:szCs w:val="28"/>
        </w:rPr>
        <w:t xml:space="preserve"> 073 Менеджмент</w:t>
      </w:r>
    </w:p>
    <w:p w:rsidR="00211F07" w:rsidRPr="00C74FD3" w:rsidRDefault="00211F07" w:rsidP="00A16F77">
      <w:pPr>
        <w:ind w:firstLine="3544"/>
        <w:rPr>
          <w:sz w:val="28"/>
          <w:szCs w:val="28"/>
        </w:rPr>
      </w:pPr>
      <w:r w:rsidRPr="00C74FD3">
        <w:rPr>
          <w:sz w:val="28"/>
          <w:szCs w:val="28"/>
        </w:rPr>
        <w:t>Освітня програма «Менеджмент»</w:t>
      </w:r>
    </w:p>
    <w:p w:rsidR="00EF0069" w:rsidRPr="00C74FD3" w:rsidRDefault="00EF0069" w:rsidP="00EF0069">
      <w:pPr>
        <w:ind w:firstLine="3544"/>
        <w:rPr>
          <w:b/>
          <w:sz w:val="28"/>
          <w:szCs w:val="28"/>
        </w:rPr>
      </w:pPr>
      <w:r w:rsidRPr="00C74FD3">
        <w:rPr>
          <w:b/>
          <w:sz w:val="28"/>
          <w:szCs w:val="28"/>
        </w:rPr>
        <w:t>Гвоздик Ніка Євгенівна</w:t>
      </w:r>
    </w:p>
    <w:p w:rsidR="00A16F77" w:rsidRPr="00C74FD3" w:rsidRDefault="00A16F77" w:rsidP="00A16F77">
      <w:pPr>
        <w:ind w:firstLine="3544"/>
        <w:rPr>
          <w:sz w:val="28"/>
          <w:szCs w:val="28"/>
        </w:rPr>
      </w:pPr>
    </w:p>
    <w:p w:rsidR="00A16F77" w:rsidRPr="00C74FD3" w:rsidRDefault="00E533A4" w:rsidP="00A16F77">
      <w:pPr>
        <w:ind w:firstLine="3544"/>
        <w:rPr>
          <w:sz w:val="28"/>
          <w:szCs w:val="28"/>
        </w:rPr>
      </w:pPr>
      <w:r w:rsidRPr="00C74FD3">
        <w:rPr>
          <w:sz w:val="28"/>
          <w:szCs w:val="28"/>
        </w:rPr>
        <w:t>Керівник</w:t>
      </w:r>
      <w:r w:rsidR="00A16F77" w:rsidRPr="00C74FD3">
        <w:rPr>
          <w:sz w:val="28"/>
          <w:szCs w:val="28"/>
        </w:rPr>
        <w:t xml:space="preserve">: </w:t>
      </w:r>
      <w:proofErr w:type="spellStart"/>
      <w:r w:rsidR="00DB1433" w:rsidRPr="00C74FD3">
        <w:rPr>
          <w:sz w:val="28"/>
          <w:szCs w:val="28"/>
        </w:rPr>
        <w:t>д</w:t>
      </w:r>
      <w:r w:rsidR="00A16F77" w:rsidRPr="00C74FD3">
        <w:rPr>
          <w:sz w:val="28"/>
          <w:szCs w:val="28"/>
        </w:rPr>
        <w:t>.е.н</w:t>
      </w:r>
      <w:proofErr w:type="spellEnd"/>
      <w:r w:rsidR="00A16F77" w:rsidRPr="00C74FD3">
        <w:rPr>
          <w:sz w:val="28"/>
          <w:szCs w:val="28"/>
        </w:rPr>
        <w:t xml:space="preserve">., </w:t>
      </w:r>
      <w:r w:rsidR="00DB1433" w:rsidRPr="00C74FD3">
        <w:rPr>
          <w:sz w:val="28"/>
          <w:szCs w:val="28"/>
        </w:rPr>
        <w:t xml:space="preserve">проф. </w:t>
      </w:r>
      <w:proofErr w:type="spellStart"/>
      <w:r w:rsidR="00DB1433" w:rsidRPr="00C74FD3">
        <w:rPr>
          <w:sz w:val="28"/>
          <w:szCs w:val="28"/>
        </w:rPr>
        <w:t>Масленніков</w:t>
      </w:r>
      <w:proofErr w:type="spellEnd"/>
      <w:r w:rsidR="00DB1433" w:rsidRPr="00C74FD3">
        <w:rPr>
          <w:sz w:val="28"/>
          <w:szCs w:val="28"/>
        </w:rPr>
        <w:t xml:space="preserve"> Є. І.</w:t>
      </w:r>
      <w:r w:rsidR="00A16F77" w:rsidRPr="00C74FD3">
        <w:rPr>
          <w:sz w:val="28"/>
          <w:szCs w:val="28"/>
        </w:rPr>
        <w:t xml:space="preserve">________                                                              </w:t>
      </w:r>
    </w:p>
    <w:p w:rsidR="00A16F77" w:rsidRPr="00C74FD3" w:rsidRDefault="00A16F77" w:rsidP="00DB1433">
      <w:pPr>
        <w:ind w:firstLine="3544"/>
        <w:rPr>
          <w:b/>
          <w:sz w:val="28"/>
          <w:szCs w:val="28"/>
        </w:rPr>
      </w:pPr>
      <w:r w:rsidRPr="00C74FD3">
        <w:rPr>
          <w:sz w:val="28"/>
          <w:szCs w:val="28"/>
        </w:rPr>
        <w:t xml:space="preserve">Рецензент: </w:t>
      </w:r>
      <w:proofErr w:type="spellStart"/>
      <w:r w:rsidR="00DB1433" w:rsidRPr="00C74FD3">
        <w:rPr>
          <w:sz w:val="28"/>
          <w:szCs w:val="28"/>
        </w:rPr>
        <w:t>д</w:t>
      </w:r>
      <w:r w:rsidRPr="00C74FD3">
        <w:rPr>
          <w:sz w:val="28"/>
          <w:szCs w:val="28"/>
        </w:rPr>
        <w:t>.е.н</w:t>
      </w:r>
      <w:proofErr w:type="spellEnd"/>
      <w:r w:rsidRPr="00C74FD3">
        <w:rPr>
          <w:sz w:val="28"/>
          <w:szCs w:val="28"/>
        </w:rPr>
        <w:t xml:space="preserve">., </w:t>
      </w:r>
      <w:r w:rsidR="00EF0069" w:rsidRPr="00C74FD3">
        <w:rPr>
          <w:sz w:val="28"/>
          <w:szCs w:val="28"/>
        </w:rPr>
        <w:t>проф</w:t>
      </w:r>
      <w:r w:rsidRPr="00C74FD3">
        <w:rPr>
          <w:sz w:val="28"/>
          <w:szCs w:val="28"/>
        </w:rPr>
        <w:t xml:space="preserve">. </w:t>
      </w:r>
      <w:proofErr w:type="spellStart"/>
      <w:r w:rsidR="00EF0069" w:rsidRPr="00C74FD3">
        <w:rPr>
          <w:sz w:val="28"/>
          <w:szCs w:val="28"/>
        </w:rPr>
        <w:t>Сахацький</w:t>
      </w:r>
      <w:proofErr w:type="spellEnd"/>
      <w:r w:rsidR="00EF0069" w:rsidRPr="00C74FD3">
        <w:rPr>
          <w:sz w:val="28"/>
          <w:szCs w:val="28"/>
        </w:rPr>
        <w:t xml:space="preserve"> М.П.</w:t>
      </w:r>
    </w:p>
    <w:p w:rsidR="00A16F77" w:rsidRPr="00C74FD3" w:rsidRDefault="00A16F77" w:rsidP="00A16F77">
      <w:pPr>
        <w:spacing w:line="360" w:lineRule="auto"/>
        <w:jc w:val="both"/>
        <w:rPr>
          <w:b/>
          <w:sz w:val="28"/>
          <w:szCs w:val="28"/>
        </w:rPr>
      </w:pPr>
    </w:p>
    <w:p w:rsidR="00DB1433" w:rsidRPr="00C74FD3" w:rsidRDefault="00DB1433" w:rsidP="00A16F77">
      <w:pPr>
        <w:spacing w:line="360" w:lineRule="auto"/>
        <w:jc w:val="both"/>
        <w:rPr>
          <w:b/>
          <w:sz w:val="28"/>
          <w:szCs w:val="28"/>
        </w:rPr>
      </w:pPr>
    </w:p>
    <w:tbl>
      <w:tblPr>
        <w:tblW w:w="5155" w:type="pct"/>
        <w:jc w:val="center"/>
        <w:tblLook w:val="00A0" w:firstRow="1" w:lastRow="0" w:firstColumn="1" w:lastColumn="0" w:noHBand="0" w:noVBand="0"/>
      </w:tblPr>
      <w:tblGrid>
        <w:gridCol w:w="5231"/>
        <w:gridCol w:w="4927"/>
      </w:tblGrid>
      <w:tr w:rsidR="00A16F77" w:rsidRPr="00C74FD3" w:rsidTr="002F3D95">
        <w:trPr>
          <w:jc w:val="center"/>
        </w:trPr>
        <w:tc>
          <w:tcPr>
            <w:tcW w:w="4967" w:type="dxa"/>
          </w:tcPr>
          <w:p w:rsidR="00A16F77" w:rsidRPr="00C74FD3" w:rsidRDefault="00A16F77" w:rsidP="002F3D95">
            <w:pPr>
              <w:spacing w:line="360" w:lineRule="auto"/>
              <w:rPr>
                <w:sz w:val="28"/>
                <w:szCs w:val="28"/>
              </w:rPr>
            </w:pPr>
            <w:proofErr w:type="spellStart"/>
            <w:r w:rsidRPr="00C74FD3">
              <w:rPr>
                <w:sz w:val="28"/>
                <w:szCs w:val="28"/>
              </w:rPr>
              <w:t>Рекoмендoванo</w:t>
            </w:r>
            <w:proofErr w:type="spellEnd"/>
            <w:r w:rsidRPr="00C74FD3">
              <w:rPr>
                <w:sz w:val="28"/>
                <w:szCs w:val="28"/>
              </w:rPr>
              <w:t xml:space="preserve"> </w:t>
            </w:r>
            <w:proofErr w:type="spellStart"/>
            <w:r w:rsidRPr="00C74FD3">
              <w:rPr>
                <w:sz w:val="28"/>
                <w:szCs w:val="28"/>
              </w:rPr>
              <w:t>дo</w:t>
            </w:r>
            <w:proofErr w:type="spellEnd"/>
            <w:r w:rsidRPr="00C74FD3">
              <w:rPr>
                <w:sz w:val="28"/>
                <w:szCs w:val="28"/>
              </w:rPr>
              <w:t xml:space="preserve"> захисту:</w:t>
            </w:r>
          </w:p>
          <w:p w:rsidR="00A16F77" w:rsidRPr="00C74FD3" w:rsidRDefault="00E533A4" w:rsidP="002F3D95">
            <w:pPr>
              <w:spacing w:line="360" w:lineRule="auto"/>
              <w:rPr>
                <w:sz w:val="28"/>
                <w:szCs w:val="28"/>
              </w:rPr>
            </w:pPr>
            <w:proofErr w:type="spellStart"/>
            <w:r w:rsidRPr="00C74FD3">
              <w:rPr>
                <w:sz w:val="28"/>
                <w:szCs w:val="28"/>
              </w:rPr>
              <w:t>протоколзасідання</w:t>
            </w:r>
            <w:proofErr w:type="spellEnd"/>
            <w:r w:rsidR="00A16F77" w:rsidRPr="00C74FD3">
              <w:rPr>
                <w:sz w:val="28"/>
                <w:szCs w:val="28"/>
              </w:rPr>
              <w:t xml:space="preserve"> кафедри</w:t>
            </w:r>
          </w:p>
          <w:p w:rsidR="00A16F77" w:rsidRPr="00C74FD3" w:rsidRDefault="00E533A4" w:rsidP="002F3D95">
            <w:pPr>
              <w:spacing w:line="360" w:lineRule="auto"/>
              <w:rPr>
                <w:sz w:val="28"/>
                <w:szCs w:val="28"/>
              </w:rPr>
            </w:pPr>
            <w:r w:rsidRPr="00C74FD3">
              <w:rPr>
                <w:sz w:val="28"/>
                <w:szCs w:val="28"/>
              </w:rPr>
              <w:t>№ ___   від ____.____. 202</w:t>
            </w:r>
            <w:r w:rsidR="00EF0069" w:rsidRPr="00C74FD3">
              <w:rPr>
                <w:sz w:val="28"/>
                <w:szCs w:val="28"/>
              </w:rPr>
              <w:t>4</w:t>
            </w:r>
            <w:r w:rsidRPr="00C74FD3">
              <w:rPr>
                <w:sz w:val="28"/>
                <w:szCs w:val="28"/>
              </w:rPr>
              <w:t xml:space="preserve">  р.</w:t>
            </w:r>
          </w:p>
          <w:p w:rsidR="00E533A4" w:rsidRPr="00C74FD3" w:rsidRDefault="00E533A4" w:rsidP="002F3D95">
            <w:pPr>
              <w:spacing w:line="360" w:lineRule="auto"/>
              <w:rPr>
                <w:sz w:val="28"/>
                <w:szCs w:val="28"/>
              </w:rPr>
            </w:pPr>
          </w:p>
          <w:p w:rsidR="00A16F77" w:rsidRPr="00C74FD3" w:rsidRDefault="00E533A4" w:rsidP="002F3D95">
            <w:pPr>
              <w:spacing w:line="360" w:lineRule="auto"/>
              <w:rPr>
                <w:sz w:val="28"/>
                <w:szCs w:val="28"/>
              </w:rPr>
            </w:pPr>
            <w:r w:rsidRPr="00C74FD3">
              <w:rPr>
                <w:sz w:val="28"/>
                <w:szCs w:val="28"/>
              </w:rPr>
              <w:t>Завідувач</w:t>
            </w:r>
            <w:r w:rsidR="00A16F77" w:rsidRPr="00C74FD3">
              <w:rPr>
                <w:sz w:val="28"/>
                <w:szCs w:val="28"/>
              </w:rPr>
              <w:t xml:space="preserve"> кафедри</w:t>
            </w:r>
          </w:p>
          <w:p w:rsidR="00A16F77" w:rsidRPr="00C74FD3" w:rsidRDefault="00A16F77" w:rsidP="002F3D95">
            <w:pPr>
              <w:tabs>
                <w:tab w:val="left" w:pos="1168"/>
                <w:tab w:val="left" w:pos="3861"/>
              </w:tabs>
              <w:rPr>
                <w:sz w:val="28"/>
                <w:szCs w:val="28"/>
                <w:u w:val="single"/>
              </w:rPr>
            </w:pPr>
            <w:r w:rsidRPr="00C74FD3">
              <w:rPr>
                <w:sz w:val="28"/>
                <w:szCs w:val="28"/>
                <w:u w:val="single"/>
              </w:rPr>
              <w:tab/>
            </w:r>
            <w:r w:rsidRPr="00C74FD3">
              <w:rPr>
                <w:sz w:val="28"/>
                <w:szCs w:val="28"/>
              </w:rPr>
              <w:t xml:space="preserve"> </w:t>
            </w:r>
            <w:proofErr w:type="spellStart"/>
            <w:r w:rsidRPr="00C74FD3">
              <w:rPr>
                <w:sz w:val="28"/>
                <w:szCs w:val="28"/>
              </w:rPr>
              <w:t>прoф</w:t>
            </w:r>
            <w:proofErr w:type="spellEnd"/>
            <w:r w:rsidRPr="00C74FD3">
              <w:rPr>
                <w:sz w:val="28"/>
                <w:szCs w:val="28"/>
              </w:rPr>
              <w:t xml:space="preserve">. </w:t>
            </w:r>
            <w:r w:rsidR="009D6642" w:rsidRPr="00C74FD3">
              <w:rPr>
                <w:sz w:val="28"/>
                <w:szCs w:val="28"/>
              </w:rPr>
              <w:t>Едуард КУЗНЄЦОВ</w:t>
            </w:r>
          </w:p>
          <w:p w:rsidR="00A16F77" w:rsidRPr="00C74FD3" w:rsidRDefault="00A16F77" w:rsidP="002F3D95">
            <w:pPr>
              <w:tabs>
                <w:tab w:val="left" w:pos="284"/>
                <w:tab w:val="left" w:pos="1767"/>
              </w:tabs>
              <w:rPr>
                <w:sz w:val="20"/>
                <w:szCs w:val="20"/>
              </w:rPr>
            </w:pPr>
            <w:r w:rsidRPr="00C74FD3">
              <w:rPr>
                <w:sz w:val="20"/>
                <w:szCs w:val="20"/>
              </w:rPr>
              <w:tab/>
              <w:t>(</w:t>
            </w:r>
            <w:r w:rsidR="00E533A4" w:rsidRPr="00C74FD3">
              <w:rPr>
                <w:sz w:val="20"/>
                <w:szCs w:val="20"/>
              </w:rPr>
              <w:t>підпис</w:t>
            </w:r>
            <w:r w:rsidRPr="00C74FD3">
              <w:rPr>
                <w:sz w:val="20"/>
                <w:szCs w:val="20"/>
              </w:rPr>
              <w:t>)</w:t>
            </w:r>
            <w:r w:rsidRPr="00C74FD3">
              <w:rPr>
                <w:sz w:val="20"/>
                <w:szCs w:val="20"/>
              </w:rPr>
              <w:tab/>
            </w:r>
          </w:p>
        </w:tc>
        <w:tc>
          <w:tcPr>
            <w:tcW w:w="4678" w:type="dxa"/>
          </w:tcPr>
          <w:p w:rsidR="00A16F77" w:rsidRPr="00C74FD3" w:rsidRDefault="00A16F77" w:rsidP="002F3D95">
            <w:pPr>
              <w:tabs>
                <w:tab w:val="right" w:pos="4462"/>
              </w:tabs>
              <w:spacing w:line="360" w:lineRule="auto"/>
              <w:rPr>
                <w:sz w:val="28"/>
                <w:szCs w:val="28"/>
              </w:rPr>
            </w:pPr>
            <w:proofErr w:type="spellStart"/>
            <w:r w:rsidRPr="00C74FD3">
              <w:rPr>
                <w:sz w:val="28"/>
                <w:szCs w:val="28"/>
              </w:rPr>
              <w:t>Захищенo</w:t>
            </w:r>
            <w:proofErr w:type="spellEnd"/>
            <w:r w:rsidRPr="00C74FD3">
              <w:rPr>
                <w:sz w:val="28"/>
                <w:szCs w:val="28"/>
              </w:rPr>
              <w:t xml:space="preserve"> на </w:t>
            </w:r>
            <w:proofErr w:type="spellStart"/>
            <w:r w:rsidRPr="00C74FD3">
              <w:rPr>
                <w:sz w:val="28"/>
                <w:szCs w:val="28"/>
              </w:rPr>
              <w:t>засiданнi</w:t>
            </w:r>
            <w:proofErr w:type="spellEnd"/>
            <w:r w:rsidRPr="00C74FD3">
              <w:rPr>
                <w:sz w:val="28"/>
                <w:szCs w:val="28"/>
              </w:rPr>
              <w:t xml:space="preserve"> ЕК № </w:t>
            </w:r>
            <w:r w:rsidR="0091500A" w:rsidRPr="00C74FD3">
              <w:rPr>
                <w:sz w:val="28"/>
                <w:szCs w:val="28"/>
              </w:rPr>
              <w:t>__</w:t>
            </w:r>
          </w:p>
          <w:p w:rsidR="00E533A4" w:rsidRPr="00C74FD3" w:rsidRDefault="00E533A4" w:rsidP="00E533A4">
            <w:pPr>
              <w:spacing w:before="120"/>
              <w:rPr>
                <w:sz w:val="28"/>
                <w:szCs w:val="28"/>
              </w:rPr>
            </w:pPr>
            <w:r w:rsidRPr="00C74FD3">
              <w:rPr>
                <w:sz w:val="28"/>
                <w:szCs w:val="28"/>
              </w:rPr>
              <w:t>протокол № __від ____.</w:t>
            </w:r>
            <w:r w:rsidR="0091500A" w:rsidRPr="00C74FD3">
              <w:rPr>
                <w:sz w:val="28"/>
                <w:szCs w:val="28"/>
              </w:rPr>
              <w:t>06</w:t>
            </w:r>
            <w:r w:rsidRPr="00C74FD3">
              <w:rPr>
                <w:sz w:val="28"/>
                <w:szCs w:val="28"/>
              </w:rPr>
              <w:t>.20</w:t>
            </w:r>
            <w:r w:rsidR="009D6642" w:rsidRPr="00C74FD3">
              <w:rPr>
                <w:sz w:val="28"/>
                <w:szCs w:val="28"/>
              </w:rPr>
              <w:t>2</w:t>
            </w:r>
            <w:r w:rsidR="00EF0069" w:rsidRPr="00C74FD3">
              <w:rPr>
                <w:sz w:val="28"/>
                <w:szCs w:val="28"/>
              </w:rPr>
              <w:t>4</w:t>
            </w:r>
            <w:r w:rsidRPr="00C74FD3">
              <w:rPr>
                <w:sz w:val="28"/>
                <w:szCs w:val="28"/>
              </w:rPr>
              <w:t xml:space="preserve"> р. </w:t>
            </w:r>
          </w:p>
          <w:p w:rsidR="00E533A4" w:rsidRPr="00C74FD3" w:rsidRDefault="00E533A4" w:rsidP="002F3D95">
            <w:pPr>
              <w:tabs>
                <w:tab w:val="right" w:pos="4462"/>
              </w:tabs>
              <w:rPr>
                <w:sz w:val="28"/>
                <w:szCs w:val="28"/>
              </w:rPr>
            </w:pPr>
          </w:p>
          <w:p w:rsidR="00A16F77" w:rsidRPr="00C74FD3" w:rsidRDefault="00A16F77" w:rsidP="002F3D95">
            <w:pPr>
              <w:tabs>
                <w:tab w:val="right" w:pos="4462"/>
              </w:tabs>
              <w:rPr>
                <w:sz w:val="28"/>
                <w:szCs w:val="28"/>
              </w:rPr>
            </w:pPr>
            <w:proofErr w:type="spellStart"/>
            <w:r w:rsidRPr="00C74FD3">
              <w:rPr>
                <w:sz w:val="28"/>
                <w:szCs w:val="28"/>
              </w:rPr>
              <w:t>Oцiнка_______</w:t>
            </w:r>
            <w:proofErr w:type="spellEnd"/>
            <w:r w:rsidRPr="00C74FD3">
              <w:rPr>
                <w:sz w:val="28"/>
                <w:szCs w:val="28"/>
              </w:rPr>
              <w:t>_______/___</w:t>
            </w:r>
            <w:r w:rsidRPr="00C74FD3">
              <w:rPr>
                <w:sz w:val="20"/>
                <w:szCs w:val="20"/>
              </w:rPr>
              <w:tab/>
            </w:r>
            <w:r w:rsidRPr="00C74FD3">
              <w:rPr>
                <w:sz w:val="28"/>
                <w:szCs w:val="28"/>
              </w:rPr>
              <w:t>___/_____</w:t>
            </w:r>
          </w:p>
          <w:p w:rsidR="00A16F77" w:rsidRPr="00C74FD3" w:rsidRDefault="00A16F77" w:rsidP="002F3D95">
            <w:pPr>
              <w:jc w:val="center"/>
              <w:rPr>
                <w:sz w:val="20"/>
                <w:szCs w:val="20"/>
              </w:rPr>
            </w:pPr>
            <w:r w:rsidRPr="00C74FD3">
              <w:rPr>
                <w:sz w:val="20"/>
                <w:szCs w:val="20"/>
              </w:rPr>
              <w:t xml:space="preserve">(за </w:t>
            </w:r>
            <w:proofErr w:type="spellStart"/>
            <w:r w:rsidRPr="00C74FD3">
              <w:rPr>
                <w:sz w:val="20"/>
                <w:szCs w:val="20"/>
              </w:rPr>
              <w:t>нацioнальнoю</w:t>
            </w:r>
            <w:proofErr w:type="spellEnd"/>
            <w:r w:rsidRPr="00C74FD3">
              <w:rPr>
                <w:sz w:val="20"/>
                <w:szCs w:val="20"/>
              </w:rPr>
              <w:t xml:space="preserve"> </w:t>
            </w:r>
            <w:r w:rsidR="00E533A4" w:rsidRPr="00C74FD3">
              <w:rPr>
                <w:sz w:val="20"/>
                <w:szCs w:val="20"/>
              </w:rPr>
              <w:t>шкалою</w:t>
            </w:r>
            <w:r w:rsidRPr="00C74FD3">
              <w:rPr>
                <w:sz w:val="20"/>
                <w:szCs w:val="20"/>
              </w:rPr>
              <w:t>/</w:t>
            </w:r>
            <w:proofErr w:type="spellStart"/>
            <w:r w:rsidR="00E533A4" w:rsidRPr="00C74FD3">
              <w:rPr>
                <w:sz w:val="20"/>
                <w:szCs w:val="20"/>
              </w:rPr>
              <w:t>шкалою</w:t>
            </w:r>
            <w:proofErr w:type="spellEnd"/>
            <w:r w:rsidRPr="00C74FD3">
              <w:rPr>
                <w:sz w:val="20"/>
                <w:szCs w:val="20"/>
              </w:rPr>
              <w:t xml:space="preserve"> ЕСТS/ бали)</w:t>
            </w:r>
          </w:p>
          <w:p w:rsidR="00A16F77" w:rsidRPr="00C74FD3" w:rsidRDefault="00A16F77" w:rsidP="002F3D95">
            <w:pPr>
              <w:spacing w:line="360" w:lineRule="auto"/>
              <w:rPr>
                <w:sz w:val="20"/>
                <w:szCs w:val="20"/>
              </w:rPr>
            </w:pPr>
            <w:proofErr w:type="spellStart"/>
            <w:r w:rsidRPr="00C74FD3">
              <w:rPr>
                <w:sz w:val="28"/>
                <w:szCs w:val="28"/>
              </w:rPr>
              <w:t>Гoлoва</w:t>
            </w:r>
            <w:proofErr w:type="spellEnd"/>
            <w:r w:rsidRPr="00C74FD3">
              <w:rPr>
                <w:sz w:val="28"/>
                <w:szCs w:val="28"/>
              </w:rPr>
              <w:t xml:space="preserve"> ЕК</w:t>
            </w:r>
          </w:p>
          <w:p w:rsidR="00A16F77" w:rsidRPr="00C74FD3" w:rsidRDefault="00A16F77" w:rsidP="002F3D95">
            <w:pPr>
              <w:rPr>
                <w:sz w:val="20"/>
                <w:szCs w:val="20"/>
              </w:rPr>
            </w:pPr>
            <w:r w:rsidRPr="00C74FD3">
              <w:rPr>
                <w:sz w:val="28"/>
                <w:szCs w:val="28"/>
              </w:rPr>
              <w:t xml:space="preserve">______ </w:t>
            </w:r>
            <w:proofErr w:type="spellStart"/>
            <w:r w:rsidRPr="00C74FD3">
              <w:rPr>
                <w:sz w:val="28"/>
                <w:szCs w:val="28"/>
              </w:rPr>
              <w:t>прoф</w:t>
            </w:r>
            <w:proofErr w:type="spellEnd"/>
            <w:r w:rsidRPr="00C74FD3">
              <w:rPr>
                <w:sz w:val="28"/>
                <w:szCs w:val="28"/>
              </w:rPr>
              <w:t>.</w:t>
            </w:r>
            <w:r w:rsidR="00EF0069" w:rsidRPr="00C74FD3">
              <w:t xml:space="preserve"> </w:t>
            </w:r>
            <w:r w:rsidR="00EF0069" w:rsidRPr="00C74FD3">
              <w:rPr>
                <w:sz w:val="28"/>
                <w:szCs w:val="28"/>
              </w:rPr>
              <w:t>Ірина НЄННО</w:t>
            </w:r>
          </w:p>
          <w:p w:rsidR="00A16F77" w:rsidRPr="00C74FD3" w:rsidRDefault="00A16F77" w:rsidP="002F3D95">
            <w:pPr>
              <w:tabs>
                <w:tab w:val="left" w:pos="454"/>
                <w:tab w:val="left" w:pos="2155"/>
              </w:tabs>
              <w:rPr>
                <w:sz w:val="28"/>
                <w:szCs w:val="28"/>
              </w:rPr>
            </w:pPr>
            <w:r w:rsidRPr="00C74FD3">
              <w:rPr>
                <w:sz w:val="20"/>
                <w:szCs w:val="20"/>
              </w:rPr>
              <w:tab/>
              <w:t>(</w:t>
            </w:r>
            <w:r w:rsidR="00E533A4" w:rsidRPr="00C74FD3">
              <w:rPr>
                <w:sz w:val="20"/>
                <w:szCs w:val="20"/>
              </w:rPr>
              <w:t>підпис</w:t>
            </w:r>
            <w:r w:rsidRPr="00C74FD3">
              <w:rPr>
                <w:sz w:val="20"/>
                <w:szCs w:val="20"/>
              </w:rPr>
              <w:t>)</w:t>
            </w:r>
            <w:r w:rsidRPr="00C74FD3">
              <w:rPr>
                <w:sz w:val="20"/>
                <w:szCs w:val="20"/>
              </w:rPr>
              <w:tab/>
            </w:r>
          </w:p>
        </w:tc>
      </w:tr>
      <w:tr w:rsidR="00A16F77" w:rsidRPr="00C74FD3" w:rsidTr="002F3D95">
        <w:trPr>
          <w:jc w:val="center"/>
        </w:trPr>
        <w:tc>
          <w:tcPr>
            <w:tcW w:w="4967" w:type="dxa"/>
          </w:tcPr>
          <w:p w:rsidR="00A16F77" w:rsidRPr="00C74FD3" w:rsidRDefault="00A16F77" w:rsidP="002F3D95">
            <w:pPr>
              <w:rPr>
                <w:sz w:val="28"/>
                <w:szCs w:val="28"/>
              </w:rPr>
            </w:pPr>
          </w:p>
        </w:tc>
        <w:tc>
          <w:tcPr>
            <w:tcW w:w="4678" w:type="dxa"/>
          </w:tcPr>
          <w:p w:rsidR="00A16F77" w:rsidRPr="00C74FD3" w:rsidRDefault="00A16F77" w:rsidP="002F3D95">
            <w:pPr>
              <w:rPr>
                <w:sz w:val="28"/>
                <w:szCs w:val="28"/>
              </w:rPr>
            </w:pPr>
          </w:p>
        </w:tc>
      </w:tr>
    </w:tbl>
    <w:p w:rsidR="009D6642" w:rsidRPr="00C74FD3" w:rsidRDefault="009D6642" w:rsidP="00A16F77">
      <w:pPr>
        <w:spacing w:line="360" w:lineRule="auto"/>
        <w:jc w:val="center"/>
        <w:rPr>
          <w:b/>
          <w:sz w:val="28"/>
          <w:szCs w:val="28"/>
        </w:rPr>
      </w:pPr>
    </w:p>
    <w:p w:rsidR="00F27F8C" w:rsidRPr="00C74FD3" w:rsidRDefault="00F27F8C" w:rsidP="00A16F77">
      <w:pPr>
        <w:spacing w:line="360" w:lineRule="auto"/>
        <w:jc w:val="center"/>
        <w:rPr>
          <w:b/>
          <w:sz w:val="28"/>
          <w:szCs w:val="28"/>
        </w:rPr>
      </w:pPr>
    </w:p>
    <w:p w:rsidR="0091500A" w:rsidRPr="00C74FD3" w:rsidRDefault="0091500A" w:rsidP="00A16F77">
      <w:pPr>
        <w:spacing w:line="360" w:lineRule="auto"/>
        <w:jc w:val="center"/>
        <w:rPr>
          <w:b/>
          <w:sz w:val="28"/>
          <w:szCs w:val="28"/>
        </w:rPr>
      </w:pPr>
    </w:p>
    <w:p w:rsidR="00A16F77" w:rsidRPr="00C74FD3" w:rsidRDefault="00E533A4" w:rsidP="00A16F77">
      <w:pPr>
        <w:spacing w:line="360" w:lineRule="auto"/>
        <w:jc w:val="center"/>
        <w:rPr>
          <w:b/>
          <w:sz w:val="28"/>
          <w:szCs w:val="28"/>
        </w:rPr>
      </w:pPr>
      <w:r w:rsidRPr="00C74FD3">
        <w:rPr>
          <w:b/>
          <w:sz w:val="28"/>
          <w:szCs w:val="28"/>
        </w:rPr>
        <w:t>Одеса</w:t>
      </w:r>
      <w:r w:rsidR="00A16F77" w:rsidRPr="00C74FD3">
        <w:rPr>
          <w:b/>
          <w:sz w:val="28"/>
          <w:szCs w:val="28"/>
        </w:rPr>
        <w:t xml:space="preserve"> 20</w:t>
      </w:r>
      <w:r w:rsidR="00DB1433" w:rsidRPr="00C74FD3">
        <w:rPr>
          <w:b/>
          <w:sz w:val="28"/>
          <w:szCs w:val="28"/>
        </w:rPr>
        <w:t>2</w:t>
      </w:r>
      <w:r w:rsidR="00EF0069" w:rsidRPr="00C74FD3">
        <w:rPr>
          <w:b/>
          <w:sz w:val="28"/>
          <w:szCs w:val="28"/>
        </w:rPr>
        <w:t>4</w:t>
      </w:r>
    </w:p>
    <w:tbl>
      <w:tblPr>
        <w:tblW w:w="10028" w:type="dxa"/>
        <w:jc w:val="center"/>
        <w:tblLayout w:type="fixed"/>
        <w:tblLook w:val="0000" w:firstRow="0" w:lastRow="0" w:firstColumn="0" w:lastColumn="0" w:noHBand="0" w:noVBand="0"/>
      </w:tblPr>
      <w:tblGrid>
        <w:gridCol w:w="9336"/>
        <w:gridCol w:w="692"/>
      </w:tblGrid>
      <w:tr w:rsidR="00F93202" w:rsidRPr="00C74FD3" w:rsidTr="00CD2619">
        <w:trPr>
          <w:jc w:val="center"/>
        </w:trPr>
        <w:tc>
          <w:tcPr>
            <w:tcW w:w="9336" w:type="dxa"/>
          </w:tcPr>
          <w:p w:rsidR="00F93202" w:rsidRPr="00C74FD3" w:rsidRDefault="00F93202" w:rsidP="007123BC">
            <w:pPr>
              <w:pStyle w:val="a7"/>
              <w:spacing w:line="360" w:lineRule="auto"/>
              <w:rPr>
                <w:b/>
                <w:caps/>
                <w:szCs w:val="28"/>
              </w:rPr>
            </w:pPr>
            <w:r w:rsidRPr="00C74FD3">
              <w:rPr>
                <w:b/>
                <w:caps/>
                <w:szCs w:val="28"/>
              </w:rPr>
              <w:lastRenderedPageBreak/>
              <w:t>Зміст</w:t>
            </w:r>
          </w:p>
        </w:tc>
        <w:tc>
          <w:tcPr>
            <w:tcW w:w="692" w:type="dxa"/>
          </w:tcPr>
          <w:p w:rsidR="00F93202" w:rsidRPr="00C74FD3" w:rsidRDefault="00F93202" w:rsidP="007123BC">
            <w:pPr>
              <w:spacing w:line="360" w:lineRule="auto"/>
              <w:ind w:right="-199"/>
              <w:rPr>
                <w:sz w:val="28"/>
              </w:rPr>
            </w:pPr>
          </w:p>
        </w:tc>
      </w:tr>
      <w:tr w:rsidR="00F93202" w:rsidRPr="00C74FD3" w:rsidTr="00CD2619">
        <w:trPr>
          <w:jc w:val="center"/>
        </w:trPr>
        <w:tc>
          <w:tcPr>
            <w:tcW w:w="9336" w:type="dxa"/>
          </w:tcPr>
          <w:p w:rsidR="00F93202" w:rsidRPr="00C74FD3" w:rsidRDefault="00F93202" w:rsidP="002F3D95">
            <w:pPr>
              <w:spacing w:line="360" w:lineRule="auto"/>
              <w:rPr>
                <w:caps/>
                <w:sz w:val="28"/>
                <w:szCs w:val="28"/>
              </w:rPr>
            </w:pPr>
            <w:r w:rsidRPr="00C74FD3">
              <w:rPr>
                <w:caps/>
                <w:sz w:val="28"/>
                <w:szCs w:val="28"/>
              </w:rPr>
              <w:t>Вступ……………………………………………………………………………</w:t>
            </w:r>
          </w:p>
        </w:tc>
        <w:tc>
          <w:tcPr>
            <w:tcW w:w="692" w:type="dxa"/>
          </w:tcPr>
          <w:p w:rsidR="00F93202" w:rsidRPr="00C74FD3" w:rsidRDefault="003D31EB" w:rsidP="002F3D95">
            <w:pPr>
              <w:spacing w:line="360" w:lineRule="auto"/>
              <w:jc w:val="center"/>
              <w:rPr>
                <w:sz w:val="28"/>
                <w:szCs w:val="28"/>
              </w:rPr>
            </w:pPr>
            <w:r w:rsidRPr="00C74FD3">
              <w:rPr>
                <w:sz w:val="28"/>
                <w:szCs w:val="28"/>
              </w:rPr>
              <w:t>3</w:t>
            </w:r>
          </w:p>
        </w:tc>
      </w:tr>
      <w:tr w:rsidR="00F93202" w:rsidRPr="00C74FD3" w:rsidTr="00CD2619">
        <w:trPr>
          <w:trHeight w:val="266"/>
          <w:jc w:val="center"/>
        </w:trPr>
        <w:tc>
          <w:tcPr>
            <w:tcW w:w="9336" w:type="dxa"/>
          </w:tcPr>
          <w:p w:rsidR="00F93202" w:rsidRPr="0007360D" w:rsidRDefault="00EF7D9B" w:rsidP="007547F4">
            <w:pPr>
              <w:spacing w:line="360" w:lineRule="auto"/>
              <w:rPr>
                <w:caps/>
                <w:sz w:val="28"/>
                <w:szCs w:val="28"/>
                <w:lang w:val="ru-RU"/>
              </w:rPr>
            </w:pPr>
            <w:r w:rsidRPr="00C74FD3">
              <w:rPr>
                <w:caps/>
                <w:sz w:val="28"/>
                <w:szCs w:val="28"/>
              </w:rPr>
              <w:t xml:space="preserve">розділ 1. </w:t>
            </w:r>
            <w:r w:rsidR="00EF0069" w:rsidRPr="00C74FD3">
              <w:rPr>
                <w:caps/>
                <w:sz w:val="28"/>
                <w:szCs w:val="28"/>
              </w:rPr>
              <w:t>ТЕОРЕТИЧНІ АСПЕКТИ ОЦІНКИ ДІЯЛЬНОСТІ ПЕРСОНАЛУ В УМОВАХ ГЛОБАЛЬНИХ ВИКЛИКІВ</w:t>
            </w:r>
            <w:r w:rsidR="007547F4" w:rsidRPr="00C74FD3">
              <w:rPr>
                <w:caps/>
                <w:sz w:val="28"/>
                <w:szCs w:val="28"/>
              </w:rPr>
              <w:t>….</w:t>
            </w:r>
            <w:r w:rsidR="00D63B6E" w:rsidRPr="00C74FD3">
              <w:rPr>
                <w:caps/>
                <w:sz w:val="28"/>
                <w:szCs w:val="28"/>
              </w:rPr>
              <w:t>.</w:t>
            </w:r>
            <w:r w:rsidRPr="00C74FD3">
              <w:rPr>
                <w:caps/>
                <w:sz w:val="28"/>
                <w:szCs w:val="28"/>
              </w:rPr>
              <w:t>….</w:t>
            </w:r>
            <w:r w:rsidR="00A16F77" w:rsidRPr="00C74FD3">
              <w:rPr>
                <w:caps/>
                <w:sz w:val="28"/>
                <w:szCs w:val="28"/>
              </w:rPr>
              <w:t>....</w:t>
            </w:r>
            <w:r w:rsidR="001C6595" w:rsidRPr="00C74FD3">
              <w:rPr>
                <w:caps/>
                <w:sz w:val="28"/>
                <w:szCs w:val="28"/>
              </w:rPr>
              <w:t>……</w:t>
            </w:r>
            <w:r w:rsidR="008E67BE">
              <w:rPr>
                <w:caps/>
                <w:sz w:val="28"/>
                <w:szCs w:val="28"/>
              </w:rPr>
              <w:t>…</w:t>
            </w:r>
            <w:r w:rsidR="008E67BE" w:rsidRPr="0007360D">
              <w:rPr>
                <w:caps/>
                <w:sz w:val="28"/>
                <w:szCs w:val="28"/>
                <w:lang w:val="ru-RU"/>
              </w:rPr>
              <w:t>…...</w:t>
            </w:r>
          </w:p>
        </w:tc>
        <w:tc>
          <w:tcPr>
            <w:tcW w:w="692" w:type="dxa"/>
          </w:tcPr>
          <w:p w:rsidR="00A16F77" w:rsidRPr="00C74FD3" w:rsidRDefault="00A16F77" w:rsidP="002F3D95">
            <w:pPr>
              <w:spacing w:line="360" w:lineRule="auto"/>
              <w:jc w:val="center"/>
              <w:rPr>
                <w:sz w:val="28"/>
                <w:szCs w:val="28"/>
              </w:rPr>
            </w:pPr>
          </w:p>
          <w:p w:rsidR="00F93202" w:rsidRPr="00C74FD3" w:rsidRDefault="004A5EFA" w:rsidP="002F3D95">
            <w:pPr>
              <w:spacing w:line="360" w:lineRule="auto"/>
              <w:jc w:val="center"/>
              <w:rPr>
                <w:sz w:val="28"/>
                <w:szCs w:val="28"/>
              </w:rPr>
            </w:pPr>
            <w:r w:rsidRPr="00C74FD3">
              <w:rPr>
                <w:sz w:val="28"/>
                <w:szCs w:val="28"/>
              </w:rPr>
              <w:t>6</w:t>
            </w:r>
          </w:p>
        </w:tc>
      </w:tr>
      <w:tr w:rsidR="00F93202" w:rsidRPr="00C74FD3" w:rsidTr="00CD2619">
        <w:trPr>
          <w:trHeight w:val="266"/>
          <w:jc w:val="center"/>
        </w:trPr>
        <w:tc>
          <w:tcPr>
            <w:tcW w:w="9336" w:type="dxa"/>
          </w:tcPr>
          <w:p w:rsidR="00F93202" w:rsidRPr="0007360D" w:rsidRDefault="00F93202" w:rsidP="008E67BE">
            <w:pPr>
              <w:pStyle w:val="af3"/>
              <w:shd w:val="clear" w:color="auto" w:fill="FFFFFF"/>
              <w:spacing w:before="0" w:beforeAutospacing="0" w:after="0" w:afterAutospacing="0" w:line="360" w:lineRule="auto"/>
              <w:jc w:val="both"/>
              <w:rPr>
                <w:bCs/>
                <w:color w:val="200F03"/>
                <w:sz w:val="28"/>
                <w:szCs w:val="28"/>
              </w:rPr>
            </w:pPr>
            <w:r w:rsidRPr="00C74FD3">
              <w:rPr>
                <w:sz w:val="28"/>
                <w:szCs w:val="28"/>
                <w:lang w:val="uk-UA"/>
              </w:rPr>
              <w:t xml:space="preserve">1.1. </w:t>
            </w:r>
            <w:r w:rsidR="00EF0069" w:rsidRPr="00C74FD3">
              <w:rPr>
                <w:sz w:val="28"/>
                <w:szCs w:val="28"/>
                <w:lang w:val="uk-UA"/>
              </w:rPr>
              <w:t>Загальні поняття та принципи оцінки діяльності персоналу</w:t>
            </w:r>
            <w:r w:rsidR="008E67BE" w:rsidRPr="0007360D">
              <w:rPr>
                <w:sz w:val="28"/>
                <w:szCs w:val="28"/>
              </w:rPr>
              <w:t>…….</w:t>
            </w:r>
            <w:r w:rsidR="00EF0069" w:rsidRPr="00C74FD3">
              <w:rPr>
                <w:sz w:val="28"/>
                <w:szCs w:val="28"/>
                <w:lang w:val="uk-UA"/>
              </w:rPr>
              <w:t xml:space="preserve"> </w:t>
            </w:r>
            <w:r w:rsidR="008E67BE" w:rsidRPr="0007360D">
              <w:rPr>
                <w:sz w:val="28"/>
                <w:szCs w:val="28"/>
              </w:rPr>
              <w:t>………</w:t>
            </w:r>
          </w:p>
        </w:tc>
        <w:tc>
          <w:tcPr>
            <w:tcW w:w="692" w:type="dxa"/>
          </w:tcPr>
          <w:p w:rsidR="00F93202" w:rsidRPr="00C74FD3" w:rsidRDefault="004A5EFA" w:rsidP="002F3D95">
            <w:pPr>
              <w:spacing w:line="360" w:lineRule="auto"/>
              <w:jc w:val="center"/>
              <w:rPr>
                <w:sz w:val="28"/>
                <w:szCs w:val="28"/>
              </w:rPr>
            </w:pPr>
            <w:r w:rsidRPr="00C74FD3">
              <w:rPr>
                <w:sz w:val="28"/>
                <w:szCs w:val="28"/>
              </w:rPr>
              <w:t>6</w:t>
            </w:r>
          </w:p>
        </w:tc>
      </w:tr>
      <w:tr w:rsidR="00F93202" w:rsidRPr="00C74FD3" w:rsidTr="00CD2619">
        <w:trPr>
          <w:trHeight w:val="266"/>
          <w:jc w:val="center"/>
        </w:trPr>
        <w:tc>
          <w:tcPr>
            <w:tcW w:w="9336" w:type="dxa"/>
          </w:tcPr>
          <w:p w:rsidR="00F93202" w:rsidRPr="0007360D" w:rsidRDefault="00082123" w:rsidP="00B538AF">
            <w:pPr>
              <w:pStyle w:val="af3"/>
              <w:shd w:val="clear" w:color="auto" w:fill="FFFFFF"/>
              <w:spacing w:before="0" w:beforeAutospacing="0" w:after="0" w:afterAutospacing="0" w:line="360" w:lineRule="auto"/>
              <w:jc w:val="both"/>
              <w:rPr>
                <w:color w:val="200F03"/>
                <w:sz w:val="28"/>
                <w:szCs w:val="28"/>
              </w:rPr>
            </w:pPr>
            <w:r w:rsidRPr="00C74FD3">
              <w:rPr>
                <w:sz w:val="28"/>
                <w:szCs w:val="28"/>
                <w:lang w:val="uk-UA"/>
              </w:rPr>
              <w:t>1.</w:t>
            </w:r>
            <w:r w:rsidR="003D31EB" w:rsidRPr="00C74FD3">
              <w:rPr>
                <w:sz w:val="28"/>
                <w:szCs w:val="28"/>
                <w:lang w:val="uk-UA"/>
              </w:rPr>
              <w:t>2</w:t>
            </w:r>
            <w:r w:rsidRPr="00C74FD3">
              <w:rPr>
                <w:sz w:val="28"/>
                <w:szCs w:val="28"/>
                <w:lang w:val="uk-UA"/>
              </w:rPr>
              <w:t xml:space="preserve">. </w:t>
            </w:r>
            <w:r w:rsidR="00EF0069" w:rsidRPr="00C74FD3">
              <w:rPr>
                <w:rFonts w:eastAsia="TimesNewRoman"/>
                <w:sz w:val="28"/>
                <w:szCs w:val="28"/>
                <w:lang w:val="uk-UA"/>
              </w:rPr>
              <w:t xml:space="preserve">Глобальні виклики для сучасних підприємств та їх вплив на управління персоналом </w:t>
            </w:r>
            <w:r w:rsidR="002F116C" w:rsidRPr="00C74FD3">
              <w:rPr>
                <w:sz w:val="28"/>
                <w:szCs w:val="28"/>
                <w:lang w:val="uk-UA"/>
              </w:rPr>
              <w:t>……………………..</w:t>
            </w:r>
            <w:r w:rsidR="001C6595" w:rsidRPr="00C74FD3">
              <w:rPr>
                <w:sz w:val="28"/>
                <w:szCs w:val="28"/>
                <w:lang w:val="uk-UA"/>
              </w:rPr>
              <w:t>…</w:t>
            </w:r>
            <w:r w:rsidR="002F3D95" w:rsidRPr="00C74FD3">
              <w:rPr>
                <w:sz w:val="28"/>
                <w:szCs w:val="28"/>
                <w:lang w:val="uk-UA"/>
              </w:rPr>
              <w:t>..</w:t>
            </w:r>
            <w:r w:rsidR="00A95492" w:rsidRPr="00C74FD3">
              <w:rPr>
                <w:sz w:val="28"/>
                <w:szCs w:val="28"/>
                <w:lang w:val="uk-UA"/>
              </w:rPr>
              <w:t>…………</w:t>
            </w:r>
            <w:r w:rsidR="0096789D" w:rsidRPr="00C74FD3">
              <w:rPr>
                <w:sz w:val="28"/>
                <w:szCs w:val="28"/>
                <w:lang w:val="uk-UA"/>
              </w:rPr>
              <w:t>…....</w:t>
            </w:r>
            <w:r w:rsidR="00A95492" w:rsidRPr="00C74FD3">
              <w:rPr>
                <w:sz w:val="28"/>
                <w:szCs w:val="28"/>
                <w:lang w:val="uk-UA"/>
              </w:rPr>
              <w:t>……………………</w:t>
            </w:r>
            <w:r w:rsidR="008E67BE">
              <w:rPr>
                <w:sz w:val="28"/>
                <w:szCs w:val="28"/>
                <w:lang w:val="uk-UA"/>
              </w:rPr>
              <w:t>…</w:t>
            </w:r>
            <w:r w:rsidR="008E67BE" w:rsidRPr="0007360D">
              <w:rPr>
                <w:sz w:val="28"/>
                <w:szCs w:val="28"/>
              </w:rPr>
              <w:t>…….</w:t>
            </w:r>
          </w:p>
        </w:tc>
        <w:tc>
          <w:tcPr>
            <w:tcW w:w="692" w:type="dxa"/>
          </w:tcPr>
          <w:p w:rsidR="00A41EB1" w:rsidRPr="00C74FD3" w:rsidRDefault="00A41EB1" w:rsidP="002F3D95">
            <w:pPr>
              <w:spacing w:line="360" w:lineRule="auto"/>
              <w:jc w:val="center"/>
              <w:rPr>
                <w:bCs/>
                <w:sz w:val="28"/>
                <w:szCs w:val="28"/>
              </w:rPr>
            </w:pPr>
          </w:p>
          <w:p w:rsidR="004A5EFA" w:rsidRPr="00C74FD3" w:rsidRDefault="004A5EFA" w:rsidP="002F116C">
            <w:pPr>
              <w:spacing w:line="360" w:lineRule="auto"/>
              <w:jc w:val="center"/>
              <w:rPr>
                <w:bCs/>
                <w:sz w:val="28"/>
                <w:szCs w:val="28"/>
              </w:rPr>
            </w:pPr>
            <w:r w:rsidRPr="00C74FD3">
              <w:rPr>
                <w:bCs/>
                <w:sz w:val="28"/>
                <w:szCs w:val="28"/>
              </w:rPr>
              <w:t>1</w:t>
            </w:r>
            <w:r w:rsidR="002F116C" w:rsidRPr="00C74FD3">
              <w:rPr>
                <w:bCs/>
                <w:sz w:val="28"/>
                <w:szCs w:val="28"/>
              </w:rPr>
              <w:t>3</w:t>
            </w:r>
          </w:p>
        </w:tc>
      </w:tr>
      <w:tr w:rsidR="00082123" w:rsidRPr="00C74FD3" w:rsidTr="00CD2619">
        <w:trPr>
          <w:trHeight w:val="266"/>
          <w:jc w:val="center"/>
        </w:trPr>
        <w:tc>
          <w:tcPr>
            <w:tcW w:w="9336" w:type="dxa"/>
          </w:tcPr>
          <w:p w:rsidR="00082123" w:rsidRPr="0007360D" w:rsidRDefault="00082123" w:rsidP="00C11542">
            <w:pPr>
              <w:pStyle w:val="2"/>
              <w:ind w:left="0"/>
              <w:jc w:val="both"/>
              <w:rPr>
                <w:snapToGrid w:val="0"/>
                <w:sz w:val="28"/>
                <w:szCs w:val="28"/>
                <w:lang w:val="ru-RU"/>
              </w:rPr>
            </w:pPr>
            <w:r w:rsidRPr="00C74FD3">
              <w:rPr>
                <w:snapToGrid w:val="0"/>
                <w:sz w:val="28"/>
                <w:szCs w:val="28"/>
              </w:rPr>
              <w:t>1.</w:t>
            </w:r>
            <w:r w:rsidR="003D31EB" w:rsidRPr="00C74FD3">
              <w:rPr>
                <w:snapToGrid w:val="0"/>
                <w:sz w:val="28"/>
                <w:szCs w:val="28"/>
              </w:rPr>
              <w:t>3</w:t>
            </w:r>
            <w:r w:rsidRPr="00C74FD3">
              <w:rPr>
                <w:snapToGrid w:val="0"/>
                <w:sz w:val="28"/>
                <w:szCs w:val="28"/>
              </w:rPr>
              <w:t xml:space="preserve">. </w:t>
            </w:r>
            <w:r w:rsidR="00EF0069" w:rsidRPr="00C74FD3">
              <w:rPr>
                <w:rFonts w:eastAsia="TimesNewRoman"/>
                <w:sz w:val="28"/>
                <w:szCs w:val="28"/>
              </w:rPr>
              <w:t>Сучасні методи та інструменти оцінки ефективності працівників в умовах глобальних викликів</w:t>
            </w:r>
            <w:r w:rsidR="00C11542" w:rsidRPr="00C74FD3">
              <w:rPr>
                <w:snapToGrid w:val="0"/>
                <w:sz w:val="28"/>
                <w:szCs w:val="28"/>
              </w:rPr>
              <w:t>……</w:t>
            </w:r>
            <w:r w:rsidR="001C6595" w:rsidRPr="00C74FD3">
              <w:rPr>
                <w:snapToGrid w:val="0"/>
                <w:sz w:val="28"/>
                <w:szCs w:val="28"/>
              </w:rPr>
              <w:t>….</w:t>
            </w:r>
            <w:r w:rsidR="002F3D95" w:rsidRPr="00C74FD3">
              <w:rPr>
                <w:snapToGrid w:val="0"/>
                <w:sz w:val="28"/>
                <w:szCs w:val="28"/>
              </w:rPr>
              <w:t>.</w:t>
            </w:r>
            <w:r w:rsidR="00A95492" w:rsidRPr="00C74FD3">
              <w:rPr>
                <w:snapToGrid w:val="0"/>
                <w:sz w:val="28"/>
                <w:szCs w:val="28"/>
              </w:rPr>
              <w:t>……</w:t>
            </w:r>
            <w:r w:rsidR="008E67BE" w:rsidRPr="0007360D">
              <w:rPr>
                <w:snapToGrid w:val="0"/>
                <w:sz w:val="28"/>
                <w:szCs w:val="28"/>
                <w:lang w:val="ru-RU"/>
              </w:rPr>
              <w:t>……………………………………...</w:t>
            </w:r>
          </w:p>
        </w:tc>
        <w:tc>
          <w:tcPr>
            <w:tcW w:w="692" w:type="dxa"/>
          </w:tcPr>
          <w:p w:rsidR="008E67BE" w:rsidRPr="0007360D" w:rsidRDefault="008E67BE" w:rsidP="0097559D">
            <w:pPr>
              <w:spacing w:line="360" w:lineRule="auto"/>
              <w:jc w:val="center"/>
              <w:rPr>
                <w:bCs/>
                <w:sz w:val="28"/>
                <w:szCs w:val="28"/>
                <w:lang w:val="ru-RU"/>
              </w:rPr>
            </w:pPr>
          </w:p>
          <w:p w:rsidR="004A5EFA" w:rsidRPr="00C74FD3" w:rsidRDefault="002F116C" w:rsidP="0097559D">
            <w:pPr>
              <w:spacing w:line="360" w:lineRule="auto"/>
              <w:jc w:val="center"/>
              <w:rPr>
                <w:bCs/>
                <w:sz w:val="28"/>
                <w:szCs w:val="28"/>
              </w:rPr>
            </w:pPr>
            <w:r w:rsidRPr="00C74FD3">
              <w:rPr>
                <w:bCs/>
                <w:sz w:val="28"/>
                <w:szCs w:val="28"/>
              </w:rPr>
              <w:t>18</w:t>
            </w:r>
          </w:p>
        </w:tc>
      </w:tr>
      <w:tr w:rsidR="00BC0D52" w:rsidRPr="00C74FD3" w:rsidTr="00CD2619">
        <w:trPr>
          <w:trHeight w:val="505"/>
          <w:jc w:val="center"/>
        </w:trPr>
        <w:tc>
          <w:tcPr>
            <w:tcW w:w="9336" w:type="dxa"/>
          </w:tcPr>
          <w:p w:rsidR="00BC0D52" w:rsidRPr="00013032" w:rsidRDefault="00082123" w:rsidP="00D63B6E">
            <w:pPr>
              <w:shd w:val="clear" w:color="auto" w:fill="FFFFFF"/>
              <w:tabs>
                <w:tab w:val="left" w:pos="1176"/>
              </w:tabs>
              <w:spacing w:line="360" w:lineRule="auto"/>
              <w:rPr>
                <w:sz w:val="28"/>
                <w:szCs w:val="28"/>
              </w:rPr>
            </w:pPr>
            <w:r w:rsidRPr="00013032">
              <w:rPr>
                <w:caps/>
                <w:color w:val="000000"/>
                <w:spacing w:val="20"/>
                <w:sz w:val="28"/>
                <w:szCs w:val="28"/>
              </w:rPr>
              <w:t>Розділ</w:t>
            </w:r>
            <w:r w:rsidRPr="00013032">
              <w:rPr>
                <w:caps/>
                <w:color w:val="000000"/>
                <w:sz w:val="28"/>
                <w:szCs w:val="28"/>
              </w:rPr>
              <w:t xml:space="preserve"> 2. </w:t>
            </w:r>
            <w:r w:rsidR="00C11542" w:rsidRPr="00013032">
              <w:rPr>
                <w:caps/>
                <w:sz w:val="28"/>
                <w:szCs w:val="28"/>
              </w:rPr>
              <w:t xml:space="preserve">аналітичне дослідження </w:t>
            </w:r>
            <w:r w:rsidR="00D63B6E" w:rsidRPr="00013032">
              <w:rPr>
                <w:caps/>
                <w:sz w:val="28"/>
                <w:szCs w:val="28"/>
              </w:rPr>
              <w:t>ефективності управлінської діяльності на підприємстві</w:t>
            </w:r>
            <w:r w:rsidR="00D04D49" w:rsidRPr="00013032">
              <w:rPr>
                <w:caps/>
                <w:sz w:val="28"/>
                <w:szCs w:val="28"/>
              </w:rPr>
              <w:t>………………….</w:t>
            </w:r>
            <w:r w:rsidR="00752747" w:rsidRPr="00013032">
              <w:rPr>
                <w:caps/>
                <w:sz w:val="28"/>
                <w:szCs w:val="28"/>
              </w:rPr>
              <w:t>...</w:t>
            </w:r>
            <w:r w:rsidR="00A95492" w:rsidRPr="00013032">
              <w:rPr>
                <w:caps/>
                <w:color w:val="000000"/>
                <w:sz w:val="28"/>
                <w:szCs w:val="28"/>
              </w:rPr>
              <w:t>..</w:t>
            </w:r>
            <w:r w:rsidR="00013032">
              <w:rPr>
                <w:caps/>
                <w:color w:val="000000"/>
                <w:sz w:val="28"/>
                <w:szCs w:val="28"/>
              </w:rPr>
              <w:t>.</w:t>
            </w:r>
          </w:p>
        </w:tc>
        <w:tc>
          <w:tcPr>
            <w:tcW w:w="692" w:type="dxa"/>
          </w:tcPr>
          <w:p w:rsidR="00BC0D52" w:rsidRPr="00C74FD3" w:rsidRDefault="00BC0D52" w:rsidP="002F3D95">
            <w:pPr>
              <w:spacing w:line="360" w:lineRule="auto"/>
              <w:jc w:val="center"/>
              <w:rPr>
                <w:sz w:val="28"/>
                <w:szCs w:val="28"/>
              </w:rPr>
            </w:pPr>
          </w:p>
          <w:p w:rsidR="004A5EFA" w:rsidRPr="00C74FD3" w:rsidRDefault="002F116C" w:rsidP="0097559D">
            <w:pPr>
              <w:spacing w:line="360" w:lineRule="auto"/>
              <w:jc w:val="center"/>
              <w:rPr>
                <w:sz w:val="28"/>
                <w:szCs w:val="28"/>
              </w:rPr>
            </w:pPr>
            <w:r w:rsidRPr="00C74FD3">
              <w:rPr>
                <w:sz w:val="28"/>
                <w:szCs w:val="28"/>
              </w:rPr>
              <w:t>24</w:t>
            </w:r>
          </w:p>
        </w:tc>
      </w:tr>
      <w:tr w:rsidR="00C11542" w:rsidRPr="00C74FD3" w:rsidTr="00CD2619">
        <w:trPr>
          <w:jc w:val="center"/>
        </w:trPr>
        <w:tc>
          <w:tcPr>
            <w:tcW w:w="9336" w:type="dxa"/>
          </w:tcPr>
          <w:p w:rsidR="00C11542" w:rsidRPr="006245F8" w:rsidRDefault="00C11542" w:rsidP="00013032">
            <w:pPr>
              <w:shd w:val="clear" w:color="auto" w:fill="FFFFFF"/>
              <w:tabs>
                <w:tab w:val="left" w:pos="1176"/>
              </w:tabs>
              <w:spacing w:line="360" w:lineRule="auto"/>
              <w:rPr>
                <w:caps/>
                <w:sz w:val="28"/>
                <w:szCs w:val="28"/>
                <w:lang w:val="ru-RU"/>
              </w:rPr>
            </w:pPr>
            <w:r w:rsidRPr="00013032">
              <w:rPr>
                <w:sz w:val="28"/>
                <w:szCs w:val="28"/>
              </w:rPr>
              <w:t>2.1</w:t>
            </w:r>
            <w:r w:rsidR="00903292" w:rsidRPr="00013032">
              <w:rPr>
                <w:sz w:val="28"/>
                <w:szCs w:val="28"/>
              </w:rPr>
              <w:t>.</w:t>
            </w:r>
            <w:r w:rsidR="007B0EA5" w:rsidRPr="00013032">
              <w:rPr>
                <w:sz w:val="28"/>
                <w:szCs w:val="28"/>
              </w:rPr>
              <w:t xml:space="preserve"> </w:t>
            </w:r>
            <w:r w:rsidR="00013032">
              <w:rPr>
                <w:sz w:val="28"/>
                <w:szCs w:val="28"/>
              </w:rPr>
              <w:t>Характеристика П</w:t>
            </w:r>
            <w:r w:rsidR="006245F8">
              <w:rPr>
                <w:sz w:val="28"/>
                <w:szCs w:val="28"/>
                <w:lang w:val="ru-RU"/>
              </w:rPr>
              <w:t>Р</w:t>
            </w:r>
            <w:r w:rsidR="00013032">
              <w:rPr>
                <w:sz w:val="28"/>
                <w:szCs w:val="28"/>
              </w:rPr>
              <w:t xml:space="preserve">АТ  </w:t>
            </w:r>
            <w:r w:rsidR="00903292" w:rsidRPr="00013032">
              <w:rPr>
                <w:sz w:val="28"/>
                <w:szCs w:val="28"/>
              </w:rPr>
              <w:t>«В</w:t>
            </w:r>
            <w:r w:rsidR="00013032">
              <w:rPr>
                <w:sz w:val="28"/>
                <w:szCs w:val="28"/>
              </w:rPr>
              <w:t>иноградар</w:t>
            </w:r>
            <w:r w:rsidR="00903292" w:rsidRPr="00013032">
              <w:rPr>
                <w:sz w:val="28"/>
                <w:szCs w:val="28"/>
              </w:rPr>
              <w:t>»</w:t>
            </w:r>
            <w:r w:rsidR="00013032">
              <w:rPr>
                <w:sz w:val="28"/>
                <w:szCs w:val="28"/>
              </w:rPr>
              <w:t xml:space="preserve"> </w:t>
            </w:r>
            <w:r w:rsidR="00903292" w:rsidRPr="00013032">
              <w:rPr>
                <w:sz w:val="28"/>
                <w:szCs w:val="28"/>
              </w:rPr>
              <w:t>…………………</w:t>
            </w:r>
            <w:r w:rsidR="00013032">
              <w:rPr>
                <w:sz w:val="28"/>
                <w:szCs w:val="28"/>
              </w:rPr>
              <w:t>………………….</w:t>
            </w:r>
          </w:p>
        </w:tc>
        <w:tc>
          <w:tcPr>
            <w:tcW w:w="692" w:type="dxa"/>
          </w:tcPr>
          <w:p w:rsidR="00C11542" w:rsidRPr="00C74FD3" w:rsidRDefault="00013032" w:rsidP="00013032">
            <w:pPr>
              <w:spacing w:line="360" w:lineRule="auto"/>
              <w:jc w:val="center"/>
              <w:rPr>
                <w:sz w:val="28"/>
                <w:szCs w:val="28"/>
              </w:rPr>
            </w:pPr>
            <w:r>
              <w:rPr>
                <w:sz w:val="28"/>
                <w:szCs w:val="28"/>
              </w:rPr>
              <w:t>24</w:t>
            </w:r>
          </w:p>
        </w:tc>
      </w:tr>
      <w:tr w:rsidR="00C11542" w:rsidRPr="00361877" w:rsidTr="00CD2619">
        <w:trPr>
          <w:jc w:val="center"/>
        </w:trPr>
        <w:tc>
          <w:tcPr>
            <w:tcW w:w="9336" w:type="dxa"/>
          </w:tcPr>
          <w:p w:rsidR="006245F8" w:rsidRPr="00361877" w:rsidRDefault="006245F8" w:rsidP="00013032">
            <w:pPr>
              <w:spacing w:line="360" w:lineRule="auto"/>
              <w:rPr>
                <w:sz w:val="28"/>
                <w:szCs w:val="28"/>
              </w:rPr>
            </w:pPr>
            <w:r w:rsidRPr="00361877">
              <w:rPr>
                <w:sz w:val="28"/>
                <w:szCs w:val="28"/>
                <w:lang w:val="ru-RU"/>
              </w:rPr>
              <w:t xml:space="preserve">2.2. </w:t>
            </w:r>
            <w:proofErr w:type="spellStart"/>
            <w:r w:rsidR="0092651D" w:rsidRPr="00361877">
              <w:rPr>
                <w:sz w:val="28"/>
                <w:szCs w:val="28"/>
                <w:lang w:val="ru-RU"/>
              </w:rPr>
              <w:t>Ана</w:t>
            </w:r>
            <w:proofErr w:type="spellEnd"/>
            <w:r w:rsidR="0092651D" w:rsidRPr="00361877">
              <w:rPr>
                <w:sz w:val="28"/>
                <w:szCs w:val="28"/>
              </w:rPr>
              <w:t>ліз</w:t>
            </w:r>
            <w:r w:rsidR="0004416C" w:rsidRPr="00361877">
              <w:rPr>
                <w:sz w:val="28"/>
                <w:szCs w:val="28"/>
              </w:rPr>
              <w:t xml:space="preserve"> ефективності управлінської діяльності на ПРАТ «Виноградар»...</w:t>
            </w:r>
          </w:p>
          <w:p w:rsidR="00013032" w:rsidRPr="00361877" w:rsidRDefault="006245F8" w:rsidP="0004416C">
            <w:pPr>
              <w:spacing w:line="360" w:lineRule="auto"/>
              <w:rPr>
                <w:sz w:val="28"/>
                <w:szCs w:val="28"/>
              </w:rPr>
            </w:pPr>
            <w:r w:rsidRPr="00361877">
              <w:rPr>
                <w:sz w:val="28"/>
                <w:szCs w:val="28"/>
              </w:rPr>
              <w:t>2.</w:t>
            </w:r>
            <w:r w:rsidRPr="00361877">
              <w:rPr>
                <w:sz w:val="28"/>
                <w:szCs w:val="28"/>
                <w:lang w:val="ru-RU"/>
              </w:rPr>
              <w:t>3</w:t>
            </w:r>
            <w:r w:rsidR="00C11542" w:rsidRPr="00361877">
              <w:rPr>
                <w:sz w:val="28"/>
                <w:szCs w:val="28"/>
              </w:rPr>
              <w:t xml:space="preserve">. </w:t>
            </w:r>
            <w:r w:rsidR="00903292" w:rsidRPr="00361877">
              <w:rPr>
                <w:sz w:val="28"/>
                <w:szCs w:val="28"/>
              </w:rPr>
              <w:t>Аналіз</w:t>
            </w:r>
            <w:r w:rsidR="0004416C" w:rsidRPr="00361877">
              <w:rPr>
                <w:sz w:val="28"/>
                <w:szCs w:val="28"/>
              </w:rPr>
              <w:t xml:space="preserve"> оцінки персоналу на ПРАТ «Вин</w:t>
            </w:r>
            <w:r w:rsidR="0079679A" w:rsidRPr="00361877">
              <w:rPr>
                <w:sz w:val="28"/>
                <w:szCs w:val="28"/>
              </w:rPr>
              <w:t>оградар» в умовах глобальних вик</w:t>
            </w:r>
            <w:r w:rsidR="0004416C" w:rsidRPr="00361877">
              <w:rPr>
                <w:sz w:val="28"/>
                <w:szCs w:val="28"/>
              </w:rPr>
              <w:t>ликів</w:t>
            </w:r>
            <w:r w:rsidR="0092651D" w:rsidRPr="00361877">
              <w:rPr>
                <w:sz w:val="28"/>
                <w:szCs w:val="28"/>
              </w:rPr>
              <w:t>...</w:t>
            </w:r>
            <w:r w:rsidR="0004416C" w:rsidRPr="00361877">
              <w:rPr>
                <w:sz w:val="28"/>
                <w:szCs w:val="28"/>
              </w:rPr>
              <w:t>................................................................................................................</w:t>
            </w:r>
          </w:p>
        </w:tc>
        <w:tc>
          <w:tcPr>
            <w:tcW w:w="692" w:type="dxa"/>
          </w:tcPr>
          <w:p w:rsidR="006245F8" w:rsidRPr="00361877" w:rsidRDefault="0092651D" w:rsidP="00B03146">
            <w:pPr>
              <w:spacing w:line="360" w:lineRule="auto"/>
              <w:jc w:val="center"/>
              <w:rPr>
                <w:sz w:val="28"/>
                <w:szCs w:val="28"/>
                <w:lang w:val="ru-RU"/>
              </w:rPr>
            </w:pPr>
            <w:r w:rsidRPr="00361877">
              <w:rPr>
                <w:sz w:val="28"/>
                <w:szCs w:val="28"/>
                <w:lang w:val="ru-RU"/>
              </w:rPr>
              <w:t>27</w:t>
            </w:r>
          </w:p>
          <w:p w:rsidR="0004416C" w:rsidRPr="00361877" w:rsidRDefault="0004416C" w:rsidP="00B03146">
            <w:pPr>
              <w:spacing w:line="360" w:lineRule="auto"/>
              <w:jc w:val="center"/>
              <w:rPr>
                <w:sz w:val="28"/>
                <w:szCs w:val="28"/>
              </w:rPr>
            </w:pPr>
          </w:p>
          <w:p w:rsidR="00C11542" w:rsidRPr="00361877" w:rsidRDefault="0092651D" w:rsidP="00B03146">
            <w:pPr>
              <w:spacing w:line="360" w:lineRule="auto"/>
              <w:jc w:val="center"/>
              <w:rPr>
                <w:sz w:val="28"/>
                <w:szCs w:val="28"/>
              </w:rPr>
            </w:pPr>
            <w:r w:rsidRPr="00361877">
              <w:rPr>
                <w:sz w:val="28"/>
                <w:szCs w:val="28"/>
              </w:rPr>
              <w:t>35</w:t>
            </w:r>
          </w:p>
        </w:tc>
      </w:tr>
      <w:tr w:rsidR="00F93202" w:rsidRPr="00361877" w:rsidTr="00CD2619">
        <w:trPr>
          <w:jc w:val="center"/>
        </w:trPr>
        <w:tc>
          <w:tcPr>
            <w:tcW w:w="9336" w:type="dxa"/>
          </w:tcPr>
          <w:p w:rsidR="00F93202" w:rsidRPr="00AF2FBE" w:rsidRDefault="00B67C3A" w:rsidP="00D63B6E">
            <w:pPr>
              <w:spacing w:line="360" w:lineRule="auto"/>
              <w:rPr>
                <w:sz w:val="28"/>
                <w:szCs w:val="28"/>
                <w:lang w:val="en-US"/>
              </w:rPr>
            </w:pPr>
            <w:r w:rsidRPr="00361877">
              <w:rPr>
                <w:caps/>
                <w:sz w:val="28"/>
                <w:szCs w:val="28"/>
              </w:rPr>
              <w:t xml:space="preserve">Розділ 3. </w:t>
            </w:r>
            <w:r w:rsidR="00FF1569" w:rsidRPr="00361877">
              <w:rPr>
                <w:caps/>
                <w:color w:val="000000"/>
                <w:sz w:val="28"/>
                <w:szCs w:val="28"/>
              </w:rPr>
              <w:t xml:space="preserve">Удосконалення </w:t>
            </w:r>
            <w:r w:rsidR="00055466">
              <w:rPr>
                <w:bCs/>
                <w:caps/>
                <w:color w:val="000000"/>
                <w:sz w:val="28"/>
                <w:szCs w:val="28"/>
              </w:rPr>
              <w:t>Оцінки</w:t>
            </w:r>
            <w:r w:rsidR="00361877" w:rsidRPr="00361877">
              <w:rPr>
                <w:bCs/>
                <w:caps/>
                <w:color w:val="000000"/>
                <w:sz w:val="28"/>
                <w:szCs w:val="28"/>
              </w:rPr>
              <w:t xml:space="preserve"> діяльності персоналу на підприємстві в умовах глобальних викликів </w:t>
            </w:r>
            <w:r w:rsidR="00FF1569" w:rsidRPr="00361877">
              <w:rPr>
                <w:caps/>
                <w:color w:val="000000"/>
                <w:sz w:val="28"/>
                <w:szCs w:val="28"/>
              </w:rPr>
              <w:t>………</w:t>
            </w:r>
            <w:r w:rsidR="00A95492" w:rsidRPr="00361877">
              <w:rPr>
                <w:caps/>
                <w:color w:val="000000"/>
                <w:sz w:val="28"/>
                <w:szCs w:val="28"/>
              </w:rPr>
              <w:t>……</w:t>
            </w:r>
            <w:r w:rsidR="00AF2FBE">
              <w:rPr>
                <w:caps/>
                <w:color w:val="000000"/>
                <w:sz w:val="28"/>
                <w:szCs w:val="28"/>
                <w:lang w:val="en-US"/>
              </w:rPr>
              <w:t>…...</w:t>
            </w:r>
          </w:p>
        </w:tc>
        <w:tc>
          <w:tcPr>
            <w:tcW w:w="692" w:type="dxa"/>
          </w:tcPr>
          <w:p w:rsidR="0096789D" w:rsidRPr="00361877" w:rsidRDefault="0096789D" w:rsidP="002F3D95">
            <w:pPr>
              <w:spacing w:line="360" w:lineRule="auto"/>
              <w:jc w:val="center"/>
              <w:rPr>
                <w:sz w:val="28"/>
                <w:szCs w:val="28"/>
              </w:rPr>
            </w:pPr>
          </w:p>
          <w:p w:rsidR="004A5EFA" w:rsidRPr="00361877" w:rsidRDefault="00E672A8" w:rsidP="0097559D">
            <w:pPr>
              <w:spacing w:line="360" w:lineRule="auto"/>
              <w:jc w:val="center"/>
              <w:rPr>
                <w:sz w:val="28"/>
                <w:szCs w:val="28"/>
              </w:rPr>
            </w:pPr>
            <w:r w:rsidRPr="00361877">
              <w:rPr>
                <w:sz w:val="28"/>
                <w:szCs w:val="28"/>
              </w:rPr>
              <w:t>4</w:t>
            </w:r>
            <w:r w:rsidR="0097559D" w:rsidRPr="00361877">
              <w:rPr>
                <w:sz w:val="28"/>
                <w:szCs w:val="28"/>
              </w:rPr>
              <w:t>4</w:t>
            </w:r>
          </w:p>
        </w:tc>
      </w:tr>
      <w:tr w:rsidR="00F93202" w:rsidRPr="00361877" w:rsidTr="00CD2619">
        <w:trPr>
          <w:jc w:val="center"/>
        </w:trPr>
        <w:tc>
          <w:tcPr>
            <w:tcW w:w="9336" w:type="dxa"/>
          </w:tcPr>
          <w:p w:rsidR="00F93202" w:rsidRPr="00AF2FBE" w:rsidRDefault="00F93202" w:rsidP="00F36C0D">
            <w:pPr>
              <w:spacing w:line="360" w:lineRule="auto"/>
              <w:rPr>
                <w:sz w:val="28"/>
                <w:szCs w:val="28"/>
                <w:lang w:val="en-US"/>
              </w:rPr>
            </w:pPr>
            <w:r w:rsidRPr="00361877">
              <w:rPr>
                <w:sz w:val="28"/>
                <w:szCs w:val="28"/>
              </w:rPr>
              <w:t xml:space="preserve">3.1. </w:t>
            </w:r>
            <w:r w:rsidR="00F36C0D" w:rsidRPr="00F36C0D">
              <w:rPr>
                <w:sz w:val="28"/>
                <w:szCs w:val="28"/>
              </w:rPr>
              <w:t>Механізм о</w:t>
            </w:r>
            <w:r w:rsidR="00F36C0D" w:rsidRPr="00F36C0D">
              <w:rPr>
                <w:bCs/>
                <w:sz w:val="28"/>
                <w:szCs w:val="28"/>
              </w:rPr>
              <w:t>цінки діяльності персоналу</w:t>
            </w:r>
            <w:r w:rsidR="00F36C0D" w:rsidRPr="00F36C0D">
              <w:rPr>
                <w:sz w:val="28"/>
                <w:szCs w:val="28"/>
              </w:rPr>
              <w:t xml:space="preserve"> на ПРАТ «Виноградар</w:t>
            </w:r>
            <w:r w:rsidR="00F36C0D">
              <w:rPr>
                <w:sz w:val="28"/>
                <w:szCs w:val="28"/>
              </w:rPr>
              <w:t>»</w:t>
            </w:r>
            <w:r w:rsidR="00F36C0D" w:rsidRPr="00F36C0D">
              <w:rPr>
                <w:sz w:val="28"/>
                <w:szCs w:val="28"/>
              </w:rPr>
              <w:t xml:space="preserve"> </w:t>
            </w:r>
            <w:r w:rsidR="00FF1569" w:rsidRPr="00361877">
              <w:rPr>
                <w:caps/>
                <w:sz w:val="28"/>
                <w:szCs w:val="28"/>
              </w:rPr>
              <w:t>…</w:t>
            </w:r>
            <w:r w:rsidR="00A95492" w:rsidRPr="00361877">
              <w:rPr>
                <w:bCs/>
                <w:color w:val="200F03"/>
                <w:sz w:val="28"/>
                <w:szCs w:val="28"/>
              </w:rPr>
              <w:t>……</w:t>
            </w:r>
            <w:r w:rsidR="00AF2FBE">
              <w:rPr>
                <w:bCs/>
                <w:color w:val="200F03"/>
                <w:sz w:val="28"/>
                <w:szCs w:val="28"/>
                <w:lang w:val="en-US"/>
              </w:rPr>
              <w:t>..</w:t>
            </w:r>
          </w:p>
        </w:tc>
        <w:tc>
          <w:tcPr>
            <w:tcW w:w="692" w:type="dxa"/>
          </w:tcPr>
          <w:p w:rsidR="004A5EFA" w:rsidRPr="00361877" w:rsidRDefault="00E672A8" w:rsidP="0097559D">
            <w:pPr>
              <w:spacing w:line="360" w:lineRule="auto"/>
              <w:jc w:val="center"/>
              <w:rPr>
                <w:sz w:val="28"/>
                <w:szCs w:val="28"/>
              </w:rPr>
            </w:pPr>
            <w:r w:rsidRPr="00361877">
              <w:rPr>
                <w:sz w:val="28"/>
                <w:szCs w:val="28"/>
              </w:rPr>
              <w:t>4</w:t>
            </w:r>
            <w:r w:rsidR="0097559D" w:rsidRPr="00361877">
              <w:rPr>
                <w:sz w:val="28"/>
                <w:szCs w:val="28"/>
              </w:rPr>
              <w:t>4</w:t>
            </w:r>
          </w:p>
        </w:tc>
      </w:tr>
      <w:tr w:rsidR="00F93202" w:rsidRPr="00C74FD3" w:rsidTr="00CD2619">
        <w:trPr>
          <w:jc w:val="center"/>
        </w:trPr>
        <w:tc>
          <w:tcPr>
            <w:tcW w:w="9336" w:type="dxa"/>
          </w:tcPr>
          <w:p w:rsidR="00F93202" w:rsidRPr="00AF2FBE" w:rsidRDefault="00B67C3A" w:rsidP="00AF2FBE">
            <w:pPr>
              <w:pStyle w:val="af3"/>
              <w:shd w:val="clear" w:color="auto" w:fill="FFFFFF"/>
              <w:spacing w:before="0" w:beforeAutospacing="0" w:after="0" w:afterAutospacing="0" w:line="360" w:lineRule="auto"/>
              <w:jc w:val="both"/>
              <w:rPr>
                <w:color w:val="200F03"/>
                <w:sz w:val="28"/>
                <w:szCs w:val="28"/>
                <w:lang w:val="en-US"/>
              </w:rPr>
            </w:pPr>
            <w:r w:rsidRPr="00361877">
              <w:rPr>
                <w:sz w:val="28"/>
                <w:szCs w:val="28"/>
                <w:lang w:val="uk-UA"/>
              </w:rPr>
              <w:t>3.2.</w:t>
            </w:r>
            <w:r w:rsidR="00085568">
              <w:rPr>
                <w:sz w:val="28"/>
                <w:szCs w:val="28"/>
                <w:lang w:val="uk-UA"/>
              </w:rPr>
              <w:t xml:space="preserve"> </w:t>
            </w:r>
            <w:r w:rsidR="00AF2FBE">
              <w:rPr>
                <w:sz w:val="28"/>
                <w:szCs w:val="28"/>
                <w:lang w:val="uk-UA"/>
              </w:rPr>
              <w:t>Методи</w:t>
            </w:r>
            <w:r w:rsidR="00AF2FBE">
              <w:rPr>
                <w:sz w:val="28"/>
                <w:szCs w:val="28"/>
                <w:lang w:val="en-US"/>
              </w:rPr>
              <w:t xml:space="preserve"> </w:t>
            </w:r>
            <w:r w:rsidR="00F36C0D" w:rsidRPr="00F36C0D">
              <w:rPr>
                <w:sz w:val="28"/>
                <w:szCs w:val="28"/>
                <w:lang w:val="uk-UA"/>
              </w:rPr>
              <w:t xml:space="preserve">оцінки персоналу на підприємстві </w:t>
            </w:r>
            <w:r w:rsidR="00AF2FBE">
              <w:rPr>
                <w:sz w:val="28"/>
                <w:szCs w:val="28"/>
                <w:lang w:val="uk-UA"/>
              </w:rPr>
              <w:t>ПРАТ</w:t>
            </w:r>
            <w:r w:rsidR="00AF2FBE">
              <w:rPr>
                <w:sz w:val="28"/>
                <w:szCs w:val="28"/>
                <w:lang w:val="en-US"/>
              </w:rPr>
              <w:t xml:space="preserve"> </w:t>
            </w:r>
            <w:r w:rsidR="00F36C0D">
              <w:rPr>
                <w:sz w:val="28"/>
                <w:szCs w:val="28"/>
                <w:lang w:val="uk-UA"/>
              </w:rPr>
              <w:t>«Виноградар</w:t>
            </w:r>
            <w:r w:rsidR="00361877" w:rsidRPr="00361877">
              <w:rPr>
                <w:sz w:val="28"/>
                <w:szCs w:val="28"/>
              </w:rPr>
              <w:t>»</w:t>
            </w:r>
            <w:r w:rsidR="00FF1569" w:rsidRPr="00361877">
              <w:rPr>
                <w:caps/>
                <w:sz w:val="28"/>
                <w:szCs w:val="28"/>
                <w:lang w:val="uk-UA"/>
              </w:rPr>
              <w:t>……</w:t>
            </w:r>
            <w:r w:rsidR="00AF2FBE">
              <w:rPr>
                <w:caps/>
                <w:sz w:val="28"/>
                <w:szCs w:val="28"/>
                <w:lang w:val="en-US"/>
              </w:rPr>
              <w:t>…</w:t>
            </w:r>
          </w:p>
        </w:tc>
        <w:tc>
          <w:tcPr>
            <w:tcW w:w="692" w:type="dxa"/>
          </w:tcPr>
          <w:p w:rsidR="00F93202" w:rsidRPr="00AF2FBE" w:rsidRDefault="00AF2FBE" w:rsidP="00AF2FBE">
            <w:pPr>
              <w:spacing w:line="360" w:lineRule="auto"/>
              <w:jc w:val="center"/>
              <w:rPr>
                <w:sz w:val="28"/>
                <w:szCs w:val="28"/>
                <w:lang w:val="en-US"/>
              </w:rPr>
            </w:pPr>
            <w:r>
              <w:rPr>
                <w:sz w:val="28"/>
                <w:szCs w:val="28"/>
                <w:lang w:val="en-US"/>
              </w:rPr>
              <w:t>51</w:t>
            </w:r>
          </w:p>
        </w:tc>
      </w:tr>
      <w:tr w:rsidR="00F93202" w:rsidRPr="00C74FD3" w:rsidTr="00CD2619">
        <w:trPr>
          <w:jc w:val="center"/>
        </w:trPr>
        <w:tc>
          <w:tcPr>
            <w:tcW w:w="9336" w:type="dxa"/>
          </w:tcPr>
          <w:p w:rsidR="00F93202" w:rsidRPr="00361877" w:rsidRDefault="00F93202" w:rsidP="002F3D95">
            <w:pPr>
              <w:spacing w:line="360" w:lineRule="auto"/>
              <w:rPr>
                <w:caps/>
                <w:sz w:val="28"/>
                <w:szCs w:val="28"/>
              </w:rPr>
            </w:pPr>
            <w:r w:rsidRPr="00361877">
              <w:rPr>
                <w:caps/>
                <w:sz w:val="28"/>
                <w:szCs w:val="28"/>
              </w:rPr>
              <w:t>Висновки</w:t>
            </w:r>
            <w:r w:rsidR="003D31EB" w:rsidRPr="00361877">
              <w:rPr>
                <w:caps/>
                <w:sz w:val="28"/>
                <w:szCs w:val="28"/>
              </w:rPr>
              <w:t>……………………..</w:t>
            </w:r>
            <w:r w:rsidRPr="00361877">
              <w:rPr>
                <w:caps/>
                <w:sz w:val="28"/>
                <w:szCs w:val="28"/>
              </w:rPr>
              <w:t>……………………………………</w:t>
            </w:r>
            <w:r w:rsidR="00AB13F4" w:rsidRPr="00361877">
              <w:rPr>
                <w:caps/>
                <w:sz w:val="28"/>
                <w:szCs w:val="28"/>
              </w:rPr>
              <w:t>..</w:t>
            </w:r>
            <w:r w:rsidRPr="00361877">
              <w:rPr>
                <w:caps/>
                <w:sz w:val="28"/>
                <w:szCs w:val="28"/>
              </w:rPr>
              <w:t>……..…</w:t>
            </w:r>
            <w:r w:rsidR="00F95AC7">
              <w:rPr>
                <w:caps/>
                <w:sz w:val="28"/>
                <w:szCs w:val="28"/>
              </w:rPr>
              <w:t>..</w:t>
            </w:r>
          </w:p>
        </w:tc>
        <w:tc>
          <w:tcPr>
            <w:tcW w:w="692" w:type="dxa"/>
          </w:tcPr>
          <w:p w:rsidR="00F93202" w:rsidRPr="00EB5637" w:rsidRDefault="005F2130" w:rsidP="002F3D95">
            <w:pPr>
              <w:spacing w:line="360" w:lineRule="auto"/>
              <w:jc w:val="center"/>
              <w:rPr>
                <w:sz w:val="28"/>
                <w:szCs w:val="28"/>
                <w:lang w:val="ru-RU"/>
              </w:rPr>
            </w:pPr>
            <w:r w:rsidRPr="00361877">
              <w:rPr>
                <w:sz w:val="28"/>
                <w:szCs w:val="28"/>
              </w:rPr>
              <w:t>5</w:t>
            </w:r>
            <w:r w:rsidR="00EB5637">
              <w:rPr>
                <w:sz w:val="28"/>
                <w:szCs w:val="28"/>
                <w:lang w:val="ru-RU"/>
              </w:rPr>
              <w:t>6</w:t>
            </w:r>
          </w:p>
        </w:tc>
      </w:tr>
      <w:tr w:rsidR="00F93202" w:rsidRPr="00C74FD3" w:rsidTr="00CD2619">
        <w:trPr>
          <w:trHeight w:val="398"/>
          <w:jc w:val="center"/>
        </w:trPr>
        <w:tc>
          <w:tcPr>
            <w:tcW w:w="9336" w:type="dxa"/>
          </w:tcPr>
          <w:p w:rsidR="00EF7D9B" w:rsidRPr="00361877" w:rsidRDefault="00EF7D9B" w:rsidP="002F3D95">
            <w:pPr>
              <w:pStyle w:val="af3"/>
              <w:shd w:val="clear" w:color="auto" w:fill="FFFFFF"/>
              <w:spacing w:before="0" w:beforeAutospacing="0" w:after="0" w:afterAutospacing="0" w:line="360" w:lineRule="auto"/>
              <w:rPr>
                <w:caps/>
                <w:color w:val="200F03"/>
                <w:sz w:val="28"/>
                <w:szCs w:val="28"/>
                <w:lang w:val="uk-UA"/>
              </w:rPr>
            </w:pPr>
            <w:r w:rsidRPr="00361877">
              <w:rPr>
                <w:caps/>
                <w:sz w:val="28"/>
                <w:szCs w:val="28"/>
                <w:lang w:val="uk-UA"/>
              </w:rPr>
              <w:t>Список використаних джерел……</w:t>
            </w:r>
            <w:r w:rsidR="003D31EB" w:rsidRPr="00361877">
              <w:rPr>
                <w:caps/>
                <w:sz w:val="28"/>
                <w:szCs w:val="28"/>
                <w:lang w:val="uk-UA"/>
              </w:rPr>
              <w:t>….</w:t>
            </w:r>
            <w:r w:rsidRPr="00361877">
              <w:rPr>
                <w:caps/>
                <w:sz w:val="28"/>
                <w:szCs w:val="28"/>
                <w:lang w:val="uk-UA"/>
              </w:rPr>
              <w:t>……………</w:t>
            </w:r>
            <w:r w:rsidR="00A95492" w:rsidRPr="00361877">
              <w:rPr>
                <w:caps/>
                <w:sz w:val="28"/>
                <w:szCs w:val="28"/>
                <w:lang w:val="uk-UA"/>
              </w:rPr>
              <w:t>..……………</w:t>
            </w:r>
            <w:r w:rsidRPr="00361877">
              <w:rPr>
                <w:caps/>
                <w:sz w:val="28"/>
                <w:szCs w:val="28"/>
                <w:lang w:val="uk-UA"/>
              </w:rPr>
              <w:t>…..</w:t>
            </w:r>
            <w:r w:rsidR="00F95AC7">
              <w:rPr>
                <w:caps/>
                <w:sz w:val="28"/>
                <w:szCs w:val="28"/>
                <w:lang w:val="uk-UA"/>
              </w:rPr>
              <w:t>.</w:t>
            </w:r>
          </w:p>
        </w:tc>
        <w:tc>
          <w:tcPr>
            <w:tcW w:w="692" w:type="dxa"/>
          </w:tcPr>
          <w:p w:rsidR="00F93202" w:rsidRPr="00EB5637" w:rsidRDefault="005F2130" w:rsidP="00E42FA4">
            <w:pPr>
              <w:spacing w:line="360" w:lineRule="auto"/>
              <w:jc w:val="center"/>
              <w:rPr>
                <w:sz w:val="28"/>
                <w:szCs w:val="28"/>
                <w:lang w:val="ru-RU"/>
              </w:rPr>
            </w:pPr>
            <w:r w:rsidRPr="00361877">
              <w:rPr>
                <w:sz w:val="28"/>
                <w:szCs w:val="28"/>
              </w:rPr>
              <w:t>5</w:t>
            </w:r>
            <w:r w:rsidR="00EB5637">
              <w:rPr>
                <w:sz w:val="28"/>
                <w:szCs w:val="28"/>
                <w:lang w:val="ru-RU"/>
              </w:rPr>
              <w:t>9</w:t>
            </w:r>
          </w:p>
        </w:tc>
      </w:tr>
      <w:tr w:rsidR="0091500A" w:rsidRPr="00C74FD3" w:rsidTr="00CD2619">
        <w:trPr>
          <w:trHeight w:val="398"/>
          <w:jc w:val="center"/>
        </w:trPr>
        <w:tc>
          <w:tcPr>
            <w:tcW w:w="9336" w:type="dxa"/>
          </w:tcPr>
          <w:p w:rsidR="0091500A" w:rsidRPr="00361877" w:rsidRDefault="0091500A" w:rsidP="00084D18">
            <w:pPr>
              <w:spacing w:line="360" w:lineRule="auto"/>
              <w:rPr>
                <w:caps/>
                <w:sz w:val="28"/>
                <w:szCs w:val="28"/>
              </w:rPr>
            </w:pPr>
            <w:r w:rsidRPr="00361877">
              <w:rPr>
                <w:caps/>
                <w:sz w:val="28"/>
                <w:szCs w:val="28"/>
              </w:rPr>
              <w:t>додатки……………………..……………………………………..……..…</w:t>
            </w:r>
            <w:r w:rsidR="00F95AC7">
              <w:rPr>
                <w:caps/>
                <w:sz w:val="28"/>
                <w:szCs w:val="28"/>
              </w:rPr>
              <w:t>...</w:t>
            </w:r>
            <w:r w:rsidR="00315580">
              <w:rPr>
                <w:caps/>
                <w:sz w:val="28"/>
                <w:szCs w:val="28"/>
              </w:rPr>
              <w:t>..</w:t>
            </w:r>
          </w:p>
        </w:tc>
        <w:tc>
          <w:tcPr>
            <w:tcW w:w="692" w:type="dxa"/>
          </w:tcPr>
          <w:p w:rsidR="0091500A" w:rsidRPr="00EB5637" w:rsidRDefault="005F2130" w:rsidP="00084D18">
            <w:pPr>
              <w:spacing w:line="360" w:lineRule="auto"/>
              <w:jc w:val="center"/>
              <w:rPr>
                <w:sz w:val="28"/>
                <w:szCs w:val="28"/>
                <w:lang w:val="ru-RU"/>
              </w:rPr>
            </w:pPr>
            <w:r w:rsidRPr="00361877">
              <w:rPr>
                <w:sz w:val="28"/>
                <w:szCs w:val="28"/>
              </w:rPr>
              <w:t>6</w:t>
            </w:r>
            <w:r w:rsidR="00EB5637">
              <w:rPr>
                <w:sz w:val="28"/>
                <w:szCs w:val="28"/>
                <w:lang w:val="ru-RU"/>
              </w:rPr>
              <w:t>0</w:t>
            </w:r>
          </w:p>
        </w:tc>
      </w:tr>
    </w:tbl>
    <w:p w:rsidR="00A95492" w:rsidRPr="00C74FD3" w:rsidRDefault="00A95492" w:rsidP="00C65398">
      <w:pPr>
        <w:spacing w:line="360" w:lineRule="auto"/>
        <w:jc w:val="center"/>
        <w:rPr>
          <w:b/>
          <w:sz w:val="28"/>
          <w:szCs w:val="28"/>
        </w:rPr>
      </w:pPr>
    </w:p>
    <w:p w:rsidR="007B0EA5" w:rsidRPr="00C74FD3" w:rsidRDefault="007B0EA5" w:rsidP="00EF0069">
      <w:pPr>
        <w:spacing w:line="360" w:lineRule="auto"/>
        <w:rPr>
          <w:b/>
          <w:sz w:val="28"/>
          <w:szCs w:val="28"/>
        </w:rPr>
      </w:pPr>
    </w:p>
    <w:p w:rsidR="0060609D" w:rsidRDefault="0060609D" w:rsidP="003D5CA9">
      <w:pPr>
        <w:spacing w:line="360" w:lineRule="auto"/>
        <w:jc w:val="center"/>
        <w:rPr>
          <w:b/>
          <w:sz w:val="28"/>
          <w:szCs w:val="28"/>
        </w:rPr>
      </w:pPr>
    </w:p>
    <w:p w:rsidR="00361877" w:rsidRDefault="00361877" w:rsidP="003D5CA9">
      <w:pPr>
        <w:spacing w:line="360" w:lineRule="auto"/>
        <w:jc w:val="center"/>
        <w:rPr>
          <w:b/>
          <w:sz w:val="28"/>
          <w:szCs w:val="28"/>
        </w:rPr>
      </w:pPr>
    </w:p>
    <w:p w:rsidR="00361877" w:rsidRDefault="00361877" w:rsidP="003D5CA9">
      <w:pPr>
        <w:spacing w:line="360" w:lineRule="auto"/>
        <w:jc w:val="center"/>
        <w:rPr>
          <w:b/>
          <w:sz w:val="28"/>
          <w:szCs w:val="28"/>
          <w:lang w:val="en-US"/>
        </w:rPr>
      </w:pPr>
    </w:p>
    <w:p w:rsidR="00AF2FBE" w:rsidRPr="00AF2FBE" w:rsidRDefault="00AF2FBE" w:rsidP="003D5CA9">
      <w:pPr>
        <w:spacing w:line="360" w:lineRule="auto"/>
        <w:jc w:val="center"/>
        <w:rPr>
          <w:b/>
          <w:sz w:val="28"/>
          <w:szCs w:val="28"/>
          <w:lang w:val="en-US"/>
        </w:rPr>
      </w:pPr>
    </w:p>
    <w:p w:rsidR="0060609D" w:rsidRPr="0060609D" w:rsidRDefault="0060609D" w:rsidP="00085568">
      <w:pPr>
        <w:spacing w:line="360" w:lineRule="auto"/>
        <w:rPr>
          <w:b/>
          <w:sz w:val="28"/>
          <w:szCs w:val="28"/>
        </w:rPr>
      </w:pPr>
    </w:p>
    <w:p w:rsidR="00C65398" w:rsidRPr="00C74FD3" w:rsidRDefault="00C65398" w:rsidP="003D5CA9">
      <w:pPr>
        <w:spacing w:line="360" w:lineRule="auto"/>
        <w:jc w:val="center"/>
        <w:rPr>
          <w:b/>
          <w:sz w:val="28"/>
          <w:szCs w:val="28"/>
        </w:rPr>
      </w:pPr>
      <w:r w:rsidRPr="00C74FD3">
        <w:rPr>
          <w:b/>
          <w:sz w:val="28"/>
          <w:szCs w:val="28"/>
        </w:rPr>
        <w:lastRenderedPageBreak/>
        <w:t>ВСТУП</w:t>
      </w:r>
    </w:p>
    <w:p w:rsidR="003D5CA9" w:rsidRPr="00C74FD3" w:rsidRDefault="003D5CA9" w:rsidP="003D5CA9">
      <w:pPr>
        <w:spacing w:line="360" w:lineRule="auto"/>
        <w:jc w:val="center"/>
        <w:rPr>
          <w:b/>
          <w:sz w:val="28"/>
          <w:szCs w:val="28"/>
        </w:rPr>
      </w:pPr>
    </w:p>
    <w:p w:rsidR="00D37364" w:rsidRPr="00583299" w:rsidRDefault="00D9312F" w:rsidP="00583299">
      <w:pPr>
        <w:spacing w:line="360" w:lineRule="auto"/>
        <w:ind w:firstLine="709"/>
        <w:jc w:val="both"/>
        <w:rPr>
          <w:rFonts w:eastAsia="TimesNewRoman"/>
          <w:sz w:val="28"/>
          <w:szCs w:val="28"/>
          <w:lang w:val="ru-RU"/>
        </w:rPr>
      </w:pPr>
      <w:r w:rsidRPr="00583299">
        <w:rPr>
          <w:rFonts w:eastAsia="TimesNewRoman"/>
          <w:b/>
          <w:sz w:val="28"/>
          <w:szCs w:val="28"/>
        </w:rPr>
        <w:t>Актуальність</w:t>
      </w:r>
      <w:r w:rsidR="00F36CE2" w:rsidRPr="00583299">
        <w:rPr>
          <w:rFonts w:eastAsia="TimesNewRoman"/>
          <w:b/>
          <w:sz w:val="28"/>
          <w:szCs w:val="28"/>
        </w:rPr>
        <w:t>.</w:t>
      </w:r>
      <w:r w:rsidR="007B0EA5" w:rsidRPr="00583299">
        <w:rPr>
          <w:rFonts w:eastAsia="TimesNewRoman"/>
          <w:b/>
          <w:sz w:val="28"/>
          <w:szCs w:val="28"/>
        </w:rPr>
        <w:t xml:space="preserve"> </w:t>
      </w:r>
      <w:r w:rsidR="00583299">
        <w:rPr>
          <w:rFonts w:eastAsia="TimesNewRoman"/>
          <w:sz w:val="28"/>
          <w:szCs w:val="28"/>
          <w:lang w:val="ru-RU"/>
        </w:rPr>
        <w:t>О</w:t>
      </w:r>
      <w:proofErr w:type="spellStart"/>
      <w:r w:rsidR="00583299" w:rsidRPr="00583299">
        <w:rPr>
          <w:rFonts w:eastAsia="TimesNewRoman"/>
          <w:sz w:val="28"/>
          <w:szCs w:val="28"/>
        </w:rPr>
        <w:t>цінка</w:t>
      </w:r>
      <w:proofErr w:type="spellEnd"/>
      <w:r w:rsidR="00583299" w:rsidRPr="00583299">
        <w:rPr>
          <w:rFonts w:eastAsia="TimesNewRoman"/>
          <w:sz w:val="28"/>
          <w:szCs w:val="28"/>
        </w:rPr>
        <w:t xml:space="preserve"> діяльності персоналу є критично важливим аспектом для забезпечення </w:t>
      </w:r>
      <w:proofErr w:type="gramStart"/>
      <w:r w:rsidR="00583299" w:rsidRPr="00583299">
        <w:rPr>
          <w:rFonts w:eastAsia="TimesNewRoman"/>
          <w:sz w:val="28"/>
          <w:szCs w:val="28"/>
        </w:rPr>
        <w:t>ст</w:t>
      </w:r>
      <w:proofErr w:type="gramEnd"/>
      <w:r w:rsidR="00583299" w:rsidRPr="00583299">
        <w:rPr>
          <w:rFonts w:eastAsia="TimesNewRoman"/>
          <w:sz w:val="28"/>
          <w:szCs w:val="28"/>
        </w:rPr>
        <w:t xml:space="preserve">ійкості, конкурентоспроможності та отримання прибутку для підприємства так, як дозволяє виявити своєчасно моделі поведінки працівників та проаналізувати їх, щоб отримати з цього конкурентні переваги. Оцінка персоналу являється одним з найважливіших процесів  на підприємстві, тому як дозволяє оцінити стан та перспективи трудових ресурсів. </w:t>
      </w:r>
      <w:r w:rsidR="00583299">
        <w:rPr>
          <w:rFonts w:eastAsia="TimesNewRoman"/>
          <w:sz w:val="28"/>
          <w:szCs w:val="28"/>
          <w:lang w:val="ru-RU"/>
        </w:rPr>
        <w:t xml:space="preserve">А </w:t>
      </w:r>
      <w:r w:rsidR="00583299" w:rsidRPr="00583299">
        <w:rPr>
          <w:rFonts w:eastAsia="TimesNewRoman"/>
          <w:sz w:val="28"/>
          <w:szCs w:val="28"/>
        </w:rPr>
        <w:t xml:space="preserve">персонал є ключовим активом для </w:t>
      </w:r>
      <w:proofErr w:type="gramStart"/>
      <w:r w:rsidR="00583299" w:rsidRPr="00583299">
        <w:rPr>
          <w:rFonts w:eastAsia="TimesNewRoman"/>
          <w:sz w:val="28"/>
          <w:szCs w:val="28"/>
        </w:rPr>
        <w:t>п</w:t>
      </w:r>
      <w:proofErr w:type="gramEnd"/>
      <w:r w:rsidR="00583299" w:rsidRPr="00583299">
        <w:rPr>
          <w:rFonts w:eastAsia="TimesNewRoman"/>
          <w:sz w:val="28"/>
          <w:szCs w:val="28"/>
        </w:rPr>
        <w:t>ідприємства, він є інструментом досягнення кінцевої мети діяльності підприємства, оскільки від його професійних навичок, мотивації та ефективності залежить успіх і конкурентоспроможність підприємства</w:t>
      </w:r>
      <w:r w:rsidR="00583299">
        <w:rPr>
          <w:rFonts w:eastAsia="TimesNewRoman"/>
          <w:sz w:val="28"/>
          <w:szCs w:val="28"/>
          <w:lang w:val="ru-RU"/>
        </w:rPr>
        <w:t xml:space="preserve">. </w:t>
      </w:r>
      <w:r w:rsidR="00583299" w:rsidRPr="00583299">
        <w:rPr>
          <w:rFonts w:eastAsia="TimesNewRoman"/>
          <w:sz w:val="28"/>
          <w:szCs w:val="28"/>
        </w:rPr>
        <w:t>Оцінка діяльності персоналу на підприємстві виступає регулятором продуктивності праці, особливо в умовах глобальних викликів.</w:t>
      </w:r>
    </w:p>
    <w:p w:rsidR="00E00282" w:rsidRPr="00583299" w:rsidRDefault="00D37364" w:rsidP="00E00282">
      <w:pPr>
        <w:spacing w:line="360" w:lineRule="auto"/>
        <w:ind w:firstLine="709"/>
        <w:jc w:val="both"/>
        <w:rPr>
          <w:color w:val="200F03"/>
          <w:sz w:val="28"/>
          <w:szCs w:val="28"/>
        </w:rPr>
      </w:pPr>
      <w:r w:rsidRPr="00583299">
        <w:rPr>
          <w:b/>
          <w:bCs/>
          <w:color w:val="200F03"/>
          <w:sz w:val="28"/>
          <w:szCs w:val="28"/>
        </w:rPr>
        <w:t>Аналіз останніх досліджень і публікацій.</w:t>
      </w:r>
      <w:r w:rsidRPr="00583299">
        <w:rPr>
          <w:rStyle w:val="apple-converted-space"/>
          <w:color w:val="200F03"/>
          <w:sz w:val="28"/>
          <w:szCs w:val="28"/>
        </w:rPr>
        <w:t> </w:t>
      </w:r>
      <w:r w:rsidR="00E00282" w:rsidRPr="00583299">
        <w:rPr>
          <w:color w:val="200F03"/>
          <w:sz w:val="28"/>
          <w:szCs w:val="28"/>
        </w:rPr>
        <w:t xml:space="preserve">Питанням </w:t>
      </w:r>
      <w:proofErr w:type="spellStart"/>
      <w:r w:rsidR="00EB5637">
        <w:rPr>
          <w:color w:val="200F03"/>
          <w:sz w:val="28"/>
          <w:szCs w:val="28"/>
          <w:lang w:val="ru-RU"/>
        </w:rPr>
        <w:t>оц</w:t>
      </w:r>
      <w:proofErr w:type="spellEnd"/>
      <w:r w:rsidR="00EB5637">
        <w:rPr>
          <w:color w:val="200F03"/>
          <w:sz w:val="28"/>
          <w:szCs w:val="28"/>
        </w:rPr>
        <w:t>інки діяльності персоналу на підприємстві</w:t>
      </w:r>
      <w:r w:rsidR="00E00282" w:rsidRPr="00583299">
        <w:rPr>
          <w:color w:val="200F03"/>
          <w:sz w:val="28"/>
          <w:szCs w:val="28"/>
        </w:rPr>
        <w:t xml:space="preserve"> присвячена значна кількість наукових праць багатьох науковців та практиків. Стратегічний акцент на цінності </w:t>
      </w:r>
      <w:r w:rsidR="00EB5637">
        <w:rPr>
          <w:color w:val="200F03"/>
          <w:sz w:val="28"/>
          <w:szCs w:val="28"/>
        </w:rPr>
        <w:t>оцінки персоналу</w:t>
      </w:r>
      <w:r w:rsidR="00E00282" w:rsidRPr="00583299">
        <w:rPr>
          <w:color w:val="200F03"/>
          <w:sz w:val="28"/>
          <w:szCs w:val="28"/>
        </w:rPr>
        <w:t xml:space="preserve">, </w:t>
      </w:r>
      <w:r w:rsidR="00EB5637">
        <w:rPr>
          <w:color w:val="200F03"/>
          <w:sz w:val="28"/>
          <w:szCs w:val="28"/>
        </w:rPr>
        <w:t>процес</w:t>
      </w:r>
      <w:r w:rsidR="00E00282" w:rsidRPr="00583299">
        <w:rPr>
          <w:color w:val="200F03"/>
          <w:sz w:val="28"/>
          <w:szCs w:val="28"/>
        </w:rPr>
        <w:t xml:space="preserve"> </w:t>
      </w:r>
      <w:r w:rsidR="00EB5637">
        <w:rPr>
          <w:color w:val="200F03"/>
          <w:sz w:val="28"/>
          <w:szCs w:val="28"/>
        </w:rPr>
        <w:t xml:space="preserve">оцінювання працівників </w:t>
      </w:r>
      <w:r w:rsidR="00E00282" w:rsidRPr="00583299">
        <w:rPr>
          <w:color w:val="200F03"/>
          <w:sz w:val="28"/>
          <w:szCs w:val="28"/>
        </w:rPr>
        <w:t xml:space="preserve">у наукових працях відобразили:   </w:t>
      </w:r>
      <w:proofErr w:type="spellStart"/>
      <w:r w:rsidR="00EB5637" w:rsidRPr="00EB5637">
        <w:rPr>
          <w:color w:val="200F03"/>
          <w:sz w:val="28"/>
          <w:szCs w:val="28"/>
        </w:rPr>
        <w:t>Соколовська</w:t>
      </w:r>
      <w:proofErr w:type="spellEnd"/>
      <w:r w:rsidR="00EB5637" w:rsidRPr="00EB5637">
        <w:rPr>
          <w:color w:val="200F03"/>
          <w:sz w:val="28"/>
          <w:szCs w:val="28"/>
        </w:rPr>
        <w:t xml:space="preserve"> В.В., </w:t>
      </w:r>
      <w:proofErr w:type="spellStart"/>
      <w:r w:rsidR="00EB5637" w:rsidRPr="00EB5637">
        <w:rPr>
          <w:color w:val="200F03"/>
          <w:sz w:val="28"/>
          <w:szCs w:val="28"/>
        </w:rPr>
        <w:t>Баб</w:t>
      </w:r>
      <w:r w:rsidR="00EB5637">
        <w:rPr>
          <w:color w:val="200F03"/>
          <w:sz w:val="28"/>
          <w:szCs w:val="28"/>
        </w:rPr>
        <w:t>чинська</w:t>
      </w:r>
      <w:proofErr w:type="spellEnd"/>
      <w:r w:rsidR="00EB5637">
        <w:rPr>
          <w:color w:val="200F03"/>
          <w:sz w:val="28"/>
          <w:szCs w:val="28"/>
        </w:rPr>
        <w:t xml:space="preserve"> О.І., Іванченко Г.В.</w:t>
      </w:r>
      <w:r w:rsidR="00EB5637" w:rsidRPr="00EB5637">
        <w:rPr>
          <w:color w:val="200F03"/>
          <w:sz w:val="28"/>
          <w:szCs w:val="28"/>
        </w:rPr>
        <w:t xml:space="preserve">, </w:t>
      </w:r>
      <w:proofErr w:type="spellStart"/>
      <w:r w:rsidR="00EB5637" w:rsidRPr="00EB5637">
        <w:rPr>
          <w:color w:val="200F03"/>
          <w:sz w:val="28"/>
          <w:szCs w:val="28"/>
        </w:rPr>
        <w:t>Дідур</w:t>
      </w:r>
      <w:proofErr w:type="spellEnd"/>
      <w:r w:rsidR="00EB5637" w:rsidRPr="00EB5637">
        <w:rPr>
          <w:color w:val="200F03"/>
          <w:sz w:val="28"/>
          <w:szCs w:val="28"/>
        </w:rPr>
        <w:t xml:space="preserve"> К.М</w:t>
      </w:r>
      <w:r w:rsidR="00EB5637">
        <w:rPr>
          <w:color w:val="200F03"/>
          <w:sz w:val="28"/>
          <w:szCs w:val="28"/>
        </w:rPr>
        <w:t xml:space="preserve">, </w:t>
      </w:r>
      <w:proofErr w:type="spellStart"/>
      <w:r w:rsidR="00EB5637">
        <w:rPr>
          <w:color w:val="200F03"/>
          <w:sz w:val="28"/>
          <w:szCs w:val="28"/>
        </w:rPr>
        <w:t>Л. Балабан</w:t>
      </w:r>
      <w:proofErr w:type="spellEnd"/>
      <w:r w:rsidR="00EB5637">
        <w:rPr>
          <w:color w:val="200F03"/>
          <w:sz w:val="28"/>
          <w:szCs w:val="28"/>
        </w:rPr>
        <w:t xml:space="preserve">ова, Ю. Грінченко, І. Гайворонська, Є. </w:t>
      </w:r>
      <w:proofErr w:type="spellStart"/>
      <w:r w:rsidR="00EB5637">
        <w:rPr>
          <w:color w:val="200F03"/>
          <w:sz w:val="28"/>
          <w:szCs w:val="28"/>
        </w:rPr>
        <w:t>Масленніков</w:t>
      </w:r>
      <w:proofErr w:type="spellEnd"/>
      <w:r w:rsidR="00E00282" w:rsidRPr="00583299">
        <w:rPr>
          <w:color w:val="200F03"/>
          <w:sz w:val="28"/>
          <w:szCs w:val="28"/>
        </w:rPr>
        <w:t>,</w:t>
      </w:r>
      <w:r w:rsidR="00EB5637">
        <w:rPr>
          <w:color w:val="200F03"/>
          <w:sz w:val="28"/>
          <w:szCs w:val="28"/>
        </w:rPr>
        <w:t xml:space="preserve"> </w:t>
      </w:r>
      <w:proofErr w:type="spellStart"/>
      <w:r w:rsidR="00EB5637">
        <w:rPr>
          <w:color w:val="200F03"/>
          <w:sz w:val="28"/>
          <w:szCs w:val="28"/>
        </w:rPr>
        <w:t>Залюбінська</w:t>
      </w:r>
      <w:proofErr w:type="spellEnd"/>
      <w:r w:rsidR="00EB5637">
        <w:rPr>
          <w:color w:val="200F03"/>
          <w:sz w:val="28"/>
          <w:szCs w:val="28"/>
        </w:rPr>
        <w:t xml:space="preserve"> Л.М., Скорик М.Л.</w:t>
      </w:r>
      <w:r w:rsidR="00E00282" w:rsidRPr="00583299">
        <w:rPr>
          <w:color w:val="200F03"/>
          <w:sz w:val="28"/>
          <w:szCs w:val="28"/>
        </w:rPr>
        <w:t xml:space="preserve"> та ін.</w:t>
      </w:r>
    </w:p>
    <w:p w:rsidR="00F36CE2" w:rsidRPr="00C74FD3" w:rsidRDefault="00F36CE2" w:rsidP="003D5CA9">
      <w:pPr>
        <w:spacing w:line="360" w:lineRule="auto"/>
        <w:ind w:firstLine="709"/>
        <w:jc w:val="both"/>
        <w:rPr>
          <w:sz w:val="28"/>
          <w:szCs w:val="28"/>
          <w:highlight w:val="yellow"/>
        </w:rPr>
      </w:pPr>
      <w:proofErr w:type="spellStart"/>
      <w:r w:rsidRPr="00EB5637">
        <w:rPr>
          <w:b/>
          <w:sz w:val="28"/>
          <w:szCs w:val="28"/>
        </w:rPr>
        <w:t>Зв’язoк</w:t>
      </w:r>
      <w:proofErr w:type="spellEnd"/>
      <w:r w:rsidRPr="00EB5637">
        <w:rPr>
          <w:b/>
          <w:sz w:val="28"/>
          <w:szCs w:val="28"/>
        </w:rPr>
        <w:t xml:space="preserve"> </w:t>
      </w:r>
      <w:r w:rsidR="00D9312F" w:rsidRPr="00EB5637">
        <w:rPr>
          <w:b/>
          <w:sz w:val="28"/>
          <w:szCs w:val="28"/>
        </w:rPr>
        <w:t>кваліфікаційної</w:t>
      </w:r>
      <w:r w:rsidRPr="00EB5637">
        <w:rPr>
          <w:b/>
          <w:sz w:val="28"/>
          <w:szCs w:val="28"/>
        </w:rPr>
        <w:t xml:space="preserve"> </w:t>
      </w:r>
      <w:proofErr w:type="spellStart"/>
      <w:r w:rsidRPr="00EB5637">
        <w:rPr>
          <w:b/>
          <w:sz w:val="28"/>
          <w:szCs w:val="28"/>
        </w:rPr>
        <w:t>рoбoти</w:t>
      </w:r>
      <w:proofErr w:type="spellEnd"/>
      <w:r w:rsidRPr="00EB5637">
        <w:rPr>
          <w:b/>
          <w:sz w:val="28"/>
          <w:szCs w:val="28"/>
        </w:rPr>
        <w:t xml:space="preserve"> з </w:t>
      </w:r>
      <w:proofErr w:type="spellStart"/>
      <w:r w:rsidRPr="00EB5637">
        <w:rPr>
          <w:b/>
          <w:sz w:val="28"/>
          <w:szCs w:val="28"/>
        </w:rPr>
        <w:t>наукoвими</w:t>
      </w:r>
      <w:proofErr w:type="spellEnd"/>
      <w:r w:rsidRPr="00EB5637">
        <w:rPr>
          <w:b/>
          <w:sz w:val="28"/>
          <w:szCs w:val="28"/>
        </w:rPr>
        <w:t xml:space="preserve"> </w:t>
      </w:r>
      <w:proofErr w:type="spellStart"/>
      <w:r w:rsidRPr="00EB5637">
        <w:rPr>
          <w:b/>
          <w:sz w:val="28"/>
          <w:szCs w:val="28"/>
        </w:rPr>
        <w:t>прoграмами</w:t>
      </w:r>
      <w:proofErr w:type="spellEnd"/>
      <w:r w:rsidRPr="00EB5637">
        <w:rPr>
          <w:b/>
          <w:sz w:val="28"/>
          <w:szCs w:val="28"/>
        </w:rPr>
        <w:t>, планами, темами</w:t>
      </w:r>
      <w:r w:rsidRPr="00EB5637">
        <w:rPr>
          <w:sz w:val="28"/>
          <w:szCs w:val="28"/>
        </w:rPr>
        <w:t xml:space="preserve">. </w:t>
      </w:r>
      <w:r w:rsidR="00D9312F" w:rsidRPr="00EB5637">
        <w:rPr>
          <w:sz w:val="28"/>
          <w:szCs w:val="28"/>
        </w:rPr>
        <w:t xml:space="preserve">Кваліфікаційна </w:t>
      </w:r>
      <w:r w:rsidRPr="00EB5637">
        <w:rPr>
          <w:sz w:val="28"/>
          <w:szCs w:val="28"/>
        </w:rPr>
        <w:t xml:space="preserve"> </w:t>
      </w:r>
      <w:proofErr w:type="spellStart"/>
      <w:r w:rsidRPr="00EB5637">
        <w:rPr>
          <w:sz w:val="28"/>
          <w:szCs w:val="28"/>
        </w:rPr>
        <w:t>рoбoта</w:t>
      </w:r>
      <w:proofErr w:type="spellEnd"/>
      <w:r w:rsidRPr="00EB5637">
        <w:rPr>
          <w:sz w:val="28"/>
          <w:szCs w:val="28"/>
        </w:rPr>
        <w:t xml:space="preserve"> </w:t>
      </w:r>
      <w:r w:rsidR="00E00282" w:rsidRPr="00EB5637">
        <w:rPr>
          <w:sz w:val="28"/>
          <w:szCs w:val="28"/>
        </w:rPr>
        <w:t xml:space="preserve"> бакалавра </w:t>
      </w:r>
      <w:proofErr w:type="spellStart"/>
      <w:r w:rsidRPr="00EB5637">
        <w:rPr>
          <w:sz w:val="28"/>
          <w:szCs w:val="28"/>
        </w:rPr>
        <w:t>викoнана</w:t>
      </w:r>
      <w:proofErr w:type="spellEnd"/>
      <w:r w:rsidRPr="00EB5637">
        <w:rPr>
          <w:sz w:val="28"/>
          <w:szCs w:val="28"/>
        </w:rPr>
        <w:t xml:space="preserve"> на </w:t>
      </w:r>
      <w:proofErr w:type="spellStart"/>
      <w:r w:rsidRPr="00EB5637">
        <w:rPr>
          <w:sz w:val="28"/>
          <w:szCs w:val="28"/>
        </w:rPr>
        <w:t>кафедрi</w:t>
      </w:r>
      <w:proofErr w:type="spellEnd"/>
      <w:r w:rsidRPr="00EB5637">
        <w:rPr>
          <w:sz w:val="28"/>
          <w:szCs w:val="28"/>
        </w:rPr>
        <w:t xml:space="preserve"> менеджменту та </w:t>
      </w:r>
      <w:proofErr w:type="spellStart"/>
      <w:r w:rsidRPr="00EB5637">
        <w:rPr>
          <w:sz w:val="28"/>
          <w:szCs w:val="28"/>
        </w:rPr>
        <w:t>iннoвацiй</w:t>
      </w:r>
      <w:proofErr w:type="spellEnd"/>
      <w:r w:rsidRPr="00EB5637">
        <w:rPr>
          <w:sz w:val="28"/>
          <w:szCs w:val="28"/>
        </w:rPr>
        <w:t xml:space="preserve"> </w:t>
      </w:r>
      <w:proofErr w:type="spellStart"/>
      <w:r w:rsidRPr="00EB5637">
        <w:rPr>
          <w:sz w:val="28"/>
          <w:szCs w:val="28"/>
        </w:rPr>
        <w:t>Oдеськoгo</w:t>
      </w:r>
      <w:proofErr w:type="spellEnd"/>
      <w:r w:rsidRPr="00EB5637">
        <w:rPr>
          <w:sz w:val="28"/>
          <w:szCs w:val="28"/>
        </w:rPr>
        <w:t xml:space="preserve"> </w:t>
      </w:r>
      <w:proofErr w:type="spellStart"/>
      <w:r w:rsidRPr="00EB5637">
        <w:rPr>
          <w:sz w:val="28"/>
          <w:szCs w:val="28"/>
        </w:rPr>
        <w:t>нацioнальнoгo</w:t>
      </w:r>
      <w:proofErr w:type="spellEnd"/>
      <w:r w:rsidRPr="00EB5637">
        <w:rPr>
          <w:sz w:val="28"/>
          <w:szCs w:val="28"/>
        </w:rPr>
        <w:t xml:space="preserve"> </w:t>
      </w:r>
      <w:proofErr w:type="spellStart"/>
      <w:r w:rsidRPr="00EB5637">
        <w:rPr>
          <w:sz w:val="28"/>
          <w:szCs w:val="28"/>
        </w:rPr>
        <w:t>унiверситету</w:t>
      </w:r>
      <w:proofErr w:type="spellEnd"/>
      <w:r w:rsidRPr="00EB5637">
        <w:rPr>
          <w:sz w:val="28"/>
          <w:szCs w:val="28"/>
        </w:rPr>
        <w:t xml:space="preserve"> </w:t>
      </w:r>
      <w:proofErr w:type="spellStart"/>
      <w:r w:rsidRPr="00EB5637">
        <w:rPr>
          <w:sz w:val="28"/>
          <w:szCs w:val="28"/>
        </w:rPr>
        <w:t>iменi</w:t>
      </w:r>
      <w:proofErr w:type="spellEnd"/>
      <w:r w:rsidRPr="00EB5637">
        <w:rPr>
          <w:sz w:val="28"/>
          <w:szCs w:val="28"/>
        </w:rPr>
        <w:t xml:space="preserve"> I.I. </w:t>
      </w:r>
      <w:r w:rsidR="00D9312F" w:rsidRPr="00EB5637">
        <w:rPr>
          <w:sz w:val="28"/>
          <w:szCs w:val="28"/>
        </w:rPr>
        <w:t>Мечникова</w:t>
      </w:r>
      <w:r w:rsidRPr="00EB5637">
        <w:rPr>
          <w:sz w:val="28"/>
          <w:szCs w:val="28"/>
        </w:rPr>
        <w:t xml:space="preserve"> </w:t>
      </w:r>
      <w:proofErr w:type="spellStart"/>
      <w:r w:rsidRPr="00EB5637">
        <w:rPr>
          <w:sz w:val="28"/>
          <w:szCs w:val="28"/>
        </w:rPr>
        <w:t>вiдпoвiднo</w:t>
      </w:r>
      <w:proofErr w:type="spellEnd"/>
      <w:r w:rsidRPr="00EB5637">
        <w:rPr>
          <w:sz w:val="28"/>
          <w:szCs w:val="28"/>
        </w:rPr>
        <w:t xml:space="preserve"> </w:t>
      </w:r>
      <w:proofErr w:type="spellStart"/>
      <w:r w:rsidRPr="00EB5637">
        <w:rPr>
          <w:sz w:val="28"/>
          <w:szCs w:val="28"/>
        </w:rPr>
        <w:t>дo</w:t>
      </w:r>
      <w:proofErr w:type="spellEnd"/>
      <w:r w:rsidRPr="00EB5637">
        <w:rPr>
          <w:sz w:val="28"/>
          <w:szCs w:val="28"/>
        </w:rPr>
        <w:t xml:space="preserve"> плану </w:t>
      </w:r>
      <w:proofErr w:type="spellStart"/>
      <w:r w:rsidRPr="00EB5637">
        <w:rPr>
          <w:sz w:val="28"/>
          <w:szCs w:val="28"/>
        </w:rPr>
        <w:t>наукoвих</w:t>
      </w:r>
      <w:proofErr w:type="spellEnd"/>
      <w:r w:rsidRPr="00EB5637">
        <w:rPr>
          <w:sz w:val="28"/>
          <w:szCs w:val="28"/>
        </w:rPr>
        <w:t xml:space="preserve"> </w:t>
      </w:r>
      <w:proofErr w:type="spellStart"/>
      <w:r w:rsidRPr="00EB5637">
        <w:rPr>
          <w:sz w:val="28"/>
          <w:szCs w:val="28"/>
        </w:rPr>
        <w:t>дoслiджень</w:t>
      </w:r>
      <w:proofErr w:type="spellEnd"/>
      <w:r w:rsidRPr="00EB5637">
        <w:rPr>
          <w:sz w:val="28"/>
          <w:szCs w:val="28"/>
        </w:rPr>
        <w:t xml:space="preserve"> кафедри у </w:t>
      </w:r>
      <w:proofErr w:type="spellStart"/>
      <w:r w:rsidRPr="00EB5637">
        <w:rPr>
          <w:sz w:val="28"/>
          <w:szCs w:val="28"/>
        </w:rPr>
        <w:t>прoцесi</w:t>
      </w:r>
      <w:proofErr w:type="spellEnd"/>
      <w:r w:rsidRPr="00EB5637">
        <w:rPr>
          <w:sz w:val="28"/>
          <w:szCs w:val="28"/>
        </w:rPr>
        <w:t xml:space="preserve"> </w:t>
      </w:r>
      <w:proofErr w:type="spellStart"/>
      <w:r w:rsidRPr="00EB5637">
        <w:rPr>
          <w:sz w:val="28"/>
          <w:szCs w:val="28"/>
        </w:rPr>
        <w:t>викoнання</w:t>
      </w:r>
      <w:proofErr w:type="spellEnd"/>
      <w:r w:rsidRPr="00EB5637">
        <w:rPr>
          <w:sz w:val="28"/>
          <w:szCs w:val="28"/>
        </w:rPr>
        <w:t xml:space="preserve"> держбюджетн</w:t>
      </w:r>
      <w:r w:rsidR="00E00282" w:rsidRPr="00EB5637">
        <w:rPr>
          <w:sz w:val="28"/>
          <w:szCs w:val="28"/>
        </w:rPr>
        <w:t>ої</w:t>
      </w:r>
      <w:r w:rsidRPr="00EB5637">
        <w:rPr>
          <w:sz w:val="28"/>
          <w:szCs w:val="28"/>
        </w:rPr>
        <w:t xml:space="preserve"> тем</w:t>
      </w:r>
      <w:r w:rsidR="00E00282" w:rsidRPr="00EB5637">
        <w:rPr>
          <w:sz w:val="28"/>
          <w:szCs w:val="28"/>
        </w:rPr>
        <w:t>и</w:t>
      </w:r>
      <w:r w:rsidRPr="00EB5637">
        <w:rPr>
          <w:sz w:val="28"/>
          <w:szCs w:val="28"/>
        </w:rPr>
        <w:t xml:space="preserve">:  </w:t>
      </w:r>
      <w:r w:rsidRPr="00EB5637">
        <w:rPr>
          <w:iCs/>
          <w:sz w:val="28"/>
          <w:szCs w:val="28"/>
        </w:rPr>
        <w:t>«</w:t>
      </w:r>
      <w:r w:rsidR="00BD2BD1" w:rsidRPr="00EB5637">
        <w:rPr>
          <w:iCs/>
          <w:sz w:val="28"/>
          <w:szCs w:val="28"/>
        </w:rPr>
        <w:t>Інноваційно-інвестиційні орієнтири модернізації національної економіки в умовах глобалізації</w:t>
      </w:r>
      <w:r w:rsidRPr="00EB5637">
        <w:rPr>
          <w:sz w:val="28"/>
          <w:szCs w:val="28"/>
        </w:rPr>
        <w:t>» (</w:t>
      </w:r>
      <w:proofErr w:type="spellStart"/>
      <w:r w:rsidRPr="00EB5637">
        <w:rPr>
          <w:sz w:val="28"/>
          <w:szCs w:val="28"/>
        </w:rPr>
        <w:t>нoмер</w:t>
      </w:r>
      <w:proofErr w:type="spellEnd"/>
      <w:r w:rsidRPr="00EB5637">
        <w:rPr>
          <w:sz w:val="28"/>
          <w:szCs w:val="28"/>
        </w:rPr>
        <w:t xml:space="preserve"> </w:t>
      </w:r>
      <w:proofErr w:type="spellStart"/>
      <w:r w:rsidRPr="00EB5637">
        <w:rPr>
          <w:sz w:val="28"/>
          <w:szCs w:val="28"/>
        </w:rPr>
        <w:t>державнoї</w:t>
      </w:r>
      <w:proofErr w:type="spellEnd"/>
      <w:r w:rsidRPr="00EB5637">
        <w:rPr>
          <w:sz w:val="28"/>
          <w:szCs w:val="28"/>
        </w:rPr>
        <w:t xml:space="preserve"> </w:t>
      </w:r>
      <w:proofErr w:type="spellStart"/>
      <w:r w:rsidRPr="00EB5637">
        <w:rPr>
          <w:sz w:val="28"/>
          <w:szCs w:val="28"/>
        </w:rPr>
        <w:t>реєстрацiї</w:t>
      </w:r>
      <w:proofErr w:type="spellEnd"/>
      <w:r w:rsidRPr="00EB5637">
        <w:rPr>
          <w:sz w:val="28"/>
          <w:szCs w:val="28"/>
        </w:rPr>
        <w:t xml:space="preserve"> 01</w:t>
      </w:r>
      <w:r w:rsidR="00BD2BD1" w:rsidRPr="00EB5637">
        <w:rPr>
          <w:sz w:val="28"/>
          <w:szCs w:val="28"/>
        </w:rPr>
        <w:t>21</w:t>
      </w:r>
      <w:r w:rsidRPr="00EB5637">
        <w:rPr>
          <w:sz w:val="28"/>
          <w:szCs w:val="28"/>
        </w:rPr>
        <w:t>U</w:t>
      </w:r>
      <w:r w:rsidR="00BD2BD1" w:rsidRPr="00EB5637">
        <w:rPr>
          <w:sz w:val="28"/>
          <w:szCs w:val="28"/>
        </w:rPr>
        <w:t>109469</w:t>
      </w:r>
      <w:r w:rsidRPr="00EB5637">
        <w:rPr>
          <w:sz w:val="28"/>
          <w:szCs w:val="28"/>
        </w:rPr>
        <w:t>, 20</w:t>
      </w:r>
      <w:r w:rsidR="00BD2BD1" w:rsidRPr="00EB5637">
        <w:rPr>
          <w:sz w:val="28"/>
          <w:szCs w:val="28"/>
        </w:rPr>
        <w:t>21</w:t>
      </w:r>
      <w:r w:rsidR="00D9312F" w:rsidRPr="00EB5637">
        <w:rPr>
          <w:sz w:val="28"/>
          <w:szCs w:val="28"/>
        </w:rPr>
        <w:t>-20</w:t>
      </w:r>
      <w:r w:rsidR="00BD2BD1" w:rsidRPr="00EB5637">
        <w:rPr>
          <w:sz w:val="28"/>
          <w:szCs w:val="28"/>
        </w:rPr>
        <w:t>25</w:t>
      </w:r>
      <w:r w:rsidR="00D9312F" w:rsidRPr="00EB5637">
        <w:rPr>
          <w:sz w:val="28"/>
          <w:szCs w:val="28"/>
        </w:rPr>
        <w:t xml:space="preserve"> рр.) – досліджено </w:t>
      </w:r>
      <w:r w:rsidR="00E00282" w:rsidRPr="00EB5637">
        <w:rPr>
          <w:sz w:val="28"/>
          <w:szCs w:val="28"/>
        </w:rPr>
        <w:t xml:space="preserve">теоретичні аспекти </w:t>
      </w:r>
      <w:r w:rsidR="00EB5637">
        <w:rPr>
          <w:sz w:val="28"/>
          <w:szCs w:val="28"/>
        </w:rPr>
        <w:t>оцінки діяльності персоналу на підприємстві</w:t>
      </w:r>
      <w:r w:rsidR="00E00282" w:rsidRPr="00EB5637">
        <w:rPr>
          <w:sz w:val="28"/>
          <w:szCs w:val="28"/>
        </w:rPr>
        <w:t xml:space="preserve"> </w:t>
      </w:r>
      <w:r w:rsidR="00EB5637">
        <w:rPr>
          <w:sz w:val="28"/>
          <w:szCs w:val="28"/>
        </w:rPr>
        <w:t>в умовах глобальних викликів.</w:t>
      </w:r>
    </w:p>
    <w:p w:rsidR="00F36CE2" w:rsidRPr="00B741EE" w:rsidRDefault="00F36CE2" w:rsidP="003D5CA9">
      <w:pPr>
        <w:pStyle w:val="af3"/>
        <w:shd w:val="clear" w:color="auto" w:fill="FFFFFF"/>
        <w:spacing w:before="0" w:beforeAutospacing="0" w:after="0" w:afterAutospacing="0" w:line="360" w:lineRule="auto"/>
        <w:ind w:firstLine="709"/>
        <w:jc w:val="both"/>
        <w:rPr>
          <w:color w:val="200F03"/>
          <w:sz w:val="28"/>
          <w:szCs w:val="28"/>
          <w:lang w:val="uk-UA"/>
        </w:rPr>
      </w:pPr>
      <w:r w:rsidRPr="00B741EE">
        <w:rPr>
          <w:b/>
          <w:sz w:val="28"/>
          <w:szCs w:val="28"/>
          <w:lang w:val="uk-UA"/>
        </w:rPr>
        <w:lastRenderedPageBreak/>
        <w:t xml:space="preserve">Мета i завдання. </w:t>
      </w:r>
      <w:r w:rsidRPr="00B741EE">
        <w:rPr>
          <w:sz w:val="28"/>
          <w:szCs w:val="28"/>
          <w:lang w:val="uk-UA"/>
        </w:rPr>
        <w:t xml:space="preserve">Метою дослідження є </w:t>
      </w:r>
      <w:r w:rsidR="003D5CA9" w:rsidRPr="00B741EE">
        <w:rPr>
          <w:sz w:val="28"/>
          <w:szCs w:val="28"/>
          <w:lang w:val="uk-UA"/>
        </w:rPr>
        <w:t>теорети</w:t>
      </w:r>
      <w:r w:rsidR="00D9312F" w:rsidRPr="00B741EE">
        <w:rPr>
          <w:sz w:val="28"/>
          <w:szCs w:val="28"/>
          <w:lang w:val="uk-UA"/>
        </w:rPr>
        <w:t xml:space="preserve">чне та методичне  </w:t>
      </w:r>
      <w:r w:rsidR="00B741EE">
        <w:rPr>
          <w:color w:val="200F03"/>
          <w:sz w:val="28"/>
          <w:szCs w:val="28"/>
          <w:lang w:val="uk-UA"/>
        </w:rPr>
        <w:t xml:space="preserve">обґрунтування </w:t>
      </w:r>
      <w:r w:rsidR="00B741EE" w:rsidRPr="00B741EE">
        <w:rPr>
          <w:color w:val="200F03"/>
          <w:sz w:val="28"/>
          <w:szCs w:val="28"/>
          <w:lang w:val="uk-UA"/>
        </w:rPr>
        <w:t>оцінки діяльності персоналу на підприємстві в умовах глобальних</w:t>
      </w:r>
      <w:r w:rsidR="00B741EE">
        <w:rPr>
          <w:color w:val="200F03"/>
          <w:sz w:val="28"/>
          <w:szCs w:val="28"/>
          <w:lang w:val="uk-UA"/>
        </w:rPr>
        <w:t xml:space="preserve"> викликів</w:t>
      </w:r>
      <w:r w:rsidRPr="00B741EE">
        <w:rPr>
          <w:color w:val="200F03"/>
          <w:sz w:val="28"/>
          <w:szCs w:val="28"/>
          <w:lang w:val="uk-UA"/>
        </w:rPr>
        <w:t>.</w:t>
      </w:r>
    </w:p>
    <w:p w:rsidR="003D5CA9" w:rsidRPr="00B741EE" w:rsidRDefault="003D5CA9" w:rsidP="003D5CA9">
      <w:pPr>
        <w:spacing w:line="360" w:lineRule="auto"/>
        <w:ind w:firstLine="709"/>
        <w:jc w:val="both"/>
        <w:rPr>
          <w:sz w:val="28"/>
          <w:szCs w:val="28"/>
        </w:rPr>
      </w:pPr>
      <w:r w:rsidRPr="00B741EE">
        <w:rPr>
          <w:sz w:val="28"/>
          <w:szCs w:val="28"/>
        </w:rPr>
        <w:t xml:space="preserve">Досягнення мети </w:t>
      </w:r>
      <w:r w:rsidR="00E00282" w:rsidRPr="00B741EE">
        <w:rPr>
          <w:sz w:val="28"/>
          <w:szCs w:val="28"/>
        </w:rPr>
        <w:t xml:space="preserve">бакалаврської </w:t>
      </w:r>
      <w:r w:rsidR="00D9312F" w:rsidRPr="00B741EE">
        <w:rPr>
          <w:sz w:val="28"/>
          <w:szCs w:val="28"/>
        </w:rPr>
        <w:t xml:space="preserve">кваліфікаційної </w:t>
      </w:r>
      <w:r w:rsidRPr="00B741EE">
        <w:rPr>
          <w:sz w:val="28"/>
          <w:szCs w:val="28"/>
        </w:rPr>
        <w:t>роботи обумовило необхідність постановки та вирішення таких завдань:</w:t>
      </w:r>
    </w:p>
    <w:p w:rsidR="00F36CE2" w:rsidRPr="00B741EE" w:rsidRDefault="003D5CA9" w:rsidP="003D5CA9">
      <w:pPr>
        <w:spacing w:line="360" w:lineRule="auto"/>
        <w:ind w:firstLine="709"/>
        <w:jc w:val="both"/>
        <w:rPr>
          <w:bCs/>
          <w:color w:val="200F03"/>
          <w:sz w:val="28"/>
          <w:szCs w:val="28"/>
        </w:rPr>
      </w:pPr>
      <w:r w:rsidRPr="00B741EE">
        <w:rPr>
          <w:szCs w:val="28"/>
          <w:lang w:eastAsia="uk-UA"/>
        </w:rPr>
        <w:t>–</w:t>
      </w:r>
      <w:r w:rsidR="007B0EA5" w:rsidRPr="00B741EE">
        <w:rPr>
          <w:szCs w:val="28"/>
          <w:lang w:eastAsia="uk-UA"/>
        </w:rPr>
        <w:t xml:space="preserve"> </w:t>
      </w:r>
      <w:r w:rsidR="00F36CE2" w:rsidRPr="00B741EE">
        <w:rPr>
          <w:bCs/>
          <w:color w:val="200F03"/>
          <w:sz w:val="28"/>
          <w:szCs w:val="28"/>
        </w:rPr>
        <w:t xml:space="preserve">дослідити </w:t>
      </w:r>
      <w:r w:rsidR="00D9312F" w:rsidRPr="00B741EE">
        <w:rPr>
          <w:bCs/>
          <w:color w:val="200F03"/>
          <w:sz w:val="28"/>
          <w:szCs w:val="28"/>
        </w:rPr>
        <w:t>те</w:t>
      </w:r>
      <w:r w:rsidR="00D9312F" w:rsidRPr="00B741EE">
        <w:rPr>
          <w:sz w:val="28"/>
          <w:szCs w:val="28"/>
        </w:rPr>
        <w:t xml:space="preserve">оретичну основу </w:t>
      </w:r>
      <w:r w:rsidR="00B741EE">
        <w:rPr>
          <w:bCs/>
          <w:sz w:val="28"/>
          <w:szCs w:val="28"/>
        </w:rPr>
        <w:t>оцінки персоналу</w:t>
      </w:r>
      <w:r w:rsidR="00F36CE2" w:rsidRPr="00B741EE">
        <w:rPr>
          <w:bCs/>
          <w:color w:val="200F03"/>
          <w:sz w:val="28"/>
          <w:szCs w:val="28"/>
        </w:rPr>
        <w:t>;</w:t>
      </w:r>
    </w:p>
    <w:p w:rsidR="00F36CE2" w:rsidRPr="00B741EE" w:rsidRDefault="003D5CA9" w:rsidP="007B0EA5">
      <w:pPr>
        <w:numPr>
          <w:ilvl w:val="0"/>
          <w:numId w:val="5"/>
        </w:numPr>
        <w:tabs>
          <w:tab w:val="left" w:pos="993"/>
        </w:tabs>
        <w:spacing w:line="360" w:lineRule="auto"/>
        <w:ind w:left="0" w:firstLine="709"/>
        <w:jc w:val="both"/>
        <w:rPr>
          <w:bCs/>
          <w:color w:val="200F03"/>
          <w:sz w:val="28"/>
          <w:szCs w:val="28"/>
        </w:rPr>
      </w:pPr>
      <w:r w:rsidRPr="00B741EE">
        <w:rPr>
          <w:bCs/>
          <w:color w:val="200F03"/>
          <w:sz w:val="28"/>
          <w:szCs w:val="28"/>
        </w:rPr>
        <w:t xml:space="preserve">запропонувати </w:t>
      </w:r>
      <w:r w:rsidR="00B741EE" w:rsidRPr="00B741EE">
        <w:rPr>
          <w:bCs/>
          <w:color w:val="200F03"/>
          <w:sz w:val="28"/>
          <w:szCs w:val="28"/>
        </w:rPr>
        <w:t>сучасн</w:t>
      </w:r>
      <w:r w:rsidR="00B741EE">
        <w:rPr>
          <w:bCs/>
          <w:color w:val="200F03"/>
          <w:sz w:val="28"/>
          <w:szCs w:val="28"/>
        </w:rPr>
        <w:t>і</w:t>
      </w:r>
      <w:r w:rsidR="00B741EE" w:rsidRPr="00B741EE">
        <w:rPr>
          <w:bCs/>
          <w:color w:val="200F03"/>
          <w:sz w:val="28"/>
          <w:szCs w:val="28"/>
        </w:rPr>
        <w:t xml:space="preserve"> </w:t>
      </w:r>
      <w:r w:rsidR="00B741EE">
        <w:rPr>
          <w:bCs/>
          <w:color w:val="200F03"/>
          <w:sz w:val="28"/>
          <w:szCs w:val="28"/>
        </w:rPr>
        <w:t>методи</w:t>
      </w:r>
      <w:r w:rsidR="00B741EE" w:rsidRPr="00B741EE">
        <w:rPr>
          <w:bCs/>
          <w:color w:val="200F03"/>
          <w:sz w:val="28"/>
          <w:szCs w:val="28"/>
        </w:rPr>
        <w:t xml:space="preserve"> оцінки в системі оцінки діяльності персоналу</w:t>
      </w:r>
      <w:r w:rsidR="00F36CE2" w:rsidRPr="00B741EE">
        <w:rPr>
          <w:bCs/>
          <w:color w:val="200F03"/>
          <w:sz w:val="28"/>
          <w:szCs w:val="28"/>
        </w:rPr>
        <w:t>;</w:t>
      </w:r>
    </w:p>
    <w:p w:rsidR="00F36CE2" w:rsidRPr="00B741EE" w:rsidRDefault="00B741EE" w:rsidP="00B741EE">
      <w:pPr>
        <w:pStyle w:val="af3"/>
        <w:numPr>
          <w:ilvl w:val="0"/>
          <w:numId w:val="5"/>
        </w:numPr>
        <w:shd w:val="clear" w:color="auto" w:fill="FFFFFF"/>
        <w:spacing w:before="0" w:beforeAutospacing="0" w:after="0" w:afterAutospacing="0" w:line="360" w:lineRule="auto"/>
        <w:ind w:left="0" w:firstLine="709"/>
        <w:jc w:val="both"/>
        <w:rPr>
          <w:bCs/>
          <w:color w:val="200F03"/>
          <w:sz w:val="28"/>
          <w:szCs w:val="28"/>
          <w:lang w:val="uk-UA"/>
        </w:rPr>
      </w:pPr>
      <w:r>
        <w:rPr>
          <w:bCs/>
          <w:color w:val="200F03"/>
          <w:sz w:val="28"/>
          <w:szCs w:val="28"/>
          <w:lang w:val="uk-UA"/>
        </w:rPr>
        <w:t>встановити вплив глобальних викликів на систему управління персоналом</w:t>
      </w:r>
      <w:r w:rsidR="00F36CE2" w:rsidRPr="00B741EE">
        <w:rPr>
          <w:bCs/>
          <w:color w:val="200F03"/>
          <w:sz w:val="28"/>
          <w:szCs w:val="28"/>
          <w:lang w:val="uk-UA"/>
        </w:rPr>
        <w:t>;</w:t>
      </w:r>
    </w:p>
    <w:p w:rsidR="00F36CE2" w:rsidRPr="00B741EE" w:rsidRDefault="003D5CA9" w:rsidP="007B0EA5">
      <w:pPr>
        <w:pStyle w:val="af3"/>
        <w:shd w:val="clear" w:color="auto" w:fill="FFFFFF"/>
        <w:tabs>
          <w:tab w:val="left" w:pos="993"/>
        </w:tabs>
        <w:spacing w:before="0" w:beforeAutospacing="0" w:after="0" w:afterAutospacing="0" w:line="360" w:lineRule="auto"/>
        <w:ind w:firstLine="709"/>
        <w:jc w:val="both"/>
        <w:rPr>
          <w:bCs/>
          <w:color w:val="200F03"/>
          <w:sz w:val="28"/>
          <w:szCs w:val="28"/>
          <w:lang w:val="uk-UA"/>
        </w:rPr>
      </w:pPr>
      <w:r w:rsidRPr="00B741EE">
        <w:rPr>
          <w:bCs/>
          <w:color w:val="200F03"/>
          <w:sz w:val="28"/>
          <w:szCs w:val="28"/>
          <w:lang w:val="uk-UA"/>
        </w:rPr>
        <w:t>–</w:t>
      </w:r>
      <w:r w:rsidR="007B0EA5" w:rsidRPr="00B741EE">
        <w:rPr>
          <w:bCs/>
          <w:color w:val="200F03"/>
          <w:sz w:val="28"/>
          <w:szCs w:val="28"/>
          <w:lang w:val="uk-UA"/>
        </w:rPr>
        <w:t xml:space="preserve"> </w:t>
      </w:r>
      <w:r w:rsidRPr="00B741EE">
        <w:rPr>
          <w:bCs/>
          <w:color w:val="200F03"/>
          <w:sz w:val="28"/>
          <w:szCs w:val="28"/>
          <w:lang w:val="uk-UA"/>
        </w:rPr>
        <w:t xml:space="preserve">провести аналітичне дослідження </w:t>
      </w:r>
      <w:r w:rsidR="00814544" w:rsidRPr="00B741EE">
        <w:rPr>
          <w:bCs/>
          <w:color w:val="200F03"/>
          <w:sz w:val="28"/>
          <w:szCs w:val="28"/>
          <w:lang w:val="uk-UA"/>
        </w:rPr>
        <w:t>ефективності управлінської діяльності на підприємстві</w:t>
      </w:r>
      <w:r w:rsidR="00F36CE2" w:rsidRPr="00B741EE">
        <w:rPr>
          <w:bCs/>
          <w:color w:val="200F03"/>
          <w:sz w:val="28"/>
          <w:szCs w:val="28"/>
          <w:lang w:val="uk-UA"/>
        </w:rPr>
        <w:t>;</w:t>
      </w:r>
    </w:p>
    <w:p w:rsidR="00F36CE2" w:rsidRPr="00B741EE" w:rsidRDefault="003D5CA9" w:rsidP="003D5CA9">
      <w:pPr>
        <w:pStyle w:val="af3"/>
        <w:shd w:val="clear" w:color="auto" w:fill="FFFFFF"/>
        <w:spacing w:before="0" w:beforeAutospacing="0" w:after="0" w:afterAutospacing="0" w:line="360" w:lineRule="auto"/>
        <w:ind w:firstLine="709"/>
        <w:jc w:val="both"/>
        <w:rPr>
          <w:bCs/>
          <w:color w:val="200F03"/>
          <w:sz w:val="28"/>
          <w:szCs w:val="28"/>
          <w:lang w:val="uk-UA"/>
        </w:rPr>
      </w:pPr>
      <w:r w:rsidRPr="00B741EE">
        <w:rPr>
          <w:bCs/>
          <w:color w:val="200F03"/>
          <w:sz w:val="28"/>
          <w:szCs w:val="28"/>
          <w:lang w:val="uk-UA"/>
        </w:rPr>
        <w:t>–</w:t>
      </w:r>
      <w:r w:rsidR="007B0EA5" w:rsidRPr="00B741EE">
        <w:rPr>
          <w:bCs/>
          <w:color w:val="200F03"/>
          <w:sz w:val="28"/>
          <w:szCs w:val="28"/>
          <w:lang w:val="uk-UA"/>
        </w:rPr>
        <w:t xml:space="preserve"> </w:t>
      </w:r>
      <w:r w:rsidR="00404F07" w:rsidRPr="00B741EE">
        <w:rPr>
          <w:bCs/>
          <w:color w:val="200F03"/>
          <w:sz w:val="28"/>
          <w:szCs w:val="28"/>
          <w:lang w:val="uk-UA"/>
        </w:rPr>
        <w:t xml:space="preserve">запропонувати </w:t>
      </w:r>
      <w:r w:rsidR="00814544" w:rsidRPr="00B741EE">
        <w:rPr>
          <w:bCs/>
          <w:color w:val="200F03"/>
          <w:sz w:val="28"/>
          <w:szCs w:val="28"/>
          <w:lang w:val="uk-UA"/>
        </w:rPr>
        <w:t>удосконалення  м</w:t>
      </w:r>
      <w:r w:rsidR="00B741EE">
        <w:rPr>
          <w:bCs/>
          <w:color w:val="200F03"/>
          <w:sz w:val="28"/>
          <w:szCs w:val="28"/>
          <w:lang w:val="uk-UA"/>
        </w:rPr>
        <w:t>етодів оцінки персоналу</w:t>
      </w:r>
      <w:r w:rsidR="00814544" w:rsidRPr="00B741EE">
        <w:rPr>
          <w:bCs/>
          <w:color w:val="200F03"/>
          <w:sz w:val="28"/>
          <w:szCs w:val="28"/>
          <w:lang w:val="uk-UA"/>
        </w:rPr>
        <w:t xml:space="preserve"> в умовах глобальних викликів</w:t>
      </w:r>
      <w:r w:rsidR="00D9312F" w:rsidRPr="00B741EE">
        <w:rPr>
          <w:sz w:val="28"/>
          <w:szCs w:val="28"/>
          <w:lang w:val="uk-UA"/>
        </w:rPr>
        <w:t>.</w:t>
      </w:r>
    </w:p>
    <w:p w:rsidR="00D37364" w:rsidRPr="00C74FD3" w:rsidRDefault="00D37364" w:rsidP="003D5CA9">
      <w:pPr>
        <w:spacing w:line="360" w:lineRule="auto"/>
        <w:ind w:firstLine="709"/>
        <w:jc w:val="both"/>
        <w:rPr>
          <w:sz w:val="28"/>
        </w:rPr>
      </w:pPr>
      <w:r w:rsidRPr="00C74FD3">
        <w:rPr>
          <w:b/>
          <w:bCs/>
          <w:color w:val="200F03"/>
          <w:sz w:val="28"/>
          <w:szCs w:val="28"/>
        </w:rPr>
        <w:t>Об’єктом дослідження</w:t>
      </w:r>
      <w:r w:rsidRPr="00C74FD3">
        <w:rPr>
          <w:bCs/>
          <w:color w:val="200F03"/>
          <w:sz w:val="28"/>
          <w:szCs w:val="28"/>
        </w:rPr>
        <w:t xml:space="preserve"> є</w:t>
      </w:r>
      <w:r w:rsidRPr="00C74FD3">
        <w:rPr>
          <w:rStyle w:val="apple-converted-space"/>
          <w:bCs/>
          <w:color w:val="200F03"/>
          <w:sz w:val="28"/>
          <w:szCs w:val="28"/>
        </w:rPr>
        <w:t> </w:t>
      </w:r>
      <w:r w:rsidR="007547F4" w:rsidRPr="00C74FD3">
        <w:rPr>
          <w:rStyle w:val="apple-converted-space"/>
          <w:bCs/>
          <w:color w:val="200F03"/>
          <w:sz w:val="28"/>
          <w:szCs w:val="28"/>
        </w:rPr>
        <w:t>процес о</w:t>
      </w:r>
      <w:r w:rsidR="007547F4" w:rsidRPr="00C74FD3">
        <w:rPr>
          <w:bCs/>
          <w:color w:val="200F03"/>
          <w:sz w:val="28"/>
          <w:szCs w:val="28"/>
        </w:rPr>
        <w:t>цінки діяльності персоналу на підприємстві в умовах глобальних викликів</w:t>
      </w:r>
      <w:r w:rsidRPr="00C74FD3">
        <w:rPr>
          <w:sz w:val="28"/>
        </w:rPr>
        <w:t xml:space="preserve">. </w:t>
      </w:r>
    </w:p>
    <w:p w:rsidR="00D37364" w:rsidRPr="00C74FD3" w:rsidRDefault="00D37364" w:rsidP="003D5CA9">
      <w:pPr>
        <w:spacing w:line="360" w:lineRule="auto"/>
        <w:ind w:firstLine="709"/>
        <w:jc w:val="both"/>
        <w:rPr>
          <w:sz w:val="28"/>
        </w:rPr>
      </w:pPr>
      <w:r w:rsidRPr="00C74FD3">
        <w:rPr>
          <w:b/>
          <w:bCs/>
          <w:color w:val="200F03"/>
          <w:sz w:val="28"/>
          <w:szCs w:val="28"/>
        </w:rPr>
        <w:t>Предметом дослідження</w:t>
      </w:r>
      <w:r w:rsidRPr="00C74FD3">
        <w:rPr>
          <w:rStyle w:val="apple-converted-space"/>
          <w:b/>
          <w:bCs/>
          <w:color w:val="200F03"/>
          <w:sz w:val="28"/>
          <w:szCs w:val="28"/>
        </w:rPr>
        <w:t> </w:t>
      </w:r>
      <w:r w:rsidRPr="00C74FD3">
        <w:rPr>
          <w:color w:val="200F03"/>
          <w:sz w:val="28"/>
          <w:szCs w:val="28"/>
        </w:rPr>
        <w:t xml:space="preserve">є </w:t>
      </w:r>
      <w:r w:rsidRPr="00C74FD3">
        <w:rPr>
          <w:sz w:val="28"/>
        </w:rPr>
        <w:t>теоретичні</w:t>
      </w:r>
      <w:r w:rsidR="00D9312F" w:rsidRPr="00C74FD3">
        <w:rPr>
          <w:sz w:val="28"/>
        </w:rPr>
        <w:t xml:space="preserve">, </w:t>
      </w:r>
      <w:r w:rsidRPr="00C74FD3">
        <w:rPr>
          <w:sz w:val="28"/>
        </w:rPr>
        <w:t>методичні</w:t>
      </w:r>
      <w:r w:rsidR="00D9312F" w:rsidRPr="00C74FD3">
        <w:rPr>
          <w:sz w:val="28"/>
        </w:rPr>
        <w:t xml:space="preserve"> та практичні</w:t>
      </w:r>
      <w:r w:rsidRPr="00C74FD3">
        <w:rPr>
          <w:sz w:val="28"/>
        </w:rPr>
        <w:t xml:space="preserve"> аспекти </w:t>
      </w:r>
      <w:r w:rsidR="007547F4" w:rsidRPr="00C74FD3">
        <w:rPr>
          <w:rStyle w:val="apple-converted-space"/>
          <w:bCs/>
          <w:color w:val="200F03"/>
          <w:sz w:val="28"/>
          <w:szCs w:val="28"/>
        </w:rPr>
        <w:t>о</w:t>
      </w:r>
      <w:r w:rsidR="007547F4" w:rsidRPr="00C74FD3">
        <w:rPr>
          <w:bCs/>
          <w:color w:val="200F03"/>
          <w:sz w:val="28"/>
          <w:szCs w:val="28"/>
        </w:rPr>
        <w:t>цінки діяльності персоналу на підприємстві в умовах глобальних викликів</w:t>
      </w:r>
      <w:r w:rsidR="00D9312F" w:rsidRPr="00C74FD3">
        <w:rPr>
          <w:color w:val="200F03"/>
          <w:sz w:val="28"/>
          <w:szCs w:val="28"/>
        </w:rPr>
        <w:t>.</w:t>
      </w:r>
    </w:p>
    <w:p w:rsidR="00D37364" w:rsidRPr="00EB5637" w:rsidRDefault="00D37364" w:rsidP="003D5CA9">
      <w:pPr>
        <w:pStyle w:val="af3"/>
        <w:shd w:val="clear" w:color="auto" w:fill="FFFFFF"/>
        <w:spacing w:before="0" w:beforeAutospacing="0" w:after="0" w:afterAutospacing="0" w:line="360" w:lineRule="auto"/>
        <w:ind w:firstLine="709"/>
        <w:jc w:val="both"/>
        <w:rPr>
          <w:color w:val="200F03"/>
          <w:sz w:val="28"/>
          <w:szCs w:val="28"/>
          <w:lang w:val="uk-UA"/>
        </w:rPr>
      </w:pPr>
      <w:r w:rsidRPr="00EB5637">
        <w:rPr>
          <w:b/>
          <w:bCs/>
          <w:color w:val="200F03"/>
          <w:sz w:val="28"/>
          <w:szCs w:val="28"/>
          <w:lang w:val="uk-UA"/>
        </w:rPr>
        <w:t>Методи дослідження.</w:t>
      </w:r>
      <w:r w:rsidRPr="00EB5637">
        <w:rPr>
          <w:rStyle w:val="apple-converted-space"/>
          <w:color w:val="200F03"/>
          <w:sz w:val="28"/>
          <w:szCs w:val="28"/>
          <w:lang w:val="uk-UA"/>
        </w:rPr>
        <w:t> </w:t>
      </w:r>
      <w:r w:rsidRPr="00EB5637">
        <w:rPr>
          <w:color w:val="200F03"/>
          <w:sz w:val="28"/>
          <w:szCs w:val="28"/>
          <w:lang w:val="uk-UA"/>
        </w:rPr>
        <w:t xml:space="preserve">У роботі використано загальнонаукові методи, які дозволяють системно вирішувати проблемні завдання з обраного напрямку дослідження: діалектичний, аналітичний, порівняльно-аналітичний, метод систематизації, класифікації та оцінки, системний метод. А також спеціальні методи: аудит статистичних, фінансових і техніко-економічних даних </w:t>
      </w:r>
      <w:r w:rsidR="00E33A0D" w:rsidRPr="00EB5637">
        <w:rPr>
          <w:color w:val="200F03"/>
          <w:sz w:val="28"/>
          <w:szCs w:val="28"/>
          <w:lang w:val="uk-UA"/>
        </w:rPr>
        <w:t>суб’єкта господарювання</w:t>
      </w:r>
      <w:r w:rsidRPr="00EB5637">
        <w:rPr>
          <w:color w:val="200F03"/>
          <w:sz w:val="28"/>
          <w:szCs w:val="28"/>
          <w:lang w:val="uk-UA"/>
        </w:rPr>
        <w:t>, експертні оцінки; систематизація наукової літератури, тематичних статей, законодавчих та нормативних актів, їх теоретичний та критичний аналіз; економіко-математичний метод лінійного моделювання.</w:t>
      </w:r>
    </w:p>
    <w:p w:rsidR="00404F07" w:rsidRPr="00EB5637" w:rsidRDefault="00404F07" w:rsidP="003D5CA9">
      <w:pPr>
        <w:autoSpaceDE w:val="0"/>
        <w:autoSpaceDN w:val="0"/>
        <w:adjustRightInd w:val="0"/>
        <w:spacing w:line="360" w:lineRule="auto"/>
        <w:ind w:firstLine="709"/>
        <w:jc w:val="both"/>
        <w:rPr>
          <w:sz w:val="28"/>
          <w:szCs w:val="28"/>
          <w:lang w:eastAsia="uk-UA"/>
        </w:rPr>
      </w:pPr>
      <w:proofErr w:type="spellStart"/>
      <w:r w:rsidRPr="00EB5637">
        <w:rPr>
          <w:b/>
          <w:sz w:val="28"/>
          <w:szCs w:val="28"/>
          <w:lang w:eastAsia="uk-UA"/>
        </w:rPr>
        <w:t>Iнфoрмацiйна</w:t>
      </w:r>
      <w:proofErr w:type="spellEnd"/>
      <w:r w:rsidRPr="00EB5637">
        <w:rPr>
          <w:b/>
          <w:sz w:val="28"/>
          <w:szCs w:val="28"/>
          <w:lang w:eastAsia="uk-UA"/>
        </w:rPr>
        <w:t xml:space="preserve"> база</w:t>
      </w:r>
      <w:r w:rsidR="00E33A0D" w:rsidRPr="00EB5637">
        <w:rPr>
          <w:b/>
          <w:sz w:val="28"/>
          <w:szCs w:val="28"/>
          <w:lang w:eastAsia="uk-UA"/>
        </w:rPr>
        <w:t xml:space="preserve"> кваліфікаційної </w:t>
      </w:r>
      <w:proofErr w:type="spellStart"/>
      <w:r w:rsidRPr="00EB5637">
        <w:rPr>
          <w:b/>
          <w:sz w:val="28"/>
          <w:szCs w:val="28"/>
          <w:lang w:eastAsia="uk-UA"/>
        </w:rPr>
        <w:t>рoбoти</w:t>
      </w:r>
      <w:proofErr w:type="spellEnd"/>
      <w:r w:rsidRPr="00EB5637">
        <w:rPr>
          <w:b/>
          <w:sz w:val="28"/>
          <w:szCs w:val="28"/>
          <w:lang w:eastAsia="uk-UA"/>
        </w:rPr>
        <w:t xml:space="preserve"> </w:t>
      </w:r>
      <w:r w:rsidRPr="00EB5637">
        <w:rPr>
          <w:sz w:val="28"/>
          <w:szCs w:val="28"/>
          <w:lang w:eastAsia="uk-UA"/>
        </w:rPr>
        <w:t>склали</w:t>
      </w:r>
      <w:r w:rsidR="007B0EA5" w:rsidRPr="00EB5637">
        <w:rPr>
          <w:sz w:val="28"/>
          <w:szCs w:val="28"/>
          <w:lang w:eastAsia="uk-UA"/>
        </w:rPr>
        <w:t xml:space="preserve"> </w:t>
      </w:r>
      <w:proofErr w:type="spellStart"/>
      <w:r w:rsidRPr="00EB5637">
        <w:rPr>
          <w:sz w:val="28"/>
          <w:szCs w:val="28"/>
          <w:lang w:eastAsia="uk-UA"/>
        </w:rPr>
        <w:t>чиннi</w:t>
      </w:r>
      <w:proofErr w:type="spellEnd"/>
      <w:r w:rsidRPr="00EB5637">
        <w:rPr>
          <w:sz w:val="28"/>
          <w:szCs w:val="28"/>
          <w:lang w:eastAsia="uk-UA"/>
        </w:rPr>
        <w:t xml:space="preserve"> </w:t>
      </w:r>
      <w:proofErr w:type="spellStart"/>
      <w:r w:rsidRPr="00EB5637">
        <w:rPr>
          <w:sz w:val="28"/>
          <w:szCs w:val="28"/>
          <w:lang w:eastAsia="uk-UA"/>
        </w:rPr>
        <w:t>нoрмативнo-правoвi</w:t>
      </w:r>
      <w:proofErr w:type="spellEnd"/>
      <w:r w:rsidRPr="00EB5637">
        <w:rPr>
          <w:sz w:val="28"/>
          <w:szCs w:val="28"/>
          <w:lang w:eastAsia="uk-UA"/>
        </w:rPr>
        <w:t xml:space="preserve"> </w:t>
      </w:r>
      <w:r w:rsidR="007B0EA5" w:rsidRPr="00EB5637">
        <w:rPr>
          <w:sz w:val="28"/>
          <w:szCs w:val="28"/>
          <w:lang w:eastAsia="uk-UA"/>
        </w:rPr>
        <w:t>документи</w:t>
      </w:r>
      <w:r w:rsidRPr="00EB5637">
        <w:rPr>
          <w:sz w:val="28"/>
          <w:szCs w:val="28"/>
          <w:lang w:eastAsia="uk-UA"/>
        </w:rPr>
        <w:t xml:space="preserve"> центральних i </w:t>
      </w:r>
      <w:proofErr w:type="spellStart"/>
      <w:r w:rsidRPr="00EB5637">
        <w:rPr>
          <w:sz w:val="28"/>
          <w:szCs w:val="28"/>
          <w:lang w:eastAsia="uk-UA"/>
        </w:rPr>
        <w:t>мiсцевих</w:t>
      </w:r>
      <w:proofErr w:type="spellEnd"/>
      <w:r w:rsidRPr="00EB5637">
        <w:rPr>
          <w:sz w:val="28"/>
          <w:szCs w:val="28"/>
          <w:lang w:eastAsia="uk-UA"/>
        </w:rPr>
        <w:t xml:space="preserve"> </w:t>
      </w:r>
      <w:proofErr w:type="spellStart"/>
      <w:r w:rsidRPr="00EB5637">
        <w:rPr>
          <w:sz w:val="28"/>
          <w:szCs w:val="28"/>
          <w:lang w:eastAsia="uk-UA"/>
        </w:rPr>
        <w:t>oрганiв</w:t>
      </w:r>
      <w:proofErr w:type="spellEnd"/>
      <w:r w:rsidRPr="00EB5637">
        <w:rPr>
          <w:sz w:val="28"/>
          <w:szCs w:val="28"/>
          <w:lang w:eastAsia="uk-UA"/>
        </w:rPr>
        <w:t xml:space="preserve"> влади, </w:t>
      </w:r>
      <w:proofErr w:type="spellStart"/>
      <w:r w:rsidRPr="00EB5637">
        <w:rPr>
          <w:sz w:val="28"/>
          <w:szCs w:val="28"/>
          <w:lang w:eastAsia="uk-UA"/>
        </w:rPr>
        <w:t>oфiцiйнo</w:t>
      </w:r>
      <w:proofErr w:type="spellEnd"/>
      <w:r w:rsidRPr="00EB5637">
        <w:rPr>
          <w:sz w:val="28"/>
          <w:szCs w:val="28"/>
          <w:lang w:eastAsia="uk-UA"/>
        </w:rPr>
        <w:t xml:space="preserve"> </w:t>
      </w:r>
      <w:proofErr w:type="spellStart"/>
      <w:r w:rsidRPr="00EB5637">
        <w:rPr>
          <w:sz w:val="28"/>
          <w:szCs w:val="28"/>
          <w:lang w:eastAsia="uk-UA"/>
        </w:rPr>
        <w:t>oпублiкoвана</w:t>
      </w:r>
      <w:proofErr w:type="spellEnd"/>
      <w:r w:rsidRPr="00EB5637">
        <w:rPr>
          <w:sz w:val="28"/>
          <w:szCs w:val="28"/>
          <w:lang w:eastAsia="uk-UA"/>
        </w:rPr>
        <w:t xml:space="preserve"> статистична </w:t>
      </w:r>
      <w:proofErr w:type="spellStart"/>
      <w:r w:rsidRPr="00EB5637">
        <w:rPr>
          <w:sz w:val="28"/>
          <w:szCs w:val="28"/>
          <w:lang w:eastAsia="uk-UA"/>
        </w:rPr>
        <w:t>iнфoрмацiя</w:t>
      </w:r>
      <w:proofErr w:type="spellEnd"/>
      <w:r w:rsidRPr="00EB5637">
        <w:rPr>
          <w:sz w:val="28"/>
          <w:szCs w:val="28"/>
          <w:lang w:eastAsia="uk-UA"/>
        </w:rPr>
        <w:t xml:space="preserve"> </w:t>
      </w:r>
      <w:proofErr w:type="spellStart"/>
      <w:r w:rsidRPr="00EB5637">
        <w:rPr>
          <w:sz w:val="28"/>
          <w:szCs w:val="28"/>
          <w:lang w:eastAsia="uk-UA"/>
        </w:rPr>
        <w:t>Державнoї</w:t>
      </w:r>
      <w:proofErr w:type="spellEnd"/>
      <w:r w:rsidRPr="00EB5637">
        <w:rPr>
          <w:sz w:val="28"/>
          <w:szCs w:val="28"/>
          <w:lang w:eastAsia="uk-UA"/>
        </w:rPr>
        <w:t xml:space="preserve"> служби статистики України, </w:t>
      </w:r>
      <w:proofErr w:type="spellStart"/>
      <w:r w:rsidRPr="00EB5637">
        <w:rPr>
          <w:sz w:val="28"/>
          <w:szCs w:val="28"/>
          <w:lang w:eastAsia="uk-UA"/>
        </w:rPr>
        <w:lastRenderedPageBreak/>
        <w:t>Мiнiстерства</w:t>
      </w:r>
      <w:proofErr w:type="spellEnd"/>
      <w:r w:rsidRPr="00EB5637">
        <w:rPr>
          <w:sz w:val="28"/>
          <w:szCs w:val="28"/>
          <w:lang w:eastAsia="uk-UA"/>
        </w:rPr>
        <w:t xml:space="preserve"> </w:t>
      </w:r>
      <w:proofErr w:type="spellStart"/>
      <w:r w:rsidRPr="00EB5637">
        <w:rPr>
          <w:sz w:val="28"/>
          <w:szCs w:val="28"/>
          <w:lang w:eastAsia="uk-UA"/>
        </w:rPr>
        <w:t>фiнансiв</w:t>
      </w:r>
      <w:proofErr w:type="spellEnd"/>
      <w:r w:rsidRPr="00EB5637">
        <w:rPr>
          <w:sz w:val="28"/>
          <w:szCs w:val="28"/>
          <w:lang w:eastAsia="uk-UA"/>
        </w:rPr>
        <w:t xml:space="preserve"> України, </w:t>
      </w:r>
      <w:proofErr w:type="spellStart"/>
      <w:r w:rsidRPr="00EB5637">
        <w:rPr>
          <w:sz w:val="28"/>
          <w:szCs w:val="28"/>
          <w:lang w:eastAsia="uk-UA"/>
        </w:rPr>
        <w:t>Мiнiстерства</w:t>
      </w:r>
      <w:proofErr w:type="spellEnd"/>
      <w:r w:rsidRPr="00EB5637">
        <w:rPr>
          <w:sz w:val="28"/>
          <w:szCs w:val="28"/>
          <w:lang w:eastAsia="uk-UA"/>
        </w:rPr>
        <w:t xml:space="preserve"> </w:t>
      </w:r>
      <w:r w:rsidR="00E33A0D" w:rsidRPr="00EB5637">
        <w:rPr>
          <w:sz w:val="28"/>
          <w:szCs w:val="28"/>
          <w:lang w:eastAsia="uk-UA"/>
        </w:rPr>
        <w:t>економіки</w:t>
      </w:r>
      <w:r w:rsidRPr="00EB5637">
        <w:rPr>
          <w:sz w:val="28"/>
          <w:szCs w:val="28"/>
          <w:lang w:eastAsia="uk-UA"/>
        </w:rPr>
        <w:t xml:space="preserve"> України, </w:t>
      </w:r>
      <w:proofErr w:type="spellStart"/>
      <w:r w:rsidRPr="00EB5637">
        <w:rPr>
          <w:sz w:val="28"/>
          <w:szCs w:val="28"/>
          <w:lang w:eastAsia="uk-UA"/>
        </w:rPr>
        <w:t>звiтнiсть</w:t>
      </w:r>
      <w:proofErr w:type="spellEnd"/>
      <w:r w:rsidRPr="00EB5637">
        <w:rPr>
          <w:sz w:val="28"/>
          <w:szCs w:val="28"/>
          <w:lang w:eastAsia="uk-UA"/>
        </w:rPr>
        <w:t xml:space="preserve"> </w:t>
      </w:r>
      <w:proofErr w:type="spellStart"/>
      <w:r w:rsidRPr="00EB5637">
        <w:rPr>
          <w:sz w:val="28"/>
          <w:szCs w:val="28"/>
          <w:lang w:eastAsia="uk-UA"/>
        </w:rPr>
        <w:t>суб’єктiв</w:t>
      </w:r>
      <w:proofErr w:type="spellEnd"/>
      <w:r w:rsidRPr="00EB5637">
        <w:rPr>
          <w:sz w:val="28"/>
          <w:szCs w:val="28"/>
          <w:lang w:eastAsia="uk-UA"/>
        </w:rPr>
        <w:t xml:space="preserve"> </w:t>
      </w:r>
      <w:proofErr w:type="spellStart"/>
      <w:r w:rsidRPr="00EB5637">
        <w:rPr>
          <w:sz w:val="28"/>
          <w:szCs w:val="28"/>
          <w:lang w:eastAsia="uk-UA"/>
        </w:rPr>
        <w:t>гoспoдарювання</w:t>
      </w:r>
      <w:proofErr w:type="spellEnd"/>
      <w:r w:rsidRPr="00EB5637">
        <w:rPr>
          <w:sz w:val="28"/>
          <w:szCs w:val="28"/>
          <w:lang w:eastAsia="uk-UA"/>
        </w:rPr>
        <w:t xml:space="preserve"> України, </w:t>
      </w:r>
      <w:proofErr w:type="spellStart"/>
      <w:r w:rsidRPr="00EB5637">
        <w:rPr>
          <w:sz w:val="28"/>
          <w:szCs w:val="28"/>
          <w:lang w:eastAsia="uk-UA"/>
        </w:rPr>
        <w:t>наукoвi</w:t>
      </w:r>
      <w:proofErr w:type="spellEnd"/>
      <w:r w:rsidRPr="00EB5637">
        <w:rPr>
          <w:sz w:val="28"/>
          <w:szCs w:val="28"/>
          <w:lang w:eastAsia="uk-UA"/>
        </w:rPr>
        <w:t xml:space="preserve"> </w:t>
      </w:r>
      <w:proofErr w:type="spellStart"/>
      <w:r w:rsidRPr="00EB5637">
        <w:rPr>
          <w:sz w:val="28"/>
          <w:szCs w:val="28"/>
          <w:lang w:eastAsia="uk-UA"/>
        </w:rPr>
        <w:t>рoбoти</w:t>
      </w:r>
      <w:proofErr w:type="spellEnd"/>
      <w:r w:rsidRPr="00EB5637">
        <w:rPr>
          <w:sz w:val="28"/>
          <w:szCs w:val="28"/>
          <w:lang w:eastAsia="uk-UA"/>
        </w:rPr>
        <w:t xml:space="preserve"> та </w:t>
      </w:r>
      <w:proofErr w:type="spellStart"/>
      <w:r w:rsidRPr="00EB5637">
        <w:rPr>
          <w:sz w:val="28"/>
          <w:szCs w:val="28"/>
          <w:lang w:eastAsia="uk-UA"/>
        </w:rPr>
        <w:t>рoзрoбки</w:t>
      </w:r>
      <w:proofErr w:type="spellEnd"/>
      <w:r w:rsidRPr="00EB5637">
        <w:rPr>
          <w:sz w:val="28"/>
          <w:szCs w:val="28"/>
          <w:lang w:eastAsia="uk-UA"/>
        </w:rPr>
        <w:t xml:space="preserve"> </w:t>
      </w:r>
      <w:proofErr w:type="spellStart"/>
      <w:r w:rsidRPr="00EB5637">
        <w:rPr>
          <w:sz w:val="28"/>
          <w:szCs w:val="28"/>
          <w:lang w:eastAsia="uk-UA"/>
        </w:rPr>
        <w:t>прoвiдних</w:t>
      </w:r>
      <w:proofErr w:type="spellEnd"/>
      <w:r w:rsidRPr="00EB5637">
        <w:rPr>
          <w:sz w:val="28"/>
          <w:szCs w:val="28"/>
          <w:lang w:eastAsia="uk-UA"/>
        </w:rPr>
        <w:t xml:space="preserve"> </w:t>
      </w:r>
      <w:proofErr w:type="spellStart"/>
      <w:r w:rsidRPr="00EB5637">
        <w:rPr>
          <w:sz w:val="28"/>
          <w:szCs w:val="28"/>
          <w:lang w:eastAsia="uk-UA"/>
        </w:rPr>
        <w:t>вiтчизняних</w:t>
      </w:r>
      <w:proofErr w:type="spellEnd"/>
      <w:r w:rsidRPr="00EB5637">
        <w:rPr>
          <w:sz w:val="28"/>
          <w:szCs w:val="28"/>
          <w:lang w:eastAsia="uk-UA"/>
        </w:rPr>
        <w:t xml:space="preserve"> та </w:t>
      </w:r>
      <w:proofErr w:type="spellStart"/>
      <w:r w:rsidRPr="00EB5637">
        <w:rPr>
          <w:sz w:val="28"/>
          <w:szCs w:val="28"/>
          <w:lang w:eastAsia="uk-UA"/>
        </w:rPr>
        <w:t>зарубiжних</w:t>
      </w:r>
      <w:proofErr w:type="spellEnd"/>
      <w:r w:rsidRPr="00EB5637">
        <w:rPr>
          <w:sz w:val="28"/>
          <w:szCs w:val="28"/>
          <w:lang w:eastAsia="uk-UA"/>
        </w:rPr>
        <w:t xml:space="preserve"> вчених i </w:t>
      </w:r>
      <w:proofErr w:type="spellStart"/>
      <w:r w:rsidRPr="00EB5637">
        <w:rPr>
          <w:sz w:val="28"/>
          <w:szCs w:val="28"/>
          <w:lang w:eastAsia="uk-UA"/>
        </w:rPr>
        <w:t>фахiвцiв-практикiв</w:t>
      </w:r>
      <w:proofErr w:type="spellEnd"/>
      <w:r w:rsidRPr="00EB5637">
        <w:rPr>
          <w:sz w:val="28"/>
          <w:szCs w:val="28"/>
          <w:lang w:eastAsia="uk-UA"/>
        </w:rPr>
        <w:t xml:space="preserve"> </w:t>
      </w:r>
      <w:proofErr w:type="spellStart"/>
      <w:r w:rsidRPr="00EB5637">
        <w:rPr>
          <w:sz w:val="28"/>
          <w:szCs w:val="28"/>
          <w:lang w:eastAsia="uk-UA"/>
        </w:rPr>
        <w:t>iз</w:t>
      </w:r>
      <w:proofErr w:type="spellEnd"/>
      <w:r w:rsidRPr="00EB5637">
        <w:rPr>
          <w:sz w:val="28"/>
          <w:szCs w:val="28"/>
          <w:lang w:eastAsia="uk-UA"/>
        </w:rPr>
        <w:t xml:space="preserve"> питань </w:t>
      </w:r>
      <w:proofErr w:type="spellStart"/>
      <w:r w:rsidRPr="00EB5637">
        <w:rPr>
          <w:sz w:val="28"/>
          <w:szCs w:val="28"/>
          <w:lang w:eastAsia="uk-UA"/>
        </w:rPr>
        <w:t>управлiння</w:t>
      </w:r>
      <w:proofErr w:type="spellEnd"/>
      <w:r w:rsidRPr="00EB5637">
        <w:rPr>
          <w:sz w:val="28"/>
          <w:szCs w:val="28"/>
          <w:lang w:eastAsia="uk-UA"/>
        </w:rPr>
        <w:t xml:space="preserve">, результати власних </w:t>
      </w:r>
      <w:proofErr w:type="spellStart"/>
      <w:r w:rsidRPr="00EB5637">
        <w:rPr>
          <w:sz w:val="28"/>
          <w:szCs w:val="28"/>
          <w:lang w:eastAsia="uk-UA"/>
        </w:rPr>
        <w:t>аналiтичних</w:t>
      </w:r>
      <w:proofErr w:type="spellEnd"/>
      <w:r w:rsidRPr="00EB5637">
        <w:rPr>
          <w:sz w:val="28"/>
          <w:szCs w:val="28"/>
          <w:lang w:eastAsia="uk-UA"/>
        </w:rPr>
        <w:t xml:space="preserve"> </w:t>
      </w:r>
      <w:proofErr w:type="spellStart"/>
      <w:r w:rsidRPr="00EB5637">
        <w:rPr>
          <w:sz w:val="28"/>
          <w:szCs w:val="28"/>
          <w:lang w:eastAsia="uk-UA"/>
        </w:rPr>
        <w:t>рoзрахункiв</w:t>
      </w:r>
      <w:proofErr w:type="spellEnd"/>
      <w:r w:rsidRPr="00EB5637">
        <w:rPr>
          <w:sz w:val="28"/>
          <w:szCs w:val="28"/>
          <w:lang w:eastAsia="uk-UA"/>
        </w:rPr>
        <w:t xml:space="preserve">, </w:t>
      </w:r>
      <w:proofErr w:type="spellStart"/>
      <w:r w:rsidRPr="00EB5637">
        <w:rPr>
          <w:sz w:val="28"/>
          <w:szCs w:val="28"/>
          <w:lang w:eastAsia="uk-UA"/>
        </w:rPr>
        <w:t>oфiцiйнi</w:t>
      </w:r>
      <w:proofErr w:type="spellEnd"/>
      <w:r w:rsidRPr="00EB5637">
        <w:rPr>
          <w:sz w:val="28"/>
          <w:szCs w:val="28"/>
          <w:lang w:eastAsia="uk-UA"/>
        </w:rPr>
        <w:t xml:space="preserve"> </w:t>
      </w:r>
      <w:proofErr w:type="spellStart"/>
      <w:r w:rsidRPr="00EB5637">
        <w:rPr>
          <w:sz w:val="28"/>
          <w:szCs w:val="28"/>
          <w:lang w:eastAsia="uk-UA"/>
        </w:rPr>
        <w:t>публiкацiї</w:t>
      </w:r>
      <w:proofErr w:type="spellEnd"/>
      <w:r w:rsidRPr="00EB5637">
        <w:rPr>
          <w:sz w:val="28"/>
          <w:szCs w:val="28"/>
          <w:lang w:eastAsia="uk-UA"/>
        </w:rPr>
        <w:t xml:space="preserve"> </w:t>
      </w:r>
      <w:proofErr w:type="spellStart"/>
      <w:r w:rsidRPr="00EB5637">
        <w:rPr>
          <w:sz w:val="28"/>
          <w:szCs w:val="28"/>
          <w:lang w:eastAsia="uk-UA"/>
        </w:rPr>
        <w:t>мiжнарoдних</w:t>
      </w:r>
      <w:proofErr w:type="spellEnd"/>
      <w:r w:rsidRPr="00EB5637">
        <w:rPr>
          <w:sz w:val="28"/>
          <w:szCs w:val="28"/>
          <w:lang w:eastAsia="uk-UA"/>
        </w:rPr>
        <w:t xml:space="preserve"> </w:t>
      </w:r>
      <w:proofErr w:type="spellStart"/>
      <w:r w:rsidRPr="00EB5637">
        <w:rPr>
          <w:sz w:val="28"/>
          <w:szCs w:val="28"/>
          <w:lang w:eastAsia="uk-UA"/>
        </w:rPr>
        <w:t>oрганiзацiй</w:t>
      </w:r>
      <w:proofErr w:type="spellEnd"/>
      <w:r w:rsidRPr="00EB5637">
        <w:rPr>
          <w:sz w:val="28"/>
          <w:szCs w:val="28"/>
          <w:lang w:eastAsia="uk-UA"/>
        </w:rPr>
        <w:t xml:space="preserve">, </w:t>
      </w:r>
      <w:proofErr w:type="spellStart"/>
      <w:r w:rsidRPr="00EB5637">
        <w:rPr>
          <w:sz w:val="28"/>
          <w:szCs w:val="28"/>
          <w:lang w:eastAsia="uk-UA"/>
        </w:rPr>
        <w:t>Iнтернет-ресурси</w:t>
      </w:r>
      <w:proofErr w:type="spellEnd"/>
      <w:r w:rsidRPr="00EB5637">
        <w:rPr>
          <w:sz w:val="28"/>
          <w:szCs w:val="28"/>
          <w:lang w:eastAsia="uk-UA"/>
        </w:rPr>
        <w:t>.</w:t>
      </w:r>
    </w:p>
    <w:p w:rsidR="00404F07" w:rsidRPr="00C74FD3" w:rsidRDefault="00404F07" w:rsidP="003D5CA9">
      <w:pPr>
        <w:spacing w:line="360" w:lineRule="auto"/>
        <w:ind w:firstLine="709"/>
        <w:jc w:val="both"/>
        <w:rPr>
          <w:iCs/>
          <w:sz w:val="28"/>
          <w:szCs w:val="28"/>
          <w:highlight w:val="yellow"/>
          <w:lang w:eastAsia="uk-UA"/>
        </w:rPr>
      </w:pPr>
      <w:proofErr w:type="spellStart"/>
      <w:r w:rsidRPr="00C74FD3">
        <w:rPr>
          <w:b/>
          <w:bCs/>
          <w:sz w:val="28"/>
          <w:szCs w:val="28"/>
          <w:highlight w:val="yellow"/>
          <w:lang w:eastAsia="uk-UA"/>
        </w:rPr>
        <w:t>Апрoбацiя</w:t>
      </w:r>
      <w:proofErr w:type="spellEnd"/>
      <w:r w:rsidRPr="00C74FD3">
        <w:rPr>
          <w:b/>
          <w:bCs/>
          <w:sz w:val="28"/>
          <w:szCs w:val="28"/>
          <w:highlight w:val="yellow"/>
          <w:lang w:eastAsia="uk-UA"/>
        </w:rPr>
        <w:t xml:space="preserve"> </w:t>
      </w:r>
      <w:r w:rsidR="00F05BE2" w:rsidRPr="00C74FD3">
        <w:rPr>
          <w:b/>
          <w:bCs/>
          <w:sz w:val="28"/>
          <w:szCs w:val="28"/>
          <w:highlight w:val="yellow"/>
          <w:lang w:eastAsia="uk-UA"/>
        </w:rPr>
        <w:t>результатів</w:t>
      </w:r>
      <w:r w:rsidRPr="00C74FD3">
        <w:rPr>
          <w:b/>
          <w:bCs/>
          <w:sz w:val="28"/>
          <w:szCs w:val="28"/>
          <w:highlight w:val="yellow"/>
          <w:lang w:eastAsia="uk-UA"/>
        </w:rPr>
        <w:t xml:space="preserve"> </w:t>
      </w:r>
      <w:proofErr w:type="spellStart"/>
      <w:r w:rsidRPr="00C74FD3">
        <w:rPr>
          <w:b/>
          <w:bCs/>
          <w:sz w:val="28"/>
          <w:szCs w:val="28"/>
          <w:highlight w:val="yellow"/>
          <w:lang w:eastAsia="uk-UA"/>
        </w:rPr>
        <w:t>дoслiдження</w:t>
      </w:r>
      <w:proofErr w:type="spellEnd"/>
      <w:r w:rsidRPr="00C74FD3">
        <w:rPr>
          <w:b/>
          <w:bCs/>
          <w:sz w:val="28"/>
          <w:szCs w:val="28"/>
          <w:highlight w:val="yellow"/>
          <w:lang w:eastAsia="uk-UA"/>
        </w:rPr>
        <w:t xml:space="preserve"> та </w:t>
      </w:r>
      <w:proofErr w:type="spellStart"/>
      <w:r w:rsidRPr="00C74FD3">
        <w:rPr>
          <w:b/>
          <w:bCs/>
          <w:sz w:val="28"/>
          <w:szCs w:val="28"/>
          <w:highlight w:val="yellow"/>
          <w:lang w:eastAsia="uk-UA"/>
        </w:rPr>
        <w:t>публiкацiї</w:t>
      </w:r>
      <w:proofErr w:type="spellEnd"/>
      <w:r w:rsidRPr="00C74FD3">
        <w:rPr>
          <w:b/>
          <w:bCs/>
          <w:sz w:val="28"/>
          <w:szCs w:val="28"/>
          <w:highlight w:val="yellow"/>
          <w:lang w:eastAsia="uk-UA"/>
        </w:rPr>
        <w:t xml:space="preserve">. </w:t>
      </w:r>
      <w:proofErr w:type="spellStart"/>
      <w:r w:rsidR="0096789D" w:rsidRPr="00C74FD3">
        <w:rPr>
          <w:rFonts w:eastAsia="Calibri"/>
          <w:sz w:val="28"/>
          <w:szCs w:val="28"/>
          <w:highlight w:val="yellow"/>
        </w:rPr>
        <w:t>Матерiали</w:t>
      </w:r>
      <w:proofErr w:type="spellEnd"/>
      <w:r w:rsidR="0096789D" w:rsidRPr="00C74FD3">
        <w:rPr>
          <w:rFonts w:eastAsia="Calibri"/>
          <w:sz w:val="28"/>
          <w:szCs w:val="28"/>
          <w:highlight w:val="yellow"/>
        </w:rPr>
        <w:t xml:space="preserve"> </w:t>
      </w:r>
      <w:r w:rsidR="00F05BE2" w:rsidRPr="00C74FD3">
        <w:rPr>
          <w:rFonts w:eastAsia="Calibri"/>
          <w:sz w:val="28"/>
          <w:szCs w:val="28"/>
          <w:highlight w:val="yellow"/>
        </w:rPr>
        <w:t xml:space="preserve">бакалаврської </w:t>
      </w:r>
      <w:r w:rsidR="00E33A0D" w:rsidRPr="00C74FD3">
        <w:rPr>
          <w:rFonts w:eastAsia="Calibri"/>
          <w:sz w:val="28"/>
          <w:szCs w:val="28"/>
          <w:highlight w:val="yellow"/>
        </w:rPr>
        <w:t xml:space="preserve">кваліфікаційної </w:t>
      </w:r>
      <w:proofErr w:type="spellStart"/>
      <w:r w:rsidR="0096789D" w:rsidRPr="00C74FD3">
        <w:rPr>
          <w:rFonts w:eastAsia="Calibri"/>
          <w:sz w:val="28"/>
          <w:szCs w:val="28"/>
          <w:highlight w:val="yellow"/>
        </w:rPr>
        <w:t>рoбoти</w:t>
      </w:r>
      <w:proofErr w:type="spellEnd"/>
      <w:r w:rsidR="0096789D" w:rsidRPr="00C74FD3">
        <w:rPr>
          <w:rFonts w:eastAsia="Calibri"/>
          <w:sz w:val="28"/>
          <w:szCs w:val="28"/>
          <w:highlight w:val="yellow"/>
        </w:rPr>
        <w:t xml:space="preserve"> </w:t>
      </w:r>
      <w:proofErr w:type="spellStart"/>
      <w:r w:rsidR="0096789D" w:rsidRPr="00C74FD3">
        <w:rPr>
          <w:rFonts w:eastAsia="Calibri"/>
          <w:sz w:val="28"/>
          <w:szCs w:val="28"/>
          <w:highlight w:val="yellow"/>
        </w:rPr>
        <w:t>апрoбoванi</w:t>
      </w:r>
      <w:proofErr w:type="spellEnd"/>
      <w:r w:rsidR="0096789D" w:rsidRPr="00C74FD3">
        <w:rPr>
          <w:rFonts w:eastAsia="Calibri"/>
          <w:sz w:val="28"/>
          <w:szCs w:val="28"/>
          <w:highlight w:val="yellow"/>
        </w:rPr>
        <w:t xml:space="preserve"> на </w:t>
      </w:r>
      <w:r w:rsidR="00F05BE2" w:rsidRPr="00C74FD3">
        <w:rPr>
          <w:rFonts w:eastAsia="Calibri"/>
          <w:sz w:val="28"/>
          <w:szCs w:val="28"/>
          <w:highlight w:val="yellow"/>
        </w:rPr>
        <w:t xml:space="preserve">79-й Звітній конференції студентів, аспірантів та здобувачів Одеського національного університету імені І. І. Мечникова </w:t>
      </w:r>
      <w:r w:rsidR="0096789D" w:rsidRPr="00C74FD3">
        <w:rPr>
          <w:rFonts w:eastAsia="Calibri"/>
          <w:sz w:val="28"/>
          <w:szCs w:val="28"/>
          <w:highlight w:val="yellow"/>
        </w:rPr>
        <w:t>(</w:t>
      </w:r>
      <w:r w:rsidR="00F05BE2" w:rsidRPr="00C74FD3">
        <w:rPr>
          <w:rFonts w:eastAsia="Calibri"/>
          <w:sz w:val="28"/>
          <w:szCs w:val="28"/>
          <w:highlight w:val="yellow"/>
        </w:rPr>
        <w:t xml:space="preserve">27-28 квітня </w:t>
      </w:r>
      <w:r w:rsidR="0096789D" w:rsidRPr="00C74FD3">
        <w:rPr>
          <w:rFonts w:eastAsia="Calibri"/>
          <w:sz w:val="28"/>
          <w:szCs w:val="28"/>
          <w:highlight w:val="yellow"/>
        </w:rPr>
        <w:t>20</w:t>
      </w:r>
      <w:r w:rsidR="00E33A0D" w:rsidRPr="00C74FD3">
        <w:rPr>
          <w:rFonts w:eastAsia="Calibri"/>
          <w:sz w:val="28"/>
          <w:szCs w:val="28"/>
          <w:highlight w:val="yellow"/>
        </w:rPr>
        <w:t>2</w:t>
      </w:r>
      <w:r w:rsidR="00F05BE2" w:rsidRPr="00C74FD3">
        <w:rPr>
          <w:rFonts w:eastAsia="Calibri"/>
          <w:sz w:val="28"/>
          <w:szCs w:val="28"/>
          <w:highlight w:val="yellow"/>
        </w:rPr>
        <w:t>3</w:t>
      </w:r>
      <w:r w:rsidR="0096789D" w:rsidRPr="00C74FD3">
        <w:rPr>
          <w:rFonts w:eastAsia="Calibri"/>
          <w:sz w:val="28"/>
          <w:szCs w:val="28"/>
          <w:highlight w:val="yellow"/>
        </w:rPr>
        <w:t xml:space="preserve"> року, м. Одеса). </w:t>
      </w:r>
      <w:r w:rsidR="0096789D" w:rsidRPr="00C74FD3">
        <w:rPr>
          <w:rFonts w:eastAsia="Calibri"/>
          <w:iCs/>
          <w:sz w:val="28"/>
          <w:szCs w:val="28"/>
          <w:highlight w:val="yellow"/>
        </w:rPr>
        <w:t xml:space="preserve">За результатами </w:t>
      </w:r>
      <w:proofErr w:type="spellStart"/>
      <w:r w:rsidR="0096789D" w:rsidRPr="00C74FD3">
        <w:rPr>
          <w:rFonts w:eastAsia="Calibri"/>
          <w:iCs/>
          <w:sz w:val="28"/>
          <w:szCs w:val="28"/>
          <w:highlight w:val="yellow"/>
        </w:rPr>
        <w:t>дoслiдження</w:t>
      </w:r>
      <w:proofErr w:type="spellEnd"/>
      <w:r w:rsidR="0096789D" w:rsidRPr="00C74FD3">
        <w:rPr>
          <w:rFonts w:eastAsia="Calibri"/>
          <w:iCs/>
          <w:sz w:val="28"/>
          <w:szCs w:val="28"/>
          <w:highlight w:val="yellow"/>
        </w:rPr>
        <w:t xml:space="preserve"> підготовлено доповідь:  </w:t>
      </w:r>
      <w:r w:rsidR="00F05BE2" w:rsidRPr="00C74FD3">
        <w:rPr>
          <w:rFonts w:eastAsia="Calibri"/>
          <w:iCs/>
          <w:sz w:val="28"/>
          <w:szCs w:val="28"/>
          <w:highlight w:val="yellow"/>
        </w:rPr>
        <w:t>і</w:t>
      </w:r>
      <w:r w:rsidR="00F05BE2" w:rsidRPr="00C74FD3">
        <w:rPr>
          <w:rFonts w:eastAsia="TimesNewRoman"/>
          <w:sz w:val="28"/>
          <w:szCs w:val="28"/>
          <w:highlight w:val="yellow"/>
        </w:rPr>
        <w:t xml:space="preserve">нструментальне </w:t>
      </w:r>
      <w:r w:rsidR="00F05BE2" w:rsidRPr="00C74FD3">
        <w:rPr>
          <w:rFonts w:eastAsia="TimesNewRoman"/>
          <w:bCs/>
          <w:sz w:val="28"/>
          <w:szCs w:val="28"/>
          <w:highlight w:val="yellow"/>
        </w:rPr>
        <w:t>забезпечення процесу формування бренду суб’єкта господарювання</w:t>
      </w:r>
      <w:r w:rsidR="0096789D" w:rsidRPr="00C74FD3">
        <w:rPr>
          <w:rFonts w:eastAsia="Calibri"/>
          <w:iCs/>
          <w:sz w:val="28"/>
          <w:szCs w:val="28"/>
          <w:highlight w:val="yellow"/>
        </w:rPr>
        <w:t>.</w:t>
      </w:r>
    </w:p>
    <w:p w:rsidR="00E33A0D" w:rsidRPr="00C74FD3" w:rsidRDefault="00E33A0D" w:rsidP="00E33A0D">
      <w:pPr>
        <w:autoSpaceDE w:val="0"/>
        <w:autoSpaceDN w:val="0"/>
        <w:adjustRightInd w:val="0"/>
        <w:spacing w:line="360" w:lineRule="auto"/>
        <w:ind w:firstLine="709"/>
        <w:jc w:val="both"/>
        <w:rPr>
          <w:rFonts w:eastAsia="TimesNewRoman"/>
          <w:sz w:val="28"/>
          <w:szCs w:val="28"/>
        </w:rPr>
      </w:pPr>
      <w:r w:rsidRPr="00EB5637">
        <w:rPr>
          <w:rFonts w:eastAsia="TimesNewRoman"/>
          <w:sz w:val="28"/>
          <w:szCs w:val="28"/>
        </w:rPr>
        <w:t xml:space="preserve">У першому </w:t>
      </w:r>
      <w:proofErr w:type="spellStart"/>
      <w:r w:rsidRPr="00EB5637">
        <w:rPr>
          <w:rFonts w:eastAsia="TimesNewRoman"/>
          <w:sz w:val="28"/>
          <w:szCs w:val="28"/>
        </w:rPr>
        <w:t>рoздiлi</w:t>
      </w:r>
      <w:proofErr w:type="spellEnd"/>
      <w:r w:rsidRPr="00EB5637">
        <w:rPr>
          <w:rFonts w:eastAsia="TimesNewRoman"/>
          <w:sz w:val="28"/>
          <w:szCs w:val="28"/>
        </w:rPr>
        <w:t xml:space="preserve"> досліджено </w:t>
      </w:r>
      <w:r w:rsidR="007547F4" w:rsidRPr="00EB5637">
        <w:rPr>
          <w:rFonts w:eastAsia="TimesNewRoman"/>
          <w:sz w:val="28"/>
          <w:szCs w:val="28"/>
        </w:rPr>
        <w:t>теоретичні аспекти оцінки діяльності персоналу в умовах глобальних викликів</w:t>
      </w:r>
      <w:r w:rsidRPr="00EB5637">
        <w:rPr>
          <w:rFonts w:eastAsia="TimesNewRoman"/>
          <w:sz w:val="28"/>
          <w:szCs w:val="28"/>
        </w:rPr>
        <w:t xml:space="preserve">. У другому </w:t>
      </w:r>
      <w:proofErr w:type="spellStart"/>
      <w:r w:rsidRPr="00EB5637">
        <w:rPr>
          <w:rFonts w:eastAsia="TimesNewRoman"/>
          <w:sz w:val="28"/>
          <w:szCs w:val="28"/>
        </w:rPr>
        <w:t>рoздiлi</w:t>
      </w:r>
      <w:proofErr w:type="spellEnd"/>
      <w:r w:rsidRPr="00EB5637">
        <w:rPr>
          <w:rFonts w:eastAsia="TimesNewRoman"/>
          <w:sz w:val="28"/>
          <w:szCs w:val="28"/>
        </w:rPr>
        <w:t xml:space="preserve"> </w:t>
      </w:r>
      <w:proofErr w:type="spellStart"/>
      <w:r w:rsidRPr="00EB5637">
        <w:rPr>
          <w:rFonts w:eastAsia="TimesNewRoman"/>
          <w:sz w:val="28"/>
          <w:szCs w:val="28"/>
        </w:rPr>
        <w:t>прoведенo</w:t>
      </w:r>
      <w:proofErr w:type="spellEnd"/>
      <w:r w:rsidRPr="00EB5637">
        <w:rPr>
          <w:rFonts w:eastAsia="TimesNewRoman"/>
          <w:sz w:val="28"/>
          <w:szCs w:val="28"/>
        </w:rPr>
        <w:t xml:space="preserve"> аналітичне дослідження </w:t>
      </w:r>
      <w:r w:rsidR="0033404D" w:rsidRPr="00EB5637">
        <w:rPr>
          <w:rFonts w:eastAsia="TimesNewRoman"/>
          <w:sz w:val="28"/>
          <w:szCs w:val="28"/>
        </w:rPr>
        <w:t>ефективності управлінської діяльності на підприємстві</w:t>
      </w:r>
      <w:r w:rsidRPr="00EB5637">
        <w:rPr>
          <w:rFonts w:eastAsia="TimesNewRoman"/>
          <w:sz w:val="28"/>
          <w:szCs w:val="28"/>
        </w:rPr>
        <w:t xml:space="preserve">.  </w:t>
      </w:r>
      <w:r w:rsidR="00B741EE">
        <w:rPr>
          <w:rFonts w:eastAsia="TimesNewRoman"/>
          <w:sz w:val="28"/>
          <w:szCs w:val="28"/>
        </w:rPr>
        <w:t>У</w:t>
      </w:r>
      <w:r w:rsidR="0033404D" w:rsidRPr="00EB5637">
        <w:rPr>
          <w:rFonts w:eastAsia="TimesNewRoman"/>
          <w:sz w:val="28"/>
          <w:szCs w:val="28"/>
        </w:rPr>
        <w:t xml:space="preserve">досконалення </w:t>
      </w:r>
      <w:r w:rsidR="00B741EE" w:rsidRPr="00B741EE">
        <w:rPr>
          <w:rFonts w:eastAsia="TimesNewRoman"/>
          <w:bCs/>
          <w:sz w:val="28"/>
          <w:szCs w:val="28"/>
        </w:rPr>
        <w:t>оцінки діяльності персоналу</w:t>
      </w:r>
      <w:r w:rsidR="00B741EE">
        <w:rPr>
          <w:rFonts w:eastAsia="TimesNewRoman"/>
          <w:bCs/>
          <w:sz w:val="28"/>
          <w:szCs w:val="28"/>
        </w:rPr>
        <w:t xml:space="preserve"> на підприємстві</w:t>
      </w:r>
      <w:r w:rsidR="00B741EE" w:rsidRPr="00B741EE">
        <w:rPr>
          <w:rFonts w:eastAsia="TimesNewRoman"/>
          <w:bCs/>
          <w:sz w:val="28"/>
          <w:szCs w:val="28"/>
        </w:rPr>
        <w:t xml:space="preserve"> в умовах глобальних викликів </w:t>
      </w:r>
      <w:r w:rsidRPr="00EB5637">
        <w:rPr>
          <w:rFonts w:eastAsia="TimesNewRoman"/>
          <w:sz w:val="28"/>
          <w:szCs w:val="28"/>
        </w:rPr>
        <w:t xml:space="preserve">розглянуто у третьому </w:t>
      </w:r>
      <w:proofErr w:type="spellStart"/>
      <w:r w:rsidRPr="00EB5637">
        <w:rPr>
          <w:rFonts w:eastAsia="TimesNewRoman"/>
          <w:sz w:val="28"/>
          <w:szCs w:val="28"/>
        </w:rPr>
        <w:t>рoздiлi</w:t>
      </w:r>
      <w:proofErr w:type="spellEnd"/>
      <w:r w:rsidRPr="00EB5637">
        <w:rPr>
          <w:rFonts w:eastAsia="TimesNewRoman"/>
          <w:sz w:val="28"/>
          <w:szCs w:val="28"/>
        </w:rPr>
        <w:t>.</w:t>
      </w:r>
      <w:r w:rsidRPr="00C74FD3">
        <w:rPr>
          <w:rFonts w:eastAsia="TimesNewRoman"/>
          <w:sz w:val="28"/>
          <w:szCs w:val="28"/>
        </w:rPr>
        <w:t xml:space="preserve"> </w:t>
      </w:r>
    </w:p>
    <w:p w:rsidR="00404F07" w:rsidRPr="00C74FD3" w:rsidRDefault="00404F07" w:rsidP="003D5CA9">
      <w:pPr>
        <w:autoSpaceDE w:val="0"/>
        <w:autoSpaceDN w:val="0"/>
        <w:adjustRightInd w:val="0"/>
        <w:spacing w:line="360" w:lineRule="auto"/>
        <w:ind w:firstLine="709"/>
        <w:jc w:val="both"/>
        <w:rPr>
          <w:rFonts w:eastAsia="TimesNewRoman"/>
          <w:sz w:val="28"/>
          <w:szCs w:val="28"/>
        </w:rPr>
      </w:pPr>
    </w:p>
    <w:p w:rsidR="0096789D" w:rsidRPr="00C74FD3" w:rsidRDefault="0096789D" w:rsidP="00404F07">
      <w:pPr>
        <w:spacing w:line="360" w:lineRule="auto"/>
        <w:jc w:val="center"/>
        <w:rPr>
          <w:caps/>
          <w:sz w:val="28"/>
          <w:szCs w:val="28"/>
        </w:rPr>
      </w:pPr>
    </w:p>
    <w:p w:rsidR="00F05BE2" w:rsidRPr="00C74FD3" w:rsidRDefault="00F05BE2" w:rsidP="00404F07">
      <w:pPr>
        <w:spacing w:line="360" w:lineRule="auto"/>
        <w:jc w:val="center"/>
        <w:rPr>
          <w:caps/>
          <w:sz w:val="28"/>
          <w:szCs w:val="28"/>
        </w:rPr>
      </w:pPr>
    </w:p>
    <w:p w:rsidR="00F05BE2" w:rsidRPr="00C74FD3" w:rsidRDefault="00F05BE2" w:rsidP="00404F07">
      <w:pPr>
        <w:spacing w:line="360" w:lineRule="auto"/>
        <w:jc w:val="center"/>
        <w:rPr>
          <w:caps/>
          <w:sz w:val="28"/>
          <w:szCs w:val="28"/>
        </w:rPr>
      </w:pPr>
    </w:p>
    <w:p w:rsidR="0096789D" w:rsidRPr="00C74FD3" w:rsidRDefault="0096789D" w:rsidP="00404F07">
      <w:pPr>
        <w:spacing w:line="360" w:lineRule="auto"/>
        <w:jc w:val="center"/>
        <w:rPr>
          <w:caps/>
          <w:sz w:val="28"/>
          <w:szCs w:val="28"/>
        </w:rPr>
      </w:pPr>
    </w:p>
    <w:p w:rsidR="003D5CA9" w:rsidRPr="00C74FD3" w:rsidRDefault="003D5CA9" w:rsidP="00404F07">
      <w:pPr>
        <w:spacing w:line="360" w:lineRule="auto"/>
        <w:jc w:val="center"/>
        <w:rPr>
          <w:caps/>
          <w:sz w:val="28"/>
          <w:szCs w:val="28"/>
        </w:rPr>
      </w:pPr>
    </w:p>
    <w:p w:rsidR="00F27F8C" w:rsidRPr="00C74FD3" w:rsidRDefault="00F27F8C" w:rsidP="00404F07">
      <w:pPr>
        <w:spacing w:line="360" w:lineRule="auto"/>
        <w:jc w:val="center"/>
        <w:rPr>
          <w:caps/>
          <w:sz w:val="28"/>
          <w:szCs w:val="28"/>
        </w:rPr>
      </w:pPr>
    </w:p>
    <w:p w:rsidR="00F27F8C" w:rsidRPr="00C74FD3" w:rsidRDefault="00F27F8C" w:rsidP="00404F07">
      <w:pPr>
        <w:spacing w:line="360" w:lineRule="auto"/>
        <w:jc w:val="center"/>
        <w:rPr>
          <w:caps/>
          <w:sz w:val="28"/>
          <w:szCs w:val="28"/>
        </w:rPr>
      </w:pPr>
    </w:p>
    <w:p w:rsidR="00F27F8C" w:rsidRPr="00C74FD3" w:rsidRDefault="00F27F8C" w:rsidP="00404F07">
      <w:pPr>
        <w:spacing w:line="360" w:lineRule="auto"/>
        <w:jc w:val="center"/>
        <w:rPr>
          <w:caps/>
          <w:sz w:val="28"/>
          <w:szCs w:val="28"/>
        </w:rPr>
      </w:pPr>
    </w:p>
    <w:p w:rsidR="00F27F8C" w:rsidRPr="00C74FD3" w:rsidRDefault="00F27F8C" w:rsidP="00404F07">
      <w:pPr>
        <w:spacing w:line="360" w:lineRule="auto"/>
        <w:jc w:val="center"/>
        <w:rPr>
          <w:caps/>
          <w:sz w:val="28"/>
          <w:szCs w:val="28"/>
        </w:rPr>
      </w:pPr>
    </w:p>
    <w:p w:rsidR="0033404D" w:rsidRPr="00C74FD3" w:rsidRDefault="0033404D" w:rsidP="00740278">
      <w:pPr>
        <w:spacing w:line="360" w:lineRule="auto"/>
        <w:rPr>
          <w:caps/>
          <w:sz w:val="28"/>
          <w:szCs w:val="28"/>
        </w:rPr>
      </w:pPr>
      <w:bookmarkStart w:id="0" w:name="_GoBack"/>
      <w:bookmarkEnd w:id="0"/>
    </w:p>
    <w:p w:rsidR="005F111A" w:rsidRPr="00C74FD3" w:rsidRDefault="005F111A" w:rsidP="00404F07">
      <w:pPr>
        <w:spacing w:line="360" w:lineRule="auto"/>
        <w:jc w:val="center"/>
        <w:rPr>
          <w:caps/>
          <w:sz w:val="28"/>
          <w:szCs w:val="28"/>
        </w:rPr>
      </w:pPr>
    </w:p>
    <w:p w:rsidR="0033404D" w:rsidRPr="00C74FD3" w:rsidRDefault="0033404D" w:rsidP="00055466">
      <w:pPr>
        <w:spacing w:line="360" w:lineRule="auto"/>
        <w:rPr>
          <w:caps/>
          <w:sz w:val="28"/>
          <w:szCs w:val="28"/>
        </w:rPr>
      </w:pPr>
    </w:p>
    <w:p w:rsidR="00F27F8C" w:rsidRPr="00C74FD3" w:rsidRDefault="00F27F8C" w:rsidP="00F27F8C">
      <w:pPr>
        <w:spacing w:line="360" w:lineRule="auto"/>
        <w:jc w:val="center"/>
        <w:rPr>
          <w:caps/>
          <w:sz w:val="28"/>
          <w:szCs w:val="28"/>
        </w:rPr>
      </w:pPr>
      <w:r w:rsidRPr="00C74FD3">
        <w:rPr>
          <w:caps/>
          <w:sz w:val="28"/>
          <w:szCs w:val="28"/>
        </w:rPr>
        <w:lastRenderedPageBreak/>
        <w:t>розділ 1.</w:t>
      </w:r>
    </w:p>
    <w:p w:rsidR="00F27F8C" w:rsidRPr="00C74FD3" w:rsidRDefault="00EF0069" w:rsidP="00F27F8C">
      <w:pPr>
        <w:spacing w:line="360" w:lineRule="auto"/>
        <w:jc w:val="center"/>
        <w:rPr>
          <w:caps/>
          <w:sz w:val="28"/>
          <w:szCs w:val="28"/>
        </w:rPr>
      </w:pPr>
      <w:r w:rsidRPr="00C74FD3">
        <w:rPr>
          <w:caps/>
          <w:sz w:val="28"/>
          <w:szCs w:val="28"/>
        </w:rPr>
        <w:t>ТЕОРЕТИЧНІ АСПЕКТИ ОЦІНКИ ДІЯЛЬНОСТІ ПЕРСОНАЛУ В УМОВАХ ГЛОБАЛЬНИХ ВИКЛИКІВ</w:t>
      </w:r>
    </w:p>
    <w:p w:rsidR="00F27F8C" w:rsidRPr="00C74FD3" w:rsidRDefault="00F27F8C" w:rsidP="00F27F8C">
      <w:pPr>
        <w:shd w:val="clear" w:color="auto" w:fill="FFFFFF"/>
        <w:ind w:firstLine="709"/>
        <w:jc w:val="both"/>
        <w:rPr>
          <w:color w:val="200F03"/>
          <w:sz w:val="28"/>
          <w:szCs w:val="28"/>
        </w:rPr>
      </w:pPr>
      <w:r w:rsidRPr="00C74FD3">
        <w:rPr>
          <w:bCs/>
          <w:color w:val="200F03"/>
          <w:sz w:val="28"/>
          <w:szCs w:val="28"/>
        </w:rPr>
        <w:t xml:space="preserve">1.1. </w:t>
      </w:r>
      <w:r w:rsidR="00EF0069" w:rsidRPr="00C74FD3">
        <w:rPr>
          <w:sz w:val="28"/>
          <w:szCs w:val="28"/>
        </w:rPr>
        <w:t>Загальні поняття та принципи оцінки діяльності персоналу</w:t>
      </w:r>
    </w:p>
    <w:p w:rsidR="00F27F8C" w:rsidRPr="00C74FD3" w:rsidRDefault="00F27F8C" w:rsidP="00F27F8C">
      <w:pPr>
        <w:shd w:val="clear" w:color="auto" w:fill="FFFFFF"/>
        <w:ind w:firstLine="709"/>
        <w:jc w:val="both"/>
        <w:rPr>
          <w:color w:val="200F03"/>
          <w:sz w:val="28"/>
          <w:szCs w:val="28"/>
        </w:rPr>
      </w:pPr>
    </w:p>
    <w:p w:rsidR="00F27F8C" w:rsidRPr="00C74FD3" w:rsidRDefault="00F27F8C" w:rsidP="00F27F8C">
      <w:pPr>
        <w:spacing w:line="360" w:lineRule="auto"/>
        <w:ind w:firstLine="720"/>
        <w:jc w:val="both"/>
        <w:rPr>
          <w:rFonts w:eastAsia="TimesNewRoman"/>
          <w:b/>
          <w:sz w:val="28"/>
          <w:szCs w:val="28"/>
        </w:rPr>
      </w:pPr>
    </w:p>
    <w:p w:rsidR="00EF0069" w:rsidRDefault="00EF0069" w:rsidP="00EF0069">
      <w:pPr>
        <w:spacing w:line="360" w:lineRule="auto"/>
        <w:ind w:firstLine="709"/>
        <w:jc w:val="both"/>
        <w:rPr>
          <w:color w:val="200F03"/>
          <w:sz w:val="28"/>
          <w:szCs w:val="28"/>
        </w:rPr>
      </w:pPr>
      <w:r w:rsidRPr="00C74FD3">
        <w:rPr>
          <w:color w:val="200F03"/>
          <w:sz w:val="28"/>
          <w:szCs w:val="28"/>
        </w:rPr>
        <w:t xml:space="preserve">Для успіху </w:t>
      </w:r>
      <w:r w:rsidR="00044918" w:rsidRPr="00C74FD3">
        <w:rPr>
          <w:color w:val="200F03"/>
          <w:sz w:val="28"/>
          <w:szCs w:val="28"/>
        </w:rPr>
        <w:t>підприємства</w:t>
      </w:r>
      <w:r w:rsidRPr="00C74FD3">
        <w:rPr>
          <w:color w:val="200F03"/>
          <w:sz w:val="28"/>
          <w:szCs w:val="28"/>
        </w:rPr>
        <w:t xml:space="preserve"> необхідно багато складових: фінансові ресурси, інноваційні технології, стратегічне планування, ринкові можливості, тощо. Однак серед усіх цих факторів найголовнішим є людський ресурс. Саме від таланту, професіоналізму та мотивації людей залежить, чи зможе </w:t>
      </w:r>
      <w:r w:rsidR="00044918" w:rsidRPr="00C74FD3">
        <w:rPr>
          <w:color w:val="200F03"/>
          <w:sz w:val="28"/>
          <w:szCs w:val="28"/>
        </w:rPr>
        <w:t>підприємство</w:t>
      </w:r>
      <w:r w:rsidRPr="00C74FD3">
        <w:rPr>
          <w:color w:val="200F03"/>
          <w:sz w:val="28"/>
          <w:szCs w:val="28"/>
        </w:rPr>
        <w:t xml:space="preserve"> реалізувати свій потенціал, адаптуватися до змін, глобальних викликів та досягти поставлених цілей. Персонал є серцем </w:t>
      </w:r>
      <w:r w:rsidR="00044918" w:rsidRPr="00C74FD3">
        <w:rPr>
          <w:color w:val="200F03"/>
          <w:sz w:val="28"/>
          <w:szCs w:val="28"/>
        </w:rPr>
        <w:t xml:space="preserve">підприємства, що забезпечує його </w:t>
      </w:r>
      <w:r w:rsidRPr="00C74FD3">
        <w:rPr>
          <w:color w:val="200F03"/>
          <w:sz w:val="28"/>
          <w:szCs w:val="28"/>
        </w:rPr>
        <w:t xml:space="preserve">живлення, розвиток та процвітання. </w:t>
      </w:r>
    </w:p>
    <w:p w:rsidR="00EF0069" w:rsidRPr="00C74FD3" w:rsidRDefault="00044918" w:rsidP="00EF0069">
      <w:pPr>
        <w:spacing w:line="360" w:lineRule="auto"/>
        <w:ind w:firstLine="709"/>
        <w:jc w:val="both"/>
        <w:rPr>
          <w:color w:val="200F03"/>
          <w:sz w:val="28"/>
          <w:szCs w:val="28"/>
        </w:rPr>
      </w:pPr>
      <w:r w:rsidRPr="00C74FD3">
        <w:rPr>
          <w:color w:val="200F03"/>
          <w:sz w:val="28"/>
          <w:szCs w:val="28"/>
        </w:rPr>
        <w:t xml:space="preserve">Персонал – </w:t>
      </w:r>
      <w:r w:rsidR="00EF0069" w:rsidRPr="00C74FD3">
        <w:rPr>
          <w:color w:val="200F03"/>
          <w:sz w:val="28"/>
          <w:szCs w:val="28"/>
        </w:rPr>
        <w:t xml:space="preserve">це сукупність працівників, які працюють </w:t>
      </w:r>
      <w:r w:rsidRPr="00C74FD3">
        <w:rPr>
          <w:color w:val="200F03"/>
          <w:sz w:val="28"/>
          <w:szCs w:val="28"/>
        </w:rPr>
        <w:t>на підприємстві</w:t>
      </w:r>
      <w:r w:rsidR="00EF0069" w:rsidRPr="00C74FD3">
        <w:rPr>
          <w:color w:val="200F03"/>
          <w:sz w:val="28"/>
          <w:szCs w:val="28"/>
        </w:rPr>
        <w:t xml:space="preserve">, виконуючи різні завдання для досягнення її цілей. Він включає всіх співробітників незалежно від їхньої посади чи рівня в ієрархії. Персонал є ключовим активом для </w:t>
      </w:r>
      <w:r w:rsidRPr="00C74FD3">
        <w:rPr>
          <w:color w:val="200F03"/>
          <w:sz w:val="28"/>
          <w:szCs w:val="28"/>
        </w:rPr>
        <w:t>суб</w:t>
      </w:r>
      <w:r w:rsidR="00BE1F25" w:rsidRPr="00C74FD3">
        <w:rPr>
          <w:color w:val="200F03"/>
          <w:sz w:val="28"/>
          <w:szCs w:val="28"/>
        </w:rPr>
        <w:t>’</w:t>
      </w:r>
      <w:r w:rsidRPr="00C74FD3">
        <w:rPr>
          <w:color w:val="200F03"/>
          <w:sz w:val="28"/>
          <w:szCs w:val="28"/>
        </w:rPr>
        <w:t>єкта господарювання</w:t>
      </w:r>
      <w:r w:rsidR="00EF0069" w:rsidRPr="00C74FD3">
        <w:rPr>
          <w:color w:val="200F03"/>
          <w:sz w:val="28"/>
          <w:szCs w:val="28"/>
        </w:rPr>
        <w:t xml:space="preserve">, оскільки від його професійних навичок, мотивації та ефективності залежить успіх і конкурентоспроможність </w:t>
      </w:r>
      <w:r w:rsidRPr="00C74FD3">
        <w:rPr>
          <w:color w:val="200F03"/>
          <w:sz w:val="28"/>
          <w:szCs w:val="28"/>
        </w:rPr>
        <w:t>підприємства</w:t>
      </w:r>
      <w:r w:rsidR="00EF0069" w:rsidRPr="00C74FD3">
        <w:rPr>
          <w:color w:val="200F03"/>
          <w:sz w:val="28"/>
          <w:szCs w:val="28"/>
        </w:rPr>
        <w:t xml:space="preserve">. Добре підібраний і мотивований персонал здатний забезпечити високий рівень продуктивності, </w:t>
      </w:r>
      <w:proofErr w:type="spellStart"/>
      <w:r w:rsidR="00EF0069" w:rsidRPr="00C74FD3">
        <w:rPr>
          <w:color w:val="200F03"/>
          <w:sz w:val="28"/>
          <w:szCs w:val="28"/>
        </w:rPr>
        <w:t>інноваційність</w:t>
      </w:r>
      <w:proofErr w:type="spellEnd"/>
      <w:r w:rsidR="00EF0069" w:rsidRPr="00C74FD3">
        <w:rPr>
          <w:color w:val="200F03"/>
          <w:sz w:val="28"/>
          <w:szCs w:val="28"/>
        </w:rPr>
        <w:t xml:space="preserve"> та якість послуг чи продукції, що, в свою чергу, сприяє зростанню і розвитку </w:t>
      </w:r>
      <w:r w:rsidRPr="00C74FD3">
        <w:rPr>
          <w:color w:val="200F03"/>
          <w:sz w:val="28"/>
          <w:szCs w:val="28"/>
        </w:rPr>
        <w:t>підприємства</w:t>
      </w:r>
      <w:r w:rsidR="00EF0069" w:rsidRPr="00C74FD3">
        <w:rPr>
          <w:color w:val="200F03"/>
          <w:sz w:val="28"/>
          <w:szCs w:val="28"/>
        </w:rPr>
        <w:t>.</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 xml:space="preserve">Тобто, до підбору персоналу потрібно підходити з особливою увагою та дбайливістю, адже від цього залежить майбутнє </w:t>
      </w:r>
      <w:r w:rsidR="00044918" w:rsidRPr="00C74FD3">
        <w:rPr>
          <w:color w:val="200F03"/>
          <w:sz w:val="28"/>
          <w:szCs w:val="28"/>
        </w:rPr>
        <w:t>підприємства</w:t>
      </w:r>
      <w:r w:rsidRPr="00C74FD3">
        <w:rPr>
          <w:color w:val="200F03"/>
          <w:sz w:val="28"/>
          <w:szCs w:val="28"/>
        </w:rPr>
        <w:t>. Кожен працівник приносить з собою не лише професійні навички, а й індивідуальну енергію та цінності, які впливають на загальну атмосферу і продуктивність колективу. Але лише за освітньою документацією важко визначити здібності та професіоналізм працівника. Тому підприємства використовують оцінку талантів як стандарт для вимірювання професійних здібностей персоналу та відображення особистих якостей і майбу</w:t>
      </w:r>
      <w:r w:rsidR="00BE1F25" w:rsidRPr="00C74FD3">
        <w:rPr>
          <w:color w:val="200F03"/>
          <w:sz w:val="28"/>
          <w:szCs w:val="28"/>
        </w:rPr>
        <w:t xml:space="preserve">тніх перспектив працівників. </w:t>
      </w:r>
      <w:r w:rsidR="00BE1F25" w:rsidRPr="00C74FD3">
        <w:rPr>
          <w:color w:val="200F03"/>
          <w:sz w:val="28"/>
          <w:szCs w:val="28"/>
        </w:rPr>
        <w:lastRenderedPageBreak/>
        <w:t>Об’</w:t>
      </w:r>
      <w:r w:rsidRPr="00C74FD3">
        <w:rPr>
          <w:color w:val="200F03"/>
          <w:sz w:val="28"/>
          <w:szCs w:val="28"/>
        </w:rPr>
        <w:t>єктивна оцінка не тільки дає можливість працівнику зрозуміти, як оцінюється робота, яку він виконує, але й суттєво впливає на його мотивацію до подальшої праці.</w:t>
      </w:r>
      <w:r w:rsidR="00044918" w:rsidRPr="00C74FD3">
        <w:rPr>
          <w:color w:val="200F03"/>
          <w:sz w:val="28"/>
          <w:szCs w:val="28"/>
        </w:rPr>
        <w:t xml:space="preserve"> </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Будь-яку оцінку надають у порівнянні з якимось стандартами, параметрами,  нормативними вимогами. Навіть індивідуальні особливі риси людей, такі як зовнішність, інтелект, креативність, працездатність, тощо, порівнюють з чимось або кимось. Все підлягає оцінюванню. Оцінка персоналу полягає у визначенні того, якою мірою кожний працівник досягає очікуваних результатів праці й відповідає тим вимогам, які випливають із його виробничих завдань.</w:t>
      </w:r>
    </w:p>
    <w:p w:rsidR="00EF0069" w:rsidRPr="00C74FD3" w:rsidRDefault="00BE1F25" w:rsidP="00EF0069">
      <w:pPr>
        <w:spacing w:line="360" w:lineRule="auto"/>
        <w:ind w:firstLine="709"/>
        <w:jc w:val="both"/>
        <w:rPr>
          <w:color w:val="200F03"/>
          <w:sz w:val="28"/>
          <w:szCs w:val="28"/>
        </w:rPr>
      </w:pPr>
      <w:r w:rsidRPr="00C74FD3">
        <w:rPr>
          <w:color w:val="200F03"/>
          <w:sz w:val="28"/>
          <w:szCs w:val="28"/>
        </w:rPr>
        <w:t xml:space="preserve">Оцінка персоналу – </w:t>
      </w:r>
      <w:r w:rsidR="00EF0069" w:rsidRPr="00C74FD3">
        <w:rPr>
          <w:color w:val="200F03"/>
          <w:sz w:val="28"/>
          <w:szCs w:val="28"/>
        </w:rPr>
        <w:t xml:space="preserve">регулярний аналіз </w:t>
      </w:r>
      <w:proofErr w:type="spellStart"/>
      <w:r w:rsidR="00EF0069" w:rsidRPr="00C74FD3">
        <w:rPr>
          <w:color w:val="200F03"/>
          <w:sz w:val="28"/>
          <w:szCs w:val="28"/>
        </w:rPr>
        <w:t>компетенцій</w:t>
      </w:r>
      <w:proofErr w:type="spellEnd"/>
      <w:r w:rsidR="00EF0069" w:rsidRPr="00C74FD3">
        <w:rPr>
          <w:color w:val="200F03"/>
          <w:sz w:val="28"/>
          <w:szCs w:val="28"/>
        </w:rPr>
        <w:t xml:space="preserve">, ефективності, професійного зростання та результатів роботи співробітника </w:t>
      </w:r>
      <w:r w:rsidRPr="00C74FD3">
        <w:rPr>
          <w:color w:val="200F03"/>
          <w:sz w:val="28"/>
          <w:szCs w:val="28"/>
        </w:rPr>
        <w:t>на підприємстві з наданням зворотного зв’</w:t>
      </w:r>
      <w:r w:rsidR="00EF0069" w:rsidRPr="00C74FD3">
        <w:rPr>
          <w:color w:val="200F03"/>
          <w:sz w:val="28"/>
          <w:szCs w:val="28"/>
        </w:rPr>
        <w:t>язку. Оцінка персоналу є частиною системи управління ефективністю, до якої входять усі робочі взаємодії між співробітником і керівником.</w:t>
      </w:r>
    </w:p>
    <w:p w:rsidR="00EF0069" w:rsidRPr="00C74FD3" w:rsidRDefault="00055466" w:rsidP="00EF0069">
      <w:pPr>
        <w:spacing w:line="360" w:lineRule="auto"/>
        <w:ind w:firstLine="709"/>
        <w:jc w:val="both"/>
        <w:rPr>
          <w:color w:val="200F03"/>
          <w:sz w:val="28"/>
          <w:szCs w:val="28"/>
        </w:rPr>
      </w:pPr>
      <w:r>
        <w:rPr>
          <w:color w:val="200F03"/>
          <w:sz w:val="28"/>
          <w:szCs w:val="28"/>
        </w:rPr>
        <w:t xml:space="preserve">Термін «оцінка персоналу»  </w:t>
      </w:r>
      <w:r w:rsidR="00EF0069" w:rsidRPr="00C74FD3">
        <w:rPr>
          <w:color w:val="200F03"/>
          <w:sz w:val="28"/>
          <w:szCs w:val="28"/>
        </w:rPr>
        <w:t>можна сп</w:t>
      </w:r>
      <w:r>
        <w:rPr>
          <w:color w:val="200F03"/>
          <w:sz w:val="28"/>
          <w:szCs w:val="28"/>
        </w:rPr>
        <w:t>лутати  з «атестацією»</w:t>
      </w:r>
      <w:r w:rsidR="00BE1F25" w:rsidRPr="00C74FD3">
        <w:rPr>
          <w:color w:val="200F03"/>
          <w:sz w:val="28"/>
          <w:szCs w:val="28"/>
        </w:rPr>
        <w:t xml:space="preserve"> – </w:t>
      </w:r>
      <w:r w:rsidR="00EF0069" w:rsidRPr="00C74FD3">
        <w:rPr>
          <w:color w:val="200F03"/>
          <w:sz w:val="28"/>
          <w:szCs w:val="28"/>
        </w:rPr>
        <w:t>законодавчо передбаченою перевіркою, яка визначає, наскільки рівень підготовки та кваліфікації працівника підходить для</w:t>
      </w:r>
      <w:r>
        <w:rPr>
          <w:color w:val="200F03"/>
          <w:sz w:val="28"/>
          <w:szCs w:val="28"/>
        </w:rPr>
        <w:t xml:space="preserve"> його посади. «Оцінка персоналу»</w:t>
      </w:r>
      <w:r w:rsidR="00EF0069" w:rsidRPr="00C74FD3">
        <w:rPr>
          <w:color w:val="200F03"/>
          <w:sz w:val="28"/>
          <w:szCs w:val="28"/>
        </w:rPr>
        <w:t xml:space="preserve"> має більш широке значення. Вона аналізує не тільки доречність співробітника на даному робочому місці, а також його ефективність у досягненні цілей і як вони впливають на благополуччя і розвиток</w:t>
      </w:r>
      <w:r w:rsidR="0083761D" w:rsidRPr="00C74FD3">
        <w:rPr>
          <w:color w:val="200F03"/>
          <w:sz w:val="28"/>
          <w:szCs w:val="28"/>
        </w:rPr>
        <w:t xml:space="preserve"> суб’єкта господарювання</w:t>
      </w:r>
      <w:r w:rsidR="00EF0069" w:rsidRPr="00C74FD3">
        <w:rPr>
          <w:color w:val="200F03"/>
          <w:sz w:val="28"/>
          <w:szCs w:val="28"/>
        </w:rPr>
        <w:t xml:space="preserve"> або, навпаки, приносять шкоду, наприклад: фінансові втрати через невиконання завдань, невідповідність цінностям </w:t>
      </w:r>
      <w:r w:rsidR="0083761D" w:rsidRPr="00C74FD3">
        <w:rPr>
          <w:color w:val="200F03"/>
          <w:sz w:val="28"/>
          <w:szCs w:val="28"/>
        </w:rPr>
        <w:t>підприємства</w:t>
      </w:r>
      <w:r w:rsidR="00EF0069" w:rsidRPr="00C74FD3">
        <w:rPr>
          <w:color w:val="200F03"/>
          <w:sz w:val="28"/>
          <w:szCs w:val="28"/>
        </w:rPr>
        <w:t>, негативний вплив на атмосферу в команді тощо</w:t>
      </w:r>
      <w:r>
        <w:rPr>
          <w:color w:val="200F03"/>
          <w:sz w:val="28"/>
          <w:szCs w:val="28"/>
        </w:rPr>
        <w:t xml:space="preserve"> </w:t>
      </w:r>
      <w:r w:rsidR="00EF0069" w:rsidRPr="00C74FD3">
        <w:rPr>
          <w:color w:val="200F03"/>
          <w:sz w:val="28"/>
          <w:szCs w:val="28"/>
        </w:rPr>
        <w:t>[1].</w:t>
      </w:r>
    </w:p>
    <w:p w:rsidR="00CF30EC" w:rsidRPr="00D74B3D" w:rsidRDefault="00CF30EC" w:rsidP="00CF30EC">
      <w:pPr>
        <w:spacing w:line="360" w:lineRule="auto"/>
        <w:ind w:firstLine="709"/>
        <w:jc w:val="both"/>
        <w:rPr>
          <w:color w:val="200F03"/>
          <w:sz w:val="28"/>
          <w:szCs w:val="28"/>
          <w:lang w:val="en-US"/>
        </w:rPr>
      </w:pPr>
      <w:r w:rsidRPr="00C74FD3">
        <w:rPr>
          <w:color w:val="200F03"/>
          <w:sz w:val="28"/>
          <w:szCs w:val="28"/>
        </w:rPr>
        <w:t>У загальному вигляді система оцінювання персоналу містить чотири блоки (рис. 1.1): I. Зміст оцінки — це об'єкт аналізу, к</w:t>
      </w:r>
      <w:r w:rsidR="00055466">
        <w:rPr>
          <w:color w:val="200F03"/>
          <w:sz w:val="28"/>
          <w:szCs w:val="28"/>
        </w:rPr>
        <w:t>онкретні якості людини, її пове</w:t>
      </w:r>
      <w:r w:rsidRPr="00C74FD3">
        <w:rPr>
          <w:color w:val="200F03"/>
          <w:sz w:val="28"/>
          <w:szCs w:val="28"/>
        </w:rPr>
        <w:t xml:space="preserve">дінка, результати її праці; II. Система критеріїв оцінки та їх вимірювання; III. Система способів, методів та інструментів оцінювання; IV. Процедура оцінювання: визначається порядок оцінювання, місце проведення, суб'єкти </w:t>
      </w:r>
      <w:r w:rsidRPr="00C74FD3">
        <w:rPr>
          <w:color w:val="200F03"/>
          <w:sz w:val="28"/>
          <w:szCs w:val="28"/>
        </w:rPr>
        <w:lastRenderedPageBreak/>
        <w:t>оцінювання, терміни і періодичність оцінки, технічні та організаційні засоби, що</w:t>
      </w:r>
      <w:r w:rsidR="00461FAC" w:rsidRPr="00C74FD3">
        <w:rPr>
          <w:color w:val="200F03"/>
          <w:sz w:val="28"/>
          <w:szCs w:val="28"/>
        </w:rPr>
        <w:t xml:space="preserve"> використовуються під час оціню</w:t>
      </w:r>
      <w:r w:rsidRPr="00C74FD3">
        <w:rPr>
          <w:color w:val="200F03"/>
          <w:sz w:val="28"/>
          <w:szCs w:val="28"/>
        </w:rPr>
        <w:t>вання персоналу</w:t>
      </w:r>
      <w:r w:rsidR="00892CBF" w:rsidRPr="0007360D">
        <w:rPr>
          <w:color w:val="200F03"/>
          <w:sz w:val="28"/>
          <w:szCs w:val="28"/>
        </w:rPr>
        <w:t xml:space="preserve"> </w:t>
      </w:r>
      <w:r w:rsidR="00E7582F" w:rsidRPr="00C74FD3">
        <w:rPr>
          <w:color w:val="200F03"/>
          <w:sz w:val="28"/>
          <w:szCs w:val="28"/>
        </w:rPr>
        <w:t>[9]</w:t>
      </w:r>
      <w:r w:rsidRPr="00C74FD3">
        <w:rPr>
          <w:color w:val="200F03"/>
          <w:sz w:val="28"/>
          <w:szCs w:val="28"/>
        </w:rPr>
        <w:t>.</w:t>
      </w:r>
    </w:p>
    <w:p w:rsidR="00235A18" w:rsidRPr="00D74B3D" w:rsidRDefault="00235A18" w:rsidP="00CF30EC">
      <w:pPr>
        <w:spacing w:line="360" w:lineRule="auto"/>
        <w:ind w:firstLine="709"/>
        <w:jc w:val="both"/>
        <w:rPr>
          <w:color w:val="200F03"/>
          <w:sz w:val="28"/>
          <w:szCs w:val="28"/>
          <w:lang w:val="ru-RU"/>
        </w:rPr>
      </w:pPr>
    </w:p>
    <w:p w:rsidR="00235A18" w:rsidRPr="00C74FD3" w:rsidRDefault="00AF2FBE" w:rsidP="00235A18">
      <w:pPr>
        <w:spacing w:line="360" w:lineRule="auto"/>
        <w:jc w:val="both"/>
        <w:rPr>
          <w:color w:val="200F03"/>
          <w:sz w:val="28"/>
          <w:szCs w:val="28"/>
        </w:rPr>
      </w:pPr>
      <w:r>
        <w:rPr>
          <w:color w:val="200F03"/>
          <w:sz w:val="28"/>
          <w:szCs w:val="28"/>
        </w:rPr>
      </w:r>
      <w:r>
        <w:rPr>
          <w:color w:val="200F03"/>
          <w:sz w:val="28"/>
          <w:szCs w:val="28"/>
        </w:rPr>
        <w:pict>
          <v:group id="_x0000_s1153" editas="canvas" style="width:481.85pt;height:511.5pt;mso-position-horizontal-relative:char;mso-position-vertical-relative:line" coordorigin="2362,300" coordsize="7200,764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4" type="#_x0000_t75" style="position:absolute;left:2362;top:300;width:7200;height:7643" o:preferrelative="f">
              <v:fill o:detectmouseclick="t"/>
              <v:path o:extrusionok="t" o:connecttype="none"/>
              <o:lock v:ext="edit" text="t"/>
            </v:shape>
            <v:rect id="_x0000_s1291" style="position:absolute;left:2527;top:408;width:7035;height:7439">
              <v:stroke dashstyle="dash"/>
            </v: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155" type="#_x0000_t80" style="position:absolute;left:5069;top:408;width:1815;height:573" adj=",5131">
              <v:textbox style="mso-next-textbox:#_x0000_s1155">
                <w:txbxContent>
                  <w:p w:rsidR="00AF2FBE" w:rsidRDefault="00AF2FBE" w:rsidP="00235A18">
                    <w:r>
                      <w:t xml:space="preserve">       Зміст оцінки</w:t>
                    </w:r>
                  </w:p>
                </w:txbxContent>
              </v:textbox>
            </v:shape>
            <v:rect id="_x0000_s1156" style="position:absolute;left:2850;top:1130;width:1344;height:762">
              <v:textbox style="mso-next-textbox:#_x0000_s1156">
                <w:txbxContent>
                  <w:p w:rsidR="00AF2FBE" w:rsidRDefault="00AF2FBE" w:rsidP="00235A18">
                    <w:r>
                      <w:t>Оцінка рівня професійної підготовки</w:t>
                    </w:r>
                  </w:p>
                </w:txbxContent>
              </v:textbox>
            </v:rect>
            <v:rect id="_x0000_s1157" style="position:absolute;left:3284;top:2116;width:910;height:304">
              <v:textbox style="mso-next-textbox:#_x0000_s1157">
                <w:txbxContent>
                  <w:p w:rsidR="00AF2FBE" w:rsidRDefault="00AF2FBE" w:rsidP="00235A18">
                    <w:r>
                      <w:t>Знання</w:t>
                    </w:r>
                  </w:p>
                </w:txbxContent>
              </v:textbox>
            </v:rect>
            <v:rect id="_x0000_s1158" style="position:absolute;left:3283;top:2599;width:911;height:303">
              <v:textbox style="mso-next-textbox:#_x0000_s1158">
                <w:txbxContent>
                  <w:p w:rsidR="00AF2FBE" w:rsidRDefault="00AF2FBE" w:rsidP="00235A18">
                    <w:r>
                      <w:t>Вміння</w:t>
                    </w:r>
                  </w:p>
                </w:txbxContent>
              </v:textbox>
            </v:rect>
            <v:rect id="_x0000_s1159" style="position:absolute;left:3283;top:3080;width:911;height:303">
              <v:textbox style="mso-next-textbox:#_x0000_s1159">
                <w:txbxContent>
                  <w:p w:rsidR="00AF2FBE" w:rsidRDefault="00AF2FBE" w:rsidP="00235A18">
                    <w:r>
                      <w:t>Навички</w:t>
                    </w:r>
                  </w:p>
                </w:txbxContent>
              </v:textbox>
            </v:rect>
            <v:shapetype id="_x0000_t32" coordsize="21600,21600" o:spt="32" o:oned="t" path="m,l21600,21600e" filled="f">
              <v:path arrowok="t" fillok="f" o:connecttype="none"/>
              <o:lock v:ext="edit" shapetype="t"/>
            </v:shapetype>
            <v:shape id="_x0000_s1160" type="#_x0000_t32" style="position:absolute;left:2850;top:1511;width:0;height:1872" o:connectortype="straight"/>
            <v:shape id="_x0000_s1161" type="#_x0000_t32" style="position:absolute;left:2850;top:2265;width:434;height:4;flip:x y" o:connectortype="straight"/>
            <v:shape id="_x0000_s1162" type="#_x0000_t32" style="position:absolute;left:2850;top:2751;width:433;height:3;flip:x" o:connectortype="straight"/>
            <v:shape id="_x0000_s1163" type="#_x0000_t32" style="position:absolute;left:2850;top:3229;width:433;height:3;flip:x y" o:connectortype="straight"/>
            <v:rect id="_x0000_s1164" style="position:absolute;left:4988;top:1130;width:1978;height:762">
              <v:textbox style="mso-next-textbox:#_x0000_s1164">
                <w:txbxContent>
                  <w:p w:rsidR="00AF2FBE" w:rsidRDefault="00AF2FBE" w:rsidP="00235A18">
                    <w:r>
                      <w:t>Оцінка рівня психологічної проф. підготовки</w:t>
                    </w:r>
                  </w:p>
                </w:txbxContent>
              </v:textbox>
            </v:rect>
            <v:rect id="_x0000_s1165" style="position:absolute;left:5247;top:2116;width:1718;height:304">
              <v:textbox style="mso-next-textbox:#_x0000_s1165">
                <w:txbxContent>
                  <w:p w:rsidR="00AF2FBE" w:rsidRDefault="00AF2FBE" w:rsidP="00235A18">
                    <w:r>
                      <w:t>Мотиви праці</w:t>
                    </w:r>
                  </w:p>
                </w:txbxContent>
              </v:textbox>
            </v:rect>
            <v:rect id="_x0000_s1166" style="position:absolute;left:5247;top:2599;width:1718;height:303">
              <v:textbox style="mso-next-textbox:#_x0000_s1166">
                <w:txbxContent>
                  <w:p w:rsidR="00AF2FBE" w:rsidRDefault="00AF2FBE" w:rsidP="00235A18">
                    <w:r>
                      <w:t>Риси характеру</w:t>
                    </w:r>
                  </w:p>
                </w:txbxContent>
              </v:textbox>
            </v:rect>
            <v:rect id="_x0000_s1167" style="position:absolute;left:5247;top:3080;width:1718;height:304">
              <v:textbox style="mso-next-textbox:#_x0000_s1167">
                <w:txbxContent>
                  <w:p w:rsidR="00AF2FBE" w:rsidRDefault="00AF2FBE" w:rsidP="00235A18">
                    <w:r>
                      <w:t>Темперамент</w:t>
                    </w:r>
                  </w:p>
                </w:txbxContent>
              </v:textbox>
            </v:rect>
            <v:rect id="_x0000_s1168" style="position:absolute;left:5247;top:3587;width:1718;height:526">
              <v:textbox style="mso-next-textbox:#_x0000_s1168">
                <w:txbxContent>
                  <w:p w:rsidR="00AF2FBE" w:rsidRDefault="00AF2FBE" w:rsidP="00235A18">
                    <w:r>
                      <w:t>Інші індивідуальні якості та здібності</w:t>
                    </w:r>
                  </w:p>
                </w:txbxContent>
              </v:textbox>
            </v:rect>
            <v:shape id="_x0000_s1169" type="#_x0000_t32" style="position:absolute;left:4992;top:1892;width:1;height:2221" o:connectortype="straight"/>
            <v:shape id="_x0000_s1170" type="#_x0000_t32" style="position:absolute;left:4990;top:2269;width:257;height:1;flip:x" o:connectortype="straight"/>
            <v:shape id="_x0000_s1171" type="#_x0000_t32" style="position:absolute;left:4988;top:2754;width:259;height:1;flip:x" o:connectortype="straight"/>
            <v:shape id="_x0000_s1172" type="#_x0000_t32" style="position:absolute;left:4990;top:3233;width:257;height:1;flip:x" o:connectortype="straight"/>
            <v:shape id="_x0000_s1173" type="#_x0000_t32" style="position:absolute;left:4990;top:3838;width:257;height:1;flip:x y" o:connectortype="straight"/>
            <v:rect id="_x0000_s1174" style="position:absolute;left:7618;top:1130;width:1845;height:762">
              <v:textbox style="mso-next-textbox:#_x0000_s1174">
                <w:txbxContent>
                  <w:p w:rsidR="00AF2FBE" w:rsidRDefault="00AF2FBE" w:rsidP="00235A18">
                    <w:r>
                      <w:t>Оцінка результативності праці</w:t>
                    </w:r>
                  </w:p>
                </w:txbxContent>
              </v:textbox>
            </v:rect>
            <v:rect id="_x0000_s1175" style="position:absolute;left:8001;top:2116;width:1462;height:566">
              <v:textbox style="mso-next-textbox:#_x0000_s1175">
                <w:txbxContent>
                  <w:p w:rsidR="00AF2FBE" w:rsidRDefault="00AF2FBE" w:rsidP="00235A18">
                    <w:r>
                      <w:t>Продуктивність праці</w:t>
                    </w:r>
                  </w:p>
                </w:txbxContent>
              </v:textbox>
            </v:rect>
            <v:rect id="_x0000_s1176" style="position:absolute;left:8001;top:2902;width:1462;height:327">
              <v:textbox style="mso-next-textbox:#_x0000_s1176">
                <w:txbxContent>
                  <w:p w:rsidR="00AF2FBE" w:rsidRDefault="00AF2FBE" w:rsidP="00235A18">
                    <w:r>
                      <w:t>Якість праці</w:t>
                    </w:r>
                  </w:p>
                </w:txbxContent>
              </v:textbox>
            </v:rect>
            <v:rect id="_x0000_s1177" style="position:absolute;left:8001;top:3384;width:1462;height:363">
              <v:textbox style="mso-next-textbox:#_x0000_s1177">
                <w:txbxContent>
                  <w:p w:rsidR="00AF2FBE" w:rsidRDefault="00AF2FBE" w:rsidP="00235A18">
                    <w:r>
                      <w:t>Інші показники</w:t>
                    </w:r>
                  </w:p>
                </w:txbxContent>
              </v:textbox>
            </v:rect>
            <v:shape id="_x0000_s1178" type="#_x0000_t32" style="position:absolute;left:7621;top:1527;width:3;height:2220" o:connectortype="straight"/>
            <v:shape id="_x0000_s1179" type="#_x0000_t32" style="position:absolute;left:7624;top:2399;width:377;height:3;flip:x" o:connectortype="straight"/>
            <v:shape id="_x0000_s1180" type="#_x0000_t32" style="position:absolute;left:7624;top:3080;width:378;height:1;flip:x" o:connectortype="straight"/>
            <v:shape id="_x0000_s1181" type="#_x0000_t32" style="position:absolute;left:7618;top:3587;width:378;height:1;flip:x" o:connectortype="straight"/>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182" type="#_x0000_t91" style="position:absolute;left:7070;top:4246;width:325;height:567;rotation:180" fillcolor="#bfbfbf [2412]" strokecolor="#bfbfbf [2412]"/>
            <v:rect id="_x0000_s1183" style="position:absolute;left:7290;top:561;width:105;height:3685" fillcolor="#bfbfbf [2412]" strokecolor="#bfbfbf [2412]"/>
            <v:rect id="_x0000_s1184" style="position:absolute;left:6884;top:561;width:406;height:106" fillcolor="#bfbfbf [2412]" strokecolor="#bfbfbf [2412]"/>
            <v:shape id="_x0000_s1185" type="#_x0000_t91" style="position:absolute;left:4579;top:5913;width:325;height:567;rotation:180;flip:x" fillcolor="#bfbfbf [2412]" strokecolor="#bfbfbf [2412]"/>
            <v:rect id="_x0000_s1186" style="position:absolute;left:4579;top:561;width:104;height:5352" fillcolor="#bfbfbf [2412]" strokecolor="#bfbfbf [2412]"/>
            <v:rect id="_x0000_s1187" style="position:absolute;left:4663;top:561;width:406;height:106;flip:x" fillcolor="#bfbfbf [2412]" strokecolor="#bfbfbf [2412]"/>
            <v:shape id="_x0000_s1188" type="#_x0000_t80" style="position:absolute;left:4993;top:4451;width:1972;height:573" adj=",5131">
              <v:textbox style="mso-next-textbox:#_x0000_s1188">
                <w:txbxContent>
                  <w:p w:rsidR="00AF2FBE" w:rsidRDefault="00AF2FBE" w:rsidP="00235A18">
                    <w:r>
                      <w:t xml:space="preserve">      </w:t>
                    </w:r>
                    <w:r>
                      <w:t>Методи оцінки</w:t>
                    </w:r>
                  </w:p>
                </w:txbxContent>
              </v:textbox>
            </v:shape>
            <v:rect id="_x0000_s1189" style="position:absolute;left:2787;top:5164;width:1718;height:526">
              <v:textbox style="mso-next-textbox:#_x0000_s1189">
                <w:txbxContent>
                  <w:p w:rsidR="00AF2FBE" w:rsidRDefault="00AF2FBE" w:rsidP="00235A18">
                    <w:r>
                      <w:t>Методи виявлення показників</w:t>
                    </w:r>
                  </w:p>
                </w:txbxContent>
              </v:textbox>
            </v:rect>
            <v:rect id="_x0000_s1190" style="position:absolute;left:7395;top:5164;width:1719;height:526">
              <v:textbox style="mso-next-textbox:#_x0000_s1190">
                <w:txbxContent>
                  <w:p w:rsidR="00AF2FBE" w:rsidRDefault="00AF2FBE" w:rsidP="00235A18">
                    <w:r>
                      <w:t>Методи виміру показників</w:t>
                    </w:r>
                  </w:p>
                </w:txbxContent>
              </v:textbox>
            </v:rect>
            <v:shape id="_x0000_s1191" type="#_x0000_t80" style="position:absolute;left:4995;top:6126;width:1971;height:573" adj=",5131">
              <v:textbox style="mso-next-textbox:#_x0000_s1191">
                <w:txbxContent>
                  <w:p w:rsidR="00AF2FBE" w:rsidRDefault="00AF2FBE" w:rsidP="00235A18">
                    <w:r>
                      <w:t xml:space="preserve">   </w:t>
                    </w:r>
                    <w:r>
                      <w:t>Процедура оцінки</w:t>
                    </w:r>
                  </w:p>
                </w:txbxContent>
              </v:textbox>
            </v:shape>
            <v:rect id="_x0000_s1231" style="position:absolute;left:2786;top:6838;width:1318;height:790">
              <v:textbox style="mso-next-textbox:#_x0000_s1231">
                <w:txbxContent>
                  <w:p w:rsidR="00AF2FBE" w:rsidRDefault="00AF2FBE" w:rsidP="00235A18">
                    <w:r>
                      <w:t>Порядок та періодичність оцінки</w:t>
                    </w:r>
                  </w:p>
                </w:txbxContent>
              </v:textbox>
            </v:rect>
            <v:rect id="_x0000_s1232" style="position:absolute;left:4579;top:6838;width:972;height:790">
              <v:textbox style="mso-next-textbox:#_x0000_s1232">
                <w:txbxContent>
                  <w:p w:rsidR="00AF2FBE" w:rsidRPr="00235A18" w:rsidRDefault="00AF2FBE" w:rsidP="00235A18">
                    <w:proofErr w:type="spellStart"/>
                    <w:r>
                      <w:t>Суб</w:t>
                    </w:r>
                    <w:proofErr w:type="spellEnd"/>
                    <w:r>
                      <w:rPr>
                        <w:lang w:val="en-US"/>
                      </w:rPr>
                      <w:t>’</w:t>
                    </w:r>
                    <w:proofErr w:type="spellStart"/>
                    <w:r>
                      <w:t>єкти</w:t>
                    </w:r>
                    <w:proofErr w:type="spellEnd"/>
                    <w:r>
                      <w:t xml:space="preserve"> оцінки</w:t>
                    </w:r>
                  </w:p>
                </w:txbxContent>
              </v:textbox>
            </v:rect>
            <v:rect id="_x0000_s1233" style="position:absolute;left:6091;top:6838;width:793;height:790">
              <v:textbox style="mso-next-textbox:#_x0000_s1233">
                <w:txbxContent>
                  <w:p w:rsidR="00AF2FBE" w:rsidRDefault="00AF2FBE" w:rsidP="00235A18">
                    <w:r>
                      <w:t>Місце оцінки</w:t>
                    </w:r>
                  </w:p>
                </w:txbxContent>
              </v:textbox>
            </v:rect>
            <v:rect id="_x0000_s1234" style="position:absolute;left:7290;top:6838;width:1718;height:790">
              <v:textbox style="mso-next-textbox:#_x0000_s1234">
                <w:txbxContent>
                  <w:p w:rsidR="00AF2FBE" w:rsidRDefault="00AF2FBE" w:rsidP="00235A18">
                    <w:r>
                      <w:t>Використання технічних засобів</w:t>
                    </w:r>
                  </w:p>
                </w:txbxContent>
              </v:textbox>
            </v:rect>
            <w10:wrap type="none"/>
            <w10:anchorlock/>
          </v:group>
        </w:pict>
      </w:r>
      <w:r w:rsidR="00235A18" w:rsidRPr="00C74FD3">
        <w:rPr>
          <w:color w:val="200F03"/>
          <w:sz w:val="28"/>
          <w:szCs w:val="28"/>
        </w:rPr>
        <w:t xml:space="preserve">     </w:t>
      </w:r>
    </w:p>
    <w:p w:rsidR="00235A18" w:rsidRPr="00C74FD3" w:rsidRDefault="00E7582F" w:rsidP="00E7582F">
      <w:pPr>
        <w:spacing w:line="360" w:lineRule="auto"/>
        <w:jc w:val="center"/>
        <w:rPr>
          <w:color w:val="200F03"/>
          <w:sz w:val="28"/>
          <w:szCs w:val="28"/>
        </w:rPr>
      </w:pPr>
      <w:r w:rsidRPr="00C74FD3">
        <w:rPr>
          <w:color w:val="200F03"/>
          <w:sz w:val="28"/>
          <w:szCs w:val="28"/>
        </w:rPr>
        <w:t>Рис. 1.1. Складові системи оцінки персоналу</w:t>
      </w:r>
      <w:r w:rsidR="00892CBF" w:rsidRPr="0007360D">
        <w:rPr>
          <w:color w:val="200F03"/>
          <w:sz w:val="28"/>
          <w:szCs w:val="28"/>
          <w:lang w:val="ru-RU"/>
        </w:rPr>
        <w:t xml:space="preserve"> </w:t>
      </w:r>
      <w:r w:rsidRPr="00C74FD3">
        <w:rPr>
          <w:color w:val="200F03"/>
          <w:sz w:val="28"/>
          <w:szCs w:val="28"/>
        </w:rPr>
        <w:t>[10].</w:t>
      </w:r>
    </w:p>
    <w:p w:rsidR="00684630" w:rsidRPr="00C74FD3" w:rsidRDefault="00684630" w:rsidP="00E7582F">
      <w:pPr>
        <w:spacing w:line="360" w:lineRule="auto"/>
        <w:jc w:val="center"/>
        <w:rPr>
          <w:color w:val="200F03"/>
          <w:sz w:val="28"/>
          <w:szCs w:val="28"/>
        </w:rPr>
      </w:pPr>
    </w:p>
    <w:p w:rsidR="00235A18" w:rsidRPr="00C74FD3" w:rsidRDefault="00235A18" w:rsidP="00235A18">
      <w:pPr>
        <w:spacing w:line="360" w:lineRule="auto"/>
        <w:jc w:val="both"/>
        <w:rPr>
          <w:color w:val="200F03"/>
          <w:sz w:val="28"/>
          <w:szCs w:val="28"/>
        </w:rPr>
      </w:pPr>
      <w:r w:rsidRPr="00C74FD3">
        <w:rPr>
          <w:color w:val="200F03"/>
          <w:sz w:val="28"/>
          <w:szCs w:val="28"/>
        </w:rPr>
        <w:t xml:space="preserve">          Оцінка персоналу це безперер</w:t>
      </w:r>
      <w:r w:rsidR="002B0C05" w:rsidRPr="00C74FD3">
        <w:rPr>
          <w:color w:val="200F03"/>
          <w:sz w:val="28"/>
          <w:szCs w:val="28"/>
        </w:rPr>
        <w:t>вний цикл, який складається з п’</w:t>
      </w:r>
      <w:r w:rsidRPr="00C74FD3">
        <w:rPr>
          <w:color w:val="200F03"/>
          <w:sz w:val="28"/>
          <w:szCs w:val="28"/>
        </w:rPr>
        <w:t>яти HR етапів:</w:t>
      </w:r>
    </w:p>
    <w:p w:rsidR="00EF0069" w:rsidRPr="00C74FD3" w:rsidRDefault="00235A18" w:rsidP="00235A18">
      <w:pPr>
        <w:spacing w:line="360" w:lineRule="auto"/>
        <w:jc w:val="both"/>
        <w:rPr>
          <w:color w:val="200F03"/>
          <w:sz w:val="28"/>
          <w:szCs w:val="28"/>
        </w:rPr>
      </w:pPr>
      <w:r w:rsidRPr="00C74FD3">
        <w:rPr>
          <w:color w:val="200F03"/>
          <w:sz w:val="28"/>
          <w:szCs w:val="28"/>
        </w:rPr>
        <w:lastRenderedPageBreak/>
        <w:t xml:space="preserve">          1. Планування: треба завчасно р</w:t>
      </w:r>
      <w:r w:rsidR="00EF0069" w:rsidRPr="00C74FD3">
        <w:rPr>
          <w:color w:val="200F03"/>
          <w:sz w:val="28"/>
          <w:szCs w:val="28"/>
        </w:rPr>
        <w:t>озробляти та прописувати цілі, бажані результати та компетенції для кожної посади.</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2. Моніторинг: необхідно завжди слідкувати за прогресом, продуктивністю працівника та відповідності компетенціям.</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3. Розвиток: важливо розробляти індивідуальний план навчання і робочі завдання.</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4. Рейтинг: потрібно проводити аналіз оцінок і підбивання підсумків.</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5. Нагородження: варто визнавати результати та робити словесне і матеріальне заохочення працівників.</w:t>
      </w:r>
    </w:p>
    <w:p w:rsidR="00EF0069" w:rsidRPr="00D74B3D" w:rsidRDefault="00EF0069" w:rsidP="00EF0069">
      <w:pPr>
        <w:spacing w:line="360" w:lineRule="auto"/>
        <w:ind w:firstLine="709"/>
        <w:jc w:val="both"/>
        <w:rPr>
          <w:color w:val="200F03"/>
          <w:sz w:val="28"/>
          <w:szCs w:val="28"/>
          <w:lang w:val="en-US"/>
        </w:rPr>
      </w:pPr>
      <w:r w:rsidRPr="00C74FD3">
        <w:rPr>
          <w:color w:val="200F03"/>
          <w:sz w:val="28"/>
          <w:szCs w:val="28"/>
        </w:rPr>
        <w:t>Переходячи від етапів оцінки персоналу до її цілей, важливо розуміти, що кожен крок цього процесу спрямований на досягнення конкретних завдань. Етапи оцінки визначають структуру і послідовність дій, які дозволяють всебічно оцінити потенціал та ефективність співробітників. Оцінка персоналу доз</w:t>
      </w:r>
      <w:r w:rsidR="00AE3470" w:rsidRPr="00C74FD3">
        <w:rPr>
          <w:color w:val="200F03"/>
          <w:sz w:val="28"/>
          <w:szCs w:val="28"/>
        </w:rPr>
        <w:t>воляє підприємству</w:t>
      </w:r>
      <w:r w:rsidRPr="00C74FD3">
        <w:rPr>
          <w:color w:val="200F03"/>
          <w:sz w:val="28"/>
          <w:szCs w:val="28"/>
        </w:rPr>
        <w:t xml:space="preserve"> та керівництву досягти таких важливих цілей:</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1. Адміністративні: оцінка допомагає знайти або підтвердити аргументи для посадового підвищення, збільшення заробітної плати, бонусів, навчання, звільнення співробітника тощо.</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2. Мотиваційні: виявлення сильних і слабких сторін співробітника, потенціалу фахівця, побажань для професійного або кар'єрного зростання тощо.</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3. Пр</w:t>
      </w:r>
      <w:r w:rsidR="002B0C05" w:rsidRPr="00C74FD3">
        <w:rPr>
          <w:color w:val="200F03"/>
          <w:sz w:val="28"/>
          <w:szCs w:val="28"/>
        </w:rPr>
        <w:t>оцесні: отримання зворотного зв’</w:t>
      </w:r>
      <w:r w:rsidRPr="00C74FD3">
        <w:rPr>
          <w:color w:val="200F03"/>
          <w:sz w:val="28"/>
          <w:szCs w:val="28"/>
        </w:rPr>
        <w:t>язку, вибудовування корпоративної культури, профілактика кон</w:t>
      </w:r>
      <w:r w:rsidR="00AE3470" w:rsidRPr="00C74FD3">
        <w:rPr>
          <w:color w:val="200F03"/>
          <w:sz w:val="28"/>
          <w:szCs w:val="28"/>
        </w:rPr>
        <w:t>фліктних ситуацій, зміцнення зв’</w:t>
      </w:r>
      <w:r w:rsidRPr="00C74FD3">
        <w:rPr>
          <w:color w:val="200F03"/>
          <w:sz w:val="28"/>
          <w:szCs w:val="28"/>
        </w:rPr>
        <w:t>язків менеджер-підлеглий тощо</w:t>
      </w:r>
      <w:r w:rsidR="00892CBF" w:rsidRPr="0007360D">
        <w:rPr>
          <w:color w:val="200F03"/>
          <w:sz w:val="28"/>
          <w:szCs w:val="28"/>
        </w:rPr>
        <w:t xml:space="preserve"> </w:t>
      </w:r>
      <w:r w:rsidRPr="00C74FD3">
        <w:rPr>
          <w:color w:val="200F03"/>
          <w:sz w:val="28"/>
          <w:szCs w:val="28"/>
        </w:rPr>
        <w:t>[1].</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 xml:space="preserve">Оцінювання персоналу має багато цілей. Також є класифікація цілей оцінки, розроблена відомим фахівцем у галузі розвитку людських ресурсів Дугласом МакГрегором. Основними цілями оцінки персоналу є: адміністративна,яка полягає в прийнятті кадрових рішень на об'єктивній і регулярній основі (розміщення кадрів, їх переміщення та оплата праці); інформативна – забезпечення керівників необхідними даними про кількісний та якісний склад персоналу; мотиваційна – орієнтація працівників на покращення </w:t>
      </w:r>
      <w:r w:rsidRPr="00C74FD3">
        <w:rPr>
          <w:color w:val="200F03"/>
          <w:sz w:val="28"/>
          <w:szCs w:val="28"/>
        </w:rPr>
        <w:lastRenderedPageBreak/>
        <w:t>трудової діяльності в потрібному для організації напрямку. Ця класифікація вважається найпоширенішою [2].</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Оцінка персоналу може повноцінно виконувати притаманні їй цілі за умов побудови на певних принципах. Принципи оцінки персоналу є основою для створення ефективної та с</w:t>
      </w:r>
      <w:r w:rsidR="008A2696" w:rsidRPr="00C74FD3">
        <w:rPr>
          <w:color w:val="200F03"/>
          <w:sz w:val="28"/>
          <w:szCs w:val="28"/>
        </w:rPr>
        <w:t>праведливої системи оцінювання</w:t>
      </w:r>
      <w:r w:rsidRPr="00C74FD3">
        <w:rPr>
          <w:color w:val="200F03"/>
          <w:sz w:val="28"/>
          <w:szCs w:val="28"/>
        </w:rPr>
        <w:t>. Існують такі принципи оцінки діяльності персоналу на підприємстві:</w:t>
      </w:r>
    </w:p>
    <w:p w:rsidR="00EF0069" w:rsidRPr="00C74FD3" w:rsidRDefault="002B0C05" w:rsidP="00EF0069">
      <w:pPr>
        <w:spacing w:line="360" w:lineRule="auto"/>
        <w:ind w:firstLine="709"/>
        <w:jc w:val="both"/>
        <w:rPr>
          <w:color w:val="200F03"/>
          <w:sz w:val="28"/>
          <w:szCs w:val="28"/>
        </w:rPr>
      </w:pPr>
      <w:r w:rsidRPr="00C74FD3">
        <w:rPr>
          <w:color w:val="200F03"/>
          <w:sz w:val="28"/>
          <w:szCs w:val="28"/>
        </w:rPr>
        <w:t>1. Принцип об’</w:t>
      </w:r>
      <w:r w:rsidR="00EF0069" w:rsidRPr="00C74FD3">
        <w:rPr>
          <w:color w:val="200F03"/>
          <w:sz w:val="28"/>
          <w:szCs w:val="28"/>
        </w:rPr>
        <w:t>єктивності: Оцінка повинна базуватися на чітких, прозорих та справедливих критеріях. Варто використовувати достовірну інформацію та у достатній мірі повну систему показників для характеристики підлеглого, його діяльності, поведінки.</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2. Принцип систематичності: Процес оцінки має бути регулярним та плановим, що дозволяє відстежувати динаміку розвитку співробітників.</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3. Принцип комплексності: Оцінці підлягають усі сторони діяльності та особистості людини. Оцінка повинна охоплювати різні аспекти роботи співробітника, включаючи професійні навички, результати діяльності, поведінкові компетенції та потенціал для розвитку.</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4. Принцип відкритості, гласності та прозорості: Співробітники повинні бути інформовані про критерії оцінки, ознайомлені з порядком і методикою проведення оцінки. Слід доводити результати оцінки до всіх зацікавлених осіб, а також працівники мають мати можливість обговорити їх з керівництвом.</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5. Принцип співпраці: Процес оцінки повинен бути взаємодією між оцінювачем та оцінюваним, спрямованою на досягнення спільних цілей.</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6. Принцип конфіденційності: Інформація, отримана під час оцінки, повинна бути захищеною і доступною лише тим, хто має безпосереднє відношення до процесу.</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7. Принцип орієнтації на розвиток: Основна мета оцінки — не лише виявити недоліки, але й визначити шляхи для професійного та особистісного зростання працівників організації.</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lastRenderedPageBreak/>
        <w:t>8. Принцип результативності: Необхідно обов’язково й оперативно вживати відповідні заходи за результатами оцінки.</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 xml:space="preserve">9. Принцип загальності: Оцінюють кожного. </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10. Принцип рівності: Повинна буди рівність та єдність вимог оцінки для всіх осіб однорідної посади. Це забезпечує справедливість та об`єктивність у процесі оцінювання.</w:t>
      </w:r>
    </w:p>
    <w:p w:rsidR="00EF0069" w:rsidRPr="00C74FD3" w:rsidRDefault="008A2696" w:rsidP="00EF0069">
      <w:pPr>
        <w:spacing w:line="360" w:lineRule="auto"/>
        <w:ind w:firstLine="709"/>
        <w:jc w:val="both"/>
        <w:rPr>
          <w:color w:val="200F03"/>
          <w:sz w:val="28"/>
          <w:szCs w:val="28"/>
        </w:rPr>
      </w:pPr>
      <w:r w:rsidRPr="00C74FD3">
        <w:rPr>
          <w:color w:val="200F03"/>
          <w:sz w:val="28"/>
          <w:szCs w:val="28"/>
        </w:rPr>
        <w:t xml:space="preserve">Оцінка персоналу – </w:t>
      </w:r>
      <w:r w:rsidR="00EF0069" w:rsidRPr="00C74FD3">
        <w:rPr>
          <w:color w:val="200F03"/>
          <w:sz w:val="28"/>
          <w:szCs w:val="28"/>
        </w:rPr>
        <w:t>це інвестиція компанії в своє благополуччя, витрачені на неї ресурси можуть бути виправдані деякими перевагами для співробітників і бізнесу:</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1. Підвищення продуктивності. 92% працівників стверджують, що</w:t>
      </w:r>
      <w:r w:rsidR="008A2696" w:rsidRPr="00C74FD3">
        <w:rPr>
          <w:color w:val="200F03"/>
          <w:sz w:val="28"/>
          <w:szCs w:val="28"/>
        </w:rPr>
        <w:t xml:space="preserve"> навіть негативний зворотний зв’</w:t>
      </w:r>
      <w:r w:rsidRPr="00C74FD3">
        <w:rPr>
          <w:color w:val="200F03"/>
          <w:sz w:val="28"/>
          <w:szCs w:val="28"/>
        </w:rPr>
        <w:t>язок, який подається правильно та коректно, здатний мотивувати співробітника та в результаті підвищити продуктивність і ефективність.</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2. Правильне планування розвитку бізнесу. Знаючи кваліфікацію та перспективу своїх співробітників, керівники та менеджери можуть правильно вибудовувати стратегію розвитку та розуміти, чи достатньо людського ресурсу або необхідно наймати додаткову команду чи фахівців.</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3. Зни</w:t>
      </w:r>
      <w:r w:rsidR="008A2696" w:rsidRPr="00C74FD3">
        <w:rPr>
          <w:color w:val="200F03"/>
          <w:sz w:val="28"/>
          <w:szCs w:val="28"/>
        </w:rPr>
        <w:t>ження плинності кадрів. Суб’єкти господарювання</w:t>
      </w:r>
      <w:r w:rsidRPr="00C74FD3">
        <w:rPr>
          <w:color w:val="200F03"/>
          <w:sz w:val="28"/>
          <w:szCs w:val="28"/>
        </w:rPr>
        <w:t>, які нада</w:t>
      </w:r>
      <w:r w:rsidR="008A2696" w:rsidRPr="00C74FD3">
        <w:rPr>
          <w:color w:val="200F03"/>
          <w:sz w:val="28"/>
          <w:szCs w:val="28"/>
        </w:rPr>
        <w:t>ють регулярний зворотний зв’</w:t>
      </w:r>
      <w:r w:rsidRPr="00C74FD3">
        <w:rPr>
          <w:color w:val="200F03"/>
          <w:sz w:val="28"/>
          <w:szCs w:val="28"/>
        </w:rPr>
        <w:t>язок своїм працівникам, мають плинність кадрів н</w:t>
      </w:r>
      <w:r w:rsidR="008A2696" w:rsidRPr="00C74FD3">
        <w:rPr>
          <w:color w:val="200F03"/>
          <w:sz w:val="28"/>
          <w:szCs w:val="28"/>
        </w:rPr>
        <w:t>а 14,9% нижчу, ніж підприємства</w:t>
      </w:r>
      <w:r w:rsidRPr="00C74FD3">
        <w:rPr>
          <w:color w:val="200F03"/>
          <w:sz w:val="28"/>
          <w:szCs w:val="28"/>
        </w:rPr>
        <w:t>, де співробітники не отримують фідбек.</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4. Створення позитивної робочої атмосфери. 68% співробітни</w:t>
      </w:r>
      <w:r w:rsidR="008A2696" w:rsidRPr="00C74FD3">
        <w:rPr>
          <w:color w:val="200F03"/>
          <w:sz w:val="28"/>
          <w:szCs w:val="28"/>
        </w:rPr>
        <w:t>ків, які отримують зворотний зв’</w:t>
      </w:r>
      <w:r w:rsidRPr="00C74FD3">
        <w:rPr>
          <w:color w:val="200F03"/>
          <w:sz w:val="28"/>
          <w:szCs w:val="28"/>
        </w:rPr>
        <w:t>язок від колег і керівників, заявляють про своє задоволення роботою. До того ж, оцінка дозволяє дізнатися, як кожен співробітник працює в команді.</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5. Визначення слабких сторін. Інтерв'ю, тести, ігри, опитування показують, які знання та досвід необхідно отримати фахівцеві для успішної роботи на займаній посаді. Виходячи з цього, керівництво розуміє, чи варто додатково навчати працівника, чи діяти по-іншом</w:t>
      </w:r>
      <w:r w:rsidR="008A2696" w:rsidRPr="00C74FD3">
        <w:rPr>
          <w:color w:val="200F03"/>
          <w:sz w:val="28"/>
          <w:szCs w:val="28"/>
        </w:rPr>
        <w:t>у, в інтересах розвитку підприємства</w:t>
      </w:r>
      <w:r w:rsidRPr="00C74FD3">
        <w:rPr>
          <w:color w:val="200F03"/>
          <w:sz w:val="28"/>
          <w:szCs w:val="28"/>
        </w:rPr>
        <w:t>.</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lastRenderedPageBreak/>
        <w:t>6. Ефективне підвищування кваліфікації. Часто тренінги або майстер-класи проводяться для всіх членів команди. Але найчастіше для багатьох працівників це вже відомий матеріал, і на такому навчанні просто витрачається час. Щоб уникнути такої поширеної помилки, попередньо слід  вивчити, яких знань не вистачає члену команди, і тільки після цього підбирати відповідний тренінг. Так можна зберегти час</w:t>
      </w:r>
      <w:r w:rsidR="008A2696" w:rsidRPr="00C74FD3">
        <w:rPr>
          <w:color w:val="200F03"/>
          <w:sz w:val="28"/>
          <w:szCs w:val="28"/>
        </w:rPr>
        <w:t xml:space="preserve"> співробітника, а для підприємства –</w:t>
      </w:r>
      <w:r w:rsidRPr="00C74FD3">
        <w:rPr>
          <w:color w:val="200F03"/>
          <w:sz w:val="28"/>
          <w:szCs w:val="28"/>
        </w:rPr>
        <w:t xml:space="preserve"> гроші.</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 xml:space="preserve">7. Наймання або звільнення фахівців без  шкодування про це. Оцінка співробітників </w:t>
      </w:r>
      <w:r w:rsidR="0007360D" w:rsidRPr="00C74FD3">
        <w:rPr>
          <w:color w:val="200F03"/>
          <w:sz w:val="28"/>
          <w:szCs w:val="28"/>
        </w:rPr>
        <w:t>обґрунтовано</w:t>
      </w:r>
      <w:r w:rsidRPr="00C74FD3">
        <w:rPr>
          <w:color w:val="200F03"/>
          <w:sz w:val="28"/>
          <w:szCs w:val="28"/>
        </w:rPr>
        <w:t xml:space="preserve"> показує, який працівник знаходиться на своєму місці та наскільки цінності </w:t>
      </w:r>
      <w:r w:rsidR="008A2696" w:rsidRPr="00C74FD3">
        <w:rPr>
          <w:color w:val="200F03"/>
          <w:sz w:val="28"/>
          <w:szCs w:val="28"/>
        </w:rPr>
        <w:t>підприємства</w:t>
      </w:r>
      <w:r w:rsidRPr="00C74FD3">
        <w:rPr>
          <w:color w:val="200F03"/>
          <w:sz w:val="28"/>
          <w:szCs w:val="28"/>
        </w:rPr>
        <w:t xml:space="preserve"> та персоналу збігаються, а якому співробі</w:t>
      </w:r>
      <w:r w:rsidR="008A2696" w:rsidRPr="00C74FD3">
        <w:rPr>
          <w:color w:val="200F03"/>
          <w:sz w:val="28"/>
          <w:szCs w:val="28"/>
        </w:rPr>
        <w:t>тникові буде комфортніше на іншому підприємстві</w:t>
      </w:r>
      <w:r w:rsidR="00892CBF" w:rsidRPr="0007360D">
        <w:rPr>
          <w:color w:val="200F03"/>
          <w:sz w:val="28"/>
          <w:szCs w:val="28"/>
        </w:rPr>
        <w:t xml:space="preserve"> </w:t>
      </w:r>
      <w:r w:rsidRPr="00C74FD3">
        <w:rPr>
          <w:color w:val="200F03"/>
          <w:sz w:val="28"/>
          <w:szCs w:val="28"/>
        </w:rPr>
        <w:t>[1].</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 xml:space="preserve">У кожній системі або в різних процесах є </w:t>
      </w:r>
      <w:r w:rsidR="002B0C05" w:rsidRPr="00C74FD3">
        <w:rPr>
          <w:color w:val="200F03"/>
          <w:sz w:val="28"/>
          <w:szCs w:val="28"/>
        </w:rPr>
        <w:t xml:space="preserve">не тільки  </w:t>
      </w:r>
      <w:r w:rsidRPr="00C74FD3">
        <w:rPr>
          <w:color w:val="200F03"/>
          <w:sz w:val="28"/>
          <w:szCs w:val="28"/>
        </w:rPr>
        <w:t xml:space="preserve">свої плюси та </w:t>
      </w:r>
      <w:r w:rsidR="002B0C05" w:rsidRPr="00C74FD3">
        <w:rPr>
          <w:color w:val="200F03"/>
          <w:sz w:val="28"/>
          <w:szCs w:val="28"/>
        </w:rPr>
        <w:t xml:space="preserve">ще й </w:t>
      </w:r>
      <w:r w:rsidRPr="00C74FD3">
        <w:rPr>
          <w:color w:val="200F03"/>
          <w:sz w:val="28"/>
          <w:szCs w:val="28"/>
        </w:rPr>
        <w:t xml:space="preserve">мінуси. </w:t>
      </w:r>
      <w:r w:rsidR="008A2696" w:rsidRPr="00C74FD3">
        <w:rPr>
          <w:color w:val="200F03"/>
          <w:sz w:val="28"/>
          <w:szCs w:val="28"/>
        </w:rPr>
        <w:t>Н</w:t>
      </w:r>
      <w:r w:rsidRPr="00C74FD3">
        <w:rPr>
          <w:color w:val="200F03"/>
          <w:sz w:val="28"/>
          <w:szCs w:val="28"/>
        </w:rPr>
        <w:t>едоліки</w:t>
      </w:r>
      <w:r w:rsidR="008A2696" w:rsidRPr="00C74FD3">
        <w:rPr>
          <w:color w:val="200F03"/>
          <w:sz w:val="28"/>
          <w:szCs w:val="28"/>
        </w:rPr>
        <w:t xml:space="preserve"> процесу оцінки персона</w:t>
      </w:r>
      <w:r w:rsidR="002B0C05" w:rsidRPr="00C74FD3">
        <w:rPr>
          <w:color w:val="200F03"/>
          <w:sz w:val="28"/>
          <w:szCs w:val="28"/>
        </w:rPr>
        <w:t>л</w:t>
      </w:r>
      <w:r w:rsidR="008A2696" w:rsidRPr="00C74FD3">
        <w:rPr>
          <w:color w:val="200F03"/>
          <w:sz w:val="28"/>
          <w:szCs w:val="28"/>
        </w:rPr>
        <w:t>у</w:t>
      </w:r>
      <w:r w:rsidRPr="00C74FD3">
        <w:rPr>
          <w:color w:val="200F03"/>
          <w:sz w:val="28"/>
          <w:szCs w:val="28"/>
        </w:rPr>
        <w:t>:</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1. Підготовка до оцінки може займати багато часу, але частину рутинних процесів й аналітику можна автоматизувати за допомогою HRM-систем;</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2. Через симпатії або антипатії співробітники можуть не справедливо оцінювати колегу;</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3. Недовіра до оцінки може призвести до розбіжностей у команді;</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 xml:space="preserve">4. </w:t>
      </w:r>
      <w:r w:rsidR="008A2696" w:rsidRPr="00C74FD3">
        <w:rPr>
          <w:color w:val="200F03"/>
          <w:sz w:val="28"/>
          <w:szCs w:val="28"/>
        </w:rPr>
        <w:t>Всім</w:t>
      </w:r>
      <w:r w:rsidRPr="00C74FD3">
        <w:rPr>
          <w:color w:val="200F03"/>
          <w:sz w:val="28"/>
          <w:szCs w:val="28"/>
        </w:rPr>
        <w:t xml:space="preserve"> необхідно підбирати свій метод, адже способи оцінки не завжди однако</w:t>
      </w:r>
      <w:r w:rsidR="008A2696" w:rsidRPr="00C74FD3">
        <w:rPr>
          <w:color w:val="200F03"/>
          <w:sz w:val="28"/>
          <w:szCs w:val="28"/>
        </w:rPr>
        <w:t>во підходять для різних підприємств</w:t>
      </w:r>
      <w:r w:rsidRPr="00C74FD3">
        <w:rPr>
          <w:color w:val="200F03"/>
          <w:sz w:val="28"/>
          <w:szCs w:val="28"/>
        </w:rPr>
        <w:t>;</w:t>
      </w:r>
    </w:p>
    <w:p w:rsidR="00EF0069" w:rsidRPr="00C74FD3" w:rsidRDefault="00EF0069" w:rsidP="00EF0069">
      <w:pPr>
        <w:spacing w:line="360" w:lineRule="auto"/>
        <w:ind w:firstLine="709"/>
        <w:jc w:val="both"/>
        <w:rPr>
          <w:color w:val="200F03"/>
          <w:sz w:val="28"/>
          <w:szCs w:val="28"/>
        </w:rPr>
      </w:pPr>
      <w:r w:rsidRPr="00C74FD3">
        <w:rPr>
          <w:color w:val="200F03"/>
          <w:sz w:val="28"/>
          <w:szCs w:val="28"/>
        </w:rPr>
        <w:t>5. Певні методи оцінки можуть проводитися та аналізуватися тільки сертифікованими фахівцями</w:t>
      </w:r>
      <w:r w:rsidR="00892CBF" w:rsidRPr="0007360D">
        <w:rPr>
          <w:color w:val="200F03"/>
          <w:sz w:val="28"/>
          <w:szCs w:val="28"/>
          <w:lang w:val="ru-RU"/>
        </w:rPr>
        <w:t xml:space="preserve"> </w:t>
      </w:r>
      <w:r w:rsidRPr="00C74FD3">
        <w:rPr>
          <w:color w:val="200F03"/>
          <w:sz w:val="28"/>
          <w:szCs w:val="28"/>
        </w:rPr>
        <w:t>[1].</w:t>
      </w:r>
    </w:p>
    <w:p w:rsidR="00AD0BC3" w:rsidRPr="00C74FD3" w:rsidRDefault="00EF0069" w:rsidP="00EF0069">
      <w:pPr>
        <w:spacing w:line="360" w:lineRule="auto"/>
        <w:ind w:firstLine="709"/>
        <w:jc w:val="both"/>
        <w:rPr>
          <w:sz w:val="28"/>
          <w:szCs w:val="28"/>
        </w:rPr>
      </w:pPr>
      <w:r w:rsidRPr="00C74FD3">
        <w:rPr>
          <w:color w:val="200F03"/>
          <w:sz w:val="28"/>
          <w:szCs w:val="28"/>
        </w:rPr>
        <w:t>Отже, оцінка персоналу є важливим процесом в управлінні людськими ресурсами, який має вирішальне</w:t>
      </w:r>
      <w:r w:rsidR="004A0EF3" w:rsidRPr="00C74FD3">
        <w:rPr>
          <w:color w:val="200F03"/>
          <w:sz w:val="28"/>
          <w:szCs w:val="28"/>
        </w:rPr>
        <w:t xml:space="preserve"> значення для успіху підприємства</w:t>
      </w:r>
      <w:r w:rsidRPr="00C74FD3">
        <w:rPr>
          <w:color w:val="200F03"/>
          <w:sz w:val="28"/>
          <w:szCs w:val="28"/>
        </w:rPr>
        <w:t xml:space="preserve">. Вона дозволяє визначити ефективність і продуктивність працівників, оцінити їхні сильні та слабкі сторони, а також потенціал для подальшого розвитку. Сутність цього процесу полягає в систематичному та об'єктивному аналізі результатів роботи, поведінки та компетенцій співробітників, що проводиться на основі встановлених критеріїв і стандартів. Ця процедура має багато переваг, що допомагають у ведені бізнесу, також є й недоліки, але з ними легко впоратися, </w:t>
      </w:r>
      <w:r w:rsidRPr="00C74FD3">
        <w:rPr>
          <w:color w:val="200F03"/>
          <w:sz w:val="28"/>
          <w:szCs w:val="28"/>
        </w:rPr>
        <w:lastRenderedPageBreak/>
        <w:t>якщо уважно підійти до цих питань, доречно формувати цілі та доносити їх до колективу. Важливість оцінки персоналу полягає в тому, що вона допомагає керівництву приймати обґрунтовані рішення щодо навчання і розвитку співробітників, підвищення їхньої мотивації, планування кар'єри та оптимізації кадрового складу. Ефективна оцінка сприяє створенню справедливої і прозорої системи управління персоналом, що в свою чергу підвищує рівень довіри та залученості працівників, а також покращує загальну продуктивність і ко</w:t>
      </w:r>
      <w:r w:rsidR="004A0EF3" w:rsidRPr="00C74FD3">
        <w:rPr>
          <w:color w:val="200F03"/>
          <w:sz w:val="28"/>
          <w:szCs w:val="28"/>
        </w:rPr>
        <w:t>нкурентоспроможність підприємства</w:t>
      </w:r>
      <w:r w:rsidRPr="00C74FD3">
        <w:rPr>
          <w:color w:val="200F03"/>
          <w:sz w:val="28"/>
          <w:szCs w:val="28"/>
        </w:rPr>
        <w:t>.</w:t>
      </w:r>
    </w:p>
    <w:p w:rsidR="001F24CF" w:rsidRPr="00C74FD3" w:rsidRDefault="001F24CF" w:rsidP="00F27F8C">
      <w:pPr>
        <w:spacing w:line="360" w:lineRule="auto"/>
        <w:ind w:firstLine="709"/>
        <w:jc w:val="both"/>
        <w:rPr>
          <w:sz w:val="28"/>
          <w:szCs w:val="28"/>
        </w:rPr>
      </w:pPr>
    </w:p>
    <w:p w:rsidR="004A0EF3" w:rsidRPr="00C74FD3" w:rsidRDefault="004A0EF3" w:rsidP="00F27F8C">
      <w:pPr>
        <w:spacing w:line="360" w:lineRule="auto"/>
        <w:ind w:firstLine="709"/>
        <w:jc w:val="both"/>
        <w:rPr>
          <w:spacing w:val="-10"/>
          <w:sz w:val="28"/>
          <w:szCs w:val="28"/>
        </w:rPr>
      </w:pPr>
    </w:p>
    <w:p w:rsidR="005F111A" w:rsidRPr="00C74FD3" w:rsidRDefault="005F111A" w:rsidP="00F27F8C">
      <w:pPr>
        <w:spacing w:line="360" w:lineRule="auto"/>
        <w:ind w:firstLine="709"/>
        <w:jc w:val="both"/>
        <w:rPr>
          <w:spacing w:val="-10"/>
          <w:sz w:val="28"/>
          <w:szCs w:val="28"/>
        </w:rPr>
      </w:pPr>
    </w:p>
    <w:p w:rsidR="00F27F8C" w:rsidRPr="00C74FD3" w:rsidRDefault="002B0C05" w:rsidP="00F27F8C">
      <w:pPr>
        <w:spacing w:line="360" w:lineRule="auto"/>
        <w:ind w:firstLine="709"/>
        <w:jc w:val="both"/>
        <w:rPr>
          <w:spacing w:val="-10"/>
          <w:sz w:val="28"/>
          <w:szCs w:val="28"/>
        </w:rPr>
      </w:pPr>
      <w:r w:rsidRPr="00C74FD3">
        <w:rPr>
          <w:spacing w:val="-10"/>
          <w:sz w:val="28"/>
          <w:szCs w:val="28"/>
        </w:rPr>
        <w:t>1.2. Глобальні виклики для сучасних підприємств та їх вплив на управління персоналом</w:t>
      </w:r>
    </w:p>
    <w:p w:rsidR="002B0C05" w:rsidRPr="00C74FD3" w:rsidRDefault="002B0C05" w:rsidP="00F27F8C">
      <w:pPr>
        <w:spacing w:line="360" w:lineRule="auto"/>
        <w:ind w:firstLine="709"/>
        <w:jc w:val="both"/>
        <w:rPr>
          <w:rFonts w:eastAsia="TimesNewRoman"/>
          <w:sz w:val="28"/>
          <w:szCs w:val="28"/>
        </w:rPr>
      </w:pPr>
    </w:p>
    <w:p w:rsidR="002B0C05" w:rsidRPr="00C74FD3" w:rsidRDefault="002B0C05" w:rsidP="002B0C05">
      <w:pPr>
        <w:autoSpaceDE w:val="0"/>
        <w:autoSpaceDN w:val="0"/>
        <w:adjustRightInd w:val="0"/>
        <w:spacing w:line="360" w:lineRule="auto"/>
        <w:ind w:firstLine="709"/>
        <w:jc w:val="both"/>
        <w:rPr>
          <w:sz w:val="28"/>
          <w:szCs w:val="28"/>
        </w:rPr>
      </w:pPr>
      <w:r w:rsidRPr="00C74FD3">
        <w:rPr>
          <w:sz w:val="28"/>
          <w:szCs w:val="28"/>
        </w:rPr>
        <w:t>Сьогоднішній світ зіштовхується з низкою серйозних загроз та викликів, які потребують ефективних глобальних дій. Серед них – політичне насильство, зброя масового ураження, зміни клімату, продовольча криза, бідність, нестача питної води, урбанізація, міграція, приріст населення та інші значущі проблеми, які загрожують всім народам. Нинішня ситуація характеризується тим, що ці ризики мають комплексний вплив як на систему міжнародних відносин, так і на внутрішню політику. Зокрема, напруженість між державами відбивається на діяльності транснаціональних корпорацій; терористичні атаки призводять до людських жертв і завдають шкоди економічним системам; швидкий розвиток інформаційних технологій спричиняє кібер-атаки. Підприємства стикаються з безпрецедентними глобальними викликами, які вимагають від них гнучкості та інноваційного підходу до управління персоналом. Глобалізація, цифрова трансформація, зміни демографічних тенденцій, екологічні проблеми та зростаюча конкуренція формують нові умови для бізнесу, які потребують перегляду традиційних методів управління людськими ресурсами.</w:t>
      </w:r>
    </w:p>
    <w:p w:rsidR="002B0C05" w:rsidRPr="00C74FD3" w:rsidRDefault="002B0C05" w:rsidP="002B0C05">
      <w:pPr>
        <w:autoSpaceDE w:val="0"/>
        <w:autoSpaceDN w:val="0"/>
        <w:adjustRightInd w:val="0"/>
        <w:spacing w:line="360" w:lineRule="auto"/>
        <w:ind w:firstLine="709"/>
        <w:jc w:val="both"/>
        <w:rPr>
          <w:sz w:val="28"/>
          <w:szCs w:val="28"/>
        </w:rPr>
      </w:pPr>
      <w:r w:rsidRPr="00C74FD3">
        <w:rPr>
          <w:sz w:val="28"/>
          <w:szCs w:val="28"/>
        </w:rPr>
        <w:lastRenderedPageBreak/>
        <w:t>Проблеми глобалізації та глобальних викликів сучасного суспільства в аспекті невизначеності нової реальності, нестабільності соціальних процесів висвітлені в роботах українських фахівців. Особливо це стало характерним для більшості дослідників української академічної школи глобалістики. В колективних публікаціях представників цієї школи О.Білоруса, Д.Лукʼяненко, Ю.Мацейка, Ю.Пахомова, О.Зернецької та ін. вперше дається комплексна спроба вирі</w:t>
      </w:r>
      <w:r w:rsidR="00892CBF">
        <w:rPr>
          <w:sz w:val="28"/>
          <w:szCs w:val="28"/>
        </w:rPr>
        <w:t>шення проблем глобалістики т</w:t>
      </w:r>
      <w:r w:rsidRPr="00C74FD3">
        <w:rPr>
          <w:sz w:val="28"/>
          <w:szCs w:val="28"/>
        </w:rPr>
        <w:t>a глобальних проблем сучасності, зокрема, політичної, економічної, інформа</w:t>
      </w:r>
      <w:r w:rsidR="00892CBF">
        <w:rPr>
          <w:sz w:val="28"/>
          <w:szCs w:val="28"/>
        </w:rPr>
        <w:t>ційної, соціальної, екологічної</w:t>
      </w:r>
      <w:r w:rsidR="00892CBF" w:rsidRPr="0007360D">
        <w:rPr>
          <w:sz w:val="28"/>
          <w:szCs w:val="28"/>
        </w:rPr>
        <w:t xml:space="preserve"> </w:t>
      </w:r>
      <w:r w:rsidRPr="00C74FD3">
        <w:rPr>
          <w:sz w:val="28"/>
          <w:szCs w:val="28"/>
        </w:rPr>
        <w:t>[4; 5].</w:t>
      </w:r>
    </w:p>
    <w:p w:rsidR="002B0C05" w:rsidRPr="00C74FD3" w:rsidRDefault="00892CBF" w:rsidP="002B0C05">
      <w:pPr>
        <w:autoSpaceDE w:val="0"/>
        <w:autoSpaceDN w:val="0"/>
        <w:adjustRightInd w:val="0"/>
        <w:spacing w:line="360" w:lineRule="auto"/>
        <w:ind w:firstLine="709"/>
        <w:jc w:val="both"/>
        <w:rPr>
          <w:sz w:val="28"/>
          <w:szCs w:val="28"/>
        </w:rPr>
      </w:pPr>
      <w:r>
        <w:rPr>
          <w:sz w:val="28"/>
          <w:szCs w:val="28"/>
        </w:rPr>
        <w:t>«</w:t>
      </w:r>
      <w:r w:rsidR="002B0C05" w:rsidRPr="00C74FD3">
        <w:rPr>
          <w:sz w:val="28"/>
          <w:szCs w:val="28"/>
        </w:rPr>
        <w:t>Сучасне вивчення глобальних ризиків безпосередньо повʼязане із глобалізованим суспільством, при цьому глобалізація виступає як чинник, який інтенсифікує зазначені виклики. Ці аспекти відображені в роботах української дослідниці Є.Тихомирової</w:t>
      </w:r>
      <w:r>
        <w:rPr>
          <w:sz w:val="28"/>
          <w:szCs w:val="28"/>
        </w:rPr>
        <w:t>»</w:t>
      </w:r>
      <w:r w:rsidR="002B0C05" w:rsidRPr="00C74FD3">
        <w:rPr>
          <w:sz w:val="28"/>
          <w:szCs w:val="28"/>
        </w:rPr>
        <w:t xml:space="preserve"> [6]. </w:t>
      </w:r>
    </w:p>
    <w:p w:rsidR="002B0C05" w:rsidRPr="00C74FD3" w:rsidRDefault="002B0C05" w:rsidP="002B0C05">
      <w:pPr>
        <w:autoSpaceDE w:val="0"/>
        <w:autoSpaceDN w:val="0"/>
        <w:adjustRightInd w:val="0"/>
        <w:spacing w:line="360" w:lineRule="auto"/>
        <w:ind w:firstLine="709"/>
        <w:jc w:val="both"/>
        <w:rPr>
          <w:sz w:val="28"/>
          <w:szCs w:val="28"/>
        </w:rPr>
      </w:pPr>
      <w:r w:rsidRPr="00C74FD3">
        <w:rPr>
          <w:sz w:val="28"/>
          <w:szCs w:val="28"/>
        </w:rPr>
        <w:t xml:space="preserve">З одного боку, глобалізація впливає на всі аспекти життя суспільства. З іншого боку, вона виявила слабкості міжнародних відносин і загострила глобальні виклики та ризики. Під терміном "глобалізація" можна розуміти інтенсифікацію, інтеграцію та уніфікацію економічних, політичних, соціальних і культурних зв'язків, а також підвищення взаємозалежності між країнами та народами, що є природним результатом розвитку сучасної цивілізації. </w:t>
      </w:r>
      <w:r w:rsidR="005F111A" w:rsidRPr="00C74FD3">
        <w:rPr>
          <w:sz w:val="28"/>
          <w:szCs w:val="28"/>
        </w:rPr>
        <w:t>«</w:t>
      </w:r>
      <w:r w:rsidRPr="00C74FD3">
        <w:rPr>
          <w:sz w:val="28"/>
          <w:szCs w:val="28"/>
        </w:rPr>
        <w:t>Глобальні виклики</w:t>
      </w:r>
      <w:r w:rsidR="005F111A" w:rsidRPr="00C74FD3">
        <w:rPr>
          <w:sz w:val="28"/>
          <w:szCs w:val="28"/>
        </w:rPr>
        <w:t>»</w:t>
      </w:r>
      <w:r w:rsidRPr="00C74FD3">
        <w:rPr>
          <w:sz w:val="28"/>
          <w:szCs w:val="28"/>
        </w:rPr>
        <w:t xml:space="preserve"> означають будь-які світові тенденції розвитку або деградації, що мають потенціал для серйозних дій на глобальному рівні, можуть створити гуманітарні та політичні потреби і змінити середовище, в якому міжнародні гравці діятимуть у найближчі роки. Це комплекс соціально-природних проблем, вирішення яких визначає соціальний прогрес людства і збереження цивілізації. "Глобальні тренди" – це тривалі процеси, які відбуваються в наш час і можуть сприяти загостренню глобальних викликів та/або зміні балансу між ними.</w:t>
      </w:r>
    </w:p>
    <w:p w:rsidR="002B0C05" w:rsidRPr="00C74FD3" w:rsidRDefault="002B0C05" w:rsidP="002B0C05">
      <w:pPr>
        <w:autoSpaceDE w:val="0"/>
        <w:autoSpaceDN w:val="0"/>
        <w:adjustRightInd w:val="0"/>
        <w:spacing w:line="360" w:lineRule="auto"/>
        <w:ind w:firstLine="709"/>
        <w:jc w:val="both"/>
        <w:rPr>
          <w:sz w:val="28"/>
          <w:szCs w:val="28"/>
        </w:rPr>
      </w:pPr>
      <w:r w:rsidRPr="00C74FD3">
        <w:rPr>
          <w:sz w:val="28"/>
          <w:szCs w:val="28"/>
        </w:rPr>
        <w:t>Перед людством постає значна кількіс</w:t>
      </w:r>
      <w:r w:rsidR="00EF478F" w:rsidRPr="00C74FD3">
        <w:rPr>
          <w:sz w:val="28"/>
          <w:szCs w:val="28"/>
        </w:rPr>
        <w:t>ть глобальних викликів (рис. 1.2</w:t>
      </w:r>
      <w:r w:rsidRPr="00C74FD3">
        <w:rPr>
          <w:sz w:val="28"/>
          <w:szCs w:val="28"/>
        </w:rPr>
        <w:t xml:space="preserve">), які неможливо подолати без широкого впровадження інноваційних технологій управління людськими ресурсами та нових HR-підходів. </w:t>
      </w:r>
    </w:p>
    <w:p w:rsidR="002B0C05" w:rsidRPr="00C74FD3" w:rsidRDefault="00AF2FBE" w:rsidP="00EF478F">
      <w:pPr>
        <w:autoSpaceDE w:val="0"/>
        <w:autoSpaceDN w:val="0"/>
        <w:adjustRightInd w:val="0"/>
        <w:spacing w:line="360" w:lineRule="auto"/>
        <w:ind w:right="-2" w:hanging="142"/>
        <w:jc w:val="both"/>
        <w:rPr>
          <w:sz w:val="28"/>
          <w:szCs w:val="28"/>
          <w:highlight w:val="yellow"/>
        </w:rPr>
      </w:pPr>
      <w:r>
        <w:rPr>
          <w:sz w:val="28"/>
          <w:szCs w:val="28"/>
        </w:rPr>
      </w:r>
      <w:r>
        <w:rPr>
          <w:sz w:val="28"/>
          <w:szCs w:val="28"/>
        </w:rPr>
        <w:pict>
          <v:group id="_x0000_s1237" editas="canvas" style="width:497.25pt;height:591.8pt;mso-position-horizontal-relative:char;mso-position-vertical-relative:line" coordorigin="2358,695" coordsize="7430,8844">
            <o:lock v:ext="edit" aspectratio="t"/>
            <v:shape id="_x0000_s1236" type="#_x0000_t75" style="position:absolute;left:2358;top:695;width:7430;height:8844" o:preferrelative="f" filled="t" fillcolor="white [3212]">
              <v:fill o:detectmouseclick="t"/>
              <v:path o:extrusionok="t" o:connecttype="none"/>
              <o:lock v:ext="edit" text="t"/>
            </v:shape>
            <v:rect id="_x0000_s1290" style="position:absolute;left:2567;top:782;width:7073;height:8646">
              <v:stroke dashstyle="dash"/>
            </v:rect>
            <v:roundrect id="_x0000_s1238" style="position:absolute;left:2752;top:1042;width:1546;height:631" arcsize="10923f">
              <v:textbox style="mso-next-textbox:#_x0000_s1238">
                <w:txbxContent>
                  <w:p w:rsidR="00AF2FBE" w:rsidRPr="00335C92" w:rsidRDefault="00AF2FBE" w:rsidP="00134AAC">
                    <w:r w:rsidRPr="00335C92">
                      <w:t>Політична нестабільність</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241" type="#_x0000_t13" style="position:absolute;left:4569;top:1252;width:1051;height:260"/>
            <v:roundrect id="_x0000_s1243" style="position:absolute;left:5842;top:943;width:3716;height:804" arcsize="10923f">
              <v:textbox style="mso-next-textbox:#_x0000_s1243">
                <w:txbxContent>
                  <w:p w:rsidR="00AF2FBE" w:rsidRDefault="00AF2FBE" w:rsidP="00134AAC">
                    <w:r w:rsidRPr="00335C92">
                      <w:t>Військові конфлікти та кризові явища в країні негативно впливають на політичну та економічну ситуацію в країні.</w:t>
                    </w:r>
                  </w:p>
                </w:txbxContent>
              </v:textbox>
            </v:roundrect>
            <v:roundrect id="_x0000_s1244" style="position:absolute;left:2751;top:2118;width:1547;height:631" arcsize="10923f">
              <v:textbox style="mso-next-textbox:#_x0000_s1244">
                <w:txbxContent>
                  <w:p w:rsidR="00AF2FBE" w:rsidRDefault="00AF2FBE" w:rsidP="00134AAC">
                    <w:r>
                      <w:t>Міграційні процеси</w:t>
                    </w:r>
                  </w:p>
                </w:txbxContent>
              </v:textbox>
            </v:roundrect>
            <v:shape id="_x0000_s1245" type="#_x0000_t13" style="position:absolute;left:4569;top:2322;width:1051;height:260"/>
            <v:roundrect id="_x0000_s1246" style="position:absolute;left:5842;top:1932;width:3716;height:1487" arcsize="10923f">
              <v:textbox style="mso-next-textbox:#_x0000_s1246">
                <w:txbxContent>
                  <w:p w:rsidR="00AF2FBE" w:rsidRDefault="00AF2FBE" w:rsidP="00134AAC">
                    <w:r w:rsidRPr="00335C92">
                      <w:t>Активізуються як зовнішні, так і внутрішні міграційні рухи. Це призводить до значного зниження якості робочої сили на національному ринку праці, оскільки значна частина висококваліфікованих фахівців працює в інших країнах.</w:t>
                    </w:r>
                  </w:p>
                </w:txbxContent>
              </v:textbox>
            </v:roundrect>
            <v:roundrect id="_x0000_s1247" style="position:absolute;left:2752;top:3949;width:1548;height:855" arcsize="10923f">
              <v:textbox style="mso-next-textbox:#_x0000_s1247">
                <w:txbxContent>
                  <w:p w:rsidR="00AF2FBE" w:rsidRDefault="00AF2FBE" w:rsidP="00134AAC">
                    <w:r>
                      <w:t>Інтеграція національних ринків</w:t>
                    </w:r>
                  </w:p>
                </w:txbxContent>
              </v:textbox>
            </v:roundrect>
            <v:shape id="_x0000_s1248" type="#_x0000_t13" style="position:absolute;left:4569;top:4281;width:1051;height:260"/>
            <v:roundrect id="_x0000_s1249" style="position:absolute;left:5842;top:3603;width:3716;height:1448" arcsize="10923f">
              <v:textbox style="mso-next-textbox:#_x0000_s1249">
                <w:txbxContent>
                  <w:p w:rsidR="00AF2FBE" w:rsidRDefault="00AF2FBE" w:rsidP="00134AAC">
                    <w:r w:rsidRPr="00134AAC">
                      <w:t>Великі компанії створюють кадрові системи з різними центрами та потужні кадрові мережі, де кожен елемент системи здатен як впроваджувати, так і поширювати свої ідеї, підходи та навички у сфері управління персоналом.</w:t>
                    </w:r>
                  </w:p>
                </w:txbxContent>
              </v:textbox>
            </v:roundrect>
            <v:roundrect id="_x0000_s1250" style="position:absolute;left:2752;top:6027;width:1548;height:598" arcsize="10923f">
              <v:textbox style="mso-next-textbox:#_x0000_s1250">
                <w:txbxContent>
                  <w:p w:rsidR="00AF2FBE" w:rsidRDefault="00AF2FBE" w:rsidP="00134AAC">
                    <w:r>
                      <w:t>Деформація ринку праці</w:t>
                    </w:r>
                  </w:p>
                </w:txbxContent>
              </v:textbox>
            </v:roundrect>
            <v:shape id="_x0000_s1251" type="#_x0000_t13" style="position:absolute;left:4569;top:6229;width:1051;height:260"/>
            <v:roundrect id="_x0000_s1252" style="position:absolute;left:5842;top:5223;width:3716;height:2140" arcsize="10923f">
              <v:textbox style="mso-next-textbox:#_x0000_s1252">
                <w:txbxContent>
                  <w:p w:rsidR="00AF2FBE" w:rsidRDefault="00AF2FBE" w:rsidP="00134AAC">
                    <w:r w:rsidRPr="00134AAC">
                      <w:t xml:space="preserve">Незважаючи на стабільно високий рівень безробіття в багатьох країнах, підприємствам важко підібрати співробітників на ключові посади. На ринку праці </w:t>
                    </w:r>
                    <w:proofErr w:type="spellStart"/>
                    <w:r w:rsidRPr="00134AAC">
                      <w:t>зʼявляються</w:t>
                    </w:r>
                    <w:proofErr w:type="spellEnd"/>
                    <w:r w:rsidRPr="00134AAC">
                      <w:t xml:space="preserve"> робітники різних вікових категорій, які різняться між собою за рівнем кваліфікації, точкою зору на світ, наявністю креативних навичок, технічними можливостями тощо.</w:t>
                    </w:r>
                  </w:p>
                </w:txbxContent>
              </v:textbox>
            </v:roundrect>
            <v:roundrect id="_x0000_s1253" style="position:absolute;left:2752;top:8052;width:1548;height:597" arcsize="10923f">
              <v:textbox style="mso-next-textbox:#_x0000_s1253">
                <w:txbxContent>
                  <w:p w:rsidR="00AF2FBE" w:rsidRDefault="00AF2FBE" w:rsidP="00134AAC">
                    <w:r>
                      <w:t>Інформатизація суспільства</w:t>
                    </w:r>
                  </w:p>
                </w:txbxContent>
              </v:textbox>
            </v:roundrect>
            <v:shape id="_x0000_s1254" type="#_x0000_t13" style="position:absolute;left:4569;top:8208;width:1051;height:261"/>
            <v:roundrect id="_x0000_s1255" style="position:absolute;left:5842;top:7548;width:3716;height:1707" arcsize="10923f">
              <v:textbox style="mso-next-textbox:#_x0000_s1255">
                <w:txbxContent>
                  <w:p w:rsidR="00AF2FBE" w:rsidRDefault="00AF2FBE" w:rsidP="00134AAC">
                    <w:r w:rsidRPr="00134AAC">
                      <w:t>Працівники стикаються з новими викликами, такими як робота над кількома проектами одночасно, вирішення комплексних проблем, розвиток комунікаційних навичок, адаптивність до будь-яких умов та використання віртуальних технологій.</w:t>
                    </w:r>
                  </w:p>
                </w:txbxContent>
              </v:textbox>
            </v:roundrect>
            <w10:wrap type="none"/>
            <w10:anchorlock/>
          </v:group>
        </w:pic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Рис. 1.2. Сучасні глобальні виклики у сфері управління персоналом</w:t>
      </w:r>
      <w:r w:rsidR="00C74FD3" w:rsidRPr="00C74FD3">
        <w:rPr>
          <w:sz w:val="28"/>
          <w:szCs w:val="28"/>
        </w:rPr>
        <w:t xml:space="preserve"> </w:t>
      </w:r>
      <w:r w:rsidRPr="00C74FD3">
        <w:rPr>
          <w:sz w:val="28"/>
          <w:szCs w:val="28"/>
        </w:rPr>
        <w:t>[3]</w:t>
      </w:r>
    </w:p>
    <w:p w:rsidR="004131D1" w:rsidRDefault="004131D1" w:rsidP="00C74FD3">
      <w:pPr>
        <w:autoSpaceDE w:val="0"/>
        <w:autoSpaceDN w:val="0"/>
        <w:adjustRightInd w:val="0"/>
        <w:spacing w:line="360" w:lineRule="auto"/>
        <w:ind w:firstLine="709"/>
        <w:jc w:val="both"/>
        <w:rPr>
          <w:sz w:val="28"/>
          <w:szCs w:val="28"/>
        </w:rPr>
      </w:pPr>
    </w:p>
    <w:p w:rsidR="00C74FD3" w:rsidRPr="00C74FD3" w:rsidRDefault="00C74FD3" w:rsidP="00C74FD3">
      <w:pPr>
        <w:autoSpaceDE w:val="0"/>
        <w:autoSpaceDN w:val="0"/>
        <w:adjustRightInd w:val="0"/>
        <w:spacing w:line="360" w:lineRule="auto"/>
        <w:ind w:firstLine="709"/>
        <w:jc w:val="both"/>
        <w:rPr>
          <w:sz w:val="28"/>
          <w:szCs w:val="28"/>
        </w:rPr>
      </w:pPr>
      <w:r w:rsidRPr="00C74FD3">
        <w:rPr>
          <w:sz w:val="28"/>
          <w:szCs w:val="28"/>
        </w:rPr>
        <w:t xml:space="preserve">Ця проблема є дуже актуальною, оскільки на багатьох підприємствах ще не приділяється достатньо уваги такій важливій функції, як управління </w:t>
      </w:r>
      <w:r w:rsidRPr="00C74FD3">
        <w:rPr>
          <w:sz w:val="28"/>
          <w:szCs w:val="28"/>
        </w:rPr>
        <w:lastRenderedPageBreak/>
        <w:t>персоналом. Основна увага підприємств зосереджена на підвищенні ефективності використання матеріальних факторів виробництва, тоді як питання управління людськими ресурсами залишаються на потім або зовсім не розглядаються. Як наслідок, на підприємствах часто застосовуються застарілі методики та технології управління персоналом. Аналіз наукових джерел та аналітичних матеріалів дозволяє узагальнити основні виклики сучасності, що впливають не лише на діяльність підприємств та економік, але й на сферу управління людськими ресурсами.</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Нестабільність на глобальних, регіональних та національних ринках, а також постійна невизначеність змушують підприємства переглядати свої бізнес-стратегії, моделі та процеси. Вони розробляють та впроваджують нові управлінські технології, серед яких і HR-підходи. Особлива увага приділяється гнучкості, швидкій адаптації та управлінню ризиками. Великі компанії створюють складні кадрові системи з різними центрами, де кожен з них має можливість як впроваджувати, так і поширювати свої ідеї, навички та підходи.</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 xml:space="preserve">Інформатизація та поширення цифрових технологій, зокрема комунікаційних, мобільних і аналітичних, кардинально змінюють поведінку людей у роботі та спілкуванні. Ці технології є основою для організації управління персоналом, дозволяючи навчатися, обмінюватися інформацією та працювати з будь-якої точки світу. Вони сприяють збереженню та передачі інформації між роботодавцями та працівниками на міжнародному рівні, що раніше було важко здійснити. Високі швидкості роботи сучасних комп’ютерів і можливість зберігання і передавання інформації роблять спільну роботу на міжнародному рівні в режимі реального часу можливою практично в будь-якому виді діяльності. Зміна уявлення про традиційне робоче місце, поширення гнучких форм зайнятості та технічна і соціальна мобільність зменшують залежність працівників від географічного розташування та ринків. Стратегічно важливі співробітники тепер можуть працювати там, де їм зручно, що сприяє швидшому та ефективнішому кар’єрному зростанню. У свою чергу, </w:t>
      </w:r>
      <w:r w:rsidRPr="00C74FD3">
        <w:rPr>
          <w:sz w:val="28"/>
          <w:szCs w:val="28"/>
        </w:rPr>
        <w:lastRenderedPageBreak/>
        <w:t>підприємства очікують від таких працівників підвищеної продуктивності, що вимагає нових навичок і правильної постановки пріоритетів. Легкий доступ до ресурсів для розвитку підтримує ефективність як працівників, так і підприємств.</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Миттєве застаріння знань і технологій ускладнює процес управління персоналом та його оцінки. Управлінці змушені постійно здобувати нові знання та навички, розвивати інноваційні підходи, створювати навчальні проекти та програми, що відповідають актуальним вимогам. Це передбачає необхідність розвитку систем управління продуктивністю, які б заохочували горизонтальну мобільність і пропозиції щодо розвитку для персоналу.</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Негативні глобальні та національні демографічні тенденції також впливають на якість робочої сили. Нестабільність у демографії веде до зменшення кількості кваліфікованих кадрів, що змушує підприємства переглядати свої кадрові стратегії та шукати нові методи залучення і утримання працівників. Важливим стає розвиток інклюзивності та підтримка різноманітності, що допомагає залучати фахівців з різних соціальних груп.</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Зростаюча індивідуалізація суспільства і вплив культурних відмінностей формують нові тенденції в управлінні персоналом. Управлінці зобов’язані враховувати індивідуальні потреби та особливості працівників, створюючи сприятливі умови для їхнього розвитку та самореалізації. Це допомагає підвищити продуктивність і лояльність персоналу, а також сприяє творчому підходу до виконання завдань.</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Таким чином, глобальні соціально-економічні зміни вимагають від підприємств адаптації до нових умов, перегляду традиційних підходів і впровадження інновацій у сфері управління людськими ресурсами.</w:t>
      </w:r>
    </w:p>
    <w:p w:rsidR="00F16B3C" w:rsidRPr="00C74FD3" w:rsidRDefault="00F16B3C" w:rsidP="00F27F8C">
      <w:pPr>
        <w:autoSpaceDE w:val="0"/>
        <w:autoSpaceDN w:val="0"/>
        <w:adjustRightInd w:val="0"/>
        <w:spacing w:line="360" w:lineRule="auto"/>
        <w:ind w:firstLine="709"/>
        <w:jc w:val="both"/>
        <w:rPr>
          <w:rFonts w:eastAsia="TimesNewRoman"/>
          <w:bCs/>
          <w:sz w:val="28"/>
          <w:szCs w:val="28"/>
        </w:rPr>
      </w:pPr>
    </w:p>
    <w:p w:rsidR="00F16B3C" w:rsidRDefault="00F16B3C" w:rsidP="00F27F8C">
      <w:pPr>
        <w:autoSpaceDE w:val="0"/>
        <w:autoSpaceDN w:val="0"/>
        <w:adjustRightInd w:val="0"/>
        <w:spacing w:line="360" w:lineRule="auto"/>
        <w:ind w:firstLine="709"/>
        <w:jc w:val="both"/>
        <w:rPr>
          <w:rFonts w:eastAsia="TimesNewRoman"/>
          <w:bCs/>
          <w:sz w:val="28"/>
          <w:szCs w:val="28"/>
        </w:rPr>
      </w:pPr>
    </w:p>
    <w:p w:rsidR="004131D1" w:rsidRPr="00C74FD3" w:rsidRDefault="004131D1" w:rsidP="00F27F8C">
      <w:pPr>
        <w:autoSpaceDE w:val="0"/>
        <w:autoSpaceDN w:val="0"/>
        <w:adjustRightInd w:val="0"/>
        <w:spacing w:line="360" w:lineRule="auto"/>
        <w:ind w:firstLine="709"/>
        <w:jc w:val="both"/>
        <w:rPr>
          <w:rFonts w:eastAsia="TimesNewRoman"/>
          <w:bCs/>
          <w:sz w:val="28"/>
          <w:szCs w:val="28"/>
        </w:rPr>
      </w:pPr>
    </w:p>
    <w:p w:rsidR="00EF478F" w:rsidRPr="00C74FD3" w:rsidRDefault="00EF478F" w:rsidP="00EF478F">
      <w:pPr>
        <w:spacing w:line="360" w:lineRule="auto"/>
        <w:ind w:firstLine="709"/>
        <w:jc w:val="both"/>
        <w:rPr>
          <w:spacing w:val="-10"/>
          <w:sz w:val="28"/>
          <w:szCs w:val="28"/>
        </w:rPr>
      </w:pPr>
      <w:r w:rsidRPr="00C74FD3">
        <w:rPr>
          <w:spacing w:val="-10"/>
          <w:sz w:val="28"/>
          <w:szCs w:val="28"/>
        </w:rPr>
        <w:lastRenderedPageBreak/>
        <w:t>1.3. Сучасні методи та інструменти оцінки ефективності працівників в умовах глобалізації</w:t>
      </w:r>
    </w:p>
    <w:p w:rsidR="00F27F8C" w:rsidRPr="00C74FD3" w:rsidRDefault="00F27F8C" w:rsidP="00F27F8C">
      <w:pPr>
        <w:spacing w:line="360" w:lineRule="auto"/>
        <w:ind w:firstLine="709"/>
        <w:jc w:val="both"/>
        <w:rPr>
          <w:sz w:val="28"/>
          <w:szCs w:val="28"/>
        </w:rPr>
      </w:pP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 xml:space="preserve">В епоху глобалізації, коли </w:t>
      </w:r>
      <w:r w:rsidR="00684630" w:rsidRPr="00C74FD3">
        <w:rPr>
          <w:sz w:val="28"/>
          <w:szCs w:val="28"/>
        </w:rPr>
        <w:t>підприємства</w:t>
      </w:r>
      <w:r w:rsidRPr="00C74FD3">
        <w:rPr>
          <w:sz w:val="28"/>
          <w:szCs w:val="28"/>
        </w:rPr>
        <w:t xml:space="preserve"> функціонують у динамічному і висококонкурентному середовищі, оцінка ефективності працівників стає надзвичайно важливим аспектом управління людськими ресурсами. Глобалізація суттєво змінила вимоги до професійних навичок, створила нові виклики та можливості для </w:t>
      </w:r>
      <w:r w:rsidR="00684630" w:rsidRPr="00C74FD3">
        <w:rPr>
          <w:sz w:val="28"/>
          <w:szCs w:val="28"/>
        </w:rPr>
        <w:t>суб’єктів господарювання</w:t>
      </w:r>
      <w:r w:rsidRPr="00C74FD3">
        <w:rPr>
          <w:sz w:val="28"/>
          <w:szCs w:val="28"/>
        </w:rPr>
        <w:t xml:space="preserve">, що вимагає вдосконалення підходів до оцінки результативності співробітників. Сучасні методи та інструменти оцінки дозволяють більш точно визначити внесок кожного працівника в успіх компанії, забезпечити прозорість процесів та сприяти професійному розвитку. Завдяки розвитку інформаційних технологій та впровадженню нових управлінських підходів, </w:t>
      </w:r>
      <w:r w:rsidR="00684630" w:rsidRPr="00C74FD3">
        <w:rPr>
          <w:sz w:val="28"/>
          <w:szCs w:val="28"/>
        </w:rPr>
        <w:t xml:space="preserve">підприємства </w:t>
      </w:r>
      <w:r w:rsidRPr="00C74FD3">
        <w:rPr>
          <w:sz w:val="28"/>
          <w:szCs w:val="28"/>
        </w:rPr>
        <w:t>отримали можливість використовувати інноваційні засоби для моніторингу і оцінки ефективності працівників. Вже нікого не здивуєш такими методами оцінки, як анкетування, опитування та тести. Тому в сучасному бізнес-середовищі методи оцінки персоналу включають в себе не тільки традиційні підходи, а й новітні технологічні рішення, такі як аналітика великих даних, автоматизовані системи оцінки та мобіл</w:t>
      </w:r>
      <w:r w:rsidR="00684630" w:rsidRPr="00C74FD3">
        <w:rPr>
          <w:sz w:val="28"/>
          <w:szCs w:val="28"/>
        </w:rPr>
        <w:t>ьні платформи для зворотного зв’</w:t>
      </w:r>
      <w:r w:rsidRPr="00C74FD3">
        <w:rPr>
          <w:sz w:val="28"/>
          <w:szCs w:val="28"/>
        </w:rPr>
        <w:t xml:space="preserve">язку. Такі інструменти дозволяють не лише оцінювати поточну продуктивність, але й прогнозувати майбутні потреби в навчанні та розвитку персоналу. </w:t>
      </w:r>
    </w:p>
    <w:p w:rsidR="00563375" w:rsidRPr="00C74FD3" w:rsidRDefault="00EF478F" w:rsidP="00563375">
      <w:pPr>
        <w:autoSpaceDE w:val="0"/>
        <w:autoSpaceDN w:val="0"/>
        <w:adjustRightInd w:val="0"/>
        <w:spacing w:line="360" w:lineRule="auto"/>
        <w:ind w:firstLine="709"/>
        <w:jc w:val="both"/>
        <w:rPr>
          <w:sz w:val="28"/>
          <w:szCs w:val="28"/>
        </w:rPr>
      </w:pPr>
      <w:r w:rsidRPr="00C74FD3">
        <w:rPr>
          <w:sz w:val="28"/>
          <w:szCs w:val="28"/>
        </w:rPr>
        <w:t xml:space="preserve">Інструментарій системи оцінки персоналу сформувався під впливом потреб вирішення практичних завдань виробничо-управлінської діяльності на основі певних методів. Методи оцінки персоналу мають відповідати структурі підприємства, характеру діяльності персоналу, цілям оцінки, бути простими і зрозумілими; включати 5-6 кількісних показників, поєднувати письмові та усні завдання. Методи оцінки персоналу є найголовнішою складовою оцінки персоналу, але єдиної класифікації методів оцінки не існує. </w:t>
      </w:r>
      <w:r w:rsidR="00563375" w:rsidRPr="00C74FD3">
        <w:rPr>
          <w:sz w:val="28"/>
          <w:szCs w:val="28"/>
        </w:rPr>
        <w:t>Також при оцінці персоналу потрібно дотримуватися певних критеріїв (рис. 1.3).</w:t>
      </w:r>
    </w:p>
    <w:p w:rsidR="00563375" w:rsidRPr="00C74FD3" w:rsidRDefault="00AF2FBE" w:rsidP="00563375">
      <w:pPr>
        <w:autoSpaceDE w:val="0"/>
        <w:autoSpaceDN w:val="0"/>
        <w:adjustRightInd w:val="0"/>
        <w:spacing w:line="360" w:lineRule="auto"/>
        <w:ind w:right="281" w:hanging="142"/>
        <w:jc w:val="both"/>
        <w:rPr>
          <w:sz w:val="28"/>
          <w:szCs w:val="28"/>
        </w:rPr>
      </w:pPr>
      <w:r>
        <w:rPr>
          <w:sz w:val="28"/>
          <w:szCs w:val="28"/>
        </w:rPr>
      </w:r>
      <w:r>
        <w:rPr>
          <w:sz w:val="28"/>
          <w:szCs w:val="28"/>
        </w:rPr>
        <w:pict>
          <v:group id="_x0000_s1259" editas="canvas" style="width:504.6pt;height:398.1pt;mso-position-horizontal-relative:char;mso-position-vertical-relative:line" coordorigin="2158,1513" coordsize="7540,5949">
            <o:lock v:ext="edit" aspectratio="t"/>
            <v:shape id="_x0000_s1258" type="#_x0000_t75" style="position:absolute;left:2158;top:1513;width:7540;height:5949" o:preferrelative="f">
              <v:fill o:detectmouseclick="t"/>
              <v:path o:extrusionok="t" o:connecttype="none"/>
              <o:lock v:ext="edit" text="t"/>
            </v:shape>
            <v:rect id="_x0000_s1293" style="position:absolute;left:2281;top:1674;width:7417;height:5578">
              <v:stroke dashstyle="dash"/>
            </v:rect>
            <v:oval id="_x0000_s1260" style="position:absolute;left:5250;top:4118;width:1435;height:1162">
              <v:shadow on="t" offset=",3pt" offset2=",2pt"/>
              <v:textbox style="mso-next-textbox:#_x0000_s1260">
                <w:txbxContent>
                  <w:p w:rsidR="00AF2FBE" w:rsidRDefault="00AF2FBE" w:rsidP="00684630">
                    <w:r>
                      <w:t xml:space="preserve">  Критерії</w:t>
                    </w:r>
                  </w:p>
                  <w:p w:rsidR="00AF2FBE" w:rsidRDefault="00AF2FBE" w:rsidP="00684630">
                    <w:r>
                      <w:t xml:space="preserve">   оцінки   персоналу</w:t>
                    </w:r>
                  </w:p>
                </w:txbxContent>
              </v:textbox>
            </v:oval>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264" type="#_x0000_t93" style="position:absolute;left:4079;top:4025;width:972;height:297;rotation:-13874fd;flip:x"/>
            <v:shape id="_x0000_s1271" type="#_x0000_t93" style="position:absolute;left:5478;top:3230;width:972;height:298;rotation:-5821956fd;flip:x"/>
            <v:shape id="_x0000_s1281" type="#_x0000_t93" style="position:absolute;left:6880;top:4025;width:972;height:297;rotation:-13874fd"/>
            <v:shape id="_x0000_s1282" type="#_x0000_t93" style="position:absolute;left:4365;top:5280;width:972;height:297;rotation:-13874fd;flip:x"/>
            <v:shape id="_x0000_s1283" type="#_x0000_t93" style="position:absolute;left:6614;top:5280;width:972;height:297;rotation:-13874fd"/>
            <v:roundrect id="_x0000_s1284" style="position:absolute;left:4603;top:1847;width:2708;height:829" arcsize="10923f">
              <v:textbox style="mso-next-textbox:#_x0000_s1284">
                <w:txbxContent>
                  <w:p w:rsidR="00AF2FBE" w:rsidRDefault="00AF2FBE" w:rsidP="00684630">
                    <w:proofErr w:type="spellStart"/>
                    <w:r w:rsidRPr="00C126FD">
                      <w:rPr>
                        <w:lang w:val="ru-RU"/>
                      </w:rPr>
                      <w:t>Ясні</w:t>
                    </w:r>
                    <w:proofErr w:type="spellEnd"/>
                    <w:r w:rsidRPr="00C126FD">
                      <w:t xml:space="preserve"> та </w:t>
                    </w:r>
                    <w:proofErr w:type="gramStart"/>
                    <w:r w:rsidRPr="00C126FD">
                      <w:t>ч</w:t>
                    </w:r>
                    <w:proofErr w:type="gramEnd"/>
                    <w:r w:rsidRPr="00C126FD">
                      <w:t>іткі</w:t>
                    </w:r>
                    <w:r w:rsidRPr="00C126FD">
                      <w:rPr>
                        <w:lang w:val="ru-RU"/>
                      </w:rPr>
                      <w:t xml:space="preserve"> </w:t>
                    </w:r>
                    <w:proofErr w:type="spellStart"/>
                    <w:r w:rsidRPr="00C126FD">
                      <w:rPr>
                        <w:lang w:val="ru-RU"/>
                      </w:rPr>
                      <w:t>цілі</w:t>
                    </w:r>
                    <w:proofErr w:type="spellEnd"/>
                    <w:r w:rsidRPr="00C126FD">
                      <w:rPr>
                        <w:lang w:val="ru-RU"/>
                      </w:rPr>
                      <w:t xml:space="preserve">: </w:t>
                    </w:r>
                    <w:proofErr w:type="spellStart"/>
                    <w:r w:rsidRPr="00C126FD">
                      <w:rPr>
                        <w:lang w:val="ru-RU"/>
                      </w:rPr>
                      <w:t>всі</w:t>
                    </w:r>
                    <w:proofErr w:type="spellEnd"/>
                    <w:r w:rsidRPr="00C126FD">
                      <w:rPr>
                        <w:lang w:val="ru-RU"/>
                      </w:rPr>
                      <w:t xml:space="preserve"> </w:t>
                    </w:r>
                    <w:proofErr w:type="spellStart"/>
                    <w:r w:rsidRPr="00C126FD">
                      <w:rPr>
                        <w:lang w:val="ru-RU"/>
                      </w:rPr>
                      <w:t>учасники</w:t>
                    </w:r>
                    <w:proofErr w:type="spellEnd"/>
                    <w:r w:rsidRPr="00C126FD">
                      <w:rPr>
                        <w:lang w:val="ru-RU"/>
                      </w:rPr>
                      <w:t xml:space="preserve"> </w:t>
                    </w:r>
                    <w:proofErr w:type="spellStart"/>
                    <w:r w:rsidRPr="00C126FD">
                      <w:rPr>
                        <w:lang w:val="ru-RU"/>
                      </w:rPr>
                      <w:t>повинні</w:t>
                    </w:r>
                    <w:proofErr w:type="spellEnd"/>
                    <w:r w:rsidRPr="00C126FD">
                      <w:rPr>
                        <w:lang w:val="ru-RU"/>
                      </w:rPr>
                      <w:t xml:space="preserve"> знати </w:t>
                    </w:r>
                    <w:proofErr w:type="spellStart"/>
                    <w:r w:rsidRPr="00C126FD">
                      <w:rPr>
                        <w:lang w:val="ru-RU"/>
                      </w:rPr>
                      <w:t>цілі</w:t>
                    </w:r>
                    <w:proofErr w:type="spellEnd"/>
                    <w:r w:rsidRPr="00C126FD">
                      <w:rPr>
                        <w:lang w:val="ru-RU"/>
                      </w:rPr>
                      <w:t xml:space="preserve"> </w:t>
                    </w:r>
                    <w:proofErr w:type="spellStart"/>
                    <w:r w:rsidRPr="00C126FD">
                      <w:rPr>
                        <w:lang w:val="ru-RU"/>
                      </w:rPr>
                      <w:t>оцінки</w:t>
                    </w:r>
                    <w:proofErr w:type="spellEnd"/>
                    <w:r w:rsidRPr="00C126FD">
                      <w:rPr>
                        <w:lang w:val="ru-RU"/>
                      </w:rPr>
                      <w:t xml:space="preserve">, </w:t>
                    </w:r>
                    <w:proofErr w:type="spellStart"/>
                    <w:r w:rsidRPr="00C126FD">
                      <w:rPr>
                        <w:lang w:val="ru-RU"/>
                      </w:rPr>
                      <w:t>щоб</w:t>
                    </w:r>
                    <w:proofErr w:type="spellEnd"/>
                    <w:r w:rsidRPr="00C126FD">
                      <w:rPr>
                        <w:lang w:val="ru-RU"/>
                      </w:rPr>
                      <w:t xml:space="preserve"> </w:t>
                    </w:r>
                    <w:proofErr w:type="spellStart"/>
                    <w:r w:rsidRPr="00C126FD">
                      <w:rPr>
                        <w:lang w:val="ru-RU"/>
                      </w:rPr>
                      <w:t>зрозуміти</w:t>
                    </w:r>
                    <w:proofErr w:type="spellEnd"/>
                    <w:r w:rsidRPr="00C126FD">
                      <w:rPr>
                        <w:lang w:val="ru-RU"/>
                      </w:rPr>
                      <w:t xml:space="preserve"> </w:t>
                    </w:r>
                    <w:proofErr w:type="spellStart"/>
                    <w:r w:rsidRPr="00C126FD">
                      <w:rPr>
                        <w:lang w:val="ru-RU"/>
                      </w:rPr>
                      <w:t>її</w:t>
                    </w:r>
                    <w:proofErr w:type="spellEnd"/>
                    <w:r w:rsidRPr="00C126FD">
                      <w:rPr>
                        <w:lang w:val="ru-RU"/>
                      </w:rPr>
                      <w:t xml:space="preserve"> мету.</w:t>
                    </w:r>
                  </w:p>
                </w:txbxContent>
              </v:textbox>
            </v:roundrect>
            <v:roundrect id="_x0000_s1285" style="position:absolute;left:8017;top:2058;width:1541;height:2264" arcsize="10923f">
              <v:textbox style="mso-next-textbox:#_x0000_s1285">
                <w:txbxContent>
                  <w:p w:rsidR="00AF2FBE" w:rsidRPr="00684630" w:rsidRDefault="00AF2FBE" w:rsidP="00684630">
                    <w:pPr>
                      <w:rPr>
                        <w:lang w:val="en-US"/>
                      </w:rPr>
                    </w:pPr>
                    <w:proofErr w:type="spellStart"/>
                    <w:proofErr w:type="gramStart"/>
                    <w:r w:rsidRPr="00C126FD">
                      <w:rPr>
                        <w:lang w:val="ru-RU"/>
                      </w:rPr>
                      <w:t>П</w:t>
                    </w:r>
                    <w:proofErr w:type="gramEnd"/>
                    <w:r w:rsidRPr="00C126FD">
                      <w:rPr>
                        <w:lang w:val="ru-RU"/>
                      </w:rPr>
                      <w:t>ідтримка</w:t>
                    </w:r>
                    <w:proofErr w:type="spellEnd"/>
                    <w:r w:rsidRPr="00C126FD">
                      <w:rPr>
                        <w:lang w:val="ru-RU"/>
                      </w:rPr>
                      <w:t xml:space="preserve"> </w:t>
                    </w:r>
                    <w:proofErr w:type="spellStart"/>
                    <w:r w:rsidRPr="00C126FD">
                      <w:rPr>
                        <w:lang w:val="ru-RU"/>
                      </w:rPr>
                      <w:t>від</w:t>
                    </w:r>
                    <w:proofErr w:type="spellEnd"/>
                    <w:r w:rsidRPr="00C126FD">
                      <w:rPr>
                        <w:lang w:val="ru-RU"/>
                      </w:rPr>
                      <w:t xml:space="preserve"> </w:t>
                    </w:r>
                    <w:proofErr w:type="spellStart"/>
                    <w:r w:rsidRPr="00C126FD">
                      <w:rPr>
                        <w:lang w:val="ru-RU"/>
                      </w:rPr>
                      <w:t>керівництва</w:t>
                    </w:r>
                    <w:proofErr w:type="spellEnd"/>
                    <w:r w:rsidRPr="00C126FD">
                      <w:rPr>
                        <w:lang w:val="ru-RU"/>
                      </w:rPr>
                      <w:t xml:space="preserve"> і </w:t>
                    </w:r>
                    <w:proofErr w:type="spellStart"/>
                    <w:r w:rsidRPr="00C126FD">
                      <w:rPr>
                        <w:lang w:val="ru-RU"/>
                      </w:rPr>
                      <w:t>співробітників</w:t>
                    </w:r>
                    <w:proofErr w:type="spellEnd"/>
                    <w:r w:rsidRPr="00C126FD">
                      <w:rPr>
                        <w:lang w:val="ru-RU"/>
                      </w:rPr>
                      <w:t xml:space="preserve">: </w:t>
                    </w:r>
                    <w:proofErr w:type="spellStart"/>
                    <w:r w:rsidRPr="00C126FD">
                      <w:rPr>
                        <w:lang w:val="ru-RU"/>
                      </w:rPr>
                      <w:t>оцінка</w:t>
                    </w:r>
                    <w:proofErr w:type="spellEnd"/>
                    <w:r w:rsidRPr="00C126FD">
                      <w:rPr>
                        <w:lang w:val="ru-RU"/>
                      </w:rPr>
                      <w:t xml:space="preserve"> повинна </w:t>
                    </w:r>
                    <w:proofErr w:type="spellStart"/>
                    <w:r w:rsidRPr="00C126FD">
                      <w:rPr>
                        <w:lang w:val="ru-RU"/>
                      </w:rPr>
                      <w:t>мати</w:t>
                    </w:r>
                    <w:proofErr w:type="spellEnd"/>
                    <w:r w:rsidRPr="00C126FD">
                      <w:rPr>
                        <w:lang w:val="ru-RU"/>
                      </w:rPr>
                      <w:t xml:space="preserve"> </w:t>
                    </w:r>
                    <w:proofErr w:type="spellStart"/>
                    <w:r w:rsidRPr="00C126FD">
                      <w:rPr>
                        <w:lang w:val="ru-RU"/>
                      </w:rPr>
                      <w:t>підтримку</w:t>
                    </w:r>
                    <w:proofErr w:type="spellEnd"/>
                    <w:r w:rsidRPr="00C126FD">
                      <w:rPr>
                        <w:lang w:val="ru-RU"/>
                      </w:rPr>
                      <w:t xml:space="preserve"> </w:t>
                    </w:r>
                    <w:proofErr w:type="spellStart"/>
                    <w:r w:rsidRPr="00C126FD">
                      <w:rPr>
                        <w:lang w:val="ru-RU"/>
                      </w:rPr>
                      <w:t>всіх</w:t>
                    </w:r>
                    <w:proofErr w:type="spellEnd"/>
                    <w:r w:rsidRPr="00C126FD">
                      <w:rPr>
                        <w:lang w:val="ru-RU"/>
                      </w:rPr>
                      <w:t xml:space="preserve"> </w:t>
                    </w:r>
                    <w:proofErr w:type="spellStart"/>
                    <w:r w:rsidRPr="00C126FD">
                      <w:rPr>
                        <w:lang w:val="ru-RU"/>
                      </w:rPr>
                      <w:t>учасників</w:t>
                    </w:r>
                    <w:proofErr w:type="spellEnd"/>
                    <w:r w:rsidRPr="00C126FD">
                      <w:rPr>
                        <w:lang w:val="ru-RU"/>
                      </w:rPr>
                      <w:t xml:space="preserve"> </w:t>
                    </w:r>
                    <w:r w:rsidRPr="00C126FD">
                      <w:t>організації та сприйматися позитивно</w:t>
                    </w:r>
                    <w:r>
                      <w:rPr>
                        <w:lang w:val="en-US"/>
                      </w:rPr>
                      <w:t>.</w:t>
                    </w:r>
                  </w:p>
                </w:txbxContent>
              </v:textbox>
            </v:roundrect>
            <v:roundrect id="_x0000_s1286" style="position:absolute;left:7673;top:4741;width:1885;height:1485" arcsize="10923f">
              <v:textbox style="mso-next-textbox:#_x0000_s1286">
                <w:txbxContent>
                  <w:p w:rsidR="00AF2FBE" w:rsidRDefault="00AF2FBE" w:rsidP="00684630">
                    <w:proofErr w:type="spellStart"/>
                    <w:r w:rsidRPr="00C126FD">
                      <w:rPr>
                        <w:lang w:val="ru-RU"/>
                      </w:rPr>
                      <w:t>Передбачуваність</w:t>
                    </w:r>
                    <w:proofErr w:type="spellEnd"/>
                    <w:r w:rsidRPr="00C126FD">
                      <w:rPr>
                        <w:lang w:val="ru-RU"/>
                      </w:rPr>
                      <w:t xml:space="preserve">: </w:t>
                    </w:r>
                    <w:proofErr w:type="spellStart"/>
                    <w:r w:rsidRPr="00C126FD">
                      <w:rPr>
                        <w:lang w:val="ru-RU"/>
                      </w:rPr>
                      <w:t>співробітникам</w:t>
                    </w:r>
                    <w:proofErr w:type="spellEnd"/>
                    <w:r w:rsidRPr="00C126FD">
                      <w:rPr>
                        <w:lang w:val="ru-RU"/>
                      </w:rPr>
                      <w:t xml:space="preserve"> треба </w:t>
                    </w:r>
                    <w:proofErr w:type="spellStart"/>
                    <w:r w:rsidRPr="00C126FD">
                      <w:rPr>
                        <w:lang w:val="ru-RU"/>
                      </w:rPr>
                      <w:t>заздалегідь</w:t>
                    </w:r>
                    <w:proofErr w:type="spellEnd"/>
                    <w:r w:rsidRPr="00C126FD">
                      <w:rPr>
                        <w:lang w:val="ru-RU"/>
                      </w:rPr>
                      <w:t xml:space="preserve"> знати, коли і як буде </w:t>
                    </w:r>
                    <w:proofErr w:type="spellStart"/>
                    <w:r w:rsidRPr="00C126FD">
                      <w:rPr>
                        <w:lang w:val="ru-RU"/>
                      </w:rPr>
                      <w:t>проводитися</w:t>
                    </w:r>
                    <w:proofErr w:type="spellEnd"/>
                    <w:r w:rsidRPr="00C126FD">
                      <w:rPr>
                        <w:lang w:val="ru-RU"/>
                      </w:rPr>
                      <w:t xml:space="preserve"> </w:t>
                    </w:r>
                    <w:proofErr w:type="spellStart"/>
                    <w:r w:rsidRPr="00C126FD">
                      <w:rPr>
                        <w:lang w:val="ru-RU"/>
                      </w:rPr>
                      <w:t>оцінка</w:t>
                    </w:r>
                    <w:proofErr w:type="spellEnd"/>
                    <w:r w:rsidRPr="00C126FD">
                      <w:rPr>
                        <w:lang w:val="ru-RU"/>
                      </w:rPr>
                      <w:t>.</w:t>
                    </w:r>
                  </w:p>
                </w:txbxContent>
              </v:textbox>
            </v:roundrect>
            <v:roundrect id="_x0000_s1287" style="position:absolute;left:2358;top:4742;width:1885;height:1953" arcsize="10923f">
              <v:textbox style="mso-next-textbox:#_x0000_s1287">
                <w:txbxContent>
                  <w:p w:rsidR="00AF2FBE" w:rsidRDefault="00AF2FBE" w:rsidP="00684630">
                    <w:proofErr w:type="spellStart"/>
                    <w:r>
                      <w:rPr>
                        <w:lang w:val="ru-RU"/>
                      </w:rPr>
                      <w:t>Отримання</w:t>
                    </w:r>
                    <w:proofErr w:type="spellEnd"/>
                    <w:r>
                      <w:rPr>
                        <w:lang w:val="ru-RU"/>
                      </w:rPr>
                      <w:t xml:space="preserve"> </w:t>
                    </w:r>
                    <w:proofErr w:type="spellStart"/>
                    <w:r>
                      <w:rPr>
                        <w:lang w:val="ru-RU"/>
                      </w:rPr>
                      <w:t>зворотного</w:t>
                    </w:r>
                    <w:proofErr w:type="spellEnd"/>
                    <w:r>
                      <w:rPr>
                        <w:lang w:val="ru-RU"/>
                      </w:rPr>
                      <w:t xml:space="preserve"> </w:t>
                    </w:r>
                    <w:proofErr w:type="spellStart"/>
                    <w:r>
                      <w:rPr>
                        <w:lang w:val="ru-RU"/>
                      </w:rPr>
                      <w:t>зв</w:t>
                    </w:r>
                    <w:r w:rsidRPr="007547F4">
                      <w:rPr>
                        <w:lang w:val="ru-RU"/>
                      </w:rPr>
                      <w:t>’</w:t>
                    </w:r>
                    <w:r w:rsidRPr="00684630">
                      <w:rPr>
                        <w:lang w:val="ru-RU"/>
                      </w:rPr>
                      <w:t>язку</w:t>
                    </w:r>
                    <w:proofErr w:type="spellEnd"/>
                    <w:r w:rsidRPr="00684630">
                      <w:rPr>
                        <w:lang w:val="ru-RU"/>
                      </w:rPr>
                      <w:t xml:space="preserve">: </w:t>
                    </w:r>
                    <w:proofErr w:type="spellStart"/>
                    <w:r w:rsidRPr="00684630">
                      <w:rPr>
                        <w:lang w:val="ru-RU"/>
                      </w:rPr>
                      <w:t>обговорення</w:t>
                    </w:r>
                    <w:proofErr w:type="spellEnd"/>
                    <w:r w:rsidRPr="00684630">
                      <w:rPr>
                        <w:lang w:val="ru-RU"/>
                      </w:rPr>
                      <w:t xml:space="preserve"> </w:t>
                    </w:r>
                    <w:proofErr w:type="spellStart"/>
                    <w:r w:rsidRPr="00684630">
                      <w:rPr>
                        <w:lang w:val="ru-RU"/>
                      </w:rPr>
                      <w:t>результатів</w:t>
                    </w:r>
                    <w:proofErr w:type="spellEnd"/>
                    <w:r w:rsidRPr="00684630">
                      <w:rPr>
                        <w:lang w:val="ru-RU"/>
                      </w:rPr>
                      <w:t xml:space="preserve"> </w:t>
                    </w:r>
                    <w:proofErr w:type="spellStart"/>
                    <w:r w:rsidRPr="00684630">
                      <w:rPr>
                        <w:lang w:val="ru-RU"/>
                      </w:rPr>
                      <w:t>оцінки</w:t>
                    </w:r>
                    <w:proofErr w:type="spellEnd"/>
                    <w:r w:rsidRPr="00684630">
                      <w:rPr>
                        <w:lang w:val="ru-RU"/>
                      </w:rPr>
                      <w:t xml:space="preserve"> є </w:t>
                    </w:r>
                    <w:proofErr w:type="spellStart"/>
                    <w:r w:rsidRPr="00684630">
                      <w:rPr>
                        <w:lang w:val="ru-RU"/>
                      </w:rPr>
                      <w:t>ключовим</w:t>
                    </w:r>
                    <w:proofErr w:type="spellEnd"/>
                    <w:r w:rsidRPr="00684630">
                      <w:rPr>
                        <w:lang w:val="ru-RU"/>
                      </w:rPr>
                      <w:t xml:space="preserve"> </w:t>
                    </w:r>
                    <w:proofErr w:type="spellStart"/>
                    <w:r w:rsidRPr="00684630">
                      <w:rPr>
                        <w:lang w:val="ru-RU"/>
                      </w:rPr>
                      <w:t>етапом</w:t>
                    </w:r>
                    <w:proofErr w:type="spellEnd"/>
                    <w:r w:rsidRPr="00684630">
                      <w:rPr>
                        <w:lang w:val="ru-RU"/>
                      </w:rPr>
                      <w:t xml:space="preserve">, </w:t>
                    </w:r>
                    <w:proofErr w:type="spellStart"/>
                    <w:r w:rsidRPr="00684630">
                      <w:rPr>
                        <w:lang w:val="ru-RU"/>
                      </w:rPr>
                      <w:t>який</w:t>
                    </w:r>
                    <w:proofErr w:type="spellEnd"/>
                    <w:r w:rsidRPr="00684630">
                      <w:rPr>
                        <w:lang w:val="ru-RU"/>
                      </w:rPr>
                      <w:t xml:space="preserve"> </w:t>
                    </w:r>
                    <w:proofErr w:type="spellStart"/>
                    <w:r w:rsidRPr="00684630">
                      <w:rPr>
                        <w:lang w:val="ru-RU"/>
                      </w:rPr>
                      <w:t>необхідно</w:t>
                    </w:r>
                    <w:proofErr w:type="spellEnd"/>
                    <w:r w:rsidRPr="00684630">
                      <w:rPr>
                        <w:lang w:val="ru-RU"/>
                      </w:rPr>
                      <w:t xml:space="preserve"> провести.</w:t>
                    </w:r>
                  </w:p>
                </w:txbxContent>
              </v:textbox>
            </v:roundrect>
            <v:roundrect id="_x0000_s1288" style="position:absolute;left:2431;top:2058;width:1542;height:2264" arcsize="10923f">
              <v:textbox style="mso-next-textbox:#_x0000_s1288">
                <w:txbxContent>
                  <w:p w:rsidR="00AF2FBE" w:rsidRPr="00684630" w:rsidRDefault="00AF2FBE" w:rsidP="00684630">
                    <w:pPr>
                      <w:rPr>
                        <w:lang w:val="en-US"/>
                      </w:rPr>
                    </w:pPr>
                    <w:proofErr w:type="spellStart"/>
                    <w:r w:rsidRPr="00684630">
                      <w:rPr>
                        <w:lang w:val="ru-RU"/>
                      </w:rPr>
                      <w:t>Адаптація</w:t>
                    </w:r>
                    <w:proofErr w:type="spellEnd"/>
                    <w:r w:rsidRPr="00684630">
                      <w:rPr>
                        <w:lang w:val="ru-RU"/>
                      </w:rPr>
                      <w:t xml:space="preserve"> </w:t>
                    </w:r>
                    <w:proofErr w:type="spellStart"/>
                    <w:r w:rsidRPr="00684630">
                      <w:rPr>
                        <w:lang w:val="ru-RU"/>
                      </w:rPr>
                      <w:t>методів</w:t>
                    </w:r>
                    <w:proofErr w:type="spellEnd"/>
                    <w:r w:rsidRPr="00684630">
                      <w:rPr>
                        <w:lang w:val="ru-RU"/>
                      </w:rPr>
                      <w:t xml:space="preserve"> </w:t>
                    </w:r>
                    <w:proofErr w:type="spellStart"/>
                    <w:r w:rsidRPr="00684630">
                      <w:rPr>
                        <w:lang w:val="ru-RU"/>
                      </w:rPr>
                      <w:t>оцінки</w:t>
                    </w:r>
                    <w:proofErr w:type="spellEnd"/>
                    <w:r w:rsidRPr="00684630">
                      <w:rPr>
                        <w:lang w:val="ru-RU"/>
                      </w:rPr>
                      <w:t xml:space="preserve">: </w:t>
                    </w:r>
                    <w:proofErr w:type="spellStart"/>
                    <w:r w:rsidRPr="00684630">
                      <w:rPr>
                        <w:lang w:val="ru-RU"/>
                      </w:rPr>
                      <w:t>методи</w:t>
                    </w:r>
                    <w:proofErr w:type="spellEnd"/>
                    <w:r w:rsidRPr="00684630">
                      <w:rPr>
                        <w:lang w:val="ru-RU"/>
                      </w:rPr>
                      <w:t xml:space="preserve"> </w:t>
                    </w:r>
                    <w:proofErr w:type="spellStart"/>
                    <w:r w:rsidRPr="00684630">
                      <w:rPr>
                        <w:lang w:val="ru-RU"/>
                      </w:rPr>
                      <w:t>оцінки</w:t>
                    </w:r>
                    <w:proofErr w:type="spellEnd"/>
                    <w:r w:rsidRPr="00684630">
                      <w:rPr>
                        <w:lang w:val="ru-RU"/>
                      </w:rPr>
                      <w:t xml:space="preserve"> </w:t>
                    </w:r>
                    <w:proofErr w:type="spellStart"/>
                    <w:r w:rsidRPr="00684630">
                      <w:rPr>
                        <w:lang w:val="ru-RU"/>
                      </w:rPr>
                      <w:t>мають</w:t>
                    </w:r>
                    <w:proofErr w:type="spellEnd"/>
                    <w:r w:rsidRPr="00684630">
                      <w:rPr>
                        <w:lang w:val="ru-RU"/>
                      </w:rPr>
                      <w:t xml:space="preserve"> </w:t>
                    </w:r>
                    <w:proofErr w:type="spellStart"/>
                    <w:r w:rsidRPr="00684630">
                      <w:rPr>
                        <w:lang w:val="ru-RU"/>
                      </w:rPr>
                      <w:t>періодично</w:t>
                    </w:r>
                    <w:proofErr w:type="spellEnd"/>
                    <w:r w:rsidRPr="00684630">
                      <w:rPr>
                        <w:lang w:val="ru-RU"/>
                      </w:rPr>
                      <w:t xml:space="preserve"> </w:t>
                    </w:r>
                    <w:proofErr w:type="spellStart"/>
                    <w:r w:rsidRPr="00684630">
                      <w:rPr>
                        <w:lang w:val="ru-RU"/>
                      </w:rPr>
                      <w:t>оновлюватися</w:t>
                    </w:r>
                    <w:proofErr w:type="spellEnd"/>
                    <w:r w:rsidRPr="00684630">
                      <w:rPr>
                        <w:lang w:val="ru-RU"/>
                      </w:rPr>
                      <w:t xml:space="preserve"> </w:t>
                    </w:r>
                    <w:proofErr w:type="gramStart"/>
                    <w:r w:rsidRPr="00684630">
                      <w:rPr>
                        <w:lang w:val="ru-RU"/>
                      </w:rPr>
                      <w:t>для</w:t>
                    </w:r>
                    <w:proofErr w:type="gramEnd"/>
                    <w:r w:rsidRPr="00684630">
                      <w:rPr>
                        <w:lang w:val="ru-RU"/>
                      </w:rPr>
                      <w:t xml:space="preserve"> </w:t>
                    </w:r>
                    <w:proofErr w:type="spellStart"/>
                    <w:r w:rsidRPr="00684630">
                      <w:rPr>
                        <w:lang w:val="ru-RU"/>
                      </w:rPr>
                      <w:t>відповідності</w:t>
                    </w:r>
                    <w:proofErr w:type="spellEnd"/>
                    <w:r w:rsidRPr="00684630">
                      <w:rPr>
                        <w:lang w:val="ru-RU"/>
                      </w:rPr>
                      <w:t xml:space="preserve"> потребам </w:t>
                    </w:r>
                    <w:proofErr w:type="spellStart"/>
                    <w:r w:rsidRPr="00684630">
                      <w:rPr>
                        <w:lang w:val="ru-RU"/>
                      </w:rPr>
                      <w:t>бізнес</w:t>
                    </w:r>
                    <w:proofErr w:type="spellEnd"/>
                    <w:r w:rsidRPr="00684630">
                      <w:t>а</w:t>
                    </w:r>
                    <w:r>
                      <w:rPr>
                        <w:lang w:val="en-US"/>
                      </w:rPr>
                      <w:t>.</w:t>
                    </w:r>
                  </w:p>
                </w:txbxContent>
              </v:textbox>
            </v:roundrect>
            <w10:wrap type="none"/>
            <w10:anchorlock/>
          </v:group>
        </w:pict>
      </w:r>
    </w:p>
    <w:p w:rsidR="00563375" w:rsidRPr="00C74FD3" w:rsidRDefault="00684630" w:rsidP="00684630">
      <w:pPr>
        <w:autoSpaceDE w:val="0"/>
        <w:autoSpaceDN w:val="0"/>
        <w:adjustRightInd w:val="0"/>
        <w:spacing w:line="360" w:lineRule="auto"/>
        <w:ind w:firstLine="709"/>
        <w:jc w:val="center"/>
        <w:rPr>
          <w:sz w:val="28"/>
          <w:szCs w:val="28"/>
        </w:rPr>
      </w:pPr>
      <w:r w:rsidRPr="00C74FD3">
        <w:rPr>
          <w:sz w:val="28"/>
          <w:szCs w:val="28"/>
        </w:rPr>
        <w:t>Рис. 1.3. Основні критерії оцінки персоналу</w:t>
      </w:r>
      <w:r w:rsidR="00C74FD3" w:rsidRPr="00C74FD3">
        <w:rPr>
          <w:sz w:val="28"/>
          <w:szCs w:val="28"/>
        </w:rPr>
        <w:t xml:space="preserve"> </w:t>
      </w:r>
      <w:r w:rsidRPr="00C74FD3">
        <w:rPr>
          <w:sz w:val="28"/>
          <w:szCs w:val="28"/>
        </w:rPr>
        <w:t>[1].</w:t>
      </w:r>
    </w:p>
    <w:p w:rsidR="00EF478F" w:rsidRPr="00C74FD3" w:rsidRDefault="00EF478F" w:rsidP="00684630">
      <w:pPr>
        <w:autoSpaceDE w:val="0"/>
        <w:autoSpaceDN w:val="0"/>
        <w:adjustRightInd w:val="0"/>
        <w:spacing w:line="360" w:lineRule="auto"/>
        <w:ind w:firstLine="709"/>
        <w:jc w:val="both"/>
        <w:rPr>
          <w:sz w:val="28"/>
          <w:szCs w:val="28"/>
        </w:rPr>
      </w:pPr>
    </w:p>
    <w:p w:rsidR="00EF478F" w:rsidRPr="00C74FD3" w:rsidRDefault="00684630" w:rsidP="00EF478F">
      <w:pPr>
        <w:autoSpaceDE w:val="0"/>
        <w:autoSpaceDN w:val="0"/>
        <w:adjustRightInd w:val="0"/>
        <w:spacing w:line="360" w:lineRule="auto"/>
        <w:ind w:firstLine="709"/>
        <w:jc w:val="both"/>
        <w:rPr>
          <w:sz w:val="28"/>
          <w:szCs w:val="28"/>
        </w:rPr>
      </w:pPr>
      <w:r w:rsidRPr="00C74FD3">
        <w:rPr>
          <w:sz w:val="28"/>
          <w:szCs w:val="28"/>
        </w:rPr>
        <w:t>Постійно з’</w:t>
      </w:r>
      <w:r w:rsidR="00EF478F" w:rsidRPr="00C74FD3">
        <w:rPr>
          <w:sz w:val="28"/>
          <w:szCs w:val="28"/>
        </w:rPr>
        <w:t>являються нові методи оцінки людей на підприємстві. Це не означає, що всі вони підходять для будь-якого бізнесу і здатні вирішити абсолютно будь-яке завдання. Кожен метод має свої цілі та способи їх досягнення.</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Сучасні методи та інструменти оцінки ефективності п</w:t>
      </w:r>
      <w:r w:rsidR="00684630" w:rsidRPr="00C74FD3">
        <w:rPr>
          <w:sz w:val="28"/>
          <w:szCs w:val="28"/>
        </w:rPr>
        <w:t>рацівників в умовах глобальних викликів</w:t>
      </w:r>
      <w:r w:rsidRPr="00C74FD3">
        <w:rPr>
          <w:sz w:val="28"/>
          <w:szCs w:val="28"/>
        </w:rPr>
        <w:t>:</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1. Управління за цілями (Management by Objectives, MBO) –  це метод оцінки, коли керівництво та співробітники спільно визначають та</w:t>
      </w:r>
      <w:r w:rsidR="00684630" w:rsidRPr="00C74FD3">
        <w:rPr>
          <w:sz w:val="28"/>
          <w:szCs w:val="28"/>
        </w:rPr>
        <w:t xml:space="preserve"> </w:t>
      </w:r>
      <w:r w:rsidRPr="00C74FD3">
        <w:rPr>
          <w:sz w:val="28"/>
          <w:szCs w:val="28"/>
        </w:rPr>
        <w:t xml:space="preserve">формують бізнес-цілі для підприємства, для конкретного працівника, для підрозділу чи департамента. Обов`язково відстежується прогрес, результати, мотивація. Всі </w:t>
      </w:r>
      <w:r w:rsidRPr="00C74FD3">
        <w:rPr>
          <w:sz w:val="28"/>
          <w:szCs w:val="28"/>
        </w:rPr>
        <w:lastRenderedPageBreak/>
        <w:t xml:space="preserve">поставленні цілі, рекомендується перевіряти за допомогою принципу SMART, який дозволяє визначити, чи є поставлена мета реальною, вимірюваною, досяжною, важливою та актуальною. </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 xml:space="preserve">МВО зазвичай передбачає комплексну програму оцінки та постановки цілей, що складається з шести ключових етапів: визначення цілей </w:t>
      </w:r>
      <w:r w:rsidR="004847C6" w:rsidRPr="00C74FD3">
        <w:rPr>
          <w:sz w:val="28"/>
          <w:szCs w:val="28"/>
        </w:rPr>
        <w:t>підприємства</w:t>
      </w:r>
      <w:r w:rsidRPr="00C74FD3">
        <w:rPr>
          <w:sz w:val="28"/>
          <w:szCs w:val="28"/>
        </w:rPr>
        <w:t>, розробка плану на наступний рік; встановлення начальником цілей для відділу; обговорення цих цілей з усіма працівниками; встановлення працівниками своїх індивідуальних цілей; визначення очікуваних результатів; спільне встановлення начальником відділу та працівниками короткострокових цілей для виконання завдань; перевірка начальником фактичного виконання обов'язків кожного працівника та вимірювання результатів; забезпечення зворотного зв’язку через періодичні збори начальника з працівниками</w:t>
      </w:r>
      <w:r w:rsidR="004847C6" w:rsidRPr="00C74FD3">
        <w:rPr>
          <w:sz w:val="28"/>
          <w:szCs w:val="28"/>
        </w:rPr>
        <w:t xml:space="preserve"> для обговорення виконання обов’</w:t>
      </w:r>
      <w:r w:rsidRPr="00C74FD3">
        <w:rPr>
          <w:sz w:val="28"/>
          <w:szCs w:val="28"/>
        </w:rPr>
        <w:t>язків та оцінки прогресу в досягненні очікуваних результатів.</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 xml:space="preserve">Цей метод дозволяє працівникам відчути особливість та значимість, вони з легкістю розуміють, що від них хоче керівництво, з чіткими цілями у кожного є своє завдання, коли присутня конкретна точна послідовність не відбувається хаос у поставлених задачах. </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2. Ключові показники ефективності (KPI)</w:t>
      </w:r>
      <w:r w:rsidR="004847C6" w:rsidRPr="00C74FD3">
        <w:rPr>
          <w:sz w:val="28"/>
          <w:szCs w:val="28"/>
        </w:rPr>
        <w:t xml:space="preserve"> –</w:t>
      </w:r>
      <w:r w:rsidRPr="00C74FD3">
        <w:rPr>
          <w:sz w:val="28"/>
          <w:szCs w:val="28"/>
        </w:rPr>
        <w:t xml:space="preserve"> це цілі, які </w:t>
      </w:r>
      <w:r w:rsidR="004847C6" w:rsidRPr="00C74FD3">
        <w:rPr>
          <w:sz w:val="28"/>
          <w:szCs w:val="28"/>
        </w:rPr>
        <w:t xml:space="preserve">підприємство </w:t>
      </w:r>
      <w:r w:rsidRPr="00C74FD3">
        <w:rPr>
          <w:sz w:val="28"/>
          <w:szCs w:val="28"/>
        </w:rPr>
        <w:t xml:space="preserve">прагне досягти, а також спосіб оцінки продуктивності працівників. KPI </w:t>
      </w:r>
      <w:r w:rsidR="004847C6" w:rsidRPr="00C74FD3">
        <w:rPr>
          <w:sz w:val="28"/>
          <w:szCs w:val="28"/>
        </w:rPr>
        <w:t>підприємства  безпосередньо пов’</w:t>
      </w:r>
      <w:r w:rsidRPr="00C74FD3">
        <w:rPr>
          <w:sz w:val="28"/>
          <w:szCs w:val="28"/>
        </w:rPr>
        <w:t xml:space="preserve">язані з діяльністю департаментів, відділів, команд і окремих співробітників. Тобто, навіть найменші завдання можуть певною мірою впливати на досягнення загальних цілей </w:t>
      </w:r>
      <w:r w:rsidR="004847C6" w:rsidRPr="00C74FD3">
        <w:rPr>
          <w:sz w:val="28"/>
          <w:szCs w:val="28"/>
        </w:rPr>
        <w:t>підприємства</w:t>
      </w:r>
      <w:r w:rsidRPr="00C74FD3">
        <w:rPr>
          <w:sz w:val="28"/>
          <w:szCs w:val="28"/>
        </w:rPr>
        <w:t xml:space="preserve">. </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Для визначення KPI на початку певного періоду керівник разом зі співробітником формують  цілі, наприклад, написати 30 статей за місяць або залучити 2500 потенційних клієнтів за квартал. Після завершення цього періоду керівник зможе оцінити ефективність роботи співробітника та відсоткове досягнення ключових показників.</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lastRenderedPageBreak/>
        <w:t>3. OKR або цілі та ключові ре</w:t>
      </w:r>
      <w:r w:rsidR="008C62A8" w:rsidRPr="00C74FD3">
        <w:rPr>
          <w:sz w:val="28"/>
          <w:szCs w:val="28"/>
        </w:rPr>
        <w:t>зультати –</w:t>
      </w:r>
      <w:r w:rsidRPr="00C74FD3">
        <w:rPr>
          <w:sz w:val="28"/>
          <w:szCs w:val="28"/>
        </w:rPr>
        <w:t xml:space="preserve"> інструмент для спільної постановки завдань та побудови планів із вимірюваними результатами, який можуть використовувати окремо співробітники та цілі команди</w:t>
      </w:r>
      <w:r w:rsidR="00892CBF">
        <w:rPr>
          <w:sz w:val="28"/>
          <w:szCs w:val="28"/>
        </w:rPr>
        <w:t xml:space="preserve"> </w:t>
      </w:r>
      <w:r w:rsidRPr="00C74FD3">
        <w:rPr>
          <w:sz w:val="28"/>
          <w:szCs w:val="28"/>
        </w:rPr>
        <w:t>[7].</w:t>
      </w:r>
    </w:p>
    <w:p w:rsidR="00EF478F" w:rsidRPr="00C74FD3" w:rsidRDefault="000F16EF" w:rsidP="00EF478F">
      <w:pPr>
        <w:autoSpaceDE w:val="0"/>
        <w:autoSpaceDN w:val="0"/>
        <w:adjustRightInd w:val="0"/>
        <w:spacing w:line="360" w:lineRule="auto"/>
        <w:ind w:firstLine="709"/>
        <w:jc w:val="both"/>
        <w:rPr>
          <w:sz w:val="28"/>
          <w:szCs w:val="28"/>
        </w:rPr>
      </w:pPr>
      <w:r>
        <w:rPr>
          <w:sz w:val="28"/>
          <w:szCs w:val="28"/>
        </w:rPr>
        <w:t>Цей інструмент дозволяє</w:t>
      </w:r>
      <w:r w:rsidR="00EF478F" w:rsidRPr="00C74FD3">
        <w:rPr>
          <w:sz w:val="28"/>
          <w:szCs w:val="28"/>
        </w:rPr>
        <w:t xml:space="preserve"> сформулювати конкретну мету та визначити результати, які можна виміряти, наприклад, у відсотках або числових показниках. Потрібно встановити завдання у Task Manager або використати системи управління OKR для створення дерева цілей: від завдань та планів конкретного співробітника, відділу чи підрозділу до глобальних цілей компанії. Це дозволяє зберегти огляд усіх завдань, відстежувати прогрес та вчасно помічати пропущені дедлайни, а також оцінювати важливість та вплив завдань на цілі компанії та розвиток окремих фахівців.</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OKR можна сплутати з KPI. Головна відмінність цих категорій в тому, що в разі OKR у команди є поле для розвитку та зростання або визначена проблема, яку потрібно вирішити. OKR орієнтовані на загальн</w:t>
      </w:r>
      <w:r w:rsidR="008C62A8" w:rsidRPr="00C74FD3">
        <w:rPr>
          <w:sz w:val="28"/>
          <w:szCs w:val="28"/>
        </w:rPr>
        <w:t>е благо та конкретні цілі, KPI –</w:t>
      </w:r>
      <w:r w:rsidRPr="00C74FD3">
        <w:rPr>
          <w:sz w:val="28"/>
          <w:szCs w:val="28"/>
        </w:rPr>
        <w:t xml:space="preserve"> на ріст і показники ефективності або приросту за конкретний відрізок часу</w:t>
      </w:r>
      <w:r w:rsidR="00892CBF">
        <w:rPr>
          <w:sz w:val="28"/>
          <w:szCs w:val="28"/>
        </w:rPr>
        <w:t xml:space="preserve"> </w:t>
      </w:r>
      <w:r w:rsidRPr="00C74FD3">
        <w:rPr>
          <w:sz w:val="28"/>
          <w:szCs w:val="28"/>
        </w:rPr>
        <w:t>[8].</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4. Оцінка персоналу 360</w:t>
      </w:r>
      <w:r w:rsidR="008C62A8" w:rsidRPr="00C74FD3">
        <w:rPr>
          <w:sz w:val="28"/>
          <w:szCs w:val="28"/>
        </w:rPr>
        <w:t xml:space="preserve"> градусів (кругова оцінка) –</w:t>
      </w:r>
      <w:r w:rsidRPr="00C74FD3">
        <w:rPr>
          <w:sz w:val="28"/>
          <w:szCs w:val="28"/>
        </w:rPr>
        <w:t xml:space="preserve"> це методика багатовимірного оцінювання ефективності, що ґрунтується на відгуках з різних джерел. У такому оцінюванні зазвичай беруть участь не менше чотирьох осіб, включаючи керівника, колег, підлеглих та самого працівника. Тобто цей метод оглядає працівника з усіх сторін. Це сприяє уникненню упередженості, яка може виникнути при зборі відгуків від однієї людини. Дані оцінки за методом "360 градусів" стають основою для формування програми індивідуального розвитку співробітника.</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Цей метод оцінки може складатися з таких компонентів, як самооцінка, оцінка від менеджерів, зворотній зв`язок від співробітників, оцінка від підлеглих, іноді ще застосовується зворотній зв`язок від клієнтів.</w:t>
      </w:r>
    </w:p>
    <w:p w:rsidR="00EF478F" w:rsidRPr="00C74FD3" w:rsidRDefault="00C74FD3" w:rsidP="00EF478F">
      <w:pPr>
        <w:autoSpaceDE w:val="0"/>
        <w:autoSpaceDN w:val="0"/>
        <w:adjustRightInd w:val="0"/>
        <w:spacing w:line="360" w:lineRule="auto"/>
        <w:ind w:firstLine="709"/>
        <w:jc w:val="both"/>
        <w:rPr>
          <w:sz w:val="28"/>
          <w:szCs w:val="28"/>
        </w:rPr>
      </w:pPr>
      <w:r w:rsidRPr="00C74FD3">
        <w:rPr>
          <w:sz w:val="28"/>
          <w:szCs w:val="28"/>
        </w:rPr>
        <w:t>«</w:t>
      </w:r>
      <w:r w:rsidR="00EF478F" w:rsidRPr="00C74FD3">
        <w:rPr>
          <w:sz w:val="28"/>
          <w:szCs w:val="28"/>
        </w:rPr>
        <w:t xml:space="preserve">Самооцінка включає в себе аналіз власної праці, оцінку виконання завдань та виявлення сильних і слабких сторін, але вона може бути </w:t>
      </w:r>
      <w:r w:rsidR="00EF478F" w:rsidRPr="00C74FD3">
        <w:rPr>
          <w:sz w:val="28"/>
          <w:szCs w:val="28"/>
        </w:rPr>
        <w:lastRenderedPageBreak/>
        <w:t>упередженою, якщо проводиться без формальних процедур. Оцінка від менеджерів є традиційним способом оцінки роботи співробітників, включаючи індивідуальні т</w:t>
      </w:r>
      <w:r w:rsidR="008C62A8" w:rsidRPr="00C74FD3">
        <w:rPr>
          <w:sz w:val="28"/>
          <w:szCs w:val="28"/>
        </w:rPr>
        <w:t>а командні оцінки. Зворотній зв’</w:t>
      </w:r>
      <w:r w:rsidR="00EF478F" w:rsidRPr="00C74FD3">
        <w:rPr>
          <w:sz w:val="28"/>
          <w:szCs w:val="28"/>
        </w:rPr>
        <w:t xml:space="preserve">язок від колег може надати детальну інформацію про компетенції та особисті якості співробітника, але дружба чи ворожнеча можуть вплинути на оцінку. Оцінка від підлеглих дає можливість керівнику отримати відгуки про свою роботу як лідера, але вона може бути спотворена небажанням чи </w:t>
      </w:r>
      <w:r w:rsidR="008C62A8" w:rsidRPr="00C74FD3">
        <w:rPr>
          <w:sz w:val="28"/>
          <w:szCs w:val="28"/>
        </w:rPr>
        <w:t>страхом підлеглих. Зворотній зв’</w:t>
      </w:r>
      <w:r w:rsidR="00EF478F" w:rsidRPr="00C74FD3">
        <w:rPr>
          <w:sz w:val="28"/>
          <w:szCs w:val="28"/>
        </w:rPr>
        <w:t>язок від клієнтів може включати внутрішніх або зовнішніх клієнтів, які регулярно взаємодіють з співробітником</w:t>
      </w:r>
      <w:r w:rsidRPr="00C74FD3">
        <w:rPr>
          <w:sz w:val="28"/>
          <w:szCs w:val="28"/>
        </w:rPr>
        <w:t xml:space="preserve">» </w:t>
      </w:r>
      <w:r w:rsidR="00EF478F" w:rsidRPr="00C74FD3">
        <w:rPr>
          <w:sz w:val="28"/>
          <w:szCs w:val="28"/>
        </w:rPr>
        <w:t>[7].</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 xml:space="preserve">5. Оцінка 180 градусів подібна до </w:t>
      </w:r>
      <w:r w:rsidR="008C62A8" w:rsidRPr="00C74FD3">
        <w:rPr>
          <w:sz w:val="28"/>
          <w:szCs w:val="28"/>
        </w:rPr>
        <w:t>360-градусної, але зворотний зв’</w:t>
      </w:r>
      <w:r w:rsidRPr="00C74FD3">
        <w:rPr>
          <w:sz w:val="28"/>
          <w:szCs w:val="28"/>
        </w:rPr>
        <w:t>язок надають тільки керівник і співробітник. Обидві сторони заповнюють форму оцінки та аналізують результати порівняно з профілем посади. Цей метод ефективний для швидкого оцінювання багатьох співробітн</w:t>
      </w:r>
      <w:r w:rsidR="008C62A8" w:rsidRPr="00C74FD3">
        <w:rPr>
          <w:sz w:val="28"/>
          <w:szCs w:val="28"/>
        </w:rPr>
        <w:t>иків та отримання зворотного зв’</w:t>
      </w:r>
      <w:r w:rsidRPr="00C74FD3">
        <w:rPr>
          <w:sz w:val="28"/>
          <w:szCs w:val="28"/>
        </w:rPr>
        <w:t>язку для розвитку кожного фахівця. Важливо проводити оцінку регулярно для досягнення очікуваних результатів.</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6. Асесмент-центр або центр оцінки –  це один з методів комплексної оцінки персоналу, заснований на використанні взаємодоповнюючих методик, орієнтований на оцінку реальних якостей співробітників, їх психологічних і професійних особливостей, відповідності вимогам посадових позицій, а також виявлення потенційних можливостей фахівців. Асесмент-центр проводять підготовлені спеціалісти. Це можуть бути як HR-менеджери</w:t>
      </w:r>
      <w:r w:rsidR="008C62A8" w:rsidRPr="00C74FD3">
        <w:rPr>
          <w:sz w:val="28"/>
          <w:szCs w:val="28"/>
        </w:rPr>
        <w:t xml:space="preserve"> підприємства</w:t>
      </w:r>
      <w:r w:rsidRPr="00C74FD3">
        <w:rPr>
          <w:sz w:val="28"/>
          <w:szCs w:val="28"/>
        </w:rPr>
        <w:t>, так і запрошені професіонали, які забезпечують неупереджений та незалежни</w:t>
      </w:r>
      <w:r w:rsidR="008C62A8" w:rsidRPr="00C74FD3">
        <w:rPr>
          <w:sz w:val="28"/>
          <w:szCs w:val="28"/>
        </w:rPr>
        <w:t>й аналіз. Вони проводять інтерв’</w:t>
      </w:r>
      <w:r w:rsidRPr="00C74FD3">
        <w:rPr>
          <w:sz w:val="28"/>
          <w:szCs w:val="28"/>
        </w:rPr>
        <w:t>ю, дають тести та опитувальники, а також моделюють певну ситуацію, проблему чи подію та спостерігатимуть за діями кандидатів. Під час вправ симуляції учасників можуть попросити приєднатися до групових обговорень, баскет-методу (моделювання систематичної для цієї посади ситуації), презентації, рольових ігор, психометричних тестів тощо.</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 xml:space="preserve">Переваги центу оцінки: асесмент-центр  несе в собі елементи стратегії </w:t>
      </w:r>
      <w:r w:rsidR="008C62A8" w:rsidRPr="00C74FD3">
        <w:rPr>
          <w:sz w:val="28"/>
          <w:szCs w:val="28"/>
        </w:rPr>
        <w:t>підприємства</w:t>
      </w:r>
      <w:r w:rsidRPr="00C74FD3">
        <w:rPr>
          <w:sz w:val="28"/>
          <w:szCs w:val="28"/>
        </w:rPr>
        <w:t>; д</w:t>
      </w:r>
      <w:r w:rsidR="008C62A8" w:rsidRPr="00C74FD3">
        <w:rPr>
          <w:sz w:val="28"/>
          <w:szCs w:val="28"/>
        </w:rPr>
        <w:t>озволяє отримати максимально об’</w:t>
      </w:r>
      <w:r w:rsidRPr="00C74FD3">
        <w:rPr>
          <w:sz w:val="28"/>
          <w:szCs w:val="28"/>
        </w:rPr>
        <w:t xml:space="preserve">єктивну оцінку в порівнянні </w:t>
      </w:r>
      <w:r w:rsidRPr="00C74FD3">
        <w:rPr>
          <w:sz w:val="28"/>
          <w:szCs w:val="28"/>
        </w:rPr>
        <w:lastRenderedPageBreak/>
        <w:t xml:space="preserve">з іншими методами, дозволяє найбільш раціонально вкладати гроші в розвиток персоналу, забезпечується розуміння і чіткість в оцінці персоналу всіма співробітниками </w:t>
      </w:r>
      <w:r w:rsidR="008C3EDD" w:rsidRPr="00C74FD3">
        <w:rPr>
          <w:sz w:val="28"/>
          <w:szCs w:val="28"/>
        </w:rPr>
        <w:t>підприємства</w:t>
      </w:r>
      <w:r w:rsidRPr="00C74FD3">
        <w:rPr>
          <w:sz w:val="28"/>
          <w:szCs w:val="28"/>
        </w:rPr>
        <w:t>. До недоліків можна віднести те, що процедура «Центру оцінки» в цілому дорожче, ніж п</w:t>
      </w:r>
      <w:r w:rsidR="008C3EDD" w:rsidRPr="00C74FD3">
        <w:rPr>
          <w:sz w:val="28"/>
          <w:szCs w:val="28"/>
        </w:rPr>
        <w:t>роведення тестування або інтерв’</w:t>
      </w:r>
      <w:r w:rsidRPr="00C74FD3">
        <w:rPr>
          <w:sz w:val="28"/>
          <w:szCs w:val="28"/>
        </w:rPr>
        <w:t>ювання співробітників, також на це часто потрібно більше часу, ніж на звичайне тестування.</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 xml:space="preserve">7. Оцінка компетенцій полягає в аналізі професійних навичок, знань та досвіду кандидата або співробітника з урахуванням вимог посади. Цей метод рекомендують 93% керівників вищої ланки для розвитку підприємства. Для оцінки кандидата необхідно скласти модель компетенцій, тобто набір певних якостей, що відповідають вимогам посади, включаючи: корпоративні – базові навички для всього персоналу </w:t>
      </w:r>
      <w:r w:rsidR="008C3EDD" w:rsidRPr="00C74FD3">
        <w:rPr>
          <w:sz w:val="28"/>
          <w:szCs w:val="28"/>
        </w:rPr>
        <w:t>підприємства</w:t>
      </w:r>
      <w:r w:rsidRPr="00C74FD3">
        <w:rPr>
          <w:sz w:val="28"/>
          <w:szCs w:val="28"/>
        </w:rPr>
        <w:t>; професійні</w:t>
      </w:r>
      <w:r w:rsidR="008C3EDD" w:rsidRPr="00C74FD3">
        <w:rPr>
          <w:sz w:val="28"/>
          <w:szCs w:val="28"/>
        </w:rPr>
        <w:t xml:space="preserve"> – </w:t>
      </w:r>
      <w:r w:rsidRPr="00C74FD3">
        <w:rPr>
          <w:sz w:val="28"/>
          <w:szCs w:val="28"/>
        </w:rPr>
        <w:t>унікальні та особливі для певної посади навички; лідерські якості для керівних та управлінських посад.</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 xml:space="preserve">HR-фахівці використовують цей метод оцінки компетенцій для різних цілей, зокрема під час найму, управління продуктивністю та оцінки ефективності співробітників. Чіткий перелік компетенцій допомагає знайти оптимального </w:t>
      </w:r>
      <w:r w:rsidR="008C3EDD" w:rsidRPr="00C74FD3">
        <w:rPr>
          <w:sz w:val="28"/>
          <w:szCs w:val="28"/>
        </w:rPr>
        <w:t>кандидата швидше, встановити зв’</w:t>
      </w:r>
      <w:r w:rsidRPr="00C74FD3">
        <w:rPr>
          <w:sz w:val="28"/>
          <w:szCs w:val="28"/>
        </w:rPr>
        <w:t>язок між функціями посади та цілями компанії, а також оцінити ефективність працівників.</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8. Бізнес-симулятори, діл</w:t>
      </w:r>
      <w:r w:rsidR="008C3EDD" w:rsidRPr="00C74FD3">
        <w:rPr>
          <w:sz w:val="28"/>
          <w:szCs w:val="28"/>
        </w:rPr>
        <w:t>ові ігри або ігри з управління –</w:t>
      </w:r>
      <w:r w:rsidRPr="00C74FD3">
        <w:rPr>
          <w:sz w:val="28"/>
          <w:szCs w:val="28"/>
        </w:rPr>
        <w:t xml:space="preserve"> це метод навчання, де створюється середовище, що імітує реальні бізнес-ситуації. До оцінки залучаються як самі учасники ділових ігор, так і експерти-спостерігачі. Учасники протягом кількох днів вирішують різноманітні завдання, такі як запуск нового продукту або розробка стратегії. Існує декілька категорій ділових ігор: навчальні (для отримання нових знань та навичок), пошукові (допомагають визначити проблеми підприємства та розробити способи їх вирішення), констатуючі (для професійного зростання та підвищення кваліфікації) та змішані. Ці ігри допомагають відпрацювати алгоритми дій, </w:t>
      </w:r>
      <w:r w:rsidRPr="00C74FD3">
        <w:rPr>
          <w:sz w:val="28"/>
          <w:szCs w:val="28"/>
        </w:rPr>
        <w:lastRenderedPageBreak/>
        <w:t xml:space="preserve">покращити комунікацію в команді, виявити сильні та слабкі сторони співробітників, а також залучити їх у завдання </w:t>
      </w:r>
      <w:r w:rsidR="008C3EDD" w:rsidRPr="00C74FD3">
        <w:rPr>
          <w:sz w:val="28"/>
          <w:szCs w:val="28"/>
        </w:rPr>
        <w:t>підприємства</w:t>
      </w:r>
      <w:r w:rsidRPr="00C74FD3">
        <w:rPr>
          <w:sz w:val="28"/>
          <w:szCs w:val="28"/>
        </w:rPr>
        <w:t>.</w:t>
      </w:r>
    </w:p>
    <w:p w:rsidR="00EF478F" w:rsidRPr="00C74FD3" w:rsidRDefault="00D8511D" w:rsidP="00EF478F">
      <w:pPr>
        <w:autoSpaceDE w:val="0"/>
        <w:autoSpaceDN w:val="0"/>
        <w:adjustRightInd w:val="0"/>
        <w:spacing w:line="360" w:lineRule="auto"/>
        <w:ind w:firstLine="709"/>
        <w:jc w:val="both"/>
        <w:rPr>
          <w:sz w:val="28"/>
          <w:szCs w:val="28"/>
        </w:rPr>
      </w:pPr>
      <w:r>
        <w:rPr>
          <w:sz w:val="28"/>
          <w:szCs w:val="28"/>
        </w:rPr>
        <w:t>«</w:t>
      </w:r>
      <w:r w:rsidR="00EF478F" w:rsidRPr="00C74FD3">
        <w:rPr>
          <w:sz w:val="28"/>
          <w:szCs w:val="28"/>
        </w:rPr>
        <w:t xml:space="preserve">Ділові ігри спеціально розробляються під цілі, корпоративну культуру та завдання </w:t>
      </w:r>
      <w:r w:rsidR="008C3EDD" w:rsidRPr="00C74FD3">
        <w:rPr>
          <w:sz w:val="28"/>
          <w:szCs w:val="28"/>
        </w:rPr>
        <w:t>підприємства</w:t>
      </w:r>
      <w:r w:rsidR="00EF478F" w:rsidRPr="00C74FD3">
        <w:rPr>
          <w:sz w:val="28"/>
          <w:szCs w:val="28"/>
        </w:rPr>
        <w:t>. В імітації може брати участь необмежена кількість співробітників із різних департаментів або команд. Тривалість ігор, як правило, від кількох годин до неділі, після завершення яких аналізуються результати, поведінка, запропоновані рішення гравців</w:t>
      </w:r>
      <w:r>
        <w:rPr>
          <w:sz w:val="28"/>
          <w:szCs w:val="28"/>
        </w:rPr>
        <w:t xml:space="preserve">» </w:t>
      </w:r>
      <w:r w:rsidR="00EF478F" w:rsidRPr="00C74FD3">
        <w:rPr>
          <w:sz w:val="28"/>
          <w:szCs w:val="28"/>
        </w:rPr>
        <w:t>[7].</w:t>
      </w:r>
      <w:r w:rsidR="008C3EDD" w:rsidRPr="00C74FD3">
        <w:rPr>
          <w:sz w:val="28"/>
          <w:szCs w:val="28"/>
        </w:rPr>
        <w:t xml:space="preserve"> </w:t>
      </w:r>
    </w:p>
    <w:p w:rsidR="00EF478F" w:rsidRPr="00C74FD3" w:rsidRDefault="008C3EDD" w:rsidP="00EF478F">
      <w:pPr>
        <w:autoSpaceDE w:val="0"/>
        <w:autoSpaceDN w:val="0"/>
        <w:adjustRightInd w:val="0"/>
        <w:spacing w:line="360" w:lineRule="auto"/>
        <w:ind w:firstLine="709"/>
        <w:jc w:val="both"/>
        <w:rPr>
          <w:sz w:val="28"/>
          <w:szCs w:val="28"/>
        </w:rPr>
      </w:pPr>
      <w:r w:rsidRPr="00C74FD3">
        <w:rPr>
          <w:sz w:val="28"/>
          <w:szCs w:val="28"/>
        </w:rPr>
        <w:t>9. Інтерв’</w:t>
      </w:r>
      <w:r w:rsidR="00EF478F" w:rsidRPr="00C74FD3">
        <w:rPr>
          <w:sz w:val="28"/>
          <w:szCs w:val="28"/>
        </w:rPr>
        <w:t xml:space="preserve">ю є одним із найбільш популярних та простих методів оцінки персоналу та кандидатів. Близько 90% спеціалістів використовують цей інструмент під час відбору на посади. Існують </w:t>
      </w:r>
      <w:r w:rsidRPr="00C74FD3">
        <w:rPr>
          <w:sz w:val="28"/>
          <w:szCs w:val="28"/>
        </w:rPr>
        <w:t>різні види інтерв’</w:t>
      </w:r>
      <w:r w:rsidR="00EF478F" w:rsidRPr="00C74FD3">
        <w:rPr>
          <w:sz w:val="28"/>
          <w:szCs w:val="28"/>
        </w:rPr>
        <w:t>ю, включаючи біографічне, поведінкове, за компетенціями, структуроване, неструктуроване, ситуативне, стресове, групове та колегіальне. Кожен з них має свою особливість та застосується залежно від конкретної ситуації.</w:t>
      </w:r>
    </w:p>
    <w:p w:rsidR="00EF478F" w:rsidRPr="00C74FD3" w:rsidRDefault="008C3EDD" w:rsidP="00EF478F">
      <w:pPr>
        <w:autoSpaceDE w:val="0"/>
        <w:autoSpaceDN w:val="0"/>
        <w:adjustRightInd w:val="0"/>
        <w:spacing w:line="360" w:lineRule="auto"/>
        <w:ind w:firstLine="709"/>
        <w:jc w:val="both"/>
        <w:rPr>
          <w:sz w:val="28"/>
          <w:szCs w:val="28"/>
        </w:rPr>
      </w:pPr>
      <w:r w:rsidRPr="00C74FD3">
        <w:rPr>
          <w:sz w:val="28"/>
          <w:szCs w:val="28"/>
        </w:rPr>
        <w:t>В інтерв’</w:t>
      </w:r>
      <w:r w:rsidR="00EF478F" w:rsidRPr="00C74FD3">
        <w:rPr>
          <w:sz w:val="28"/>
          <w:szCs w:val="28"/>
        </w:rPr>
        <w:t>ю важливо отримати інформацію про наступні компоненти і характеристики особистості: інтелектуальна сфера; мотиваційна сфера; темперамент, характер; професійний і життєвий досвід; здоров'я; ставлення до професійної діяльності; професійне навчання; служба в армії; ставлення до роботи на фірмі; захоплення; самооцінка можливостей, здоров'я; сімейний стан, стосунки в сім'ї; форми проведення дозвілля, тощо.</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10. Ранговий метод – це своєрідний інструмент, рейтинг. Керівник оцінює співробітників та складає рейтинг: на найвищих позиціях розміщуються найбільш компетентні та успішні співробітники, а внизу – працівники, яким необхідно ще розвиватися. Згідно з цим рейтингом керівник може приймати рішення, кого з колег звільняти, а кому потрібна додаткова освіта</w:t>
      </w:r>
      <w:r w:rsidR="00D8511D">
        <w:rPr>
          <w:sz w:val="28"/>
          <w:szCs w:val="28"/>
        </w:rPr>
        <w:t xml:space="preserve"> </w:t>
      </w:r>
      <w:r w:rsidRPr="00C74FD3">
        <w:rPr>
          <w:sz w:val="28"/>
          <w:szCs w:val="28"/>
        </w:rPr>
        <w:t>[7].</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11. Метод бальної оцінки, в якому всі дії співробітників оцінюються балами, які заздалегідь озвучили працівникам. Після закінчення певного періоду всі бали підсумовуються та підбиваються підсумки, хто зі співробітників був максимально ефективним, а хто був пасивним</w:t>
      </w:r>
      <w:r w:rsidR="00D8511D">
        <w:rPr>
          <w:sz w:val="28"/>
          <w:szCs w:val="28"/>
        </w:rPr>
        <w:t xml:space="preserve"> </w:t>
      </w:r>
      <w:r w:rsidRPr="00C74FD3">
        <w:rPr>
          <w:sz w:val="28"/>
          <w:szCs w:val="28"/>
        </w:rPr>
        <w:t>[7].</w:t>
      </w:r>
    </w:p>
    <w:p w:rsidR="00EF478F" w:rsidRPr="00C74FD3" w:rsidRDefault="00055466" w:rsidP="00EF478F">
      <w:pPr>
        <w:autoSpaceDE w:val="0"/>
        <w:autoSpaceDN w:val="0"/>
        <w:adjustRightInd w:val="0"/>
        <w:spacing w:line="360" w:lineRule="auto"/>
        <w:ind w:firstLine="709"/>
        <w:jc w:val="both"/>
        <w:rPr>
          <w:sz w:val="28"/>
          <w:szCs w:val="28"/>
        </w:rPr>
      </w:pPr>
      <w:r>
        <w:rPr>
          <w:sz w:val="28"/>
          <w:szCs w:val="28"/>
        </w:rPr>
        <w:lastRenderedPageBreak/>
        <w:t>12. Метод «незалежних суддів»</w:t>
      </w:r>
      <w:r w:rsidR="001B3ECE">
        <w:rPr>
          <w:sz w:val="28"/>
          <w:szCs w:val="28"/>
        </w:rPr>
        <w:t xml:space="preserve"> </w:t>
      </w:r>
      <w:r w:rsidR="00EF478F" w:rsidRPr="00C74FD3">
        <w:rPr>
          <w:sz w:val="28"/>
          <w:szCs w:val="28"/>
        </w:rPr>
        <w:t>– це список  питань, що стосуються професійної діяльності співробітника. Запрошені фахівці (6-7 осіб) задають співробітнику різноманітні питання. Процедура нагадує перехресний допит за різними сферами діяльності працівника. Перед суддею розташовується комп'ютер,</w:t>
      </w:r>
      <w:r>
        <w:rPr>
          <w:sz w:val="28"/>
          <w:szCs w:val="28"/>
        </w:rPr>
        <w:t xml:space="preserve"> на якому він натискає клавішу «+»</w:t>
      </w:r>
      <w:r w:rsidR="00EF478F" w:rsidRPr="00C74FD3">
        <w:rPr>
          <w:sz w:val="28"/>
          <w:szCs w:val="28"/>
        </w:rPr>
        <w:t xml:space="preserve"> в разі правильної в</w:t>
      </w:r>
      <w:r>
        <w:rPr>
          <w:sz w:val="28"/>
          <w:szCs w:val="28"/>
        </w:rPr>
        <w:t xml:space="preserve">ідповіді і, відповідно клавішу «-» </w:t>
      </w:r>
      <w:r w:rsidR="00EF478F" w:rsidRPr="00C74FD3">
        <w:rPr>
          <w:sz w:val="28"/>
          <w:szCs w:val="28"/>
        </w:rPr>
        <w:t>– у разі неправильної відповіді. По завершенні процедури програма видає висновок. Можлива і ручна обробка відповідей працівника, тоді правильність відповідей заноситься у попередньо складений бланк.</w:t>
      </w:r>
    </w:p>
    <w:p w:rsidR="00EF478F" w:rsidRDefault="00EF478F" w:rsidP="00EF478F">
      <w:pPr>
        <w:autoSpaceDE w:val="0"/>
        <w:autoSpaceDN w:val="0"/>
        <w:adjustRightInd w:val="0"/>
        <w:spacing w:line="360" w:lineRule="auto"/>
        <w:ind w:firstLine="709"/>
        <w:jc w:val="both"/>
        <w:rPr>
          <w:sz w:val="28"/>
          <w:szCs w:val="28"/>
        </w:rPr>
      </w:pPr>
      <w:r w:rsidRPr="00C74FD3">
        <w:rPr>
          <w:sz w:val="28"/>
          <w:szCs w:val="28"/>
        </w:rPr>
        <w:t xml:space="preserve">13. Метод оцінки за поведінковими рейтинговими шкалами (BARS) розглядає дії співробітника від неприйнятних до прийнятних. Під час тестування співробітникам пропонуються сценарії поведінки, яку вони можуть проявити в конкретних ситуаціях. Обираючи відповіді, людина отримує певну кількість балів, які потім підсумовуються. Це допомагає керівникові або HR-спеціалісту зрозуміти, наскільки продуктивними будуть дії співробітника для </w:t>
      </w:r>
      <w:r w:rsidR="008C3EDD" w:rsidRPr="00C74FD3">
        <w:rPr>
          <w:sz w:val="28"/>
          <w:szCs w:val="28"/>
        </w:rPr>
        <w:t>підприємства</w:t>
      </w:r>
      <w:r w:rsidRPr="00C74FD3">
        <w:rPr>
          <w:sz w:val="28"/>
          <w:szCs w:val="28"/>
        </w:rPr>
        <w:t xml:space="preserve"> в різних ситуаціях.</w:t>
      </w:r>
    </w:p>
    <w:p w:rsidR="00141DFF" w:rsidRDefault="00141DFF" w:rsidP="00EF478F">
      <w:pPr>
        <w:autoSpaceDE w:val="0"/>
        <w:autoSpaceDN w:val="0"/>
        <w:adjustRightInd w:val="0"/>
        <w:spacing w:line="360" w:lineRule="auto"/>
        <w:ind w:firstLine="709"/>
        <w:jc w:val="both"/>
        <w:rPr>
          <w:sz w:val="28"/>
          <w:szCs w:val="28"/>
        </w:rPr>
      </w:pPr>
      <w:r>
        <w:rPr>
          <w:sz w:val="28"/>
          <w:szCs w:val="28"/>
        </w:rPr>
        <w:t>14. Метод тестування – швидкий метод перевірки працівників, який</w:t>
      </w:r>
      <w:r w:rsidRPr="00141DFF">
        <w:t xml:space="preserve"> </w:t>
      </w:r>
      <w:r>
        <w:rPr>
          <w:sz w:val="28"/>
          <w:szCs w:val="28"/>
        </w:rPr>
        <w:t>передбачає письмові</w:t>
      </w:r>
      <w:r w:rsidRPr="00141DFF">
        <w:rPr>
          <w:sz w:val="28"/>
          <w:szCs w:val="28"/>
        </w:rPr>
        <w:t xml:space="preserve"> </w:t>
      </w:r>
      <w:r>
        <w:rPr>
          <w:sz w:val="28"/>
          <w:szCs w:val="28"/>
        </w:rPr>
        <w:t>відповіді</w:t>
      </w:r>
      <w:r w:rsidRPr="00141DFF">
        <w:rPr>
          <w:sz w:val="28"/>
          <w:szCs w:val="28"/>
        </w:rPr>
        <w:t xml:space="preserve"> на питання тесту</w:t>
      </w:r>
      <w:r>
        <w:rPr>
          <w:sz w:val="28"/>
          <w:szCs w:val="28"/>
        </w:rPr>
        <w:t>, це може бути короткі відповіді або розгорнуті.</w:t>
      </w:r>
    </w:p>
    <w:p w:rsidR="00141DFF" w:rsidRDefault="00141DFF" w:rsidP="00EF478F">
      <w:pPr>
        <w:autoSpaceDE w:val="0"/>
        <w:autoSpaceDN w:val="0"/>
        <w:adjustRightInd w:val="0"/>
        <w:spacing w:line="360" w:lineRule="auto"/>
        <w:ind w:firstLine="709"/>
        <w:jc w:val="both"/>
        <w:rPr>
          <w:sz w:val="28"/>
          <w:szCs w:val="28"/>
        </w:rPr>
      </w:pPr>
      <w:r>
        <w:rPr>
          <w:sz w:val="28"/>
          <w:szCs w:val="28"/>
        </w:rPr>
        <w:t xml:space="preserve">15. </w:t>
      </w:r>
      <w:r w:rsidR="008F7F61">
        <w:rPr>
          <w:sz w:val="28"/>
          <w:szCs w:val="28"/>
        </w:rPr>
        <w:t>«</w:t>
      </w:r>
      <w:r>
        <w:rPr>
          <w:sz w:val="28"/>
          <w:szCs w:val="28"/>
        </w:rPr>
        <w:t>Атестація –</w:t>
      </w:r>
      <w:r>
        <w:t xml:space="preserve"> п</w:t>
      </w:r>
      <w:r w:rsidRPr="00141DFF">
        <w:rPr>
          <w:sz w:val="28"/>
          <w:szCs w:val="28"/>
        </w:rPr>
        <w:t>роводиться для оцінки відповідності рівню праці, потенціалу і якостей співробі</w:t>
      </w:r>
      <w:r>
        <w:rPr>
          <w:sz w:val="28"/>
          <w:szCs w:val="28"/>
        </w:rPr>
        <w:t>тника вимогам займаної посади. А</w:t>
      </w:r>
      <w:r w:rsidRPr="00141DFF">
        <w:rPr>
          <w:sz w:val="28"/>
          <w:szCs w:val="28"/>
        </w:rPr>
        <w:t>тестація має юридичну силу, тому за її результатами можна знизити або підвищити співробітника, перевести на іншу посаду, навчити або звільнити</w:t>
      </w:r>
      <w:r w:rsidR="008F7F61">
        <w:rPr>
          <w:sz w:val="28"/>
          <w:szCs w:val="28"/>
        </w:rPr>
        <w:t xml:space="preserve">» </w:t>
      </w:r>
      <w:r w:rsidR="008F7F61">
        <w:rPr>
          <w:sz w:val="28"/>
          <w:szCs w:val="28"/>
          <w:lang w:val="en-US"/>
        </w:rPr>
        <w:t>[15]</w:t>
      </w:r>
      <w:r>
        <w:rPr>
          <w:sz w:val="28"/>
          <w:szCs w:val="28"/>
        </w:rPr>
        <w:t>.</w:t>
      </w:r>
    </w:p>
    <w:p w:rsidR="008F7F61" w:rsidRPr="00C74FD3" w:rsidRDefault="008F7F61" w:rsidP="00EF478F">
      <w:pPr>
        <w:autoSpaceDE w:val="0"/>
        <w:autoSpaceDN w:val="0"/>
        <w:adjustRightInd w:val="0"/>
        <w:spacing w:line="360" w:lineRule="auto"/>
        <w:ind w:firstLine="709"/>
        <w:jc w:val="both"/>
        <w:rPr>
          <w:sz w:val="28"/>
          <w:szCs w:val="28"/>
        </w:rPr>
      </w:pPr>
      <w:r>
        <w:rPr>
          <w:sz w:val="28"/>
          <w:szCs w:val="28"/>
        </w:rPr>
        <w:t xml:space="preserve">16. </w:t>
      </w:r>
      <w:r>
        <w:rPr>
          <w:sz w:val="28"/>
          <w:szCs w:val="28"/>
          <w:lang w:val="ru-RU"/>
        </w:rPr>
        <w:t>«</w:t>
      </w:r>
      <w:r w:rsidRPr="008F7F61">
        <w:rPr>
          <w:sz w:val="28"/>
          <w:szCs w:val="28"/>
        </w:rPr>
        <w:t xml:space="preserve">Метод щоденників. Працівникам </w:t>
      </w:r>
      <w:proofErr w:type="gramStart"/>
      <w:r w:rsidRPr="008F7F61">
        <w:rPr>
          <w:sz w:val="28"/>
          <w:szCs w:val="28"/>
        </w:rPr>
        <w:t>видається</w:t>
      </w:r>
      <w:proofErr w:type="gramEnd"/>
      <w:r w:rsidRPr="008F7F61">
        <w:rPr>
          <w:sz w:val="28"/>
          <w:szCs w:val="28"/>
        </w:rPr>
        <w:t xml:space="preserve"> список завдань на весь робочий день і фіксується за скільки часу було виконано кожне доручення</w:t>
      </w:r>
      <w:r>
        <w:rPr>
          <w:sz w:val="28"/>
          <w:szCs w:val="28"/>
        </w:rPr>
        <w:t>.</w:t>
      </w:r>
      <w:r w:rsidRPr="008F7F61">
        <w:t xml:space="preserve"> </w:t>
      </w:r>
      <w:r>
        <w:rPr>
          <w:sz w:val="28"/>
          <w:szCs w:val="28"/>
        </w:rPr>
        <w:t>Це д</w:t>
      </w:r>
      <w:r w:rsidRPr="008F7F61">
        <w:rPr>
          <w:sz w:val="28"/>
          <w:szCs w:val="28"/>
        </w:rPr>
        <w:t>опомагає відсте</w:t>
      </w:r>
      <w:r>
        <w:rPr>
          <w:sz w:val="28"/>
          <w:szCs w:val="28"/>
        </w:rPr>
        <w:t>жити витрати часу;</w:t>
      </w:r>
      <w:r w:rsidRPr="008F7F61">
        <w:rPr>
          <w:sz w:val="28"/>
          <w:szCs w:val="28"/>
        </w:rPr>
        <w:t xml:space="preserve"> щодо отриманої інформації можна розподіляти завдання таким чином, щоб співробітник вклався в один робочий день</w:t>
      </w:r>
      <w:r>
        <w:rPr>
          <w:sz w:val="28"/>
          <w:szCs w:val="28"/>
          <w:lang w:val="ru-RU"/>
        </w:rPr>
        <w:t>»</w:t>
      </w:r>
      <w:r>
        <w:rPr>
          <w:sz w:val="28"/>
          <w:szCs w:val="28"/>
          <w:lang w:val="en-US"/>
        </w:rPr>
        <w:t xml:space="preserve"> [15]</w:t>
      </w:r>
      <w:r>
        <w:rPr>
          <w:sz w:val="28"/>
          <w:szCs w:val="28"/>
        </w:rPr>
        <w:t>.</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lastRenderedPageBreak/>
        <w:t xml:space="preserve">Оцінка персоналу в системі управління ефективністю є складним процесом, який вимагає використання методології, наявності кваліфікованих спеціалістів і часу для проведення оцінок. Проте, близько 90% організацій допускають неточності в процесі оцінки. Тому потрібно уникати цих помилок: </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 xml:space="preserve">1. Упередженість. На підприємстві може </w:t>
      </w:r>
      <w:r w:rsidR="00055466">
        <w:rPr>
          <w:sz w:val="28"/>
          <w:szCs w:val="28"/>
        </w:rPr>
        <w:t>бути багато зацікавлених сторін</w:t>
      </w:r>
      <w:r w:rsidRPr="00C74FD3">
        <w:rPr>
          <w:sz w:val="28"/>
          <w:szCs w:val="28"/>
        </w:rPr>
        <w:t>. Тому, щоб аналіз був правдивим слід залучати сторонніх спеціалістів чи системи автоматизації.</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2. Негативне сприйняття. Іноді співробітники не х</w:t>
      </w:r>
      <w:r w:rsidR="008C3EDD" w:rsidRPr="00C74FD3">
        <w:rPr>
          <w:sz w:val="28"/>
          <w:szCs w:val="28"/>
        </w:rPr>
        <w:t>очуть проходити тести, інтерв’</w:t>
      </w:r>
      <w:r w:rsidRPr="00C74FD3">
        <w:rPr>
          <w:sz w:val="28"/>
          <w:szCs w:val="28"/>
        </w:rPr>
        <w:t>ю, брати участь в іграх через страх, що результати можу</w:t>
      </w:r>
      <w:r w:rsidR="008C3EDD" w:rsidRPr="00C74FD3">
        <w:rPr>
          <w:sz w:val="28"/>
          <w:szCs w:val="28"/>
        </w:rPr>
        <w:t>ть негативно позначитися на кар’</w:t>
      </w:r>
      <w:r w:rsidRPr="00C74FD3">
        <w:rPr>
          <w:sz w:val="28"/>
          <w:szCs w:val="28"/>
        </w:rPr>
        <w:t>єрі. Тому керівнику або HR-менеджеру варто доступно пояснити цілі оцінки, щоб розвіяти будь-які страхи.</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3. Метод не підходить компанії. Перед проведенням оцінки персоналу слід визначитися з метою цієї перевірки і після цього вибрати оптимальний метод.</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4. Після проведення оцінк</w:t>
      </w:r>
      <w:r w:rsidR="008C3EDD" w:rsidRPr="00C74FD3">
        <w:rPr>
          <w:sz w:val="28"/>
          <w:szCs w:val="28"/>
        </w:rPr>
        <w:t>и необхідно надати зворотний зв’</w:t>
      </w:r>
      <w:r w:rsidRPr="00C74FD3">
        <w:rPr>
          <w:sz w:val="28"/>
          <w:szCs w:val="28"/>
        </w:rPr>
        <w:t>язок та розробити план розвитку співробітника. Важливо врахувати, що одна з мет цієї процедури – це  визначити сильні та слабкі сторони працівника, тому без надання результатів оцінки перевірка буде марною.</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5. Завищення показників. Іноді керівники як мотивація збільшують результати оцінки. Щоб це не сталося, необхідно використовувати методи оцінки, де задіяні незалежні експерти.</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6. Формування цілей без участі працівника. Якщо не залучати співробітника в процес побудови цілей та завдань, то фахівець може їх неправильно трактувати</w:t>
      </w:r>
      <w:r w:rsidR="00D8511D">
        <w:rPr>
          <w:sz w:val="28"/>
          <w:szCs w:val="28"/>
        </w:rPr>
        <w:t xml:space="preserve"> </w:t>
      </w:r>
      <w:r w:rsidRPr="00C74FD3">
        <w:rPr>
          <w:sz w:val="28"/>
          <w:szCs w:val="28"/>
        </w:rPr>
        <w:t>[7].</w:t>
      </w:r>
    </w:p>
    <w:p w:rsidR="00EF478F" w:rsidRPr="00C74FD3" w:rsidRDefault="00EF478F" w:rsidP="00EF478F">
      <w:pPr>
        <w:autoSpaceDE w:val="0"/>
        <w:autoSpaceDN w:val="0"/>
        <w:adjustRightInd w:val="0"/>
        <w:spacing w:line="360" w:lineRule="auto"/>
        <w:ind w:firstLine="709"/>
        <w:jc w:val="both"/>
        <w:rPr>
          <w:sz w:val="28"/>
          <w:szCs w:val="28"/>
        </w:rPr>
      </w:pPr>
      <w:r w:rsidRPr="00C74FD3">
        <w:rPr>
          <w:sz w:val="28"/>
          <w:szCs w:val="28"/>
        </w:rPr>
        <w:t xml:space="preserve">Таким чином, у контексті глобальних викликів, методи оцінки персоналу на підприємстві відіграють важливу роль у забезпеченні ефективного управління та адаптації до змін. Оцінка персоналу дозволяє виявляти сильні та слабкі сторони працівників, визначати їх потреби в розвитку та підвищенні кваліфікації, а також забезпечує підґрунтя для прийняття стратегічних рішень у </w:t>
      </w:r>
      <w:r w:rsidRPr="00C74FD3">
        <w:rPr>
          <w:sz w:val="28"/>
          <w:szCs w:val="28"/>
        </w:rPr>
        <w:lastRenderedPageBreak/>
        <w:t>кадровій сфері. Підприємства повинні розглядати впровадження сучасних методів оцінки, таких як 360-градусне оцінювання, аналіз компетенцій, ділові ігри та інші, для максимізації потенціалу свого персоналу та підвищення конкурентоспроможності в умовах постійних змін на ринку.</w:t>
      </w:r>
    </w:p>
    <w:p w:rsidR="004140A6" w:rsidRDefault="004140A6" w:rsidP="00F27F8C">
      <w:pPr>
        <w:autoSpaceDE w:val="0"/>
        <w:autoSpaceDN w:val="0"/>
        <w:adjustRightInd w:val="0"/>
        <w:spacing w:line="360" w:lineRule="auto"/>
        <w:ind w:firstLine="709"/>
        <w:jc w:val="both"/>
        <w:rPr>
          <w:rFonts w:eastAsia="Calibri"/>
          <w:sz w:val="28"/>
          <w:szCs w:val="28"/>
          <w:lang w:eastAsia="en-US"/>
        </w:rPr>
      </w:pPr>
    </w:p>
    <w:p w:rsidR="00EF478F" w:rsidRDefault="00EF478F" w:rsidP="00F27F8C">
      <w:pPr>
        <w:autoSpaceDE w:val="0"/>
        <w:autoSpaceDN w:val="0"/>
        <w:adjustRightInd w:val="0"/>
        <w:spacing w:line="360" w:lineRule="auto"/>
        <w:ind w:firstLine="709"/>
        <w:jc w:val="both"/>
        <w:rPr>
          <w:rFonts w:eastAsia="Calibri"/>
          <w:sz w:val="28"/>
          <w:szCs w:val="28"/>
          <w:lang w:eastAsia="en-US"/>
        </w:rPr>
      </w:pPr>
    </w:p>
    <w:p w:rsidR="00EF478F" w:rsidRDefault="00EF478F" w:rsidP="00F27F8C">
      <w:pPr>
        <w:autoSpaceDE w:val="0"/>
        <w:autoSpaceDN w:val="0"/>
        <w:adjustRightInd w:val="0"/>
        <w:spacing w:line="360" w:lineRule="auto"/>
        <w:ind w:firstLine="709"/>
        <w:jc w:val="both"/>
        <w:rPr>
          <w:rFonts w:eastAsia="Calibri"/>
          <w:sz w:val="28"/>
          <w:szCs w:val="28"/>
          <w:lang w:eastAsia="en-US"/>
        </w:rPr>
      </w:pPr>
    </w:p>
    <w:p w:rsidR="00EF478F" w:rsidRDefault="00EF478F" w:rsidP="00F27F8C">
      <w:pPr>
        <w:autoSpaceDE w:val="0"/>
        <w:autoSpaceDN w:val="0"/>
        <w:adjustRightInd w:val="0"/>
        <w:spacing w:line="360" w:lineRule="auto"/>
        <w:ind w:firstLine="709"/>
        <w:jc w:val="both"/>
        <w:rPr>
          <w:rFonts w:eastAsia="Calibri"/>
          <w:sz w:val="28"/>
          <w:szCs w:val="28"/>
          <w:lang w:eastAsia="en-US"/>
        </w:rPr>
      </w:pPr>
    </w:p>
    <w:p w:rsidR="00EF478F" w:rsidRDefault="00EF478F" w:rsidP="00F27F8C">
      <w:pPr>
        <w:autoSpaceDE w:val="0"/>
        <w:autoSpaceDN w:val="0"/>
        <w:adjustRightInd w:val="0"/>
        <w:spacing w:line="360" w:lineRule="auto"/>
        <w:ind w:firstLine="709"/>
        <w:jc w:val="both"/>
        <w:rPr>
          <w:rFonts w:eastAsia="Calibri"/>
          <w:sz w:val="28"/>
          <w:szCs w:val="28"/>
          <w:lang w:eastAsia="en-US"/>
        </w:rPr>
      </w:pPr>
    </w:p>
    <w:p w:rsidR="00EF478F" w:rsidRDefault="00EF478F"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8F7F61" w:rsidRDefault="008F7F61" w:rsidP="00F27F8C">
      <w:pPr>
        <w:autoSpaceDE w:val="0"/>
        <w:autoSpaceDN w:val="0"/>
        <w:adjustRightInd w:val="0"/>
        <w:spacing w:line="360" w:lineRule="auto"/>
        <w:ind w:firstLine="709"/>
        <w:jc w:val="both"/>
        <w:rPr>
          <w:rFonts w:eastAsia="Calibri"/>
          <w:sz w:val="28"/>
          <w:szCs w:val="28"/>
          <w:lang w:eastAsia="en-US"/>
        </w:rPr>
      </w:pPr>
    </w:p>
    <w:p w:rsidR="004140A6" w:rsidRPr="007547F4" w:rsidRDefault="004140A6" w:rsidP="00684630">
      <w:pPr>
        <w:autoSpaceDE w:val="0"/>
        <w:autoSpaceDN w:val="0"/>
        <w:adjustRightInd w:val="0"/>
        <w:spacing w:line="360" w:lineRule="auto"/>
        <w:jc w:val="both"/>
        <w:rPr>
          <w:rFonts w:eastAsia="Calibri"/>
          <w:sz w:val="28"/>
          <w:szCs w:val="28"/>
          <w:lang w:eastAsia="en-US"/>
        </w:rPr>
      </w:pPr>
    </w:p>
    <w:p w:rsidR="00F27F8C" w:rsidRPr="00493F37" w:rsidRDefault="00F27F8C" w:rsidP="00F27F8C">
      <w:pPr>
        <w:spacing w:line="360" w:lineRule="auto"/>
        <w:jc w:val="center"/>
        <w:rPr>
          <w:caps/>
          <w:color w:val="000000"/>
          <w:sz w:val="28"/>
          <w:szCs w:val="28"/>
        </w:rPr>
      </w:pPr>
      <w:r w:rsidRPr="00493F37">
        <w:rPr>
          <w:caps/>
          <w:color w:val="000000"/>
          <w:spacing w:val="20"/>
          <w:sz w:val="28"/>
          <w:szCs w:val="28"/>
        </w:rPr>
        <w:lastRenderedPageBreak/>
        <w:t>Розділ</w:t>
      </w:r>
      <w:r w:rsidRPr="00493F37">
        <w:rPr>
          <w:caps/>
          <w:color w:val="000000"/>
          <w:sz w:val="28"/>
          <w:szCs w:val="28"/>
        </w:rPr>
        <w:t xml:space="preserve"> 2.</w:t>
      </w:r>
    </w:p>
    <w:p w:rsidR="00F27F8C" w:rsidRPr="00493F37" w:rsidRDefault="004C7AEC" w:rsidP="004C7AEC">
      <w:pPr>
        <w:spacing w:before="120" w:after="120" w:line="360" w:lineRule="auto"/>
        <w:ind w:firstLine="720"/>
        <w:jc w:val="center"/>
        <w:rPr>
          <w:caps/>
          <w:sz w:val="28"/>
          <w:szCs w:val="28"/>
        </w:rPr>
      </w:pPr>
      <w:r w:rsidRPr="00493F37">
        <w:rPr>
          <w:caps/>
          <w:sz w:val="28"/>
          <w:szCs w:val="28"/>
        </w:rPr>
        <w:t>аналітичне дослідження ефективності управлінської діяльності на підприємстві</w:t>
      </w:r>
    </w:p>
    <w:p w:rsidR="00A82602" w:rsidRPr="00EF478F" w:rsidRDefault="00A82602" w:rsidP="00F27F8C">
      <w:pPr>
        <w:spacing w:before="120" w:after="120" w:line="360" w:lineRule="auto"/>
        <w:ind w:firstLine="720"/>
        <w:jc w:val="both"/>
        <w:rPr>
          <w:sz w:val="28"/>
          <w:szCs w:val="28"/>
          <w:highlight w:val="yellow"/>
        </w:rPr>
      </w:pPr>
    </w:p>
    <w:p w:rsidR="00F27F8C" w:rsidRPr="00EF478F" w:rsidRDefault="00F27F8C" w:rsidP="00F27F8C">
      <w:pPr>
        <w:spacing w:before="120" w:after="120" w:line="360" w:lineRule="auto"/>
        <w:ind w:firstLine="720"/>
        <w:jc w:val="both"/>
        <w:rPr>
          <w:b/>
          <w:sz w:val="28"/>
          <w:szCs w:val="28"/>
          <w:highlight w:val="yellow"/>
        </w:rPr>
      </w:pPr>
      <w:r w:rsidRPr="00493F37">
        <w:rPr>
          <w:sz w:val="28"/>
          <w:szCs w:val="28"/>
        </w:rPr>
        <w:t>2.1</w:t>
      </w:r>
      <w:r w:rsidR="00A82602" w:rsidRPr="00493F37">
        <w:rPr>
          <w:sz w:val="28"/>
          <w:szCs w:val="28"/>
        </w:rPr>
        <w:t>.</w:t>
      </w:r>
      <w:r w:rsidR="007B0EA5" w:rsidRPr="00493F37">
        <w:rPr>
          <w:sz w:val="28"/>
          <w:szCs w:val="28"/>
          <w:lang w:val="ru-RU"/>
        </w:rPr>
        <w:t xml:space="preserve"> </w:t>
      </w:r>
      <w:r w:rsidR="00A82602" w:rsidRPr="00493F37">
        <w:rPr>
          <w:sz w:val="28"/>
          <w:szCs w:val="28"/>
        </w:rPr>
        <w:t>Х</w:t>
      </w:r>
      <w:r w:rsidRPr="00493F37">
        <w:rPr>
          <w:sz w:val="28"/>
          <w:szCs w:val="28"/>
        </w:rPr>
        <w:t xml:space="preserve">арактеристика </w:t>
      </w:r>
      <w:r w:rsidR="004C7AEC" w:rsidRPr="00493F37">
        <w:rPr>
          <w:sz w:val="28"/>
          <w:szCs w:val="28"/>
        </w:rPr>
        <w:t>П</w:t>
      </w:r>
      <w:r w:rsidR="00493F37" w:rsidRPr="00493F37">
        <w:rPr>
          <w:sz w:val="28"/>
          <w:szCs w:val="28"/>
        </w:rPr>
        <w:t>Р</w:t>
      </w:r>
      <w:r w:rsidR="004C7AEC" w:rsidRPr="00493F37">
        <w:rPr>
          <w:sz w:val="28"/>
          <w:szCs w:val="28"/>
        </w:rPr>
        <w:t>АТ «</w:t>
      </w:r>
      <w:r w:rsidR="00493F37" w:rsidRPr="00493F37">
        <w:rPr>
          <w:sz w:val="28"/>
          <w:szCs w:val="28"/>
        </w:rPr>
        <w:t>Виноградар</w:t>
      </w:r>
      <w:r w:rsidR="004C7AEC" w:rsidRPr="00493F37">
        <w:rPr>
          <w:sz w:val="28"/>
          <w:szCs w:val="28"/>
        </w:rPr>
        <w:t>»</w:t>
      </w:r>
    </w:p>
    <w:p w:rsidR="00F27F8C" w:rsidRPr="00EF478F" w:rsidRDefault="00F27F8C" w:rsidP="00F27F8C">
      <w:pPr>
        <w:spacing w:line="360" w:lineRule="auto"/>
        <w:ind w:firstLine="720"/>
        <w:jc w:val="both"/>
        <w:rPr>
          <w:sz w:val="28"/>
          <w:szCs w:val="28"/>
          <w:highlight w:val="yellow"/>
        </w:rPr>
      </w:pP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t>Приватне акціонерне товариство (ПРАТ) «Виноградар», яке розташоване в місті Рені, в Одеській області, було створено в рамках розвитку виноробної промисловості. ПРАТ «Виноградар» має багаторічну історію, яка відображає розвиток виноробної галузі в регіоні та адаптацію до змін в економічному середовищі України. Підприємство офіційно заснували у 1945 році, після Другої світової війни, коли активно відновлювалось та розвивалось виноградарство і виноробство в Одеській області. Було створено нові виноградники, встановлено сучасне на той час обладнання, яке дозволило значно збільшити обсяги виробництва. У післявоєнний період, у 1950-1960-ті роки, «Виноградар» активно відновлювався та розширяв свої виробничі потужності. Після здобуття Україною незалежності підприємства зіткнулися з необхідністю адаптації до ринкових умов, тому підприємство «Виноградар» пройшло через процес приватизації та у 1999 році стало приватним акціонерним товариством (ПРАТ). Це дозволило залучити приватні інвестиції та забезпечити гнучкість в управлінні. У 2000-ні роки відбувся період модернізації та впровадження новітніх технологій на підприємстві. ПРАТ «Виноградар» інвестувало у модернізацію виробничих потужностей, впровадження сучасних технологій вирощування та обробки винограду, а ще у маркетинг та розширення ринків збуту. Також важливою складовою розвитку стало підвищення якості продукції та відповідність міжнародним стандартам, а це дозволило підприємству виходити на нові ринки та зміцнювати свою позицію в галузі.</w:t>
      </w: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lastRenderedPageBreak/>
        <w:t>Основним видом продукції ПРАТ «Виноградар» є виробництво вин різних категорій (сухі, напівсухі, напівсолодкі та десертні) та виноматеріали, які можуть бути використані для подальшого виробництва вина іншими компаніями. Підприємство реалізує свою продукцію через мережі роздрібної торгівлі, прямі продажі з підприємства, продаж через ринки та спеціалізовані магазини міста Рені Одеської області. Основними клієнтами підприємства є ПРАТ «Артвайнері», ПРАТ «Харчовик», ТОВ «Таїрово Вайнері» та ТОВ «Агро-ЮГ».</w:t>
      </w: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t>ПРАТ «Виноградар» відіграє важливу роль у економіці Рені та Одеської області загалом, забезпечуючи робочі місця та сприяючи розвитку виноградарства як традиційної галузі регіону. Виноградарство та виноробство є не тільки економічною, але й культурною складовою області, воно підтримує традиції та приваблює туристів. Як і багато інших агропромислових підприємств в України, ПРАТ «Виноградар» стикається з такими викликами, як зміни клімату, конкуренція на ринку та необхідність постійного оновлення виробничих потужностей. Проте підприємство має великі перспективи завдяки високій якості продукції та має потенціал для розширення експортних можливостей.</w:t>
      </w: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t>Кадрова політика товариства спрямована на адаптацію до ринкових умов господарювання. Її головна мета полягає в забезпеченні кожного робочого місця і посади персоналом відповідних професій, спеціальностей та належної кваліфік</w:t>
      </w:r>
      <w:r w:rsidR="00EC1C8E">
        <w:rPr>
          <w:rFonts w:eastAsia="Calibri"/>
          <w:sz w:val="28"/>
          <w:szCs w:val="28"/>
          <w:lang w:eastAsia="en-US"/>
        </w:rPr>
        <w:t>ації. Для досягнення цієї мети т</w:t>
      </w:r>
      <w:r w:rsidRPr="000F16EF">
        <w:rPr>
          <w:rFonts w:eastAsia="Calibri"/>
          <w:sz w:val="28"/>
          <w:szCs w:val="28"/>
          <w:lang w:eastAsia="en-US"/>
        </w:rPr>
        <w:t xml:space="preserve">овариство виконує такі основні функції: </w:t>
      </w: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t xml:space="preserve">1. Розробка та корекція стратегії: формування та використання трудового потенціалу відповідно до змін в умовах господарювання. </w:t>
      </w: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t xml:space="preserve">2. Набір персоналу: формування необхідних категорій персоналу. </w:t>
      </w: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t xml:space="preserve">3. Підготовка персоналу: забезпечення загальної професійної підготовки, підвищення кваліфікації та просування на службі. </w:t>
      </w: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t xml:space="preserve">4. Оцінка персоналу: регулярна оцінка ефективності та кваліфікації працівників. </w:t>
      </w: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lastRenderedPageBreak/>
        <w:t xml:space="preserve">5. Мотивація: створення стимулів для дотримання належного режиму трудової діяльності та високої продуктивності праці. </w:t>
      </w: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t xml:space="preserve">6. Безпека праці: постійний моніторинг та забезпечення безпеки праці. </w:t>
      </w:r>
    </w:p>
    <w:p w:rsidR="000F16EF" w:rsidRPr="000F16EF"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t xml:space="preserve">7. Соціальна захищеність: забезпечення соціального захисту персоналу товариства. </w:t>
      </w:r>
    </w:p>
    <w:p w:rsidR="00EC1C8E" w:rsidRDefault="000F16EF" w:rsidP="000F16EF">
      <w:pPr>
        <w:autoSpaceDE w:val="0"/>
        <w:autoSpaceDN w:val="0"/>
        <w:adjustRightInd w:val="0"/>
        <w:spacing w:line="360" w:lineRule="auto"/>
        <w:ind w:firstLine="709"/>
        <w:jc w:val="both"/>
        <w:rPr>
          <w:rFonts w:eastAsia="Calibri"/>
          <w:sz w:val="28"/>
          <w:szCs w:val="28"/>
          <w:lang w:eastAsia="en-US"/>
        </w:rPr>
      </w:pPr>
      <w:r w:rsidRPr="000F16EF">
        <w:rPr>
          <w:rFonts w:eastAsia="Calibri"/>
          <w:sz w:val="28"/>
          <w:szCs w:val="28"/>
          <w:lang w:eastAsia="en-US"/>
        </w:rPr>
        <w:t>Ці заходи спрямовані на ефективне управління людськими ресурсами, підвищення їх продуктивності та забезпечення безпечних і комфортних умов праці.</w:t>
      </w:r>
    </w:p>
    <w:p w:rsidR="00EC1C8E" w:rsidRPr="007B0EA5" w:rsidRDefault="00EC1C8E" w:rsidP="000F16EF">
      <w:pPr>
        <w:autoSpaceDE w:val="0"/>
        <w:autoSpaceDN w:val="0"/>
        <w:adjustRightInd w:val="0"/>
        <w:spacing w:line="360" w:lineRule="auto"/>
        <w:ind w:firstLine="709"/>
        <w:jc w:val="both"/>
        <w:rPr>
          <w:rFonts w:eastAsia="Calibri"/>
          <w:sz w:val="28"/>
          <w:szCs w:val="28"/>
          <w:lang w:eastAsia="en-US"/>
        </w:rPr>
      </w:pPr>
      <w:r w:rsidRPr="00EC1C8E">
        <w:rPr>
          <w:rFonts w:eastAsia="Calibri"/>
          <w:sz w:val="28"/>
          <w:szCs w:val="28"/>
          <w:lang w:eastAsia="en-US"/>
        </w:rPr>
        <w:t>Облікова політика на підприємстві здійснюється згідно чинного законодавства України з питань бухгалтерського та податкового обліку.</w:t>
      </w:r>
      <w:r w:rsidRPr="00EC1C8E">
        <w:rPr>
          <w:rFonts w:ascii="Segoe UI" w:hAnsi="Segoe UI" w:cs="Segoe UI"/>
          <w:color w:val="000000"/>
          <w:shd w:val="clear" w:color="auto" w:fill="FFFFFF"/>
        </w:rPr>
        <w:t xml:space="preserve"> </w:t>
      </w:r>
      <w:r w:rsidRPr="00EC1C8E">
        <w:rPr>
          <w:rFonts w:eastAsia="Calibri"/>
          <w:sz w:val="28"/>
          <w:szCs w:val="28"/>
          <w:lang w:eastAsia="en-US"/>
        </w:rPr>
        <w:t>Управлінський персонал П</w:t>
      </w:r>
      <w:r>
        <w:rPr>
          <w:rFonts w:eastAsia="Calibri"/>
          <w:sz w:val="28"/>
          <w:szCs w:val="28"/>
          <w:lang w:eastAsia="en-US"/>
        </w:rPr>
        <w:t>РАТ «Виноградар</w:t>
      </w:r>
      <w:r w:rsidRPr="00EC1C8E">
        <w:rPr>
          <w:rFonts w:eastAsia="Calibri"/>
          <w:sz w:val="28"/>
          <w:szCs w:val="28"/>
          <w:lang w:eastAsia="en-US"/>
        </w:rPr>
        <w:t>» несе відповідальність за складання і дотримання вимог фінансової звітності відповідно до П(С)БО</w:t>
      </w:r>
      <w:r>
        <w:rPr>
          <w:rFonts w:eastAsia="Calibri"/>
          <w:sz w:val="28"/>
          <w:szCs w:val="28"/>
          <w:lang w:eastAsia="en-US"/>
        </w:rPr>
        <w:t>.</w:t>
      </w:r>
    </w:p>
    <w:p w:rsidR="0044647B" w:rsidRPr="007B0EA5" w:rsidRDefault="0044647B" w:rsidP="0044647B">
      <w:pPr>
        <w:autoSpaceDE w:val="0"/>
        <w:autoSpaceDN w:val="0"/>
        <w:adjustRightInd w:val="0"/>
        <w:spacing w:line="360" w:lineRule="auto"/>
        <w:ind w:firstLine="709"/>
        <w:jc w:val="both"/>
        <w:rPr>
          <w:rFonts w:eastAsia="Calibri"/>
          <w:sz w:val="28"/>
          <w:szCs w:val="28"/>
          <w:lang w:eastAsia="en-US"/>
        </w:rPr>
      </w:pPr>
    </w:p>
    <w:p w:rsidR="0044647B" w:rsidRPr="007B0EA5" w:rsidRDefault="0044647B" w:rsidP="0044647B">
      <w:pPr>
        <w:autoSpaceDE w:val="0"/>
        <w:autoSpaceDN w:val="0"/>
        <w:adjustRightInd w:val="0"/>
        <w:spacing w:line="360" w:lineRule="auto"/>
        <w:ind w:firstLine="709"/>
        <w:jc w:val="both"/>
        <w:rPr>
          <w:rFonts w:eastAsia="Calibri"/>
          <w:sz w:val="28"/>
          <w:szCs w:val="28"/>
          <w:lang w:eastAsia="en-US"/>
        </w:rPr>
      </w:pPr>
    </w:p>
    <w:p w:rsidR="0044647B" w:rsidRPr="007B0EA5" w:rsidRDefault="0044647B" w:rsidP="0044647B">
      <w:pPr>
        <w:autoSpaceDE w:val="0"/>
        <w:autoSpaceDN w:val="0"/>
        <w:adjustRightInd w:val="0"/>
        <w:spacing w:line="360" w:lineRule="auto"/>
        <w:ind w:firstLine="709"/>
        <w:jc w:val="both"/>
        <w:rPr>
          <w:rFonts w:eastAsia="Calibri"/>
          <w:sz w:val="28"/>
          <w:szCs w:val="28"/>
          <w:lang w:eastAsia="en-US"/>
        </w:rPr>
      </w:pPr>
    </w:p>
    <w:p w:rsidR="00A82602" w:rsidRPr="007B0EA5" w:rsidRDefault="00A82602" w:rsidP="0044647B">
      <w:pPr>
        <w:autoSpaceDE w:val="0"/>
        <w:autoSpaceDN w:val="0"/>
        <w:adjustRightInd w:val="0"/>
        <w:spacing w:line="360" w:lineRule="auto"/>
        <w:ind w:firstLine="709"/>
        <w:jc w:val="both"/>
        <w:rPr>
          <w:b/>
          <w:sz w:val="28"/>
          <w:szCs w:val="28"/>
        </w:rPr>
      </w:pPr>
      <w:r w:rsidRPr="007B0EA5">
        <w:rPr>
          <w:sz w:val="28"/>
          <w:szCs w:val="28"/>
        </w:rPr>
        <w:t>2.2.</w:t>
      </w:r>
      <w:r w:rsidR="007B0EA5">
        <w:rPr>
          <w:sz w:val="28"/>
          <w:szCs w:val="28"/>
          <w:lang w:val="ru-RU"/>
        </w:rPr>
        <w:t xml:space="preserve"> </w:t>
      </w:r>
      <w:r w:rsidR="00EC1C8E" w:rsidRPr="00EC1C8E">
        <w:rPr>
          <w:sz w:val="28"/>
          <w:szCs w:val="28"/>
          <w:lang w:val="ru-RU"/>
        </w:rPr>
        <w:t>Ана</w:t>
      </w:r>
      <w:r w:rsidR="00EC1C8E" w:rsidRPr="00EC1C8E">
        <w:rPr>
          <w:sz w:val="28"/>
          <w:szCs w:val="28"/>
        </w:rPr>
        <w:t xml:space="preserve">ліз </w:t>
      </w:r>
      <w:r w:rsidR="00D8511D" w:rsidRPr="00D8511D">
        <w:rPr>
          <w:sz w:val="28"/>
          <w:szCs w:val="28"/>
        </w:rPr>
        <w:t>ефективності управлінської діяльності на ПРАТ «Виноградар»</w:t>
      </w:r>
    </w:p>
    <w:p w:rsidR="00E47FAB" w:rsidRPr="007B0EA5" w:rsidRDefault="00E47FAB" w:rsidP="00FB7B70">
      <w:pPr>
        <w:pStyle w:val="affc"/>
        <w:spacing w:line="360" w:lineRule="auto"/>
        <w:ind w:firstLine="709"/>
        <w:jc w:val="both"/>
        <w:rPr>
          <w:rFonts w:ascii="Times New Roman" w:hAnsi="Times New Roman"/>
          <w:sz w:val="28"/>
          <w:szCs w:val="28"/>
          <w:lang w:val="uk-UA"/>
        </w:rPr>
      </w:pPr>
    </w:p>
    <w:p w:rsidR="00B95B46" w:rsidRPr="00B95B46" w:rsidRDefault="00B95B46" w:rsidP="00B95B46">
      <w:pPr>
        <w:pStyle w:val="affc"/>
        <w:spacing w:line="360" w:lineRule="auto"/>
        <w:ind w:firstLine="709"/>
        <w:jc w:val="both"/>
        <w:rPr>
          <w:rFonts w:ascii="Times New Roman" w:hAnsi="Times New Roman"/>
          <w:sz w:val="28"/>
          <w:szCs w:val="28"/>
          <w:lang w:val="uk-UA"/>
        </w:rPr>
      </w:pPr>
      <w:r w:rsidRPr="00B95B46">
        <w:rPr>
          <w:rFonts w:ascii="Times New Roman" w:hAnsi="Times New Roman"/>
          <w:sz w:val="28"/>
          <w:szCs w:val="28"/>
          <w:lang w:val="uk-UA"/>
        </w:rPr>
        <w:t>В умовах глобальних викликів та радикальних змін соціально-економічного стану національної економіки, управлінська діяльність на підприємстві набуває вирішального значення. Основними конкурентними перевагами підприємства стають результативність, ефективність та якість управлінської складової, що також є визначальними факторами стратегічного розвитку</w:t>
      </w:r>
      <w:r>
        <w:rPr>
          <w:rFonts w:ascii="Times New Roman" w:hAnsi="Times New Roman"/>
          <w:sz w:val="28"/>
          <w:szCs w:val="28"/>
          <w:lang w:val="uk-UA"/>
        </w:rPr>
        <w:t xml:space="preserve"> підприємства</w:t>
      </w:r>
      <w:r w:rsidRPr="00B95B46">
        <w:rPr>
          <w:rFonts w:ascii="Times New Roman" w:hAnsi="Times New Roman"/>
          <w:sz w:val="28"/>
          <w:szCs w:val="28"/>
          <w:lang w:val="uk-UA"/>
        </w:rPr>
        <w:t xml:space="preserve">. Рівень якості сучасного менеджменту залежить від стану і розвитку національного суспільства, економіки, науки та освіти. Таким чином, якість управлінської діяльності є прямим наслідком позитивного соціально-економічного та </w:t>
      </w:r>
      <w:r>
        <w:rPr>
          <w:rFonts w:ascii="Times New Roman" w:hAnsi="Times New Roman"/>
          <w:sz w:val="28"/>
          <w:szCs w:val="28"/>
          <w:lang w:val="uk-UA"/>
        </w:rPr>
        <w:t>культурно-історичного розвитку</w:t>
      </w:r>
      <w:r w:rsidRPr="00B95B46">
        <w:rPr>
          <w:rFonts w:ascii="Times New Roman" w:hAnsi="Times New Roman"/>
          <w:sz w:val="28"/>
          <w:szCs w:val="28"/>
          <w:lang w:val="uk-UA"/>
        </w:rPr>
        <w:t xml:space="preserve"> суспільства і інноваційних процесів у внутрішньогосподарському середовищі.</w:t>
      </w:r>
    </w:p>
    <w:p w:rsidR="00B95B46" w:rsidRDefault="00B95B46" w:rsidP="00B95B46">
      <w:pPr>
        <w:pStyle w:val="affc"/>
        <w:spacing w:line="360" w:lineRule="auto"/>
        <w:ind w:firstLine="709"/>
        <w:jc w:val="both"/>
        <w:rPr>
          <w:rFonts w:ascii="Times New Roman" w:hAnsi="Times New Roman"/>
          <w:sz w:val="28"/>
          <w:szCs w:val="28"/>
          <w:lang w:val="uk-UA"/>
        </w:rPr>
      </w:pPr>
      <w:r w:rsidRPr="00B95B46">
        <w:rPr>
          <w:rFonts w:ascii="Times New Roman" w:hAnsi="Times New Roman"/>
          <w:sz w:val="28"/>
          <w:szCs w:val="28"/>
          <w:lang w:val="uk-UA"/>
        </w:rPr>
        <w:t xml:space="preserve">Безперервні трансформаційні процеси в національній економіці України вимагають пошуку та формування сучасної концептуальної підтримки системи </w:t>
      </w:r>
      <w:r w:rsidRPr="00B95B46">
        <w:rPr>
          <w:rFonts w:ascii="Times New Roman" w:hAnsi="Times New Roman"/>
          <w:sz w:val="28"/>
          <w:szCs w:val="28"/>
          <w:lang w:val="uk-UA"/>
        </w:rPr>
        <w:lastRenderedPageBreak/>
        <w:t>управління суб’єктами господарювання. Зміна напрямів розвитку економіки країни визначила нові орієнтири для діяльності суб’єктів господарювання, що зумовлює необхідність розвитку теорії та методології управління і оцінки ефективності управлінської праці з використанням сучасних аналітичних інструментів.</w:t>
      </w:r>
    </w:p>
    <w:p w:rsidR="00F27F8C" w:rsidRPr="007B0EA5" w:rsidRDefault="00F27F8C" w:rsidP="00B95B46">
      <w:pPr>
        <w:pStyle w:val="affc"/>
        <w:spacing w:line="360" w:lineRule="auto"/>
        <w:ind w:firstLine="709"/>
        <w:jc w:val="both"/>
        <w:rPr>
          <w:rFonts w:ascii="Times New Roman" w:hAnsi="Times New Roman"/>
          <w:sz w:val="28"/>
          <w:szCs w:val="28"/>
          <w:lang w:val="uk-UA"/>
        </w:rPr>
      </w:pPr>
      <w:r w:rsidRPr="007B0EA5">
        <w:rPr>
          <w:rFonts w:ascii="Times New Roman" w:hAnsi="Times New Roman"/>
          <w:sz w:val="28"/>
          <w:szCs w:val="28"/>
          <w:lang w:val="uk-UA"/>
        </w:rPr>
        <w:t xml:space="preserve">Організаційно-економічна характеристика </w:t>
      </w:r>
      <w:r w:rsidR="00811F69" w:rsidRPr="007B0EA5">
        <w:rPr>
          <w:rFonts w:ascii="Times New Roman" w:hAnsi="Times New Roman"/>
          <w:bCs/>
          <w:sz w:val="28"/>
          <w:szCs w:val="28"/>
          <w:lang w:val="uk-UA"/>
        </w:rPr>
        <w:t>П</w:t>
      </w:r>
      <w:r w:rsidR="00B95B46">
        <w:rPr>
          <w:rFonts w:ascii="Times New Roman" w:hAnsi="Times New Roman"/>
          <w:bCs/>
          <w:sz w:val="28"/>
          <w:szCs w:val="28"/>
          <w:lang w:val="uk-UA"/>
        </w:rPr>
        <w:t>Р</w:t>
      </w:r>
      <w:r w:rsidR="00811F69" w:rsidRPr="007B0EA5">
        <w:rPr>
          <w:rFonts w:ascii="Times New Roman" w:hAnsi="Times New Roman"/>
          <w:bCs/>
          <w:sz w:val="28"/>
          <w:szCs w:val="28"/>
          <w:lang w:val="uk-UA"/>
        </w:rPr>
        <w:t>АТ «</w:t>
      </w:r>
      <w:r w:rsidR="00B95B46">
        <w:rPr>
          <w:rFonts w:ascii="Times New Roman" w:hAnsi="Times New Roman"/>
          <w:bCs/>
          <w:sz w:val="28"/>
          <w:szCs w:val="28"/>
          <w:lang w:val="uk-UA"/>
        </w:rPr>
        <w:t>Виноградар</w:t>
      </w:r>
      <w:r w:rsidR="00811F69" w:rsidRPr="007B0EA5">
        <w:rPr>
          <w:rFonts w:ascii="Times New Roman" w:hAnsi="Times New Roman"/>
          <w:bCs/>
          <w:sz w:val="28"/>
          <w:szCs w:val="28"/>
          <w:lang w:val="uk-UA"/>
        </w:rPr>
        <w:t>»</w:t>
      </w:r>
      <w:r w:rsidR="00B95B46">
        <w:rPr>
          <w:rFonts w:ascii="Times New Roman" w:hAnsi="Times New Roman"/>
          <w:bCs/>
          <w:sz w:val="28"/>
          <w:szCs w:val="28"/>
          <w:lang w:val="uk-UA"/>
        </w:rPr>
        <w:t xml:space="preserve"> </w:t>
      </w:r>
      <w:r w:rsidRPr="007B0EA5">
        <w:rPr>
          <w:rFonts w:ascii="Times New Roman" w:hAnsi="Times New Roman"/>
          <w:sz w:val="28"/>
          <w:szCs w:val="28"/>
          <w:lang w:val="uk-UA"/>
        </w:rPr>
        <w:t>в динаміці наведена  в табл. 2.1.</w:t>
      </w:r>
    </w:p>
    <w:p w:rsidR="00F27F8C" w:rsidRPr="007B0EA5" w:rsidRDefault="00F27F8C" w:rsidP="00FB7B70">
      <w:pPr>
        <w:pStyle w:val="affc"/>
        <w:ind w:firstLine="709"/>
        <w:rPr>
          <w:rFonts w:ascii="Times New Roman" w:hAnsi="Times New Roman"/>
          <w:sz w:val="28"/>
          <w:szCs w:val="28"/>
          <w:lang w:val="uk-UA"/>
        </w:rPr>
      </w:pPr>
    </w:p>
    <w:p w:rsidR="00F27F8C" w:rsidRPr="007B0EA5" w:rsidRDefault="00F27F8C" w:rsidP="00FB7B70">
      <w:pPr>
        <w:pStyle w:val="affc"/>
        <w:spacing w:line="360" w:lineRule="auto"/>
        <w:ind w:firstLine="709"/>
        <w:jc w:val="right"/>
        <w:rPr>
          <w:rFonts w:ascii="Times New Roman" w:hAnsi="Times New Roman"/>
          <w:sz w:val="28"/>
          <w:szCs w:val="28"/>
          <w:lang w:val="uk-UA"/>
        </w:rPr>
      </w:pPr>
      <w:r w:rsidRPr="007B0EA5">
        <w:rPr>
          <w:rFonts w:ascii="Times New Roman" w:hAnsi="Times New Roman"/>
          <w:sz w:val="28"/>
          <w:szCs w:val="28"/>
          <w:lang w:val="uk-UA"/>
        </w:rPr>
        <w:t>Таблиця 2.1</w:t>
      </w:r>
    </w:p>
    <w:p w:rsidR="00F27F8C" w:rsidRPr="007B0EA5" w:rsidRDefault="00F27F8C" w:rsidP="00A82602">
      <w:pPr>
        <w:spacing w:before="120" w:after="120" w:line="360" w:lineRule="auto"/>
        <w:ind w:firstLine="720"/>
        <w:jc w:val="center"/>
        <w:rPr>
          <w:sz w:val="28"/>
          <w:szCs w:val="28"/>
        </w:rPr>
      </w:pPr>
      <w:r w:rsidRPr="007B0EA5">
        <w:rPr>
          <w:sz w:val="28"/>
          <w:szCs w:val="28"/>
        </w:rPr>
        <w:t xml:space="preserve">Організаційно-економічна характеристика </w:t>
      </w:r>
      <w:r w:rsidR="00A82602" w:rsidRPr="007B0EA5">
        <w:rPr>
          <w:sz w:val="28"/>
          <w:szCs w:val="28"/>
        </w:rPr>
        <w:t>П</w:t>
      </w:r>
      <w:r w:rsidR="00B95B46">
        <w:rPr>
          <w:sz w:val="28"/>
          <w:szCs w:val="28"/>
        </w:rPr>
        <w:t>Р</w:t>
      </w:r>
      <w:r w:rsidR="00A82602" w:rsidRPr="007B0EA5">
        <w:rPr>
          <w:sz w:val="28"/>
          <w:szCs w:val="28"/>
        </w:rPr>
        <w:t>АТ «</w:t>
      </w:r>
      <w:r w:rsidR="00B95B46">
        <w:rPr>
          <w:sz w:val="28"/>
          <w:szCs w:val="28"/>
        </w:rPr>
        <w:t>Виноградар</w:t>
      </w:r>
      <w:r w:rsidR="00A82602" w:rsidRPr="007B0EA5">
        <w:rPr>
          <w:sz w:val="28"/>
          <w:szCs w:val="28"/>
        </w:rPr>
        <w:t xml:space="preserve">» </w:t>
      </w:r>
      <w:r w:rsidRPr="007B0EA5">
        <w:rPr>
          <w:sz w:val="28"/>
          <w:szCs w:val="28"/>
        </w:rPr>
        <w:t xml:space="preserve">за </w:t>
      </w:r>
      <w:r w:rsidR="00A82602" w:rsidRPr="007B0EA5">
        <w:rPr>
          <w:sz w:val="28"/>
          <w:szCs w:val="28"/>
        </w:rPr>
        <w:t>базовий та звітний період, грн.</w:t>
      </w:r>
    </w:p>
    <w:tbl>
      <w:tblPr>
        <w:tblW w:w="9556" w:type="dxa"/>
        <w:tblInd w:w="92" w:type="dxa"/>
        <w:tblLayout w:type="fixed"/>
        <w:tblLook w:val="0000" w:firstRow="0" w:lastRow="0" w:firstColumn="0" w:lastColumn="0" w:noHBand="0" w:noVBand="0"/>
      </w:tblPr>
      <w:tblGrid>
        <w:gridCol w:w="4694"/>
        <w:gridCol w:w="1276"/>
        <w:gridCol w:w="1417"/>
        <w:gridCol w:w="1134"/>
        <w:gridCol w:w="1035"/>
      </w:tblGrid>
      <w:tr w:rsidR="00A82602" w:rsidRPr="007B0EA5" w:rsidTr="00961F69">
        <w:trPr>
          <w:trHeight w:val="315"/>
        </w:trPr>
        <w:tc>
          <w:tcPr>
            <w:tcW w:w="469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82602" w:rsidRPr="007B0EA5" w:rsidRDefault="00A82602" w:rsidP="007C627B">
            <w:pPr>
              <w:jc w:val="center"/>
            </w:pPr>
            <w:r w:rsidRPr="007B0EA5">
              <w:t>Показники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82602" w:rsidRPr="007B0EA5" w:rsidRDefault="006B7D0B" w:rsidP="007C627B">
            <w:pPr>
              <w:jc w:val="center"/>
            </w:pPr>
            <w:r>
              <w:t>Базовий період</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82602" w:rsidRPr="007B0EA5" w:rsidRDefault="006B7D0B" w:rsidP="007A57E8">
            <w:pPr>
              <w:jc w:val="center"/>
            </w:pPr>
            <w:r>
              <w:t>Звітний</w:t>
            </w:r>
            <w:r w:rsidR="00A82602" w:rsidRPr="007B0EA5">
              <w:t xml:space="preserve"> період</w:t>
            </w:r>
          </w:p>
        </w:tc>
        <w:tc>
          <w:tcPr>
            <w:tcW w:w="2169" w:type="dxa"/>
            <w:gridSpan w:val="2"/>
            <w:tcBorders>
              <w:top w:val="single" w:sz="4" w:space="0" w:color="auto"/>
              <w:left w:val="nil"/>
              <w:bottom w:val="single" w:sz="4" w:space="0" w:color="auto"/>
              <w:right w:val="single" w:sz="4" w:space="0" w:color="auto"/>
            </w:tcBorders>
            <w:shd w:val="clear" w:color="auto" w:fill="auto"/>
            <w:vAlign w:val="center"/>
          </w:tcPr>
          <w:p w:rsidR="00A82602" w:rsidRPr="007B0EA5" w:rsidRDefault="00A82602" w:rsidP="007C627B">
            <w:pPr>
              <w:jc w:val="center"/>
            </w:pPr>
            <w:r w:rsidRPr="007B0EA5">
              <w:t>Відхилення</w:t>
            </w:r>
          </w:p>
        </w:tc>
      </w:tr>
      <w:tr w:rsidR="00A82602" w:rsidRPr="007B0EA5" w:rsidTr="00BD6784">
        <w:trPr>
          <w:trHeight w:val="315"/>
        </w:trPr>
        <w:tc>
          <w:tcPr>
            <w:tcW w:w="4694" w:type="dxa"/>
            <w:vMerge/>
            <w:tcBorders>
              <w:top w:val="single" w:sz="4" w:space="0" w:color="auto"/>
              <w:left w:val="single" w:sz="4" w:space="0" w:color="auto"/>
              <w:bottom w:val="single" w:sz="4" w:space="0" w:color="auto"/>
              <w:right w:val="single" w:sz="4" w:space="0" w:color="auto"/>
            </w:tcBorders>
            <w:shd w:val="clear" w:color="auto" w:fill="auto"/>
            <w:vAlign w:val="center"/>
          </w:tcPr>
          <w:p w:rsidR="00A82602" w:rsidRPr="007B0EA5" w:rsidRDefault="00A82602" w:rsidP="007C627B">
            <w:pPr>
              <w:jc w:val="cente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A82602" w:rsidRPr="007B0EA5" w:rsidRDefault="00A82602" w:rsidP="007C627B">
            <w:pPr>
              <w:jc w:val="cente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A82602" w:rsidRPr="007B0EA5" w:rsidRDefault="00A82602" w:rsidP="007C627B">
            <w:pPr>
              <w:jc w:val="center"/>
            </w:pPr>
          </w:p>
        </w:tc>
        <w:tc>
          <w:tcPr>
            <w:tcW w:w="1134" w:type="dxa"/>
            <w:tcBorders>
              <w:top w:val="nil"/>
              <w:left w:val="nil"/>
              <w:bottom w:val="single" w:sz="4" w:space="0" w:color="auto"/>
              <w:right w:val="single" w:sz="4" w:space="0" w:color="auto"/>
            </w:tcBorders>
            <w:shd w:val="clear" w:color="auto" w:fill="auto"/>
            <w:vAlign w:val="center"/>
          </w:tcPr>
          <w:p w:rsidR="00A82602" w:rsidRPr="007B0EA5" w:rsidRDefault="00961F69" w:rsidP="007C627B">
            <w:pPr>
              <w:jc w:val="center"/>
            </w:pPr>
            <w:r>
              <w:t>А</w:t>
            </w:r>
            <w:r w:rsidR="00A82602" w:rsidRPr="007B0EA5">
              <w:t>бс.</w:t>
            </w:r>
          </w:p>
        </w:tc>
        <w:tc>
          <w:tcPr>
            <w:tcW w:w="1035" w:type="dxa"/>
            <w:tcBorders>
              <w:top w:val="nil"/>
              <w:left w:val="nil"/>
              <w:bottom w:val="single" w:sz="4" w:space="0" w:color="auto"/>
              <w:right w:val="single" w:sz="4" w:space="0" w:color="auto"/>
            </w:tcBorders>
            <w:shd w:val="clear" w:color="auto" w:fill="auto"/>
            <w:vAlign w:val="center"/>
          </w:tcPr>
          <w:p w:rsidR="00A82602" w:rsidRPr="007B0EA5" w:rsidRDefault="00905666" w:rsidP="00BD6784">
            <w:pPr>
              <w:jc w:val="center"/>
            </w:pPr>
            <w:r w:rsidRPr="007B0EA5">
              <w:t>Темпи приросту, %</w:t>
            </w:r>
            <w:r w:rsidR="00A82602" w:rsidRPr="007B0EA5">
              <w:t>%</w:t>
            </w:r>
          </w:p>
        </w:tc>
      </w:tr>
      <w:tr w:rsidR="0062606F" w:rsidRPr="007B0EA5" w:rsidTr="00BD6784">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Активи підприємства</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7B0EA5" w:rsidRDefault="00961F69" w:rsidP="00BD6784">
            <w:pPr>
              <w:jc w:val="center"/>
            </w:pPr>
            <w:r>
              <w:t>23071</w:t>
            </w:r>
            <w:r w:rsidRPr="00961F69">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7B0EA5" w:rsidRDefault="00961F69" w:rsidP="00BD6784">
            <w:pPr>
              <w:jc w:val="center"/>
            </w:pPr>
            <w:r>
              <w:t>24556</w:t>
            </w:r>
            <w:r w:rsidRPr="00961F69">
              <w:t>100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7B0EA5" w:rsidRDefault="00961F69" w:rsidP="00BD6784">
            <w:pPr>
              <w:jc w:val="center"/>
              <w:rPr>
                <w:color w:val="000000"/>
              </w:rPr>
            </w:pPr>
            <w:r>
              <w:rPr>
                <w:color w:val="000000"/>
              </w:rPr>
              <w:t>1485100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7B0EA5" w:rsidRDefault="00BD6784" w:rsidP="00BD6784">
            <w:pPr>
              <w:jc w:val="center"/>
              <w:rPr>
                <w:color w:val="000000"/>
              </w:rPr>
            </w:pPr>
            <w:r>
              <w:rPr>
                <w:color w:val="000000"/>
              </w:rPr>
              <w:t>6,437</w:t>
            </w:r>
          </w:p>
        </w:tc>
      </w:tr>
      <w:tr w:rsidR="0062606F" w:rsidRPr="007B0EA5" w:rsidTr="00E00726">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Необоротні активи</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E00726" w:rsidRDefault="00E00726" w:rsidP="00E00726">
            <w:pPr>
              <w:jc w:val="center"/>
              <w:rPr>
                <w:lang w:val="en-US"/>
              </w:rPr>
            </w:pPr>
            <w:r>
              <w:rPr>
                <w:lang w:val="en-US"/>
              </w:rPr>
              <w:t>5930300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E00726" w:rsidRDefault="00E00726" w:rsidP="00E00726">
            <w:pPr>
              <w:jc w:val="center"/>
              <w:rPr>
                <w:lang w:val="en-US"/>
              </w:rPr>
            </w:pPr>
            <w:r>
              <w:rPr>
                <w:lang w:val="en-US"/>
              </w:rPr>
              <w:t>5320500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3D7802" w:rsidRDefault="003D7802" w:rsidP="00E00726">
            <w:pPr>
              <w:jc w:val="center"/>
              <w:rPr>
                <w:color w:val="000000"/>
                <w:lang w:val="en-US"/>
              </w:rPr>
            </w:pPr>
            <w:r>
              <w:rPr>
                <w:color w:val="000000"/>
                <w:lang w:val="en-US"/>
              </w:rPr>
              <w:t>-609800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3D7802" w:rsidRDefault="003D7802" w:rsidP="00E00726">
            <w:pPr>
              <w:jc w:val="center"/>
              <w:rPr>
                <w:color w:val="000000"/>
                <w:lang w:val="en-US"/>
              </w:rPr>
            </w:pPr>
            <w:r>
              <w:rPr>
                <w:color w:val="000000"/>
                <w:lang w:val="en-US"/>
              </w:rPr>
              <w:t>-10,283</w:t>
            </w:r>
          </w:p>
        </w:tc>
      </w:tr>
      <w:tr w:rsidR="0062606F" w:rsidRPr="007B0EA5" w:rsidTr="00E00726">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Оборотні активи</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E00726" w:rsidRDefault="00E00726" w:rsidP="00E00726">
            <w:pPr>
              <w:jc w:val="center"/>
              <w:rPr>
                <w:lang w:val="en-US"/>
              </w:rPr>
            </w:pPr>
            <w:r>
              <w:rPr>
                <w:lang w:val="en-US"/>
              </w:rPr>
              <w:t>17140700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E00726" w:rsidRDefault="00E00726" w:rsidP="00E00726">
            <w:pPr>
              <w:jc w:val="center"/>
              <w:rPr>
                <w:lang w:val="en-US"/>
              </w:rPr>
            </w:pPr>
            <w:r>
              <w:rPr>
                <w:lang w:val="en-US"/>
              </w:rPr>
              <w:t>19235600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7B0EA5" w:rsidRDefault="003D7802" w:rsidP="00E00726">
            <w:pPr>
              <w:jc w:val="center"/>
              <w:rPr>
                <w:color w:val="000000"/>
              </w:rPr>
            </w:pPr>
            <w:r w:rsidRPr="003D7802">
              <w:rPr>
                <w:color w:val="000000"/>
                <w:lang w:val="en-US"/>
              </w:rPr>
              <w:t>2094900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7B0EA5" w:rsidRDefault="003D7802" w:rsidP="00E00726">
            <w:pPr>
              <w:jc w:val="center"/>
              <w:rPr>
                <w:color w:val="000000"/>
              </w:rPr>
            </w:pPr>
            <w:r w:rsidRPr="003D7802">
              <w:rPr>
                <w:color w:val="000000"/>
                <w:lang w:val="en-US"/>
              </w:rPr>
              <w:t>12,222</w:t>
            </w:r>
          </w:p>
        </w:tc>
      </w:tr>
      <w:tr w:rsidR="0062606F" w:rsidRPr="007B0EA5" w:rsidTr="00E00726">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Власний капітал</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E00726" w:rsidRDefault="00E00726" w:rsidP="00E00726">
            <w:pPr>
              <w:jc w:val="center"/>
              <w:rPr>
                <w:lang w:val="en-US"/>
              </w:rPr>
            </w:pPr>
            <w:r>
              <w:rPr>
                <w:lang w:val="en-US"/>
              </w:rPr>
              <w:t>16237800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E00726" w:rsidRDefault="00E00726" w:rsidP="00E00726">
            <w:pPr>
              <w:jc w:val="center"/>
              <w:rPr>
                <w:lang w:val="en-US"/>
              </w:rPr>
            </w:pPr>
            <w:r>
              <w:rPr>
                <w:lang w:val="en-US"/>
              </w:rPr>
              <w:t>16291000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3D7802" w:rsidRDefault="003D7802" w:rsidP="00E00726">
            <w:pPr>
              <w:jc w:val="center"/>
              <w:rPr>
                <w:color w:val="000000"/>
                <w:lang w:val="en-US"/>
              </w:rPr>
            </w:pPr>
            <w:r>
              <w:rPr>
                <w:color w:val="000000"/>
                <w:lang w:val="en-US"/>
              </w:rPr>
              <w:t>53200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3D7802" w:rsidRDefault="003D7802" w:rsidP="00E00726">
            <w:pPr>
              <w:jc w:val="center"/>
              <w:rPr>
                <w:color w:val="000000"/>
                <w:lang w:val="en-US"/>
              </w:rPr>
            </w:pPr>
            <w:r>
              <w:rPr>
                <w:color w:val="000000"/>
                <w:lang w:val="en-US"/>
              </w:rPr>
              <w:t>0,328</w:t>
            </w:r>
          </w:p>
        </w:tc>
      </w:tr>
      <w:tr w:rsidR="0062606F" w:rsidRPr="007B0EA5" w:rsidTr="00E00726">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Довгострокові зобов’язання і забезпечення</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E00726" w:rsidRDefault="00E00726" w:rsidP="00E00726">
            <w:pPr>
              <w:jc w:val="center"/>
              <w:rPr>
                <w:lang w:val="en-US"/>
              </w:rPr>
            </w:pPr>
            <w:r>
              <w:rPr>
                <w:lang w:val="en-US"/>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E00726" w:rsidRDefault="00E00726" w:rsidP="00E00726">
            <w:pPr>
              <w:jc w:val="center"/>
              <w:rPr>
                <w:lang w:val="en-US"/>
              </w:rPr>
            </w:pPr>
            <w:r>
              <w:rPr>
                <w:lang w:val="en-US"/>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E00726" w:rsidRDefault="00E00726" w:rsidP="00E00726">
            <w:pPr>
              <w:jc w:val="center"/>
              <w:rPr>
                <w:color w:val="000000"/>
                <w:lang w:val="en-US"/>
              </w:rPr>
            </w:pPr>
            <w:r>
              <w:rPr>
                <w:color w:val="000000"/>
                <w:lang w:val="en-US"/>
              </w:rPr>
              <w:t>-</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E00726" w:rsidRDefault="00E00726" w:rsidP="00E00726">
            <w:pPr>
              <w:jc w:val="center"/>
              <w:rPr>
                <w:color w:val="000000"/>
                <w:lang w:val="en-US"/>
              </w:rPr>
            </w:pPr>
            <w:r>
              <w:rPr>
                <w:color w:val="000000"/>
                <w:lang w:val="en-US"/>
              </w:rPr>
              <w:t>-</w:t>
            </w:r>
          </w:p>
        </w:tc>
      </w:tr>
      <w:tr w:rsidR="0062606F" w:rsidRPr="007B0EA5" w:rsidTr="00E00726">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Поточні зобов’язання та забезпечення</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E00726" w:rsidRDefault="00E00726" w:rsidP="00E00726">
            <w:pPr>
              <w:jc w:val="center"/>
              <w:rPr>
                <w:lang w:val="en-US"/>
              </w:rPr>
            </w:pPr>
            <w:r>
              <w:rPr>
                <w:lang w:val="en-US"/>
              </w:rPr>
              <w:t>6833200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E00726" w:rsidRDefault="00E00726" w:rsidP="00E00726">
            <w:pPr>
              <w:jc w:val="center"/>
              <w:rPr>
                <w:lang w:val="en-US"/>
              </w:rPr>
            </w:pPr>
            <w:r>
              <w:rPr>
                <w:lang w:val="en-US"/>
              </w:rPr>
              <w:t>8265100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3D7802" w:rsidRDefault="003D7802" w:rsidP="00E00726">
            <w:pPr>
              <w:jc w:val="center"/>
              <w:rPr>
                <w:color w:val="000000"/>
                <w:lang w:val="en-US"/>
              </w:rPr>
            </w:pPr>
            <w:r>
              <w:rPr>
                <w:color w:val="000000"/>
                <w:lang w:val="en-US"/>
              </w:rPr>
              <w:t>1431900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3D7802" w:rsidRDefault="003D7802" w:rsidP="00E00726">
            <w:pPr>
              <w:jc w:val="center"/>
              <w:rPr>
                <w:color w:val="000000"/>
                <w:lang w:val="en-US"/>
              </w:rPr>
            </w:pPr>
            <w:r>
              <w:rPr>
                <w:color w:val="000000"/>
                <w:lang w:val="en-US"/>
              </w:rPr>
              <w:t>20,955</w:t>
            </w:r>
          </w:p>
        </w:tc>
      </w:tr>
      <w:tr w:rsidR="0062606F" w:rsidRPr="007B0EA5" w:rsidTr="00E00726">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Чистий дохід від реалізації продукції (товарів, робіт, послуг)</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E00726" w:rsidRDefault="00EE35EB" w:rsidP="00E00726">
            <w:pPr>
              <w:jc w:val="center"/>
              <w:rPr>
                <w:lang w:val="en-US"/>
              </w:rPr>
            </w:pPr>
            <w:r w:rsidRPr="00EE35EB">
              <w:rPr>
                <w:lang w:val="en-US"/>
              </w:rPr>
              <w:t>2123900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E00726" w:rsidRDefault="00EE35EB" w:rsidP="00E00726">
            <w:pPr>
              <w:jc w:val="center"/>
              <w:rPr>
                <w:lang w:val="en-US"/>
              </w:rPr>
            </w:pPr>
            <w:r w:rsidRPr="00EE35EB">
              <w:rPr>
                <w:lang w:val="en-US"/>
              </w:rPr>
              <w:t>7696700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3D7802" w:rsidRDefault="003D7802" w:rsidP="00E00726">
            <w:pPr>
              <w:jc w:val="center"/>
              <w:rPr>
                <w:color w:val="000000"/>
                <w:lang w:val="en-US"/>
              </w:rPr>
            </w:pPr>
            <w:r>
              <w:rPr>
                <w:color w:val="000000"/>
                <w:lang w:val="en-US"/>
              </w:rPr>
              <w:t>5572800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4364AA" w:rsidRDefault="004364AA" w:rsidP="00E00726">
            <w:pPr>
              <w:jc w:val="center"/>
              <w:rPr>
                <w:color w:val="000000"/>
                <w:lang w:val="en-US"/>
              </w:rPr>
            </w:pPr>
            <w:r>
              <w:rPr>
                <w:color w:val="000000"/>
                <w:lang w:val="en-US"/>
              </w:rPr>
              <w:t>262,385</w:t>
            </w:r>
          </w:p>
        </w:tc>
      </w:tr>
      <w:tr w:rsidR="0062606F" w:rsidRPr="007B0EA5" w:rsidTr="00E00726">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Собівартість реалізованої продукції (товарів,робiт, послуг)</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3B3D21" w:rsidRDefault="00EE35EB" w:rsidP="00E00726">
            <w:pPr>
              <w:jc w:val="center"/>
              <w:rPr>
                <w:lang w:val="en-US"/>
              </w:rPr>
            </w:pPr>
            <w:r w:rsidRPr="00EE35EB">
              <w:rPr>
                <w:lang w:val="en-US"/>
              </w:rPr>
              <w:t>3474800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EE35EB" w:rsidP="00E00726">
            <w:pPr>
              <w:jc w:val="center"/>
              <w:rPr>
                <w:lang w:val="en-US"/>
              </w:rPr>
            </w:pPr>
            <w:r w:rsidRPr="00EE35EB">
              <w:rPr>
                <w:lang w:val="en-US"/>
              </w:rPr>
              <w:t>8210000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4364AA" w:rsidRDefault="004364AA" w:rsidP="00E00726">
            <w:pPr>
              <w:jc w:val="center"/>
              <w:rPr>
                <w:color w:val="000000"/>
                <w:lang w:val="en-US"/>
              </w:rPr>
            </w:pPr>
            <w:r>
              <w:rPr>
                <w:color w:val="000000"/>
                <w:lang w:val="en-US"/>
              </w:rPr>
              <w:t>4735200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4364AA" w:rsidRDefault="004364AA" w:rsidP="00E00726">
            <w:pPr>
              <w:jc w:val="center"/>
              <w:rPr>
                <w:color w:val="000000"/>
                <w:lang w:val="en-US"/>
              </w:rPr>
            </w:pPr>
            <w:r>
              <w:rPr>
                <w:color w:val="000000"/>
                <w:lang w:val="en-US"/>
              </w:rPr>
              <w:t>136,273</w:t>
            </w:r>
          </w:p>
        </w:tc>
      </w:tr>
      <w:tr w:rsidR="0062606F" w:rsidRPr="007B0EA5" w:rsidTr="00EE35EB">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Валовий: прибуток</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3B3D21" w:rsidRDefault="00EE35EB" w:rsidP="00EE35EB">
            <w:pPr>
              <w:jc w:val="center"/>
              <w:rPr>
                <w:lang w:val="en-US"/>
              </w:rPr>
            </w:pPr>
            <w:r>
              <w:rPr>
                <w:lang w:val="en-US"/>
              </w:rPr>
              <w:t>-1350900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EE35EB" w:rsidP="00EE35EB">
            <w:pPr>
              <w:jc w:val="center"/>
              <w:rPr>
                <w:lang w:val="en-US"/>
              </w:rPr>
            </w:pPr>
            <w:r w:rsidRPr="00EE35EB">
              <w:rPr>
                <w:lang w:val="en-US"/>
              </w:rPr>
              <w:t>-513300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364AA" w:rsidP="00EE35EB">
            <w:pPr>
              <w:jc w:val="center"/>
              <w:rPr>
                <w:color w:val="000000"/>
                <w:lang w:val="en-US"/>
              </w:rPr>
            </w:pPr>
            <w:r>
              <w:rPr>
                <w:color w:val="000000"/>
                <w:lang w:val="en-US"/>
              </w:rPr>
              <w:t>837600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364AA" w:rsidP="00EE35EB">
            <w:pPr>
              <w:jc w:val="center"/>
              <w:rPr>
                <w:color w:val="000000"/>
                <w:lang w:val="en-US"/>
              </w:rPr>
            </w:pPr>
            <w:r>
              <w:rPr>
                <w:color w:val="000000"/>
                <w:lang w:val="en-US"/>
              </w:rPr>
              <w:t>-62,003</w:t>
            </w:r>
          </w:p>
        </w:tc>
      </w:tr>
      <w:tr w:rsidR="0062606F" w:rsidRPr="007B0EA5" w:rsidTr="00EE35EB">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Iншi операцiйнi доходи</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EE35EB" w:rsidRDefault="00EE35EB" w:rsidP="00EE35EB">
            <w:pPr>
              <w:jc w:val="center"/>
              <w:rPr>
                <w:lang w:val="en-US"/>
              </w:rPr>
            </w:pPr>
            <w:r>
              <w:rPr>
                <w:lang w:val="en-US"/>
              </w:rPr>
              <w:t>2218600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EE35EB" w:rsidRDefault="00EE35EB" w:rsidP="00EE35EB">
            <w:pPr>
              <w:jc w:val="center"/>
              <w:rPr>
                <w:lang w:val="en-US"/>
              </w:rPr>
            </w:pPr>
            <w:r>
              <w:rPr>
                <w:lang w:val="en-US"/>
              </w:rPr>
              <w:t>2327300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4364AA" w:rsidRDefault="004364AA" w:rsidP="00EE35EB">
            <w:pPr>
              <w:jc w:val="center"/>
              <w:rPr>
                <w:color w:val="000000"/>
                <w:lang w:val="en-US"/>
              </w:rPr>
            </w:pPr>
            <w:r>
              <w:rPr>
                <w:color w:val="000000"/>
                <w:lang w:val="en-US"/>
              </w:rPr>
              <w:t>108700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364AA" w:rsidP="00EE35EB">
            <w:pPr>
              <w:jc w:val="center"/>
              <w:rPr>
                <w:color w:val="000000"/>
                <w:lang w:val="en-US"/>
              </w:rPr>
            </w:pPr>
            <w:r>
              <w:rPr>
                <w:color w:val="000000"/>
                <w:lang w:val="en-US"/>
              </w:rPr>
              <w:t>4,899</w:t>
            </w:r>
          </w:p>
        </w:tc>
      </w:tr>
      <w:tr w:rsidR="0062606F" w:rsidRPr="007B0EA5" w:rsidTr="00EE35EB">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Адміністративні витрати</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3B3D21" w:rsidRDefault="00054FCC" w:rsidP="00EE35EB">
            <w:pPr>
              <w:jc w:val="center"/>
              <w:rPr>
                <w:lang w:val="en-US"/>
              </w:rPr>
            </w:pPr>
            <w:r>
              <w:rPr>
                <w:lang w:val="en-US"/>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054FCC" w:rsidP="00EE35EB">
            <w:pPr>
              <w:jc w:val="center"/>
              <w:rPr>
                <w:lang w:val="en-US"/>
              </w:rPr>
            </w:pPr>
            <w:r>
              <w:rPr>
                <w:lang w:val="en-US"/>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054FCC" w:rsidP="00EE35EB">
            <w:pPr>
              <w:jc w:val="center"/>
              <w:rPr>
                <w:color w:val="000000"/>
                <w:lang w:val="en-US"/>
              </w:rPr>
            </w:pPr>
            <w:r>
              <w:rPr>
                <w:color w:val="000000"/>
                <w:lang w:val="en-US"/>
              </w:rPr>
              <w:t>-</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054FCC" w:rsidP="00EE35EB">
            <w:pPr>
              <w:jc w:val="center"/>
              <w:rPr>
                <w:color w:val="000000"/>
                <w:lang w:val="en-US"/>
              </w:rPr>
            </w:pPr>
            <w:r>
              <w:rPr>
                <w:color w:val="000000"/>
                <w:lang w:val="en-US"/>
              </w:rPr>
              <w:t>-</w:t>
            </w:r>
          </w:p>
        </w:tc>
      </w:tr>
      <w:tr w:rsidR="0062606F" w:rsidRPr="007B0EA5" w:rsidTr="00EE35EB">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Витрати на збут</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3B3D21" w:rsidRDefault="004B6A9D" w:rsidP="00EE35EB">
            <w:pPr>
              <w:jc w:val="center"/>
              <w:rPr>
                <w:lang w:val="en-US"/>
              </w:rPr>
            </w:pPr>
            <w:r>
              <w:rPr>
                <w:lang w:val="en-US"/>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B6A9D" w:rsidP="00EE35EB">
            <w:pPr>
              <w:jc w:val="center"/>
              <w:rPr>
                <w:lang w:val="en-US"/>
              </w:rPr>
            </w:pPr>
            <w:r>
              <w:rPr>
                <w:lang w:val="en-US"/>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B6A9D" w:rsidP="00EE35EB">
            <w:pPr>
              <w:jc w:val="center"/>
              <w:rPr>
                <w:color w:val="000000"/>
                <w:lang w:val="en-US"/>
              </w:rPr>
            </w:pPr>
            <w:r>
              <w:rPr>
                <w:color w:val="000000"/>
                <w:lang w:val="en-US"/>
              </w:rPr>
              <w:t>-</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B6A9D" w:rsidP="00EE35EB">
            <w:pPr>
              <w:jc w:val="center"/>
              <w:rPr>
                <w:color w:val="000000"/>
                <w:lang w:val="en-US"/>
              </w:rPr>
            </w:pPr>
            <w:r>
              <w:rPr>
                <w:color w:val="000000"/>
                <w:lang w:val="en-US"/>
              </w:rPr>
              <w:t>-</w:t>
            </w:r>
          </w:p>
        </w:tc>
      </w:tr>
      <w:tr w:rsidR="0062606F" w:rsidRPr="007B0EA5" w:rsidTr="00EE35EB">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Інші операційні витрати</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4B6A9D" w:rsidRDefault="004B6A9D" w:rsidP="00EE35EB">
            <w:pPr>
              <w:jc w:val="center"/>
              <w:rPr>
                <w:lang w:val="en-US"/>
              </w:rPr>
            </w:pPr>
            <w:r w:rsidRPr="004B6A9D">
              <w:rPr>
                <w:lang w:val="en-US"/>
              </w:rPr>
              <w:t>1497400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B6A9D" w:rsidP="00EE35EB">
            <w:pPr>
              <w:jc w:val="center"/>
              <w:rPr>
                <w:lang w:val="en-US"/>
              </w:rPr>
            </w:pPr>
            <w:r w:rsidRPr="004B6A9D">
              <w:rPr>
                <w:lang w:val="en-US"/>
              </w:rPr>
              <w:t>1611500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364AA" w:rsidP="004B6A9D">
            <w:pPr>
              <w:rPr>
                <w:color w:val="000000"/>
                <w:lang w:val="en-US"/>
              </w:rPr>
            </w:pPr>
            <w:r>
              <w:rPr>
                <w:color w:val="000000"/>
                <w:lang w:val="en-US"/>
              </w:rPr>
              <w:t>114100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364AA" w:rsidP="00EE35EB">
            <w:pPr>
              <w:jc w:val="center"/>
              <w:rPr>
                <w:color w:val="000000"/>
                <w:lang w:val="en-US"/>
              </w:rPr>
            </w:pPr>
            <w:r>
              <w:rPr>
                <w:color w:val="000000"/>
                <w:lang w:val="en-US"/>
              </w:rPr>
              <w:t>7,619</w:t>
            </w:r>
          </w:p>
        </w:tc>
      </w:tr>
      <w:tr w:rsidR="0062606F" w:rsidRPr="007B0EA5" w:rsidTr="00EE35EB">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Фінансовий результат від операційної діяльності: прибуток</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4B6A9D" w:rsidRDefault="004B6A9D" w:rsidP="00EE35EB">
            <w:pPr>
              <w:jc w:val="center"/>
              <w:rPr>
                <w:lang w:val="en-US"/>
              </w:rPr>
            </w:pPr>
            <w:r>
              <w:rPr>
                <w:lang w:val="en-US"/>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B6A9D" w:rsidP="00EE35EB">
            <w:pPr>
              <w:jc w:val="center"/>
              <w:rPr>
                <w:lang w:val="en-US"/>
              </w:rPr>
            </w:pPr>
            <w:r>
              <w:rPr>
                <w:lang w:val="en-US"/>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B6A9D" w:rsidP="00EE35EB">
            <w:pPr>
              <w:jc w:val="center"/>
              <w:rPr>
                <w:color w:val="000000"/>
                <w:lang w:val="en-US"/>
              </w:rPr>
            </w:pPr>
            <w:r>
              <w:rPr>
                <w:color w:val="000000"/>
                <w:lang w:val="en-US"/>
              </w:rPr>
              <w:t>-</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B6A9D" w:rsidP="00EE35EB">
            <w:pPr>
              <w:jc w:val="center"/>
              <w:rPr>
                <w:color w:val="000000"/>
                <w:lang w:val="en-US"/>
              </w:rPr>
            </w:pPr>
            <w:r>
              <w:rPr>
                <w:color w:val="000000"/>
                <w:lang w:val="en-US"/>
              </w:rPr>
              <w:t>-</w:t>
            </w:r>
          </w:p>
        </w:tc>
      </w:tr>
      <w:tr w:rsidR="0062606F" w:rsidRPr="007B0EA5" w:rsidTr="004B6A9D">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Інші доходи</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3B3D21" w:rsidRDefault="004B6A9D" w:rsidP="004B6A9D">
            <w:pPr>
              <w:jc w:val="center"/>
              <w:rPr>
                <w:lang w:val="en-US"/>
              </w:rPr>
            </w:pPr>
            <w:r>
              <w:rPr>
                <w:lang w:val="en-US"/>
              </w:rPr>
              <w:t>271900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B6A9D" w:rsidP="00EE35EB">
            <w:pPr>
              <w:jc w:val="center"/>
              <w:rPr>
                <w:lang w:val="en-US"/>
              </w:rPr>
            </w:pPr>
            <w:r>
              <w:rPr>
                <w:lang w:val="en-US"/>
              </w:rPr>
              <w:t>411600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364AA" w:rsidP="00EE35EB">
            <w:pPr>
              <w:jc w:val="center"/>
              <w:rPr>
                <w:color w:val="000000"/>
                <w:lang w:val="en-US"/>
              </w:rPr>
            </w:pPr>
            <w:r>
              <w:rPr>
                <w:color w:val="000000"/>
                <w:lang w:val="en-US"/>
              </w:rPr>
              <w:t>139700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4364AA" w:rsidRDefault="004364AA" w:rsidP="00EE35EB">
            <w:pPr>
              <w:jc w:val="center"/>
              <w:rPr>
                <w:color w:val="000000"/>
                <w:lang w:val="en-US"/>
              </w:rPr>
            </w:pPr>
            <w:r>
              <w:rPr>
                <w:color w:val="000000"/>
                <w:lang w:val="en-US"/>
              </w:rPr>
              <w:t>51,379</w:t>
            </w:r>
          </w:p>
        </w:tc>
      </w:tr>
      <w:tr w:rsidR="0062606F" w:rsidRPr="007B0EA5" w:rsidTr="00EE35EB">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Фінансові витрати</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3B3D21" w:rsidRDefault="004B6A9D" w:rsidP="00EE35EB">
            <w:pPr>
              <w:jc w:val="center"/>
              <w:rPr>
                <w:lang w:val="en-US"/>
              </w:rPr>
            </w:pPr>
            <w:r>
              <w:rPr>
                <w:lang w:val="en-US"/>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4B6A9D" w:rsidRDefault="004B6A9D" w:rsidP="00EE35EB">
            <w:pPr>
              <w:jc w:val="center"/>
              <w:rPr>
                <w:lang w:val="en-US"/>
              </w:rPr>
            </w:pPr>
            <w:r>
              <w:rPr>
                <w:lang w:val="en-US"/>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4B6A9D" w:rsidRDefault="004B6A9D" w:rsidP="00EE35EB">
            <w:pPr>
              <w:jc w:val="center"/>
              <w:rPr>
                <w:color w:val="000000"/>
                <w:lang w:val="en-US"/>
              </w:rPr>
            </w:pPr>
            <w:r>
              <w:rPr>
                <w:color w:val="000000"/>
                <w:lang w:val="en-US"/>
              </w:rPr>
              <w:t>-</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3B3D21" w:rsidRDefault="004B6A9D" w:rsidP="00EE35EB">
            <w:pPr>
              <w:jc w:val="center"/>
              <w:rPr>
                <w:color w:val="000000"/>
                <w:lang w:val="en-US"/>
              </w:rPr>
            </w:pPr>
            <w:r>
              <w:rPr>
                <w:color w:val="000000"/>
                <w:lang w:val="en-US"/>
              </w:rPr>
              <w:t>-</w:t>
            </w:r>
          </w:p>
        </w:tc>
      </w:tr>
      <w:tr w:rsidR="0062606F" w:rsidRPr="007B0EA5" w:rsidTr="00EE35EB">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Інші витрати</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4B6A9D" w:rsidRDefault="004B6A9D" w:rsidP="00EE35EB">
            <w:pPr>
              <w:jc w:val="center"/>
              <w:rPr>
                <w:lang w:val="en-US"/>
              </w:rPr>
            </w:pPr>
            <w:r>
              <w:rPr>
                <w:lang w:val="en-US"/>
              </w:rPr>
              <w:t>242200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4B6A9D" w:rsidRDefault="004B6A9D" w:rsidP="00EE35EB">
            <w:pPr>
              <w:jc w:val="center"/>
              <w:rPr>
                <w:lang w:val="en-US"/>
              </w:rPr>
            </w:pPr>
            <w:r>
              <w:rPr>
                <w:lang w:val="en-US"/>
              </w:rPr>
              <w:t>450600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4364AA" w:rsidRDefault="004364AA" w:rsidP="00EE35EB">
            <w:pPr>
              <w:jc w:val="center"/>
              <w:rPr>
                <w:color w:val="000000"/>
                <w:lang w:val="en-US"/>
              </w:rPr>
            </w:pPr>
            <w:r>
              <w:rPr>
                <w:color w:val="000000"/>
                <w:lang w:val="en-US"/>
              </w:rPr>
              <w:t>208400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4364AA" w:rsidRDefault="004364AA" w:rsidP="00EE35EB">
            <w:pPr>
              <w:jc w:val="center"/>
              <w:rPr>
                <w:color w:val="000000"/>
                <w:lang w:val="en-US"/>
              </w:rPr>
            </w:pPr>
            <w:r>
              <w:rPr>
                <w:color w:val="000000"/>
                <w:lang w:val="en-US"/>
              </w:rPr>
              <w:t>86,045</w:t>
            </w:r>
          </w:p>
        </w:tc>
      </w:tr>
      <w:tr w:rsidR="0062606F" w:rsidRPr="007B0EA5" w:rsidTr="00961F69">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Фінансовий результат до оподаткування: прибуток</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4B6A9D" w:rsidRDefault="004B6A9D" w:rsidP="007C627B">
            <w:pPr>
              <w:jc w:val="center"/>
              <w:rPr>
                <w:lang w:val="en-US"/>
              </w:rPr>
            </w:pPr>
            <w:r>
              <w:rPr>
                <w:lang w:val="en-US"/>
              </w:rPr>
              <w:t>-600000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4B6A9D" w:rsidRDefault="004B6A9D" w:rsidP="007C627B">
            <w:pPr>
              <w:jc w:val="center"/>
            </w:pPr>
            <w:r w:rsidRPr="004B6A9D">
              <w:t>163500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62606F" w:rsidRPr="004364AA" w:rsidRDefault="004364AA">
            <w:pPr>
              <w:jc w:val="center"/>
              <w:rPr>
                <w:color w:val="000000"/>
                <w:lang w:val="en-US"/>
              </w:rPr>
            </w:pPr>
            <w:r>
              <w:rPr>
                <w:color w:val="000000"/>
                <w:lang w:val="en-US"/>
              </w:rPr>
              <w:t>763500</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62606F" w:rsidRPr="004B6A9D" w:rsidRDefault="004364AA" w:rsidP="004B6A9D">
            <w:pPr>
              <w:jc w:val="center"/>
              <w:rPr>
                <w:color w:val="000000"/>
                <w:lang w:val="en-US"/>
              </w:rPr>
            </w:pPr>
            <w:r>
              <w:rPr>
                <w:color w:val="000000"/>
                <w:lang w:val="en-US"/>
              </w:rPr>
              <w:t>-127,25</w:t>
            </w:r>
          </w:p>
        </w:tc>
      </w:tr>
      <w:tr w:rsidR="0062606F" w:rsidRPr="007B0EA5" w:rsidTr="003335BA">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537FCA">
            <w:r w:rsidRPr="007B0EA5">
              <w:t>Витрати з податку на прибуток</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634E91" w:rsidRDefault="00634E91" w:rsidP="003335BA">
            <w:pPr>
              <w:jc w:val="center"/>
            </w:pPr>
            <w: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4B6A9D" w:rsidRDefault="003335BA" w:rsidP="003335BA">
            <w:pPr>
              <w:jc w:val="center"/>
              <w:rPr>
                <w:lang w:val="en-US"/>
              </w:rPr>
            </w:pPr>
            <w:r>
              <w:rPr>
                <w:lang w:val="en-US"/>
              </w:rPr>
              <w:t>41800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634E91" w:rsidRDefault="00634E91" w:rsidP="003335BA">
            <w:pPr>
              <w:jc w:val="center"/>
              <w:rPr>
                <w:color w:val="000000"/>
              </w:rPr>
            </w:pPr>
            <w:r>
              <w:rPr>
                <w:color w:val="000000"/>
              </w:rPr>
              <w:t>-</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634E91" w:rsidRDefault="00634E91" w:rsidP="003335BA">
            <w:pPr>
              <w:jc w:val="center"/>
              <w:rPr>
                <w:color w:val="000000"/>
              </w:rPr>
            </w:pPr>
            <w:r>
              <w:rPr>
                <w:color w:val="000000"/>
              </w:rPr>
              <w:t>-</w:t>
            </w:r>
          </w:p>
        </w:tc>
      </w:tr>
      <w:tr w:rsidR="0062606F" w:rsidRPr="007B0EA5" w:rsidTr="003335BA">
        <w:trPr>
          <w:trHeight w:val="287"/>
        </w:trPr>
        <w:tc>
          <w:tcPr>
            <w:tcW w:w="4694" w:type="dxa"/>
            <w:tcBorders>
              <w:top w:val="single" w:sz="4" w:space="0" w:color="auto"/>
              <w:left w:val="single" w:sz="4" w:space="0" w:color="auto"/>
              <w:bottom w:val="single" w:sz="4" w:space="0" w:color="auto"/>
              <w:right w:val="single" w:sz="4" w:space="0" w:color="auto"/>
            </w:tcBorders>
            <w:shd w:val="clear" w:color="auto" w:fill="auto"/>
            <w:vAlign w:val="bottom"/>
          </w:tcPr>
          <w:p w:rsidR="0062606F" w:rsidRPr="007B0EA5" w:rsidRDefault="0062606F" w:rsidP="007C627B">
            <w:r w:rsidRPr="007B0EA5">
              <w:t>Чистий фінансовий результат: прибуток</w:t>
            </w:r>
          </w:p>
        </w:tc>
        <w:tc>
          <w:tcPr>
            <w:tcW w:w="1276" w:type="dxa"/>
            <w:tcBorders>
              <w:top w:val="single" w:sz="4" w:space="0" w:color="auto"/>
              <w:left w:val="nil"/>
              <w:bottom w:val="single" w:sz="4" w:space="0" w:color="auto"/>
              <w:right w:val="single" w:sz="4" w:space="0" w:color="auto"/>
            </w:tcBorders>
            <w:shd w:val="clear" w:color="auto" w:fill="auto"/>
            <w:vAlign w:val="center"/>
          </w:tcPr>
          <w:p w:rsidR="0062606F" w:rsidRPr="004B6A9D" w:rsidRDefault="003335BA" w:rsidP="003335BA">
            <w:pPr>
              <w:jc w:val="center"/>
              <w:rPr>
                <w:lang w:val="en-US"/>
              </w:rPr>
            </w:pPr>
            <w:r>
              <w:rPr>
                <w:lang w:val="en-US"/>
              </w:rPr>
              <w:t>-600000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2606F" w:rsidRPr="004B6A9D" w:rsidRDefault="003335BA" w:rsidP="003335BA">
            <w:pPr>
              <w:jc w:val="center"/>
              <w:rPr>
                <w:lang w:val="en-US"/>
              </w:rPr>
            </w:pPr>
            <w:r>
              <w:rPr>
                <w:lang w:val="en-US"/>
              </w:rPr>
              <w:t>121700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2606F" w:rsidRPr="004B6A9D" w:rsidRDefault="004364AA" w:rsidP="003335BA">
            <w:pPr>
              <w:jc w:val="center"/>
              <w:rPr>
                <w:color w:val="000000"/>
                <w:lang w:val="en-US"/>
              </w:rPr>
            </w:pPr>
            <w:r>
              <w:rPr>
                <w:color w:val="000000"/>
                <w:lang w:val="en-US"/>
              </w:rPr>
              <w:t>721700</w:t>
            </w:r>
          </w:p>
        </w:tc>
        <w:tc>
          <w:tcPr>
            <w:tcW w:w="1035" w:type="dxa"/>
            <w:tcBorders>
              <w:top w:val="single" w:sz="4" w:space="0" w:color="auto"/>
              <w:left w:val="nil"/>
              <w:bottom w:val="single" w:sz="4" w:space="0" w:color="auto"/>
              <w:right w:val="single" w:sz="4" w:space="0" w:color="auto"/>
            </w:tcBorders>
            <w:shd w:val="clear" w:color="auto" w:fill="auto"/>
            <w:noWrap/>
            <w:vAlign w:val="center"/>
          </w:tcPr>
          <w:p w:rsidR="0062606F" w:rsidRPr="004B6A9D" w:rsidRDefault="004364AA" w:rsidP="003335BA">
            <w:pPr>
              <w:jc w:val="center"/>
              <w:rPr>
                <w:color w:val="000000"/>
                <w:lang w:val="en-US"/>
              </w:rPr>
            </w:pPr>
            <w:r>
              <w:rPr>
                <w:color w:val="000000"/>
                <w:lang w:val="en-US"/>
              </w:rPr>
              <w:t>-120,283</w:t>
            </w:r>
          </w:p>
        </w:tc>
      </w:tr>
    </w:tbl>
    <w:p w:rsidR="00211F07" w:rsidRPr="007B0EA5" w:rsidRDefault="00211F07" w:rsidP="00905666">
      <w:pPr>
        <w:spacing w:line="360" w:lineRule="auto"/>
        <w:ind w:firstLine="720"/>
        <w:jc w:val="both"/>
        <w:rPr>
          <w:sz w:val="28"/>
          <w:szCs w:val="28"/>
        </w:rPr>
      </w:pPr>
    </w:p>
    <w:p w:rsidR="00A82602" w:rsidRPr="007B0EA5" w:rsidRDefault="00811F69" w:rsidP="00905666">
      <w:pPr>
        <w:spacing w:line="360" w:lineRule="auto"/>
        <w:ind w:firstLine="720"/>
        <w:jc w:val="both"/>
        <w:rPr>
          <w:bCs/>
          <w:sz w:val="28"/>
          <w:szCs w:val="28"/>
        </w:rPr>
      </w:pPr>
      <w:r w:rsidRPr="007B0EA5">
        <w:rPr>
          <w:sz w:val="28"/>
          <w:szCs w:val="28"/>
        </w:rPr>
        <w:lastRenderedPageBreak/>
        <w:t xml:space="preserve">Для отримання загальної оцінки динаміки </w:t>
      </w:r>
      <w:r w:rsidR="00A641AA" w:rsidRPr="007B0EA5">
        <w:rPr>
          <w:sz w:val="28"/>
          <w:szCs w:val="28"/>
        </w:rPr>
        <w:t xml:space="preserve">економічного </w:t>
      </w:r>
      <w:r w:rsidRPr="007B0EA5">
        <w:rPr>
          <w:sz w:val="28"/>
          <w:szCs w:val="28"/>
        </w:rPr>
        <w:t xml:space="preserve">стану </w:t>
      </w:r>
      <w:r w:rsidRPr="007B0EA5">
        <w:rPr>
          <w:bCs/>
          <w:sz w:val="28"/>
          <w:szCs w:val="28"/>
        </w:rPr>
        <w:t>П</w:t>
      </w:r>
      <w:r w:rsidR="00B95B46">
        <w:rPr>
          <w:bCs/>
          <w:sz w:val="28"/>
          <w:szCs w:val="28"/>
        </w:rPr>
        <w:t>Р</w:t>
      </w:r>
      <w:r w:rsidRPr="007B0EA5">
        <w:rPr>
          <w:bCs/>
          <w:sz w:val="28"/>
          <w:szCs w:val="28"/>
        </w:rPr>
        <w:t>АТ «</w:t>
      </w:r>
      <w:r w:rsidR="00B95B46">
        <w:rPr>
          <w:bCs/>
          <w:sz w:val="28"/>
          <w:szCs w:val="28"/>
        </w:rPr>
        <w:t>Виноградар</w:t>
      </w:r>
      <w:r w:rsidRPr="007B0EA5">
        <w:rPr>
          <w:bCs/>
          <w:sz w:val="28"/>
          <w:szCs w:val="28"/>
        </w:rPr>
        <w:t>»</w:t>
      </w:r>
      <w:r w:rsidR="00221C72" w:rsidRPr="0007360D">
        <w:rPr>
          <w:bCs/>
          <w:sz w:val="28"/>
          <w:szCs w:val="28"/>
        </w:rPr>
        <w:t xml:space="preserve"> </w:t>
      </w:r>
      <w:r w:rsidRPr="007B0EA5">
        <w:rPr>
          <w:bCs/>
          <w:sz w:val="28"/>
          <w:szCs w:val="28"/>
        </w:rPr>
        <w:t>важливо порівняти відносні зміни середн</w:t>
      </w:r>
      <w:r w:rsidR="00A641AA" w:rsidRPr="007B0EA5">
        <w:rPr>
          <w:bCs/>
          <w:sz w:val="28"/>
          <w:szCs w:val="28"/>
        </w:rPr>
        <w:t xml:space="preserve">ього значення </w:t>
      </w:r>
      <w:r w:rsidRPr="007B0EA5">
        <w:rPr>
          <w:bCs/>
          <w:sz w:val="28"/>
          <w:szCs w:val="28"/>
        </w:rPr>
        <w:t>за період ная</w:t>
      </w:r>
      <w:r w:rsidR="00A641AA" w:rsidRPr="007B0EA5">
        <w:rPr>
          <w:bCs/>
          <w:sz w:val="28"/>
          <w:szCs w:val="28"/>
        </w:rPr>
        <w:t>в</w:t>
      </w:r>
      <w:r w:rsidRPr="007B0EA5">
        <w:rPr>
          <w:bCs/>
          <w:sz w:val="28"/>
          <w:szCs w:val="28"/>
        </w:rPr>
        <w:t>них ресурсів зі змінами результатів господарської діяльності</w:t>
      </w:r>
      <w:r w:rsidR="00A641AA" w:rsidRPr="007B0EA5">
        <w:rPr>
          <w:bCs/>
          <w:sz w:val="28"/>
          <w:szCs w:val="28"/>
        </w:rPr>
        <w:t>, порівняти  темпи приросту ресурсів і результатів, що дозволить оцінити економічний потенціал П</w:t>
      </w:r>
      <w:r w:rsidR="00B95B46">
        <w:rPr>
          <w:bCs/>
          <w:sz w:val="28"/>
          <w:szCs w:val="28"/>
        </w:rPr>
        <w:t>Р</w:t>
      </w:r>
      <w:r w:rsidR="00A641AA" w:rsidRPr="007B0EA5">
        <w:rPr>
          <w:bCs/>
          <w:sz w:val="28"/>
          <w:szCs w:val="28"/>
        </w:rPr>
        <w:t>АТ «</w:t>
      </w:r>
      <w:r w:rsidR="00B95B46">
        <w:rPr>
          <w:bCs/>
          <w:sz w:val="28"/>
          <w:szCs w:val="28"/>
        </w:rPr>
        <w:t>Виноградар</w:t>
      </w:r>
      <w:r w:rsidR="00A641AA" w:rsidRPr="007B0EA5">
        <w:rPr>
          <w:bCs/>
          <w:sz w:val="28"/>
          <w:szCs w:val="28"/>
        </w:rPr>
        <w:t>».</w:t>
      </w:r>
    </w:p>
    <w:p w:rsidR="00A641AA" w:rsidRPr="007B0EA5" w:rsidRDefault="00905666" w:rsidP="00905666">
      <w:pPr>
        <w:spacing w:line="360" w:lineRule="auto"/>
        <w:ind w:firstLine="720"/>
        <w:jc w:val="both"/>
        <w:rPr>
          <w:bCs/>
          <w:sz w:val="28"/>
          <w:szCs w:val="28"/>
        </w:rPr>
      </w:pPr>
      <w:r w:rsidRPr="007B0EA5">
        <w:rPr>
          <w:sz w:val="28"/>
          <w:szCs w:val="28"/>
        </w:rPr>
        <w:t>Порівняння темпів приросту (Т) основних показників дозволяє виявити</w:t>
      </w:r>
      <w:r w:rsidR="00B95B46">
        <w:rPr>
          <w:sz w:val="28"/>
          <w:szCs w:val="28"/>
        </w:rPr>
        <w:t xml:space="preserve"> чи </w:t>
      </w:r>
      <w:r w:rsidRPr="007B0EA5">
        <w:rPr>
          <w:sz w:val="28"/>
          <w:szCs w:val="28"/>
        </w:rPr>
        <w:t xml:space="preserve"> виконується на </w:t>
      </w:r>
      <w:r w:rsidRPr="007B0EA5">
        <w:rPr>
          <w:bCs/>
          <w:sz w:val="28"/>
          <w:szCs w:val="28"/>
        </w:rPr>
        <w:t>П</w:t>
      </w:r>
      <w:r w:rsidR="00B95B46">
        <w:rPr>
          <w:bCs/>
          <w:sz w:val="28"/>
          <w:szCs w:val="28"/>
        </w:rPr>
        <w:t>РАТ «Виноградар</w:t>
      </w:r>
      <w:r w:rsidRPr="007B0EA5">
        <w:rPr>
          <w:bCs/>
          <w:sz w:val="28"/>
          <w:szCs w:val="28"/>
        </w:rPr>
        <w:t xml:space="preserve">» </w:t>
      </w:r>
      <w:r w:rsidR="00B95B46">
        <w:rPr>
          <w:bCs/>
          <w:sz w:val="28"/>
          <w:szCs w:val="28"/>
        </w:rPr>
        <w:t xml:space="preserve"> </w:t>
      </w:r>
      <w:r w:rsidRPr="007B0EA5">
        <w:rPr>
          <w:bCs/>
          <w:sz w:val="28"/>
          <w:szCs w:val="28"/>
        </w:rPr>
        <w:t>«золоте правило економіки підприємства»:</w:t>
      </w:r>
    </w:p>
    <w:p w:rsidR="00455CB3" w:rsidRPr="0007360D" w:rsidRDefault="00905666" w:rsidP="00C609AC">
      <w:pPr>
        <w:spacing w:line="360" w:lineRule="auto"/>
        <w:ind w:firstLine="709"/>
        <w:jc w:val="both"/>
        <w:rPr>
          <w:sz w:val="28"/>
          <w:szCs w:val="28"/>
          <w:lang w:val="ru-RU"/>
        </w:rPr>
      </w:pPr>
      <w:r w:rsidRPr="007B0EA5">
        <w:rPr>
          <w:bCs/>
          <w:sz w:val="28"/>
          <w:szCs w:val="28"/>
        </w:rPr>
        <w:t>Т</w:t>
      </w:r>
      <w:r w:rsidRPr="00B95B46">
        <w:rPr>
          <w:bCs/>
          <w:sz w:val="28"/>
          <w:szCs w:val="28"/>
          <w:vertAlign w:val="subscript"/>
        </w:rPr>
        <w:t>фр (вп, фрод, чп)</w:t>
      </w:r>
      <w:r w:rsidRPr="007B0EA5">
        <w:rPr>
          <w:bCs/>
          <w:sz w:val="28"/>
          <w:szCs w:val="28"/>
        </w:rPr>
        <w:t xml:space="preserve"> </w:t>
      </w:r>
      <w:r w:rsidRPr="007B0EA5">
        <w:rPr>
          <w:sz w:val="28"/>
          <w:szCs w:val="28"/>
        </w:rPr>
        <w:t>&gt; Т</w:t>
      </w:r>
      <w:r w:rsidRPr="00B95B46">
        <w:rPr>
          <w:sz w:val="28"/>
          <w:szCs w:val="28"/>
          <w:vertAlign w:val="subscript"/>
        </w:rPr>
        <w:t>вр</w:t>
      </w:r>
      <w:r w:rsidRPr="007B0EA5">
        <w:rPr>
          <w:sz w:val="28"/>
          <w:szCs w:val="28"/>
        </w:rPr>
        <w:t xml:space="preserve"> &gt; Т</w:t>
      </w:r>
      <w:r w:rsidRPr="00B95B46">
        <w:rPr>
          <w:sz w:val="28"/>
          <w:szCs w:val="28"/>
          <w:vertAlign w:val="subscript"/>
        </w:rPr>
        <w:t>ап</w:t>
      </w:r>
      <w:r w:rsidRPr="007B0EA5">
        <w:rPr>
          <w:sz w:val="28"/>
          <w:szCs w:val="28"/>
        </w:rPr>
        <w:t xml:space="preserve"> &gt; 0</w:t>
      </w:r>
      <w:r w:rsidR="007C627B" w:rsidRPr="007B0EA5">
        <w:rPr>
          <w:sz w:val="28"/>
          <w:szCs w:val="28"/>
        </w:rPr>
        <w:tab/>
      </w:r>
    </w:p>
    <w:p w:rsidR="00455CB3" w:rsidRDefault="00455CB3" w:rsidP="00C609AC">
      <w:pPr>
        <w:spacing w:line="360" w:lineRule="auto"/>
        <w:ind w:firstLine="709"/>
        <w:jc w:val="both"/>
        <w:rPr>
          <w:sz w:val="28"/>
          <w:szCs w:val="28"/>
        </w:rPr>
      </w:pPr>
      <w:r>
        <w:rPr>
          <w:sz w:val="28"/>
          <w:szCs w:val="28"/>
        </w:rPr>
        <w:t>«З</w:t>
      </w:r>
      <w:r w:rsidRPr="00455CB3">
        <w:rPr>
          <w:sz w:val="28"/>
          <w:szCs w:val="28"/>
        </w:rPr>
        <w:t>олоте правило економіки» спрямоване на досягнення стану, при якому ресурси використовуються найефективніше, що призводить до сталого і максимального економічного розвитку</w:t>
      </w:r>
      <w:r>
        <w:rPr>
          <w:sz w:val="28"/>
          <w:szCs w:val="28"/>
        </w:rPr>
        <w:t xml:space="preserve"> підприємства</w:t>
      </w:r>
      <w:r w:rsidRPr="00455CB3">
        <w:rPr>
          <w:sz w:val="28"/>
          <w:szCs w:val="28"/>
        </w:rPr>
        <w:t xml:space="preserve"> в довгостроковій перспекти</w:t>
      </w:r>
      <w:r>
        <w:rPr>
          <w:sz w:val="28"/>
          <w:szCs w:val="28"/>
        </w:rPr>
        <w:t>ві.</w:t>
      </w:r>
    </w:p>
    <w:p w:rsidR="00B95B46" w:rsidRDefault="00455CB3" w:rsidP="00C609AC">
      <w:pPr>
        <w:spacing w:line="360" w:lineRule="auto"/>
        <w:ind w:firstLine="709"/>
        <w:jc w:val="both"/>
        <w:rPr>
          <w:sz w:val="28"/>
          <w:szCs w:val="28"/>
        </w:rPr>
      </w:pPr>
      <w:r>
        <w:rPr>
          <w:sz w:val="28"/>
          <w:szCs w:val="28"/>
        </w:rPr>
        <w:t>««Золоте правило економіки»</w:t>
      </w:r>
      <w:r w:rsidRPr="00455CB3">
        <w:rPr>
          <w:sz w:val="28"/>
          <w:szCs w:val="28"/>
        </w:rPr>
        <w:t xml:space="preserve"> узагальнено відбиває найбільш бажану тенденцію розвитку підприємства чи групи підприємств, адже завжди бажано, щоб активи підприємства зростали (що означало б розширення масштабів діяльності підприємства), власний капітал зростав вищими темпами ніж активи (збільшення фінансової незалежності), чистий дохід (виручка) від реалізації товарів робіт послуг зростав швидшими темпами ніж зростають активи (ефективне використання ресурсів), чистий прибуток</w:t>
      </w:r>
      <w:r>
        <w:rPr>
          <w:sz w:val="28"/>
          <w:szCs w:val="28"/>
          <w:lang w:val="en-US"/>
        </w:rPr>
        <w:t>v</w:t>
      </w:r>
      <w:r w:rsidRPr="00455CB3">
        <w:rPr>
          <w:sz w:val="28"/>
          <w:szCs w:val="28"/>
        </w:rPr>
        <w:t>зростав швидшими темпами ніж чистий дохід (відносне скорочення витрат)</w:t>
      </w:r>
      <w:r>
        <w:rPr>
          <w:sz w:val="28"/>
          <w:szCs w:val="28"/>
        </w:rPr>
        <w:t>»</w:t>
      </w:r>
      <w:r w:rsidRPr="0007360D">
        <w:rPr>
          <w:sz w:val="28"/>
          <w:szCs w:val="28"/>
        </w:rPr>
        <w:t xml:space="preserve"> [11].</w:t>
      </w:r>
      <w:r>
        <w:rPr>
          <w:sz w:val="28"/>
          <w:szCs w:val="28"/>
        </w:rPr>
        <w:tab/>
      </w:r>
      <w:r>
        <w:rPr>
          <w:sz w:val="28"/>
          <w:szCs w:val="28"/>
        </w:rPr>
        <w:tab/>
      </w:r>
      <w:r>
        <w:rPr>
          <w:sz w:val="28"/>
          <w:szCs w:val="28"/>
        </w:rPr>
        <w:tab/>
      </w:r>
    </w:p>
    <w:p w:rsidR="00C609AC" w:rsidRDefault="00C609AC" w:rsidP="00B95B46">
      <w:pPr>
        <w:autoSpaceDE w:val="0"/>
        <w:autoSpaceDN w:val="0"/>
        <w:adjustRightInd w:val="0"/>
        <w:spacing w:line="360" w:lineRule="auto"/>
        <w:ind w:firstLine="709"/>
        <w:jc w:val="both"/>
        <w:rPr>
          <w:rFonts w:eastAsia="Calibri"/>
          <w:sz w:val="28"/>
          <w:szCs w:val="28"/>
          <w:lang w:eastAsia="en-US"/>
        </w:rPr>
      </w:pPr>
      <w:r w:rsidRPr="00C609AC">
        <w:rPr>
          <w:rFonts w:eastAsia="Calibri"/>
          <w:bCs/>
          <w:sz w:val="28"/>
          <w:szCs w:val="28"/>
          <w:lang w:eastAsia="en-US"/>
        </w:rPr>
        <w:t>Т</w:t>
      </w:r>
      <w:r w:rsidRPr="00C609AC">
        <w:rPr>
          <w:rFonts w:eastAsia="Calibri"/>
          <w:bCs/>
          <w:sz w:val="28"/>
          <w:szCs w:val="28"/>
          <w:vertAlign w:val="subscript"/>
          <w:lang w:eastAsia="en-US"/>
        </w:rPr>
        <w:t>фр (вп, фрод, чп)</w:t>
      </w:r>
      <w:r>
        <w:rPr>
          <w:rFonts w:eastAsia="Calibri"/>
          <w:bCs/>
          <w:sz w:val="28"/>
          <w:szCs w:val="28"/>
          <w:vertAlign w:val="subscript"/>
          <w:lang w:eastAsia="en-US"/>
        </w:rPr>
        <w:t xml:space="preserve"> </w:t>
      </w:r>
      <w:r>
        <w:rPr>
          <w:rFonts w:eastAsia="Calibri"/>
          <w:bCs/>
          <w:sz w:val="28"/>
          <w:szCs w:val="28"/>
          <w:lang w:eastAsia="en-US"/>
        </w:rPr>
        <w:t>(-62,003; - ; -120,283)</w:t>
      </w:r>
      <w:r w:rsidRPr="00C609AC">
        <w:rPr>
          <w:rFonts w:eastAsia="Calibri"/>
          <w:bCs/>
          <w:sz w:val="28"/>
          <w:szCs w:val="28"/>
          <w:lang w:eastAsia="en-US"/>
        </w:rPr>
        <w:t xml:space="preserve"> </w:t>
      </w:r>
      <w:r w:rsidRPr="00C609AC">
        <w:rPr>
          <w:rFonts w:eastAsia="Calibri"/>
          <w:sz w:val="28"/>
          <w:szCs w:val="28"/>
          <w:lang w:eastAsia="en-US"/>
        </w:rPr>
        <w:t>&gt; Т</w:t>
      </w:r>
      <w:r w:rsidRPr="00C609AC">
        <w:rPr>
          <w:rFonts w:eastAsia="Calibri"/>
          <w:sz w:val="28"/>
          <w:szCs w:val="28"/>
          <w:vertAlign w:val="subscript"/>
          <w:lang w:eastAsia="en-US"/>
        </w:rPr>
        <w:t>вр</w:t>
      </w:r>
      <w:r>
        <w:rPr>
          <w:rFonts w:eastAsia="Calibri"/>
          <w:sz w:val="28"/>
          <w:szCs w:val="28"/>
          <w:vertAlign w:val="subscript"/>
          <w:lang w:eastAsia="en-US"/>
        </w:rPr>
        <w:t xml:space="preserve"> </w:t>
      </w:r>
      <w:r>
        <w:rPr>
          <w:rFonts w:eastAsia="Calibri"/>
          <w:sz w:val="28"/>
          <w:szCs w:val="28"/>
          <w:lang w:eastAsia="en-US"/>
        </w:rPr>
        <w:t>(</w:t>
      </w:r>
      <w:r>
        <w:rPr>
          <w:sz w:val="28"/>
          <w:szCs w:val="28"/>
        </w:rPr>
        <w:t>262,385)</w:t>
      </w:r>
      <w:r w:rsidRPr="00C609AC">
        <w:rPr>
          <w:rFonts w:eastAsia="Calibri"/>
          <w:sz w:val="28"/>
          <w:szCs w:val="28"/>
          <w:lang w:eastAsia="en-US"/>
        </w:rPr>
        <w:t xml:space="preserve"> &gt; Т</w:t>
      </w:r>
      <w:r w:rsidRPr="00C609AC">
        <w:rPr>
          <w:rFonts w:eastAsia="Calibri"/>
          <w:sz w:val="28"/>
          <w:szCs w:val="28"/>
          <w:vertAlign w:val="subscript"/>
          <w:lang w:eastAsia="en-US"/>
        </w:rPr>
        <w:t>ап</w:t>
      </w:r>
      <w:r w:rsidRPr="00C609AC">
        <w:rPr>
          <w:rFonts w:eastAsia="Calibri"/>
          <w:sz w:val="28"/>
          <w:szCs w:val="28"/>
          <w:lang w:eastAsia="en-US"/>
        </w:rPr>
        <w:t xml:space="preserve"> </w:t>
      </w:r>
      <w:r w:rsidR="00B95B46" w:rsidRPr="00C609AC">
        <w:rPr>
          <w:rFonts w:eastAsia="Calibri"/>
          <w:sz w:val="28"/>
          <w:szCs w:val="28"/>
          <w:lang w:eastAsia="en-US"/>
        </w:rPr>
        <w:t>(</w:t>
      </w:r>
      <w:r w:rsidRPr="00C609AC">
        <w:rPr>
          <w:rFonts w:eastAsia="Calibri"/>
          <w:sz w:val="28"/>
          <w:szCs w:val="28"/>
          <w:lang w:eastAsia="en-US"/>
        </w:rPr>
        <w:t xml:space="preserve">6,437) </w:t>
      </w:r>
      <w:r>
        <w:rPr>
          <w:rFonts w:eastAsia="Calibri"/>
          <w:sz w:val="28"/>
          <w:szCs w:val="28"/>
          <w:lang w:eastAsia="en-US"/>
        </w:rPr>
        <w:t xml:space="preserve"> </w:t>
      </w:r>
      <w:r w:rsidRPr="00C609AC">
        <w:rPr>
          <w:rFonts w:eastAsia="Calibri"/>
          <w:sz w:val="28"/>
          <w:szCs w:val="28"/>
          <w:lang w:eastAsia="en-US"/>
        </w:rPr>
        <w:t>&gt; 0</w:t>
      </w:r>
    </w:p>
    <w:p w:rsidR="007C627B" w:rsidRPr="00B95B46" w:rsidRDefault="00C609AC" w:rsidP="00B95B46">
      <w:pPr>
        <w:autoSpaceDE w:val="0"/>
        <w:autoSpaceDN w:val="0"/>
        <w:adjustRightInd w:val="0"/>
        <w:spacing w:line="360" w:lineRule="auto"/>
        <w:ind w:firstLine="709"/>
        <w:jc w:val="both"/>
        <w:rPr>
          <w:rFonts w:eastAsia="Calibri"/>
          <w:sz w:val="28"/>
          <w:szCs w:val="28"/>
          <w:lang w:eastAsia="en-US"/>
        </w:rPr>
      </w:pPr>
      <w:r>
        <w:rPr>
          <w:sz w:val="28"/>
          <w:szCs w:val="28"/>
        </w:rPr>
        <w:t xml:space="preserve">Приріст активів підприємства </w:t>
      </w:r>
      <w:r w:rsidR="007C627B" w:rsidRPr="00B95B46">
        <w:rPr>
          <w:sz w:val="28"/>
          <w:szCs w:val="28"/>
        </w:rPr>
        <w:t xml:space="preserve">свідчить, що потенціал </w:t>
      </w:r>
      <w:r w:rsidR="00B95B46">
        <w:rPr>
          <w:sz w:val="28"/>
          <w:szCs w:val="28"/>
        </w:rPr>
        <w:t>ПРАТ «Виноградар»</w:t>
      </w:r>
      <w:r w:rsidR="007C627B" w:rsidRPr="00B95B46">
        <w:rPr>
          <w:sz w:val="28"/>
          <w:szCs w:val="28"/>
        </w:rPr>
        <w:t xml:space="preserve"> збільшується, тому що зб</w:t>
      </w:r>
      <w:r w:rsidR="00B95B46">
        <w:rPr>
          <w:sz w:val="28"/>
          <w:szCs w:val="28"/>
        </w:rPr>
        <w:t xml:space="preserve">ільшується ресурси підприємства, </w:t>
      </w:r>
      <w:r w:rsidR="007C627B" w:rsidRPr="00B95B46">
        <w:rPr>
          <w:sz w:val="28"/>
          <w:szCs w:val="28"/>
        </w:rPr>
        <w:t>та</w:t>
      </w:r>
      <w:r w:rsidR="00B95B46">
        <w:rPr>
          <w:sz w:val="28"/>
          <w:szCs w:val="28"/>
        </w:rPr>
        <w:t>кож</w:t>
      </w:r>
      <w:r w:rsidR="007C627B" w:rsidRPr="00B95B46">
        <w:rPr>
          <w:sz w:val="28"/>
          <w:szCs w:val="28"/>
        </w:rPr>
        <w:t xml:space="preserve"> свідчить о розширенні </w:t>
      </w:r>
      <w:r w:rsidR="00F04B7E" w:rsidRPr="00B95B46">
        <w:rPr>
          <w:sz w:val="28"/>
          <w:szCs w:val="28"/>
        </w:rPr>
        <w:t>об’ємів</w:t>
      </w:r>
      <w:r w:rsidR="007C627B" w:rsidRPr="00B95B46">
        <w:rPr>
          <w:sz w:val="28"/>
          <w:szCs w:val="28"/>
        </w:rPr>
        <w:t xml:space="preserve"> господарської діяльності підприємства</w:t>
      </w:r>
      <w:r>
        <w:rPr>
          <w:sz w:val="28"/>
          <w:szCs w:val="28"/>
        </w:rPr>
        <w:t xml:space="preserve">. </w:t>
      </w:r>
      <w:r w:rsidR="00ED67FF">
        <w:rPr>
          <w:sz w:val="28"/>
          <w:szCs w:val="28"/>
        </w:rPr>
        <w:t>Це позитивно позначається на продуктивності використання активів</w:t>
      </w:r>
      <w:r w:rsidR="000124D3">
        <w:rPr>
          <w:sz w:val="28"/>
          <w:szCs w:val="28"/>
        </w:rPr>
        <w:t>.</w:t>
      </w:r>
    </w:p>
    <w:p w:rsidR="007C627B" w:rsidRDefault="00C609AC" w:rsidP="00ED67FF">
      <w:pPr>
        <w:pStyle w:val="af4"/>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Збільшення виручки від реалізації продукції</w:t>
      </w:r>
      <w:r w:rsidR="007C627B" w:rsidRPr="007B0EA5">
        <w:rPr>
          <w:rFonts w:ascii="Times New Roman" w:eastAsia="Calibri" w:hAnsi="Times New Roman"/>
          <w:sz w:val="28"/>
          <w:szCs w:val="28"/>
          <w:lang w:val="uk-UA" w:eastAsia="en-US"/>
        </w:rPr>
        <w:t xml:space="preserve"> свідчить, що у порівнянні зі збільшенням економічного потенціалу </w:t>
      </w:r>
      <w:r w:rsidR="00AE1687">
        <w:rPr>
          <w:rFonts w:ascii="Times New Roman" w:eastAsia="Calibri" w:hAnsi="Times New Roman"/>
          <w:sz w:val="28"/>
          <w:szCs w:val="28"/>
          <w:lang w:val="uk-UA" w:eastAsia="en-US"/>
        </w:rPr>
        <w:t>ПРАТ «Виноградар»</w:t>
      </w:r>
      <w:r w:rsidR="007C627B" w:rsidRPr="007B0EA5">
        <w:rPr>
          <w:rFonts w:ascii="Times New Roman" w:eastAsia="Calibri" w:hAnsi="Times New Roman"/>
          <w:sz w:val="28"/>
          <w:szCs w:val="28"/>
          <w:lang w:val="uk-UA" w:eastAsia="en-US"/>
        </w:rPr>
        <w:t xml:space="preserve"> виручка від реалізації збільшується випереджаючими темпами, тобто збільшується </w:t>
      </w:r>
      <w:r w:rsidR="007C627B" w:rsidRPr="007B0EA5">
        <w:rPr>
          <w:rFonts w:ascii="Times New Roman" w:eastAsia="Calibri" w:hAnsi="Times New Roman"/>
          <w:sz w:val="28"/>
          <w:szCs w:val="28"/>
          <w:lang w:val="uk-UA" w:eastAsia="en-US"/>
        </w:rPr>
        <w:lastRenderedPageBreak/>
        <w:t>ефективність використання ресурсів</w:t>
      </w:r>
      <w:r w:rsidR="00AE1687">
        <w:rPr>
          <w:rFonts w:ascii="Times New Roman" w:eastAsia="Calibri" w:hAnsi="Times New Roman"/>
          <w:sz w:val="28"/>
          <w:szCs w:val="28"/>
          <w:lang w:val="uk-UA" w:eastAsia="en-US"/>
        </w:rPr>
        <w:t>. Д</w:t>
      </w:r>
      <w:r w:rsidR="007C627B" w:rsidRPr="007B0EA5">
        <w:rPr>
          <w:rFonts w:ascii="Times New Roman" w:eastAsia="Calibri" w:hAnsi="Times New Roman"/>
          <w:sz w:val="28"/>
          <w:szCs w:val="28"/>
          <w:lang w:val="uk-UA" w:eastAsia="en-US"/>
        </w:rPr>
        <w:t xml:space="preserve">ане відношення </w:t>
      </w:r>
      <w:r w:rsidR="00AE1687">
        <w:rPr>
          <w:rFonts w:ascii="Times New Roman" w:eastAsia="Calibri" w:hAnsi="Times New Roman"/>
          <w:sz w:val="28"/>
          <w:szCs w:val="28"/>
          <w:lang w:val="uk-UA" w:eastAsia="en-US"/>
        </w:rPr>
        <w:t>показує</w:t>
      </w:r>
      <w:r w:rsidR="007C627B" w:rsidRPr="007B0EA5">
        <w:rPr>
          <w:rFonts w:ascii="Times New Roman" w:eastAsia="Calibri" w:hAnsi="Times New Roman"/>
          <w:sz w:val="28"/>
          <w:szCs w:val="28"/>
          <w:lang w:val="uk-UA" w:eastAsia="en-US"/>
        </w:rPr>
        <w:t xml:space="preserve"> доцільність  збільшення ресурсів підприємства у звітному періоді для забезпечення випередж</w:t>
      </w:r>
      <w:r w:rsidR="000124D3">
        <w:rPr>
          <w:rFonts w:ascii="Times New Roman" w:eastAsia="Calibri" w:hAnsi="Times New Roman"/>
          <w:sz w:val="28"/>
          <w:szCs w:val="28"/>
          <w:lang w:val="uk-UA" w:eastAsia="en-US"/>
        </w:rPr>
        <w:t>аючого зростання об’ємів продаж.</w:t>
      </w:r>
    </w:p>
    <w:p w:rsidR="00E26634" w:rsidRPr="000124D3" w:rsidRDefault="000124D3" w:rsidP="000124D3">
      <w:pPr>
        <w:pStyle w:val="af4"/>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0124D3">
        <w:rPr>
          <w:rFonts w:ascii="Times New Roman" w:eastAsia="Calibri" w:hAnsi="Times New Roman"/>
          <w:sz w:val="28"/>
          <w:szCs w:val="28"/>
          <w:lang w:val="uk-UA" w:eastAsia="en-US"/>
        </w:rPr>
        <w:t>«Золоте правило економіки підприємства» П</w:t>
      </w:r>
      <w:r>
        <w:rPr>
          <w:rFonts w:ascii="Times New Roman" w:eastAsia="Calibri" w:hAnsi="Times New Roman"/>
          <w:sz w:val="28"/>
          <w:szCs w:val="28"/>
          <w:lang w:val="uk-UA" w:eastAsia="en-US"/>
        </w:rPr>
        <w:t>Р</w:t>
      </w:r>
      <w:r w:rsidRPr="000124D3">
        <w:rPr>
          <w:rFonts w:ascii="Times New Roman" w:eastAsia="Calibri" w:hAnsi="Times New Roman"/>
          <w:sz w:val="28"/>
          <w:szCs w:val="28"/>
          <w:lang w:val="uk-UA" w:eastAsia="en-US"/>
        </w:rPr>
        <w:t>АТ «</w:t>
      </w:r>
      <w:r>
        <w:rPr>
          <w:rFonts w:ascii="Times New Roman" w:eastAsia="Calibri" w:hAnsi="Times New Roman"/>
          <w:sz w:val="28"/>
          <w:szCs w:val="28"/>
          <w:lang w:val="uk-UA" w:eastAsia="en-US"/>
        </w:rPr>
        <w:t>Виноградар</w:t>
      </w:r>
      <w:r w:rsidRPr="000124D3">
        <w:rPr>
          <w:rFonts w:ascii="Times New Roman" w:eastAsia="Calibri" w:hAnsi="Times New Roman"/>
          <w:sz w:val="28"/>
          <w:szCs w:val="28"/>
          <w:lang w:val="uk-UA" w:eastAsia="en-US"/>
        </w:rPr>
        <w:t>» не виконується з уваги на зменшення фінансового результату у звітному періоді, який зменшувався випереджальними темпами за наявне з</w:t>
      </w:r>
      <w:r>
        <w:rPr>
          <w:rFonts w:ascii="Times New Roman" w:eastAsia="Calibri" w:hAnsi="Times New Roman"/>
          <w:sz w:val="28"/>
          <w:szCs w:val="28"/>
          <w:lang w:val="uk-UA" w:eastAsia="en-US"/>
        </w:rPr>
        <w:t>більшення</w:t>
      </w:r>
      <w:r w:rsidRPr="000124D3">
        <w:rPr>
          <w:rFonts w:ascii="Times New Roman" w:eastAsia="Calibri" w:hAnsi="Times New Roman"/>
          <w:sz w:val="28"/>
          <w:szCs w:val="28"/>
          <w:lang w:val="uk-UA" w:eastAsia="en-US"/>
        </w:rPr>
        <w:t xml:space="preserve"> виручки від реалізації.</w:t>
      </w:r>
      <w:r>
        <w:rPr>
          <w:rFonts w:ascii="Times New Roman" w:eastAsia="Calibri" w:hAnsi="Times New Roman"/>
          <w:sz w:val="28"/>
          <w:szCs w:val="28"/>
          <w:lang w:val="uk-UA" w:eastAsia="en-US"/>
        </w:rPr>
        <w:t xml:space="preserve"> Це </w:t>
      </w:r>
      <w:r w:rsidR="00E26634" w:rsidRPr="007B0EA5">
        <w:rPr>
          <w:rFonts w:ascii="Times New Roman" w:eastAsia="Calibri" w:hAnsi="Times New Roman"/>
          <w:sz w:val="28"/>
          <w:szCs w:val="28"/>
          <w:lang w:val="uk-UA" w:eastAsia="en-US"/>
        </w:rPr>
        <w:t>свідчить про з</w:t>
      </w:r>
      <w:r w:rsidR="00455CB3">
        <w:rPr>
          <w:rFonts w:ascii="Times New Roman" w:eastAsia="Calibri" w:hAnsi="Times New Roman"/>
          <w:sz w:val="28"/>
          <w:szCs w:val="28"/>
          <w:lang w:val="uk-UA" w:eastAsia="en-US"/>
        </w:rPr>
        <w:t>більшенн</w:t>
      </w:r>
      <w:r w:rsidR="00E26634" w:rsidRPr="007B0EA5">
        <w:rPr>
          <w:rFonts w:ascii="Times New Roman" w:eastAsia="Calibri" w:hAnsi="Times New Roman"/>
          <w:sz w:val="28"/>
          <w:szCs w:val="28"/>
          <w:lang w:val="uk-UA" w:eastAsia="en-US"/>
        </w:rPr>
        <w:t>я собівартості та накла</w:t>
      </w:r>
      <w:r>
        <w:rPr>
          <w:rFonts w:ascii="Times New Roman" w:eastAsia="Calibri" w:hAnsi="Times New Roman"/>
          <w:sz w:val="28"/>
          <w:szCs w:val="28"/>
          <w:lang w:val="uk-UA" w:eastAsia="en-US"/>
        </w:rPr>
        <w:t>дних витрат. У</w:t>
      </w:r>
      <w:r w:rsidR="00E26634" w:rsidRPr="007B0EA5">
        <w:rPr>
          <w:rFonts w:ascii="Times New Roman" w:eastAsia="Calibri" w:hAnsi="Times New Roman"/>
          <w:sz w:val="28"/>
          <w:szCs w:val="28"/>
          <w:lang w:val="uk-UA" w:eastAsia="en-US"/>
        </w:rPr>
        <w:t xml:space="preserve"> залежності від аналізованих фінансових результатів</w:t>
      </w:r>
      <w:r>
        <w:rPr>
          <w:rFonts w:ascii="Times New Roman" w:eastAsia="Calibri" w:hAnsi="Times New Roman"/>
          <w:sz w:val="28"/>
          <w:szCs w:val="28"/>
          <w:lang w:val="uk-UA" w:eastAsia="en-US"/>
        </w:rPr>
        <w:t xml:space="preserve"> не</w:t>
      </w:r>
      <w:r w:rsidR="00E26634" w:rsidRPr="007B0EA5">
        <w:rPr>
          <w:rFonts w:ascii="Times New Roman" w:eastAsia="Calibri" w:hAnsi="Times New Roman"/>
          <w:sz w:val="28"/>
          <w:szCs w:val="28"/>
          <w:lang w:val="uk-UA" w:eastAsia="en-US"/>
        </w:rPr>
        <w:t xml:space="preserve"> виконання нерівності </w:t>
      </w:r>
      <w:r>
        <w:rPr>
          <w:rFonts w:ascii="Times New Roman" w:eastAsia="Calibri" w:hAnsi="Times New Roman"/>
          <w:sz w:val="28"/>
          <w:szCs w:val="28"/>
          <w:lang w:val="uk-UA" w:eastAsia="en-US"/>
        </w:rPr>
        <w:t xml:space="preserve">свідчить про збільшення </w:t>
      </w:r>
      <w:r w:rsidR="00E26634" w:rsidRPr="007B0EA5">
        <w:rPr>
          <w:rFonts w:ascii="Times New Roman" w:eastAsia="Calibri" w:hAnsi="Times New Roman"/>
          <w:sz w:val="28"/>
          <w:szCs w:val="28"/>
          <w:lang w:val="uk-UA" w:eastAsia="en-US"/>
        </w:rPr>
        <w:t>питомої собівартості продукції або з</w:t>
      </w:r>
      <w:r>
        <w:rPr>
          <w:rFonts w:ascii="Times New Roman" w:eastAsia="Calibri" w:hAnsi="Times New Roman"/>
          <w:sz w:val="28"/>
          <w:szCs w:val="28"/>
          <w:lang w:val="uk-UA" w:eastAsia="en-US"/>
        </w:rPr>
        <w:t>ниження</w:t>
      </w:r>
      <w:r w:rsidR="00E26634" w:rsidRPr="007B0EA5">
        <w:rPr>
          <w:rFonts w:ascii="Times New Roman" w:eastAsia="Calibri" w:hAnsi="Times New Roman"/>
          <w:sz w:val="28"/>
          <w:szCs w:val="28"/>
          <w:lang w:val="uk-UA" w:eastAsia="en-US"/>
        </w:rPr>
        <w:t xml:space="preserve"> ціни реалізації, з</w:t>
      </w:r>
      <w:r>
        <w:rPr>
          <w:rFonts w:ascii="Times New Roman" w:eastAsia="Calibri" w:hAnsi="Times New Roman"/>
          <w:sz w:val="28"/>
          <w:szCs w:val="28"/>
          <w:lang w:val="uk-UA" w:eastAsia="en-US"/>
        </w:rPr>
        <w:t>більшення</w:t>
      </w:r>
      <w:r w:rsidR="00E26634" w:rsidRPr="007B0EA5">
        <w:rPr>
          <w:rFonts w:ascii="Times New Roman" w:eastAsia="Calibri" w:hAnsi="Times New Roman"/>
          <w:sz w:val="28"/>
          <w:szCs w:val="28"/>
          <w:lang w:val="uk-UA" w:eastAsia="en-US"/>
        </w:rPr>
        <w:t xml:space="preserve"> питомих накладних витрат</w:t>
      </w:r>
      <w:r>
        <w:rPr>
          <w:rFonts w:ascii="Times New Roman" w:eastAsia="Calibri" w:hAnsi="Times New Roman"/>
          <w:sz w:val="28"/>
          <w:szCs w:val="28"/>
          <w:lang w:val="uk-UA" w:eastAsia="en-US"/>
        </w:rPr>
        <w:t xml:space="preserve"> та сукупних витрат. У</w:t>
      </w:r>
      <w:r w:rsidR="00E26634" w:rsidRPr="000124D3">
        <w:rPr>
          <w:rFonts w:ascii="Times New Roman" w:eastAsia="Calibri" w:hAnsi="Times New Roman"/>
          <w:sz w:val="28"/>
          <w:szCs w:val="28"/>
          <w:lang w:val="uk-UA" w:eastAsia="en-US"/>
        </w:rPr>
        <w:t xml:space="preserve"> порівнянні зі збільшенням ресурсів підприємства та вкладеного капіталу </w:t>
      </w:r>
      <w:r>
        <w:rPr>
          <w:rFonts w:ascii="Times New Roman" w:eastAsia="Calibri" w:hAnsi="Times New Roman"/>
          <w:sz w:val="28"/>
          <w:szCs w:val="28"/>
          <w:lang w:val="uk-UA" w:eastAsia="en-US"/>
        </w:rPr>
        <w:t>отримані фінансові результати зменшуються</w:t>
      </w:r>
      <w:r w:rsidR="00E26634" w:rsidRPr="000124D3">
        <w:rPr>
          <w:rFonts w:ascii="Times New Roman" w:eastAsia="Calibri" w:hAnsi="Times New Roman"/>
          <w:sz w:val="28"/>
          <w:szCs w:val="28"/>
          <w:lang w:val="uk-UA" w:eastAsia="en-US"/>
        </w:rPr>
        <w:t xml:space="preserve"> випереджаючими темпами, що говорить про з</w:t>
      </w:r>
      <w:r>
        <w:rPr>
          <w:rFonts w:ascii="Times New Roman" w:eastAsia="Calibri" w:hAnsi="Times New Roman"/>
          <w:sz w:val="28"/>
          <w:szCs w:val="28"/>
          <w:lang w:val="uk-UA" w:eastAsia="en-US"/>
        </w:rPr>
        <w:t>меншення</w:t>
      </w:r>
      <w:r w:rsidR="00E26634" w:rsidRPr="000124D3">
        <w:rPr>
          <w:rFonts w:ascii="Times New Roman" w:eastAsia="Calibri" w:hAnsi="Times New Roman"/>
          <w:sz w:val="28"/>
          <w:szCs w:val="28"/>
          <w:lang w:val="uk-UA" w:eastAsia="en-US"/>
        </w:rPr>
        <w:t xml:space="preserve"> ефективності використання кап</w:t>
      </w:r>
      <w:r>
        <w:rPr>
          <w:rFonts w:ascii="Times New Roman" w:eastAsia="Calibri" w:hAnsi="Times New Roman"/>
          <w:sz w:val="28"/>
          <w:szCs w:val="28"/>
          <w:lang w:val="uk-UA" w:eastAsia="en-US"/>
        </w:rPr>
        <w:t>італу підприємства за рахунок зменшенн</w:t>
      </w:r>
      <w:r w:rsidR="00E26634" w:rsidRPr="000124D3">
        <w:rPr>
          <w:rFonts w:ascii="Times New Roman" w:eastAsia="Calibri" w:hAnsi="Times New Roman"/>
          <w:sz w:val="28"/>
          <w:szCs w:val="28"/>
          <w:lang w:val="uk-UA" w:eastAsia="en-US"/>
        </w:rPr>
        <w:t>я об’ємів продаж.</w:t>
      </w:r>
    </w:p>
    <w:p w:rsidR="000D1E1F" w:rsidRDefault="000124D3" w:rsidP="000D1E1F">
      <w:pPr>
        <w:autoSpaceDE w:val="0"/>
        <w:autoSpaceDN w:val="0"/>
        <w:adjustRightInd w:val="0"/>
        <w:spacing w:line="360" w:lineRule="auto"/>
        <w:ind w:firstLine="708"/>
        <w:jc w:val="both"/>
        <w:rPr>
          <w:rFonts w:eastAsia="Calibri"/>
          <w:sz w:val="28"/>
          <w:szCs w:val="28"/>
          <w:lang w:eastAsia="en-US"/>
        </w:rPr>
      </w:pPr>
      <w:r w:rsidRPr="007B0EA5">
        <w:rPr>
          <w:rFonts w:eastAsia="Calibri"/>
          <w:sz w:val="28"/>
          <w:szCs w:val="28"/>
          <w:lang w:eastAsia="en-US"/>
        </w:rPr>
        <w:t xml:space="preserve"> </w:t>
      </w:r>
      <w:r w:rsidR="000D1E1F" w:rsidRPr="00D8511D">
        <w:rPr>
          <w:rFonts w:eastAsia="Calibri"/>
          <w:sz w:val="28"/>
          <w:szCs w:val="28"/>
          <w:lang w:eastAsia="en-US"/>
        </w:rPr>
        <w:t>«У більшості випадків у процесі оцінювання системи менеджменту використовуються традиційні аналітичні моделі та загальноекономічні принципи, ігноруючи той факт, що акцент повинен бути направлений не тільки на економіко-фінансові та виробничо-господарчі аспекти, але й на індивідуальний внесок управлінців в результативність діяльності промислового підприємства. В більшості випадків про ефективність господарчого суб’єкту свідчить не тільки кількісні показник, але й якісні показники системи управління, такі як інтелектуальний потенціал, рівень компетентності та кваліфікації персоналу, рівень корпоративної етики, внесок кожного менеджера у кінцевий результат діяльності підприємства в цілому та інші характеристики. Облік цих факторів є неможливим при існуючому підході, котрий використовується практиками в аналітичному процесі» [</w:t>
      </w:r>
      <w:r w:rsidR="00D8511D">
        <w:rPr>
          <w:rFonts w:eastAsia="Calibri"/>
          <w:sz w:val="28"/>
          <w:szCs w:val="28"/>
          <w:lang w:eastAsia="en-US"/>
        </w:rPr>
        <w:t>12</w:t>
      </w:r>
      <w:r w:rsidR="000D1E1F" w:rsidRPr="00D8511D">
        <w:rPr>
          <w:rFonts w:eastAsia="Calibri"/>
          <w:sz w:val="28"/>
          <w:szCs w:val="28"/>
          <w:lang w:eastAsia="en-US"/>
        </w:rPr>
        <w:t>].</w:t>
      </w:r>
    </w:p>
    <w:p w:rsidR="00A01F75" w:rsidRDefault="00A01F75" w:rsidP="000D1E1F">
      <w:pPr>
        <w:autoSpaceDE w:val="0"/>
        <w:autoSpaceDN w:val="0"/>
        <w:adjustRightInd w:val="0"/>
        <w:spacing w:line="360" w:lineRule="auto"/>
        <w:ind w:firstLine="708"/>
        <w:jc w:val="both"/>
        <w:rPr>
          <w:rFonts w:eastAsia="Calibri"/>
          <w:sz w:val="28"/>
          <w:szCs w:val="28"/>
          <w:lang w:eastAsia="en-US"/>
        </w:rPr>
      </w:pPr>
      <w:r>
        <w:rPr>
          <w:rFonts w:eastAsia="Calibri"/>
          <w:sz w:val="28"/>
          <w:szCs w:val="28"/>
          <w:lang w:eastAsia="en-US"/>
        </w:rPr>
        <w:t>Ефективність діяльності ПРАТ «Виноградар» –</w:t>
      </w:r>
      <w:r w:rsidRPr="00A01F75">
        <w:rPr>
          <w:rFonts w:eastAsia="Calibri"/>
          <w:sz w:val="28"/>
          <w:szCs w:val="28"/>
          <w:lang w:eastAsia="en-US"/>
        </w:rPr>
        <w:t xml:space="preserve"> це</w:t>
      </w:r>
      <w:r>
        <w:rPr>
          <w:rFonts w:eastAsia="Calibri"/>
          <w:sz w:val="28"/>
          <w:szCs w:val="28"/>
          <w:lang w:eastAsia="en-US"/>
        </w:rPr>
        <w:t xml:space="preserve"> комплексна</w:t>
      </w:r>
      <w:r w:rsidRPr="00A01F75">
        <w:rPr>
          <w:rFonts w:eastAsia="Calibri"/>
          <w:sz w:val="28"/>
          <w:szCs w:val="28"/>
          <w:lang w:eastAsia="en-US"/>
        </w:rPr>
        <w:t xml:space="preserve"> характеристика, що визначає ступінь досягнення поставлених цілей і використання ресурсів в процесі діяльності </w:t>
      </w:r>
      <w:r>
        <w:rPr>
          <w:rFonts w:eastAsia="Calibri"/>
          <w:sz w:val="28"/>
          <w:szCs w:val="28"/>
          <w:lang w:eastAsia="en-US"/>
        </w:rPr>
        <w:t>цього</w:t>
      </w:r>
      <w:r w:rsidRPr="00A01F75">
        <w:rPr>
          <w:rFonts w:eastAsia="Calibri"/>
          <w:sz w:val="28"/>
          <w:szCs w:val="28"/>
          <w:lang w:eastAsia="en-US"/>
        </w:rPr>
        <w:t xml:space="preserve"> підприємства. Вона </w:t>
      </w:r>
      <w:r w:rsidRPr="00A01F75">
        <w:rPr>
          <w:rFonts w:eastAsia="Calibri"/>
          <w:sz w:val="28"/>
          <w:szCs w:val="28"/>
          <w:lang w:eastAsia="en-US"/>
        </w:rPr>
        <w:lastRenderedPageBreak/>
        <w:t xml:space="preserve">відображає, наскільки добре </w:t>
      </w:r>
      <w:r>
        <w:rPr>
          <w:rFonts w:eastAsia="Calibri"/>
          <w:sz w:val="28"/>
          <w:szCs w:val="28"/>
          <w:lang w:eastAsia="en-US"/>
        </w:rPr>
        <w:t>ПРАТ «Виноградар»</w:t>
      </w:r>
      <w:r w:rsidRPr="00A01F75">
        <w:rPr>
          <w:rFonts w:eastAsia="Calibri"/>
          <w:sz w:val="28"/>
          <w:szCs w:val="28"/>
          <w:lang w:eastAsia="en-US"/>
        </w:rPr>
        <w:t xml:space="preserve"> перетворює ресурси (такі як праця, капітал, матеріали) у бажані результати (продукція, послуги, прибуток).</w:t>
      </w:r>
      <w:r w:rsidR="00BE48E0">
        <w:rPr>
          <w:rFonts w:eastAsia="Calibri"/>
          <w:sz w:val="28"/>
          <w:szCs w:val="28"/>
          <w:lang w:eastAsia="en-US"/>
        </w:rPr>
        <w:t xml:space="preserve"> Ефективність діяльності </w:t>
      </w:r>
      <w:r w:rsidR="00BE48E0" w:rsidRPr="00BE48E0">
        <w:rPr>
          <w:rFonts w:eastAsia="Calibri"/>
          <w:sz w:val="28"/>
          <w:szCs w:val="28"/>
          <w:lang w:eastAsia="en-US"/>
        </w:rPr>
        <w:t>ґрунтується на ознаках продуктивності, результативності та оптимальності функціонування господарської системи підприємства.</w:t>
      </w:r>
    </w:p>
    <w:p w:rsidR="00BE48E0" w:rsidRDefault="00BE48E0" w:rsidP="000D1E1F">
      <w:pPr>
        <w:autoSpaceDE w:val="0"/>
        <w:autoSpaceDN w:val="0"/>
        <w:adjustRightInd w:val="0"/>
        <w:spacing w:line="360" w:lineRule="auto"/>
        <w:ind w:firstLine="708"/>
        <w:jc w:val="both"/>
        <w:rPr>
          <w:rFonts w:eastAsia="Calibri"/>
          <w:sz w:val="28"/>
          <w:szCs w:val="28"/>
          <w:lang w:eastAsia="en-US"/>
        </w:rPr>
      </w:pPr>
      <w:r w:rsidRPr="00BE48E0">
        <w:rPr>
          <w:rFonts w:eastAsia="Calibri"/>
          <w:sz w:val="28"/>
          <w:szCs w:val="28"/>
          <w:lang w:eastAsia="en-US"/>
        </w:rPr>
        <w:t>Підсумковий результат діяльності підприємства відображається абсолютною величиною прибутку. Проте для об’єктивної оцінки використовують систему відносних показників, таких як рентабельність, що характеризує ефективність фінансово-господарської діяльності підприємства загалом, рівень віддачі активів та</w:t>
      </w:r>
      <w:r>
        <w:rPr>
          <w:rFonts w:eastAsia="Calibri"/>
          <w:sz w:val="28"/>
          <w:szCs w:val="28"/>
          <w:lang w:eastAsia="en-US"/>
        </w:rPr>
        <w:t xml:space="preserve"> ступінь використання капіталу (табл. 2.2. ). </w:t>
      </w:r>
      <w:r w:rsidRPr="00BE48E0">
        <w:rPr>
          <w:rFonts w:eastAsia="Calibri"/>
          <w:sz w:val="28"/>
          <w:szCs w:val="28"/>
          <w:lang w:eastAsia="en-US"/>
        </w:rPr>
        <w:t>Система показників рентабельності визначає прибутковість підприємств галузі за окремими аспектами, аналізуючи факторне середовище, яке впливає на формування прибутку кожного підприємства.</w:t>
      </w:r>
    </w:p>
    <w:p w:rsidR="00BE48E0" w:rsidRPr="007B0EA5" w:rsidRDefault="00BE48E0" w:rsidP="00BE48E0">
      <w:pPr>
        <w:pStyle w:val="affc"/>
        <w:spacing w:line="360" w:lineRule="auto"/>
        <w:ind w:firstLine="709"/>
        <w:jc w:val="right"/>
        <w:rPr>
          <w:rFonts w:ascii="Times New Roman" w:hAnsi="Times New Roman"/>
          <w:sz w:val="28"/>
          <w:szCs w:val="28"/>
          <w:lang w:val="uk-UA"/>
        </w:rPr>
      </w:pPr>
      <w:r>
        <w:rPr>
          <w:rFonts w:ascii="Times New Roman" w:hAnsi="Times New Roman"/>
          <w:sz w:val="28"/>
          <w:szCs w:val="28"/>
          <w:lang w:val="uk-UA"/>
        </w:rPr>
        <w:t>Таблиця 2.2</w:t>
      </w:r>
    </w:p>
    <w:p w:rsidR="00BE48E0" w:rsidRPr="007B0EA5" w:rsidRDefault="00BE48E0" w:rsidP="00BE48E0">
      <w:pPr>
        <w:spacing w:before="120" w:after="120" w:line="360" w:lineRule="auto"/>
        <w:ind w:firstLine="720"/>
        <w:jc w:val="center"/>
        <w:rPr>
          <w:sz w:val="28"/>
          <w:szCs w:val="28"/>
        </w:rPr>
      </w:pPr>
      <w:r w:rsidRPr="00BE48E0">
        <w:rPr>
          <w:sz w:val="28"/>
          <w:szCs w:val="28"/>
        </w:rPr>
        <w:t>Система показників рентабельності</w:t>
      </w:r>
      <w:r>
        <w:rPr>
          <w:sz w:val="28"/>
          <w:szCs w:val="28"/>
        </w:rPr>
        <w:t xml:space="preserve"> </w:t>
      </w:r>
      <w:r w:rsidRPr="007B0EA5">
        <w:rPr>
          <w:sz w:val="28"/>
          <w:szCs w:val="28"/>
        </w:rPr>
        <w:t>П</w:t>
      </w:r>
      <w:r>
        <w:rPr>
          <w:sz w:val="28"/>
          <w:szCs w:val="28"/>
        </w:rPr>
        <w:t>Р</w:t>
      </w:r>
      <w:r w:rsidRPr="007B0EA5">
        <w:rPr>
          <w:sz w:val="28"/>
          <w:szCs w:val="28"/>
        </w:rPr>
        <w:t>АТ «</w:t>
      </w:r>
      <w:r>
        <w:rPr>
          <w:sz w:val="28"/>
          <w:szCs w:val="28"/>
        </w:rPr>
        <w:t>Виноградар</w:t>
      </w:r>
      <w:r w:rsidRPr="007B0EA5">
        <w:rPr>
          <w:sz w:val="28"/>
          <w:szCs w:val="28"/>
        </w:rPr>
        <w:t>» за базовий та звітний період, грн.</w:t>
      </w:r>
    </w:p>
    <w:tbl>
      <w:tblPr>
        <w:tblStyle w:val="afd"/>
        <w:tblW w:w="0" w:type="auto"/>
        <w:tblLook w:val="04A0" w:firstRow="1" w:lastRow="0" w:firstColumn="1" w:lastColumn="0" w:noHBand="0" w:noVBand="1"/>
      </w:tblPr>
      <w:tblGrid>
        <w:gridCol w:w="1970"/>
        <w:gridCol w:w="1970"/>
        <w:gridCol w:w="1971"/>
        <w:gridCol w:w="1971"/>
        <w:gridCol w:w="1971"/>
      </w:tblGrid>
      <w:tr w:rsidR="006B7D0B" w:rsidTr="006B7D0B">
        <w:tc>
          <w:tcPr>
            <w:tcW w:w="1970" w:type="dxa"/>
            <w:vAlign w:val="center"/>
          </w:tcPr>
          <w:p w:rsidR="006B7D0B" w:rsidRPr="00D34B28" w:rsidRDefault="006B7D0B" w:rsidP="00D34B28">
            <w:pPr>
              <w:autoSpaceDE w:val="0"/>
              <w:autoSpaceDN w:val="0"/>
              <w:adjustRightInd w:val="0"/>
              <w:jc w:val="center"/>
              <w:rPr>
                <w:rFonts w:eastAsia="Calibri"/>
                <w:szCs w:val="28"/>
                <w:lang w:eastAsia="en-US"/>
              </w:rPr>
            </w:pPr>
            <w:r w:rsidRPr="00D34B28">
              <w:rPr>
                <w:rFonts w:eastAsia="Calibri"/>
                <w:szCs w:val="28"/>
                <w:lang w:eastAsia="en-US"/>
              </w:rPr>
              <w:t>Показник</w:t>
            </w:r>
          </w:p>
        </w:tc>
        <w:tc>
          <w:tcPr>
            <w:tcW w:w="1970" w:type="dxa"/>
            <w:vAlign w:val="center"/>
          </w:tcPr>
          <w:p w:rsidR="006B7D0B" w:rsidRPr="00D34B28" w:rsidRDefault="00AC79D5" w:rsidP="00D34B28">
            <w:pPr>
              <w:autoSpaceDE w:val="0"/>
              <w:autoSpaceDN w:val="0"/>
              <w:adjustRightInd w:val="0"/>
              <w:jc w:val="center"/>
              <w:rPr>
                <w:rFonts w:eastAsia="Calibri"/>
                <w:szCs w:val="28"/>
                <w:lang w:eastAsia="en-US"/>
              </w:rPr>
            </w:pPr>
            <w:r w:rsidRPr="00D34B28">
              <w:rPr>
                <w:rFonts w:eastAsia="Calibri"/>
                <w:szCs w:val="28"/>
                <w:lang w:eastAsia="en-US"/>
              </w:rPr>
              <w:t>Розрахункова формула</w:t>
            </w:r>
          </w:p>
        </w:tc>
        <w:tc>
          <w:tcPr>
            <w:tcW w:w="1971" w:type="dxa"/>
            <w:vAlign w:val="center"/>
          </w:tcPr>
          <w:p w:rsidR="00D34B28" w:rsidRPr="00D34B28" w:rsidRDefault="00D34B28" w:rsidP="00D34B28">
            <w:pPr>
              <w:autoSpaceDE w:val="0"/>
              <w:autoSpaceDN w:val="0"/>
              <w:adjustRightInd w:val="0"/>
              <w:jc w:val="center"/>
              <w:rPr>
                <w:rFonts w:eastAsia="Calibri"/>
                <w:szCs w:val="28"/>
                <w:lang w:eastAsia="en-US"/>
              </w:rPr>
            </w:pPr>
            <w:r w:rsidRPr="00D34B28">
              <w:rPr>
                <w:rFonts w:eastAsia="Calibri"/>
                <w:szCs w:val="28"/>
                <w:lang w:eastAsia="en-US"/>
              </w:rPr>
              <w:t>Критеріальне</w:t>
            </w:r>
          </w:p>
          <w:p w:rsidR="006B7D0B" w:rsidRPr="00D34B28" w:rsidRDefault="00D34B28" w:rsidP="00D34B28">
            <w:pPr>
              <w:autoSpaceDE w:val="0"/>
              <w:autoSpaceDN w:val="0"/>
              <w:adjustRightInd w:val="0"/>
              <w:jc w:val="center"/>
              <w:rPr>
                <w:rFonts w:eastAsia="Calibri"/>
                <w:szCs w:val="28"/>
                <w:lang w:eastAsia="en-US"/>
              </w:rPr>
            </w:pPr>
            <w:r w:rsidRPr="00D34B28">
              <w:rPr>
                <w:rFonts w:eastAsia="Calibri"/>
                <w:szCs w:val="28"/>
                <w:lang w:eastAsia="en-US"/>
              </w:rPr>
              <w:t>значення</w:t>
            </w:r>
          </w:p>
        </w:tc>
        <w:tc>
          <w:tcPr>
            <w:tcW w:w="1971" w:type="dxa"/>
            <w:vAlign w:val="center"/>
          </w:tcPr>
          <w:p w:rsidR="006B7D0B" w:rsidRPr="00D34B28" w:rsidRDefault="00D34B28" w:rsidP="00D34B28">
            <w:pPr>
              <w:autoSpaceDE w:val="0"/>
              <w:autoSpaceDN w:val="0"/>
              <w:adjustRightInd w:val="0"/>
              <w:jc w:val="center"/>
              <w:rPr>
                <w:rFonts w:eastAsia="Calibri"/>
                <w:szCs w:val="28"/>
                <w:lang w:eastAsia="en-US"/>
              </w:rPr>
            </w:pPr>
            <w:r>
              <w:rPr>
                <w:rFonts w:eastAsia="Calibri"/>
                <w:szCs w:val="28"/>
                <w:lang w:eastAsia="en-US"/>
              </w:rPr>
              <w:t>Базовий період</w:t>
            </w:r>
          </w:p>
        </w:tc>
        <w:tc>
          <w:tcPr>
            <w:tcW w:w="1971" w:type="dxa"/>
            <w:vAlign w:val="center"/>
          </w:tcPr>
          <w:p w:rsidR="006B7D0B" w:rsidRPr="00D34B28" w:rsidRDefault="00D34B28" w:rsidP="00D34B28">
            <w:pPr>
              <w:autoSpaceDE w:val="0"/>
              <w:autoSpaceDN w:val="0"/>
              <w:adjustRightInd w:val="0"/>
              <w:jc w:val="center"/>
              <w:rPr>
                <w:rFonts w:eastAsia="Calibri"/>
                <w:szCs w:val="28"/>
                <w:lang w:eastAsia="en-US"/>
              </w:rPr>
            </w:pPr>
            <w:r>
              <w:rPr>
                <w:rFonts w:eastAsia="Calibri"/>
                <w:szCs w:val="28"/>
                <w:lang w:eastAsia="en-US"/>
              </w:rPr>
              <w:t>Звітний період</w:t>
            </w:r>
          </w:p>
        </w:tc>
      </w:tr>
      <w:tr w:rsidR="006B7D0B" w:rsidTr="00D34B28">
        <w:tc>
          <w:tcPr>
            <w:tcW w:w="1970" w:type="dxa"/>
            <w:vAlign w:val="center"/>
          </w:tcPr>
          <w:p w:rsidR="006B7D0B" w:rsidRPr="00D34B28" w:rsidRDefault="006B7D0B" w:rsidP="00D34B28">
            <w:pPr>
              <w:autoSpaceDE w:val="0"/>
              <w:autoSpaceDN w:val="0"/>
              <w:adjustRightInd w:val="0"/>
              <w:jc w:val="center"/>
              <w:rPr>
                <w:rFonts w:eastAsia="Calibri"/>
                <w:szCs w:val="28"/>
                <w:lang w:eastAsia="en-US"/>
              </w:rPr>
            </w:pPr>
            <w:r w:rsidRPr="00D34B28">
              <w:rPr>
                <w:rFonts w:eastAsia="Calibri"/>
                <w:szCs w:val="28"/>
                <w:lang w:eastAsia="en-US"/>
              </w:rPr>
              <w:t>Рентабельність</w:t>
            </w:r>
          </w:p>
          <w:p w:rsidR="006B7D0B" w:rsidRPr="00D34B28" w:rsidRDefault="006B7D0B" w:rsidP="00D34B28">
            <w:pPr>
              <w:autoSpaceDE w:val="0"/>
              <w:autoSpaceDN w:val="0"/>
              <w:adjustRightInd w:val="0"/>
              <w:jc w:val="center"/>
              <w:rPr>
                <w:rFonts w:eastAsia="Calibri"/>
                <w:szCs w:val="28"/>
                <w:lang w:eastAsia="en-US"/>
              </w:rPr>
            </w:pPr>
            <w:r w:rsidRPr="00D34B28">
              <w:rPr>
                <w:rFonts w:eastAsia="Calibri"/>
                <w:szCs w:val="28"/>
                <w:lang w:eastAsia="en-US"/>
              </w:rPr>
              <w:t>активів</w:t>
            </w:r>
          </w:p>
        </w:tc>
        <w:tc>
          <w:tcPr>
            <w:tcW w:w="1970" w:type="dxa"/>
            <w:vAlign w:val="bottom"/>
          </w:tcPr>
          <w:p w:rsidR="00D34B28" w:rsidRPr="00D34B28" w:rsidRDefault="00D34B28" w:rsidP="00D34B28">
            <w:pPr>
              <w:autoSpaceDE w:val="0"/>
              <w:autoSpaceDN w:val="0"/>
              <w:adjustRightInd w:val="0"/>
              <w:rPr>
                <w:rFonts w:eastAsia="Calibri"/>
                <w:szCs w:val="28"/>
                <w:lang w:eastAsia="en-US"/>
              </w:rPr>
            </w:pPr>
            <w:r w:rsidRPr="00D34B28">
              <w:rPr>
                <w:rFonts w:eastAsia="Calibri"/>
                <w:szCs w:val="28"/>
                <w:lang w:eastAsia="en-US"/>
              </w:rPr>
              <w:t>Ра = Чистий</w:t>
            </w:r>
          </w:p>
          <w:p w:rsidR="006B7D0B" w:rsidRPr="00D34B28" w:rsidRDefault="00D34B28" w:rsidP="00D34B28">
            <w:pPr>
              <w:autoSpaceDE w:val="0"/>
              <w:autoSpaceDN w:val="0"/>
              <w:adjustRightInd w:val="0"/>
              <w:rPr>
                <w:rFonts w:eastAsia="Calibri"/>
                <w:szCs w:val="28"/>
                <w:lang w:eastAsia="en-US"/>
              </w:rPr>
            </w:pPr>
            <w:r>
              <w:rPr>
                <w:rFonts w:eastAsia="Calibri"/>
                <w:szCs w:val="28"/>
                <w:lang w:eastAsia="en-US"/>
              </w:rPr>
              <w:t xml:space="preserve">фінансовий результат </w:t>
            </w:r>
            <w:r w:rsidRPr="00D34B28">
              <w:rPr>
                <w:rFonts w:eastAsia="Calibri"/>
                <w:szCs w:val="28"/>
                <w:lang w:eastAsia="en-US"/>
              </w:rPr>
              <w:t>/ Вартість майна</w:t>
            </w:r>
          </w:p>
        </w:tc>
        <w:tc>
          <w:tcPr>
            <w:tcW w:w="1971" w:type="dxa"/>
            <w:vAlign w:val="center"/>
          </w:tcPr>
          <w:p w:rsidR="006B7D0B" w:rsidRPr="00D34B28" w:rsidRDefault="00F16BDE" w:rsidP="00D34B28">
            <w:pPr>
              <w:autoSpaceDE w:val="0"/>
              <w:autoSpaceDN w:val="0"/>
              <w:adjustRightInd w:val="0"/>
              <w:jc w:val="center"/>
              <w:rPr>
                <w:rFonts w:eastAsia="Calibri"/>
                <w:szCs w:val="28"/>
                <w:lang w:eastAsia="en-US"/>
              </w:rPr>
            </w:pPr>
            <w:r>
              <w:rPr>
                <w:rFonts w:ascii="Calibri" w:eastAsia="Calibri" w:hAnsi="Calibri"/>
                <w:szCs w:val="28"/>
                <w:lang w:eastAsia="en-US"/>
              </w:rPr>
              <w:t>˃</w:t>
            </w:r>
            <w:r w:rsidRPr="00F16BDE">
              <w:rPr>
                <w:rFonts w:eastAsia="Calibri"/>
                <w:szCs w:val="28"/>
                <w:lang w:eastAsia="en-US"/>
              </w:rPr>
              <w:t>0,14</w:t>
            </w:r>
          </w:p>
        </w:tc>
        <w:tc>
          <w:tcPr>
            <w:tcW w:w="1971" w:type="dxa"/>
            <w:vAlign w:val="center"/>
          </w:tcPr>
          <w:p w:rsidR="006B7D0B" w:rsidRPr="008907B8" w:rsidRDefault="0006481A" w:rsidP="008907B8">
            <w:pPr>
              <w:autoSpaceDE w:val="0"/>
              <w:autoSpaceDN w:val="0"/>
              <w:adjustRightInd w:val="0"/>
              <w:jc w:val="center"/>
              <w:rPr>
                <w:rFonts w:eastAsia="Calibri"/>
                <w:szCs w:val="28"/>
                <w:lang w:eastAsia="en-US"/>
              </w:rPr>
            </w:pPr>
            <w:r w:rsidRPr="0006481A">
              <w:rPr>
                <w:rFonts w:eastAsia="Calibri"/>
                <w:szCs w:val="28"/>
                <w:lang w:val="en-US" w:eastAsia="en-US"/>
              </w:rPr>
              <w:t>-0,02</w:t>
            </w:r>
            <w:r w:rsidR="008907B8">
              <w:rPr>
                <w:rFonts w:eastAsia="Calibri"/>
                <w:szCs w:val="28"/>
                <w:lang w:eastAsia="en-US"/>
              </w:rPr>
              <w:t>6</w:t>
            </w:r>
          </w:p>
        </w:tc>
        <w:tc>
          <w:tcPr>
            <w:tcW w:w="1971" w:type="dxa"/>
            <w:vAlign w:val="center"/>
          </w:tcPr>
          <w:p w:rsidR="006B7D0B" w:rsidRPr="008907B8" w:rsidRDefault="0006481A" w:rsidP="00D34B28">
            <w:pPr>
              <w:autoSpaceDE w:val="0"/>
              <w:autoSpaceDN w:val="0"/>
              <w:adjustRightInd w:val="0"/>
              <w:jc w:val="center"/>
              <w:rPr>
                <w:rFonts w:eastAsia="Calibri"/>
                <w:szCs w:val="28"/>
                <w:lang w:eastAsia="en-US"/>
              </w:rPr>
            </w:pPr>
            <w:r w:rsidRPr="0006481A">
              <w:rPr>
                <w:rFonts w:eastAsia="Calibri"/>
                <w:szCs w:val="28"/>
                <w:lang w:val="en-US" w:eastAsia="en-US"/>
              </w:rPr>
              <w:t>0,00</w:t>
            </w:r>
            <w:r w:rsidR="008907B8">
              <w:rPr>
                <w:rFonts w:eastAsia="Calibri"/>
                <w:szCs w:val="28"/>
                <w:lang w:eastAsia="en-US"/>
              </w:rPr>
              <w:t>4</w:t>
            </w:r>
          </w:p>
        </w:tc>
      </w:tr>
      <w:tr w:rsidR="006B7D0B" w:rsidTr="00F16BDE">
        <w:tc>
          <w:tcPr>
            <w:tcW w:w="1970" w:type="dxa"/>
            <w:vAlign w:val="center"/>
          </w:tcPr>
          <w:p w:rsidR="006B7D0B" w:rsidRPr="00D34B28" w:rsidRDefault="006B7D0B" w:rsidP="00D34B28">
            <w:pPr>
              <w:autoSpaceDE w:val="0"/>
              <w:autoSpaceDN w:val="0"/>
              <w:adjustRightInd w:val="0"/>
              <w:jc w:val="center"/>
              <w:rPr>
                <w:rFonts w:eastAsia="Calibri"/>
                <w:szCs w:val="28"/>
                <w:lang w:eastAsia="en-US"/>
              </w:rPr>
            </w:pPr>
            <w:r w:rsidRPr="00D34B28">
              <w:rPr>
                <w:rFonts w:eastAsia="Calibri"/>
                <w:szCs w:val="28"/>
                <w:lang w:eastAsia="en-US"/>
              </w:rPr>
              <w:t>Рентабельність</w:t>
            </w:r>
          </w:p>
          <w:p w:rsidR="006B7D0B" w:rsidRPr="00D34B28" w:rsidRDefault="006B7D0B" w:rsidP="00D34B28">
            <w:pPr>
              <w:autoSpaceDE w:val="0"/>
              <w:autoSpaceDN w:val="0"/>
              <w:adjustRightInd w:val="0"/>
              <w:jc w:val="center"/>
              <w:rPr>
                <w:rFonts w:eastAsia="Calibri"/>
                <w:szCs w:val="28"/>
                <w:lang w:eastAsia="en-US"/>
              </w:rPr>
            </w:pPr>
            <w:r w:rsidRPr="00D34B28">
              <w:rPr>
                <w:rFonts w:eastAsia="Calibri"/>
                <w:szCs w:val="28"/>
                <w:lang w:eastAsia="en-US"/>
              </w:rPr>
              <w:t>власного</w:t>
            </w:r>
          </w:p>
          <w:p w:rsidR="006B7D0B" w:rsidRPr="00D34B28" w:rsidRDefault="006B7D0B" w:rsidP="00D34B28">
            <w:pPr>
              <w:autoSpaceDE w:val="0"/>
              <w:autoSpaceDN w:val="0"/>
              <w:adjustRightInd w:val="0"/>
              <w:jc w:val="center"/>
              <w:rPr>
                <w:rFonts w:eastAsia="Calibri"/>
                <w:szCs w:val="28"/>
                <w:lang w:eastAsia="en-US"/>
              </w:rPr>
            </w:pPr>
            <w:r w:rsidRPr="00D34B28">
              <w:rPr>
                <w:rFonts w:eastAsia="Calibri"/>
                <w:szCs w:val="28"/>
                <w:lang w:eastAsia="en-US"/>
              </w:rPr>
              <w:t>капіталу</w:t>
            </w:r>
          </w:p>
        </w:tc>
        <w:tc>
          <w:tcPr>
            <w:tcW w:w="1970" w:type="dxa"/>
            <w:vAlign w:val="center"/>
          </w:tcPr>
          <w:p w:rsidR="00D34B28" w:rsidRPr="00D34B28" w:rsidRDefault="00D34B28" w:rsidP="00D34B28">
            <w:pPr>
              <w:autoSpaceDE w:val="0"/>
              <w:autoSpaceDN w:val="0"/>
              <w:adjustRightInd w:val="0"/>
              <w:rPr>
                <w:rFonts w:eastAsia="Calibri"/>
                <w:szCs w:val="28"/>
                <w:lang w:eastAsia="en-US"/>
              </w:rPr>
            </w:pPr>
            <w:r w:rsidRPr="00D34B28">
              <w:rPr>
                <w:rFonts w:eastAsia="Calibri"/>
                <w:szCs w:val="28"/>
                <w:lang w:eastAsia="en-US"/>
              </w:rPr>
              <w:t>Рв.к. = Чистий</w:t>
            </w:r>
          </w:p>
          <w:p w:rsidR="00D34B28" w:rsidRPr="00D34B28" w:rsidRDefault="00D34B28" w:rsidP="00D34B28">
            <w:pPr>
              <w:autoSpaceDE w:val="0"/>
              <w:autoSpaceDN w:val="0"/>
              <w:adjustRightInd w:val="0"/>
              <w:rPr>
                <w:rFonts w:eastAsia="Calibri"/>
                <w:szCs w:val="28"/>
                <w:lang w:eastAsia="en-US"/>
              </w:rPr>
            </w:pPr>
            <w:r w:rsidRPr="00D34B28">
              <w:rPr>
                <w:rFonts w:eastAsia="Calibri"/>
                <w:szCs w:val="28"/>
                <w:lang w:eastAsia="en-US"/>
              </w:rPr>
              <w:t>фінансовий результат /</w:t>
            </w:r>
          </w:p>
          <w:p w:rsidR="006B7D0B" w:rsidRPr="00D34B28" w:rsidRDefault="00D34B28" w:rsidP="00D34B28">
            <w:pPr>
              <w:autoSpaceDE w:val="0"/>
              <w:autoSpaceDN w:val="0"/>
              <w:adjustRightInd w:val="0"/>
              <w:rPr>
                <w:rFonts w:eastAsia="Calibri"/>
                <w:szCs w:val="28"/>
                <w:lang w:eastAsia="en-US"/>
              </w:rPr>
            </w:pPr>
            <w:r w:rsidRPr="00D34B28">
              <w:rPr>
                <w:rFonts w:eastAsia="Calibri"/>
                <w:szCs w:val="28"/>
                <w:lang w:eastAsia="en-US"/>
              </w:rPr>
              <w:t>Власний капітал</w:t>
            </w:r>
          </w:p>
        </w:tc>
        <w:tc>
          <w:tcPr>
            <w:tcW w:w="1971" w:type="dxa"/>
            <w:vAlign w:val="center"/>
          </w:tcPr>
          <w:p w:rsidR="006B7D0B" w:rsidRPr="00D34B28" w:rsidRDefault="00F16BDE" w:rsidP="00F16BDE">
            <w:pPr>
              <w:autoSpaceDE w:val="0"/>
              <w:autoSpaceDN w:val="0"/>
              <w:adjustRightInd w:val="0"/>
              <w:jc w:val="center"/>
              <w:rPr>
                <w:rFonts w:eastAsia="Calibri"/>
                <w:szCs w:val="28"/>
                <w:lang w:eastAsia="en-US"/>
              </w:rPr>
            </w:pPr>
            <w:r>
              <w:rPr>
                <w:rFonts w:ascii="Calibri" w:eastAsia="Calibri" w:hAnsi="Calibri"/>
                <w:szCs w:val="28"/>
                <w:lang w:eastAsia="en-US"/>
              </w:rPr>
              <w:t>˃</w:t>
            </w:r>
            <w:r w:rsidRPr="00F16BDE">
              <w:rPr>
                <w:rFonts w:eastAsia="Calibri"/>
                <w:szCs w:val="28"/>
                <w:lang w:eastAsia="en-US"/>
              </w:rPr>
              <w:t>0,2</w:t>
            </w:r>
          </w:p>
        </w:tc>
        <w:tc>
          <w:tcPr>
            <w:tcW w:w="1971" w:type="dxa"/>
            <w:vAlign w:val="center"/>
          </w:tcPr>
          <w:p w:rsidR="006B7D0B" w:rsidRPr="008907B8" w:rsidRDefault="0006481A" w:rsidP="00D34B28">
            <w:pPr>
              <w:autoSpaceDE w:val="0"/>
              <w:autoSpaceDN w:val="0"/>
              <w:adjustRightInd w:val="0"/>
              <w:jc w:val="center"/>
              <w:rPr>
                <w:rFonts w:eastAsia="Calibri"/>
                <w:szCs w:val="28"/>
                <w:lang w:eastAsia="en-US"/>
              </w:rPr>
            </w:pPr>
            <w:r w:rsidRPr="0006481A">
              <w:rPr>
                <w:rFonts w:eastAsia="Calibri"/>
                <w:szCs w:val="28"/>
                <w:lang w:val="en-US" w:eastAsia="en-US"/>
              </w:rPr>
              <w:t>-0,03</w:t>
            </w:r>
            <w:r w:rsidR="008907B8">
              <w:rPr>
                <w:rFonts w:eastAsia="Calibri"/>
                <w:szCs w:val="28"/>
                <w:lang w:eastAsia="en-US"/>
              </w:rPr>
              <w:t>7</w:t>
            </w:r>
          </w:p>
        </w:tc>
        <w:tc>
          <w:tcPr>
            <w:tcW w:w="1971" w:type="dxa"/>
            <w:vAlign w:val="center"/>
          </w:tcPr>
          <w:p w:rsidR="006B7D0B" w:rsidRPr="00D34B28" w:rsidRDefault="0006481A" w:rsidP="00D34B28">
            <w:pPr>
              <w:autoSpaceDE w:val="0"/>
              <w:autoSpaceDN w:val="0"/>
              <w:adjustRightInd w:val="0"/>
              <w:jc w:val="center"/>
              <w:rPr>
                <w:rFonts w:eastAsia="Calibri"/>
                <w:szCs w:val="28"/>
                <w:lang w:eastAsia="en-US"/>
              </w:rPr>
            </w:pPr>
            <w:r w:rsidRPr="0006481A">
              <w:rPr>
                <w:rFonts w:eastAsia="Calibri"/>
                <w:szCs w:val="28"/>
                <w:lang w:val="en-US" w:eastAsia="en-US"/>
              </w:rPr>
              <w:t>0,007</w:t>
            </w:r>
          </w:p>
        </w:tc>
      </w:tr>
      <w:tr w:rsidR="006B7D0B" w:rsidTr="00F16BDE">
        <w:tc>
          <w:tcPr>
            <w:tcW w:w="1970" w:type="dxa"/>
            <w:vAlign w:val="center"/>
          </w:tcPr>
          <w:p w:rsidR="006B7D0B" w:rsidRPr="00D34B28" w:rsidRDefault="006B7D0B" w:rsidP="00D34B28">
            <w:pPr>
              <w:autoSpaceDE w:val="0"/>
              <w:autoSpaceDN w:val="0"/>
              <w:adjustRightInd w:val="0"/>
              <w:jc w:val="center"/>
              <w:rPr>
                <w:rFonts w:eastAsia="Calibri"/>
                <w:szCs w:val="28"/>
                <w:lang w:eastAsia="en-US"/>
              </w:rPr>
            </w:pPr>
            <w:r w:rsidRPr="00D34B28">
              <w:rPr>
                <w:rFonts w:eastAsia="Calibri"/>
                <w:szCs w:val="28"/>
                <w:lang w:eastAsia="en-US"/>
              </w:rPr>
              <w:t>Економічна</w:t>
            </w:r>
          </w:p>
          <w:p w:rsidR="006B7D0B" w:rsidRPr="00D34B28" w:rsidRDefault="006B7D0B" w:rsidP="00D34B28">
            <w:pPr>
              <w:autoSpaceDE w:val="0"/>
              <w:autoSpaceDN w:val="0"/>
              <w:adjustRightInd w:val="0"/>
              <w:jc w:val="center"/>
              <w:rPr>
                <w:rFonts w:eastAsia="Calibri"/>
                <w:szCs w:val="28"/>
                <w:lang w:eastAsia="en-US"/>
              </w:rPr>
            </w:pPr>
            <w:r w:rsidRPr="00D34B28">
              <w:rPr>
                <w:rFonts w:eastAsia="Calibri"/>
                <w:szCs w:val="28"/>
                <w:lang w:eastAsia="en-US"/>
              </w:rPr>
              <w:t>рентабельність</w:t>
            </w:r>
          </w:p>
        </w:tc>
        <w:tc>
          <w:tcPr>
            <w:tcW w:w="1970" w:type="dxa"/>
            <w:vAlign w:val="center"/>
          </w:tcPr>
          <w:p w:rsidR="00D34B28" w:rsidRPr="00D34B28" w:rsidRDefault="00D34B28" w:rsidP="00D34B28">
            <w:pPr>
              <w:autoSpaceDE w:val="0"/>
              <w:autoSpaceDN w:val="0"/>
              <w:adjustRightInd w:val="0"/>
              <w:rPr>
                <w:rFonts w:eastAsia="Calibri"/>
                <w:szCs w:val="28"/>
                <w:lang w:eastAsia="en-US"/>
              </w:rPr>
            </w:pPr>
            <w:r w:rsidRPr="00D34B28">
              <w:rPr>
                <w:rFonts w:eastAsia="Calibri"/>
                <w:szCs w:val="28"/>
                <w:lang w:eastAsia="en-US"/>
              </w:rPr>
              <w:t>Р.е. = Фінансовий</w:t>
            </w:r>
          </w:p>
          <w:p w:rsidR="00D34B28" w:rsidRPr="00D34B28" w:rsidRDefault="00D34B28" w:rsidP="00D34B28">
            <w:pPr>
              <w:autoSpaceDE w:val="0"/>
              <w:autoSpaceDN w:val="0"/>
              <w:adjustRightInd w:val="0"/>
              <w:rPr>
                <w:rFonts w:eastAsia="Calibri"/>
                <w:szCs w:val="28"/>
                <w:lang w:eastAsia="en-US"/>
              </w:rPr>
            </w:pPr>
            <w:r w:rsidRPr="00D34B28">
              <w:rPr>
                <w:rFonts w:eastAsia="Calibri"/>
                <w:szCs w:val="28"/>
                <w:lang w:eastAsia="en-US"/>
              </w:rPr>
              <w:t>результат до</w:t>
            </w:r>
          </w:p>
          <w:p w:rsidR="00D34B28" w:rsidRPr="00D34B28" w:rsidRDefault="00D34B28" w:rsidP="00D34B28">
            <w:pPr>
              <w:autoSpaceDE w:val="0"/>
              <w:autoSpaceDN w:val="0"/>
              <w:adjustRightInd w:val="0"/>
              <w:rPr>
                <w:rFonts w:eastAsia="Calibri"/>
                <w:szCs w:val="28"/>
                <w:lang w:eastAsia="en-US"/>
              </w:rPr>
            </w:pPr>
            <w:r w:rsidRPr="00D34B28">
              <w:rPr>
                <w:rFonts w:eastAsia="Calibri"/>
                <w:szCs w:val="28"/>
                <w:lang w:eastAsia="en-US"/>
              </w:rPr>
              <w:t>оподаткування /</w:t>
            </w:r>
          </w:p>
          <w:p w:rsidR="006B7D0B" w:rsidRPr="00D34B28" w:rsidRDefault="00D34B28" w:rsidP="00D34B28">
            <w:pPr>
              <w:autoSpaceDE w:val="0"/>
              <w:autoSpaceDN w:val="0"/>
              <w:adjustRightInd w:val="0"/>
              <w:rPr>
                <w:rFonts w:eastAsia="Calibri"/>
                <w:szCs w:val="28"/>
                <w:lang w:eastAsia="en-US"/>
              </w:rPr>
            </w:pPr>
            <w:r w:rsidRPr="00D34B28">
              <w:rPr>
                <w:rFonts w:eastAsia="Calibri"/>
                <w:szCs w:val="28"/>
                <w:lang w:eastAsia="en-US"/>
              </w:rPr>
              <w:t>Інвестований капітал</w:t>
            </w:r>
          </w:p>
        </w:tc>
        <w:tc>
          <w:tcPr>
            <w:tcW w:w="1971" w:type="dxa"/>
            <w:vAlign w:val="center"/>
          </w:tcPr>
          <w:p w:rsidR="006B7D0B" w:rsidRPr="00D34B28" w:rsidRDefault="00F16BDE" w:rsidP="00F16BDE">
            <w:pPr>
              <w:autoSpaceDE w:val="0"/>
              <w:autoSpaceDN w:val="0"/>
              <w:adjustRightInd w:val="0"/>
              <w:jc w:val="center"/>
              <w:rPr>
                <w:rFonts w:eastAsia="Calibri"/>
                <w:szCs w:val="28"/>
                <w:lang w:eastAsia="en-US"/>
              </w:rPr>
            </w:pPr>
            <w:r>
              <w:rPr>
                <w:rFonts w:ascii="Calibri" w:eastAsia="Calibri" w:hAnsi="Calibri"/>
                <w:szCs w:val="28"/>
                <w:lang w:eastAsia="en-US"/>
              </w:rPr>
              <w:t>˃</w:t>
            </w:r>
            <w:r w:rsidRPr="00F16BDE">
              <w:rPr>
                <w:rFonts w:eastAsia="Calibri"/>
                <w:szCs w:val="28"/>
                <w:lang w:eastAsia="en-US"/>
              </w:rPr>
              <w:t>0,15</w:t>
            </w:r>
          </w:p>
        </w:tc>
        <w:tc>
          <w:tcPr>
            <w:tcW w:w="1971" w:type="dxa"/>
            <w:vAlign w:val="center"/>
          </w:tcPr>
          <w:p w:rsidR="006B7D0B" w:rsidRPr="008907B8" w:rsidRDefault="0006481A" w:rsidP="00D34B28">
            <w:pPr>
              <w:autoSpaceDE w:val="0"/>
              <w:autoSpaceDN w:val="0"/>
              <w:adjustRightInd w:val="0"/>
              <w:jc w:val="center"/>
              <w:rPr>
                <w:rFonts w:eastAsia="Calibri"/>
                <w:szCs w:val="28"/>
                <w:lang w:eastAsia="en-US"/>
              </w:rPr>
            </w:pPr>
            <w:r w:rsidRPr="0006481A">
              <w:rPr>
                <w:rFonts w:eastAsia="Calibri"/>
                <w:szCs w:val="28"/>
                <w:lang w:val="en-US" w:eastAsia="en-US"/>
              </w:rPr>
              <w:t>-0,02</w:t>
            </w:r>
            <w:r w:rsidR="008907B8">
              <w:rPr>
                <w:rFonts w:eastAsia="Calibri"/>
                <w:szCs w:val="28"/>
                <w:lang w:eastAsia="en-US"/>
              </w:rPr>
              <w:t>6</w:t>
            </w:r>
          </w:p>
        </w:tc>
        <w:tc>
          <w:tcPr>
            <w:tcW w:w="1971" w:type="dxa"/>
            <w:vAlign w:val="center"/>
          </w:tcPr>
          <w:p w:rsidR="006B7D0B" w:rsidRPr="0006481A" w:rsidRDefault="0006481A" w:rsidP="00D34B28">
            <w:pPr>
              <w:autoSpaceDE w:val="0"/>
              <w:autoSpaceDN w:val="0"/>
              <w:adjustRightInd w:val="0"/>
              <w:jc w:val="center"/>
              <w:rPr>
                <w:rFonts w:eastAsia="Calibri"/>
                <w:szCs w:val="28"/>
                <w:lang w:val="en-US" w:eastAsia="en-US"/>
              </w:rPr>
            </w:pPr>
            <w:r>
              <w:rPr>
                <w:rFonts w:eastAsia="Calibri"/>
                <w:szCs w:val="28"/>
                <w:lang w:val="en-US" w:eastAsia="en-US"/>
              </w:rPr>
              <w:t>0,007</w:t>
            </w:r>
          </w:p>
        </w:tc>
      </w:tr>
    </w:tbl>
    <w:p w:rsidR="009133FC" w:rsidRDefault="009133FC" w:rsidP="00D950CF">
      <w:pPr>
        <w:spacing w:line="360" w:lineRule="auto"/>
        <w:ind w:firstLine="709"/>
        <w:jc w:val="both"/>
        <w:rPr>
          <w:sz w:val="28"/>
          <w:szCs w:val="28"/>
        </w:rPr>
      </w:pPr>
      <w:r w:rsidRPr="009133FC">
        <w:rPr>
          <w:sz w:val="28"/>
          <w:szCs w:val="28"/>
        </w:rPr>
        <w:t xml:space="preserve">Рентабельність активів </w:t>
      </w:r>
      <w:r w:rsidRPr="0007360D">
        <w:rPr>
          <w:sz w:val="28"/>
          <w:szCs w:val="28"/>
          <w:lang w:val="ru-RU"/>
        </w:rPr>
        <w:t>–</w:t>
      </w:r>
      <w:r w:rsidRPr="009133FC">
        <w:rPr>
          <w:sz w:val="28"/>
          <w:szCs w:val="28"/>
        </w:rPr>
        <w:t xml:space="preserve"> показує ефективність використання активів компанії для генерації прибутку. У П</w:t>
      </w:r>
      <w:r>
        <w:rPr>
          <w:sz w:val="28"/>
          <w:szCs w:val="28"/>
        </w:rPr>
        <w:t>Р</w:t>
      </w:r>
      <w:r w:rsidRPr="009133FC">
        <w:rPr>
          <w:sz w:val="28"/>
          <w:szCs w:val="28"/>
        </w:rPr>
        <w:t>АТ «</w:t>
      </w:r>
      <w:r>
        <w:rPr>
          <w:sz w:val="28"/>
          <w:szCs w:val="28"/>
        </w:rPr>
        <w:t>Виноградар</w:t>
      </w:r>
      <w:r w:rsidRPr="009133FC">
        <w:rPr>
          <w:sz w:val="28"/>
          <w:szCs w:val="28"/>
        </w:rPr>
        <w:t xml:space="preserve">»  рентабельність активів не є показником, що показує ефективність підприємства, бо складає </w:t>
      </w:r>
      <w:r w:rsidRPr="009133FC">
        <w:rPr>
          <w:sz w:val="28"/>
          <w:szCs w:val="28"/>
        </w:rPr>
        <w:lastRenderedPageBreak/>
        <w:t>лише</w:t>
      </w:r>
      <w:r w:rsidR="008907B8">
        <w:rPr>
          <w:sz w:val="28"/>
          <w:szCs w:val="28"/>
        </w:rPr>
        <w:t xml:space="preserve"> 0,004</w:t>
      </w:r>
      <w:r>
        <w:rPr>
          <w:sz w:val="28"/>
          <w:szCs w:val="28"/>
        </w:rPr>
        <w:t xml:space="preserve"> </w:t>
      </w:r>
      <w:r w:rsidRPr="009133FC">
        <w:rPr>
          <w:sz w:val="28"/>
          <w:szCs w:val="28"/>
        </w:rPr>
        <w:t xml:space="preserve">в </w:t>
      </w:r>
      <w:r>
        <w:rPr>
          <w:sz w:val="28"/>
          <w:szCs w:val="28"/>
        </w:rPr>
        <w:t>звітному періоді та має взагалі від</w:t>
      </w:r>
      <w:r w:rsidRPr="0007360D">
        <w:rPr>
          <w:sz w:val="28"/>
          <w:szCs w:val="28"/>
        </w:rPr>
        <w:t>’</w:t>
      </w:r>
      <w:r>
        <w:rPr>
          <w:sz w:val="28"/>
          <w:szCs w:val="28"/>
        </w:rPr>
        <w:t>ємне значення (</w:t>
      </w:r>
      <w:r w:rsidR="008907B8">
        <w:rPr>
          <w:sz w:val="28"/>
          <w:szCs w:val="28"/>
        </w:rPr>
        <w:t>-0,026</w:t>
      </w:r>
      <w:r>
        <w:rPr>
          <w:sz w:val="28"/>
          <w:szCs w:val="28"/>
        </w:rPr>
        <w:t>) за базовий період</w:t>
      </w:r>
      <w:r w:rsidRPr="009133FC">
        <w:rPr>
          <w:sz w:val="28"/>
          <w:szCs w:val="28"/>
        </w:rPr>
        <w:t>.</w:t>
      </w:r>
    </w:p>
    <w:p w:rsidR="009133FC" w:rsidRDefault="009133FC" w:rsidP="00D950CF">
      <w:pPr>
        <w:spacing w:line="360" w:lineRule="auto"/>
        <w:ind w:firstLine="709"/>
        <w:jc w:val="both"/>
        <w:rPr>
          <w:sz w:val="28"/>
          <w:szCs w:val="28"/>
        </w:rPr>
      </w:pPr>
      <w:r w:rsidRPr="009133FC">
        <w:rPr>
          <w:sz w:val="28"/>
          <w:szCs w:val="28"/>
        </w:rPr>
        <w:t>Рентабельність власного капіталу – показник, що вказує, наскільки ефективно використовується власний капітал, тобто скільки прибутку було сформовано на кожну гривню залучених власних коштів. Цей індикатор є найбільш важливим для власників, тому що дозволяє визначити зростання їх добробуту за аналізований період. Значення рентабельності власного капіталу на П</w:t>
      </w:r>
      <w:r>
        <w:rPr>
          <w:sz w:val="28"/>
          <w:szCs w:val="28"/>
        </w:rPr>
        <w:t>Р</w:t>
      </w:r>
      <w:r w:rsidRPr="009133FC">
        <w:rPr>
          <w:sz w:val="28"/>
          <w:szCs w:val="28"/>
        </w:rPr>
        <w:t>АТ «</w:t>
      </w:r>
      <w:r>
        <w:rPr>
          <w:sz w:val="28"/>
          <w:szCs w:val="28"/>
        </w:rPr>
        <w:t>Виноградар</w:t>
      </w:r>
      <w:r w:rsidRPr="009133FC">
        <w:rPr>
          <w:sz w:val="28"/>
          <w:szCs w:val="28"/>
        </w:rPr>
        <w:t xml:space="preserve">» є </w:t>
      </w:r>
      <w:r w:rsidR="009F5649">
        <w:rPr>
          <w:sz w:val="28"/>
          <w:szCs w:val="28"/>
        </w:rPr>
        <w:t xml:space="preserve">набагато </w:t>
      </w:r>
      <w:r w:rsidRPr="009133FC">
        <w:rPr>
          <w:sz w:val="28"/>
          <w:szCs w:val="28"/>
        </w:rPr>
        <w:t xml:space="preserve">нижчим нормативного значення (0,2), що в принципі є оптимальним для даного показнику.  Значення рентабельності власного капіталу за </w:t>
      </w:r>
      <w:r>
        <w:rPr>
          <w:sz w:val="28"/>
          <w:szCs w:val="28"/>
        </w:rPr>
        <w:t>базовий</w:t>
      </w:r>
      <w:r w:rsidRPr="009133FC">
        <w:rPr>
          <w:sz w:val="28"/>
          <w:szCs w:val="28"/>
        </w:rPr>
        <w:t xml:space="preserve"> період склало </w:t>
      </w:r>
      <w:r w:rsidRPr="0007360D">
        <w:rPr>
          <w:sz w:val="28"/>
          <w:szCs w:val="28"/>
          <w:lang w:val="ru-RU"/>
        </w:rPr>
        <w:t>-0,037</w:t>
      </w:r>
      <w:r w:rsidRPr="009133FC">
        <w:rPr>
          <w:sz w:val="28"/>
          <w:szCs w:val="28"/>
        </w:rPr>
        <w:t xml:space="preserve">, а за звітній відповідно </w:t>
      </w:r>
      <w:r w:rsidRPr="0007360D">
        <w:rPr>
          <w:sz w:val="28"/>
          <w:szCs w:val="28"/>
          <w:lang w:val="ru-RU"/>
        </w:rPr>
        <w:t>0,007</w:t>
      </w:r>
      <w:r>
        <w:rPr>
          <w:sz w:val="28"/>
          <w:szCs w:val="28"/>
        </w:rPr>
        <w:t>. Ситуація на підприємстві</w:t>
      </w:r>
      <w:r w:rsidR="009F5649">
        <w:rPr>
          <w:sz w:val="28"/>
          <w:szCs w:val="28"/>
        </w:rPr>
        <w:t xml:space="preserve"> склалася</w:t>
      </w:r>
      <w:r>
        <w:rPr>
          <w:sz w:val="28"/>
          <w:szCs w:val="28"/>
        </w:rPr>
        <w:t xml:space="preserve"> не дуже добра так, як максимізація цього показника одне з важливих завдань, яке слід виконувати управлінцям на підприємстві.</w:t>
      </w:r>
    </w:p>
    <w:p w:rsidR="009F5649" w:rsidRPr="009133FC" w:rsidRDefault="009F5649" w:rsidP="00D950CF">
      <w:pPr>
        <w:spacing w:line="360" w:lineRule="auto"/>
        <w:ind w:firstLine="709"/>
        <w:jc w:val="both"/>
        <w:rPr>
          <w:sz w:val="28"/>
          <w:szCs w:val="28"/>
        </w:rPr>
      </w:pPr>
      <w:r>
        <w:rPr>
          <w:sz w:val="28"/>
          <w:szCs w:val="28"/>
        </w:rPr>
        <w:t>Економічна рентабельність</w:t>
      </w:r>
      <w:r w:rsidRPr="009F5649">
        <w:rPr>
          <w:sz w:val="28"/>
          <w:szCs w:val="28"/>
        </w:rPr>
        <w:t xml:space="preserve"> є відносним показником, і вона необхідна для аналізу господарської та економічної діяльності будь-якого підприємства та дозволяє порівняти ефективність праці підприємства. Даний показник має бути ˃0,15. У П</w:t>
      </w:r>
      <w:r>
        <w:rPr>
          <w:sz w:val="28"/>
          <w:szCs w:val="28"/>
        </w:rPr>
        <w:t>Р</w:t>
      </w:r>
      <w:r w:rsidRPr="009F5649">
        <w:rPr>
          <w:sz w:val="28"/>
          <w:szCs w:val="28"/>
        </w:rPr>
        <w:t>АТ «</w:t>
      </w:r>
      <w:r>
        <w:rPr>
          <w:sz w:val="28"/>
          <w:szCs w:val="28"/>
        </w:rPr>
        <w:t>Виноградар</w:t>
      </w:r>
      <w:r w:rsidRPr="009F5649">
        <w:rPr>
          <w:sz w:val="28"/>
          <w:szCs w:val="28"/>
        </w:rPr>
        <w:t xml:space="preserve">»  за </w:t>
      </w:r>
      <w:r>
        <w:rPr>
          <w:sz w:val="28"/>
          <w:szCs w:val="28"/>
        </w:rPr>
        <w:t>базовий та звітній</w:t>
      </w:r>
      <w:r w:rsidRPr="009F5649">
        <w:rPr>
          <w:sz w:val="28"/>
          <w:szCs w:val="28"/>
        </w:rPr>
        <w:t xml:space="preserve"> періоди показник </w:t>
      </w:r>
      <w:r>
        <w:rPr>
          <w:sz w:val="28"/>
          <w:szCs w:val="28"/>
        </w:rPr>
        <w:t xml:space="preserve">відповідно </w:t>
      </w:r>
      <w:r w:rsidRPr="009F5649">
        <w:rPr>
          <w:sz w:val="28"/>
          <w:szCs w:val="28"/>
        </w:rPr>
        <w:t xml:space="preserve">дорівнює </w:t>
      </w:r>
      <w:r w:rsidR="008907B8" w:rsidRPr="0007360D">
        <w:rPr>
          <w:sz w:val="28"/>
          <w:szCs w:val="28"/>
          <w:lang w:val="ru-RU"/>
        </w:rPr>
        <w:t>-0,02</w:t>
      </w:r>
      <w:r w:rsidR="008907B8">
        <w:rPr>
          <w:sz w:val="28"/>
          <w:szCs w:val="28"/>
        </w:rPr>
        <w:t>6</w:t>
      </w:r>
      <w:r>
        <w:rPr>
          <w:sz w:val="28"/>
          <w:szCs w:val="28"/>
        </w:rPr>
        <w:t xml:space="preserve"> і </w:t>
      </w:r>
      <w:r w:rsidR="008907B8" w:rsidRPr="0007360D">
        <w:rPr>
          <w:sz w:val="28"/>
          <w:szCs w:val="28"/>
          <w:lang w:val="ru-RU"/>
        </w:rPr>
        <w:t>0,00</w:t>
      </w:r>
      <w:r w:rsidR="008907B8">
        <w:rPr>
          <w:sz w:val="28"/>
          <w:szCs w:val="28"/>
        </w:rPr>
        <w:t>7</w:t>
      </w:r>
      <w:r w:rsidRPr="009F5649">
        <w:rPr>
          <w:sz w:val="28"/>
          <w:szCs w:val="28"/>
        </w:rPr>
        <w:t>, що показує негативну тенденцію</w:t>
      </w:r>
      <w:r>
        <w:rPr>
          <w:sz w:val="28"/>
          <w:szCs w:val="28"/>
        </w:rPr>
        <w:t>.</w:t>
      </w:r>
    </w:p>
    <w:p w:rsidR="00B30959" w:rsidRDefault="00B30959" w:rsidP="000D1E1F">
      <w:pPr>
        <w:spacing w:line="360" w:lineRule="auto"/>
        <w:ind w:firstLine="709"/>
        <w:jc w:val="both"/>
        <w:rPr>
          <w:sz w:val="28"/>
          <w:szCs w:val="28"/>
        </w:rPr>
      </w:pPr>
      <w:r w:rsidRPr="00B30959">
        <w:rPr>
          <w:sz w:val="28"/>
          <w:szCs w:val="28"/>
        </w:rPr>
        <w:t>Якість управлінської діяльності ПРАТ «Виноградар» можна оцінити за кількома ключовими аспектами, які охоплюють різні елементи управління і відображають ефективність прийняття рішень, виконання стратегій та загальну продуктивність підприємства:</w:t>
      </w:r>
    </w:p>
    <w:p w:rsidR="00B30959" w:rsidRPr="0007360D" w:rsidRDefault="00B30959" w:rsidP="0007360D">
      <w:pPr>
        <w:pStyle w:val="af4"/>
        <w:numPr>
          <w:ilvl w:val="0"/>
          <w:numId w:val="30"/>
        </w:numPr>
        <w:spacing w:after="0" w:line="360" w:lineRule="auto"/>
        <w:ind w:left="0" w:firstLine="709"/>
        <w:jc w:val="both"/>
        <w:rPr>
          <w:rFonts w:ascii="Times New Roman" w:hAnsi="Times New Roman"/>
          <w:sz w:val="28"/>
          <w:szCs w:val="28"/>
          <w:lang w:val="uk-UA"/>
        </w:rPr>
      </w:pPr>
      <w:r w:rsidRPr="00B30959">
        <w:rPr>
          <w:rFonts w:ascii="Times New Roman" w:hAnsi="Times New Roman"/>
          <w:sz w:val="28"/>
          <w:szCs w:val="28"/>
          <w:lang w:val="uk-UA"/>
        </w:rPr>
        <w:t>Стратегічний аспект</w:t>
      </w:r>
      <w:r>
        <w:rPr>
          <w:rFonts w:ascii="Times New Roman" w:hAnsi="Times New Roman"/>
          <w:sz w:val="28"/>
          <w:szCs w:val="28"/>
          <w:lang w:val="uk-UA"/>
        </w:rPr>
        <w:t xml:space="preserve">, тобто </w:t>
      </w:r>
      <w:r w:rsidRPr="00B30959">
        <w:rPr>
          <w:rFonts w:ascii="Times New Roman" w:hAnsi="Times New Roman"/>
          <w:sz w:val="28"/>
          <w:szCs w:val="28"/>
          <w:lang w:val="uk-UA"/>
        </w:rPr>
        <w:t>ефективність розробки довгострокових планів, що враховують ринкові тенденції та внутрішні можливості підприємства</w:t>
      </w:r>
      <w:r>
        <w:rPr>
          <w:rFonts w:ascii="Times New Roman" w:hAnsi="Times New Roman"/>
          <w:sz w:val="28"/>
          <w:szCs w:val="28"/>
          <w:lang w:val="uk-UA"/>
        </w:rPr>
        <w:t xml:space="preserve"> та </w:t>
      </w:r>
      <w:r w:rsidRPr="00B30959">
        <w:rPr>
          <w:rFonts w:ascii="Times New Roman" w:hAnsi="Times New Roman"/>
          <w:sz w:val="28"/>
          <w:szCs w:val="28"/>
          <w:lang w:val="uk-UA"/>
        </w:rPr>
        <w:t xml:space="preserve">здатність перетворювати </w:t>
      </w:r>
      <w:r>
        <w:rPr>
          <w:rFonts w:ascii="Times New Roman" w:hAnsi="Times New Roman"/>
          <w:sz w:val="28"/>
          <w:szCs w:val="28"/>
          <w:lang w:val="uk-UA"/>
        </w:rPr>
        <w:t xml:space="preserve">ці </w:t>
      </w:r>
      <w:r w:rsidRPr="00B30959">
        <w:rPr>
          <w:rFonts w:ascii="Times New Roman" w:hAnsi="Times New Roman"/>
          <w:sz w:val="28"/>
          <w:szCs w:val="28"/>
          <w:lang w:val="uk-UA"/>
        </w:rPr>
        <w:t>стратегії у конкретні дії та проекти</w:t>
      </w:r>
      <w:r>
        <w:rPr>
          <w:rFonts w:ascii="Times New Roman" w:hAnsi="Times New Roman"/>
          <w:sz w:val="28"/>
          <w:szCs w:val="28"/>
          <w:lang w:val="uk-UA"/>
        </w:rPr>
        <w:t>.</w:t>
      </w:r>
    </w:p>
    <w:p w:rsidR="00B30959" w:rsidRPr="0007360D" w:rsidRDefault="00B30959" w:rsidP="0007360D">
      <w:pPr>
        <w:pStyle w:val="af4"/>
        <w:numPr>
          <w:ilvl w:val="0"/>
          <w:numId w:val="30"/>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Організаційний аспект, тобто адаптивність організаційної структури та чіткість </w:t>
      </w:r>
      <w:r w:rsidRPr="00B30959">
        <w:rPr>
          <w:rFonts w:ascii="Times New Roman" w:hAnsi="Times New Roman"/>
          <w:sz w:val="28"/>
          <w:szCs w:val="28"/>
          <w:lang w:val="uk-UA"/>
        </w:rPr>
        <w:t>ієрархії</w:t>
      </w:r>
      <w:r>
        <w:rPr>
          <w:rFonts w:ascii="Times New Roman" w:hAnsi="Times New Roman"/>
          <w:sz w:val="28"/>
          <w:szCs w:val="28"/>
          <w:lang w:val="uk-UA"/>
        </w:rPr>
        <w:t>.</w:t>
      </w:r>
    </w:p>
    <w:p w:rsidR="00B30959" w:rsidRPr="0007360D" w:rsidRDefault="00B30959" w:rsidP="0007360D">
      <w:pPr>
        <w:pStyle w:val="af4"/>
        <w:numPr>
          <w:ilvl w:val="0"/>
          <w:numId w:val="30"/>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Операційний аспект, тобто </w:t>
      </w:r>
      <w:r w:rsidRPr="00B30959">
        <w:rPr>
          <w:rFonts w:ascii="Times New Roman" w:hAnsi="Times New Roman"/>
          <w:sz w:val="28"/>
          <w:szCs w:val="28"/>
          <w:lang w:val="uk-UA"/>
        </w:rPr>
        <w:t>оптимізація виробничих і бізнес-процесів для зниження вит</w:t>
      </w:r>
      <w:r>
        <w:rPr>
          <w:rFonts w:ascii="Times New Roman" w:hAnsi="Times New Roman"/>
          <w:sz w:val="28"/>
          <w:szCs w:val="28"/>
          <w:lang w:val="uk-UA"/>
        </w:rPr>
        <w:t>рат і підвищення продуктивності та також раціональне управління ресурсами.</w:t>
      </w:r>
    </w:p>
    <w:p w:rsidR="00B30959" w:rsidRPr="00B30959" w:rsidRDefault="00B30959" w:rsidP="0007360D">
      <w:pPr>
        <w:pStyle w:val="af4"/>
        <w:numPr>
          <w:ilvl w:val="0"/>
          <w:numId w:val="30"/>
        </w:numPr>
        <w:spacing w:after="0" w:line="360" w:lineRule="auto"/>
        <w:ind w:left="0" w:firstLine="709"/>
        <w:jc w:val="both"/>
        <w:rPr>
          <w:rFonts w:ascii="Times New Roman" w:hAnsi="Times New Roman"/>
          <w:sz w:val="28"/>
          <w:szCs w:val="28"/>
        </w:rPr>
      </w:pPr>
      <w:r>
        <w:rPr>
          <w:rFonts w:ascii="Times New Roman" w:hAnsi="Times New Roman"/>
          <w:sz w:val="28"/>
          <w:szCs w:val="28"/>
          <w:lang w:val="uk-UA"/>
        </w:rPr>
        <w:t xml:space="preserve">Фінансовий аспект, тобто </w:t>
      </w:r>
      <w:r w:rsidRPr="00B30959">
        <w:rPr>
          <w:rFonts w:ascii="Times New Roman" w:hAnsi="Times New Roman"/>
          <w:sz w:val="28"/>
          <w:szCs w:val="28"/>
          <w:lang w:val="uk-UA"/>
        </w:rPr>
        <w:t xml:space="preserve">здатність підтримувати баланс між доходами і витратами, ефективне </w:t>
      </w:r>
      <w:r>
        <w:rPr>
          <w:rFonts w:ascii="Times New Roman" w:hAnsi="Times New Roman"/>
          <w:sz w:val="28"/>
          <w:szCs w:val="28"/>
          <w:lang w:val="uk-UA"/>
        </w:rPr>
        <w:t>управління активами та пасивами, а також високий рівень показників рентабельності.</w:t>
      </w:r>
    </w:p>
    <w:p w:rsidR="00B30959" w:rsidRPr="00B30959" w:rsidRDefault="00B30959" w:rsidP="0007360D">
      <w:pPr>
        <w:pStyle w:val="af4"/>
        <w:numPr>
          <w:ilvl w:val="0"/>
          <w:numId w:val="30"/>
        </w:numPr>
        <w:spacing w:after="0" w:line="360" w:lineRule="auto"/>
        <w:ind w:left="0" w:firstLine="709"/>
        <w:jc w:val="both"/>
        <w:rPr>
          <w:rFonts w:ascii="Times New Roman" w:hAnsi="Times New Roman"/>
          <w:sz w:val="28"/>
          <w:szCs w:val="28"/>
        </w:rPr>
      </w:pPr>
      <w:r>
        <w:rPr>
          <w:rFonts w:ascii="Times New Roman" w:hAnsi="Times New Roman"/>
          <w:sz w:val="28"/>
          <w:szCs w:val="28"/>
          <w:lang w:val="uk-UA"/>
        </w:rPr>
        <w:t xml:space="preserve">Кадровий аспект, тобто </w:t>
      </w:r>
      <w:r w:rsidRPr="00B30959">
        <w:rPr>
          <w:rFonts w:ascii="Times New Roman" w:hAnsi="Times New Roman"/>
          <w:sz w:val="28"/>
          <w:szCs w:val="28"/>
          <w:lang w:val="uk-UA"/>
        </w:rPr>
        <w:t>ефективність процесів набору, нав</w:t>
      </w:r>
      <w:r>
        <w:rPr>
          <w:rFonts w:ascii="Times New Roman" w:hAnsi="Times New Roman"/>
          <w:sz w:val="28"/>
          <w:szCs w:val="28"/>
          <w:lang w:val="uk-UA"/>
        </w:rPr>
        <w:t xml:space="preserve">чання та розвитку працівників, </w:t>
      </w:r>
      <w:r w:rsidRPr="00B30959">
        <w:rPr>
          <w:rFonts w:ascii="Times New Roman" w:hAnsi="Times New Roman"/>
          <w:sz w:val="28"/>
          <w:szCs w:val="28"/>
          <w:lang w:val="uk-UA"/>
        </w:rPr>
        <w:t>ефективність системи мотивації, рівень задоволеності та залученості персоналу.</w:t>
      </w:r>
    </w:p>
    <w:p w:rsidR="00B30959" w:rsidRPr="00B30959" w:rsidRDefault="00B30959" w:rsidP="00B30959">
      <w:pPr>
        <w:spacing w:line="360" w:lineRule="auto"/>
        <w:ind w:firstLine="709"/>
        <w:jc w:val="both"/>
        <w:rPr>
          <w:sz w:val="28"/>
          <w:szCs w:val="28"/>
        </w:rPr>
      </w:pPr>
      <w:r w:rsidRPr="00B30959">
        <w:rPr>
          <w:sz w:val="28"/>
          <w:szCs w:val="28"/>
        </w:rPr>
        <w:t>Оцінюючи якість управлінської діяльності ПРАТ «Виноградар», важливо враховувати всі перераховані аспекти. Це дозволяє отримати комплексне уявлення про здатність підприємства досягати своїх цілей, ефективно використовувати ресурси і підтримувати конкурентоспроможність на ринку.</w:t>
      </w:r>
    </w:p>
    <w:p w:rsidR="006D5FA2" w:rsidRDefault="00B30959" w:rsidP="00D950CF">
      <w:pPr>
        <w:spacing w:line="360" w:lineRule="auto"/>
        <w:ind w:firstLine="709"/>
        <w:jc w:val="both"/>
        <w:rPr>
          <w:sz w:val="28"/>
          <w:szCs w:val="28"/>
        </w:rPr>
      </w:pPr>
      <w:r w:rsidRPr="00B30959">
        <w:rPr>
          <w:sz w:val="28"/>
          <w:szCs w:val="28"/>
        </w:rPr>
        <w:t>Аналіз ефективності управлінської діяльності на ПРАТ «Виноградар» з точки зору системного підходу є найбільш доцільним з позиції практичного застосування теорії систем до управлінських завдань. Системне оцінювання ефективності менеджменту ПРАТ «Виноградар» є конструктивним, оскільки такий підхід передбачає методику аналітичних робіт, яка дозволяє враховувати важливі фактори, що визначають побудову ефективних управлінських систем в конкретних умовах підприємства.</w:t>
      </w:r>
      <w:r w:rsidR="006D5FA2">
        <w:rPr>
          <w:sz w:val="28"/>
          <w:szCs w:val="28"/>
        </w:rPr>
        <w:t xml:space="preserve"> </w:t>
      </w:r>
    </w:p>
    <w:p w:rsidR="00D950CF" w:rsidRPr="007B0EA5" w:rsidRDefault="00D950CF" w:rsidP="00D950CF">
      <w:pPr>
        <w:spacing w:line="360" w:lineRule="auto"/>
        <w:ind w:firstLine="709"/>
        <w:jc w:val="both"/>
        <w:rPr>
          <w:sz w:val="28"/>
          <w:szCs w:val="28"/>
        </w:rPr>
      </w:pPr>
      <w:r w:rsidRPr="007B0EA5">
        <w:rPr>
          <w:sz w:val="28"/>
          <w:szCs w:val="28"/>
        </w:rPr>
        <w:t>Взаємозв’язок складових ефективності управління на П</w:t>
      </w:r>
      <w:r w:rsidR="006D5FA2">
        <w:rPr>
          <w:sz w:val="28"/>
          <w:szCs w:val="28"/>
        </w:rPr>
        <w:t>Р</w:t>
      </w:r>
      <w:r w:rsidRPr="007B0EA5">
        <w:rPr>
          <w:sz w:val="28"/>
          <w:szCs w:val="28"/>
        </w:rPr>
        <w:t>АТ «</w:t>
      </w:r>
      <w:r w:rsidR="006D5FA2">
        <w:rPr>
          <w:sz w:val="28"/>
          <w:szCs w:val="28"/>
        </w:rPr>
        <w:t>Виноградар</w:t>
      </w:r>
      <w:r w:rsidRPr="007B0EA5">
        <w:rPr>
          <w:sz w:val="28"/>
          <w:szCs w:val="28"/>
        </w:rPr>
        <w:t>»:</w:t>
      </w:r>
    </w:p>
    <w:p w:rsidR="00D950CF" w:rsidRPr="007B0EA5" w:rsidRDefault="00D950CF" w:rsidP="00D950CF">
      <w:pPr>
        <w:numPr>
          <w:ilvl w:val="0"/>
          <w:numId w:val="24"/>
        </w:numPr>
        <w:spacing w:line="360" w:lineRule="auto"/>
        <w:ind w:left="0" w:firstLine="709"/>
        <w:jc w:val="both"/>
        <w:rPr>
          <w:sz w:val="28"/>
          <w:szCs w:val="28"/>
        </w:rPr>
      </w:pPr>
      <w:r w:rsidRPr="007B0EA5">
        <w:rPr>
          <w:sz w:val="28"/>
          <w:szCs w:val="28"/>
        </w:rPr>
        <w:t>управлінські рішення в області управління П</w:t>
      </w:r>
      <w:r w:rsidR="006D5FA2">
        <w:rPr>
          <w:sz w:val="28"/>
          <w:szCs w:val="28"/>
        </w:rPr>
        <w:t>Р</w:t>
      </w:r>
      <w:r w:rsidRPr="007B0EA5">
        <w:rPr>
          <w:sz w:val="28"/>
          <w:szCs w:val="28"/>
        </w:rPr>
        <w:t>АТ «</w:t>
      </w:r>
      <w:r w:rsidR="006D5FA2">
        <w:rPr>
          <w:sz w:val="28"/>
          <w:szCs w:val="28"/>
        </w:rPr>
        <w:t>Виноградар</w:t>
      </w:r>
      <w:r w:rsidRPr="007B0EA5">
        <w:rPr>
          <w:sz w:val="28"/>
          <w:szCs w:val="28"/>
        </w:rPr>
        <w:t>»;</w:t>
      </w:r>
    </w:p>
    <w:p w:rsidR="00D950CF" w:rsidRPr="007B0EA5" w:rsidRDefault="00D950CF" w:rsidP="00D950CF">
      <w:pPr>
        <w:numPr>
          <w:ilvl w:val="0"/>
          <w:numId w:val="24"/>
        </w:numPr>
        <w:spacing w:line="360" w:lineRule="auto"/>
        <w:ind w:left="0" w:firstLine="709"/>
        <w:jc w:val="both"/>
        <w:rPr>
          <w:sz w:val="28"/>
          <w:szCs w:val="28"/>
        </w:rPr>
      </w:pPr>
      <w:r w:rsidRPr="007B0EA5">
        <w:rPr>
          <w:sz w:val="28"/>
          <w:szCs w:val="28"/>
        </w:rPr>
        <w:t>удосконалення організації виробництва та праці на П</w:t>
      </w:r>
      <w:r w:rsidR="006D5FA2">
        <w:rPr>
          <w:sz w:val="28"/>
          <w:szCs w:val="28"/>
        </w:rPr>
        <w:t>Р</w:t>
      </w:r>
      <w:r w:rsidRPr="007B0EA5">
        <w:rPr>
          <w:sz w:val="28"/>
          <w:szCs w:val="28"/>
        </w:rPr>
        <w:t>АТ «В</w:t>
      </w:r>
      <w:r w:rsidR="006D5FA2">
        <w:rPr>
          <w:sz w:val="28"/>
          <w:szCs w:val="28"/>
        </w:rPr>
        <w:t>иноградар</w:t>
      </w:r>
      <w:r w:rsidRPr="007B0EA5">
        <w:rPr>
          <w:sz w:val="28"/>
          <w:szCs w:val="28"/>
        </w:rPr>
        <w:t>» (організаційна ефективність менеджменту);</w:t>
      </w:r>
    </w:p>
    <w:p w:rsidR="00D950CF" w:rsidRPr="007B0EA5" w:rsidRDefault="00D950CF" w:rsidP="00D950CF">
      <w:pPr>
        <w:numPr>
          <w:ilvl w:val="0"/>
          <w:numId w:val="24"/>
        </w:numPr>
        <w:spacing w:line="360" w:lineRule="auto"/>
        <w:ind w:left="0" w:firstLine="709"/>
        <w:jc w:val="both"/>
        <w:rPr>
          <w:sz w:val="28"/>
          <w:szCs w:val="28"/>
        </w:rPr>
      </w:pPr>
      <w:r w:rsidRPr="007B0EA5">
        <w:rPr>
          <w:sz w:val="28"/>
          <w:szCs w:val="28"/>
        </w:rPr>
        <w:t>економічна ефективність управління на П</w:t>
      </w:r>
      <w:r w:rsidR="006D5FA2">
        <w:rPr>
          <w:sz w:val="28"/>
          <w:szCs w:val="28"/>
        </w:rPr>
        <w:t>Р</w:t>
      </w:r>
      <w:r w:rsidRPr="007B0EA5">
        <w:rPr>
          <w:sz w:val="28"/>
          <w:szCs w:val="28"/>
        </w:rPr>
        <w:t>АТ «</w:t>
      </w:r>
      <w:r w:rsidR="006D5FA2">
        <w:rPr>
          <w:sz w:val="28"/>
          <w:szCs w:val="28"/>
        </w:rPr>
        <w:t>Виноградар</w:t>
      </w:r>
      <w:r w:rsidRPr="007B0EA5">
        <w:rPr>
          <w:sz w:val="28"/>
          <w:szCs w:val="28"/>
        </w:rPr>
        <w:t>»;</w:t>
      </w:r>
    </w:p>
    <w:p w:rsidR="00D950CF" w:rsidRPr="007B0EA5" w:rsidRDefault="00D950CF" w:rsidP="00D950CF">
      <w:pPr>
        <w:numPr>
          <w:ilvl w:val="0"/>
          <w:numId w:val="24"/>
        </w:numPr>
        <w:spacing w:line="360" w:lineRule="auto"/>
        <w:ind w:left="0" w:firstLine="709"/>
        <w:jc w:val="both"/>
        <w:rPr>
          <w:sz w:val="28"/>
          <w:szCs w:val="28"/>
        </w:rPr>
      </w:pPr>
      <w:r w:rsidRPr="007B0EA5">
        <w:rPr>
          <w:sz w:val="28"/>
          <w:szCs w:val="28"/>
        </w:rPr>
        <w:t>соціальна ефективність менеджменту</w:t>
      </w:r>
      <w:r w:rsidR="00D8511D">
        <w:rPr>
          <w:sz w:val="28"/>
          <w:szCs w:val="28"/>
        </w:rPr>
        <w:t xml:space="preserve"> </w:t>
      </w:r>
      <w:r w:rsidRPr="007B0EA5">
        <w:rPr>
          <w:sz w:val="28"/>
          <w:szCs w:val="28"/>
        </w:rPr>
        <w:t>П</w:t>
      </w:r>
      <w:r w:rsidR="006D5FA2">
        <w:rPr>
          <w:sz w:val="28"/>
          <w:szCs w:val="28"/>
        </w:rPr>
        <w:t>Р</w:t>
      </w:r>
      <w:r w:rsidRPr="007B0EA5">
        <w:rPr>
          <w:sz w:val="28"/>
          <w:szCs w:val="28"/>
        </w:rPr>
        <w:t>АТ «</w:t>
      </w:r>
      <w:r w:rsidR="006D5FA2">
        <w:rPr>
          <w:sz w:val="28"/>
          <w:szCs w:val="28"/>
        </w:rPr>
        <w:t>Виноградар</w:t>
      </w:r>
      <w:r w:rsidRPr="007B0EA5">
        <w:rPr>
          <w:sz w:val="28"/>
          <w:szCs w:val="28"/>
        </w:rPr>
        <w:t>».</w:t>
      </w:r>
    </w:p>
    <w:p w:rsidR="006D5FA2" w:rsidRDefault="006D5FA2" w:rsidP="00BD1DC7">
      <w:pPr>
        <w:spacing w:line="360" w:lineRule="auto"/>
        <w:ind w:firstLine="709"/>
        <w:jc w:val="both"/>
        <w:rPr>
          <w:sz w:val="28"/>
          <w:szCs w:val="28"/>
        </w:rPr>
      </w:pPr>
      <w:r w:rsidRPr="006D5FA2">
        <w:rPr>
          <w:sz w:val="28"/>
          <w:szCs w:val="28"/>
        </w:rPr>
        <w:t>Отже, ефективність управління на ПРАТ «Виноградар» визначається впливом численних</w:t>
      </w:r>
      <w:r>
        <w:rPr>
          <w:sz w:val="28"/>
          <w:szCs w:val="28"/>
        </w:rPr>
        <w:t xml:space="preserve"> факторів</w:t>
      </w:r>
      <w:r w:rsidRPr="006D5FA2">
        <w:rPr>
          <w:sz w:val="28"/>
          <w:szCs w:val="28"/>
        </w:rPr>
        <w:t xml:space="preserve">: як зовнішніх, так і внутрішніх. Важливо </w:t>
      </w:r>
      <w:r w:rsidRPr="006D5FA2">
        <w:rPr>
          <w:sz w:val="28"/>
          <w:szCs w:val="28"/>
        </w:rPr>
        <w:lastRenderedPageBreak/>
        <w:t>приділяти особливу увагу внутрішнім факторам при оцінці ефективності управлінської системи на ПРАТ «Виноградар», зокрема виділяти індивідуальні характеристики та організаційні фактори управлінської продуктивності, які формують ін</w:t>
      </w:r>
      <w:r>
        <w:rPr>
          <w:sz w:val="28"/>
          <w:szCs w:val="28"/>
        </w:rPr>
        <w:t>телектуальний капітал компанії. В</w:t>
      </w:r>
      <w:r w:rsidRPr="006D5FA2">
        <w:rPr>
          <w:sz w:val="28"/>
          <w:szCs w:val="28"/>
        </w:rPr>
        <w:t>ажливими чинниками, які створюють організаційний синергічний феномен, що впливає на дос</w:t>
      </w:r>
      <w:r>
        <w:rPr>
          <w:sz w:val="28"/>
          <w:szCs w:val="28"/>
        </w:rPr>
        <w:t>ягнення позитивних результатів на</w:t>
      </w:r>
      <w:r w:rsidRPr="006D5FA2">
        <w:rPr>
          <w:sz w:val="28"/>
          <w:szCs w:val="28"/>
        </w:rPr>
        <w:t xml:space="preserve"> ПРАТ «Винограда</w:t>
      </w:r>
      <w:r>
        <w:rPr>
          <w:sz w:val="28"/>
          <w:szCs w:val="28"/>
        </w:rPr>
        <w:t>р» в умовах глобальних викликів є</w:t>
      </w:r>
      <w:r w:rsidRPr="006D5FA2">
        <w:rPr>
          <w:sz w:val="28"/>
          <w:szCs w:val="28"/>
        </w:rPr>
        <w:t xml:space="preserve"> </w:t>
      </w:r>
      <w:r>
        <w:rPr>
          <w:sz w:val="28"/>
          <w:szCs w:val="28"/>
        </w:rPr>
        <w:t>в</w:t>
      </w:r>
      <w:r w:rsidRPr="006D5FA2">
        <w:rPr>
          <w:sz w:val="28"/>
          <w:szCs w:val="28"/>
        </w:rPr>
        <w:t xml:space="preserve">исокий рівень професійної компетентності, </w:t>
      </w:r>
      <w:r>
        <w:rPr>
          <w:sz w:val="28"/>
          <w:szCs w:val="28"/>
        </w:rPr>
        <w:t>емоційний інтелект</w:t>
      </w:r>
      <w:r w:rsidRPr="006D5FA2">
        <w:rPr>
          <w:sz w:val="28"/>
          <w:szCs w:val="28"/>
        </w:rPr>
        <w:t xml:space="preserve"> управлінського</w:t>
      </w:r>
      <w:r>
        <w:rPr>
          <w:sz w:val="28"/>
          <w:szCs w:val="28"/>
        </w:rPr>
        <w:t xml:space="preserve"> персоналу та людських ресурсів, </w:t>
      </w:r>
      <w:r w:rsidRPr="006D5FA2">
        <w:rPr>
          <w:sz w:val="28"/>
          <w:szCs w:val="28"/>
        </w:rPr>
        <w:t>а також організаційний капітал підприємства</w:t>
      </w:r>
      <w:r w:rsidR="0089400E">
        <w:rPr>
          <w:sz w:val="28"/>
          <w:szCs w:val="28"/>
        </w:rPr>
        <w:t>.</w:t>
      </w:r>
    </w:p>
    <w:p w:rsidR="00BD1DC7" w:rsidRPr="007B0EA5" w:rsidRDefault="00BD1DC7" w:rsidP="00BD1DC7">
      <w:pPr>
        <w:spacing w:line="360" w:lineRule="auto"/>
        <w:ind w:firstLine="709"/>
        <w:jc w:val="both"/>
        <w:rPr>
          <w:sz w:val="28"/>
          <w:szCs w:val="28"/>
        </w:rPr>
      </w:pPr>
      <w:r w:rsidRPr="007B0EA5">
        <w:rPr>
          <w:sz w:val="28"/>
          <w:szCs w:val="28"/>
        </w:rPr>
        <w:t>Моделі розрахунку показників оцінювання фінансово-економічної та виробничо-господарської діяльності ПАТ «Виробниче об’єднання «Одеський консервний завод» за базовий та звітний</w:t>
      </w:r>
      <w:r w:rsidR="008907B8">
        <w:rPr>
          <w:sz w:val="28"/>
          <w:szCs w:val="28"/>
        </w:rPr>
        <w:t xml:space="preserve"> період представлені в табл. 2.3</w:t>
      </w:r>
      <w:r w:rsidRPr="007B0EA5">
        <w:rPr>
          <w:sz w:val="28"/>
          <w:szCs w:val="28"/>
        </w:rPr>
        <w:t>.</w:t>
      </w:r>
    </w:p>
    <w:p w:rsidR="00BD1DC7" w:rsidRPr="007B0EA5" w:rsidRDefault="00BD1DC7" w:rsidP="00D950CF">
      <w:pPr>
        <w:spacing w:line="360" w:lineRule="auto"/>
        <w:ind w:firstLine="709"/>
        <w:jc w:val="both"/>
        <w:rPr>
          <w:sz w:val="28"/>
          <w:szCs w:val="28"/>
        </w:rPr>
      </w:pPr>
    </w:p>
    <w:p w:rsidR="009311C5" w:rsidRPr="007B0EA5" w:rsidRDefault="009311C5" w:rsidP="009311C5">
      <w:pPr>
        <w:pStyle w:val="affc"/>
        <w:spacing w:line="360" w:lineRule="auto"/>
        <w:ind w:firstLine="709"/>
        <w:jc w:val="right"/>
        <w:rPr>
          <w:rFonts w:ascii="Times New Roman" w:hAnsi="Times New Roman"/>
          <w:sz w:val="28"/>
          <w:szCs w:val="28"/>
          <w:lang w:val="uk-UA"/>
        </w:rPr>
      </w:pPr>
      <w:r w:rsidRPr="007B0EA5">
        <w:rPr>
          <w:rFonts w:ascii="Times New Roman" w:hAnsi="Times New Roman"/>
          <w:sz w:val="28"/>
          <w:szCs w:val="28"/>
          <w:lang w:val="uk-UA"/>
        </w:rPr>
        <w:t>Таблиця 2.</w:t>
      </w:r>
      <w:r w:rsidR="008907B8">
        <w:rPr>
          <w:rFonts w:ascii="Times New Roman" w:hAnsi="Times New Roman"/>
          <w:sz w:val="28"/>
          <w:szCs w:val="28"/>
          <w:lang w:val="uk-UA"/>
        </w:rPr>
        <w:t>3</w:t>
      </w:r>
    </w:p>
    <w:p w:rsidR="009311C5" w:rsidRPr="007B0EA5" w:rsidRDefault="009311C5" w:rsidP="009311C5">
      <w:pPr>
        <w:spacing w:before="120" w:after="120" w:line="360" w:lineRule="auto"/>
        <w:ind w:firstLine="720"/>
        <w:jc w:val="center"/>
        <w:rPr>
          <w:sz w:val="28"/>
          <w:szCs w:val="28"/>
        </w:rPr>
      </w:pPr>
      <w:r w:rsidRPr="008907B8">
        <w:rPr>
          <w:sz w:val="28"/>
          <w:szCs w:val="28"/>
        </w:rPr>
        <w:t>Моделі розрахунку показників оцінювання фінансово-економічної та виробничо-господарської діяльності П</w:t>
      </w:r>
      <w:r w:rsidR="008907B8">
        <w:rPr>
          <w:sz w:val="28"/>
          <w:szCs w:val="28"/>
        </w:rPr>
        <w:t>Р</w:t>
      </w:r>
      <w:r w:rsidRPr="008907B8">
        <w:rPr>
          <w:sz w:val="28"/>
          <w:szCs w:val="28"/>
        </w:rPr>
        <w:t>АТ «</w:t>
      </w:r>
      <w:r w:rsidR="008907B8">
        <w:rPr>
          <w:sz w:val="28"/>
          <w:szCs w:val="28"/>
        </w:rPr>
        <w:t>Виноградар</w:t>
      </w:r>
      <w:r w:rsidRPr="008907B8">
        <w:rPr>
          <w:sz w:val="28"/>
          <w:szCs w:val="28"/>
        </w:rPr>
        <w:t>» за базовий та звітний період</w:t>
      </w:r>
    </w:p>
    <w:p w:rsidR="009311C5" w:rsidRPr="007B0EA5" w:rsidRDefault="009311C5" w:rsidP="009311C5">
      <w:pPr>
        <w:jc w:val="center"/>
        <w:rPr>
          <w:b/>
          <w:sz w:val="28"/>
          <w:szCs w:val="28"/>
        </w:rPr>
      </w:pPr>
    </w:p>
    <w:tbl>
      <w:tblPr>
        <w:tblStyle w:val="afd"/>
        <w:tblW w:w="9853" w:type="dxa"/>
        <w:tblLayout w:type="fixed"/>
        <w:tblLook w:val="04A0" w:firstRow="1" w:lastRow="0" w:firstColumn="1" w:lastColumn="0" w:noHBand="0" w:noVBand="1"/>
      </w:tblPr>
      <w:tblGrid>
        <w:gridCol w:w="1668"/>
        <w:gridCol w:w="1842"/>
        <w:gridCol w:w="4111"/>
        <w:gridCol w:w="1134"/>
        <w:gridCol w:w="1098"/>
      </w:tblGrid>
      <w:tr w:rsidR="00BB5024" w:rsidRPr="007B0EA5" w:rsidTr="00D22C88">
        <w:tc>
          <w:tcPr>
            <w:tcW w:w="1668" w:type="dxa"/>
            <w:tcBorders>
              <w:bottom w:val="single" w:sz="4" w:space="0" w:color="auto"/>
            </w:tcBorders>
          </w:tcPr>
          <w:p w:rsidR="008907B8" w:rsidRPr="007B0EA5" w:rsidRDefault="008907B8" w:rsidP="007B0EA5">
            <w:pPr>
              <w:jc w:val="center"/>
            </w:pPr>
            <w:r w:rsidRPr="007B0EA5">
              <w:t>Напрям оцінювання</w:t>
            </w:r>
          </w:p>
        </w:tc>
        <w:tc>
          <w:tcPr>
            <w:tcW w:w="1842" w:type="dxa"/>
            <w:tcBorders>
              <w:bottom w:val="single" w:sz="4" w:space="0" w:color="auto"/>
            </w:tcBorders>
          </w:tcPr>
          <w:p w:rsidR="008907B8" w:rsidRPr="007B0EA5" w:rsidRDefault="008907B8" w:rsidP="007B0EA5">
            <w:pPr>
              <w:jc w:val="center"/>
            </w:pPr>
            <w:r w:rsidRPr="007B0EA5">
              <w:t>Характеристика напряму</w:t>
            </w:r>
          </w:p>
        </w:tc>
        <w:tc>
          <w:tcPr>
            <w:tcW w:w="4111" w:type="dxa"/>
            <w:vAlign w:val="center"/>
          </w:tcPr>
          <w:p w:rsidR="008907B8" w:rsidRPr="007B0EA5" w:rsidRDefault="008907B8" w:rsidP="00D22C88">
            <w:pPr>
              <w:jc w:val="center"/>
            </w:pPr>
            <w:r w:rsidRPr="007B0EA5">
              <w:t>Показники</w:t>
            </w:r>
          </w:p>
        </w:tc>
        <w:tc>
          <w:tcPr>
            <w:tcW w:w="1134" w:type="dxa"/>
          </w:tcPr>
          <w:p w:rsidR="008907B8" w:rsidRPr="007B0EA5" w:rsidRDefault="008907B8" w:rsidP="008907B8">
            <w:pPr>
              <w:jc w:val="center"/>
            </w:pPr>
            <w:r>
              <w:t>Базовий період</w:t>
            </w:r>
          </w:p>
        </w:tc>
        <w:tc>
          <w:tcPr>
            <w:tcW w:w="1098" w:type="dxa"/>
          </w:tcPr>
          <w:p w:rsidR="008907B8" w:rsidRDefault="008907B8" w:rsidP="008907B8">
            <w:pPr>
              <w:jc w:val="center"/>
            </w:pPr>
            <w:r>
              <w:t>Звітній</w:t>
            </w:r>
          </w:p>
          <w:p w:rsidR="008907B8" w:rsidRPr="007B0EA5" w:rsidRDefault="008907B8" w:rsidP="008907B8">
            <w:pPr>
              <w:jc w:val="center"/>
            </w:pPr>
            <w:r>
              <w:t>період</w:t>
            </w:r>
          </w:p>
        </w:tc>
      </w:tr>
      <w:tr w:rsidR="00655E42" w:rsidRPr="007B0EA5" w:rsidTr="00795E46">
        <w:trPr>
          <w:trHeight w:val="325"/>
        </w:trPr>
        <w:tc>
          <w:tcPr>
            <w:tcW w:w="1668" w:type="dxa"/>
            <w:vMerge w:val="restart"/>
            <w:tcBorders>
              <w:top w:val="single" w:sz="4" w:space="0" w:color="auto"/>
              <w:left w:val="single" w:sz="4" w:space="0" w:color="auto"/>
              <w:right w:val="single" w:sz="4" w:space="0" w:color="auto"/>
            </w:tcBorders>
            <w:vAlign w:val="center"/>
          </w:tcPr>
          <w:p w:rsidR="00655E42" w:rsidRDefault="00655E42" w:rsidP="00CC306B">
            <w:pPr>
              <w:jc w:val="center"/>
            </w:pPr>
          </w:p>
          <w:p w:rsidR="00655E42" w:rsidRDefault="00655E42" w:rsidP="00CC306B"/>
          <w:p w:rsidR="00655E42" w:rsidRPr="00CC306B" w:rsidRDefault="00655E42" w:rsidP="00CC306B">
            <w:pPr>
              <w:jc w:val="center"/>
            </w:pPr>
            <w:r w:rsidRPr="00CC306B">
              <w:t>Фінансова стійкість</w:t>
            </w:r>
          </w:p>
          <w:p w:rsidR="00655E42" w:rsidRPr="00CC306B" w:rsidRDefault="00655E42" w:rsidP="00CC306B">
            <w:pPr>
              <w:jc w:val="center"/>
            </w:pPr>
          </w:p>
          <w:p w:rsidR="00655E42" w:rsidRDefault="00655E42" w:rsidP="00CC306B">
            <w:pPr>
              <w:jc w:val="center"/>
            </w:pPr>
          </w:p>
          <w:p w:rsidR="00655E42" w:rsidRPr="007B0EA5" w:rsidRDefault="00655E42" w:rsidP="00CC306B">
            <w:pPr>
              <w:jc w:val="center"/>
            </w:pPr>
          </w:p>
        </w:tc>
        <w:tc>
          <w:tcPr>
            <w:tcW w:w="1842" w:type="dxa"/>
            <w:vMerge w:val="restart"/>
            <w:tcBorders>
              <w:top w:val="single" w:sz="4" w:space="0" w:color="auto"/>
              <w:left w:val="single" w:sz="4" w:space="0" w:color="auto"/>
              <w:right w:val="single" w:sz="4" w:space="0" w:color="auto"/>
            </w:tcBorders>
            <w:vAlign w:val="center"/>
          </w:tcPr>
          <w:p w:rsidR="00655E42" w:rsidRPr="00025781" w:rsidRDefault="00025781" w:rsidP="00025781">
            <w:r>
              <w:t>Ці показники дозволяють оцінити здатність підприємства виконувати свої фінансові забов</w:t>
            </w:r>
            <w:r w:rsidRPr="0007360D">
              <w:t>’</w:t>
            </w:r>
            <w:r>
              <w:t>язання, підтримувати стабільний розвиток та протистояти фінансовим ризикам.</w:t>
            </w:r>
          </w:p>
        </w:tc>
        <w:tc>
          <w:tcPr>
            <w:tcW w:w="4111" w:type="dxa"/>
            <w:tcBorders>
              <w:left w:val="single" w:sz="4" w:space="0" w:color="auto"/>
            </w:tcBorders>
          </w:tcPr>
          <w:p w:rsidR="00655E42" w:rsidRPr="007B0EA5" w:rsidRDefault="00655E42" w:rsidP="00024011">
            <w:pPr>
              <w:ind w:left="-108"/>
              <w:jc w:val="both"/>
            </w:pPr>
            <w:r w:rsidRPr="007B0EA5">
              <w:t xml:space="preserve">Коефіцієнт автономії = Власний капітал / </w:t>
            </w:r>
            <w:r>
              <w:t>Вартість майна (КА ≥ 0,6</w:t>
            </w:r>
            <w:r w:rsidRPr="007B0EA5">
              <w:t>)</w:t>
            </w:r>
          </w:p>
        </w:tc>
        <w:tc>
          <w:tcPr>
            <w:tcW w:w="1134" w:type="dxa"/>
            <w:vAlign w:val="center"/>
          </w:tcPr>
          <w:p w:rsidR="00655E42" w:rsidRPr="007B0EA5" w:rsidRDefault="00655E42" w:rsidP="00CC306B">
            <w:pPr>
              <w:ind w:left="-108"/>
              <w:jc w:val="center"/>
            </w:pPr>
            <w:r>
              <w:t>0,7</w:t>
            </w:r>
          </w:p>
        </w:tc>
        <w:tc>
          <w:tcPr>
            <w:tcW w:w="1098" w:type="dxa"/>
            <w:vAlign w:val="center"/>
          </w:tcPr>
          <w:p w:rsidR="00655E42" w:rsidRPr="007B0EA5" w:rsidRDefault="00655E42" w:rsidP="00CC306B">
            <w:pPr>
              <w:ind w:left="-108"/>
              <w:jc w:val="center"/>
            </w:pPr>
            <w:r>
              <w:t>0,7</w:t>
            </w:r>
          </w:p>
        </w:tc>
      </w:tr>
      <w:tr w:rsidR="00655E42" w:rsidRPr="007B0EA5" w:rsidTr="00795E46">
        <w:trPr>
          <w:trHeight w:val="322"/>
        </w:trPr>
        <w:tc>
          <w:tcPr>
            <w:tcW w:w="1668" w:type="dxa"/>
            <w:vMerge/>
            <w:tcBorders>
              <w:left w:val="single" w:sz="4" w:space="0" w:color="auto"/>
              <w:right w:val="single" w:sz="4" w:space="0" w:color="auto"/>
            </w:tcBorders>
          </w:tcPr>
          <w:p w:rsidR="00655E42" w:rsidRPr="007B0EA5" w:rsidRDefault="00655E42" w:rsidP="007B0EA5">
            <w:pPr>
              <w:jc w:val="center"/>
            </w:pPr>
          </w:p>
        </w:tc>
        <w:tc>
          <w:tcPr>
            <w:tcW w:w="1842" w:type="dxa"/>
            <w:vMerge/>
            <w:tcBorders>
              <w:left w:val="single" w:sz="4" w:space="0" w:color="auto"/>
              <w:right w:val="single" w:sz="4" w:space="0" w:color="auto"/>
            </w:tcBorders>
          </w:tcPr>
          <w:p w:rsidR="00655E42" w:rsidRPr="007B0EA5" w:rsidRDefault="00655E42" w:rsidP="007B0EA5">
            <w:pPr>
              <w:jc w:val="both"/>
            </w:pPr>
          </w:p>
        </w:tc>
        <w:tc>
          <w:tcPr>
            <w:tcW w:w="4111" w:type="dxa"/>
            <w:tcBorders>
              <w:left w:val="single" w:sz="4" w:space="0" w:color="auto"/>
            </w:tcBorders>
          </w:tcPr>
          <w:p w:rsidR="00655E42" w:rsidRPr="007B0EA5" w:rsidRDefault="00655E42" w:rsidP="00CC306B">
            <w:r>
              <w:t xml:space="preserve">Коефіцієнт </w:t>
            </w:r>
            <w:r w:rsidRPr="00024011">
              <w:t>маневреності</w:t>
            </w:r>
            <w:r>
              <w:t xml:space="preserve"> = </w:t>
            </w:r>
            <w:r w:rsidRPr="00024011">
              <w:t>Власні оборотні кошти / Власний капітал</w:t>
            </w:r>
          </w:p>
        </w:tc>
        <w:tc>
          <w:tcPr>
            <w:tcW w:w="1134" w:type="dxa"/>
            <w:vAlign w:val="center"/>
          </w:tcPr>
          <w:p w:rsidR="00655E42" w:rsidRPr="007B0EA5" w:rsidRDefault="00655E42" w:rsidP="00CC306B">
            <w:pPr>
              <w:ind w:left="-108"/>
              <w:jc w:val="center"/>
            </w:pPr>
            <w:r>
              <w:t>0,6</w:t>
            </w:r>
          </w:p>
        </w:tc>
        <w:tc>
          <w:tcPr>
            <w:tcW w:w="1098" w:type="dxa"/>
            <w:vAlign w:val="center"/>
          </w:tcPr>
          <w:p w:rsidR="00655E42" w:rsidRPr="007B0EA5" w:rsidRDefault="00655E42" w:rsidP="00CC306B">
            <w:pPr>
              <w:ind w:left="-108"/>
              <w:jc w:val="center"/>
            </w:pPr>
            <w:r>
              <w:t>0,7</w:t>
            </w:r>
          </w:p>
        </w:tc>
      </w:tr>
      <w:tr w:rsidR="00655E42" w:rsidRPr="007B0EA5" w:rsidTr="00795E46">
        <w:trPr>
          <w:trHeight w:val="322"/>
        </w:trPr>
        <w:tc>
          <w:tcPr>
            <w:tcW w:w="1668" w:type="dxa"/>
            <w:vMerge/>
            <w:tcBorders>
              <w:left w:val="single" w:sz="4" w:space="0" w:color="auto"/>
              <w:right w:val="single" w:sz="4" w:space="0" w:color="auto"/>
            </w:tcBorders>
          </w:tcPr>
          <w:p w:rsidR="00655E42" w:rsidRPr="007B0EA5" w:rsidRDefault="00655E42" w:rsidP="007B0EA5">
            <w:pPr>
              <w:jc w:val="center"/>
            </w:pPr>
          </w:p>
        </w:tc>
        <w:tc>
          <w:tcPr>
            <w:tcW w:w="1842" w:type="dxa"/>
            <w:vMerge/>
            <w:tcBorders>
              <w:left w:val="single" w:sz="4" w:space="0" w:color="auto"/>
              <w:right w:val="single" w:sz="4" w:space="0" w:color="auto"/>
            </w:tcBorders>
          </w:tcPr>
          <w:p w:rsidR="00655E42" w:rsidRPr="007B0EA5" w:rsidRDefault="00655E42" w:rsidP="007B0EA5">
            <w:pPr>
              <w:jc w:val="both"/>
            </w:pPr>
          </w:p>
        </w:tc>
        <w:tc>
          <w:tcPr>
            <w:tcW w:w="4111" w:type="dxa"/>
            <w:tcBorders>
              <w:left w:val="single" w:sz="4" w:space="0" w:color="auto"/>
            </w:tcBorders>
          </w:tcPr>
          <w:p w:rsidR="00655E42" w:rsidRPr="00CC306B" w:rsidRDefault="00655E42" w:rsidP="00CC306B">
            <w:pPr>
              <w:rPr>
                <w:lang w:val="ru-RU"/>
              </w:rPr>
            </w:pPr>
            <w:r w:rsidRPr="00CC306B">
              <w:t>Коефіцієнт забезпеченості необоротних активів власним капіталом</w:t>
            </w:r>
            <w:r>
              <w:t xml:space="preserve"> = </w:t>
            </w:r>
            <w:r>
              <w:rPr>
                <w:lang w:val="ru-RU"/>
              </w:rPr>
              <w:t xml:space="preserve">Необоротні активи / Власний капітал </w:t>
            </w:r>
            <w:r>
              <w:t>(</w:t>
            </w:r>
            <w:r w:rsidRPr="00CC306B">
              <w:t>Кзаб</w:t>
            </w:r>
            <w:r>
              <w:t xml:space="preserve"> </w:t>
            </w:r>
            <w:r w:rsidRPr="00CC306B">
              <w:t>≥</w:t>
            </w:r>
            <w:r>
              <w:t xml:space="preserve"> 1,0)</w:t>
            </w:r>
          </w:p>
        </w:tc>
        <w:tc>
          <w:tcPr>
            <w:tcW w:w="1134" w:type="dxa"/>
            <w:vAlign w:val="center"/>
          </w:tcPr>
          <w:p w:rsidR="00655E42" w:rsidRPr="007B0EA5" w:rsidRDefault="00655E42" w:rsidP="00CC306B">
            <w:pPr>
              <w:ind w:left="-108"/>
              <w:jc w:val="center"/>
            </w:pPr>
            <w:r>
              <w:t>0,4</w:t>
            </w:r>
          </w:p>
        </w:tc>
        <w:tc>
          <w:tcPr>
            <w:tcW w:w="1098" w:type="dxa"/>
            <w:vAlign w:val="center"/>
          </w:tcPr>
          <w:p w:rsidR="00655E42" w:rsidRPr="007B0EA5" w:rsidRDefault="00655E42" w:rsidP="00CC306B">
            <w:pPr>
              <w:ind w:left="-108"/>
              <w:jc w:val="center"/>
            </w:pPr>
            <w:r>
              <w:t>0,3</w:t>
            </w:r>
          </w:p>
        </w:tc>
      </w:tr>
      <w:tr w:rsidR="00655E42" w:rsidRPr="007B0EA5" w:rsidTr="00795E46">
        <w:trPr>
          <w:trHeight w:val="511"/>
        </w:trPr>
        <w:tc>
          <w:tcPr>
            <w:tcW w:w="1668" w:type="dxa"/>
            <w:vMerge/>
            <w:tcBorders>
              <w:left w:val="single" w:sz="4" w:space="0" w:color="auto"/>
              <w:right w:val="single" w:sz="4" w:space="0" w:color="auto"/>
            </w:tcBorders>
          </w:tcPr>
          <w:p w:rsidR="00655E42" w:rsidRPr="007B0EA5" w:rsidRDefault="00655E42" w:rsidP="007B0EA5">
            <w:pPr>
              <w:jc w:val="center"/>
            </w:pPr>
          </w:p>
        </w:tc>
        <w:tc>
          <w:tcPr>
            <w:tcW w:w="1842" w:type="dxa"/>
            <w:vMerge/>
            <w:tcBorders>
              <w:left w:val="single" w:sz="4" w:space="0" w:color="auto"/>
              <w:right w:val="single" w:sz="4" w:space="0" w:color="auto"/>
            </w:tcBorders>
          </w:tcPr>
          <w:p w:rsidR="00655E42" w:rsidRPr="007B0EA5" w:rsidRDefault="00655E42" w:rsidP="007B0EA5">
            <w:pPr>
              <w:jc w:val="both"/>
            </w:pPr>
          </w:p>
        </w:tc>
        <w:tc>
          <w:tcPr>
            <w:tcW w:w="4111" w:type="dxa"/>
            <w:tcBorders>
              <w:left w:val="single" w:sz="4" w:space="0" w:color="auto"/>
            </w:tcBorders>
          </w:tcPr>
          <w:p w:rsidR="00655E42" w:rsidRPr="00655E42" w:rsidRDefault="00655E42" w:rsidP="00655E42">
            <w:pPr>
              <w:rPr>
                <w:lang w:val="ru-RU"/>
              </w:rPr>
            </w:pPr>
            <w:r w:rsidRPr="00655E42">
              <w:t>Коефіцієнт співвідношення оборотного та необоротного капіталу</w:t>
            </w:r>
            <w:r>
              <w:t xml:space="preserve"> = </w:t>
            </w:r>
            <w:r w:rsidRPr="00655E42">
              <w:rPr>
                <w:lang w:val="ru-RU"/>
              </w:rPr>
              <w:t>Оборотні активи / Необоротні активи </w:t>
            </w:r>
          </w:p>
        </w:tc>
        <w:tc>
          <w:tcPr>
            <w:tcW w:w="1134" w:type="dxa"/>
            <w:vAlign w:val="center"/>
          </w:tcPr>
          <w:p w:rsidR="00655E42" w:rsidRPr="007B0EA5" w:rsidRDefault="00655E42" w:rsidP="00CC306B">
            <w:pPr>
              <w:ind w:left="-108"/>
              <w:jc w:val="center"/>
            </w:pPr>
            <w:r>
              <w:t>2,9</w:t>
            </w:r>
          </w:p>
        </w:tc>
        <w:tc>
          <w:tcPr>
            <w:tcW w:w="1098" w:type="dxa"/>
            <w:vAlign w:val="center"/>
          </w:tcPr>
          <w:p w:rsidR="00655E42" w:rsidRPr="007B0EA5" w:rsidRDefault="00655E42" w:rsidP="00CC306B">
            <w:pPr>
              <w:ind w:left="-108"/>
              <w:jc w:val="center"/>
            </w:pPr>
            <w:r>
              <w:t>3,6</w:t>
            </w:r>
          </w:p>
        </w:tc>
      </w:tr>
      <w:tr w:rsidR="00655E42" w:rsidRPr="007B0EA5" w:rsidTr="00795E46">
        <w:trPr>
          <w:trHeight w:val="511"/>
        </w:trPr>
        <w:tc>
          <w:tcPr>
            <w:tcW w:w="1668" w:type="dxa"/>
            <w:vMerge/>
            <w:tcBorders>
              <w:left w:val="single" w:sz="4" w:space="0" w:color="auto"/>
              <w:bottom w:val="single" w:sz="4" w:space="0" w:color="auto"/>
              <w:right w:val="single" w:sz="4" w:space="0" w:color="auto"/>
            </w:tcBorders>
          </w:tcPr>
          <w:p w:rsidR="00655E42" w:rsidRPr="007B0EA5" w:rsidRDefault="00655E42" w:rsidP="007B0EA5">
            <w:pPr>
              <w:jc w:val="center"/>
            </w:pPr>
          </w:p>
        </w:tc>
        <w:tc>
          <w:tcPr>
            <w:tcW w:w="1842" w:type="dxa"/>
            <w:vMerge/>
            <w:tcBorders>
              <w:left w:val="single" w:sz="4" w:space="0" w:color="auto"/>
              <w:bottom w:val="single" w:sz="4" w:space="0" w:color="auto"/>
              <w:right w:val="single" w:sz="4" w:space="0" w:color="auto"/>
            </w:tcBorders>
          </w:tcPr>
          <w:p w:rsidR="00655E42" w:rsidRPr="007B0EA5" w:rsidRDefault="00655E42" w:rsidP="007B0EA5">
            <w:pPr>
              <w:jc w:val="both"/>
            </w:pPr>
          </w:p>
        </w:tc>
        <w:tc>
          <w:tcPr>
            <w:tcW w:w="4111" w:type="dxa"/>
            <w:tcBorders>
              <w:left w:val="single" w:sz="4" w:space="0" w:color="auto"/>
            </w:tcBorders>
          </w:tcPr>
          <w:p w:rsidR="00655E42" w:rsidRPr="000D6D81" w:rsidRDefault="000D6D81" w:rsidP="00655E42">
            <w:pPr>
              <w:rPr>
                <w:lang w:val="ru-RU"/>
              </w:rPr>
            </w:pPr>
            <w:r w:rsidRPr="000D6D81">
              <w:t>Коефіцієнт фінансової стабільності</w:t>
            </w:r>
            <w:r>
              <w:t xml:space="preserve"> = </w:t>
            </w:r>
            <w:r w:rsidRPr="000D6D81">
              <w:rPr>
                <w:lang w:val="ru-RU"/>
              </w:rPr>
              <w:t>Власний капітал/Залучений капітал</w:t>
            </w:r>
            <w:r>
              <w:rPr>
                <w:lang w:val="ru-RU"/>
              </w:rPr>
              <w:t xml:space="preserve"> (Кф.с. </w:t>
            </w:r>
            <w:r w:rsidRPr="000D6D81">
              <w:t>≥</w:t>
            </w:r>
            <w:r>
              <w:rPr>
                <w:color w:val="000000"/>
              </w:rPr>
              <w:t xml:space="preserve"> 1,0)</w:t>
            </w:r>
          </w:p>
        </w:tc>
        <w:tc>
          <w:tcPr>
            <w:tcW w:w="1134" w:type="dxa"/>
            <w:vAlign w:val="center"/>
          </w:tcPr>
          <w:p w:rsidR="00655E42" w:rsidRPr="007B0EA5" w:rsidRDefault="000D6D81" w:rsidP="00CC306B">
            <w:pPr>
              <w:ind w:left="-108"/>
              <w:jc w:val="center"/>
            </w:pPr>
            <w:r>
              <w:t>2,4</w:t>
            </w:r>
          </w:p>
        </w:tc>
        <w:tc>
          <w:tcPr>
            <w:tcW w:w="1098" w:type="dxa"/>
            <w:vAlign w:val="center"/>
          </w:tcPr>
          <w:p w:rsidR="00655E42" w:rsidRPr="007B0EA5" w:rsidRDefault="000D6D81" w:rsidP="00CC306B">
            <w:pPr>
              <w:ind w:left="-108"/>
              <w:jc w:val="center"/>
            </w:pPr>
            <w:r>
              <w:t>1,9</w:t>
            </w:r>
          </w:p>
        </w:tc>
      </w:tr>
      <w:tr w:rsidR="00BB5024" w:rsidRPr="007B0EA5" w:rsidTr="00795E46">
        <w:trPr>
          <w:trHeight w:val="325"/>
        </w:trPr>
        <w:tc>
          <w:tcPr>
            <w:tcW w:w="1668" w:type="dxa"/>
            <w:vMerge w:val="restart"/>
            <w:tcBorders>
              <w:top w:val="single" w:sz="4" w:space="0" w:color="auto"/>
            </w:tcBorders>
          </w:tcPr>
          <w:p w:rsidR="008907B8" w:rsidRPr="007B0EA5" w:rsidRDefault="008907B8" w:rsidP="007B0EA5">
            <w:pPr>
              <w:jc w:val="center"/>
            </w:pPr>
            <w:r w:rsidRPr="007B0EA5">
              <w:t xml:space="preserve">Платоспроможність та </w:t>
            </w:r>
            <w:r w:rsidRPr="007B0EA5">
              <w:lastRenderedPageBreak/>
              <w:t>ліквідність</w:t>
            </w:r>
          </w:p>
        </w:tc>
        <w:tc>
          <w:tcPr>
            <w:tcW w:w="1842" w:type="dxa"/>
            <w:vMerge w:val="restart"/>
            <w:tcBorders>
              <w:top w:val="single" w:sz="4" w:space="0" w:color="auto"/>
            </w:tcBorders>
          </w:tcPr>
          <w:p w:rsidR="00E51F8B" w:rsidRPr="00E51F8B" w:rsidRDefault="00E51F8B" w:rsidP="007B0EA5">
            <w:pPr>
              <w:jc w:val="both"/>
            </w:pPr>
            <w:r w:rsidRPr="00E51F8B">
              <w:lastRenderedPageBreak/>
              <w:t xml:space="preserve">За допомогою показників </w:t>
            </w:r>
            <w:r w:rsidRPr="00E51F8B">
              <w:lastRenderedPageBreak/>
              <w:t>платоспроможності оцінюється ймовірність банкрутства та фінансовий ризик.</w:t>
            </w:r>
            <w:r>
              <w:t xml:space="preserve"> Показники ліквідності характеризують здатність підприємства виконувати свої короткострокові забов</w:t>
            </w:r>
            <w:r>
              <w:rPr>
                <w:lang w:val="en-US"/>
              </w:rPr>
              <w:t>’</w:t>
            </w:r>
            <w:r>
              <w:t>язання.</w:t>
            </w:r>
          </w:p>
          <w:p w:rsidR="008907B8" w:rsidRPr="007B0EA5" w:rsidRDefault="008907B8" w:rsidP="007B0EA5">
            <w:pPr>
              <w:jc w:val="both"/>
            </w:pPr>
          </w:p>
        </w:tc>
        <w:tc>
          <w:tcPr>
            <w:tcW w:w="4111" w:type="dxa"/>
          </w:tcPr>
          <w:p w:rsidR="001726DC" w:rsidRPr="001726DC" w:rsidRDefault="00BB5024" w:rsidP="001726DC">
            <w:pPr>
              <w:ind w:left="-108"/>
              <w:jc w:val="both"/>
              <w:rPr>
                <w:lang w:val="ru-RU"/>
              </w:rPr>
            </w:pPr>
            <w:r>
              <w:lastRenderedPageBreak/>
              <w:t xml:space="preserve">Коефіцієнт </w:t>
            </w:r>
            <w:r w:rsidR="008907B8" w:rsidRPr="007B0EA5">
              <w:t xml:space="preserve">абсолютної платоспроможності =  </w:t>
            </w:r>
            <w:r w:rsidR="001726DC" w:rsidRPr="001726DC">
              <w:rPr>
                <w:lang w:val="ru-RU"/>
              </w:rPr>
              <w:t xml:space="preserve">Грошові кошти </w:t>
            </w:r>
            <w:r w:rsidR="001726DC" w:rsidRPr="001726DC">
              <w:rPr>
                <w:lang w:val="ru-RU"/>
              </w:rPr>
              <w:lastRenderedPageBreak/>
              <w:t>/ Короткострокові </w:t>
            </w:r>
          </w:p>
          <w:p w:rsidR="008907B8" w:rsidRPr="001726DC" w:rsidRDefault="001726DC" w:rsidP="001726DC">
            <w:pPr>
              <w:ind w:left="-108"/>
              <w:jc w:val="both"/>
              <w:rPr>
                <w:lang w:val="ru-RU"/>
              </w:rPr>
            </w:pPr>
            <w:r w:rsidRPr="001726DC">
              <w:rPr>
                <w:lang w:val="ru-RU"/>
              </w:rPr>
              <w:t>зобов’язання </w:t>
            </w:r>
            <w:r w:rsidR="008907B8" w:rsidRPr="007B0EA5">
              <w:t>(КАП</w:t>
            </w:r>
            <w:r>
              <w:t xml:space="preserve">  </w:t>
            </w:r>
            <w:r w:rsidRPr="001726DC">
              <w:t>0,1</w:t>
            </w:r>
            <w:r>
              <w:t xml:space="preserve"> </w:t>
            </w:r>
            <w:r w:rsidRPr="001726DC">
              <w:t>-</w:t>
            </w:r>
            <w:r>
              <w:t xml:space="preserve"> </w:t>
            </w:r>
            <w:r w:rsidRPr="001726DC">
              <w:t>0,2</w:t>
            </w:r>
            <w:r w:rsidR="008907B8" w:rsidRPr="007B0EA5">
              <w:t xml:space="preserve">) </w:t>
            </w:r>
          </w:p>
        </w:tc>
        <w:tc>
          <w:tcPr>
            <w:tcW w:w="1134" w:type="dxa"/>
            <w:vAlign w:val="center"/>
          </w:tcPr>
          <w:p w:rsidR="008907B8" w:rsidRPr="007B0EA5" w:rsidRDefault="001726DC" w:rsidP="001726DC">
            <w:pPr>
              <w:ind w:left="-108"/>
              <w:jc w:val="center"/>
            </w:pPr>
            <w:r>
              <w:lastRenderedPageBreak/>
              <w:t>0,01</w:t>
            </w:r>
          </w:p>
        </w:tc>
        <w:tc>
          <w:tcPr>
            <w:tcW w:w="1098" w:type="dxa"/>
            <w:vAlign w:val="center"/>
          </w:tcPr>
          <w:p w:rsidR="008907B8" w:rsidRPr="007B0EA5" w:rsidRDefault="001726DC" w:rsidP="001726DC">
            <w:pPr>
              <w:ind w:left="-108"/>
              <w:jc w:val="center"/>
            </w:pPr>
            <w:r>
              <w:t>0,003</w:t>
            </w:r>
          </w:p>
        </w:tc>
      </w:tr>
      <w:tr w:rsidR="00795E46" w:rsidRPr="007B0EA5" w:rsidTr="00795E46">
        <w:trPr>
          <w:trHeight w:val="322"/>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1726DC" w:rsidRPr="001726DC" w:rsidRDefault="001726DC" w:rsidP="001726DC">
            <w:pPr>
              <w:rPr>
                <w:lang w:val="ru-RU"/>
              </w:rPr>
            </w:pPr>
            <w:r>
              <w:t>Загальний показник</w:t>
            </w:r>
            <w:r w:rsidR="00BB5024">
              <w:t xml:space="preserve"> </w:t>
            </w:r>
            <w:r w:rsidRPr="001726DC">
              <w:t>платоспроможності</w:t>
            </w:r>
            <w:r>
              <w:t xml:space="preserve"> = </w:t>
            </w:r>
            <w:r w:rsidRPr="001726DC">
              <w:rPr>
                <w:lang w:val="ru-RU"/>
              </w:rPr>
              <w:t>Поточні та довгострокові зобов’язання /</w:t>
            </w:r>
          </w:p>
          <w:p w:rsidR="008907B8" w:rsidRPr="001726DC" w:rsidRDefault="001726DC" w:rsidP="001726DC">
            <w:pPr>
              <w:rPr>
                <w:lang w:val="ru-RU"/>
              </w:rPr>
            </w:pPr>
            <w:r w:rsidRPr="001726DC">
              <w:rPr>
                <w:lang w:val="ru-RU"/>
              </w:rPr>
              <w:t>Чистий дохід від реалізації продукції </w:t>
            </w:r>
            <w:r>
              <w:rPr>
                <w:lang w:val="ru-RU"/>
              </w:rPr>
              <w:t xml:space="preserve">( Зпл  </w:t>
            </w:r>
            <w:r>
              <w:rPr>
                <w:color w:val="000000"/>
              </w:rPr>
              <w:t>0,2 - 0,4)</w:t>
            </w:r>
          </w:p>
        </w:tc>
        <w:tc>
          <w:tcPr>
            <w:tcW w:w="1134" w:type="dxa"/>
            <w:vAlign w:val="center"/>
          </w:tcPr>
          <w:p w:rsidR="008907B8" w:rsidRPr="007B0EA5" w:rsidRDefault="001726DC" w:rsidP="001726DC">
            <w:pPr>
              <w:ind w:left="-108"/>
              <w:jc w:val="center"/>
            </w:pPr>
            <w:r>
              <w:t>3,2</w:t>
            </w:r>
          </w:p>
        </w:tc>
        <w:tc>
          <w:tcPr>
            <w:tcW w:w="1098" w:type="dxa"/>
            <w:vAlign w:val="center"/>
          </w:tcPr>
          <w:p w:rsidR="008907B8" w:rsidRPr="007B0EA5" w:rsidRDefault="001726DC" w:rsidP="001726DC">
            <w:pPr>
              <w:ind w:left="-108"/>
              <w:jc w:val="center"/>
            </w:pPr>
            <w:r>
              <w:t>1,07</w:t>
            </w:r>
          </w:p>
        </w:tc>
      </w:tr>
      <w:tr w:rsidR="00795E46" w:rsidRPr="007B0EA5" w:rsidTr="00795E46">
        <w:trPr>
          <w:trHeight w:val="322"/>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Pr="007B0EA5" w:rsidRDefault="00C202CD" w:rsidP="00C202CD">
            <w:pPr>
              <w:ind w:left="-108"/>
              <w:jc w:val="both"/>
            </w:pPr>
            <w:r>
              <w:t xml:space="preserve">Коефіцієнт </w:t>
            </w:r>
            <w:r w:rsidRPr="00C202CD">
              <w:t>заборгованості контрагентам</w:t>
            </w:r>
            <w:r>
              <w:t xml:space="preserve"> = Кредиторська заборгованість / Чистий дохід від реалізації продукції</w:t>
            </w:r>
            <w:r w:rsidR="008D643B">
              <w:t xml:space="preserve"> ( Кк  </w:t>
            </w:r>
            <w:r w:rsidR="008D643B">
              <w:rPr>
                <w:color w:val="000000"/>
              </w:rPr>
              <w:t>0,4 - 0,6)</w:t>
            </w:r>
          </w:p>
        </w:tc>
        <w:tc>
          <w:tcPr>
            <w:tcW w:w="1134" w:type="dxa"/>
            <w:vAlign w:val="center"/>
          </w:tcPr>
          <w:p w:rsidR="008907B8" w:rsidRPr="007B0EA5" w:rsidRDefault="008D643B" w:rsidP="001726DC">
            <w:pPr>
              <w:ind w:left="-108"/>
              <w:jc w:val="center"/>
            </w:pPr>
            <w:r>
              <w:t>0,9</w:t>
            </w:r>
          </w:p>
        </w:tc>
        <w:tc>
          <w:tcPr>
            <w:tcW w:w="1098" w:type="dxa"/>
            <w:vAlign w:val="center"/>
          </w:tcPr>
          <w:p w:rsidR="008907B8" w:rsidRPr="007B0EA5" w:rsidRDefault="008D643B" w:rsidP="001726DC">
            <w:pPr>
              <w:ind w:left="-108"/>
              <w:jc w:val="center"/>
            </w:pPr>
            <w:r>
              <w:t>0,4</w:t>
            </w:r>
          </w:p>
        </w:tc>
      </w:tr>
      <w:tr w:rsidR="00795E46" w:rsidRPr="007B0EA5" w:rsidTr="00795E46">
        <w:trPr>
          <w:trHeight w:val="322"/>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Pr="00BB5024" w:rsidRDefault="008D643B" w:rsidP="00BB5024">
            <w:pPr>
              <w:ind w:left="-108"/>
              <w:jc w:val="both"/>
            </w:pPr>
            <w:r w:rsidRPr="0007360D">
              <w:t>Коефіцієнт</w:t>
            </w:r>
            <w:r w:rsidRPr="008D643B">
              <w:rPr>
                <w:lang w:val="ru-RU"/>
              </w:rPr>
              <w:t> </w:t>
            </w:r>
            <w:r w:rsidR="00BB5024" w:rsidRPr="0007360D">
              <w:t xml:space="preserve">бюджетної </w:t>
            </w:r>
            <w:r w:rsidRPr="0007360D">
              <w:t xml:space="preserve">заборгованості = </w:t>
            </w:r>
            <w:r w:rsidRPr="008D643B">
              <w:t>Поточна кредиторська заборгованість /</w:t>
            </w:r>
            <w:r>
              <w:t xml:space="preserve"> </w:t>
            </w:r>
            <w:r w:rsidRPr="0007360D">
              <w:t>Чистий дохід від реалізації продукції</w:t>
            </w:r>
            <w:r w:rsidR="00BB5024">
              <w:t xml:space="preserve"> (</w:t>
            </w:r>
            <w:r w:rsidRPr="0007360D">
              <w:t xml:space="preserve">Кбз  </w:t>
            </w:r>
            <w:r>
              <w:rPr>
                <w:color w:val="000000"/>
              </w:rPr>
              <w:t xml:space="preserve">0,1 - 0,2) </w:t>
            </w:r>
          </w:p>
        </w:tc>
        <w:tc>
          <w:tcPr>
            <w:tcW w:w="1134" w:type="dxa"/>
            <w:vAlign w:val="center"/>
          </w:tcPr>
          <w:p w:rsidR="008907B8" w:rsidRPr="007B0EA5" w:rsidRDefault="00BB5024" w:rsidP="001726DC">
            <w:pPr>
              <w:ind w:left="-108"/>
              <w:jc w:val="center"/>
            </w:pPr>
            <w:r>
              <w:t>0,003</w:t>
            </w:r>
          </w:p>
        </w:tc>
        <w:tc>
          <w:tcPr>
            <w:tcW w:w="1098" w:type="dxa"/>
            <w:vAlign w:val="center"/>
          </w:tcPr>
          <w:p w:rsidR="008907B8" w:rsidRPr="007B0EA5" w:rsidRDefault="00BB5024" w:rsidP="001726DC">
            <w:pPr>
              <w:ind w:left="-108"/>
              <w:jc w:val="center"/>
            </w:pPr>
            <w:r>
              <w:t>0,007</w:t>
            </w:r>
          </w:p>
        </w:tc>
      </w:tr>
      <w:tr w:rsidR="00795E46" w:rsidRPr="007B0EA5" w:rsidTr="00795E46">
        <w:trPr>
          <w:trHeight w:val="322"/>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Pr="007B0EA5" w:rsidRDefault="00BB5024" w:rsidP="00BB5024">
            <w:pPr>
              <w:ind w:left="-108"/>
              <w:jc w:val="both"/>
            </w:pPr>
            <w:r w:rsidRPr="00BB5024">
              <w:t>Загальний показник ліквідності</w:t>
            </w:r>
            <w:r>
              <w:t xml:space="preserve"> = Оборотні активи / Поточні зобов’язання ( Зпл  </w:t>
            </w:r>
            <w:r>
              <w:rPr>
                <w:color w:val="000000"/>
              </w:rPr>
              <w:t>1,5 - 2,5)</w:t>
            </w:r>
          </w:p>
        </w:tc>
        <w:tc>
          <w:tcPr>
            <w:tcW w:w="1134" w:type="dxa"/>
            <w:vAlign w:val="center"/>
          </w:tcPr>
          <w:p w:rsidR="008907B8" w:rsidRPr="007B0EA5" w:rsidRDefault="00201BA9" w:rsidP="00BB5024">
            <w:pPr>
              <w:ind w:left="-108"/>
              <w:jc w:val="center"/>
            </w:pPr>
            <w:r>
              <w:t>2,5</w:t>
            </w:r>
          </w:p>
        </w:tc>
        <w:tc>
          <w:tcPr>
            <w:tcW w:w="1098" w:type="dxa"/>
            <w:vAlign w:val="center"/>
          </w:tcPr>
          <w:p w:rsidR="008907B8" w:rsidRPr="007B0EA5" w:rsidRDefault="00201BA9" w:rsidP="00BB5024">
            <w:pPr>
              <w:ind w:left="-108"/>
              <w:jc w:val="center"/>
            </w:pPr>
            <w:r>
              <w:t>2,3</w:t>
            </w:r>
          </w:p>
        </w:tc>
      </w:tr>
      <w:tr w:rsidR="00795E46" w:rsidRPr="007B0EA5" w:rsidTr="00795E46">
        <w:trPr>
          <w:trHeight w:val="322"/>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Pr="007B0EA5" w:rsidRDefault="00BB5024" w:rsidP="00201BA9">
            <w:r w:rsidRPr="00BB5024">
              <w:t>Коефіцієнт поточної ліквідності</w:t>
            </w:r>
            <w:r>
              <w:t xml:space="preserve"> = </w:t>
            </w:r>
            <w:r w:rsidR="00201BA9" w:rsidRPr="00201BA9">
              <w:t>Оборотні кошти / Поточні зобов’язання</w:t>
            </w:r>
            <w:r w:rsidR="00201BA9">
              <w:t xml:space="preserve"> (Кпл  </w:t>
            </w:r>
            <w:r w:rsidR="00201BA9" w:rsidRPr="00201BA9">
              <w:t>1,0</w:t>
            </w:r>
            <w:r w:rsidR="00201BA9">
              <w:t xml:space="preserve"> </w:t>
            </w:r>
            <w:r w:rsidR="00201BA9" w:rsidRPr="00201BA9">
              <w:t>-</w:t>
            </w:r>
            <w:r w:rsidR="00201BA9">
              <w:t xml:space="preserve"> </w:t>
            </w:r>
            <w:r w:rsidR="00201BA9" w:rsidRPr="00201BA9">
              <w:t>2,0</w:t>
            </w:r>
            <w:r w:rsidR="00201BA9">
              <w:t xml:space="preserve"> )</w:t>
            </w:r>
          </w:p>
        </w:tc>
        <w:tc>
          <w:tcPr>
            <w:tcW w:w="1134" w:type="dxa"/>
            <w:vAlign w:val="center"/>
          </w:tcPr>
          <w:p w:rsidR="008907B8" w:rsidRPr="007B0EA5" w:rsidRDefault="00201BA9" w:rsidP="00BB5024">
            <w:pPr>
              <w:ind w:left="-108"/>
              <w:jc w:val="center"/>
            </w:pPr>
            <w:r>
              <w:t>0,3</w:t>
            </w:r>
          </w:p>
        </w:tc>
        <w:tc>
          <w:tcPr>
            <w:tcW w:w="1098" w:type="dxa"/>
            <w:vAlign w:val="center"/>
          </w:tcPr>
          <w:p w:rsidR="008907B8" w:rsidRPr="007B0EA5" w:rsidRDefault="00201BA9" w:rsidP="00BB5024">
            <w:pPr>
              <w:ind w:left="-108"/>
              <w:jc w:val="center"/>
            </w:pPr>
            <w:r>
              <w:t>0,6</w:t>
            </w:r>
          </w:p>
        </w:tc>
      </w:tr>
      <w:tr w:rsidR="00795E46" w:rsidRPr="007B0EA5" w:rsidTr="00795E46">
        <w:trPr>
          <w:trHeight w:val="322"/>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Pr="007B0EA5" w:rsidRDefault="00201BA9" w:rsidP="00201BA9">
            <w:r w:rsidRPr="00201BA9">
              <w:t>Ліквідність при мобілізації коштів</w:t>
            </w:r>
            <w:r>
              <w:t xml:space="preserve"> = </w:t>
            </w:r>
            <w:r w:rsidRPr="00201BA9">
              <w:t>Запаси / Короткострокові зобов’язання</w:t>
            </w:r>
            <w:r>
              <w:t xml:space="preserve"> (Лмк </w:t>
            </w:r>
            <w:r w:rsidRPr="00201BA9">
              <w:t xml:space="preserve"> 0,5</w:t>
            </w:r>
            <w:r>
              <w:t xml:space="preserve"> </w:t>
            </w:r>
            <w:r w:rsidRPr="00201BA9">
              <w:t>-</w:t>
            </w:r>
            <w:r>
              <w:t xml:space="preserve"> </w:t>
            </w:r>
            <w:r w:rsidRPr="00201BA9">
              <w:t>1,0</w:t>
            </w:r>
            <w:r>
              <w:t>)</w:t>
            </w:r>
          </w:p>
        </w:tc>
        <w:tc>
          <w:tcPr>
            <w:tcW w:w="1134" w:type="dxa"/>
            <w:vAlign w:val="center"/>
          </w:tcPr>
          <w:p w:rsidR="008907B8" w:rsidRPr="007B0EA5" w:rsidRDefault="00201BA9" w:rsidP="00BB5024">
            <w:pPr>
              <w:ind w:left="-108"/>
              <w:jc w:val="center"/>
            </w:pPr>
            <w:r>
              <w:t>2,1</w:t>
            </w:r>
          </w:p>
        </w:tc>
        <w:tc>
          <w:tcPr>
            <w:tcW w:w="1098" w:type="dxa"/>
            <w:vAlign w:val="center"/>
          </w:tcPr>
          <w:p w:rsidR="008907B8" w:rsidRPr="007B0EA5" w:rsidRDefault="00201BA9" w:rsidP="00BB5024">
            <w:pPr>
              <w:ind w:left="-108"/>
              <w:jc w:val="center"/>
            </w:pPr>
            <w:r>
              <w:t>1,6</w:t>
            </w:r>
          </w:p>
        </w:tc>
      </w:tr>
      <w:tr w:rsidR="00795E46" w:rsidRPr="007B0EA5" w:rsidTr="00077E4A">
        <w:trPr>
          <w:trHeight w:val="276"/>
        </w:trPr>
        <w:tc>
          <w:tcPr>
            <w:tcW w:w="1668" w:type="dxa"/>
            <w:vMerge w:val="restart"/>
          </w:tcPr>
          <w:p w:rsidR="008907B8" w:rsidRPr="007B0EA5" w:rsidRDefault="008907B8" w:rsidP="007B0EA5">
            <w:pPr>
              <w:jc w:val="center"/>
            </w:pPr>
            <w:r w:rsidRPr="007B0EA5">
              <w:t>Ефективність господарської діяльності</w:t>
            </w:r>
          </w:p>
        </w:tc>
        <w:tc>
          <w:tcPr>
            <w:tcW w:w="1842" w:type="dxa"/>
            <w:vMerge w:val="restart"/>
          </w:tcPr>
          <w:p w:rsidR="008907B8" w:rsidRPr="007B0EA5" w:rsidRDefault="001101C0" w:rsidP="007B0EA5">
            <w:pPr>
              <w:jc w:val="both"/>
            </w:pPr>
            <w:r>
              <w:t>Ці показники характеризують успішність використання ресурсів підприємства для досягнення його фінансових результатів.</w:t>
            </w:r>
          </w:p>
        </w:tc>
        <w:tc>
          <w:tcPr>
            <w:tcW w:w="4111" w:type="dxa"/>
          </w:tcPr>
          <w:p w:rsidR="008907B8" w:rsidRPr="007B0EA5" w:rsidRDefault="00077E4A" w:rsidP="007B0EA5">
            <w:pPr>
              <w:ind w:left="-108"/>
              <w:jc w:val="both"/>
            </w:pPr>
            <w:r w:rsidRPr="00077E4A">
              <w:t>Коефіцієнт економічної ефективності виробництва</w:t>
            </w:r>
            <w:r>
              <w:t xml:space="preserve"> = В</w:t>
            </w:r>
            <w:r w:rsidRPr="00077E4A">
              <w:t>иручка від реалізації (без ПДВ</w:t>
            </w:r>
            <w:r>
              <w:t xml:space="preserve">) </w:t>
            </w:r>
            <w:r w:rsidRPr="00077E4A">
              <w:t>/</w:t>
            </w:r>
            <w:r>
              <w:t xml:space="preserve"> В</w:t>
            </w:r>
            <w:r w:rsidRPr="00077E4A">
              <w:t>итрати обороту</w:t>
            </w:r>
          </w:p>
        </w:tc>
        <w:tc>
          <w:tcPr>
            <w:tcW w:w="1134" w:type="dxa"/>
            <w:vAlign w:val="center"/>
          </w:tcPr>
          <w:p w:rsidR="008907B8" w:rsidRPr="007B0EA5" w:rsidRDefault="00156AE0" w:rsidP="00077E4A">
            <w:pPr>
              <w:ind w:left="-108"/>
              <w:jc w:val="center"/>
            </w:pPr>
            <w:r>
              <w:t>0,4</w:t>
            </w:r>
          </w:p>
        </w:tc>
        <w:tc>
          <w:tcPr>
            <w:tcW w:w="1098" w:type="dxa"/>
            <w:vAlign w:val="center"/>
          </w:tcPr>
          <w:p w:rsidR="008907B8" w:rsidRPr="007B0EA5" w:rsidRDefault="00156AE0" w:rsidP="00077E4A">
            <w:pPr>
              <w:ind w:left="-108"/>
              <w:jc w:val="center"/>
            </w:pPr>
            <w:r>
              <w:t>0,7</w:t>
            </w:r>
          </w:p>
        </w:tc>
      </w:tr>
      <w:tr w:rsidR="00795E46" w:rsidRPr="007B0EA5" w:rsidTr="00077E4A">
        <w:trPr>
          <w:trHeight w:val="276"/>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Pr="00077E4A" w:rsidRDefault="00077E4A" w:rsidP="007B0EA5">
            <w:pPr>
              <w:ind w:left="-108"/>
              <w:jc w:val="both"/>
            </w:pPr>
            <w:r w:rsidRPr="00077E4A">
              <w:rPr>
                <w:bCs/>
              </w:rPr>
              <w:t>Коефіцієнт фінансової автономії</w:t>
            </w:r>
            <w:r>
              <w:rPr>
                <w:bCs/>
              </w:rPr>
              <w:t xml:space="preserve"> = Власний капітал </w:t>
            </w:r>
            <w:r w:rsidRPr="00077E4A">
              <w:rPr>
                <w:bCs/>
              </w:rPr>
              <w:t>/</w:t>
            </w:r>
            <w:r>
              <w:rPr>
                <w:bCs/>
              </w:rPr>
              <w:t xml:space="preserve"> Баланс </w:t>
            </w:r>
          </w:p>
        </w:tc>
        <w:tc>
          <w:tcPr>
            <w:tcW w:w="1134" w:type="dxa"/>
            <w:vAlign w:val="center"/>
          </w:tcPr>
          <w:p w:rsidR="008907B8" w:rsidRPr="007B0EA5" w:rsidRDefault="00156AE0" w:rsidP="00077E4A">
            <w:pPr>
              <w:ind w:left="-108"/>
              <w:jc w:val="center"/>
            </w:pPr>
            <w:r>
              <w:t>0,7</w:t>
            </w:r>
          </w:p>
        </w:tc>
        <w:tc>
          <w:tcPr>
            <w:tcW w:w="1098" w:type="dxa"/>
            <w:vAlign w:val="center"/>
          </w:tcPr>
          <w:p w:rsidR="008907B8" w:rsidRPr="007B0EA5" w:rsidRDefault="00156AE0" w:rsidP="00077E4A">
            <w:pPr>
              <w:ind w:left="-108"/>
              <w:jc w:val="center"/>
            </w:pPr>
            <w:r>
              <w:t>0,7</w:t>
            </w:r>
          </w:p>
        </w:tc>
      </w:tr>
      <w:tr w:rsidR="00795E46" w:rsidRPr="007B0EA5" w:rsidTr="00077E4A">
        <w:trPr>
          <w:trHeight w:val="276"/>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Pr="007B0EA5" w:rsidRDefault="00077E4A" w:rsidP="00077E4A">
            <w:pPr>
              <w:ind w:left="-108"/>
              <w:jc w:val="both"/>
            </w:pPr>
            <w:r w:rsidRPr="00077E4A">
              <w:t>Частка чистого прибутку у загальній сумі прибутку</w:t>
            </w:r>
            <w:r>
              <w:t xml:space="preserve"> =  </w:t>
            </w:r>
            <w:r w:rsidR="003E589D">
              <w:t>Ч</w:t>
            </w:r>
            <w:r w:rsidR="003E589D" w:rsidRPr="003E589D">
              <w:t>истий прибуток підприємства</w:t>
            </w:r>
            <w:r w:rsidR="003E589D">
              <w:t xml:space="preserve"> </w:t>
            </w:r>
            <w:r w:rsidR="003E589D" w:rsidRPr="003E589D">
              <w:rPr>
                <w:bCs/>
              </w:rPr>
              <w:t>/</w:t>
            </w:r>
            <w:r w:rsidR="003E589D">
              <w:rPr>
                <w:bCs/>
              </w:rPr>
              <w:t xml:space="preserve"> Валовий прибуток</w:t>
            </w:r>
          </w:p>
        </w:tc>
        <w:tc>
          <w:tcPr>
            <w:tcW w:w="1134" w:type="dxa"/>
            <w:vAlign w:val="center"/>
          </w:tcPr>
          <w:p w:rsidR="008907B8" w:rsidRPr="007B0EA5" w:rsidRDefault="00156AE0" w:rsidP="00077E4A">
            <w:pPr>
              <w:ind w:left="-108"/>
              <w:jc w:val="center"/>
            </w:pPr>
            <w:r>
              <w:t>0,4</w:t>
            </w:r>
          </w:p>
        </w:tc>
        <w:tc>
          <w:tcPr>
            <w:tcW w:w="1098" w:type="dxa"/>
            <w:vAlign w:val="center"/>
          </w:tcPr>
          <w:p w:rsidR="008907B8" w:rsidRPr="007B0EA5" w:rsidRDefault="00156AE0" w:rsidP="00077E4A">
            <w:pPr>
              <w:ind w:left="-108"/>
              <w:jc w:val="center"/>
            </w:pPr>
            <w:r>
              <w:t>-0,2</w:t>
            </w:r>
          </w:p>
        </w:tc>
      </w:tr>
      <w:tr w:rsidR="00795E46" w:rsidRPr="007B0EA5" w:rsidTr="00077E4A">
        <w:trPr>
          <w:trHeight w:val="276"/>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Pr="007B0EA5" w:rsidRDefault="00077E4A" w:rsidP="007B0EA5">
            <w:pPr>
              <w:ind w:left="-108"/>
              <w:jc w:val="both"/>
            </w:pPr>
            <w:r w:rsidRPr="00077E4A">
              <w:t>Рентабельність товарообороту</w:t>
            </w:r>
            <w:r w:rsidR="00156AE0">
              <w:t xml:space="preserve"> </w:t>
            </w:r>
            <w:r>
              <w:t xml:space="preserve">= </w:t>
            </w:r>
            <w:r w:rsidR="00156AE0">
              <w:t>Ч</w:t>
            </w:r>
            <w:r w:rsidR="00156AE0" w:rsidRPr="00156AE0">
              <w:t>истий прибуток підприємства</w:t>
            </w:r>
            <w:r w:rsidR="00156AE0">
              <w:t xml:space="preserve"> </w:t>
            </w:r>
            <w:r w:rsidR="00156AE0" w:rsidRPr="00156AE0">
              <w:rPr>
                <w:bCs/>
              </w:rPr>
              <w:t>/</w:t>
            </w:r>
            <w:r w:rsidR="00156AE0">
              <w:rPr>
                <w:bCs/>
              </w:rPr>
              <w:t xml:space="preserve"> В</w:t>
            </w:r>
            <w:r w:rsidR="00156AE0" w:rsidRPr="00156AE0">
              <w:rPr>
                <w:bCs/>
              </w:rPr>
              <w:t>иручка від реалізації (без ПДВ)</w:t>
            </w:r>
          </w:p>
        </w:tc>
        <w:tc>
          <w:tcPr>
            <w:tcW w:w="1134" w:type="dxa"/>
            <w:vAlign w:val="center"/>
          </w:tcPr>
          <w:p w:rsidR="008907B8" w:rsidRPr="007B0EA5" w:rsidRDefault="00156AE0" w:rsidP="00077E4A">
            <w:pPr>
              <w:ind w:left="-108"/>
              <w:jc w:val="center"/>
            </w:pPr>
            <w:r>
              <w:t>-0,3</w:t>
            </w:r>
          </w:p>
        </w:tc>
        <w:tc>
          <w:tcPr>
            <w:tcW w:w="1098" w:type="dxa"/>
            <w:vAlign w:val="center"/>
          </w:tcPr>
          <w:p w:rsidR="008907B8" w:rsidRPr="007B0EA5" w:rsidRDefault="00156AE0" w:rsidP="00077E4A">
            <w:pPr>
              <w:ind w:left="-108"/>
              <w:jc w:val="center"/>
            </w:pPr>
            <w:r>
              <w:t>0,016</w:t>
            </w:r>
          </w:p>
        </w:tc>
      </w:tr>
      <w:tr w:rsidR="00795E46" w:rsidRPr="007B0EA5" w:rsidTr="00795E46">
        <w:trPr>
          <w:trHeight w:val="279"/>
        </w:trPr>
        <w:tc>
          <w:tcPr>
            <w:tcW w:w="1668" w:type="dxa"/>
            <w:vMerge w:val="restart"/>
          </w:tcPr>
          <w:p w:rsidR="008907B8" w:rsidRPr="007B0EA5" w:rsidRDefault="008907B8" w:rsidP="00BD1DC7">
            <w:pPr>
              <w:jc w:val="center"/>
            </w:pPr>
            <w:r w:rsidRPr="007B0EA5">
              <w:t>Ефективність використання основних засобів та майнового положення</w:t>
            </w:r>
          </w:p>
        </w:tc>
        <w:tc>
          <w:tcPr>
            <w:tcW w:w="1842" w:type="dxa"/>
            <w:vMerge w:val="restart"/>
          </w:tcPr>
          <w:p w:rsidR="008907B8" w:rsidRPr="007B0EA5" w:rsidRDefault="00795E46" w:rsidP="00795E46">
            <w:pPr>
              <w:jc w:val="both"/>
            </w:pPr>
            <w:r>
              <w:t xml:space="preserve">Ці показники </w:t>
            </w:r>
            <w:r w:rsidR="008907B8" w:rsidRPr="007B0EA5">
              <w:t xml:space="preserve">характеризують використання </w:t>
            </w:r>
            <w:r>
              <w:t>основних засобів</w:t>
            </w:r>
            <w:r w:rsidR="008907B8" w:rsidRPr="007B0EA5">
              <w:t xml:space="preserve"> та майна підприємства у процесі його діяльності</w:t>
            </w:r>
            <w:r>
              <w:t xml:space="preserve">. Майнове положення відображає структуру та вартість активів </w:t>
            </w:r>
            <w:r>
              <w:lastRenderedPageBreak/>
              <w:t>підприємства</w:t>
            </w:r>
            <w:r w:rsidR="008907B8" w:rsidRPr="007B0EA5">
              <w:t xml:space="preserve"> </w:t>
            </w:r>
          </w:p>
        </w:tc>
        <w:tc>
          <w:tcPr>
            <w:tcW w:w="4111" w:type="dxa"/>
          </w:tcPr>
          <w:p w:rsidR="00795E46" w:rsidRDefault="008907B8" w:rsidP="00BD1DC7">
            <w:pPr>
              <w:ind w:left="-108"/>
              <w:jc w:val="both"/>
            </w:pPr>
            <w:r w:rsidRPr="007B0EA5">
              <w:lastRenderedPageBreak/>
              <w:t xml:space="preserve">Коефіцієнт зносу ОЗ = Сума зносу ОЗ / Первина купівельна вартість </w:t>
            </w:r>
          </w:p>
          <w:p w:rsidR="008907B8" w:rsidRDefault="008907B8" w:rsidP="00BD1DC7">
            <w:pPr>
              <w:ind w:left="-108"/>
              <w:jc w:val="both"/>
            </w:pPr>
            <w:r w:rsidRPr="007B0EA5">
              <w:t>(КОЗз ꜜ)</w:t>
            </w:r>
          </w:p>
          <w:p w:rsidR="00795E46" w:rsidRPr="007B0EA5" w:rsidRDefault="00795E46" w:rsidP="00BD1DC7">
            <w:pPr>
              <w:ind w:left="-108"/>
              <w:jc w:val="both"/>
            </w:pPr>
          </w:p>
        </w:tc>
        <w:tc>
          <w:tcPr>
            <w:tcW w:w="1134" w:type="dxa"/>
            <w:vAlign w:val="center"/>
          </w:tcPr>
          <w:p w:rsidR="008907B8" w:rsidRPr="007B0EA5" w:rsidRDefault="00B950FF" w:rsidP="00B950FF">
            <w:pPr>
              <w:ind w:left="-108"/>
              <w:jc w:val="center"/>
            </w:pPr>
            <w:r>
              <w:t>0,7</w:t>
            </w:r>
          </w:p>
        </w:tc>
        <w:tc>
          <w:tcPr>
            <w:tcW w:w="1098" w:type="dxa"/>
            <w:vAlign w:val="center"/>
          </w:tcPr>
          <w:p w:rsidR="008907B8" w:rsidRPr="007B0EA5" w:rsidRDefault="00B950FF" w:rsidP="00B950FF">
            <w:pPr>
              <w:ind w:left="-108"/>
              <w:jc w:val="center"/>
            </w:pPr>
            <w:r>
              <w:t>0,8</w:t>
            </w:r>
          </w:p>
        </w:tc>
      </w:tr>
      <w:tr w:rsidR="00795E46" w:rsidRPr="007B0EA5" w:rsidTr="00795E46">
        <w:trPr>
          <w:trHeight w:val="277"/>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Default="008907B8" w:rsidP="007B0EA5">
            <w:pPr>
              <w:ind w:left="-108"/>
              <w:jc w:val="both"/>
            </w:pPr>
            <w:r w:rsidRPr="007B0EA5">
              <w:t>Фондовіддача = Чистий дохід від реалізації продукції / Вартість основних засобів (ФВꜛ)</w:t>
            </w:r>
          </w:p>
          <w:p w:rsidR="00795E46" w:rsidRPr="007B0EA5" w:rsidRDefault="00795E46" w:rsidP="007B0EA5">
            <w:pPr>
              <w:ind w:left="-108"/>
              <w:jc w:val="both"/>
            </w:pPr>
          </w:p>
        </w:tc>
        <w:tc>
          <w:tcPr>
            <w:tcW w:w="1134" w:type="dxa"/>
            <w:vAlign w:val="center"/>
          </w:tcPr>
          <w:p w:rsidR="008907B8" w:rsidRPr="007B0EA5" w:rsidRDefault="00B950FF" w:rsidP="00B950FF">
            <w:pPr>
              <w:ind w:left="-108"/>
              <w:jc w:val="center"/>
            </w:pPr>
            <w:r>
              <w:t>0,4</w:t>
            </w:r>
          </w:p>
        </w:tc>
        <w:tc>
          <w:tcPr>
            <w:tcW w:w="1098" w:type="dxa"/>
            <w:vAlign w:val="center"/>
          </w:tcPr>
          <w:p w:rsidR="008907B8" w:rsidRPr="007B0EA5" w:rsidRDefault="00B950FF" w:rsidP="00B950FF">
            <w:pPr>
              <w:ind w:left="-108"/>
              <w:jc w:val="center"/>
            </w:pPr>
            <w:r>
              <w:t>1,7</w:t>
            </w:r>
          </w:p>
        </w:tc>
      </w:tr>
      <w:tr w:rsidR="00795E46" w:rsidRPr="007B0EA5" w:rsidTr="00795E46">
        <w:trPr>
          <w:trHeight w:val="277"/>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Default="008907B8" w:rsidP="00BD1DC7">
            <w:pPr>
              <w:ind w:left="-108"/>
              <w:jc w:val="both"/>
            </w:pPr>
            <w:r w:rsidRPr="007B0EA5">
              <w:t xml:space="preserve">Рентабельність ОЗ = Прибуток від поточної діяльності до оподаткування / Вартість основних засобів (РОЗ ꜛ) </w:t>
            </w:r>
          </w:p>
          <w:p w:rsidR="00795E46" w:rsidRPr="007B0EA5" w:rsidRDefault="00795E46" w:rsidP="00BD1DC7">
            <w:pPr>
              <w:ind w:left="-108"/>
              <w:jc w:val="both"/>
            </w:pPr>
          </w:p>
        </w:tc>
        <w:tc>
          <w:tcPr>
            <w:tcW w:w="1134" w:type="dxa"/>
            <w:vAlign w:val="center"/>
          </w:tcPr>
          <w:p w:rsidR="008907B8" w:rsidRPr="007B0EA5" w:rsidRDefault="00B950FF" w:rsidP="00B950FF">
            <w:pPr>
              <w:ind w:left="-108"/>
              <w:jc w:val="center"/>
            </w:pPr>
            <w:r>
              <w:t>-0,1</w:t>
            </w:r>
          </w:p>
        </w:tc>
        <w:tc>
          <w:tcPr>
            <w:tcW w:w="1098" w:type="dxa"/>
            <w:vAlign w:val="center"/>
          </w:tcPr>
          <w:p w:rsidR="008907B8" w:rsidRPr="007B0EA5" w:rsidRDefault="00B950FF" w:rsidP="00B950FF">
            <w:pPr>
              <w:ind w:left="-108"/>
              <w:jc w:val="center"/>
            </w:pPr>
            <w:r>
              <w:t>0,03</w:t>
            </w:r>
          </w:p>
        </w:tc>
      </w:tr>
      <w:tr w:rsidR="00795E46" w:rsidRPr="007B0EA5" w:rsidTr="00795E46">
        <w:trPr>
          <w:trHeight w:val="277"/>
        </w:trPr>
        <w:tc>
          <w:tcPr>
            <w:tcW w:w="1668" w:type="dxa"/>
            <w:vMerge/>
          </w:tcPr>
          <w:p w:rsidR="008907B8" w:rsidRPr="007B0EA5" w:rsidRDefault="008907B8" w:rsidP="007B0EA5">
            <w:pPr>
              <w:jc w:val="center"/>
            </w:pPr>
          </w:p>
        </w:tc>
        <w:tc>
          <w:tcPr>
            <w:tcW w:w="1842" w:type="dxa"/>
            <w:vMerge/>
          </w:tcPr>
          <w:p w:rsidR="008907B8" w:rsidRPr="007B0EA5" w:rsidRDefault="008907B8" w:rsidP="007B0EA5">
            <w:pPr>
              <w:jc w:val="both"/>
            </w:pPr>
          </w:p>
        </w:tc>
        <w:tc>
          <w:tcPr>
            <w:tcW w:w="4111" w:type="dxa"/>
          </w:tcPr>
          <w:p w:rsidR="008907B8" w:rsidRDefault="008907B8" w:rsidP="007B0EA5">
            <w:pPr>
              <w:ind w:left="-108"/>
              <w:jc w:val="both"/>
            </w:pPr>
            <w:r w:rsidRPr="007B0EA5">
              <w:t>Фондоємність = Вартість основних засобів / Чистий дохід від реалізації продукції (ФЄꜜ)</w:t>
            </w:r>
          </w:p>
          <w:p w:rsidR="00795E46" w:rsidRPr="007B0EA5" w:rsidRDefault="00795E46" w:rsidP="007B0EA5">
            <w:pPr>
              <w:ind w:left="-108"/>
              <w:jc w:val="both"/>
            </w:pPr>
          </w:p>
        </w:tc>
        <w:tc>
          <w:tcPr>
            <w:tcW w:w="1134" w:type="dxa"/>
            <w:vAlign w:val="center"/>
          </w:tcPr>
          <w:p w:rsidR="008907B8" w:rsidRPr="007B0EA5" w:rsidRDefault="00B950FF" w:rsidP="00B950FF">
            <w:pPr>
              <w:ind w:left="-108"/>
              <w:jc w:val="center"/>
            </w:pPr>
            <w:r>
              <w:lastRenderedPageBreak/>
              <w:t>2,4</w:t>
            </w:r>
          </w:p>
        </w:tc>
        <w:tc>
          <w:tcPr>
            <w:tcW w:w="1098" w:type="dxa"/>
            <w:vAlign w:val="center"/>
          </w:tcPr>
          <w:p w:rsidR="008907B8" w:rsidRPr="007B0EA5" w:rsidRDefault="00B950FF" w:rsidP="00B950FF">
            <w:pPr>
              <w:ind w:left="-108"/>
              <w:jc w:val="center"/>
            </w:pPr>
            <w:r>
              <w:t>0,6</w:t>
            </w:r>
          </w:p>
        </w:tc>
      </w:tr>
    </w:tbl>
    <w:p w:rsidR="000E74F3" w:rsidRPr="007B0EA5" w:rsidRDefault="000E74F3" w:rsidP="0007360D">
      <w:pPr>
        <w:pStyle w:val="af3"/>
        <w:spacing w:before="0" w:beforeAutospacing="0" w:after="0" w:afterAutospacing="0" w:line="360" w:lineRule="auto"/>
        <w:ind w:firstLine="709"/>
        <w:jc w:val="center"/>
        <w:rPr>
          <w:sz w:val="28"/>
          <w:szCs w:val="28"/>
          <w:lang w:val="uk-UA"/>
        </w:rPr>
      </w:pPr>
    </w:p>
    <w:p w:rsidR="00273AE4" w:rsidRPr="0007360D" w:rsidRDefault="00A2509F" w:rsidP="0007360D">
      <w:pPr>
        <w:pStyle w:val="af3"/>
        <w:spacing w:before="0" w:beforeAutospacing="0" w:after="0" w:afterAutospacing="0" w:line="360" w:lineRule="auto"/>
        <w:ind w:firstLine="709"/>
        <w:jc w:val="both"/>
        <w:rPr>
          <w:sz w:val="28"/>
          <w:szCs w:val="28"/>
          <w:lang w:val="uk-UA"/>
        </w:rPr>
      </w:pPr>
      <w:r w:rsidRPr="0007360D">
        <w:rPr>
          <w:sz w:val="28"/>
          <w:szCs w:val="28"/>
          <w:lang w:val="uk-UA"/>
        </w:rPr>
        <w:t>Коефіцієнт</w:t>
      </w:r>
      <w:r w:rsidR="003946D3" w:rsidRPr="0007360D">
        <w:rPr>
          <w:sz w:val="28"/>
          <w:szCs w:val="28"/>
          <w:lang w:val="uk-UA"/>
        </w:rPr>
        <w:t xml:space="preserve"> автономії </w:t>
      </w:r>
      <w:r w:rsidRPr="0007360D">
        <w:rPr>
          <w:sz w:val="28"/>
          <w:szCs w:val="28"/>
          <w:lang w:val="uk-UA"/>
        </w:rPr>
        <w:t>ПРАТ «Виноградар» у базовому та  звітному періоді входить до діапазону критеріального значення. Це свідчить про високий рівень фінансової стійкості на підприємстві та позначає, що ПРАТ «Виноградар» не сильно залежить від зовнішніх джерел інвестування, більша частина його активів фінансується за рахунок власного капіталу.</w:t>
      </w:r>
      <w:r w:rsidR="006D2C77" w:rsidRPr="0007360D">
        <w:rPr>
          <w:sz w:val="28"/>
          <w:szCs w:val="28"/>
          <w:lang w:val="uk-UA"/>
        </w:rPr>
        <w:t xml:space="preserve"> Це зменшує деякі фінансові ризики та підвищує стійкість підприємства.</w:t>
      </w:r>
      <w:r w:rsidRPr="0007360D">
        <w:rPr>
          <w:sz w:val="28"/>
          <w:szCs w:val="28"/>
          <w:lang w:val="uk-UA"/>
        </w:rPr>
        <w:t xml:space="preserve"> </w:t>
      </w:r>
      <w:r w:rsidR="006D2C77" w:rsidRPr="0007360D">
        <w:rPr>
          <w:sz w:val="28"/>
          <w:szCs w:val="28"/>
          <w:lang w:val="uk-UA"/>
        </w:rPr>
        <w:t xml:space="preserve">Значення коефіцієнта маневреності на ПРАТ «Виноградар» 0,6 та 0,7 вказує на достатній рівень фінансової гнучкості.  </w:t>
      </w:r>
      <w:r w:rsidRPr="0007360D">
        <w:rPr>
          <w:sz w:val="28"/>
          <w:szCs w:val="28"/>
          <w:lang w:val="uk-UA"/>
        </w:rPr>
        <w:t xml:space="preserve">Коефіцієнт фінансової стабільності у звітному періоду зменшився </w:t>
      </w:r>
      <w:r w:rsidR="00273AE4" w:rsidRPr="0007360D">
        <w:rPr>
          <w:sz w:val="28"/>
          <w:szCs w:val="28"/>
          <w:lang w:val="uk-UA"/>
        </w:rPr>
        <w:t>у порівнянні з базовим періодом</w:t>
      </w:r>
      <w:r w:rsidRPr="0007360D">
        <w:rPr>
          <w:sz w:val="28"/>
          <w:szCs w:val="28"/>
          <w:lang w:val="uk-UA"/>
        </w:rPr>
        <w:t xml:space="preserve">. </w:t>
      </w:r>
      <w:r w:rsidR="00273AE4" w:rsidRPr="0007360D">
        <w:rPr>
          <w:sz w:val="28"/>
          <w:szCs w:val="28"/>
          <w:lang w:val="uk-UA"/>
        </w:rPr>
        <w:t xml:space="preserve">Це свідчить про збільшення частки позикових коштів у структурі капіталу підприємства. ПРАТ «Виноградар» стало більш залежним від зовнішнього фінансування у звітному періоді, але значення коефіцієнту 1,9 все ще вказує на достатню фінансову стабільність. Це зниження може бути наслідком </w:t>
      </w:r>
      <w:r w:rsidR="00B05A18" w:rsidRPr="0007360D">
        <w:rPr>
          <w:sz w:val="28"/>
          <w:szCs w:val="28"/>
          <w:lang w:val="uk-UA"/>
        </w:rPr>
        <w:t>збільшення позик або кредитів.</w:t>
      </w:r>
      <w:r w:rsidR="00273AE4" w:rsidRPr="0007360D">
        <w:rPr>
          <w:sz w:val="28"/>
          <w:szCs w:val="28"/>
          <w:lang w:val="uk-UA"/>
        </w:rPr>
        <w:t xml:space="preserve"> </w:t>
      </w:r>
    </w:p>
    <w:p w:rsidR="002D0133" w:rsidRPr="0007360D" w:rsidRDefault="00582D8E" w:rsidP="0007360D">
      <w:pPr>
        <w:pStyle w:val="af3"/>
        <w:spacing w:before="0" w:beforeAutospacing="0" w:after="0" w:afterAutospacing="0" w:line="360" w:lineRule="auto"/>
        <w:ind w:firstLine="709"/>
        <w:jc w:val="both"/>
        <w:rPr>
          <w:sz w:val="28"/>
          <w:szCs w:val="28"/>
          <w:lang w:val="uk-UA"/>
        </w:rPr>
      </w:pPr>
      <w:r w:rsidRPr="0007360D">
        <w:rPr>
          <w:sz w:val="28"/>
          <w:szCs w:val="28"/>
          <w:lang w:val="uk-UA"/>
        </w:rPr>
        <w:t>Коефіцієнт абсолютної платоспроможності ПРАТ «Виноградар» у звітному періоді зменшився порівняно з попереднім, і залишається на низькому рівні порівняно із критеріальними значеннями. Зменшення показника відбулося через одночасне зменшення грошових коштів підприємства та збільшення його поточних забов’язань.</w:t>
      </w:r>
      <w:r w:rsidRPr="0007360D">
        <w:rPr>
          <w:rFonts w:asciiTheme="minorHAnsi" w:eastAsiaTheme="minorHAnsi" w:hAnsiTheme="minorHAnsi" w:cstheme="minorBidi"/>
          <w:sz w:val="28"/>
          <w:szCs w:val="22"/>
          <w:lang w:val="uk-UA" w:eastAsia="en-US"/>
        </w:rPr>
        <w:t xml:space="preserve"> </w:t>
      </w:r>
      <w:r w:rsidRPr="0007360D">
        <w:rPr>
          <w:sz w:val="28"/>
          <w:szCs w:val="28"/>
          <w:lang w:val="uk-UA"/>
        </w:rPr>
        <w:t xml:space="preserve">Загальний показник платоспроможності у звітному періоді зменшився. Враховуючи, що оптимізаційне направлення показника: min, його зменшення позитивно впливає на діяльність підприємства. За аналізом коефіцієнта </w:t>
      </w:r>
      <w:r w:rsidR="004D4C89" w:rsidRPr="0007360D">
        <w:rPr>
          <w:sz w:val="28"/>
          <w:szCs w:val="28"/>
          <w:lang w:val="uk-UA"/>
        </w:rPr>
        <w:t>заборгованості контрагентами у базовому періоді підвищенні ризики ліквідності та залежності від контрагентів. У звітному періоді ситуація значно покращилась, зменшені фінансові ризики, більш краща фінансова стабільність та можливість своєчасного виконання забов’язень. Це підвищує можливість ПРАТ «Виноградар» оперативно реагувати на фінансові ризики та виклики.</w:t>
      </w:r>
      <w:r w:rsidR="002D0133" w:rsidRPr="0007360D">
        <w:rPr>
          <w:sz w:val="28"/>
          <w:szCs w:val="28"/>
          <w:lang w:val="uk-UA"/>
        </w:rPr>
        <w:t xml:space="preserve"> </w:t>
      </w:r>
      <w:r w:rsidR="00B314F9" w:rsidRPr="0007360D">
        <w:rPr>
          <w:sz w:val="28"/>
          <w:szCs w:val="28"/>
          <w:lang w:val="uk-UA"/>
        </w:rPr>
        <w:t xml:space="preserve">Загальний показник ліквідності за базовий та звітний період входить до діапазону критеріального значення, що свідчить про те, що ПРАТ «Виноградар» має значний запас ліквідних активів для покриття своїх поточних </w:t>
      </w:r>
      <w:r w:rsidR="00B314F9" w:rsidRPr="0007360D">
        <w:rPr>
          <w:sz w:val="28"/>
          <w:szCs w:val="28"/>
          <w:lang w:val="uk-UA"/>
        </w:rPr>
        <w:lastRenderedPageBreak/>
        <w:t>забов’язень. Хоча ліквідність трохи знизилась у звітному періоді, вона все одно залишається високою.</w:t>
      </w:r>
      <w:r w:rsidR="002D0133" w:rsidRPr="0007360D">
        <w:rPr>
          <w:rFonts w:asciiTheme="minorHAnsi" w:eastAsiaTheme="minorHAnsi" w:hAnsiTheme="minorHAnsi" w:cstheme="minorBidi"/>
          <w:sz w:val="28"/>
          <w:szCs w:val="22"/>
          <w:lang w:val="uk-UA" w:eastAsia="en-US"/>
        </w:rPr>
        <w:t xml:space="preserve"> </w:t>
      </w:r>
      <w:r w:rsidR="002D0133" w:rsidRPr="0007360D">
        <w:rPr>
          <w:sz w:val="28"/>
          <w:szCs w:val="28"/>
          <w:lang w:val="uk-UA"/>
        </w:rPr>
        <w:t>З усього цього можна стверджувати, що ймовірність банкрутства та фінансовий ризик ПРАТ «Виноградар» у звітному періоді, порівняно із попереднім періодом є набагато меншим.</w:t>
      </w:r>
    </w:p>
    <w:p w:rsidR="00895C68" w:rsidRPr="0007360D" w:rsidRDefault="00895C68" w:rsidP="0007360D">
      <w:pPr>
        <w:pStyle w:val="af3"/>
        <w:spacing w:before="0" w:beforeAutospacing="0" w:after="0" w:afterAutospacing="0" w:line="360" w:lineRule="auto"/>
        <w:ind w:firstLine="709"/>
        <w:jc w:val="both"/>
        <w:rPr>
          <w:sz w:val="28"/>
          <w:szCs w:val="28"/>
          <w:lang w:val="uk-UA"/>
        </w:rPr>
      </w:pPr>
      <w:r w:rsidRPr="0007360D">
        <w:rPr>
          <w:sz w:val="28"/>
          <w:szCs w:val="28"/>
          <w:lang w:val="uk-UA"/>
        </w:rPr>
        <w:t>Значення коефіцієнта економічної ефективності виробництва ПРАТ «Виноградар» за базовий період 0,4 і за звітний період 0,7 свідчать про суттєве покращення ефективності господарської діяльності підприємства. Зростання показника вказує на те, що підприємство змогло значно підвищити свою здатність генерувати прибуток з кожної гривні витрат. Це може бути результатом успішних заходів з оптимізації витрат, покращення якості продукції або підвищення продуктивності виробничих процесів.</w:t>
      </w:r>
      <w:r w:rsidRPr="0007360D">
        <w:rPr>
          <w:lang w:val="uk-UA"/>
        </w:rPr>
        <w:t xml:space="preserve"> </w:t>
      </w:r>
      <w:r w:rsidRPr="0007360D">
        <w:rPr>
          <w:sz w:val="28"/>
          <w:szCs w:val="28"/>
          <w:lang w:val="uk-UA"/>
        </w:rPr>
        <w:t>Значення коефіцієнта фінансової автономії говорить про те, яку частину своїх активів підприємство здатне профінансувати за рахунок власних фінансових ресурсів. Тобто за звітній період ПРАТ «Виноградар» може профінансувати майже 70 відсотків своїх активів.</w:t>
      </w:r>
      <w:r w:rsidRPr="0007360D">
        <w:rPr>
          <w:rFonts w:ascii="Segoe UI" w:hAnsi="Segoe UI" w:cs="Segoe UI"/>
          <w:color w:val="000000"/>
          <w:shd w:val="clear" w:color="auto" w:fill="E2F7FF"/>
          <w:lang w:val="uk-UA"/>
        </w:rPr>
        <w:t xml:space="preserve"> </w:t>
      </w:r>
      <w:r w:rsidRPr="0007360D">
        <w:rPr>
          <w:sz w:val="28"/>
          <w:szCs w:val="28"/>
          <w:lang w:val="uk-UA"/>
        </w:rPr>
        <w:t>Зміна рентабельності товарообороту 3 - 0,3 в базовому періоді до 0,016 у звітному періоді свідчить про незначне покращення фінансових результатів підприємства. Підприємство перейшло від збитковості до прибутковості, хоча рентабельність все ще залишається низькою. Це може бути результатом оптимізації витрат, підвищення ефективності виробництва або коригування цінової політики. Аналіз показників ефективності господарської діяльності вказує на задовільний рівень фінансової незалежності, знижений фінансовий ризик, покращену кредитоспроможність і більшу гнучкість в управлінні у звітному періоді. Проте, підприємству слід продовжувати роботу над подальшим підвищенням показників для досягнення стабільного фінансового стану.</w:t>
      </w:r>
    </w:p>
    <w:p w:rsidR="00895C68" w:rsidRPr="0007360D" w:rsidRDefault="00895C68" w:rsidP="0007360D">
      <w:pPr>
        <w:pStyle w:val="af3"/>
        <w:spacing w:before="0" w:beforeAutospacing="0" w:after="0" w:afterAutospacing="0" w:line="360" w:lineRule="auto"/>
        <w:ind w:firstLine="709"/>
        <w:jc w:val="both"/>
        <w:rPr>
          <w:sz w:val="28"/>
          <w:szCs w:val="28"/>
          <w:lang w:val="uk-UA"/>
        </w:rPr>
      </w:pPr>
      <w:r w:rsidRPr="0007360D">
        <w:rPr>
          <w:sz w:val="28"/>
          <w:szCs w:val="28"/>
          <w:lang w:val="uk-UA"/>
        </w:rPr>
        <w:t xml:space="preserve">Значення коефіцієнта зносу ОЗ за звітній період 0,8 вказує що 80% первісної вартості основних засобів вже амортизовано. Це вказує на ще більший рівень зносу порівняно з базовим періодом. Показник фондовіддачі на ПРАТ «Виноградар» у звітному періоді значно збільшився та це свідчить про </w:t>
      </w:r>
      <w:r w:rsidRPr="0007360D">
        <w:rPr>
          <w:sz w:val="28"/>
          <w:szCs w:val="28"/>
          <w:lang w:val="uk-UA"/>
        </w:rPr>
        <w:lastRenderedPageBreak/>
        <w:t>значне підвищення ефективності використання основного капіталу порівняно з базовим періодом. Це також свідчить про ефективніші управлінські рішення щодо використання основних засобів або можливу модернізацію обладнання. Показник фондоємності на ПРАТ «Виноградар» за звітній період покращився у порівнянні з базовим. Це свідчить про низьку капіталоємність виробництва та вказує на ефективніше використання основних засобів. Аналіз цих показників показує, що у звітному періоді на ПРАТ «Виноградар» ситуація значно покращилась, але все ще потрібно слідкувати за показниками та працювати над ефективністю використання основних засобів та майнового положення.</w:t>
      </w:r>
    </w:p>
    <w:p w:rsidR="0079679A" w:rsidRPr="0007360D" w:rsidRDefault="0079679A" w:rsidP="0007360D">
      <w:pPr>
        <w:spacing w:line="360" w:lineRule="auto"/>
        <w:ind w:firstLine="709"/>
        <w:jc w:val="both"/>
        <w:rPr>
          <w:sz w:val="28"/>
        </w:rPr>
      </w:pPr>
    </w:p>
    <w:p w:rsidR="0079679A" w:rsidRDefault="0079679A" w:rsidP="009A3405">
      <w:pPr>
        <w:spacing w:line="360" w:lineRule="auto"/>
        <w:ind w:firstLine="709"/>
        <w:jc w:val="both"/>
        <w:rPr>
          <w:sz w:val="28"/>
        </w:rPr>
      </w:pPr>
    </w:p>
    <w:p w:rsidR="004131D1" w:rsidRDefault="004131D1" w:rsidP="009A3405">
      <w:pPr>
        <w:spacing w:line="360" w:lineRule="auto"/>
        <w:ind w:firstLine="709"/>
        <w:jc w:val="both"/>
        <w:rPr>
          <w:sz w:val="28"/>
        </w:rPr>
      </w:pPr>
    </w:p>
    <w:p w:rsidR="0079679A" w:rsidRDefault="0079679A" w:rsidP="009A3405">
      <w:pPr>
        <w:spacing w:line="360" w:lineRule="auto"/>
        <w:ind w:firstLine="709"/>
        <w:jc w:val="both"/>
        <w:rPr>
          <w:sz w:val="28"/>
        </w:rPr>
      </w:pPr>
      <w:r>
        <w:rPr>
          <w:sz w:val="28"/>
        </w:rPr>
        <w:t xml:space="preserve">2.3. </w:t>
      </w:r>
      <w:r w:rsidRPr="0079679A">
        <w:rPr>
          <w:sz w:val="28"/>
        </w:rPr>
        <w:t>Аналіз оцінки персоналу на ПРАТ «Вин</w:t>
      </w:r>
      <w:r>
        <w:rPr>
          <w:sz w:val="28"/>
        </w:rPr>
        <w:t>оградар» в умовах глобальних вик</w:t>
      </w:r>
      <w:r w:rsidRPr="0079679A">
        <w:rPr>
          <w:sz w:val="28"/>
        </w:rPr>
        <w:t>ликів</w:t>
      </w:r>
    </w:p>
    <w:p w:rsidR="0079679A" w:rsidRDefault="00895C68" w:rsidP="00895C68">
      <w:pPr>
        <w:spacing w:line="360" w:lineRule="auto"/>
        <w:ind w:firstLine="709"/>
        <w:jc w:val="both"/>
        <w:rPr>
          <w:sz w:val="28"/>
        </w:rPr>
      </w:pPr>
      <w:r w:rsidRPr="00895C68">
        <w:rPr>
          <w:sz w:val="28"/>
        </w:rPr>
        <w:t>В сучасному світі, охопленому глобальними трансформаціями, ефективне управління персоналом стає критично важливим завданням для будь-якого підприємства. Глобальні виклики можуть дуже вплинути на стабільність та діяльність підприємства. Тому при аналізі діяльності будь-якого підприємства необхідно приділяти</w:t>
      </w:r>
      <w:r w:rsidRPr="0007360D">
        <w:rPr>
          <w:sz w:val="28"/>
          <w:lang w:val="ru-RU"/>
        </w:rPr>
        <w:t xml:space="preserve"> </w:t>
      </w:r>
      <w:r w:rsidRPr="00895C68">
        <w:rPr>
          <w:sz w:val="28"/>
        </w:rPr>
        <w:t>особливу увагу людському ресурсу та</w:t>
      </w:r>
      <w:r w:rsidRPr="0007360D">
        <w:rPr>
          <w:sz w:val="28"/>
          <w:lang w:val="ru-RU"/>
        </w:rPr>
        <w:t xml:space="preserve"> </w:t>
      </w:r>
      <w:r w:rsidRPr="00895C68">
        <w:rPr>
          <w:sz w:val="28"/>
        </w:rPr>
        <w:t>оцінці персоналу.</w:t>
      </w:r>
      <w:r w:rsidRPr="0007360D">
        <w:rPr>
          <w:sz w:val="28"/>
          <w:lang w:val="ru-RU"/>
        </w:rPr>
        <w:t xml:space="preserve"> </w:t>
      </w:r>
      <w:r w:rsidRPr="00895C68">
        <w:rPr>
          <w:sz w:val="28"/>
        </w:rPr>
        <w:t>Людський ресурс є ключовим елементом, що визначає успішність та конкурентоспроможність підприємства.</w:t>
      </w:r>
    </w:p>
    <w:p w:rsidR="00811F69" w:rsidRPr="00895C68" w:rsidRDefault="006A462C" w:rsidP="009A3405">
      <w:pPr>
        <w:spacing w:line="360" w:lineRule="auto"/>
        <w:ind w:firstLine="709"/>
        <w:jc w:val="both"/>
        <w:rPr>
          <w:sz w:val="28"/>
          <w:szCs w:val="28"/>
        </w:rPr>
      </w:pPr>
      <w:r>
        <w:rPr>
          <w:sz w:val="28"/>
        </w:rPr>
        <w:t xml:space="preserve">Напрями оцінювання діяльності </w:t>
      </w:r>
      <w:r w:rsidR="009A3405" w:rsidRPr="00895C68">
        <w:rPr>
          <w:sz w:val="28"/>
        </w:rPr>
        <w:t xml:space="preserve"> персоналу </w:t>
      </w:r>
      <w:r w:rsidR="009A3405" w:rsidRPr="00895C68">
        <w:rPr>
          <w:sz w:val="28"/>
          <w:szCs w:val="28"/>
        </w:rPr>
        <w:t>на П</w:t>
      </w:r>
      <w:r w:rsidR="00895C68">
        <w:rPr>
          <w:sz w:val="28"/>
          <w:szCs w:val="28"/>
        </w:rPr>
        <w:t>Р</w:t>
      </w:r>
      <w:r w:rsidR="009A3405" w:rsidRPr="00895C68">
        <w:rPr>
          <w:sz w:val="28"/>
          <w:szCs w:val="28"/>
        </w:rPr>
        <w:t>АТ «</w:t>
      </w:r>
      <w:r w:rsidR="00895C68">
        <w:rPr>
          <w:sz w:val="28"/>
          <w:szCs w:val="28"/>
        </w:rPr>
        <w:t>Виноградар</w:t>
      </w:r>
      <w:r w:rsidR="009A3405" w:rsidRPr="00895C68">
        <w:rPr>
          <w:sz w:val="28"/>
          <w:szCs w:val="28"/>
        </w:rPr>
        <w:t>»:</w:t>
      </w:r>
    </w:p>
    <w:p w:rsidR="009A3405" w:rsidRPr="00895C68" w:rsidRDefault="009A3405" w:rsidP="009A3405">
      <w:pPr>
        <w:spacing w:line="360" w:lineRule="auto"/>
        <w:ind w:firstLine="709"/>
        <w:jc w:val="both"/>
        <w:rPr>
          <w:sz w:val="28"/>
          <w:szCs w:val="28"/>
        </w:rPr>
      </w:pPr>
      <w:r w:rsidRPr="00895C68">
        <w:rPr>
          <w:sz w:val="28"/>
          <w:szCs w:val="28"/>
        </w:rPr>
        <w:t xml:space="preserve">1) Оцінювання результативності праці </w:t>
      </w:r>
      <w:r w:rsidR="006A462C">
        <w:rPr>
          <w:sz w:val="28"/>
          <w:szCs w:val="28"/>
        </w:rPr>
        <w:t xml:space="preserve">персоналу </w:t>
      </w:r>
      <w:r w:rsidRPr="00895C68">
        <w:rPr>
          <w:sz w:val="28"/>
          <w:szCs w:val="28"/>
        </w:rPr>
        <w:t xml:space="preserve"> на П</w:t>
      </w:r>
      <w:r w:rsidR="00895C68">
        <w:rPr>
          <w:sz w:val="28"/>
          <w:szCs w:val="28"/>
        </w:rPr>
        <w:t>Р</w:t>
      </w:r>
      <w:r w:rsidRPr="00895C68">
        <w:rPr>
          <w:sz w:val="28"/>
          <w:szCs w:val="28"/>
        </w:rPr>
        <w:t>АТ «</w:t>
      </w:r>
      <w:r w:rsidR="00895C68">
        <w:rPr>
          <w:sz w:val="28"/>
          <w:szCs w:val="28"/>
        </w:rPr>
        <w:t>Виноградар</w:t>
      </w:r>
      <w:r w:rsidRPr="00895C68">
        <w:rPr>
          <w:sz w:val="28"/>
          <w:szCs w:val="28"/>
        </w:rPr>
        <w:t>».</w:t>
      </w:r>
    </w:p>
    <w:p w:rsidR="009A3405" w:rsidRPr="009A3405" w:rsidRDefault="009A3405" w:rsidP="009A3405">
      <w:pPr>
        <w:spacing w:line="360" w:lineRule="auto"/>
        <w:ind w:firstLine="709"/>
        <w:jc w:val="both"/>
        <w:rPr>
          <w:sz w:val="28"/>
          <w:szCs w:val="28"/>
        </w:rPr>
      </w:pPr>
      <w:r w:rsidRPr="009A3405">
        <w:rPr>
          <w:sz w:val="28"/>
          <w:szCs w:val="28"/>
        </w:rPr>
        <w:t xml:space="preserve">2) Оцінювання результатів праці </w:t>
      </w:r>
      <w:r w:rsidR="00895C68">
        <w:rPr>
          <w:sz w:val="28"/>
          <w:szCs w:val="28"/>
        </w:rPr>
        <w:t>персоналу</w:t>
      </w:r>
      <w:r w:rsidRPr="009A3405">
        <w:rPr>
          <w:sz w:val="28"/>
          <w:szCs w:val="28"/>
        </w:rPr>
        <w:t xml:space="preserve"> на П</w:t>
      </w:r>
      <w:r w:rsidR="00895C68">
        <w:rPr>
          <w:sz w:val="28"/>
          <w:szCs w:val="28"/>
        </w:rPr>
        <w:t>Р</w:t>
      </w:r>
      <w:r w:rsidRPr="009A3405">
        <w:rPr>
          <w:sz w:val="28"/>
          <w:szCs w:val="28"/>
        </w:rPr>
        <w:t>АТ «</w:t>
      </w:r>
      <w:r w:rsidR="00895C68">
        <w:rPr>
          <w:sz w:val="28"/>
          <w:szCs w:val="28"/>
        </w:rPr>
        <w:t>Виноградар</w:t>
      </w:r>
      <w:r w:rsidRPr="009A3405">
        <w:rPr>
          <w:sz w:val="28"/>
          <w:szCs w:val="28"/>
        </w:rPr>
        <w:t>».</w:t>
      </w:r>
    </w:p>
    <w:p w:rsidR="00895C68" w:rsidRDefault="00895C68" w:rsidP="009A3405">
      <w:pPr>
        <w:spacing w:line="360" w:lineRule="auto"/>
        <w:ind w:firstLine="709"/>
        <w:jc w:val="both"/>
        <w:rPr>
          <w:sz w:val="28"/>
          <w:szCs w:val="28"/>
        </w:rPr>
      </w:pPr>
      <w:r>
        <w:rPr>
          <w:sz w:val="28"/>
          <w:szCs w:val="28"/>
        </w:rPr>
        <w:t xml:space="preserve">3) </w:t>
      </w:r>
      <w:r w:rsidR="009A3405" w:rsidRPr="009A3405">
        <w:rPr>
          <w:sz w:val="28"/>
          <w:szCs w:val="28"/>
        </w:rPr>
        <w:t xml:space="preserve">Оцінювання </w:t>
      </w:r>
      <w:r>
        <w:rPr>
          <w:sz w:val="28"/>
          <w:szCs w:val="28"/>
        </w:rPr>
        <w:t xml:space="preserve">ефективності управлінських рішень </w:t>
      </w:r>
      <w:r w:rsidR="009A3405" w:rsidRPr="009A3405">
        <w:rPr>
          <w:sz w:val="28"/>
          <w:szCs w:val="28"/>
        </w:rPr>
        <w:t xml:space="preserve">на </w:t>
      </w:r>
      <w:r w:rsidRPr="00895C68">
        <w:rPr>
          <w:sz w:val="28"/>
          <w:szCs w:val="28"/>
        </w:rPr>
        <w:t>ПРАТ «Виноградар».</w:t>
      </w:r>
    </w:p>
    <w:p w:rsidR="00895C68" w:rsidRDefault="00895C68" w:rsidP="009A3405">
      <w:pPr>
        <w:spacing w:line="360" w:lineRule="auto"/>
        <w:ind w:firstLine="709"/>
        <w:jc w:val="both"/>
        <w:rPr>
          <w:sz w:val="28"/>
          <w:szCs w:val="28"/>
        </w:rPr>
      </w:pPr>
      <w:r>
        <w:rPr>
          <w:sz w:val="28"/>
          <w:szCs w:val="28"/>
        </w:rPr>
        <w:t xml:space="preserve">4) Оцінювання лідерських якостей управлінського персоналу на </w:t>
      </w:r>
      <w:r w:rsidRPr="00895C68">
        <w:rPr>
          <w:sz w:val="28"/>
          <w:szCs w:val="28"/>
        </w:rPr>
        <w:t>ПРАТ «Виноградар».</w:t>
      </w:r>
    </w:p>
    <w:p w:rsidR="002C7673" w:rsidRDefault="002C7673" w:rsidP="002C7673">
      <w:pPr>
        <w:spacing w:line="360" w:lineRule="auto"/>
        <w:ind w:firstLine="709"/>
        <w:jc w:val="both"/>
        <w:rPr>
          <w:sz w:val="28"/>
          <w:szCs w:val="28"/>
        </w:rPr>
      </w:pPr>
      <w:r w:rsidRPr="002C7673">
        <w:rPr>
          <w:sz w:val="28"/>
          <w:szCs w:val="28"/>
        </w:rPr>
        <w:lastRenderedPageBreak/>
        <w:t xml:space="preserve">Оцінювання персоналу </w:t>
      </w:r>
      <w:r w:rsidRPr="009A3405">
        <w:rPr>
          <w:sz w:val="28"/>
          <w:szCs w:val="28"/>
        </w:rPr>
        <w:t>П</w:t>
      </w:r>
      <w:r w:rsidR="00EB798A">
        <w:rPr>
          <w:sz w:val="28"/>
          <w:szCs w:val="28"/>
        </w:rPr>
        <w:t>Р</w:t>
      </w:r>
      <w:r w:rsidRPr="009A3405">
        <w:rPr>
          <w:sz w:val="28"/>
          <w:szCs w:val="28"/>
        </w:rPr>
        <w:t>АТ</w:t>
      </w:r>
      <w:r w:rsidRPr="007B0EA5">
        <w:rPr>
          <w:sz w:val="28"/>
          <w:szCs w:val="28"/>
        </w:rPr>
        <w:t xml:space="preserve"> «</w:t>
      </w:r>
      <w:r w:rsidR="00EB798A">
        <w:rPr>
          <w:sz w:val="28"/>
          <w:szCs w:val="28"/>
        </w:rPr>
        <w:t>Виноградар</w:t>
      </w:r>
      <w:r w:rsidRPr="007B0EA5">
        <w:rPr>
          <w:sz w:val="28"/>
          <w:szCs w:val="28"/>
        </w:rPr>
        <w:t>»</w:t>
      </w:r>
      <w:r w:rsidR="006A462C">
        <w:rPr>
          <w:sz w:val="28"/>
          <w:szCs w:val="28"/>
        </w:rPr>
        <w:t xml:space="preserve"> в умовах глобальних викликів</w:t>
      </w:r>
      <w:r>
        <w:rPr>
          <w:sz w:val="28"/>
          <w:szCs w:val="28"/>
        </w:rPr>
        <w:t xml:space="preserve"> включає в себе</w:t>
      </w:r>
      <w:r w:rsidRPr="002C7673">
        <w:rPr>
          <w:sz w:val="28"/>
          <w:szCs w:val="28"/>
        </w:rPr>
        <w:t xml:space="preserve">: </w:t>
      </w:r>
      <w:r>
        <w:rPr>
          <w:sz w:val="28"/>
          <w:szCs w:val="28"/>
        </w:rPr>
        <w:t xml:space="preserve">оцінювання </w:t>
      </w:r>
      <w:r w:rsidR="00EB798A">
        <w:rPr>
          <w:sz w:val="28"/>
          <w:szCs w:val="28"/>
        </w:rPr>
        <w:t>професійної компетентності</w:t>
      </w:r>
      <w:r w:rsidRPr="002C7673">
        <w:rPr>
          <w:sz w:val="28"/>
          <w:szCs w:val="28"/>
        </w:rPr>
        <w:t xml:space="preserve">; </w:t>
      </w:r>
      <w:r>
        <w:rPr>
          <w:sz w:val="28"/>
          <w:szCs w:val="28"/>
        </w:rPr>
        <w:t xml:space="preserve">оцінювання </w:t>
      </w:r>
      <w:r w:rsidRPr="002C7673">
        <w:rPr>
          <w:sz w:val="28"/>
          <w:szCs w:val="28"/>
        </w:rPr>
        <w:t xml:space="preserve">трудової поведінки; </w:t>
      </w:r>
      <w:r>
        <w:rPr>
          <w:sz w:val="28"/>
          <w:szCs w:val="28"/>
        </w:rPr>
        <w:t xml:space="preserve"> оцінювання </w:t>
      </w:r>
      <w:r w:rsidRPr="002C7673">
        <w:rPr>
          <w:sz w:val="28"/>
          <w:szCs w:val="28"/>
        </w:rPr>
        <w:t>виконання роботи та її результатів</w:t>
      </w:r>
      <w:r w:rsidR="006A462C">
        <w:rPr>
          <w:sz w:val="28"/>
          <w:szCs w:val="28"/>
        </w:rPr>
        <w:t xml:space="preserve"> (рис. 2.1)</w:t>
      </w:r>
      <w:r>
        <w:rPr>
          <w:sz w:val="28"/>
          <w:szCs w:val="28"/>
        </w:rPr>
        <w:t>.</w:t>
      </w:r>
    </w:p>
    <w:p w:rsidR="00432F7E" w:rsidRDefault="00AF2FBE" w:rsidP="00432F7E">
      <w:pPr>
        <w:spacing w:line="360" w:lineRule="auto"/>
        <w:jc w:val="both"/>
        <w:rPr>
          <w:sz w:val="28"/>
          <w:szCs w:val="28"/>
        </w:rPr>
      </w:pPr>
      <w:r>
        <w:rPr>
          <w:sz w:val="28"/>
          <w:szCs w:val="28"/>
        </w:rPr>
      </w:r>
      <w:r>
        <w:rPr>
          <w:sz w:val="28"/>
          <w:szCs w:val="28"/>
        </w:rPr>
        <w:pict>
          <v:group id="_x0000_s1296" editas="canvas" style="width:482.6pt;height:358.7pt;mso-position-horizontal-relative:char;mso-position-vertical-relative:line" coordorigin="1815,5732" coordsize="7212,5360">
            <o:lock v:ext="edit" aspectratio="t"/>
            <v:shape id="_x0000_s1295" type="#_x0000_t75" style="position:absolute;left:1815;top:5732;width:7212;height:5360" o:preferrelative="f">
              <v:fill o:detectmouseclick="t"/>
              <v:path o:extrusionok="t" o:connecttype="none"/>
              <o:lock v:ext="edit" text="t"/>
            </v:shape>
            <v:rect id="_x0000_s1311" style="position:absolute;left:1815;top:5732;width:7212;height:5360">
              <v:stroke dashstyle="dash"/>
            </v:rect>
            <v:rect id="_x0000_s1298" style="position:absolute;left:2269;top:10186;width:6287;height:494">
              <v:textbox style="mso-next-textbox:#_x0000_s1298">
                <w:txbxContent>
                  <w:p w:rsidR="00AF2FBE" w:rsidRDefault="00AF2FBE" w:rsidP="00012FC4">
                    <w:pPr>
                      <w:jc w:val="center"/>
                    </w:pPr>
                    <w:r>
                      <w:t>Оцінка працівника на ПРАТ «Виноградар»</w:t>
                    </w:r>
                  </w:p>
                </w:txbxContent>
              </v:textbox>
            </v:rect>
            <v:shapetype id="_x0000_t202" coordsize="21600,21600" o:spt="202" path="m,l,21600r21600,l21600,xe">
              <v:stroke joinstyle="miter"/>
              <v:path gradientshapeok="t" o:connecttype="rect"/>
            </v:shapetype>
            <v:shape id="_x0000_s1310" type="#_x0000_t202" style="position:absolute;left:6351;top:8318;width:526;height:1546" strokecolor="white [3212]">
              <v:textbox style="layout-flow:vertical">
                <w:txbxContent>
                  <w:p w:rsidR="00AF2FBE" w:rsidRDefault="00AF2FBE" w:rsidP="00012FC4">
                    <w:pPr>
                      <w:jc w:val="center"/>
                    </w:pPr>
                    <w:r>
                      <w:t>Результати праці</w:t>
                    </w:r>
                  </w:p>
                </w:txbxContent>
              </v:textbox>
            </v:shape>
            <v:shape id="_x0000_s1306" type="#_x0000_t202" style="position:absolute;left:4028;top:8318;width:729;height:1547" strokecolor="white [3212]">
              <v:textbox style="layout-flow:vertical;mso-layout-flow-alt:bottom-to-top;mso-next-textbox:#_x0000_s1306">
                <w:txbxContent>
                  <w:p w:rsidR="00AF2FBE" w:rsidRPr="001B39C8" w:rsidRDefault="00AF2FBE" w:rsidP="00012FC4">
                    <w:pPr>
                      <w:jc w:val="center"/>
                    </w:pPr>
                    <w:r w:rsidRPr="001B39C8">
                      <w:t>Професійна</w:t>
                    </w:r>
                  </w:p>
                  <w:p w:rsidR="00AF2FBE" w:rsidRPr="001B39C8" w:rsidRDefault="00AF2FBE" w:rsidP="00012FC4">
                    <w:pPr>
                      <w:jc w:val="center"/>
                    </w:pPr>
                    <w:r w:rsidRPr="001B39C8">
                      <w:t>компетентність</w:t>
                    </w:r>
                  </w:p>
                </w:txbxContent>
              </v:textbox>
            </v:shape>
            <v:shapetype id="_x0000_t182" coordsize="21600,21600" o:spt="182" adj="6480,8640,6171" path="m10800,l@0@2@1@2@1@6@7@6@7@5,0@8@7,21600@7@9@10@9@10,21600,21600@8@10@5@10@6@4@6@4@2@3@2xe">
              <v:stroke joinstyle="miter"/>
              <v:formulas>
                <v:f eqn="val #0"/>
                <v:f eqn="val #1"/>
                <v:f eqn="val #2"/>
                <v:f eqn="sum 21600 0 #0"/>
                <v:f eqn="sum 21600 0 #1"/>
                <v:f eqn="prod @0 21600 @3"/>
                <v:f eqn="prod @1 21600 @3"/>
                <v:f eqn="prod @2 @3 21600"/>
                <v:f eqn="prod 10800 21600 @3"/>
                <v:f eqn="prod @4 21600 @3"/>
                <v:f eqn="sum 21600 0 @7"/>
                <v:f eqn="sum @5 0 @8"/>
                <v:f eqn="sum @6 0 @8"/>
                <v:f eqn="prod @12 @7 @11"/>
                <v:f eqn="sum 21600 0 @13"/>
                <v:f eqn="sum @0 0 10800"/>
                <v:f eqn="sum @1 0 10800"/>
                <v:f eqn="prod @2 @16 @15"/>
              </v:formulas>
              <v:path o:connecttype="custom" o:connectlocs="10800,0;0,@8;10800,@9;21600,@8" o:connectangles="270,180,90,0" textboxrect="@13,@6,@14,@9;@1,@17,@4,@9"/>
              <v:handles>
                <v:h position="#0,topLeft" xrange="@2,@1"/>
                <v:h position="#1,#2" xrange="@0,10800" yrange="0,@5"/>
              </v:handles>
            </v:shapetype>
            <v:shape id="_x0000_s1300" type="#_x0000_t182" style="position:absolute;left:4645;top:8449;width:1827;height:986" fillcolor="#dbe5f1 [660]"/>
            <v:rect id="_x0000_s1301" style="position:absolute;left:5351;top:9290;width:414;height:896" fillcolor="#dbe5f1 [660]"/>
            <v:rect id="_x0000_s1303" style="position:absolute;left:5407;top:9142;width:291;height:293" fillcolor="#dbe5f1 [660]" strokecolor="#dbe5f1 [660]"/>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304" type="#_x0000_t84" style="position:absolute;left:2012;top:7958;width:1960;height:1827">
              <v:textbox style="mso-next-textbox:#_x0000_s1304">
                <w:txbxContent>
                  <w:p w:rsidR="00AF2FBE" w:rsidRDefault="00AF2FBE" w:rsidP="00012FC4">
                    <w:r>
                      <w:t>Індивідуально-психологічні професійні якості, здібності, знання та навички.</w:t>
                    </w:r>
                  </w:p>
                </w:txbxContent>
              </v:textbox>
            </v:shape>
            <v:shape id="_x0000_s1307" type="#_x0000_t84" style="position:absolute;left:4353;top:5866;width:2388;height:1828">
              <v:textbox style="mso-next-textbox:#_x0000_s1307">
                <w:txbxContent>
                  <w:p w:rsidR="00AF2FBE" w:rsidRDefault="00AF2FBE" w:rsidP="00012FC4">
                    <w:r>
                      <w:t>Дії працівника, вплив на персонал, дотримання корпоративної культури, підходи до завдань.</w:t>
                    </w:r>
                  </w:p>
                </w:txbxContent>
              </v:textbox>
            </v:shape>
            <v:shape id="_x0000_s1308" type="#_x0000_t202" style="position:absolute;left:4757;top:7902;width:1715;height:336" strokecolor="white [3212]">
              <v:textbox>
                <w:txbxContent>
                  <w:p w:rsidR="00AF2FBE" w:rsidRDefault="00AF2FBE" w:rsidP="00012FC4">
                    <w:pPr>
                      <w:jc w:val="center"/>
                    </w:pPr>
                    <w:r>
                      <w:t>Трудова поведінка</w:t>
                    </w:r>
                  </w:p>
                </w:txbxContent>
              </v:textbox>
            </v:shape>
            <v:shape id="_x0000_s1309" type="#_x0000_t84" style="position:absolute;left:6877;top:7957;width:1960;height:1828">
              <v:textbox style="mso-next-textbox:#_x0000_s1309">
                <w:txbxContent>
                  <w:p w:rsidR="00AF2FBE" w:rsidRDefault="00AF2FBE" w:rsidP="00012FC4">
                    <w:r>
                      <w:t>Продуктивність, якість праці, досягнення, кількісні та якісні характеристики.</w:t>
                    </w:r>
                  </w:p>
                </w:txbxContent>
              </v:textbox>
            </v:shape>
            <w10:wrap type="none"/>
            <w10:anchorlock/>
          </v:group>
        </w:pict>
      </w:r>
    </w:p>
    <w:p w:rsidR="00012FC4" w:rsidRDefault="00012FC4" w:rsidP="00012FC4">
      <w:pPr>
        <w:spacing w:line="360" w:lineRule="auto"/>
        <w:jc w:val="center"/>
        <w:rPr>
          <w:sz w:val="28"/>
          <w:szCs w:val="28"/>
        </w:rPr>
      </w:pPr>
      <w:r>
        <w:rPr>
          <w:sz w:val="28"/>
          <w:szCs w:val="28"/>
        </w:rPr>
        <w:t>Рис. 2.1</w:t>
      </w:r>
      <w:r w:rsidRPr="00012FC4">
        <w:rPr>
          <w:sz w:val="28"/>
          <w:szCs w:val="28"/>
        </w:rPr>
        <w:t xml:space="preserve">. </w:t>
      </w:r>
      <w:r>
        <w:rPr>
          <w:sz w:val="28"/>
          <w:szCs w:val="28"/>
        </w:rPr>
        <w:t>Система оцінювання діяльності персоналу на ПРАТ «Виноградар»</w:t>
      </w:r>
    </w:p>
    <w:p w:rsidR="004131D1" w:rsidRDefault="004131D1" w:rsidP="002C7673">
      <w:pPr>
        <w:pStyle w:val="af3"/>
        <w:spacing w:before="0" w:beforeAutospacing="0" w:after="0" w:afterAutospacing="0" w:line="360" w:lineRule="auto"/>
        <w:ind w:firstLine="720"/>
        <w:jc w:val="both"/>
        <w:rPr>
          <w:sz w:val="28"/>
          <w:szCs w:val="28"/>
          <w:lang w:val="uk-UA"/>
        </w:rPr>
      </w:pPr>
    </w:p>
    <w:p w:rsidR="002C7673" w:rsidRDefault="002C7673" w:rsidP="002C7673">
      <w:pPr>
        <w:pStyle w:val="af3"/>
        <w:spacing w:before="0" w:beforeAutospacing="0" w:after="0" w:afterAutospacing="0" w:line="360" w:lineRule="auto"/>
        <w:ind w:firstLine="720"/>
        <w:jc w:val="both"/>
        <w:rPr>
          <w:sz w:val="28"/>
          <w:szCs w:val="28"/>
          <w:lang w:val="uk-UA"/>
        </w:rPr>
      </w:pPr>
      <w:r w:rsidRPr="005B5933">
        <w:rPr>
          <w:sz w:val="28"/>
          <w:szCs w:val="28"/>
          <w:lang w:val="uk-UA"/>
        </w:rPr>
        <w:t xml:space="preserve">Ґрунтуючись на основних принципах формування системи показників оцінювання </w:t>
      </w:r>
      <w:r w:rsidR="00EB798A">
        <w:rPr>
          <w:sz w:val="28"/>
          <w:szCs w:val="28"/>
          <w:lang w:val="uk-UA"/>
        </w:rPr>
        <w:t>персоналу в умовах глобальних викликів</w:t>
      </w:r>
      <w:r>
        <w:rPr>
          <w:sz w:val="28"/>
          <w:szCs w:val="28"/>
          <w:lang w:val="uk-UA"/>
        </w:rPr>
        <w:t xml:space="preserve"> на </w:t>
      </w:r>
      <w:r w:rsidRPr="002C7673">
        <w:rPr>
          <w:sz w:val="28"/>
          <w:szCs w:val="28"/>
          <w:lang w:val="uk-UA"/>
        </w:rPr>
        <w:t>П</w:t>
      </w:r>
      <w:r w:rsidR="00EB798A">
        <w:rPr>
          <w:sz w:val="28"/>
          <w:szCs w:val="28"/>
          <w:lang w:val="uk-UA"/>
        </w:rPr>
        <w:t>Р</w:t>
      </w:r>
      <w:r w:rsidRPr="002C7673">
        <w:rPr>
          <w:sz w:val="28"/>
          <w:szCs w:val="28"/>
          <w:lang w:val="uk-UA"/>
        </w:rPr>
        <w:t>АТ «</w:t>
      </w:r>
      <w:r w:rsidR="00EB798A">
        <w:rPr>
          <w:sz w:val="28"/>
          <w:szCs w:val="28"/>
          <w:lang w:val="uk-UA"/>
        </w:rPr>
        <w:t>Виноградар</w:t>
      </w:r>
      <w:r w:rsidRPr="002C7673">
        <w:rPr>
          <w:sz w:val="28"/>
          <w:szCs w:val="28"/>
          <w:lang w:val="uk-UA"/>
        </w:rPr>
        <w:t xml:space="preserve">» </w:t>
      </w:r>
      <w:r w:rsidR="00EB798A">
        <w:rPr>
          <w:sz w:val="28"/>
          <w:szCs w:val="28"/>
          <w:lang w:val="uk-UA"/>
        </w:rPr>
        <w:t>можна виділити</w:t>
      </w:r>
      <w:r w:rsidRPr="005B5933">
        <w:rPr>
          <w:sz w:val="28"/>
          <w:szCs w:val="28"/>
          <w:lang w:val="uk-UA"/>
        </w:rPr>
        <w:t xml:space="preserve"> сукупність критеріїв та показників оцінювання:</w:t>
      </w:r>
    </w:p>
    <w:p w:rsidR="002D2928" w:rsidRPr="005B5933" w:rsidRDefault="002D2928" w:rsidP="002D2928">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5B5933">
        <w:rPr>
          <w:sz w:val="28"/>
          <w:szCs w:val="28"/>
          <w:lang w:val="uk-UA"/>
        </w:rPr>
        <w:t>показник</w:t>
      </w:r>
      <w:r>
        <w:rPr>
          <w:sz w:val="28"/>
          <w:szCs w:val="28"/>
          <w:lang w:val="uk-UA"/>
        </w:rPr>
        <w:t>и</w:t>
      </w:r>
      <w:r w:rsidRPr="005B5933">
        <w:rPr>
          <w:sz w:val="28"/>
          <w:szCs w:val="28"/>
          <w:lang w:val="uk-UA"/>
        </w:rPr>
        <w:t xml:space="preserve"> ефективності кадрової політики </w:t>
      </w:r>
      <w:r w:rsidRPr="002C7673">
        <w:rPr>
          <w:sz w:val="28"/>
          <w:szCs w:val="28"/>
          <w:lang w:val="uk-UA"/>
        </w:rPr>
        <w:t>П</w:t>
      </w:r>
      <w:r w:rsidR="00EB798A">
        <w:rPr>
          <w:sz w:val="28"/>
          <w:szCs w:val="28"/>
          <w:lang w:val="uk-UA"/>
        </w:rPr>
        <w:t>Р</w:t>
      </w:r>
      <w:r w:rsidRPr="002C7673">
        <w:rPr>
          <w:sz w:val="28"/>
          <w:szCs w:val="28"/>
          <w:lang w:val="uk-UA"/>
        </w:rPr>
        <w:t>АТ «</w:t>
      </w:r>
      <w:r w:rsidR="00EB798A">
        <w:rPr>
          <w:sz w:val="28"/>
          <w:szCs w:val="28"/>
          <w:lang w:val="uk-UA"/>
        </w:rPr>
        <w:t>Виноградар»</w:t>
      </w:r>
      <w:r w:rsidRPr="005B5933">
        <w:rPr>
          <w:sz w:val="28"/>
          <w:szCs w:val="28"/>
          <w:lang w:val="uk-UA"/>
        </w:rPr>
        <w:t>;</w:t>
      </w:r>
    </w:p>
    <w:p w:rsidR="002D2928" w:rsidRPr="005B5933" w:rsidRDefault="002D2928" w:rsidP="00EB798A">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5B5933">
        <w:rPr>
          <w:sz w:val="28"/>
          <w:szCs w:val="28"/>
          <w:lang w:val="uk-UA"/>
        </w:rPr>
        <w:t>показник</w:t>
      </w:r>
      <w:r>
        <w:rPr>
          <w:sz w:val="28"/>
          <w:szCs w:val="28"/>
          <w:lang w:val="uk-UA"/>
        </w:rPr>
        <w:t>и</w:t>
      </w:r>
      <w:r w:rsidRPr="005B5933">
        <w:rPr>
          <w:sz w:val="28"/>
          <w:szCs w:val="28"/>
          <w:lang w:val="uk-UA"/>
        </w:rPr>
        <w:t xml:space="preserve"> оцінки управлінського персоналу</w:t>
      </w:r>
      <w:r>
        <w:rPr>
          <w:sz w:val="28"/>
          <w:szCs w:val="28"/>
          <w:lang w:val="uk-UA"/>
        </w:rPr>
        <w:t xml:space="preserve"> на </w:t>
      </w:r>
      <w:r w:rsidR="00EB798A" w:rsidRPr="00EB798A">
        <w:rPr>
          <w:sz w:val="28"/>
          <w:szCs w:val="28"/>
          <w:lang w:val="uk-UA"/>
        </w:rPr>
        <w:t>ПРАТ «Виноградар»</w:t>
      </w:r>
      <w:r w:rsidRPr="005B5933">
        <w:rPr>
          <w:sz w:val="28"/>
          <w:szCs w:val="28"/>
          <w:lang w:val="uk-UA"/>
        </w:rPr>
        <w:t>;</w:t>
      </w:r>
    </w:p>
    <w:p w:rsidR="002D2928" w:rsidRPr="005B5933" w:rsidRDefault="002D2928" w:rsidP="002D2928">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5B5933">
        <w:rPr>
          <w:sz w:val="28"/>
          <w:szCs w:val="28"/>
          <w:lang w:val="uk-UA"/>
        </w:rPr>
        <w:t>показник</w:t>
      </w:r>
      <w:r>
        <w:rPr>
          <w:sz w:val="28"/>
          <w:szCs w:val="28"/>
          <w:lang w:val="uk-UA"/>
        </w:rPr>
        <w:t>и</w:t>
      </w:r>
      <w:r w:rsidRPr="005B5933">
        <w:rPr>
          <w:sz w:val="28"/>
          <w:szCs w:val="28"/>
          <w:lang w:val="uk-UA"/>
        </w:rPr>
        <w:t xml:space="preserve"> оцінки рівня компетентності управлінського персоналу</w:t>
      </w:r>
      <w:r>
        <w:rPr>
          <w:sz w:val="28"/>
          <w:szCs w:val="28"/>
          <w:lang w:val="uk-UA"/>
        </w:rPr>
        <w:t xml:space="preserve"> на </w:t>
      </w:r>
      <w:r w:rsidR="00EB798A" w:rsidRPr="00EB798A">
        <w:rPr>
          <w:sz w:val="28"/>
          <w:szCs w:val="28"/>
          <w:lang w:val="uk-UA"/>
        </w:rPr>
        <w:t>ПРАТ «Виноградар»</w:t>
      </w:r>
      <w:r w:rsidRPr="005B5933">
        <w:rPr>
          <w:sz w:val="28"/>
          <w:szCs w:val="28"/>
          <w:lang w:val="uk-UA"/>
        </w:rPr>
        <w:t>;</w:t>
      </w:r>
    </w:p>
    <w:p w:rsidR="002D2928" w:rsidRPr="005B5933" w:rsidRDefault="002D2928" w:rsidP="002D2928">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5B5933">
        <w:rPr>
          <w:sz w:val="28"/>
          <w:szCs w:val="28"/>
          <w:lang w:val="uk-UA"/>
        </w:rPr>
        <w:lastRenderedPageBreak/>
        <w:t>показник</w:t>
      </w:r>
      <w:r>
        <w:rPr>
          <w:sz w:val="28"/>
          <w:szCs w:val="28"/>
          <w:lang w:val="uk-UA"/>
        </w:rPr>
        <w:t>и</w:t>
      </w:r>
      <w:r w:rsidRPr="005B5933">
        <w:rPr>
          <w:sz w:val="28"/>
          <w:szCs w:val="28"/>
          <w:lang w:val="uk-UA"/>
        </w:rPr>
        <w:t xml:space="preserve"> оцінки управлінських рішень як продукту управлінської діяльності</w:t>
      </w:r>
      <w:r>
        <w:rPr>
          <w:sz w:val="28"/>
          <w:szCs w:val="28"/>
          <w:lang w:val="uk-UA"/>
        </w:rPr>
        <w:t xml:space="preserve"> на </w:t>
      </w:r>
      <w:r w:rsidR="00EB798A" w:rsidRPr="00EB798A">
        <w:rPr>
          <w:sz w:val="28"/>
          <w:szCs w:val="28"/>
          <w:lang w:val="uk-UA"/>
        </w:rPr>
        <w:t>ПРАТ «Виноградар»</w:t>
      </w:r>
      <w:r w:rsidRPr="005B5933">
        <w:rPr>
          <w:sz w:val="28"/>
          <w:szCs w:val="28"/>
          <w:lang w:val="uk-UA"/>
        </w:rPr>
        <w:t>;</w:t>
      </w:r>
    </w:p>
    <w:p w:rsidR="002C7673" w:rsidRDefault="002D2928" w:rsidP="0007360D">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5B5933">
        <w:rPr>
          <w:sz w:val="28"/>
          <w:szCs w:val="28"/>
          <w:lang w:val="uk-UA"/>
        </w:rPr>
        <w:t>показник</w:t>
      </w:r>
      <w:r>
        <w:rPr>
          <w:sz w:val="28"/>
          <w:szCs w:val="28"/>
          <w:lang w:val="uk-UA"/>
        </w:rPr>
        <w:t>и</w:t>
      </w:r>
      <w:r w:rsidRPr="005B5933">
        <w:rPr>
          <w:sz w:val="28"/>
          <w:szCs w:val="28"/>
          <w:lang w:val="uk-UA"/>
        </w:rPr>
        <w:t xml:space="preserve"> соціальної та організаційної діяльності на </w:t>
      </w:r>
      <w:r w:rsidR="00EB798A" w:rsidRPr="00EB798A">
        <w:rPr>
          <w:sz w:val="28"/>
          <w:szCs w:val="28"/>
          <w:lang w:val="uk-UA"/>
        </w:rPr>
        <w:t>ПРАТ «Виноградар»</w:t>
      </w:r>
      <w:r w:rsidRPr="005B5933">
        <w:rPr>
          <w:sz w:val="28"/>
          <w:szCs w:val="28"/>
          <w:lang w:val="uk-UA"/>
        </w:rPr>
        <w:t>,</w:t>
      </w:r>
      <w:r>
        <w:rPr>
          <w:sz w:val="28"/>
          <w:szCs w:val="28"/>
          <w:lang w:val="uk-UA"/>
        </w:rPr>
        <w:t xml:space="preserve"> </w:t>
      </w:r>
      <w:r w:rsidRPr="002D2928">
        <w:rPr>
          <w:sz w:val="28"/>
          <w:szCs w:val="28"/>
          <w:lang w:val="uk-UA"/>
        </w:rPr>
        <w:t>які відповідають структурній схемі комплексно</w:t>
      </w:r>
      <w:r>
        <w:rPr>
          <w:sz w:val="28"/>
          <w:szCs w:val="28"/>
          <w:lang w:val="uk-UA"/>
        </w:rPr>
        <w:t xml:space="preserve">ї оцінки </w:t>
      </w:r>
      <w:r w:rsidRPr="002D2928">
        <w:rPr>
          <w:sz w:val="28"/>
          <w:szCs w:val="28"/>
          <w:lang w:val="uk-UA"/>
        </w:rPr>
        <w:t>ефективності управлінської діяльності</w:t>
      </w:r>
      <w:r>
        <w:rPr>
          <w:sz w:val="28"/>
          <w:szCs w:val="28"/>
          <w:lang w:val="uk-UA"/>
        </w:rPr>
        <w:t xml:space="preserve"> на підприємстві.</w:t>
      </w:r>
    </w:p>
    <w:p w:rsidR="00E56325" w:rsidRPr="00E56325" w:rsidRDefault="00E56325" w:rsidP="0007360D">
      <w:pPr>
        <w:pStyle w:val="af3"/>
        <w:spacing w:before="0" w:beforeAutospacing="0" w:after="0" w:afterAutospacing="0" w:line="360" w:lineRule="auto"/>
        <w:ind w:firstLine="708"/>
        <w:jc w:val="both"/>
        <w:rPr>
          <w:sz w:val="28"/>
          <w:szCs w:val="28"/>
          <w:lang w:val="uk-UA"/>
        </w:rPr>
      </w:pPr>
      <w:r>
        <w:rPr>
          <w:sz w:val="28"/>
          <w:lang w:val="uk-UA"/>
        </w:rPr>
        <w:t>П</w:t>
      </w:r>
      <w:r w:rsidRPr="00726D3B">
        <w:rPr>
          <w:sz w:val="28"/>
          <w:lang w:val="uk-UA"/>
        </w:rPr>
        <w:t>оказник</w:t>
      </w:r>
      <w:r>
        <w:rPr>
          <w:sz w:val="28"/>
          <w:lang w:val="uk-UA"/>
        </w:rPr>
        <w:t>и</w:t>
      </w:r>
      <w:r w:rsidRPr="00726D3B">
        <w:rPr>
          <w:sz w:val="28"/>
          <w:lang w:val="uk-UA"/>
        </w:rPr>
        <w:t xml:space="preserve"> оцінки управлінського персоналу</w:t>
      </w:r>
      <w:r w:rsidRPr="007B0EA5">
        <w:rPr>
          <w:sz w:val="28"/>
          <w:szCs w:val="28"/>
          <w:lang w:val="uk-UA"/>
        </w:rPr>
        <w:t xml:space="preserve"> на </w:t>
      </w:r>
      <w:r w:rsidR="00EB798A" w:rsidRPr="00EB798A">
        <w:rPr>
          <w:sz w:val="28"/>
          <w:szCs w:val="28"/>
          <w:lang w:val="uk-UA"/>
        </w:rPr>
        <w:t>ПРАТ «Виноградар»</w:t>
      </w:r>
      <w:r w:rsidR="00EB798A">
        <w:rPr>
          <w:sz w:val="28"/>
          <w:szCs w:val="28"/>
          <w:lang w:val="uk-UA"/>
        </w:rPr>
        <w:t xml:space="preserve"> </w:t>
      </w:r>
      <w:r>
        <w:rPr>
          <w:sz w:val="28"/>
          <w:szCs w:val="28"/>
          <w:lang w:val="uk-UA"/>
        </w:rPr>
        <w:t>представлені</w:t>
      </w:r>
      <w:r w:rsidR="00EB798A">
        <w:rPr>
          <w:sz w:val="28"/>
          <w:szCs w:val="28"/>
          <w:lang w:val="uk-UA"/>
        </w:rPr>
        <w:t xml:space="preserve"> в табл. 2.4</w:t>
      </w:r>
    </w:p>
    <w:p w:rsidR="00E56325" w:rsidRPr="00E577DF" w:rsidRDefault="00E56325" w:rsidP="0007360D">
      <w:pPr>
        <w:pStyle w:val="affc"/>
        <w:spacing w:line="360" w:lineRule="auto"/>
        <w:ind w:firstLine="709"/>
        <w:jc w:val="right"/>
        <w:rPr>
          <w:rFonts w:ascii="Times New Roman" w:hAnsi="Times New Roman"/>
          <w:sz w:val="28"/>
          <w:szCs w:val="28"/>
          <w:lang w:val="uk-UA"/>
        </w:rPr>
      </w:pPr>
      <w:r w:rsidRPr="007B0EA5">
        <w:rPr>
          <w:rFonts w:ascii="Times New Roman" w:hAnsi="Times New Roman"/>
          <w:sz w:val="28"/>
          <w:szCs w:val="28"/>
          <w:lang w:val="uk-UA"/>
        </w:rPr>
        <w:t>Таблиця 2.</w:t>
      </w:r>
      <w:r w:rsidR="00E577DF">
        <w:rPr>
          <w:rFonts w:ascii="Times New Roman" w:hAnsi="Times New Roman"/>
          <w:sz w:val="28"/>
          <w:szCs w:val="28"/>
          <w:lang w:val="uk-UA"/>
        </w:rPr>
        <w:t>4</w:t>
      </w:r>
    </w:p>
    <w:p w:rsidR="00E56325" w:rsidRDefault="00E56325" w:rsidP="0007360D">
      <w:pPr>
        <w:pStyle w:val="af3"/>
        <w:spacing w:before="0" w:beforeAutospacing="0" w:after="0" w:afterAutospacing="0" w:line="360" w:lineRule="auto"/>
        <w:jc w:val="center"/>
        <w:rPr>
          <w:sz w:val="28"/>
          <w:szCs w:val="28"/>
          <w:lang w:val="uk-UA"/>
        </w:rPr>
      </w:pPr>
      <w:r>
        <w:rPr>
          <w:sz w:val="28"/>
          <w:lang w:val="uk-UA"/>
        </w:rPr>
        <w:t>П</w:t>
      </w:r>
      <w:r w:rsidRPr="00726D3B">
        <w:rPr>
          <w:sz w:val="28"/>
          <w:lang w:val="uk-UA"/>
        </w:rPr>
        <w:t>оказник</w:t>
      </w:r>
      <w:r>
        <w:rPr>
          <w:sz w:val="28"/>
          <w:lang w:val="uk-UA"/>
        </w:rPr>
        <w:t>и</w:t>
      </w:r>
      <w:r w:rsidRPr="00726D3B">
        <w:rPr>
          <w:sz w:val="28"/>
          <w:lang w:val="uk-UA"/>
        </w:rPr>
        <w:t xml:space="preserve"> оцінки управлінського персоналу</w:t>
      </w:r>
      <w:r w:rsidRPr="007B0EA5">
        <w:rPr>
          <w:sz w:val="28"/>
          <w:szCs w:val="28"/>
          <w:lang w:val="uk-UA"/>
        </w:rPr>
        <w:t xml:space="preserve"> на </w:t>
      </w:r>
      <w:r w:rsidR="00E577DF" w:rsidRPr="00E577DF">
        <w:rPr>
          <w:sz w:val="28"/>
          <w:szCs w:val="28"/>
          <w:lang w:val="uk-UA"/>
        </w:rPr>
        <w:t>ПРАТ «Виноградар»</w:t>
      </w:r>
    </w:p>
    <w:tbl>
      <w:tblPr>
        <w:tblStyle w:val="afd"/>
        <w:tblW w:w="99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227"/>
        <w:gridCol w:w="2693"/>
        <w:gridCol w:w="1985"/>
        <w:gridCol w:w="2078"/>
      </w:tblGrid>
      <w:tr w:rsidR="00E577DF" w:rsidRPr="005B5933" w:rsidTr="000C160E">
        <w:trPr>
          <w:trHeight w:val="135"/>
        </w:trPr>
        <w:tc>
          <w:tcPr>
            <w:tcW w:w="3227" w:type="dxa"/>
            <w:tcBorders>
              <w:top w:val="single" w:sz="12" w:space="0" w:color="auto"/>
              <w:bottom w:val="single" w:sz="6" w:space="0" w:color="auto"/>
            </w:tcBorders>
            <w:shd w:val="clear" w:color="auto" w:fill="auto"/>
            <w:vAlign w:val="center"/>
          </w:tcPr>
          <w:p w:rsidR="00E577DF" w:rsidRPr="00E56325" w:rsidRDefault="00E577DF" w:rsidP="00EF0069">
            <w:pPr>
              <w:pStyle w:val="af3"/>
              <w:spacing w:before="0" w:beforeAutospacing="0" w:after="0" w:afterAutospacing="0"/>
              <w:jc w:val="center"/>
              <w:rPr>
                <w:lang w:val="uk-UA"/>
              </w:rPr>
            </w:pPr>
            <w:r w:rsidRPr="00E56325">
              <w:rPr>
                <w:lang w:val="uk-UA"/>
              </w:rPr>
              <w:t>Показник</w:t>
            </w:r>
          </w:p>
        </w:tc>
        <w:tc>
          <w:tcPr>
            <w:tcW w:w="2693" w:type="dxa"/>
            <w:tcBorders>
              <w:top w:val="single" w:sz="12" w:space="0" w:color="auto"/>
              <w:bottom w:val="single" w:sz="6" w:space="0" w:color="auto"/>
            </w:tcBorders>
            <w:shd w:val="clear" w:color="auto" w:fill="auto"/>
            <w:vAlign w:val="center"/>
          </w:tcPr>
          <w:p w:rsidR="00E577DF" w:rsidRPr="00E56325" w:rsidRDefault="00E577DF" w:rsidP="00EF0069">
            <w:pPr>
              <w:pStyle w:val="af3"/>
              <w:spacing w:before="0" w:beforeAutospacing="0" w:after="0" w:afterAutospacing="0"/>
              <w:jc w:val="center"/>
              <w:rPr>
                <w:lang w:val="uk-UA"/>
              </w:rPr>
            </w:pPr>
            <w:r w:rsidRPr="00E56325">
              <w:rPr>
                <w:lang w:val="uk-UA"/>
              </w:rPr>
              <w:t>Розрахункова формула</w:t>
            </w:r>
          </w:p>
        </w:tc>
        <w:tc>
          <w:tcPr>
            <w:tcW w:w="1985" w:type="dxa"/>
            <w:tcBorders>
              <w:top w:val="single" w:sz="12" w:space="0" w:color="auto"/>
              <w:bottom w:val="single" w:sz="6" w:space="0" w:color="auto"/>
            </w:tcBorders>
            <w:shd w:val="clear" w:color="auto" w:fill="auto"/>
            <w:vAlign w:val="center"/>
          </w:tcPr>
          <w:p w:rsidR="00E577DF" w:rsidRPr="00E56325" w:rsidRDefault="00E577DF" w:rsidP="00EF0069">
            <w:pPr>
              <w:pStyle w:val="af3"/>
              <w:spacing w:before="0" w:beforeAutospacing="0" w:after="0" w:afterAutospacing="0"/>
              <w:jc w:val="center"/>
              <w:rPr>
                <w:lang w:val="uk-UA"/>
              </w:rPr>
            </w:pPr>
            <w:r>
              <w:rPr>
                <w:lang w:val="uk-UA"/>
              </w:rPr>
              <w:t>Базовий період</w:t>
            </w:r>
          </w:p>
        </w:tc>
        <w:tc>
          <w:tcPr>
            <w:tcW w:w="2078" w:type="dxa"/>
            <w:tcBorders>
              <w:top w:val="single" w:sz="12" w:space="0" w:color="auto"/>
              <w:bottom w:val="single" w:sz="6" w:space="0" w:color="auto"/>
            </w:tcBorders>
            <w:vAlign w:val="center"/>
          </w:tcPr>
          <w:p w:rsidR="00E577DF" w:rsidRPr="00E56325" w:rsidRDefault="00E577DF" w:rsidP="00E577DF">
            <w:pPr>
              <w:pStyle w:val="af3"/>
              <w:spacing w:before="0" w:beforeAutospacing="0" w:after="0" w:afterAutospacing="0"/>
              <w:jc w:val="center"/>
              <w:rPr>
                <w:lang w:val="uk-UA"/>
              </w:rPr>
            </w:pPr>
            <w:r>
              <w:rPr>
                <w:lang w:val="uk-UA"/>
              </w:rPr>
              <w:t>Звітний період</w:t>
            </w:r>
          </w:p>
        </w:tc>
      </w:tr>
      <w:tr w:rsidR="00E577DF" w:rsidRPr="005B5933" w:rsidTr="000C160E">
        <w:tc>
          <w:tcPr>
            <w:tcW w:w="3227" w:type="dxa"/>
            <w:tcBorders>
              <w:top w:val="single" w:sz="6" w:space="0" w:color="auto"/>
            </w:tcBorders>
            <w:vAlign w:val="center"/>
          </w:tcPr>
          <w:p w:rsidR="00E577DF" w:rsidRPr="00E56325" w:rsidRDefault="00E577DF" w:rsidP="00E56325">
            <w:pPr>
              <w:pStyle w:val="af3"/>
              <w:spacing w:before="0" w:beforeAutospacing="0" w:after="0" w:afterAutospacing="0"/>
              <w:rPr>
                <w:lang w:val="uk-UA"/>
              </w:rPr>
            </w:pPr>
            <w:r w:rsidRPr="00E56325">
              <w:rPr>
                <w:lang w:val="uk-UA"/>
              </w:rPr>
              <w:t>1. Ефективність управління</w:t>
            </w:r>
            <w:r>
              <w:rPr>
                <w:lang w:val="uk-UA"/>
              </w:rPr>
              <w:t xml:space="preserve"> </w:t>
            </w:r>
            <w:r w:rsidRPr="00113492">
              <w:rPr>
                <w:lang w:val="uk-UA"/>
              </w:rPr>
              <w:t xml:space="preserve">на </w:t>
            </w:r>
            <w:r w:rsidRPr="00E577DF">
              <w:rPr>
                <w:lang w:val="uk-UA"/>
              </w:rPr>
              <w:t>ПРАТ «Виноградар»</w:t>
            </w:r>
          </w:p>
        </w:tc>
        <w:tc>
          <w:tcPr>
            <w:tcW w:w="2693" w:type="dxa"/>
            <w:tcBorders>
              <w:top w:val="single" w:sz="6" w:space="0" w:color="auto"/>
            </w:tcBorders>
            <w:vAlign w:val="center"/>
          </w:tcPr>
          <w:p w:rsidR="00E577DF" w:rsidRPr="00E56325" w:rsidRDefault="00E577DF" w:rsidP="00EF0069">
            <w:pPr>
              <w:pStyle w:val="af3"/>
              <w:spacing w:before="0" w:beforeAutospacing="0" w:after="0" w:afterAutospacing="0"/>
              <w:jc w:val="center"/>
              <w:rPr>
                <w:lang w:val="uk-UA"/>
              </w:rPr>
            </w:pPr>
            <m:oMathPara>
              <m:oMath>
                <m:r>
                  <w:rPr>
                    <w:rFonts w:ascii="Cambria Math" w:hAnsi="Cambria Math"/>
                    <w:lang w:val="uk-UA"/>
                  </w:rPr>
                  <m:t>Е</m:t>
                </m:r>
                <m:r>
                  <w:rPr>
                    <w:rFonts w:ascii="Cambria Math" w:hAnsi="Cambria Math"/>
                    <w:vertAlign w:val="subscript"/>
                    <w:lang w:val="uk-UA"/>
                  </w:rPr>
                  <m:t>у</m:t>
                </m:r>
                <m:r>
                  <w:rPr>
                    <w:rFonts w:ascii="Cambria Math" w:hAnsi="Cambria Math"/>
                    <w:lang w:val="uk-UA"/>
                  </w:rPr>
                  <m:t xml:space="preserve"> = Р</m:t>
                </m:r>
                <m:r>
                  <w:rPr>
                    <w:rFonts w:ascii="Cambria Math" w:hAnsi="Cambria Math"/>
                    <w:vertAlign w:val="subscript"/>
                    <w:lang w:val="uk-UA"/>
                  </w:rPr>
                  <m:t>у</m:t>
                </m:r>
                <m:r>
                  <w:rPr>
                    <w:rFonts w:ascii="Cambria Math" w:hAnsi="Cambria Math"/>
                    <w:lang w:val="uk-UA"/>
                  </w:rPr>
                  <m:t xml:space="preserve"> / Ч</m:t>
                </m:r>
                <m:r>
                  <w:rPr>
                    <w:rFonts w:ascii="Cambria Math" w:hAnsi="Cambria Math"/>
                    <w:vertAlign w:val="subscript"/>
                    <w:lang w:val="uk-UA"/>
                  </w:rPr>
                  <m:t>ау</m:t>
                </m:r>
              </m:oMath>
            </m:oMathPara>
          </w:p>
        </w:tc>
        <w:tc>
          <w:tcPr>
            <w:tcW w:w="1985" w:type="dxa"/>
            <w:tcBorders>
              <w:top w:val="single" w:sz="6" w:space="0" w:color="auto"/>
            </w:tcBorders>
            <w:vAlign w:val="center"/>
          </w:tcPr>
          <w:p w:rsidR="00E577DF" w:rsidRPr="00E56325" w:rsidRDefault="001D0937" w:rsidP="005B1454">
            <w:pPr>
              <w:pStyle w:val="af3"/>
              <w:spacing w:before="0" w:beforeAutospacing="0" w:after="0" w:afterAutospacing="0"/>
              <w:jc w:val="center"/>
              <w:rPr>
                <w:lang w:val="uk-UA"/>
              </w:rPr>
            </w:pPr>
            <w:r>
              <w:rPr>
                <w:lang w:val="uk-UA"/>
              </w:rPr>
              <w:t>-</w:t>
            </w:r>
            <w:r w:rsidR="005B1454">
              <w:rPr>
                <w:lang w:val="uk-UA"/>
              </w:rPr>
              <w:t>120</w:t>
            </w:r>
          </w:p>
        </w:tc>
        <w:tc>
          <w:tcPr>
            <w:tcW w:w="2078" w:type="dxa"/>
            <w:tcBorders>
              <w:top w:val="single" w:sz="6" w:space="0" w:color="auto"/>
            </w:tcBorders>
            <w:vAlign w:val="center"/>
          </w:tcPr>
          <w:p w:rsidR="00E577DF" w:rsidRPr="00E56325" w:rsidRDefault="000C160E" w:rsidP="00E577DF">
            <w:pPr>
              <w:pStyle w:val="af3"/>
              <w:spacing w:before="0" w:beforeAutospacing="0" w:after="0" w:afterAutospacing="0"/>
              <w:jc w:val="center"/>
              <w:rPr>
                <w:lang w:val="uk-UA"/>
              </w:rPr>
            </w:pPr>
            <w:r>
              <w:rPr>
                <w:lang w:val="uk-UA"/>
              </w:rPr>
              <w:t>17,4</w:t>
            </w:r>
          </w:p>
        </w:tc>
      </w:tr>
      <w:tr w:rsidR="00E577DF" w:rsidRPr="005B5933" w:rsidTr="000C160E">
        <w:tc>
          <w:tcPr>
            <w:tcW w:w="3227" w:type="dxa"/>
            <w:vAlign w:val="center"/>
          </w:tcPr>
          <w:p w:rsidR="00E577DF" w:rsidRPr="00E56325" w:rsidRDefault="000C160E" w:rsidP="00E56325">
            <w:pPr>
              <w:pStyle w:val="af3"/>
              <w:spacing w:before="0" w:beforeAutospacing="0" w:after="0" w:afterAutospacing="0"/>
              <w:rPr>
                <w:lang w:val="uk-UA"/>
              </w:rPr>
            </w:pPr>
            <w:r>
              <w:rPr>
                <w:lang w:val="uk-UA"/>
              </w:rPr>
              <w:t>2. Зайнятість персоналу в</w:t>
            </w:r>
            <w:r w:rsidR="00E577DF" w:rsidRPr="00E56325">
              <w:rPr>
                <w:lang w:val="uk-UA"/>
              </w:rPr>
              <w:t xml:space="preserve"> апараті управління</w:t>
            </w:r>
            <w:r w:rsidR="00E577DF">
              <w:rPr>
                <w:lang w:val="uk-UA"/>
              </w:rPr>
              <w:t xml:space="preserve"> </w:t>
            </w:r>
            <w:r>
              <w:rPr>
                <w:lang w:val="uk-UA"/>
              </w:rPr>
              <w:t xml:space="preserve">на </w:t>
            </w:r>
            <w:r w:rsidRPr="000C160E">
              <w:rPr>
                <w:lang w:val="uk-UA"/>
              </w:rPr>
              <w:t>ПРАТ «Виноградар»</w:t>
            </w:r>
          </w:p>
        </w:tc>
        <w:tc>
          <w:tcPr>
            <w:tcW w:w="2693" w:type="dxa"/>
            <w:vAlign w:val="center"/>
          </w:tcPr>
          <w:p w:rsidR="000C160E" w:rsidRPr="000C160E" w:rsidRDefault="000C160E" w:rsidP="000C160E">
            <w:pPr>
              <w:pStyle w:val="af3"/>
              <w:spacing w:before="0" w:beforeAutospacing="0" w:after="0" w:afterAutospacing="0"/>
              <w:jc w:val="center"/>
              <w:rPr>
                <w:lang w:val="uk-UA"/>
              </w:rPr>
            </w:pPr>
          </w:p>
          <w:p w:rsidR="00E577DF" w:rsidRPr="00E56325" w:rsidRDefault="00E577DF" w:rsidP="000C160E">
            <w:pPr>
              <w:pStyle w:val="af3"/>
              <w:spacing w:before="0" w:beforeAutospacing="0" w:after="0" w:afterAutospacing="0"/>
              <w:jc w:val="center"/>
              <w:rPr>
                <w:rFonts w:ascii="Cambria Math" w:hAnsi="Cambria Math"/>
                <w:lang w:val="uk-UA"/>
                <w:oMath/>
              </w:rPr>
            </w:pPr>
            <m:oMathPara>
              <m:oMath>
                <m:r>
                  <w:rPr>
                    <w:rFonts w:ascii="Cambria Math" w:hAnsi="Cambria Math"/>
                    <w:lang w:val="uk-UA"/>
                  </w:rPr>
                  <m:t>К</m:t>
                </m:r>
                <m:r>
                  <w:rPr>
                    <w:rFonts w:ascii="Cambria Math" w:hAnsi="Cambria Math"/>
                    <w:vertAlign w:val="subscript"/>
                    <w:lang w:val="uk-UA"/>
                  </w:rPr>
                  <m:t>з</m:t>
                </m:r>
                <m:r>
                  <w:rPr>
                    <w:rFonts w:ascii="Cambria Math" w:hAnsi="Cambria Math"/>
                    <w:lang w:val="uk-UA"/>
                  </w:rPr>
                  <m:t xml:space="preserve"> = Ч</m:t>
                </m:r>
                <m:r>
                  <w:rPr>
                    <w:rFonts w:ascii="Cambria Math" w:hAnsi="Cambria Math"/>
                    <w:vertAlign w:val="subscript"/>
                    <w:lang w:val="uk-UA"/>
                  </w:rPr>
                  <m:t>ау</m:t>
                </m:r>
                <m:r>
                  <w:rPr>
                    <w:rFonts w:ascii="Cambria Math" w:hAnsi="Cambria Math"/>
                    <w:lang w:val="uk-UA"/>
                  </w:rPr>
                  <m:t xml:space="preserve"> / Ч</m:t>
                </m:r>
                <m:r>
                  <w:rPr>
                    <w:rFonts w:ascii="Cambria Math" w:hAnsi="Cambria Math"/>
                    <w:vertAlign w:val="subscript"/>
                    <w:lang w:val="uk-UA"/>
                  </w:rPr>
                  <m:t>вп</m:t>
                </m:r>
              </m:oMath>
            </m:oMathPara>
          </w:p>
          <w:p w:rsidR="00E577DF" w:rsidRPr="00E56325" w:rsidRDefault="00E577DF" w:rsidP="000C160E">
            <w:pPr>
              <w:pStyle w:val="af3"/>
              <w:spacing w:before="0" w:beforeAutospacing="0" w:after="0" w:afterAutospacing="0"/>
              <w:jc w:val="center"/>
              <w:rPr>
                <w:lang w:val="uk-UA"/>
              </w:rPr>
            </w:pPr>
          </w:p>
        </w:tc>
        <w:tc>
          <w:tcPr>
            <w:tcW w:w="1985" w:type="dxa"/>
            <w:vAlign w:val="center"/>
          </w:tcPr>
          <w:p w:rsidR="00E577DF" w:rsidRPr="00E56325" w:rsidRDefault="000C160E" w:rsidP="000C160E">
            <w:pPr>
              <w:pStyle w:val="af3"/>
              <w:spacing w:before="0" w:beforeAutospacing="0" w:after="0" w:afterAutospacing="0"/>
              <w:jc w:val="center"/>
              <w:rPr>
                <w:lang w:val="uk-UA"/>
              </w:rPr>
            </w:pPr>
            <w:r>
              <w:rPr>
                <w:lang w:val="uk-UA"/>
              </w:rPr>
              <w:t>0,9</w:t>
            </w:r>
          </w:p>
        </w:tc>
        <w:tc>
          <w:tcPr>
            <w:tcW w:w="2078" w:type="dxa"/>
            <w:vAlign w:val="center"/>
          </w:tcPr>
          <w:p w:rsidR="00E577DF" w:rsidRPr="00E56325" w:rsidRDefault="000C160E" w:rsidP="000C160E">
            <w:pPr>
              <w:pStyle w:val="af3"/>
              <w:spacing w:before="0" w:beforeAutospacing="0" w:after="0" w:afterAutospacing="0"/>
              <w:jc w:val="center"/>
              <w:rPr>
                <w:lang w:val="uk-UA"/>
              </w:rPr>
            </w:pPr>
            <w:r>
              <w:rPr>
                <w:lang w:val="uk-UA"/>
              </w:rPr>
              <w:t>0,9</w:t>
            </w:r>
          </w:p>
        </w:tc>
      </w:tr>
      <w:tr w:rsidR="00E577DF" w:rsidRPr="005B5933" w:rsidTr="000C160E">
        <w:trPr>
          <w:trHeight w:val="690"/>
        </w:trPr>
        <w:tc>
          <w:tcPr>
            <w:tcW w:w="3227" w:type="dxa"/>
            <w:tcBorders>
              <w:bottom w:val="nil"/>
            </w:tcBorders>
            <w:vAlign w:val="center"/>
          </w:tcPr>
          <w:p w:rsidR="00E577DF" w:rsidRPr="00E56325" w:rsidRDefault="000C160E" w:rsidP="00E56325">
            <w:pPr>
              <w:pStyle w:val="af3"/>
              <w:spacing w:before="0" w:beforeAutospacing="0" w:after="0" w:afterAutospacing="0"/>
              <w:rPr>
                <w:lang w:val="uk-UA"/>
              </w:rPr>
            </w:pPr>
            <w:r>
              <w:rPr>
                <w:lang w:val="uk-UA"/>
              </w:rPr>
              <w:t>3</w:t>
            </w:r>
            <w:r w:rsidR="00E577DF" w:rsidRPr="00E56325">
              <w:rPr>
                <w:lang w:val="uk-UA"/>
              </w:rPr>
              <w:t>. Частка управл. персоналу з вищою освітою</w:t>
            </w:r>
            <w:r w:rsidR="00E577DF">
              <w:rPr>
                <w:lang w:val="uk-UA"/>
              </w:rPr>
              <w:t xml:space="preserve"> </w:t>
            </w:r>
            <w:r w:rsidR="00E577DF" w:rsidRPr="00113492">
              <w:rPr>
                <w:lang w:val="uk-UA"/>
              </w:rPr>
              <w:t xml:space="preserve">на </w:t>
            </w:r>
            <w:r w:rsidRPr="000C160E">
              <w:rPr>
                <w:lang w:val="uk-UA"/>
              </w:rPr>
              <w:t>ПРАТ «Виноградар»</w:t>
            </w:r>
          </w:p>
        </w:tc>
        <w:tc>
          <w:tcPr>
            <w:tcW w:w="2693" w:type="dxa"/>
            <w:tcBorders>
              <w:bottom w:val="nil"/>
            </w:tcBorders>
            <w:vAlign w:val="center"/>
          </w:tcPr>
          <w:p w:rsidR="00E577DF" w:rsidRPr="00E56325" w:rsidRDefault="00E577DF" w:rsidP="00EF0069">
            <w:pPr>
              <w:pStyle w:val="af3"/>
              <w:spacing w:before="0" w:beforeAutospacing="0" w:after="0" w:afterAutospacing="0"/>
              <w:jc w:val="center"/>
              <w:rPr>
                <w:lang w:val="uk-UA"/>
              </w:rPr>
            </w:pPr>
            <m:oMathPara>
              <m:oMath>
                <m:r>
                  <w:rPr>
                    <w:rFonts w:ascii="Cambria Math" w:hAnsi="Cambria Math"/>
                    <w:lang w:val="uk-UA"/>
                  </w:rPr>
                  <m:t>Ч</m:t>
                </m:r>
                <m:r>
                  <w:rPr>
                    <w:rFonts w:ascii="Cambria Math" w:hAnsi="Cambria Math"/>
                    <w:vertAlign w:val="subscript"/>
                    <w:lang w:val="uk-UA"/>
                  </w:rPr>
                  <m:t>во</m:t>
                </m:r>
                <m:r>
                  <w:rPr>
                    <w:rFonts w:ascii="Cambria Math" w:hAnsi="Cambria Math"/>
                    <w:lang w:val="uk-UA"/>
                  </w:rPr>
                  <m:t xml:space="preserve"> = Ч</m:t>
                </m:r>
                <m:r>
                  <w:rPr>
                    <w:rFonts w:ascii="Cambria Math" w:hAnsi="Cambria Math"/>
                    <w:vertAlign w:val="subscript"/>
                    <w:lang w:val="uk-UA"/>
                  </w:rPr>
                  <m:t>ау во</m:t>
                </m:r>
                <m:r>
                  <w:rPr>
                    <w:rFonts w:ascii="Cambria Math" w:hAnsi="Cambria Math"/>
                    <w:lang w:val="uk-UA"/>
                  </w:rPr>
                  <m:t xml:space="preserve"> / Чау</m:t>
                </m:r>
              </m:oMath>
            </m:oMathPara>
          </w:p>
        </w:tc>
        <w:tc>
          <w:tcPr>
            <w:tcW w:w="1985" w:type="dxa"/>
            <w:tcBorders>
              <w:bottom w:val="nil"/>
            </w:tcBorders>
            <w:vAlign w:val="center"/>
          </w:tcPr>
          <w:p w:rsidR="000C160E" w:rsidRDefault="000C160E" w:rsidP="000C160E">
            <w:pPr>
              <w:pStyle w:val="af3"/>
              <w:spacing w:before="0" w:beforeAutospacing="0" w:after="0" w:afterAutospacing="0"/>
              <w:jc w:val="center"/>
              <w:rPr>
                <w:lang w:val="uk-UA"/>
              </w:rPr>
            </w:pPr>
          </w:p>
          <w:p w:rsidR="000C160E" w:rsidRPr="00E56325" w:rsidRDefault="005B1454" w:rsidP="000C160E">
            <w:pPr>
              <w:pStyle w:val="af3"/>
              <w:spacing w:before="0" w:beforeAutospacing="0" w:after="0" w:afterAutospacing="0"/>
              <w:jc w:val="center"/>
              <w:rPr>
                <w:lang w:val="uk-UA"/>
              </w:rPr>
            </w:pPr>
            <w:r>
              <w:rPr>
                <w:lang w:val="uk-UA"/>
              </w:rPr>
              <w:t>0,6</w:t>
            </w:r>
          </w:p>
          <w:p w:rsidR="00E577DF" w:rsidRPr="00E56325" w:rsidRDefault="00E577DF" w:rsidP="000C160E">
            <w:pPr>
              <w:pStyle w:val="af3"/>
              <w:spacing w:before="0" w:beforeAutospacing="0" w:after="0" w:afterAutospacing="0"/>
              <w:jc w:val="center"/>
              <w:rPr>
                <w:lang w:val="uk-UA"/>
              </w:rPr>
            </w:pPr>
          </w:p>
        </w:tc>
        <w:tc>
          <w:tcPr>
            <w:tcW w:w="2078" w:type="dxa"/>
            <w:tcBorders>
              <w:bottom w:val="nil"/>
            </w:tcBorders>
            <w:vAlign w:val="center"/>
          </w:tcPr>
          <w:p w:rsidR="00E577DF" w:rsidRPr="00E56325" w:rsidRDefault="000C160E" w:rsidP="000C160E">
            <w:pPr>
              <w:pStyle w:val="af3"/>
              <w:spacing w:before="0" w:beforeAutospacing="0" w:after="0" w:afterAutospacing="0"/>
              <w:jc w:val="center"/>
              <w:rPr>
                <w:lang w:val="uk-UA"/>
              </w:rPr>
            </w:pPr>
            <w:r>
              <w:rPr>
                <w:lang w:val="uk-UA"/>
              </w:rPr>
              <w:t>0,7</w:t>
            </w:r>
          </w:p>
        </w:tc>
      </w:tr>
      <w:tr w:rsidR="00E577DF" w:rsidRPr="005B5933" w:rsidTr="000C160E">
        <w:trPr>
          <w:trHeight w:val="1042"/>
        </w:trPr>
        <w:tc>
          <w:tcPr>
            <w:tcW w:w="3227" w:type="dxa"/>
            <w:vAlign w:val="center"/>
          </w:tcPr>
          <w:p w:rsidR="00E577DF" w:rsidRPr="00E56325" w:rsidRDefault="000C160E" w:rsidP="00E56325">
            <w:pPr>
              <w:pStyle w:val="af3"/>
              <w:spacing w:before="0" w:beforeAutospacing="0" w:after="0" w:afterAutospacing="0"/>
              <w:rPr>
                <w:lang w:val="uk-UA"/>
              </w:rPr>
            </w:pPr>
            <w:r>
              <w:rPr>
                <w:lang w:val="uk-UA"/>
              </w:rPr>
              <w:t>4</w:t>
            </w:r>
            <w:r w:rsidR="00E577DF" w:rsidRPr="00E56325">
              <w:rPr>
                <w:lang w:val="uk-UA"/>
              </w:rPr>
              <w:t>. Коефіцієнт цілеспрямованості дій апарату управління</w:t>
            </w:r>
            <w:r w:rsidR="00E577DF">
              <w:rPr>
                <w:lang w:val="uk-UA"/>
              </w:rPr>
              <w:t xml:space="preserve"> </w:t>
            </w:r>
            <w:r w:rsidR="00E577DF" w:rsidRPr="00113492">
              <w:rPr>
                <w:lang w:val="uk-UA"/>
              </w:rPr>
              <w:t xml:space="preserve">на </w:t>
            </w:r>
            <w:r w:rsidRPr="000C160E">
              <w:rPr>
                <w:lang w:val="uk-UA"/>
              </w:rPr>
              <w:t>ПРАТ «Виноградар»</w:t>
            </w:r>
          </w:p>
        </w:tc>
        <w:tc>
          <w:tcPr>
            <w:tcW w:w="2693" w:type="dxa"/>
            <w:vAlign w:val="center"/>
          </w:tcPr>
          <w:p w:rsidR="00E577DF" w:rsidRPr="00E56325" w:rsidRDefault="00E577DF" w:rsidP="00EF0069">
            <w:pPr>
              <w:pStyle w:val="af3"/>
              <w:spacing w:before="0" w:beforeAutospacing="0" w:after="0" w:afterAutospacing="0"/>
              <w:jc w:val="center"/>
              <w:rPr>
                <w:lang w:val="uk-UA"/>
              </w:rPr>
            </w:pPr>
            <m:oMathPara>
              <m:oMath>
                <m:r>
                  <w:rPr>
                    <w:rFonts w:ascii="Cambria Math" w:hAnsi="Cambria Math"/>
                    <w:lang w:val="uk-UA"/>
                  </w:rPr>
                  <m:t>К</m:t>
                </m:r>
                <m:r>
                  <w:rPr>
                    <w:rFonts w:ascii="Cambria Math" w:hAnsi="Cambria Math"/>
                    <w:vertAlign w:val="subscript"/>
                    <w:lang w:val="uk-UA"/>
                  </w:rPr>
                  <m:t>ц ау</m:t>
                </m:r>
                <m:r>
                  <w:rPr>
                    <w:rFonts w:ascii="Cambria Math" w:hAnsi="Cambria Math"/>
                    <w:lang w:val="uk-UA"/>
                  </w:rPr>
                  <m:t xml:space="preserve"> = Ч</m:t>
                </m:r>
                <m:r>
                  <w:rPr>
                    <w:rFonts w:ascii="Cambria Math" w:hAnsi="Cambria Math"/>
                    <w:vertAlign w:val="subscript"/>
                    <w:lang w:val="uk-UA"/>
                  </w:rPr>
                  <m:t>спец ау</m:t>
                </m:r>
                <m:r>
                  <w:rPr>
                    <w:rFonts w:ascii="Cambria Math" w:hAnsi="Cambria Math"/>
                    <w:lang w:val="uk-UA"/>
                  </w:rPr>
                  <m:t>/Ч</m:t>
                </m:r>
                <m:r>
                  <w:rPr>
                    <w:rFonts w:ascii="Cambria Math" w:hAnsi="Cambria Math"/>
                    <w:vertAlign w:val="subscript"/>
                    <w:lang w:val="uk-UA"/>
                  </w:rPr>
                  <m:t>ау</m:t>
                </m:r>
              </m:oMath>
            </m:oMathPara>
          </w:p>
        </w:tc>
        <w:tc>
          <w:tcPr>
            <w:tcW w:w="1985" w:type="dxa"/>
            <w:vAlign w:val="center"/>
          </w:tcPr>
          <w:p w:rsidR="00E577DF" w:rsidRPr="00E56325" w:rsidRDefault="000C160E" w:rsidP="000C160E">
            <w:pPr>
              <w:pStyle w:val="af3"/>
              <w:spacing w:before="0" w:beforeAutospacing="0" w:after="0" w:afterAutospacing="0"/>
              <w:jc w:val="center"/>
              <w:rPr>
                <w:lang w:val="uk-UA"/>
              </w:rPr>
            </w:pPr>
            <w:r>
              <w:rPr>
                <w:lang w:val="uk-UA"/>
              </w:rPr>
              <w:t>0,</w:t>
            </w:r>
            <w:r w:rsidR="005B1454">
              <w:rPr>
                <w:lang w:val="uk-UA"/>
              </w:rPr>
              <w:t>5</w:t>
            </w:r>
          </w:p>
        </w:tc>
        <w:tc>
          <w:tcPr>
            <w:tcW w:w="2078" w:type="dxa"/>
            <w:vAlign w:val="center"/>
          </w:tcPr>
          <w:p w:rsidR="00E577DF" w:rsidRPr="00E56325" w:rsidRDefault="000C160E" w:rsidP="000C160E">
            <w:pPr>
              <w:pStyle w:val="af3"/>
              <w:spacing w:before="0" w:beforeAutospacing="0" w:after="0" w:afterAutospacing="0"/>
              <w:jc w:val="center"/>
              <w:rPr>
                <w:lang w:val="uk-UA"/>
              </w:rPr>
            </w:pPr>
            <w:r>
              <w:rPr>
                <w:lang w:val="uk-UA"/>
              </w:rPr>
              <w:t>0,6</w:t>
            </w:r>
          </w:p>
        </w:tc>
      </w:tr>
      <w:tr w:rsidR="00E577DF" w:rsidRPr="005B5933" w:rsidTr="000C160E">
        <w:trPr>
          <w:trHeight w:val="383"/>
        </w:trPr>
        <w:tc>
          <w:tcPr>
            <w:tcW w:w="3227" w:type="dxa"/>
            <w:vAlign w:val="center"/>
          </w:tcPr>
          <w:p w:rsidR="00E577DF" w:rsidRPr="00E56325" w:rsidRDefault="000C160E" w:rsidP="00E56325">
            <w:pPr>
              <w:pStyle w:val="af3"/>
              <w:spacing w:before="0" w:beforeAutospacing="0" w:after="0" w:afterAutospacing="0"/>
              <w:rPr>
                <w:lang w:val="uk-UA"/>
              </w:rPr>
            </w:pPr>
            <w:r>
              <w:rPr>
                <w:lang w:val="uk-UA"/>
              </w:rPr>
              <w:t>5</w:t>
            </w:r>
            <w:r w:rsidR="00E577DF" w:rsidRPr="00E56325">
              <w:rPr>
                <w:lang w:val="uk-UA"/>
              </w:rPr>
              <w:t>. Рівень керованості</w:t>
            </w:r>
          </w:p>
        </w:tc>
        <w:tc>
          <w:tcPr>
            <w:tcW w:w="2693" w:type="dxa"/>
            <w:vAlign w:val="center"/>
          </w:tcPr>
          <w:p w:rsidR="00E577DF" w:rsidRPr="00E56325" w:rsidRDefault="00E577DF" w:rsidP="00EF0069">
            <w:pPr>
              <w:pStyle w:val="af3"/>
              <w:spacing w:before="0" w:beforeAutospacing="0" w:after="0" w:afterAutospacing="0"/>
              <w:jc w:val="center"/>
              <w:rPr>
                <w:lang w:val="uk-UA"/>
              </w:rPr>
            </w:pPr>
            <m:oMathPara>
              <m:oMath>
                <m:r>
                  <w:rPr>
                    <w:rFonts w:ascii="Cambria Math" w:hAnsi="Cambria Math"/>
                    <w:lang w:val="uk-UA"/>
                  </w:rPr>
                  <m:t>К</m:t>
                </m:r>
                <m:r>
                  <w:rPr>
                    <w:rFonts w:ascii="Cambria Math" w:hAnsi="Cambria Math"/>
                    <w:vertAlign w:val="subscript"/>
                    <w:lang w:val="uk-UA"/>
                  </w:rPr>
                  <m:t>упр</m:t>
                </m:r>
                <m:r>
                  <w:rPr>
                    <w:rFonts w:ascii="Cambria Math" w:hAnsi="Cambria Math"/>
                    <w:lang w:val="uk-UA"/>
                  </w:rPr>
                  <m:t xml:space="preserve"> = Ч</m:t>
                </m:r>
                <m:r>
                  <w:rPr>
                    <w:rFonts w:ascii="Cambria Math" w:hAnsi="Cambria Math"/>
                    <w:vertAlign w:val="subscript"/>
                    <w:lang w:val="uk-UA"/>
                  </w:rPr>
                  <m:t>сер</m:t>
                </m:r>
                <m:r>
                  <w:rPr>
                    <w:rFonts w:ascii="Cambria Math" w:hAnsi="Cambria Math"/>
                    <w:lang w:val="uk-UA"/>
                  </w:rPr>
                  <m:t xml:space="preserve"> / Ч</m:t>
                </m:r>
                <m:r>
                  <w:rPr>
                    <w:rFonts w:ascii="Cambria Math" w:hAnsi="Cambria Math"/>
                    <w:vertAlign w:val="subscript"/>
                    <w:lang w:val="uk-UA"/>
                  </w:rPr>
                  <m:t>ау</m:t>
                </m:r>
              </m:oMath>
            </m:oMathPara>
          </w:p>
        </w:tc>
        <w:tc>
          <w:tcPr>
            <w:tcW w:w="1985" w:type="dxa"/>
            <w:vAlign w:val="center"/>
          </w:tcPr>
          <w:p w:rsidR="00E577DF" w:rsidRPr="00E56325" w:rsidRDefault="005B1454" w:rsidP="000C160E">
            <w:pPr>
              <w:pStyle w:val="af3"/>
              <w:spacing w:before="0" w:beforeAutospacing="0" w:after="0" w:afterAutospacing="0"/>
              <w:jc w:val="center"/>
              <w:rPr>
                <w:lang w:val="uk-UA"/>
              </w:rPr>
            </w:pPr>
            <w:r>
              <w:rPr>
                <w:lang w:val="uk-UA"/>
              </w:rPr>
              <w:t>3</w:t>
            </w:r>
          </w:p>
        </w:tc>
        <w:tc>
          <w:tcPr>
            <w:tcW w:w="2078" w:type="dxa"/>
            <w:vAlign w:val="center"/>
          </w:tcPr>
          <w:p w:rsidR="00E577DF" w:rsidRPr="00E56325" w:rsidRDefault="000C160E" w:rsidP="000C160E">
            <w:pPr>
              <w:pStyle w:val="af3"/>
              <w:spacing w:before="0" w:beforeAutospacing="0" w:after="0" w:afterAutospacing="0"/>
              <w:jc w:val="center"/>
              <w:rPr>
                <w:lang w:val="uk-UA"/>
              </w:rPr>
            </w:pPr>
            <w:r>
              <w:rPr>
                <w:lang w:val="uk-UA"/>
              </w:rPr>
              <w:t>2,1</w:t>
            </w:r>
          </w:p>
        </w:tc>
      </w:tr>
    </w:tbl>
    <w:p w:rsidR="00E56325" w:rsidRDefault="00E56325" w:rsidP="00E56325">
      <w:pPr>
        <w:pStyle w:val="af3"/>
        <w:spacing w:before="0" w:beforeAutospacing="0" w:after="0" w:afterAutospacing="0"/>
        <w:ind w:firstLine="709"/>
        <w:rPr>
          <w:lang w:val="uk-UA"/>
        </w:rPr>
      </w:pPr>
      <w:r w:rsidRPr="005B5933">
        <w:rPr>
          <w:i/>
          <w:lang w:val="uk-UA"/>
        </w:rPr>
        <w:t>Джерело:</w:t>
      </w:r>
      <w:r w:rsidRPr="00E56325">
        <w:rPr>
          <w:lang w:val="uk-UA"/>
        </w:rPr>
        <w:t xml:space="preserve"> [</w:t>
      </w:r>
      <w:r w:rsidR="005B1454">
        <w:rPr>
          <w:lang w:val="uk-UA"/>
        </w:rPr>
        <w:t>12</w:t>
      </w:r>
      <w:r w:rsidRPr="00E56325">
        <w:rPr>
          <w:lang w:val="uk-UA"/>
        </w:rPr>
        <w:t>]</w:t>
      </w:r>
    </w:p>
    <w:p w:rsidR="005B1454" w:rsidRDefault="005B1454" w:rsidP="00E56325">
      <w:pPr>
        <w:pStyle w:val="af3"/>
        <w:spacing w:before="0" w:beforeAutospacing="0" w:after="0" w:afterAutospacing="0"/>
        <w:ind w:firstLine="709"/>
        <w:rPr>
          <w:lang w:val="uk-UA"/>
        </w:rPr>
      </w:pPr>
    </w:p>
    <w:p w:rsidR="00E56325" w:rsidRDefault="005B1454" w:rsidP="0007360D">
      <w:pPr>
        <w:pStyle w:val="af3"/>
        <w:spacing w:before="0" w:beforeAutospacing="0" w:after="0" w:afterAutospacing="0" w:line="360" w:lineRule="auto"/>
        <w:ind w:firstLine="709"/>
        <w:jc w:val="both"/>
        <w:rPr>
          <w:sz w:val="28"/>
          <w:lang w:val="uk-UA"/>
        </w:rPr>
      </w:pPr>
      <w:r w:rsidRPr="005B1454">
        <w:rPr>
          <w:sz w:val="28"/>
          <w:lang w:val="uk-UA"/>
        </w:rPr>
        <w:t xml:space="preserve">Всі досліджувані показники показують </w:t>
      </w:r>
      <w:r>
        <w:rPr>
          <w:sz w:val="28"/>
          <w:lang w:val="uk-UA"/>
        </w:rPr>
        <w:t>позитивний приріст</w:t>
      </w:r>
      <w:r w:rsidRPr="005B1454">
        <w:rPr>
          <w:sz w:val="28"/>
          <w:lang w:val="uk-UA"/>
        </w:rPr>
        <w:t xml:space="preserve"> в звітному періоді порівняно з поперед</w:t>
      </w:r>
      <w:r>
        <w:rPr>
          <w:sz w:val="28"/>
          <w:lang w:val="uk-UA"/>
        </w:rPr>
        <w:t xml:space="preserve">нім періодом, що свідчить про </w:t>
      </w:r>
      <w:r w:rsidRPr="005B1454">
        <w:rPr>
          <w:sz w:val="28"/>
          <w:lang w:val="uk-UA"/>
        </w:rPr>
        <w:t>ефективну управлінську політику з боку підприємства</w:t>
      </w:r>
      <w:r>
        <w:rPr>
          <w:sz w:val="28"/>
          <w:lang w:val="uk-UA"/>
        </w:rPr>
        <w:t>,</w:t>
      </w:r>
      <w:r w:rsidRPr="0007360D">
        <w:rPr>
          <w:sz w:val="28"/>
          <w:lang w:val="uk-UA"/>
        </w:rPr>
        <w:t xml:space="preserve"> ситуація з управлінським персоналом на підприємстві П</w:t>
      </w:r>
      <w:r>
        <w:rPr>
          <w:sz w:val="28"/>
          <w:lang w:val="uk-UA"/>
        </w:rPr>
        <w:t>Р</w:t>
      </w:r>
      <w:r w:rsidRPr="0007360D">
        <w:rPr>
          <w:sz w:val="28"/>
          <w:lang w:val="uk-UA"/>
        </w:rPr>
        <w:t>АТ «</w:t>
      </w:r>
      <w:r>
        <w:rPr>
          <w:sz w:val="28"/>
          <w:lang w:val="uk-UA"/>
        </w:rPr>
        <w:t>Виноградар</w:t>
      </w:r>
      <w:r w:rsidRPr="0007360D">
        <w:rPr>
          <w:sz w:val="28"/>
          <w:lang w:val="uk-UA"/>
        </w:rPr>
        <w:t>» по</w:t>
      </w:r>
      <w:r>
        <w:rPr>
          <w:sz w:val="28"/>
          <w:lang w:val="uk-UA"/>
        </w:rPr>
        <w:t>ліпшується</w:t>
      </w:r>
      <w:r w:rsidRPr="0007360D">
        <w:rPr>
          <w:sz w:val="28"/>
          <w:lang w:val="uk-UA"/>
        </w:rPr>
        <w:t xml:space="preserve"> порівняно з попереднім періодом.</w:t>
      </w:r>
    </w:p>
    <w:p w:rsidR="0007360D" w:rsidRPr="004131D1" w:rsidRDefault="002A4303" w:rsidP="004131D1">
      <w:pPr>
        <w:pStyle w:val="af3"/>
        <w:spacing w:before="0" w:beforeAutospacing="0" w:after="0" w:afterAutospacing="0" w:line="360" w:lineRule="auto"/>
        <w:ind w:firstLine="709"/>
        <w:jc w:val="both"/>
        <w:rPr>
          <w:sz w:val="28"/>
          <w:lang w:val="uk-UA"/>
        </w:rPr>
      </w:pPr>
      <w:r w:rsidRPr="002A4303">
        <w:rPr>
          <w:sz w:val="28"/>
          <w:lang w:val="uk-UA"/>
        </w:rPr>
        <w:t xml:space="preserve">Показники </w:t>
      </w:r>
      <w:r>
        <w:rPr>
          <w:sz w:val="28"/>
          <w:lang w:val="uk-UA"/>
        </w:rPr>
        <w:t>кадрової політики</w:t>
      </w:r>
      <w:r w:rsidRPr="002A4303">
        <w:rPr>
          <w:sz w:val="28"/>
          <w:lang w:val="uk-UA"/>
        </w:rPr>
        <w:t xml:space="preserve"> на ПРАТ «Вино</w:t>
      </w:r>
      <w:r>
        <w:rPr>
          <w:sz w:val="28"/>
          <w:lang w:val="uk-UA"/>
        </w:rPr>
        <w:t>градар» представлені в табл. 2.5</w:t>
      </w:r>
    </w:p>
    <w:p w:rsidR="0007360D" w:rsidRDefault="0007360D" w:rsidP="0007360D">
      <w:pPr>
        <w:pStyle w:val="af3"/>
        <w:spacing w:before="0" w:beforeAutospacing="0" w:after="0" w:afterAutospacing="0" w:line="360" w:lineRule="auto"/>
        <w:ind w:firstLine="709"/>
        <w:jc w:val="right"/>
        <w:rPr>
          <w:sz w:val="28"/>
          <w:szCs w:val="28"/>
          <w:lang w:val="uk-UA"/>
        </w:rPr>
      </w:pPr>
    </w:p>
    <w:p w:rsidR="005B1454" w:rsidRDefault="002A4303" w:rsidP="0007360D">
      <w:pPr>
        <w:pStyle w:val="af3"/>
        <w:spacing w:before="0" w:beforeAutospacing="0" w:after="0" w:afterAutospacing="0" w:line="360" w:lineRule="auto"/>
        <w:ind w:firstLine="709"/>
        <w:jc w:val="right"/>
        <w:rPr>
          <w:sz w:val="28"/>
          <w:lang w:val="uk-UA"/>
        </w:rPr>
      </w:pPr>
      <w:r w:rsidRPr="007B0EA5">
        <w:rPr>
          <w:sz w:val="28"/>
          <w:szCs w:val="28"/>
          <w:lang w:val="uk-UA"/>
        </w:rPr>
        <w:t>Таблиця 2.</w:t>
      </w:r>
      <w:r>
        <w:rPr>
          <w:sz w:val="28"/>
          <w:szCs w:val="28"/>
          <w:lang w:val="uk-UA"/>
        </w:rPr>
        <w:t>5</w:t>
      </w:r>
    </w:p>
    <w:p w:rsidR="002A4303" w:rsidRPr="002A4303" w:rsidRDefault="002A4303" w:rsidP="0007360D">
      <w:pPr>
        <w:pStyle w:val="af3"/>
        <w:spacing w:before="0" w:beforeAutospacing="0" w:after="0" w:afterAutospacing="0" w:line="360" w:lineRule="auto"/>
        <w:ind w:firstLine="709"/>
        <w:jc w:val="center"/>
        <w:rPr>
          <w:sz w:val="28"/>
        </w:rPr>
      </w:pPr>
      <w:r w:rsidRPr="002A4303">
        <w:rPr>
          <w:sz w:val="28"/>
        </w:rPr>
        <w:t>Система показників кадрової політики П</w:t>
      </w:r>
      <w:r>
        <w:rPr>
          <w:sz w:val="28"/>
          <w:lang w:val="uk-UA"/>
        </w:rPr>
        <w:t>Р</w:t>
      </w:r>
      <w:r w:rsidRPr="002A4303">
        <w:rPr>
          <w:sz w:val="28"/>
        </w:rPr>
        <w:t>АТ «</w:t>
      </w:r>
      <w:r>
        <w:rPr>
          <w:sz w:val="28"/>
          <w:lang w:val="uk-UA"/>
        </w:rPr>
        <w:t>Виноградар</w:t>
      </w:r>
      <w:r w:rsidRPr="002A4303">
        <w:rPr>
          <w:sz w:val="28"/>
        </w:rPr>
        <w:t>»</w:t>
      </w:r>
    </w:p>
    <w:tbl>
      <w:tblPr>
        <w:tblStyle w:val="afd"/>
        <w:tblW w:w="0" w:type="auto"/>
        <w:tblLook w:val="04A0" w:firstRow="1" w:lastRow="0" w:firstColumn="1" w:lastColumn="0" w:noHBand="0" w:noVBand="1"/>
      </w:tblPr>
      <w:tblGrid>
        <w:gridCol w:w="3652"/>
        <w:gridCol w:w="2410"/>
        <w:gridCol w:w="1843"/>
        <w:gridCol w:w="1948"/>
      </w:tblGrid>
      <w:tr w:rsidR="004D48D6" w:rsidTr="004D48D6">
        <w:tc>
          <w:tcPr>
            <w:tcW w:w="3652" w:type="dxa"/>
            <w:vAlign w:val="center"/>
          </w:tcPr>
          <w:p w:rsidR="004D48D6" w:rsidRPr="004D48D6" w:rsidRDefault="004D48D6" w:rsidP="004D48D6">
            <w:pPr>
              <w:spacing w:before="120" w:after="120"/>
              <w:jc w:val="center"/>
              <w:rPr>
                <w:szCs w:val="28"/>
                <w:lang w:eastAsia="uk-UA"/>
              </w:rPr>
            </w:pPr>
            <w:r w:rsidRPr="004D48D6">
              <w:rPr>
                <w:szCs w:val="28"/>
                <w:lang w:eastAsia="uk-UA"/>
              </w:rPr>
              <w:lastRenderedPageBreak/>
              <w:t>Показник</w:t>
            </w:r>
          </w:p>
        </w:tc>
        <w:tc>
          <w:tcPr>
            <w:tcW w:w="2410" w:type="dxa"/>
            <w:vAlign w:val="center"/>
          </w:tcPr>
          <w:p w:rsidR="004D48D6" w:rsidRPr="004D48D6" w:rsidRDefault="004D48D6" w:rsidP="004D48D6">
            <w:pPr>
              <w:spacing w:before="120" w:after="120"/>
              <w:jc w:val="center"/>
              <w:rPr>
                <w:szCs w:val="28"/>
                <w:lang w:eastAsia="uk-UA"/>
              </w:rPr>
            </w:pPr>
            <w:r>
              <w:rPr>
                <w:szCs w:val="28"/>
                <w:lang w:eastAsia="uk-UA"/>
              </w:rPr>
              <w:t>Розрахункова формула</w:t>
            </w:r>
          </w:p>
        </w:tc>
        <w:tc>
          <w:tcPr>
            <w:tcW w:w="1843" w:type="dxa"/>
            <w:vAlign w:val="center"/>
          </w:tcPr>
          <w:p w:rsidR="004D48D6" w:rsidRPr="004D48D6" w:rsidRDefault="004D48D6" w:rsidP="004D48D6">
            <w:pPr>
              <w:spacing w:before="120" w:after="120"/>
              <w:jc w:val="center"/>
              <w:rPr>
                <w:szCs w:val="28"/>
                <w:lang w:eastAsia="uk-UA"/>
              </w:rPr>
            </w:pPr>
            <w:r>
              <w:rPr>
                <w:szCs w:val="28"/>
                <w:lang w:eastAsia="uk-UA"/>
              </w:rPr>
              <w:t>Базовий період</w:t>
            </w:r>
          </w:p>
        </w:tc>
        <w:tc>
          <w:tcPr>
            <w:tcW w:w="1948" w:type="dxa"/>
            <w:vAlign w:val="center"/>
          </w:tcPr>
          <w:p w:rsidR="004D48D6" w:rsidRPr="004D48D6" w:rsidRDefault="004D48D6" w:rsidP="004D48D6">
            <w:pPr>
              <w:spacing w:before="120" w:after="120"/>
              <w:jc w:val="center"/>
              <w:rPr>
                <w:szCs w:val="28"/>
                <w:lang w:eastAsia="uk-UA"/>
              </w:rPr>
            </w:pPr>
            <w:r>
              <w:rPr>
                <w:szCs w:val="28"/>
                <w:lang w:eastAsia="uk-UA"/>
              </w:rPr>
              <w:t>Звітний період</w:t>
            </w:r>
          </w:p>
        </w:tc>
      </w:tr>
      <w:tr w:rsidR="004D48D6" w:rsidTr="004D48D6">
        <w:tc>
          <w:tcPr>
            <w:tcW w:w="3652" w:type="dxa"/>
            <w:vAlign w:val="center"/>
          </w:tcPr>
          <w:p w:rsidR="004D48D6" w:rsidRPr="004D48D6" w:rsidRDefault="004D48D6" w:rsidP="004D48D6">
            <w:pPr>
              <w:spacing w:before="120" w:after="120"/>
              <w:jc w:val="center"/>
              <w:rPr>
                <w:szCs w:val="28"/>
                <w:lang w:eastAsia="uk-UA"/>
              </w:rPr>
            </w:pPr>
            <w:r w:rsidRPr="004D48D6">
              <w:rPr>
                <w:szCs w:val="28"/>
                <w:lang w:eastAsia="uk-UA"/>
              </w:rPr>
              <w:t>Продуктивність праці персоналу</w:t>
            </w:r>
            <w:r>
              <w:rPr>
                <w:szCs w:val="28"/>
                <w:lang w:eastAsia="uk-UA"/>
              </w:rPr>
              <w:t xml:space="preserve"> </w:t>
            </w:r>
            <w:r w:rsidRPr="004D48D6">
              <w:rPr>
                <w:szCs w:val="28"/>
                <w:lang w:eastAsia="uk-UA"/>
              </w:rPr>
              <w:t>на ПРАТ «Виноградар»</w:t>
            </w:r>
          </w:p>
        </w:tc>
        <w:tc>
          <w:tcPr>
            <w:tcW w:w="2410" w:type="dxa"/>
            <w:vAlign w:val="center"/>
          </w:tcPr>
          <w:p w:rsidR="004D48D6" w:rsidRPr="004D48D6" w:rsidRDefault="004D48D6" w:rsidP="004D48D6">
            <w:pPr>
              <w:spacing w:before="120" w:after="120"/>
              <w:jc w:val="center"/>
              <w:rPr>
                <w:szCs w:val="28"/>
                <w:lang w:eastAsia="uk-UA"/>
              </w:rPr>
            </w:pPr>
            <w:r w:rsidRPr="004D48D6">
              <w:rPr>
                <w:szCs w:val="28"/>
                <w:lang w:eastAsia="uk-UA"/>
              </w:rPr>
              <w:t>П = ТО/Чсер</w:t>
            </w:r>
          </w:p>
        </w:tc>
        <w:tc>
          <w:tcPr>
            <w:tcW w:w="1843" w:type="dxa"/>
            <w:vAlign w:val="center"/>
          </w:tcPr>
          <w:p w:rsidR="004D48D6" w:rsidRPr="004D48D6" w:rsidRDefault="00A55ABF" w:rsidP="004D48D6">
            <w:pPr>
              <w:spacing w:before="120" w:after="120"/>
              <w:jc w:val="center"/>
              <w:rPr>
                <w:szCs w:val="28"/>
                <w:lang w:eastAsia="uk-UA"/>
              </w:rPr>
            </w:pPr>
            <w:r>
              <w:rPr>
                <w:szCs w:val="28"/>
                <w:lang w:eastAsia="uk-UA"/>
              </w:rPr>
              <w:t>141,6</w:t>
            </w:r>
          </w:p>
        </w:tc>
        <w:tc>
          <w:tcPr>
            <w:tcW w:w="1948" w:type="dxa"/>
            <w:vAlign w:val="center"/>
          </w:tcPr>
          <w:p w:rsidR="004D48D6" w:rsidRPr="004D48D6" w:rsidRDefault="00A55ABF" w:rsidP="004D48D6">
            <w:pPr>
              <w:spacing w:before="120" w:after="120"/>
              <w:jc w:val="center"/>
              <w:rPr>
                <w:szCs w:val="28"/>
                <w:lang w:eastAsia="uk-UA"/>
              </w:rPr>
            </w:pPr>
            <w:r>
              <w:rPr>
                <w:szCs w:val="28"/>
                <w:lang w:eastAsia="uk-UA"/>
              </w:rPr>
              <w:t>513,1</w:t>
            </w:r>
          </w:p>
        </w:tc>
      </w:tr>
      <w:tr w:rsidR="004D48D6" w:rsidTr="004D48D6">
        <w:tc>
          <w:tcPr>
            <w:tcW w:w="3652" w:type="dxa"/>
            <w:vAlign w:val="center"/>
          </w:tcPr>
          <w:p w:rsidR="004D48D6" w:rsidRPr="004D48D6" w:rsidRDefault="004D48D6" w:rsidP="004D48D6">
            <w:pPr>
              <w:spacing w:before="120" w:after="120"/>
              <w:jc w:val="center"/>
              <w:rPr>
                <w:szCs w:val="28"/>
                <w:lang w:eastAsia="uk-UA"/>
              </w:rPr>
            </w:pPr>
            <w:r w:rsidRPr="004D48D6">
              <w:rPr>
                <w:szCs w:val="28"/>
                <w:lang w:eastAsia="uk-UA"/>
              </w:rPr>
              <w:t>Трудомісткість товарообороту</w:t>
            </w:r>
            <w:r>
              <w:rPr>
                <w:szCs w:val="28"/>
                <w:lang w:eastAsia="uk-UA"/>
              </w:rPr>
              <w:t xml:space="preserve"> </w:t>
            </w:r>
            <w:r w:rsidRPr="004D48D6">
              <w:rPr>
                <w:szCs w:val="28"/>
                <w:lang w:eastAsia="uk-UA"/>
              </w:rPr>
              <w:t>на ПРАТ «Виноградар»</w:t>
            </w:r>
          </w:p>
        </w:tc>
        <w:tc>
          <w:tcPr>
            <w:tcW w:w="2410" w:type="dxa"/>
            <w:vAlign w:val="center"/>
          </w:tcPr>
          <w:p w:rsidR="004D48D6" w:rsidRPr="004D48D6" w:rsidRDefault="004D48D6" w:rsidP="004D48D6">
            <w:pPr>
              <w:spacing w:before="120" w:after="120"/>
              <w:jc w:val="center"/>
              <w:rPr>
                <w:szCs w:val="28"/>
                <w:lang w:eastAsia="uk-UA"/>
              </w:rPr>
            </w:pPr>
            <w:r w:rsidRPr="004D48D6">
              <w:rPr>
                <w:szCs w:val="28"/>
                <w:lang w:eastAsia="uk-UA"/>
              </w:rPr>
              <w:t>Тто = Чсер/ТО</w:t>
            </w:r>
          </w:p>
        </w:tc>
        <w:tc>
          <w:tcPr>
            <w:tcW w:w="1843" w:type="dxa"/>
            <w:vAlign w:val="center"/>
          </w:tcPr>
          <w:p w:rsidR="004D48D6" w:rsidRPr="004D48D6" w:rsidRDefault="00A55ABF" w:rsidP="004D48D6">
            <w:pPr>
              <w:spacing w:before="120" w:after="120"/>
              <w:jc w:val="center"/>
              <w:rPr>
                <w:szCs w:val="28"/>
                <w:lang w:eastAsia="uk-UA"/>
              </w:rPr>
            </w:pPr>
            <w:r>
              <w:rPr>
                <w:szCs w:val="28"/>
                <w:lang w:eastAsia="uk-UA"/>
              </w:rPr>
              <w:t>0,007</w:t>
            </w:r>
          </w:p>
        </w:tc>
        <w:tc>
          <w:tcPr>
            <w:tcW w:w="1948" w:type="dxa"/>
            <w:vAlign w:val="center"/>
          </w:tcPr>
          <w:p w:rsidR="004D48D6" w:rsidRPr="004D48D6" w:rsidRDefault="00A55ABF" w:rsidP="004D48D6">
            <w:pPr>
              <w:spacing w:before="120" w:after="120"/>
              <w:jc w:val="center"/>
              <w:rPr>
                <w:szCs w:val="28"/>
                <w:lang w:eastAsia="uk-UA"/>
              </w:rPr>
            </w:pPr>
            <w:r>
              <w:rPr>
                <w:szCs w:val="28"/>
                <w:lang w:eastAsia="uk-UA"/>
              </w:rPr>
              <w:t>0,002</w:t>
            </w:r>
          </w:p>
        </w:tc>
      </w:tr>
      <w:tr w:rsidR="004D48D6" w:rsidTr="004D48D6">
        <w:tc>
          <w:tcPr>
            <w:tcW w:w="3652" w:type="dxa"/>
            <w:vAlign w:val="center"/>
          </w:tcPr>
          <w:p w:rsidR="004D48D6" w:rsidRPr="004D48D6" w:rsidRDefault="004D48D6" w:rsidP="004D48D6">
            <w:pPr>
              <w:spacing w:before="120" w:after="120"/>
              <w:jc w:val="center"/>
              <w:rPr>
                <w:szCs w:val="28"/>
                <w:lang w:eastAsia="uk-UA"/>
              </w:rPr>
            </w:pPr>
            <w:r w:rsidRPr="004D48D6">
              <w:rPr>
                <w:szCs w:val="28"/>
                <w:lang w:eastAsia="uk-UA"/>
              </w:rPr>
              <w:t>Результативність управління виробництвом та реалізацією продукції</w:t>
            </w:r>
            <w:r>
              <w:rPr>
                <w:szCs w:val="28"/>
                <w:lang w:eastAsia="uk-UA"/>
              </w:rPr>
              <w:t xml:space="preserve"> </w:t>
            </w:r>
            <w:r w:rsidRPr="004D48D6">
              <w:rPr>
                <w:szCs w:val="28"/>
                <w:lang w:eastAsia="uk-UA"/>
              </w:rPr>
              <w:t>на ПРАТ «Виноградар»</w:t>
            </w:r>
          </w:p>
        </w:tc>
        <w:tc>
          <w:tcPr>
            <w:tcW w:w="2410" w:type="dxa"/>
            <w:vAlign w:val="center"/>
          </w:tcPr>
          <w:p w:rsidR="004D48D6" w:rsidRPr="004D48D6" w:rsidRDefault="004D48D6" w:rsidP="004D48D6">
            <w:pPr>
              <w:spacing w:before="120" w:after="120"/>
              <w:jc w:val="center"/>
              <w:rPr>
                <w:szCs w:val="28"/>
                <w:lang w:eastAsia="uk-UA"/>
              </w:rPr>
            </w:pPr>
            <w:r w:rsidRPr="004D48D6">
              <w:rPr>
                <w:szCs w:val="28"/>
                <w:lang w:eastAsia="uk-UA"/>
              </w:rPr>
              <w:t>Р</w:t>
            </w:r>
            <w:r w:rsidRPr="004D48D6">
              <w:rPr>
                <w:szCs w:val="28"/>
                <w:vertAlign w:val="subscript"/>
                <w:lang w:eastAsia="uk-UA"/>
              </w:rPr>
              <w:t>вир</w:t>
            </w:r>
            <w:r w:rsidRPr="004D48D6">
              <w:rPr>
                <w:szCs w:val="28"/>
                <w:lang w:eastAsia="uk-UA"/>
              </w:rPr>
              <w:t xml:space="preserve"> = ТО/Ч</w:t>
            </w:r>
            <w:r w:rsidRPr="004D48D6">
              <w:rPr>
                <w:szCs w:val="28"/>
                <w:vertAlign w:val="subscript"/>
                <w:lang w:eastAsia="uk-UA"/>
              </w:rPr>
              <w:t>ау</w:t>
            </w:r>
          </w:p>
        </w:tc>
        <w:tc>
          <w:tcPr>
            <w:tcW w:w="1843" w:type="dxa"/>
            <w:vAlign w:val="center"/>
          </w:tcPr>
          <w:p w:rsidR="004D48D6" w:rsidRPr="004D48D6" w:rsidRDefault="00A55ABF" w:rsidP="004D48D6">
            <w:pPr>
              <w:spacing w:before="120" w:after="120"/>
              <w:jc w:val="center"/>
              <w:rPr>
                <w:szCs w:val="28"/>
                <w:lang w:eastAsia="uk-UA"/>
              </w:rPr>
            </w:pPr>
            <w:r>
              <w:rPr>
                <w:szCs w:val="28"/>
                <w:lang w:eastAsia="uk-UA"/>
              </w:rPr>
              <w:t>424,8</w:t>
            </w:r>
          </w:p>
        </w:tc>
        <w:tc>
          <w:tcPr>
            <w:tcW w:w="1948" w:type="dxa"/>
            <w:vAlign w:val="center"/>
          </w:tcPr>
          <w:p w:rsidR="004D48D6" w:rsidRPr="004D48D6" w:rsidRDefault="00A55ABF" w:rsidP="004D48D6">
            <w:pPr>
              <w:spacing w:before="120" w:after="120"/>
              <w:jc w:val="center"/>
              <w:rPr>
                <w:szCs w:val="28"/>
                <w:lang w:eastAsia="uk-UA"/>
              </w:rPr>
            </w:pPr>
            <w:r>
              <w:rPr>
                <w:szCs w:val="28"/>
                <w:lang w:eastAsia="uk-UA"/>
              </w:rPr>
              <w:t>1099,5</w:t>
            </w:r>
          </w:p>
        </w:tc>
      </w:tr>
      <w:tr w:rsidR="004D48D6" w:rsidTr="004D48D6">
        <w:tc>
          <w:tcPr>
            <w:tcW w:w="3652" w:type="dxa"/>
            <w:vAlign w:val="center"/>
          </w:tcPr>
          <w:p w:rsidR="004D48D6" w:rsidRPr="004D48D6" w:rsidRDefault="004D48D6" w:rsidP="004D48D6">
            <w:pPr>
              <w:spacing w:before="120" w:after="120"/>
              <w:jc w:val="center"/>
              <w:rPr>
                <w:szCs w:val="28"/>
                <w:lang w:val="ru-RU" w:eastAsia="uk-UA"/>
              </w:rPr>
            </w:pPr>
            <w:r w:rsidRPr="004D48D6">
              <w:rPr>
                <w:b/>
                <w:bCs/>
                <w:szCs w:val="28"/>
                <w:lang w:val="ru-RU" w:eastAsia="uk-UA"/>
              </w:rPr>
              <w:t> </w:t>
            </w:r>
            <w:r w:rsidRPr="004D48D6">
              <w:rPr>
                <w:bCs/>
                <w:szCs w:val="28"/>
                <w:lang w:val="ru-RU" w:eastAsia="uk-UA"/>
              </w:rPr>
              <w:t>Рентабельність використання персоналу</w:t>
            </w:r>
            <w:r>
              <w:rPr>
                <w:szCs w:val="28"/>
                <w:lang w:val="ru-RU" w:eastAsia="uk-UA"/>
              </w:rPr>
              <w:t xml:space="preserve"> </w:t>
            </w:r>
            <w:r w:rsidRPr="004D48D6">
              <w:rPr>
                <w:szCs w:val="28"/>
                <w:lang w:eastAsia="uk-UA"/>
              </w:rPr>
              <w:t>на ПРАТ «Виноградар»</w:t>
            </w:r>
          </w:p>
        </w:tc>
        <w:tc>
          <w:tcPr>
            <w:tcW w:w="2410" w:type="dxa"/>
            <w:vAlign w:val="center"/>
          </w:tcPr>
          <w:p w:rsidR="004D48D6" w:rsidRPr="004D48D6" w:rsidRDefault="004D48D6" w:rsidP="004D48D6">
            <w:pPr>
              <w:spacing w:before="120" w:after="120"/>
              <w:jc w:val="center"/>
              <w:rPr>
                <w:szCs w:val="28"/>
                <w:lang w:eastAsia="uk-UA"/>
              </w:rPr>
            </w:pPr>
            <w:r w:rsidRPr="004D48D6">
              <w:rPr>
                <w:szCs w:val="28"/>
                <w:lang w:eastAsia="uk-UA"/>
              </w:rPr>
              <w:t>Р</w:t>
            </w:r>
            <w:r w:rsidRPr="004D48D6">
              <w:rPr>
                <w:szCs w:val="28"/>
                <w:vertAlign w:val="subscript"/>
                <w:lang w:eastAsia="uk-UA"/>
              </w:rPr>
              <w:t>пер</w:t>
            </w:r>
            <w:r w:rsidRPr="004D48D6">
              <w:rPr>
                <w:szCs w:val="28"/>
                <w:lang w:eastAsia="uk-UA"/>
              </w:rPr>
              <w:t xml:space="preserve"> ≈ ЧП/Ч</w:t>
            </w:r>
            <w:r w:rsidRPr="004D48D6">
              <w:rPr>
                <w:szCs w:val="28"/>
                <w:vertAlign w:val="subscript"/>
                <w:lang w:eastAsia="uk-UA"/>
              </w:rPr>
              <w:t>сер</w:t>
            </w:r>
          </w:p>
        </w:tc>
        <w:tc>
          <w:tcPr>
            <w:tcW w:w="1843" w:type="dxa"/>
            <w:vAlign w:val="center"/>
          </w:tcPr>
          <w:p w:rsidR="004D48D6" w:rsidRPr="004D48D6" w:rsidRDefault="00A55ABF" w:rsidP="004D48D6">
            <w:pPr>
              <w:spacing w:before="120" w:after="120"/>
              <w:jc w:val="center"/>
              <w:rPr>
                <w:szCs w:val="28"/>
                <w:lang w:eastAsia="uk-UA"/>
              </w:rPr>
            </w:pPr>
            <w:r>
              <w:rPr>
                <w:szCs w:val="28"/>
                <w:lang w:eastAsia="uk-UA"/>
              </w:rPr>
              <w:t>-40</w:t>
            </w:r>
          </w:p>
        </w:tc>
        <w:tc>
          <w:tcPr>
            <w:tcW w:w="1948" w:type="dxa"/>
            <w:vAlign w:val="center"/>
          </w:tcPr>
          <w:p w:rsidR="004D48D6" w:rsidRPr="004D48D6" w:rsidRDefault="00A55ABF" w:rsidP="004D48D6">
            <w:pPr>
              <w:spacing w:before="120" w:after="120"/>
              <w:jc w:val="center"/>
              <w:rPr>
                <w:szCs w:val="28"/>
                <w:lang w:eastAsia="uk-UA"/>
              </w:rPr>
            </w:pPr>
            <w:r>
              <w:rPr>
                <w:szCs w:val="28"/>
                <w:lang w:eastAsia="uk-UA"/>
              </w:rPr>
              <w:t>8,1</w:t>
            </w:r>
          </w:p>
        </w:tc>
      </w:tr>
    </w:tbl>
    <w:p w:rsidR="00A55ABF" w:rsidRPr="00AA06F8" w:rsidRDefault="00A55ABF" w:rsidP="0007360D">
      <w:pPr>
        <w:spacing w:line="360" w:lineRule="auto"/>
        <w:ind w:firstLine="720"/>
        <w:jc w:val="both"/>
        <w:rPr>
          <w:sz w:val="32"/>
          <w:szCs w:val="28"/>
          <w:lang w:eastAsia="uk-UA"/>
        </w:rPr>
      </w:pPr>
      <w:r w:rsidRPr="00A55ABF">
        <w:rPr>
          <w:sz w:val="28"/>
          <w:szCs w:val="28"/>
          <w:lang w:eastAsia="uk-UA"/>
        </w:rPr>
        <w:t>Аналіз</w:t>
      </w:r>
      <w:r>
        <w:rPr>
          <w:sz w:val="28"/>
          <w:szCs w:val="28"/>
          <w:lang w:eastAsia="uk-UA"/>
        </w:rPr>
        <w:t xml:space="preserve"> показників кадрової політики ПРАТ «Виноградар» показує, що продуктивність праці у звітному періоді значно підвищилась, що свідчить про значний приріст ефективності працівників. Трудомісткість товарообороту знизилась у порівнянні з базовим періодом, тобто</w:t>
      </w:r>
      <w:r w:rsidR="00AA06F8">
        <w:rPr>
          <w:sz w:val="28"/>
          <w:szCs w:val="28"/>
          <w:lang w:eastAsia="uk-UA"/>
        </w:rPr>
        <w:t xml:space="preserve"> це може вказувати на покращення ефективності виробничих процесів або оптимізацію робочих процесів на ПРАТ «Виноградар». Показник результативності</w:t>
      </w:r>
      <w:r w:rsidR="00AA06F8" w:rsidRPr="00AA06F8">
        <w:rPr>
          <w:sz w:val="28"/>
          <w:szCs w:val="28"/>
          <w:lang w:eastAsia="uk-UA"/>
        </w:rPr>
        <w:t xml:space="preserve"> управління виробництвом та реалізацією продукції</w:t>
      </w:r>
      <w:r w:rsidR="00AA06F8">
        <w:rPr>
          <w:sz w:val="28"/>
          <w:szCs w:val="28"/>
          <w:lang w:eastAsia="uk-UA"/>
        </w:rPr>
        <w:t xml:space="preserve"> значно виріс у звітному періоді. Це може бути результатом вдосконалення систем управління або збільшенням обсягу продукції на ПРАТ «Виноградар». </w:t>
      </w:r>
      <w:r w:rsidR="00AA06F8" w:rsidRPr="00AA06F8">
        <w:rPr>
          <w:sz w:val="28"/>
          <w:szCs w:val="28"/>
          <w:lang w:eastAsia="uk-UA"/>
        </w:rPr>
        <w:t xml:space="preserve">Значення показника </w:t>
      </w:r>
      <w:r w:rsidR="00AA06F8">
        <w:rPr>
          <w:bCs/>
          <w:sz w:val="28"/>
          <w:szCs w:val="28"/>
          <w:lang w:val="ru-RU" w:eastAsia="uk-UA"/>
        </w:rPr>
        <w:t>рентабельності</w:t>
      </w:r>
      <w:r w:rsidR="00AA06F8" w:rsidRPr="00AA06F8">
        <w:rPr>
          <w:bCs/>
          <w:sz w:val="28"/>
          <w:szCs w:val="28"/>
          <w:lang w:eastAsia="uk-UA"/>
        </w:rPr>
        <w:t xml:space="preserve"> використання</w:t>
      </w:r>
      <w:r w:rsidR="00AA06F8" w:rsidRPr="00AA06F8">
        <w:rPr>
          <w:bCs/>
          <w:sz w:val="28"/>
          <w:szCs w:val="28"/>
          <w:lang w:val="ru-RU" w:eastAsia="uk-UA"/>
        </w:rPr>
        <w:t xml:space="preserve"> персоналу</w:t>
      </w:r>
      <w:r w:rsidR="00AA06F8" w:rsidRPr="00AA06F8">
        <w:rPr>
          <w:sz w:val="28"/>
          <w:szCs w:val="28"/>
          <w:lang w:val="ru-RU" w:eastAsia="uk-UA"/>
        </w:rPr>
        <w:t xml:space="preserve"> </w:t>
      </w:r>
      <w:r w:rsidR="00AA06F8">
        <w:rPr>
          <w:sz w:val="28"/>
          <w:szCs w:val="28"/>
          <w:lang w:eastAsia="uk-UA"/>
        </w:rPr>
        <w:t xml:space="preserve">за звітний період </w:t>
      </w:r>
      <w:r w:rsidR="00AA06F8" w:rsidRPr="00AA06F8">
        <w:rPr>
          <w:sz w:val="28"/>
          <w:szCs w:val="28"/>
          <w:lang w:eastAsia="uk-UA"/>
        </w:rPr>
        <w:t>позитивне, що свідчить про те, що використання персоналу</w:t>
      </w:r>
      <w:r w:rsidR="00AA06F8">
        <w:rPr>
          <w:sz w:val="28"/>
          <w:szCs w:val="28"/>
          <w:lang w:eastAsia="uk-UA"/>
        </w:rPr>
        <w:t xml:space="preserve"> на ПРАТ «Виноградар»</w:t>
      </w:r>
      <w:r w:rsidR="00AA06F8" w:rsidRPr="00AA06F8">
        <w:rPr>
          <w:sz w:val="28"/>
          <w:szCs w:val="28"/>
          <w:lang w:eastAsia="uk-UA"/>
        </w:rPr>
        <w:t xml:space="preserve"> принесло прибуток. У порівнянні з базовим періодо</w:t>
      </w:r>
      <w:r w:rsidR="00AA06F8">
        <w:rPr>
          <w:sz w:val="28"/>
          <w:szCs w:val="28"/>
          <w:lang w:eastAsia="uk-UA"/>
        </w:rPr>
        <w:t>м, коли показник був від'ємним -40</w:t>
      </w:r>
      <w:r w:rsidR="006A462C">
        <w:rPr>
          <w:sz w:val="28"/>
          <w:szCs w:val="28"/>
          <w:lang w:eastAsia="uk-UA"/>
        </w:rPr>
        <w:t>,</w:t>
      </w:r>
      <w:r w:rsidR="00AA06F8" w:rsidRPr="00AA06F8">
        <w:rPr>
          <w:sz w:val="28"/>
          <w:szCs w:val="28"/>
          <w:lang w:eastAsia="uk-UA"/>
        </w:rPr>
        <w:t xml:space="preserve"> </w:t>
      </w:r>
      <w:r w:rsidR="00AA06F8">
        <w:rPr>
          <w:sz w:val="28"/>
          <w:szCs w:val="28"/>
          <w:lang w:eastAsia="uk-UA"/>
        </w:rPr>
        <w:t xml:space="preserve">в звітному </w:t>
      </w:r>
      <w:r w:rsidR="00AA06F8" w:rsidRPr="00AA06F8">
        <w:rPr>
          <w:sz w:val="28"/>
          <w:szCs w:val="28"/>
          <w:lang w:eastAsia="uk-UA"/>
        </w:rPr>
        <w:t xml:space="preserve">управління персоналом покращилося і </w:t>
      </w:r>
      <w:r w:rsidR="00AA06F8">
        <w:rPr>
          <w:sz w:val="28"/>
          <w:szCs w:val="28"/>
          <w:lang w:eastAsia="uk-UA"/>
        </w:rPr>
        <w:t xml:space="preserve">підприємству </w:t>
      </w:r>
      <w:r w:rsidR="00AA06F8" w:rsidRPr="00AA06F8">
        <w:rPr>
          <w:sz w:val="28"/>
          <w:szCs w:val="28"/>
          <w:lang w:eastAsia="uk-UA"/>
        </w:rPr>
        <w:t>вдалося зменшити втрати або збільшити прибутковість</w:t>
      </w:r>
      <w:r w:rsidR="00AA06F8">
        <w:rPr>
          <w:sz w:val="28"/>
          <w:szCs w:val="28"/>
          <w:lang w:eastAsia="uk-UA"/>
        </w:rPr>
        <w:t>.</w:t>
      </w:r>
      <w:r w:rsidR="00AA06F8" w:rsidRPr="00AA06F8">
        <w:rPr>
          <w:rFonts w:asciiTheme="minorHAnsi" w:eastAsiaTheme="minorHAnsi" w:hAnsiTheme="minorHAnsi" w:cstheme="minorBidi"/>
          <w:sz w:val="28"/>
          <w:szCs w:val="22"/>
          <w:lang w:eastAsia="en-US"/>
        </w:rPr>
        <w:t xml:space="preserve"> </w:t>
      </w:r>
      <w:r w:rsidR="00AA06F8" w:rsidRPr="00AA06F8">
        <w:rPr>
          <w:sz w:val="28"/>
          <w:szCs w:val="28"/>
          <w:lang w:eastAsia="uk-UA"/>
        </w:rPr>
        <w:t xml:space="preserve">Загалом </w:t>
      </w:r>
      <w:r w:rsidR="00AA06F8">
        <w:rPr>
          <w:sz w:val="28"/>
          <w:szCs w:val="28"/>
          <w:lang w:eastAsia="uk-UA"/>
        </w:rPr>
        <w:t>цей аналіз</w:t>
      </w:r>
      <w:r w:rsidR="00AA06F8" w:rsidRPr="00AA06F8">
        <w:rPr>
          <w:sz w:val="28"/>
          <w:szCs w:val="28"/>
          <w:lang w:eastAsia="uk-UA"/>
        </w:rPr>
        <w:t xml:space="preserve"> показує </w:t>
      </w:r>
      <w:r w:rsidR="00AA06F8">
        <w:rPr>
          <w:sz w:val="28"/>
          <w:szCs w:val="28"/>
          <w:lang w:eastAsia="uk-UA"/>
        </w:rPr>
        <w:t>покращення ситуації</w:t>
      </w:r>
      <w:r w:rsidR="00AA06F8" w:rsidRPr="00AA06F8">
        <w:rPr>
          <w:sz w:val="28"/>
          <w:szCs w:val="28"/>
          <w:lang w:eastAsia="uk-UA"/>
        </w:rPr>
        <w:t xml:space="preserve"> в управлінських показниках.</w:t>
      </w:r>
    </w:p>
    <w:p w:rsidR="00F913A3" w:rsidRDefault="00012FC4" w:rsidP="0007360D">
      <w:pPr>
        <w:spacing w:line="360" w:lineRule="auto"/>
        <w:ind w:firstLine="720"/>
        <w:jc w:val="both"/>
        <w:rPr>
          <w:sz w:val="28"/>
          <w:szCs w:val="28"/>
          <w:lang w:eastAsia="uk-UA"/>
        </w:rPr>
      </w:pPr>
      <w:r>
        <w:rPr>
          <w:sz w:val="28"/>
          <w:szCs w:val="28"/>
          <w:lang w:eastAsia="uk-UA"/>
        </w:rPr>
        <w:t>Отже</w:t>
      </w:r>
      <w:r w:rsidR="00113492" w:rsidRPr="00012FC4">
        <w:rPr>
          <w:sz w:val="28"/>
          <w:szCs w:val="28"/>
          <w:lang w:eastAsia="uk-UA"/>
        </w:rPr>
        <w:t xml:space="preserve">, </w:t>
      </w:r>
      <w:r>
        <w:rPr>
          <w:sz w:val="28"/>
          <w:szCs w:val="28"/>
          <w:lang w:eastAsia="uk-UA"/>
        </w:rPr>
        <w:t>аналіз</w:t>
      </w:r>
      <w:r w:rsidR="00113492" w:rsidRPr="00012FC4">
        <w:rPr>
          <w:sz w:val="28"/>
          <w:szCs w:val="28"/>
          <w:lang w:eastAsia="uk-UA"/>
        </w:rPr>
        <w:t xml:space="preserve"> ефективності управлінської діяльності на </w:t>
      </w:r>
      <w:r w:rsidR="00113492" w:rsidRPr="00012FC4">
        <w:rPr>
          <w:sz w:val="28"/>
          <w:szCs w:val="28"/>
        </w:rPr>
        <w:t>П</w:t>
      </w:r>
      <w:r>
        <w:rPr>
          <w:sz w:val="28"/>
          <w:szCs w:val="28"/>
        </w:rPr>
        <w:t>Р</w:t>
      </w:r>
      <w:r w:rsidR="00113492" w:rsidRPr="00012FC4">
        <w:rPr>
          <w:sz w:val="28"/>
          <w:szCs w:val="28"/>
        </w:rPr>
        <w:t>АТ «</w:t>
      </w:r>
      <w:r>
        <w:rPr>
          <w:sz w:val="28"/>
          <w:szCs w:val="28"/>
        </w:rPr>
        <w:t>Виноградар</w:t>
      </w:r>
      <w:r w:rsidR="00113492" w:rsidRPr="00012FC4">
        <w:rPr>
          <w:sz w:val="28"/>
          <w:szCs w:val="28"/>
        </w:rPr>
        <w:t>» підтверджує</w:t>
      </w:r>
      <w:r w:rsidR="00113492" w:rsidRPr="00012FC4">
        <w:rPr>
          <w:sz w:val="28"/>
          <w:szCs w:val="28"/>
          <w:lang w:eastAsia="uk-UA"/>
        </w:rPr>
        <w:t xml:space="preserve">, </w:t>
      </w:r>
      <w:r>
        <w:rPr>
          <w:sz w:val="28"/>
          <w:szCs w:val="28"/>
          <w:lang w:eastAsia="uk-UA"/>
        </w:rPr>
        <w:t xml:space="preserve"> </w:t>
      </w:r>
      <w:r w:rsidR="00113492" w:rsidRPr="00012FC4">
        <w:rPr>
          <w:sz w:val="28"/>
          <w:szCs w:val="28"/>
          <w:lang w:eastAsia="uk-UA"/>
        </w:rPr>
        <w:t xml:space="preserve">що показники загальної діяльності підприємства та діяльності апарату управління </w:t>
      </w:r>
      <w:r w:rsidR="00CF483D" w:rsidRPr="00012FC4">
        <w:rPr>
          <w:sz w:val="28"/>
          <w:szCs w:val="28"/>
          <w:lang w:eastAsia="uk-UA"/>
        </w:rPr>
        <w:t>знаходяться на задовільному</w:t>
      </w:r>
      <w:r>
        <w:rPr>
          <w:sz w:val="28"/>
          <w:szCs w:val="28"/>
          <w:lang w:eastAsia="uk-UA"/>
        </w:rPr>
        <w:t xml:space="preserve"> рівні та значно покращуються у звітному періоді. Це</w:t>
      </w:r>
      <w:r w:rsidR="00CF483D" w:rsidRPr="00012FC4">
        <w:rPr>
          <w:sz w:val="28"/>
          <w:szCs w:val="28"/>
          <w:lang w:eastAsia="uk-UA"/>
        </w:rPr>
        <w:t xml:space="preserve"> уможливлює процес функціонування </w:t>
      </w:r>
      <w:r w:rsidR="00CF483D" w:rsidRPr="00012FC4">
        <w:rPr>
          <w:sz w:val="28"/>
          <w:szCs w:val="28"/>
          <w:lang w:eastAsia="uk-UA"/>
        </w:rPr>
        <w:lastRenderedPageBreak/>
        <w:t>підприємства та визначає тенденції розвитку з урахуванням впливу глобальних викликів.</w:t>
      </w:r>
      <w:r>
        <w:rPr>
          <w:sz w:val="28"/>
          <w:szCs w:val="28"/>
          <w:lang w:eastAsia="uk-UA"/>
        </w:rPr>
        <w:t xml:space="preserve"> Так, як базовий рік при аналітичному дослідженні – це 2022, рік повномасштабного вторгнення</w:t>
      </w:r>
      <w:r w:rsidR="00703B51">
        <w:rPr>
          <w:sz w:val="28"/>
          <w:szCs w:val="28"/>
          <w:lang w:eastAsia="uk-UA"/>
        </w:rPr>
        <w:t xml:space="preserve"> рф</w:t>
      </w:r>
      <w:r>
        <w:rPr>
          <w:sz w:val="28"/>
          <w:szCs w:val="28"/>
          <w:lang w:eastAsia="uk-UA"/>
        </w:rPr>
        <w:t xml:space="preserve"> </w:t>
      </w:r>
      <w:r w:rsidR="00703B51">
        <w:rPr>
          <w:sz w:val="28"/>
          <w:szCs w:val="28"/>
          <w:lang w:eastAsia="uk-UA"/>
        </w:rPr>
        <w:t>в Україну.  ПРАТ «Виноградар» зіткнувшись з цим глобальним викликом, змогло знатно поліпшити свої показники у 2023 році</w:t>
      </w:r>
      <w:r w:rsidR="00DC2E17">
        <w:rPr>
          <w:sz w:val="28"/>
          <w:szCs w:val="28"/>
          <w:lang w:eastAsia="uk-UA"/>
        </w:rPr>
        <w:t xml:space="preserve">. Це </w:t>
      </w:r>
      <w:r w:rsidR="00703B51">
        <w:rPr>
          <w:sz w:val="28"/>
          <w:szCs w:val="28"/>
          <w:lang w:eastAsia="uk-UA"/>
        </w:rPr>
        <w:t xml:space="preserve">вказує на його гнучкість в управлінні та здатність пристосовуватись до змін. </w:t>
      </w:r>
      <w:r w:rsidR="00CF483D" w:rsidRPr="00012FC4">
        <w:rPr>
          <w:sz w:val="28"/>
          <w:szCs w:val="28"/>
          <w:lang w:eastAsia="uk-UA"/>
        </w:rPr>
        <w:t>Анал</w:t>
      </w:r>
      <w:r w:rsidR="00F913A3" w:rsidRPr="00012FC4">
        <w:rPr>
          <w:sz w:val="28"/>
          <w:szCs w:val="28"/>
          <w:lang w:eastAsia="uk-UA"/>
        </w:rPr>
        <w:t>і</w:t>
      </w:r>
      <w:r w:rsidR="00CF483D" w:rsidRPr="00012FC4">
        <w:rPr>
          <w:sz w:val="28"/>
          <w:szCs w:val="28"/>
          <w:lang w:eastAsia="uk-UA"/>
        </w:rPr>
        <w:t>з під</w:t>
      </w:r>
      <w:r w:rsidR="00F913A3" w:rsidRPr="00012FC4">
        <w:rPr>
          <w:sz w:val="28"/>
          <w:szCs w:val="28"/>
          <w:lang w:eastAsia="uk-UA"/>
        </w:rPr>
        <w:t>т</w:t>
      </w:r>
      <w:r w:rsidR="00CF483D" w:rsidRPr="00012FC4">
        <w:rPr>
          <w:sz w:val="28"/>
          <w:szCs w:val="28"/>
          <w:lang w:eastAsia="uk-UA"/>
        </w:rPr>
        <w:t>верджує, що у підприємства є п</w:t>
      </w:r>
      <w:r w:rsidR="00F913A3" w:rsidRPr="00012FC4">
        <w:rPr>
          <w:sz w:val="28"/>
          <w:szCs w:val="28"/>
          <w:lang w:eastAsia="uk-UA"/>
        </w:rPr>
        <w:t>о</w:t>
      </w:r>
      <w:r w:rsidR="00CF483D" w:rsidRPr="00012FC4">
        <w:rPr>
          <w:sz w:val="28"/>
          <w:szCs w:val="28"/>
          <w:lang w:eastAsia="uk-UA"/>
        </w:rPr>
        <w:t>т</w:t>
      </w:r>
      <w:r w:rsidR="00F913A3" w:rsidRPr="00012FC4">
        <w:rPr>
          <w:sz w:val="28"/>
          <w:szCs w:val="28"/>
          <w:lang w:eastAsia="uk-UA"/>
        </w:rPr>
        <w:t>е</w:t>
      </w:r>
      <w:r w:rsidR="00CF483D" w:rsidRPr="00012FC4">
        <w:rPr>
          <w:sz w:val="28"/>
          <w:szCs w:val="28"/>
          <w:lang w:eastAsia="uk-UA"/>
        </w:rPr>
        <w:t xml:space="preserve">нційні можливості підвищення ефективності управлінської діяльності за рахунок </w:t>
      </w:r>
      <w:r w:rsidR="00F913A3" w:rsidRPr="00012FC4">
        <w:rPr>
          <w:sz w:val="28"/>
          <w:szCs w:val="28"/>
          <w:lang w:eastAsia="uk-UA"/>
        </w:rPr>
        <w:t>раціоналізації застосування людського капіталу підприємства.</w:t>
      </w:r>
    </w:p>
    <w:p w:rsidR="00012FC4" w:rsidRDefault="00012FC4" w:rsidP="00732481">
      <w:pPr>
        <w:spacing w:line="360" w:lineRule="auto"/>
        <w:jc w:val="center"/>
        <w:rPr>
          <w:caps/>
          <w:sz w:val="28"/>
          <w:szCs w:val="28"/>
        </w:rPr>
      </w:pPr>
    </w:p>
    <w:p w:rsidR="00012FC4" w:rsidRDefault="00012FC4" w:rsidP="00732481">
      <w:pPr>
        <w:spacing w:line="360" w:lineRule="auto"/>
        <w:jc w:val="center"/>
        <w:rPr>
          <w:caps/>
          <w:sz w:val="28"/>
          <w:szCs w:val="28"/>
        </w:rPr>
      </w:pPr>
    </w:p>
    <w:p w:rsidR="00012FC4" w:rsidRDefault="00012FC4"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07360D" w:rsidRDefault="0007360D" w:rsidP="009E043A">
      <w:pPr>
        <w:spacing w:line="360" w:lineRule="auto"/>
        <w:rPr>
          <w:caps/>
          <w:sz w:val="28"/>
          <w:szCs w:val="28"/>
        </w:rPr>
      </w:pPr>
    </w:p>
    <w:p w:rsidR="004A4755" w:rsidRDefault="004A4755" w:rsidP="009E043A">
      <w:pPr>
        <w:spacing w:line="360" w:lineRule="auto"/>
        <w:rPr>
          <w:caps/>
          <w:sz w:val="28"/>
          <w:szCs w:val="28"/>
        </w:rPr>
      </w:pPr>
    </w:p>
    <w:p w:rsidR="004A4755" w:rsidRDefault="004A4755" w:rsidP="009E043A">
      <w:pPr>
        <w:spacing w:line="360" w:lineRule="auto"/>
        <w:rPr>
          <w:caps/>
          <w:sz w:val="28"/>
          <w:szCs w:val="28"/>
        </w:rPr>
      </w:pPr>
    </w:p>
    <w:p w:rsidR="004A4755" w:rsidRDefault="004A4755" w:rsidP="009E043A">
      <w:pPr>
        <w:spacing w:line="360" w:lineRule="auto"/>
        <w:rPr>
          <w:caps/>
          <w:sz w:val="28"/>
          <w:szCs w:val="28"/>
        </w:rPr>
      </w:pPr>
    </w:p>
    <w:p w:rsidR="00012FC4" w:rsidRDefault="00012FC4" w:rsidP="00732481">
      <w:pPr>
        <w:spacing w:line="360" w:lineRule="auto"/>
        <w:jc w:val="center"/>
        <w:rPr>
          <w:caps/>
          <w:sz w:val="28"/>
          <w:szCs w:val="28"/>
        </w:rPr>
      </w:pPr>
    </w:p>
    <w:p w:rsidR="00732481" w:rsidRPr="00055466" w:rsidRDefault="00732481" w:rsidP="00732481">
      <w:pPr>
        <w:spacing w:line="360" w:lineRule="auto"/>
        <w:jc w:val="center"/>
        <w:rPr>
          <w:caps/>
          <w:sz w:val="28"/>
          <w:szCs w:val="28"/>
        </w:rPr>
      </w:pPr>
      <w:r w:rsidRPr="00055466">
        <w:rPr>
          <w:caps/>
          <w:sz w:val="28"/>
          <w:szCs w:val="28"/>
        </w:rPr>
        <w:t>розділ 3.</w:t>
      </w:r>
    </w:p>
    <w:p w:rsidR="00732481" w:rsidRPr="007B0EA5" w:rsidRDefault="00CD2619" w:rsidP="00732481">
      <w:pPr>
        <w:spacing w:line="360" w:lineRule="auto"/>
        <w:jc w:val="center"/>
        <w:rPr>
          <w:bCs/>
          <w:caps/>
          <w:color w:val="000000"/>
          <w:sz w:val="28"/>
          <w:szCs w:val="28"/>
        </w:rPr>
      </w:pPr>
      <w:r w:rsidRPr="00055466">
        <w:rPr>
          <w:caps/>
          <w:color w:val="000000"/>
          <w:sz w:val="28"/>
          <w:szCs w:val="28"/>
        </w:rPr>
        <w:t xml:space="preserve">Удосконалення </w:t>
      </w:r>
      <w:r w:rsidRPr="00055466">
        <w:rPr>
          <w:bCs/>
          <w:caps/>
          <w:color w:val="000000"/>
          <w:sz w:val="28"/>
          <w:szCs w:val="28"/>
        </w:rPr>
        <w:t xml:space="preserve"> </w:t>
      </w:r>
      <w:r w:rsidR="00055466" w:rsidRPr="00055466">
        <w:rPr>
          <w:bCs/>
          <w:caps/>
          <w:color w:val="000000"/>
          <w:sz w:val="28"/>
          <w:szCs w:val="28"/>
        </w:rPr>
        <w:t>Оцінки діяльності персоналу на підприємстві в умовах глобальних викликів</w:t>
      </w:r>
    </w:p>
    <w:p w:rsidR="00CD2619" w:rsidRPr="007B0EA5" w:rsidRDefault="00CD2619" w:rsidP="00732481">
      <w:pPr>
        <w:spacing w:line="360" w:lineRule="auto"/>
        <w:jc w:val="center"/>
        <w:rPr>
          <w:b/>
          <w:caps/>
          <w:sz w:val="28"/>
          <w:szCs w:val="28"/>
        </w:rPr>
      </w:pPr>
    </w:p>
    <w:p w:rsidR="00732481" w:rsidRPr="00666B3C" w:rsidRDefault="00732481" w:rsidP="00666B3C">
      <w:pPr>
        <w:pStyle w:val="af3"/>
        <w:shd w:val="clear" w:color="auto" w:fill="FFFFFF"/>
        <w:spacing w:before="0" w:beforeAutospacing="0" w:after="0" w:afterAutospacing="0" w:line="360" w:lineRule="auto"/>
        <w:ind w:firstLine="709"/>
        <w:jc w:val="both"/>
        <w:rPr>
          <w:color w:val="200F03"/>
          <w:sz w:val="28"/>
          <w:szCs w:val="28"/>
          <w:lang w:val="en-US"/>
        </w:rPr>
      </w:pPr>
      <w:r w:rsidRPr="007B0EA5">
        <w:rPr>
          <w:bCs/>
          <w:color w:val="200F03"/>
          <w:sz w:val="28"/>
          <w:szCs w:val="28"/>
          <w:lang w:val="uk-UA"/>
        </w:rPr>
        <w:t xml:space="preserve">3.1. </w:t>
      </w:r>
      <w:r w:rsidR="008E7FB9">
        <w:rPr>
          <w:sz w:val="28"/>
          <w:szCs w:val="28"/>
          <w:lang w:val="uk-UA"/>
        </w:rPr>
        <w:t>Механізм</w:t>
      </w:r>
      <w:r w:rsidR="00055466" w:rsidRPr="00055466">
        <w:rPr>
          <w:sz w:val="28"/>
          <w:szCs w:val="28"/>
          <w:lang w:val="uk-UA"/>
        </w:rPr>
        <w:t xml:space="preserve"> оцінки персоналу на підприємстві ПРАТ «Виноградар</w:t>
      </w:r>
      <w:r w:rsidR="00F67C24" w:rsidRPr="007B0EA5">
        <w:rPr>
          <w:sz w:val="28"/>
          <w:szCs w:val="28"/>
          <w:lang w:val="uk-UA"/>
        </w:rPr>
        <w:t>»</w:t>
      </w:r>
    </w:p>
    <w:p w:rsidR="00666B3C" w:rsidRDefault="00666B3C" w:rsidP="00E672A8">
      <w:pPr>
        <w:spacing w:line="360" w:lineRule="auto"/>
        <w:ind w:firstLine="709"/>
        <w:jc w:val="both"/>
        <w:rPr>
          <w:sz w:val="28"/>
          <w:szCs w:val="28"/>
          <w:lang w:val="ru-RU"/>
        </w:rPr>
      </w:pPr>
    </w:p>
    <w:p w:rsidR="00666B3C" w:rsidRDefault="00E672A8" w:rsidP="00E672A8">
      <w:pPr>
        <w:spacing w:line="360" w:lineRule="auto"/>
        <w:ind w:firstLine="709"/>
        <w:jc w:val="both"/>
        <w:rPr>
          <w:sz w:val="28"/>
          <w:szCs w:val="28"/>
        </w:rPr>
      </w:pPr>
      <w:r w:rsidRPr="00666B3C">
        <w:rPr>
          <w:sz w:val="28"/>
          <w:szCs w:val="28"/>
        </w:rPr>
        <w:t>В умовах глобальних викликів ринкове середовище вимагає від П</w:t>
      </w:r>
      <w:r w:rsidR="00666B3C">
        <w:rPr>
          <w:sz w:val="28"/>
          <w:szCs w:val="28"/>
          <w:lang w:val="ru-RU"/>
        </w:rPr>
        <w:t>Р</w:t>
      </w:r>
      <w:r w:rsidRPr="00666B3C">
        <w:rPr>
          <w:sz w:val="28"/>
          <w:szCs w:val="28"/>
        </w:rPr>
        <w:t>АТ «</w:t>
      </w:r>
      <w:r w:rsidR="00666B3C">
        <w:rPr>
          <w:sz w:val="28"/>
          <w:szCs w:val="28"/>
          <w:lang w:val="ru-RU"/>
        </w:rPr>
        <w:t>Виноградар</w:t>
      </w:r>
      <w:r w:rsidRPr="00666B3C">
        <w:rPr>
          <w:sz w:val="28"/>
          <w:szCs w:val="28"/>
        </w:rPr>
        <w:t xml:space="preserve">» комплексного підходу до </w:t>
      </w:r>
      <w:bookmarkStart w:id="1" w:name="_Hlk134704788"/>
      <w:r w:rsidR="00666B3C">
        <w:rPr>
          <w:sz w:val="28"/>
          <w:szCs w:val="28"/>
        </w:rPr>
        <w:t>створення діючого та результативного механізма оцінки діяльності персоналу, тобто системи, яка дозволяє підприємству оцінювати ефективність, продуктивність та відповідність співробітників вимогам їхніх посад.</w:t>
      </w:r>
    </w:p>
    <w:p w:rsidR="005212B8" w:rsidRDefault="00970257" w:rsidP="005212B8">
      <w:pPr>
        <w:spacing w:line="360" w:lineRule="auto"/>
        <w:ind w:firstLine="709"/>
        <w:jc w:val="both"/>
        <w:rPr>
          <w:sz w:val="28"/>
          <w:szCs w:val="28"/>
        </w:rPr>
      </w:pPr>
      <w:r>
        <w:rPr>
          <w:sz w:val="28"/>
          <w:szCs w:val="28"/>
        </w:rPr>
        <w:t>Найголовніший глобальний виклик, з яким зіткнулося підприємство ПРАТ «Виноградар» – це війна. Це призвело до низки проблем. Деякі співробітники виїхали за кордон та продовжили працювати вже онлайн, деякі звільнилися, п</w:t>
      </w:r>
      <w:r w:rsidR="000468D4">
        <w:rPr>
          <w:sz w:val="28"/>
          <w:szCs w:val="28"/>
        </w:rPr>
        <w:t>отрібно набирати новий персонал,</w:t>
      </w:r>
      <w:r w:rsidR="001046FF">
        <w:rPr>
          <w:sz w:val="28"/>
          <w:szCs w:val="28"/>
        </w:rPr>
        <w:t xml:space="preserve"> можуть виникати конфліктні ситуації в колективі,</w:t>
      </w:r>
      <w:r w:rsidR="000468D4">
        <w:rPr>
          <w:sz w:val="28"/>
          <w:szCs w:val="28"/>
        </w:rPr>
        <w:t xml:space="preserve"> тому слід удосконалювати або переробляти механізм оцінки</w:t>
      </w:r>
      <w:r w:rsidR="005212B8">
        <w:rPr>
          <w:sz w:val="28"/>
          <w:szCs w:val="28"/>
        </w:rPr>
        <w:t xml:space="preserve"> персоналу</w:t>
      </w:r>
      <w:r w:rsidR="000468D4">
        <w:rPr>
          <w:sz w:val="28"/>
          <w:szCs w:val="28"/>
        </w:rPr>
        <w:t xml:space="preserve"> підприємства. А налагодження системи оцінки персоналу – це важливий аспект так, як н</w:t>
      </w:r>
      <w:r w:rsidR="000468D4" w:rsidRPr="000468D4">
        <w:rPr>
          <w:sz w:val="28"/>
          <w:szCs w:val="28"/>
        </w:rPr>
        <w:t>е</w:t>
      </w:r>
      <w:r w:rsidR="00362C04">
        <w:rPr>
          <w:sz w:val="28"/>
          <w:szCs w:val="28"/>
        </w:rPr>
        <w:t>професійна</w:t>
      </w:r>
      <w:r w:rsidR="000468D4" w:rsidRPr="000468D4">
        <w:rPr>
          <w:sz w:val="28"/>
          <w:szCs w:val="28"/>
        </w:rPr>
        <w:t xml:space="preserve"> та несвоєчасна атестація персонал</w:t>
      </w:r>
      <w:r w:rsidR="000468D4">
        <w:rPr>
          <w:sz w:val="28"/>
          <w:szCs w:val="28"/>
        </w:rPr>
        <w:t>у призводить до виникнення багатьох</w:t>
      </w:r>
      <w:r w:rsidR="000468D4" w:rsidRPr="000468D4">
        <w:rPr>
          <w:sz w:val="28"/>
          <w:szCs w:val="28"/>
        </w:rPr>
        <w:t xml:space="preserve"> проблем</w:t>
      </w:r>
      <w:r w:rsidR="001046FF">
        <w:rPr>
          <w:sz w:val="28"/>
          <w:szCs w:val="28"/>
        </w:rPr>
        <w:t xml:space="preserve"> на підприємстві</w:t>
      </w:r>
      <w:r w:rsidR="005212B8">
        <w:rPr>
          <w:sz w:val="28"/>
          <w:szCs w:val="28"/>
        </w:rPr>
        <w:t>.</w:t>
      </w:r>
    </w:p>
    <w:p w:rsidR="00A932B9" w:rsidRPr="00A932B9" w:rsidRDefault="00A932B9" w:rsidP="005212B8">
      <w:pPr>
        <w:spacing w:line="360" w:lineRule="auto"/>
        <w:ind w:firstLine="709"/>
        <w:jc w:val="both"/>
        <w:rPr>
          <w:sz w:val="28"/>
          <w:szCs w:val="28"/>
        </w:rPr>
      </w:pPr>
      <w:r>
        <w:rPr>
          <w:sz w:val="28"/>
          <w:szCs w:val="28"/>
        </w:rPr>
        <w:t>Метою удосконалення механізму оцінки діяльності персоналу на ПРАТ «Виноградар» є підвищення ефективності підприємства в цілому та підтримка стратегічних цілей підприємства, через розвиток і мотивацію працівників, забезпечення справедливого та об</w:t>
      </w:r>
      <w:r>
        <w:rPr>
          <w:sz w:val="28"/>
          <w:szCs w:val="28"/>
          <w:lang w:val="en-US"/>
        </w:rPr>
        <w:t>’</w:t>
      </w:r>
      <w:r>
        <w:rPr>
          <w:sz w:val="28"/>
          <w:szCs w:val="28"/>
        </w:rPr>
        <w:t>єктивного оцінювання.</w:t>
      </w:r>
    </w:p>
    <w:p w:rsidR="00E672A8" w:rsidRPr="007B0EA5" w:rsidRDefault="00E672A8" w:rsidP="00E672A8">
      <w:pPr>
        <w:spacing w:line="360" w:lineRule="auto"/>
        <w:ind w:firstLine="709"/>
        <w:jc w:val="both"/>
        <w:rPr>
          <w:sz w:val="28"/>
          <w:szCs w:val="28"/>
        </w:rPr>
      </w:pPr>
      <w:r w:rsidRPr="007B0EA5">
        <w:rPr>
          <w:sz w:val="28"/>
          <w:szCs w:val="28"/>
        </w:rPr>
        <w:t>Для П</w:t>
      </w:r>
      <w:r w:rsidR="005212B8">
        <w:rPr>
          <w:sz w:val="28"/>
          <w:szCs w:val="28"/>
        </w:rPr>
        <w:t>Р</w:t>
      </w:r>
      <w:r w:rsidRPr="007B0EA5">
        <w:rPr>
          <w:sz w:val="28"/>
          <w:szCs w:val="28"/>
        </w:rPr>
        <w:t>АТ «</w:t>
      </w:r>
      <w:r w:rsidR="005212B8">
        <w:rPr>
          <w:sz w:val="28"/>
          <w:szCs w:val="28"/>
        </w:rPr>
        <w:t>Виноградар» основні елементи механізму оцінки діяльності персоналу включають</w:t>
      </w:r>
      <w:r w:rsidRPr="007B0EA5">
        <w:rPr>
          <w:sz w:val="28"/>
          <w:szCs w:val="28"/>
        </w:rPr>
        <w:t xml:space="preserve">: </w:t>
      </w:r>
    </w:p>
    <w:p w:rsidR="00E672A8" w:rsidRDefault="00E672A8" w:rsidP="00A61D70">
      <w:pPr>
        <w:spacing w:line="360" w:lineRule="auto"/>
        <w:ind w:firstLine="709"/>
        <w:jc w:val="both"/>
        <w:rPr>
          <w:sz w:val="28"/>
          <w:szCs w:val="28"/>
        </w:rPr>
      </w:pPr>
      <w:r w:rsidRPr="007B0EA5">
        <w:rPr>
          <w:sz w:val="28"/>
          <w:szCs w:val="28"/>
        </w:rPr>
        <w:t xml:space="preserve">– </w:t>
      </w:r>
      <w:r w:rsidR="005212B8">
        <w:rPr>
          <w:sz w:val="28"/>
          <w:szCs w:val="28"/>
        </w:rPr>
        <w:t>формулювання чітких, вимірюваних та конкретних цілей та критеріїв оцінювання</w:t>
      </w:r>
      <w:r w:rsidR="00546834">
        <w:rPr>
          <w:sz w:val="28"/>
          <w:szCs w:val="28"/>
        </w:rPr>
        <w:t>, терміни та періодичність оцінки</w:t>
      </w:r>
      <w:r w:rsidRPr="007B0EA5">
        <w:rPr>
          <w:sz w:val="28"/>
          <w:szCs w:val="28"/>
        </w:rPr>
        <w:t>;</w:t>
      </w:r>
    </w:p>
    <w:p w:rsidR="00A61D70" w:rsidRDefault="00A61D70" w:rsidP="00E672A8">
      <w:pPr>
        <w:spacing w:line="360" w:lineRule="auto"/>
        <w:ind w:firstLine="709"/>
        <w:jc w:val="both"/>
        <w:rPr>
          <w:sz w:val="28"/>
          <w:szCs w:val="28"/>
        </w:rPr>
      </w:pPr>
      <w:r w:rsidRPr="00A61D70">
        <w:rPr>
          <w:sz w:val="28"/>
          <w:szCs w:val="28"/>
        </w:rPr>
        <w:t>– розробка підходящих методів оцінки;</w:t>
      </w:r>
    </w:p>
    <w:p w:rsidR="00A61D70" w:rsidRDefault="00A61D70" w:rsidP="00A61D70">
      <w:pPr>
        <w:spacing w:line="360" w:lineRule="auto"/>
        <w:ind w:firstLine="709"/>
        <w:jc w:val="both"/>
        <w:rPr>
          <w:sz w:val="28"/>
          <w:szCs w:val="28"/>
        </w:rPr>
      </w:pPr>
      <w:r>
        <w:rPr>
          <w:sz w:val="28"/>
          <w:szCs w:val="28"/>
          <w:lang w:val="en-US"/>
        </w:rPr>
        <w:lastRenderedPageBreak/>
        <w:t xml:space="preserve">– </w:t>
      </w:r>
      <w:proofErr w:type="gramStart"/>
      <w:r>
        <w:rPr>
          <w:sz w:val="28"/>
          <w:szCs w:val="28"/>
        </w:rPr>
        <w:t>к</w:t>
      </w:r>
      <w:r w:rsidRPr="00A61D70">
        <w:rPr>
          <w:sz w:val="28"/>
          <w:szCs w:val="28"/>
        </w:rPr>
        <w:t>онструювання</w:t>
      </w:r>
      <w:proofErr w:type="gramEnd"/>
      <w:r w:rsidRPr="00A61D70">
        <w:rPr>
          <w:sz w:val="28"/>
          <w:szCs w:val="28"/>
        </w:rPr>
        <w:t xml:space="preserve"> процедур оцінки</w:t>
      </w:r>
      <w:r>
        <w:rPr>
          <w:sz w:val="28"/>
          <w:szCs w:val="28"/>
        </w:rPr>
        <w:t>;</w:t>
      </w:r>
    </w:p>
    <w:p w:rsidR="00A61D70" w:rsidRPr="00A61D70" w:rsidRDefault="00A61D70" w:rsidP="00A61D70">
      <w:pPr>
        <w:spacing w:line="360" w:lineRule="auto"/>
        <w:ind w:firstLine="709"/>
        <w:jc w:val="both"/>
        <w:rPr>
          <w:sz w:val="28"/>
          <w:szCs w:val="28"/>
          <w:lang w:val="en-US"/>
        </w:rPr>
      </w:pPr>
      <w:r w:rsidRPr="00A61D70">
        <w:rPr>
          <w:sz w:val="28"/>
          <w:szCs w:val="28"/>
        </w:rPr>
        <w:t xml:space="preserve">– </w:t>
      </w:r>
      <w:r>
        <w:rPr>
          <w:sz w:val="28"/>
          <w:szCs w:val="28"/>
        </w:rPr>
        <w:t>проведення оцінки</w:t>
      </w:r>
      <w:r w:rsidRPr="00A61D70">
        <w:rPr>
          <w:sz w:val="28"/>
          <w:szCs w:val="28"/>
        </w:rPr>
        <w:t>;</w:t>
      </w:r>
    </w:p>
    <w:p w:rsidR="00A61D70" w:rsidRPr="00A61D70" w:rsidRDefault="00A61D70" w:rsidP="00A61D70">
      <w:pPr>
        <w:spacing w:line="360" w:lineRule="auto"/>
        <w:ind w:firstLine="709"/>
        <w:jc w:val="both"/>
        <w:rPr>
          <w:sz w:val="28"/>
          <w:szCs w:val="28"/>
        </w:rPr>
      </w:pPr>
      <w:r w:rsidRPr="00A61D70">
        <w:rPr>
          <w:sz w:val="28"/>
          <w:szCs w:val="28"/>
        </w:rPr>
        <w:t xml:space="preserve">– </w:t>
      </w:r>
      <w:r>
        <w:rPr>
          <w:sz w:val="28"/>
          <w:szCs w:val="28"/>
        </w:rPr>
        <w:t xml:space="preserve">збір, </w:t>
      </w:r>
      <w:r w:rsidRPr="00A61D70">
        <w:rPr>
          <w:sz w:val="28"/>
          <w:szCs w:val="28"/>
        </w:rPr>
        <w:t>аналіз та розбір даних;</w:t>
      </w:r>
    </w:p>
    <w:p w:rsidR="0078519C" w:rsidRDefault="0078519C" w:rsidP="0078519C">
      <w:pPr>
        <w:spacing w:line="360" w:lineRule="auto"/>
        <w:ind w:firstLine="709"/>
        <w:jc w:val="both"/>
        <w:rPr>
          <w:sz w:val="28"/>
          <w:szCs w:val="28"/>
        </w:rPr>
      </w:pPr>
      <w:r w:rsidRPr="0078519C">
        <w:rPr>
          <w:sz w:val="28"/>
          <w:szCs w:val="28"/>
        </w:rPr>
        <w:t>– планування розвитку робітника за результатами оцінки;</w:t>
      </w:r>
    </w:p>
    <w:p w:rsidR="00A0414B" w:rsidRDefault="00A0414B" w:rsidP="00E672A8">
      <w:pPr>
        <w:spacing w:line="360" w:lineRule="auto"/>
        <w:ind w:firstLine="709"/>
        <w:jc w:val="both"/>
        <w:rPr>
          <w:sz w:val="28"/>
          <w:szCs w:val="28"/>
        </w:rPr>
      </w:pPr>
      <w:r>
        <w:rPr>
          <w:sz w:val="28"/>
          <w:szCs w:val="28"/>
        </w:rPr>
        <w:t>– надання зворотнього зв</w:t>
      </w:r>
      <w:r>
        <w:rPr>
          <w:sz w:val="28"/>
          <w:szCs w:val="28"/>
          <w:lang w:val="en-US"/>
        </w:rPr>
        <w:t>’</w:t>
      </w:r>
      <w:r>
        <w:rPr>
          <w:sz w:val="28"/>
          <w:szCs w:val="28"/>
        </w:rPr>
        <w:t>язку;</w:t>
      </w:r>
    </w:p>
    <w:p w:rsidR="00A0414B" w:rsidRDefault="00A0414B" w:rsidP="00E672A8">
      <w:pPr>
        <w:spacing w:line="360" w:lineRule="auto"/>
        <w:ind w:firstLine="709"/>
        <w:jc w:val="both"/>
        <w:rPr>
          <w:sz w:val="28"/>
          <w:szCs w:val="28"/>
        </w:rPr>
      </w:pPr>
      <w:r>
        <w:rPr>
          <w:sz w:val="28"/>
          <w:szCs w:val="28"/>
        </w:rPr>
        <w:t>– моніторинг і документування оцінювання.</w:t>
      </w:r>
    </w:p>
    <w:p w:rsidR="00A0414B" w:rsidRDefault="00AF4A7B" w:rsidP="00E672A8">
      <w:pPr>
        <w:spacing w:line="360" w:lineRule="auto"/>
        <w:ind w:firstLine="709"/>
        <w:jc w:val="both"/>
        <w:rPr>
          <w:sz w:val="28"/>
          <w:szCs w:val="28"/>
          <w:lang w:val="ru-RU"/>
        </w:rPr>
      </w:pPr>
      <w:r>
        <w:rPr>
          <w:sz w:val="28"/>
          <w:szCs w:val="28"/>
          <w:lang w:val="ru-RU"/>
        </w:rPr>
        <w:t>Ц</w:t>
      </w:r>
      <w:r w:rsidRPr="00AF4A7B">
        <w:rPr>
          <w:sz w:val="28"/>
          <w:szCs w:val="28"/>
          <w:lang w:val="ru-RU"/>
        </w:rPr>
        <w:t>ілі дозволяють підприємству спрямовувати свої зусилля на конкретні завдання, сприяючи вирішенню основних проблем та досягненню бажаного результату.</w:t>
      </w:r>
      <w:r>
        <w:rPr>
          <w:sz w:val="28"/>
          <w:szCs w:val="28"/>
          <w:lang w:val="ru-RU"/>
        </w:rPr>
        <w:t xml:space="preserve"> Для ПРАТ «Виноградар» в умовах глобальних викликів можуть бути такі цілі</w:t>
      </w:r>
      <w:r w:rsidR="008F46B6">
        <w:rPr>
          <w:sz w:val="28"/>
          <w:szCs w:val="28"/>
          <w:lang w:val="ru-RU"/>
        </w:rPr>
        <w:t xml:space="preserve"> для подальшого оцінювання діяльності персоналу:</w:t>
      </w:r>
    </w:p>
    <w:p w:rsidR="008F46B6" w:rsidRDefault="008F46B6" w:rsidP="00E672A8">
      <w:pPr>
        <w:spacing w:line="360" w:lineRule="auto"/>
        <w:ind w:firstLine="709"/>
        <w:jc w:val="both"/>
        <w:rPr>
          <w:sz w:val="28"/>
          <w:szCs w:val="28"/>
        </w:rPr>
      </w:pPr>
      <w:r>
        <w:rPr>
          <w:sz w:val="28"/>
          <w:szCs w:val="28"/>
          <w:lang w:val="ru-RU"/>
        </w:rPr>
        <w:t>– розробити</w:t>
      </w:r>
      <w:r w:rsidRPr="008F46B6">
        <w:rPr>
          <w:sz w:val="28"/>
          <w:szCs w:val="28"/>
        </w:rPr>
        <w:t xml:space="preserve"> системи оцінки, які ефективно враховують особливості віддаленої роботи</w:t>
      </w:r>
      <w:r>
        <w:rPr>
          <w:sz w:val="28"/>
          <w:szCs w:val="28"/>
        </w:rPr>
        <w:t>, наприклад впровадження електронної системи</w:t>
      </w:r>
      <w:r w:rsidRPr="008F46B6">
        <w:rPr>
          <w:sz w:val="28"/>
          <w:szCs w:val="28"/>
        </w:rPr>
        <w:t xml:space="preserve"> обліку задач та проектів для ефективного управління робочим процесом в умовах віддаленої роботи</w:t>
      </w:r>
      <w:r>
        <w:rPr>
          <w:sz w:val="28"/>
          <w:szCs w:val="28"/>
        </w:rPr>
        <w:t>;</w:t>
      </w:r>
    </w:p>
    <w:p w:rsidR="008F46B6" w:rsidRDefault="008F46B6" w:rsidP="008F46B6">
      <w:pPr>
        <w:spacing w:line="360" w:lineRule="auto"/>
        <w:ind w:firstLine="709"/>
        <w:jc w:val="both"/>
        <w:rPr>
          <w:sz w:val="28"/>
          <w:szCs w:val="28"/>
        </w:rPr>
      </w:pPr>
      <w:r>
        <w:rPr>
          <w:sz w:val="28"/>
          <w:szCs w:val="28"/>
        </w:rPr>
        <w:t>–  в</w:t>
      </w:r>
      <w:r w:rsidRPr="008F46B6">
        <w:rPr>
          <w:sz w:val="28"/>
          <w:szCs w:val="28"/>
        </w:rPr>
        <w:t>досконалити системи</w:t>
      </w:r>
      <w:r>
        <w:rPr>
          <w:sz w:val="28"/>
          <w:szCs w:val="28"/>
        </w:rPr>
        <w:t xml:space="preserve"> </w:t>
      </w:r>
      <w:r w:rsidRPr="008F46B6">
        <w:rPr>
          <w:sz w:val="28"/>
          <w:szCs w:val="28"/>
        </w:rPr>
        <w:t>комунікації між керівництвом та персоналом для відкритого обміну інформацією та зменшення можливих конфліктів</w:t>
      </w:r>
      <w:r>
        <w:rPr>
          <w:sz w:val="28"/>
          <w:szCs w:val="28"/>
        </w:rPr>
        <w:t>;</w:t>
      </w:r>
    </w:p>
    <w:p w:rsidR="008F46B6" w:rsidRDefault="008F46B6" w:rsidP="008F46B6">
      <w:pPr>
        <w:spacing w:line="360" w:lineRule="auto"/>
        <w:ind w:firstLine="709"/>
        <w:jc w:val="both"/>
        <w:rPr>
          <w:sz w:val="28"/>
          <w:szCs w:val="28"/>
        </w:rPr>
      </w:pPr>
      <w:r>
        <w:rPr>
          <w:sz w:val="28"/>
          <w:szCs w:val="28"/>
        </w:rPr>
        <w:t>– р</w:t>
      </w:r>
      <w:r w:rsidRPr="008F46B6">
        <w:rPr>
          <w:sz w:val="28"/>
          <w:szCs w:val="28"/>
          <w:lang w:val="en-US"/>
        </w:rPr>
        <w:t>озробити стратегії винагородження та</w:t>
      </w:r>
      <w:r>
        <w:rPr>
          <w:sz w:val="28"/>
          <w:szCs w:val="28"/>
        </w:rPr>
        <w:t xml:space="preserve"> </w:t>
      </w:r>
      <w:r w:rsidRPr="008F46B6">
        <w:rPr>
          <w:sz w:val="28"/>
          <w:szCs w:val="28"/>
          <w:lang w:val="en-US"/>
        </w:rPr>
        <w:t>стимулювання, які сприяють з</w:t>
      </w:r>
      <w:r>
        <w:rPr>
          <w:sz w:val="28"/>
          <w:szCs w:val="28"/>
          <w:lang w:val="en-US"/>
        </w:rPr>
        <w:t>береженню та привабленню</w:t>
      </w:r>
      <w:r w:rsidRPr="008F46B6">
        <w:rPr>
          <w:sz w:val="28"/>
          <w:szCs w:val="28"/>
          <w:lang w:val="en-US"/>
        </w:rPr>
        <w:t xml:space="preserve"> працівників</w:t>
      </w:r>
      <w:r>
        <w:rPr>
          <w:sz w:val="28"/>
          <w:szCs w:val="28"/>
        </w:rPr>
        <w:t>.</w:t>
      </w:r>
    </w:p>
    <w:p w:rsidR="00620C75" w:rsidRDefault="00A61D70" w:rsidP="008F46B6">
      <w:pPr>
        <w:spacing w:line="360" w:lineRule="auto"/>
        <w:ind w:firstLine="709"/>
        <w:jc w:val="both"/>
        <w:rPr>
          <w:sz w:val="28"/>
          <w:szCs w:val="28"/>
        </w:rPr>
      </w:pPr>
      <w:r>
        <w:rPr>
          <w:sz w:val="28"/>
          <w:szCs w:val="28"/>
        </w:rPr>
        <w:t>Під час оцінки керівник</w:t>
      </w:r>
      <w:r w:rsidRPr="00A61D70">
        <w:rPr>
          <w:sz w:val="28"/>
          <w:szCs w:val="28"/>
        </w:rPr>
        <w:t xml:space="preserve"> глибше розуміє особливості діяльності співробітників, яких він оцінює</w:t>
      </w:r>
      <w:r>
        <w:rPr>
          <w:sz w:val="28"/>
          <w:szCs w:val="28"/>
        </w:rPr>
        <w:t>.</w:t>
      </w:r>
      <w:r w:rsidRPr="00A61D70">
        <w:rPr>
          <w:sz w:val="28"/>
          <w:szCs w:val="28"/>
        </w:rPr>
        <w:t xml:space="preserve"> </w:t>
      </w:r>
      <w:r>
        <w:rPr>
          <w:sz w:val="28"/>
          <w:szCs w:val="28"/>
        </w:rPr>
        <w:t>Та в</w:t>
      </w:r>
      <w:r w:rsidR="00620C75">
        <w:rPr>
          <w:sz w:val="28"/>
          <w:szCs w:val="28"/>
        </w:rPr>
        <w:t>же при оцінці персоналу також слід виявити цілі оцінювання, тобто який критерій буде важливим, пріорітетним для співробітника конкретної посади</w:t>
      </w:r>
      <w:r>
        <w:rPr>
          <w:sz w:val="28"/>
          <w:szCs w:val="28"/>
        </w:rPr>
        <w:t>. Як висновок, наслідок першого</w:t>
      </w:r>
      <w:r w:rsidRPr="00A61D70">
        <w:rPr>
          <w:sz w:val="28"/>
          <w:szCs w:val="28"/>
        </w:rPr>
        <w:t xml:space="preserve"> етапу – </w:t>
      </w:r>
      <w:r>
        <w:rPr>
          <w:sz w:val="28"/>
          <w:szCs w:val="28"/>
        </w:rPr>
        <w:t xml:space="preserve">це </w:t>
      </w:r>
      <w:r w:rsidRPr="00A61D70">
        <w:rPr>
          <w:sz w:val="28"/>
          <w:szCs w:val="28"/>
        </w:rPr>
        <w:t xml:space="preserve">список критеріїв оцінки </w:t>
      </w:r>
      <w:r w:rsidR="009B7362">
        <w:rPr>
          <w:sz w:val="28"/>
          <w:szCs w:val="28"/>
        </w:rPr>
        <w:t>(рис.3.1)</w:t>
      </w:r>
      <w:r w:rsidR="00620C75">
        <w:rPr>
          <w:sz w:val="28"/>
          <w:szCs w:val="28"/>
        </w:rPr>
        <w:t>.</w:t>
      </w:r>
    </w:p>
    <w:p w:rsidR="00362C04" w:rsidRDefault="00362C04" w:rsidP="008F46B6">
      <w:pPr>
        <w:spacing w:line="360" w:lineRule="auto"/>
        <w:ind w:firstLine="709"/>
        <w:jc w:val="both"/>
        <w:rPr>
          <w:sz w:val="28"/>
          <w:szCs w:val="28"/>
        </w:rPr>
      </w:pPr>
      <w:r>
        <w:rPr>
          <w:sz w:val="28"/>
          <w:szCs w:val="28"/>
        </w:rPr>
        <w:t xml:space="preserve">На етапі </w:t>
      </w:r>
      <w:r w:rsidRPr="00362C04">
        <w:rPr>
          <w:sz w:val="28"/>
          <w:szCs w:val="28"/>
        </w:rPr>
        <w:t xml:space="preserve">конструювання процедур оцінки </w:t>
      </w:r>
      <w:r>
        <w:rPr>
          <w:sz w:val="28"/>
          <w:szCs w:val="28"/>
        </w:rPr>
        <w:t>підприємству ПРАТ «Виноградар» необхідно спланувати проведення оцінки і сформувати</w:t>
      </w:r>
      <w:r w:rsidRPr="00362C04">
        <w:rPr>
          <w:sz w:val="28"/>
          <w:szCs w:val="28"/>
        </w:rPr>
        <w:t xml:space="preserve"> обмеження та вимоги.</w:t>
      </w:r>
      <w:r>
        <w:rPr>
          <w:sz w:val="28"/>
          <w:szCs w:val="28"/>
        </w:rPr>
        <w:t xml:space="preserve"> Але перед цим дуже важливо підійти з професіоналізмом та чіткістю до відбору підходящих методів, включаючи, що підприємство ПРАТ «Виноградар» зараз працює в умовах глобального виклику – війни.</w:t>
      </w:r>
    </w:p>
    <w:p w:rsidR="004A4755" w:rsidRDefault="00AF2FBE" w:rsidP="004A4755">
      <w:pPr>
        <w:spacing w:line="360" w:lineRule="auto"/>
        <w:ind w:left="-142" w:right="-2"/>
        <w:jc w:val="both"/>
        <w:rPr>
          <w:sz w:val="28"/>
          <w:szCs w:val="28"/>
        </w:rPr>
      </w:pPr>
      <w:r>
        <w:rPr>
          <w:sz w:val="28"/>
          <w:szCs w:val="28"/>
        </w:rPr>
      </w:r>
      <w:r>
        <w:rPr>
          <w:sz w:val="28"/>
          <w:szCs w:val="28"/>
        </w:rPr>
        <w:pict>
          <v:group id="_x0000_s1314" editas="canvas" style="width:496.75pt;height:336.9pt;mso-position-horizontal-relative:char;mso-position-vertical-relative:line" coordorigin="2225,7837" coordsize="7422,5034">
            <o:lock v:ext="edit" aspectratio="t"/>
            <v:shape id="_x0000_s1313" type="#_x0000_t75" style="position:absolute;left:2225;top:7837;width:7422;height:5034" o:preferrelative="f">
              <v:fill o:detectmouseclick="t"/>
              <v:path o:extrusionok="t" o:connecttype="none"/>
              <o:lock v:ext="edit" text="t"/>
            </v:shape>
            <v:shapetype id="_x0000_t109" coordsize="21600,21600" o:spt="109" path="m,l,21600r21600,l21600,xe">
              <v:stroke joinstyle="miter"/>
              <v:path gradientshapeok="t" o:connecttype="rect"/>
            </v:shapetype>
            <v:shape id="_x0000_s1353" type="#_x0000_t109" style="position:absolute;left:2299;top:7837;width:7270;height:4799">
              <v:stroke dashstyle="dash"/>
            </v:shape>
            <v:shape id="_x0000_s1316" type="#_x0000_t109" style="position:absolute;left:4551;top:8099;width:2756;height:346">
              <v:textbox style="mso-next-textbox:#_x0000_s1316">
                <w:txbxContent>
                  <w:p w:rsidR="00AF2FBE" w:rsidRDefault="00AF2FBE" w:rsidP="003F2DB5">
                    <w:pPr>
                      <w:jc w:val="center"/>
                    </w:pPr>
                    <w:r>
                      <w:t>Критерії оцінки</w:t>
                    </w:r>
                  </w:p>
                </w:txbxContent>
              </v:textbox>
            </v:shape>
            <v:shape id="_x0000_s1317" type="#_x0000_t32" style="position:absolute;left:3005;top:8739;width:5892;height:1" o:connectortype="straight"/>
            <v:shape id="_x0000_s1318" type="#_x0000_t32" style="position:absolute;left:5900;top:8445;width:1;height:294" o:connectortype="straight"/>
            <v:roundrect id="_x0000_s1319" style="position:absolute;left:5107;top:9100;width:1586;height:343" arcsize="10923f">
              <v:textbox style="mso-next-textbox:#_x0000_s1319">
                <w:txbxContent>
                  <w:p w:rsidR="00AF2FBE" w:rsidRDefault="00AF2FBE" w:rsidP="003F2DB5">
                    <w:pPr>
                      <w:jc w:val="center"/>
                    </w:pPr>
                    <w:r>
                      <w:t>Професіоналізм</w:t>
                    </w:r>
                  </w:p>
                </w:txbxContent>
              </v:textbox>
            </v:roundrect>
            <v:roundrect id="_x0000_s1320" style="position:absolute;left:3686;top:8982;width:1215;height:544" arcsize="10923f">
              <v:textbox style="mso-next-textbox:#_x0000_s1320">
                <w:txbxContent>
                  <w:p w:rsidR="00AF2FBE" w:rsidRDefault="00AF2FBE" w:rsidP="003F2DB5">
                    <w:pPr>
                      <w:jc w:val="center"/>
                    </w:pPr>
                    <w:r>
                      <w:t>Вимоги для розвитку</w:t>
                    </w:r>
                  </w:p>
                </w:txbxContent>
              </v:textbox>
            </v:roundrect>
            <v:roundrect id="_x0000_s1321" style="position:absolute;left:2531;top:8982;width:949;height:544" arcsize="10923f">
              <v:textbox style="mso-next-textbox:#_x0000_s1321">
                <w:txbxContent>
                  <w:p w:rsidR="00AF2FBE" w:rsidRDefault="00AF2FBE" w:rsidP="003F2DB5">
                    <w:pPr>
                      <w:jc w:val="center"/>
                    </w:pPr>
                    <w:r>
                      <w:t>Поточні вимоги</w:t>
                    </w:r>
                  </w:p>
                </w:txbxContent>
              </v:textbox>
            </v:roundrect>
            <v:roundrect id="_x0000_s1322" style="position:absolute;left:6834;top:8982;width:1456;height:544" arcsize="10923f">
              <v:textbox style="mso-next-textbox:#_x0000_s1322">
                <w:txbxContent>
                  <w:p w:rsidR="00AF2FBE" w:rsidRDefault="00AF2FBE" w:rsidP="003F2DB5">
                    <w:pPr>
                      <w:jc w:val="center"/>
                    </w:pPr>
                    <w:r>
                      <w:t>Індивідуальні якості</w:t>
                    </w:r>
                  </w:p>
                </w:txbxContent>
              </v:textbox>
            </v:roundrect>
            <v:roundrect id="_x0000_s1323" style="position:absolute;left:8471;top:8982;width:848;height:520" arcsize="10923f">
              <v:textbox style="mso-next-textbox:#_x0000_s1323">
                <w:txbxContent>
                  <w:p w:rsidR="00AF2FBE" w:rsidRDefault="00AF2FBE" w:rsidP="003F2DB5">
                    <w:pPr>
                      <w:jc w:val="center"/>
                    </w:pPr>
                    <w:r>
                      <w:t>Проф. етика</w:t>
                    </w:r>
                  </w:p>
                </w:txbxContent>
              </v:textbox>
            </v:roundrect>
            <v:shape id="_x0000_s1324" type="#_x0000_t32" style="position:absolute;left:3005;top:8740;width:1;height:242" o:connectortype="straight">
              <v:stroke endarrow="block"/>
            </v:shape>
            <v:shape id="_x0000_s1325" type="#_x0000_t32" style="position:absolute;left:4282;top:8739;width:1;height:240" o:connectortype="straight">
              <v:stroke endarrow="block"/>
            </v:shape>
            <v:shape id="_x0000_s1326" type="#_x0000_t32" style="position:absolute;left:7557;top:8741;width:1;height:241" o:connectortype="straight">
              <v:stroke endarrow="block"/>
            </v:shape>
            <v:shape id="_x0000_s1327" type="#_x0000_t32" style="position:absolute;left:8895;top:8741;width:3;height:241;flip:x" o:connectortype="straight">
              <v:stroke endarrow="block"/>
            </v:shape>
            <v:shape id="_x0000_s1328" type="#_x0000_t32" style="position:absolute;left:5900;top:8680;width:1;height:420" o:connectortype="straight">
              <v:stroke endarrow="block"/>
            </v:shape>
            <v:shape id="_x0000_s1331" type="#_x0000_t32" style="position:absolute;left:3006;top:9526;width:4;height:948" o:connectortype="straight"/>
            <v:rect id="_x0000_s1329" style="position:absolute;left:2472;top:9774;width:1077;height:520">
              <v:textbox style="mso-next-textbox:#_x0000_s1329">
                <w:txbxContent>
                  <w:p w:rsidR="00AF2FBE" w:rsidRDefault="00AF2FBE" w:rsidP="003F2DB5">
                    <w:r>
                      <w:t xml:space="preserve">Виконання </w:t>
                    </w:r>
                    <w:proofErr w:type="spellStart"/>
                    <w:r>
                      <w:t>завданнь</w:t>
                    </w:r>
                    <w:proofErr w:type="spellEnd"/>
                  </w:p>
                </w:txbxContent>
              </v:textbox>
            </v:rect>
            <v:rect id="_x0000_s1330" style="position:absolute;left:2472;top:10474;width:1076;height:777">
              <v:textbox style="mso-next-textbox:#_x0000_s1330">
                <w:txbxContent>
                  <w:p w:rsidR="00AF2FBE" w:rsidRDefault="00AF2FBE" w:rsidP="003F2DB5">
                    <w:r>
                      <w:t xml:space="preserve">Якість та час виконання </w:t>
                    </w:r>
                  </w:p>
                </w:txbxContent>
              </v:textbox>
            </v:rect>
            <v:rect id="_x0000_s1332" style="position:absolute;left:3824;top:9774;width:954;height:780">
              <v:textbox style="mso-next-textbox:#_x0000_s1332">
                <w:txbxContent>
                  <w:p w:rsidR="00AF2FBE" w:rsidRDefault="00AF2FBE" w:rsidP="003F2DB5">
                    <w:proofErr w:type="spellStart"/>
                    <w:r>
                      <w:t>Індив</w:t>
                    </w:r>
                    <w:proofErr w:type="spellEnd"/>
                    <w:r>
                      <w:t>. план роботи</w:t>
                    </w:r>
                  </w:p>
                </w:txbxContent>
              </v:textbox>
            </v:rect>
            <v:rect id="_x0000_s1333" style="position:absolute;left:3765;top:10731;width:1072;height:1111">
              <v:textbox style="mso-next-textbox:#_x0000_s1333">
                <w:txbxContent>
                  <w:p w:rsidR="00AF2FBE" w:rsidRDefault="00AF2FBE" w:rsidP="003F2DB5">
                    <w:r>
                      <w:t>Засвоєння нового, удосконалення навичок</w:t>
                    </w:r>
                  </w:p>
                </w:txbxContent>
              </v:textbox>
            </v:rect>
            <v:shape id="_x0000_s1335" type="#_x0000_t32" style="position:absolute;left:4294;top:9526;width:7;height:248" o:connectortype="straight"/>
            <v:shape id="_x0000_s1336" type="#_x0000_t32" style="position:absolute;left:4301;top:10554;width:1;height:177" o:connectortype="straight"/>
            <v:shape id="_x0000_s1340" type="#_x0000_t32" style="position:absolute;left:5901;top:9443;width:40;height:1702" o:connectortype="straight"/>
            <v:rect id="_x0000_s1337" style="position:absolute;left:5355;top:9774;width:1172;height:520">
              <v:textbox style="mso-next-textbox:#_x0000_s1337">
                <w:txbxContent>
                  <w:p w:rsidR="00AF2FBE" w:rsidRDefault="00AF2FBE" w:rsidP="003F2DB5">
                    <w:r>
                      <w:t>Професійна підготовка</w:t>
                    </w:r>
                  </w:p>
                </w:txbxContent>
              </v:textbox>
            </v:rect>
            <v:rect id="_x0000_s1338" style="position:absolute;left:5355;top:10554;width:1172;height:342">
              <v:textbox style="mso-next-textbox:#_x0000_s1338">
                <w:txbxContent>
                  <w:p w:rsidR="00AF2FBE" w:rsidRDefault="00AF2FBE" w:rsidP="003F2DB5">
                    <w:pPr>
                      <w:jc w:val="center"/>
                    </w:pPr>
                    <w:r>
                      <w:t>Досвід</w:t>
                    </w:r>
                  </w:p>
                </w:txbxContent>
              </v:textbox>
            </v:rect>
            <v:shape id="_x0000_s1351" type="#_x0000_t32" style="position:absolute;left:7556;top:9526;width:1;height:2637" o:connectortype="straight"/>
            <v:rect id="_x0000_s1339" style="position:absolute;left:5354;top:11145;width:1173;height:342">
              <v:textbox style="mso-next-textbox:#_x0000_s1339">
                <w:txbxContent>
                  <w:p w:rsidR="00AF2FBE" w:rsidRDefault="00AF2FBE" w:rsidP="003F2DB5">
                    <w:pPr>
                      <w:jc w:val="center"/>
                    </w:pPr>
                    <w:r>
                      <w:t>Знання</w:t>
                    </w:r>
                  </w:p>
                </w:txbxContent>
              </v:textbox>
            </v:rect>
            <v:rect id="_x0000_s1341" style="position:absolute;left:6834;top:9774;width:1456;height:520">
              <v:textbox style="mso-next-textbox:#_x0000_s1341">
                <w:txbxContent>
                  <w:p w:rsidR="00AF2FBE" w:rsidRDefault="00AF2FBE" w:rsidP="003F2DB5">
                    <w:pPr>
                      <w:jc w:val="center"/>
                    </w:pPr>
                    <w:proofErr w:type="spellStart"/>
                    <w:r>
                      <w:t>Цілеспрямо-ванність</w:t>
                    </w:r>
                    <w:proofErr w:type="spellEnd"/>
                  </w:p>
                </w:txbxContent>
              </v:textbox>
            </v:rect>
            <v:rect id="_x0000_s1342" style="position:absolute;left:6835;top:10474;width:1455;height:520">
              <v:textbox style="mso-next-textbox:#_x0000_s1342">
                <w:txbxContent>
                  <w:p w:rsidR="00AF2FBE" w:rsidRDefault="00AF2FBE" w:rsidP="003F2DB5">
                    <w:pPr>
                      <w:jc w:val="center"/>
                    </w:pPr>
                    <w:proofErr w:type="spellStart"/>
                    <w:r>
                      <w:t>Відповіда-льність</w:t>
                    </w:r>
                    <w:proofErr w:type="spellEnd"/>
                  </w:p>
                </w:txbxContent>
              </v:textbox>
            </v:rect>
            <v:rect id="_x0000_s1343" style="position:absolute;left:6834;top:11145;width:1455;height:342">
              <v:textbox style="mso-next-textbox:#_x0000_s1343">
                <w:txbxContent>
                  <w:p w:rsidR="00AF2FBE" w:rsidRDefault="00AF2FBE" w:rsidP="003F2DB5">
                    <w:pPr>
                      <w:jc w:val="center"/>
                    </w:pPr>
                    <w:r>
                      <w:t>Працьовитість</w:t>
                    </w:r>
                  </w:p>
                </w:txbxContent>
              </v:textbox>
            </v:rect>
            <v:rect id="_x0000_s1344" style="position:absolute;left:6835;top:11653;width:1455;height:331">
              <v:textbox style="mso-next-textbox:#_x0000_s1344">
                <w:txbxContent>
                  <w:p w:rsidR="00AF2FBE" w:rsidRDefault="00AF2FBE" w:rsidP="003F2DB5">
                    <w:pPr>
                      <w:jc w:val="center"/>
                    </w:pPr>
                    <w:r>
                      <w:t>Ініціативність</w:t>
                    </w:r>
                  </w:p>
                </w:txbxContent>
              </v:textbox>
            </v:rect>
            <v:shape id="_x0000_s1352" type="#_x0000_t32" style="position:absolute;left:8974;top:9526;width:1;height:1619" o:connectortype="straight"/>
            <v:rect id="_x0000_s1345" style="position:absolute;left:6834;top:12163;width:1455;height:331">
              <v:textbox style="mso-next-textbox:#_x0000_s1345">
                <w:txbxContent>
                  <w:p w:rsidR="00AF2FBE" w:rsidRDefault="00AF2FBE" w:rsidP="003F2DB5">
                    <w:pPr>
                      <w:jc w:val="center"/>
                    </w:pPr>
                    <w:r>
                      <w:t>Витривалість</w:t>
                    </w:r>
                  </w:p>
                </w:txbxContent>
              </v:textbox>
            </v:rect>
            <v:rect id="_x0000_s1346" style="position:absolute;left:8513;top:9774;width:923;height:520">
              <v:textbox style="mso-next-textbox:#_x0000_s1346">
                <w:txbxContent>
                  <w:p w:rsidR="00AF2FBE" w:rsidRDefault="00AF2FBE" w:rsidP="003F2DB5">
                    <w:pPr>
                      <w:jc w:val="center"/>
                    </w:pPr>
                    <w:proofErr w:type="spellStart"/>
                    <w:r>
                      <w:t>Такто-вність</w:t>
                    </w:r>
                    <w:proofErr w:type="spellEnd"/>
                  </w:p>
                </w:txbxContent>
              </v:textbox>
            </v:rect>
            <v:rect id="_x0000_s1348" style="position:absolute;left:8513;top:10474;width:923;height:520">
              <v:textbox style="mso-next-textbox:#_x0000_s1348">
                <w:txbxContent>
                  <w:p w:rsidR="00AF2FBE" w:rsidRDefault="00AF2FBE" w:rsidP="003F2DB5">
                    <w:pPr>
                      <w:jc w:val="center"/>
                    </w:pPr>
                    <w:proofErr w:type="spellStart"/>
                    <w:r>
                      <w:t>Пункту-альність</w:t>
                    </w:r>
                    <w:proofErr w:type="spellEnd"/>
                  </w:p>
                </w:txbxContent>
              </v:textbox>
            </v:rect>
            <v:rect id="_x0000_s1349" style="position:absolute;left:8513;top:11145;width:923;height:520">
              <v:textbox style="mso-next-textbox:#_x0000_s1349">
                <w:txbxContent>
                  <w:p w:rsidR="00AF2FBE" w:rsidRDefault="00AF2FBE" w:rsidP="003F2DB5">
                    <w:pPr>
                      <w:jc w:val="center"/>
                    </w:pPr>
                    <w:proofErr w:type="spellStart"/>
                    <w:r>
                      <w:t>Неконф-ліктність</w:t>
                    </w:r>
                    <w:proofErr w:type="spellEnd"/>
                  </w:p>
                </w:txbxContent>
              </v:textbox>
            </v:rect>
            <w10:wrap type="none"/>
            <w10:anchorlock/>
          </v:group>
        </w:pict>
      </w:r>
    </w:p>
    <w:p w:rsidR="004A4755" w:rsidRDefault="00CA2F38" w:rsidP="004A4755">
      <w:pPr>
        <w:spacing w:line="360" w:lineRule="auto"/>
        <w:ind w:left="-142" w:right="-2"/>
        <w:jc w:val="center"/>
        <w:rPr>
          <w:sz w:val="28"/>
          <w:szCs w:val="28"/>
        </w:rPr>
      </w:pPr>
      <w:r>
        <w:rPr>
          <w:sz w:val="28"/>
          <w:szCs w:val="28"/>
        </w:rPr>
        <w:t>Рис. 3.1. Критерії оцінки персоналу для ПРАТ «Виноградар»</w:t>
      </w:r>
    </w:p>
    <w:p w:rsidR="004131D1" w:rsidRDefault="004131D1" w:rsidP="004131D1">
      <w:pPr>
        <w:spacing w:line="360" w:lineRule="auto"/>
        <w:ind w:left="-142" w:right="-2" w:firstLine="851"/>
        <w:jc w:val="both"/>
        <w:rPr>
          <w:sz w:val="28"/>
          <w:szCs w:val="28"/>
        </w:rPr>
      </w:pPr>
    </w:p>
    <w:p w:rsidR="007E6E7E" w:rsidRDefault="00DA7466" w:rsidP="00573D39">
      <w:pPr>
        <w:spacing w:line="360" w:lineRule="auto"/>
        <w:ind w:left="-142" w:right="-2" w:firstLine="851"/>
        <w:jc w:val="both"/>
        <w:rPr>
          <w:sz w:val="28"/>
          <w:szCs w:val="28"/>
        </w:rPr>
      </w:pPr>
      <w:r>
        <w:rPr>
          <w:sz w:val="28"/>
          <w:szCs w:val="28"/>
        </w:rPr>
        <w:t>Після вибору метода оцінки проводиться сам процес оцінювання та збір даних для подальшого аналізу. Для ПРАТ «Виноградар» це може бути спостереження, анкети, звіти</w:t>
      </w:r>
      <w:r w:rsidR="006760C3">
        <w:rPr>
          <w:sz w:val="28"/>
          <w:szCs w:val="28"/>
        </w:rPr>
        <w:t>.  Це допома</w:t>
      </w:r>
      <w:r w:rsidR="00A40B22">
        <w:rPr>
          <w:sz w:val="28"/>
          <w:szCs w:val="28"/>
        </w:rPr>
        <w:t>гає при ідентифікації сильних та слабких сторін працівника, при плануванні навчання та професійного розвитку</w:t>
      </w:r>
      <w:r w:rsidR="00EA3A60">
        <w:rPr>
          <w:sz w:val="28"/>
          <w:szCs w:val="28"/>
        </w:rPr>
        <w:t xml:space="preserve"> працівника</w:t>
      </w:r>
      <w:r w:rsidR="00A40B22">
        <w:rPr>
          <w:sz w:val="28"/>
          <w:szCs w:val="28"/>
        </w:rPr>
        <w:t>, при прийнятті обґрунтованих рішень у кадровій полі</w:t>
      </w:r>
      <w:r w:rsidR="00EA3A60">
        <w:rPr>
          <w:sz w:val="28"/>
          <w:szCs w:val="28"/>
        </w:rPr>
        <w:t>т</w:t>
      </w:r>
      <w:r w:rsidR="00A40B22">
        <w:rPr>
          <w:sz w:val="28"/>
          <w:szCs w:val="28"/>
        </w:rPr>
        <w:t>иці.</w:t>
      </w:r>
      <w:r w:rsidR="00397064">
        <w:rPr>
          <w:sz w:val="28"/>
          <w:szCs w:val="28"/>
        </w:rPr>
        <w:t xml:space="preserve"> </w:t>
      </w:r>
      <w:r w:rsidR="00397064" w:rsidRPr="00397064">
        <w:rPr>
          <w:sz w:val="28"/>
          <w:szCs w:val="28"/>
        </w:rPr>
        <w:t xml:space="preserve">На етапі </w:t>
      </w:r>
      <w:r w:rsidR="00397064">
        <w:rPr>
          <w:sz w:val="28"/>
          <w:szCs w:val="28"/>
        </w:rPr>
        <w:t>аналізу та розбору даних проводиться аналіз результатів, щоб розуміти</w:t>
      </w:r>
      <w:r w:rsidR="00397064" w:rsidRPr="00397064">
        <w:rPr>
          <w:sz w:val="28"/>
          <w:szCs w:val="28"/>
        </w:rPr>
        <w:t>, які заходи по</w:t>
      </w:r>
      <w:r w:rsidR="007E6E7E">
        <w:rPr>
          <w:sz w:val="28"/>
          <w:szCs w:val="28"/>
        </w:rPr>
        <w:t>трібно вжити для зміни ситуації, наприклад підвищення працівника або його звільнення, мабуть потрібно організувати заходи з додаткового навчання або тренінги.</w:t>
      </w:r>
    </w:p>
    <w:p w:rsidR="00DE4910" w:rsidRDefault="00DE4910" w:rsidP="00A40300">
      <w:pPr>
        <w:spacing w:line="360" w:lineRule="auto"/>
        <w:ind w:left="-142" w:right="-2" w:firstLine="851"/>
        <w:jc w:val="both"/>
        <w:rPr>
          <w:sz w:val="28"/>
          <w:szCs w:val="28"/>
        </w:rPr>
      </w:pPr>
      <w:r>
        <w:rPr>
          <w:sz w:val="28"/>
          <w:szCs w:val="28"/>
        </w:rPr>
        <w:t>Зворотній зв</w:t>
      </w:r>
      <w:r>
        <w:rPr>
          <w:sz w:val="28"/>
          <w:szCs w:val="28"/>
          <w:lang w:val="en-US"/>
        </w:rPr>
        <w:t>’</w:t>
      </w:r>
      <w:r>
        <w:rPr>
          <w:sz w:val="28"/>
          <w:szCs w:val="28"/>
        </w:rPr>
        <w:t>язок також є важливою складовою механізму оцінки діяльності персоналу в умовах глобальних викликів для ПРАТ «Виноградар». Він допомагає підвищити мотивацію співробітників на підприємстві, сприяє залученості персоналу та підвищує задоволеність роботою.</w:t>
      </w:r>
      <w:r w:rsidR="00AF74A3" w:rsidRPr="00AF74A3">
        <w:rPr>
          <w:sz w:val="28"/>
          <w:szCs w:val="28"/>
        </w:rPr>
        <w:t xml:space="preserve"> Регулярний і </w:t>
      </w:r>
      <w:r w:rsidR="00AF74A3" w:rsidRPr="00AF74A3">
        <w:rPr>
          <w:sz w:val="28"/>
          <w:szCs w:val="28"/>
        </w:rPr>
        <w:lastRenderedPageBreak/>
        <w:t>відкритий</w:t>
      </w:r>
      <w:r>
        <w:rPr>
          <w:sz w:val="28"/>
          <w:szCs w:val="28"/>
        </w:rPr>
        <w:t xml:space="preserve"> </w:t>
      </w:r>
      <w:r w:rsidR="00AF74A3">
        <w:rPr>
          <w:sz w:val="28"/>
          <w:szCs w:val="28"/>
        </w:rPr>
        <w:t>з</w:t>
      </w:r>
      <w:r>
        <w:rPr>
          <w:sz w:val="28"/>
          <w:szCs w:val="28"/>
        </w:rPr>
        <w:t>воротній зв</w:t>
      </w:r>
      <w:r>
        <w:rPr>
          <w:sz w:val="28"/>
          <w:szCs w:val="28"/>
          <w:lang w:val="en-US"/>
        </w:rPr>
        <w:t>’</w:t>
      </w:r>
      <w:r>
        <w:rPr>
          <w:sz w:val="28"/>
          <w:szCs w:val="28"/>
        </w:rPr>
        <w:t>язок</w:t>
      </w:r>
      <w:r w:rsidR="00AF74A3">
        <w:rPr>
          <w:sz w:val="28"/>
          <w:szCs w:val="28"/>
        </w:rPr>
        <w:t xml:space="preserve"> надає працівникам чіткі вказівки щодо їх професійного розвитку та</w:t>
      </w:r>
      <w:r w:rsidR="00AF74A3" w:rsidRPr="00AF74A3">
        <w:rPr>
          <w:sz w:val="28"/>
          <w:szCs w:val="28"/>
        </w:rPr>
        <w:t xml:space="preserve"> сприяє побудові довіри та покращенню комуні</w:t>
      </w:r>
      <w:r w:rsidR="00AF74A3">
        <w:rPr>
          <w:sz w:val="28"/>
          <w:szCs w:val="28"/>
        </w:rPr>
        <w:t>кації між працівниками та їх</w:t>
      </w:r>
      <w:r w:rsidR="00AF74A3" w:rsidRPr="00AF74A3">
        <w:rPr>
          <w:sz w:val="28"/>
          <w:szCs w:val="28"/>
        </w:rPr>
        <w:t xml:space="preserve"> керівниками. Це створює сприятливе робоче середовище та підвищує лояльність працівників</w:t>
      </w:r>
      <w:r w:rsidR="00AF74A3">
        <w:rPr>
          <w:sz w:val="28"/>
          <w:szCs w:val="28"/>
        </w:rPr>
        <w:t xml:space="preserve"> на ПРАТ «Виноградар»</w:t>
      </w:r>
      <w:r w:rsidR="00AF74A3" w:rsidRPr="00AF74A3">
        <w:rPr>
          <w:sz w:val="28"/>
          <w:szCs w:val="28"/>
        </w:rPr>
        <w:t>.</w:t>
      </w:r>
    </w:p>
    <w:p w:rsidR="007E6E7E" w:rsidRPr="00DE4910" w:rsidRDefault="009608D5" w:rsidP="00A40300">
      <w:pPr>
        <w:spacing w:line="360" w:lineRule="auto"/>
        <w:ind w:left="-142" w:right="-2" w:firstLine="851"/>
        <w:jc w:val="both"/>
        <w:rPr>
          <w:sz w:val="28"/>
          <w:szCs w:val="28"/>
        </w:rPr>
      </w:pPr>
      <w:r>
        <w:rPr>
          <w:sz w:val="28"/>
          <w:szCs w:val="28"/>
        </w:rPr>
        <w:t>Для ПРАТ «Виноградар» необхідно вести записи про результати оцінювання персоналу та регулярно переглядати ефективність проведених заходів, щоб забезпечувати їх актуальність та ефективність. Це може бути з</w:t>
      </w:r>
      <w:r w:rsidRPr="009608D5">
        <w:rPr>
          <w:sz w:val="28"/>
          <w:szCs w:val="28"/>
        </w:rPr>
        <w:t>бір та аналіз офіційних документів проекту, таких як плани, звіти, протоколи зустрічей тощо, для підтверджен</w:t>
      </w:r>
      <w:r>
        <w:rPr>
          <w:sz w:val="28"/>
          <w:szCs w:val="28"/>
        </w:rPr>
        <w:t>ня виконаних робіт та досягнень працівників.</w:t>
      </w:r>
      <w:r w:rsidR="00573D39" w:rsidRPr="00573D39">
        <w:t xml:space="preserve"> </w:t>
      </w:r>
      <w:r w:rsidR="00573D39" w:rsidRPr="00573D39">
        <w:rPr>
          <w:sz w:val="28"/>
          <w:szCs w:val="28"/>
        </w:rPr>
        <w:t>Постійний моніторинг та аналіз показників прогресу діяльності персоналу необхідний для визначення ступеня досягнення поставлених цілей підприємства.</w:t>
      </w:r>
      <w:r w:rsidR="00573D39" w:rsidRPr="00573D39">
        <w:t xml:space="preserve"> </w:t>
      </w:r>
      <w:r w:rsidR="00573D39">
        <w:rPr>
          <w:sz w:val="28"/>
          <w:szCs w:val="28"/>
        </w:rPr>
        <w:t>Також можливе п</w:t>
      </w:r>
      <w:r w:rsidR="00573D39" w:rsidRPr="00573D39">
        <w:rPr>
          <w:sz w:val="28"/>
          <w:szCs w:val="28"/>
        </w:rPr>
        <w:t>роведення фокус-груп та обговорень з ключовими учасниками проекту для отримання додаткового відгуку та ідентифікації можливих областей для покращення.</w:t>
      </w:r>
    </w:p>
    <w:p w:rsidR="00FC0EA3" w:rsidRDefault="00573D39" w:rsidP="00A40300">
      <w:pPr>
        <w:spacing w:line="360" w:lineRule="auto"/>
        <w:ind w:left="-142" w:right="-2" w:firstLine="851"/>
        <w:jc w:val="both"/>
        <w:rPr>
          <w:sz w:val="28"/>
          <w:szCs w:val="28"/>
        </w:rPr>
      </w:pPr>
      <w:r>
        <w:rPr>
          <w:sz w:val="28"/>
          <w:szCs w:val="28"/>
        </w:rPr>
        <w:t>Якщо все робиться правильно, то для ПРАТ «Виноградар» можуть бути наступні показники прогресу:</w:t>
      </w:r>
    </w:p>
    <w:p w:rsidR="00573D39" w:rsidRDefault="00A40300" w:rsidP="00A40300">
      <w:pPr>
        <w:spacing w:line="360" w:lineRule="auto"/>
        <w:ind w:left="-142" w:right="-2" w:firstLine="851"/>
        <w:jc w:val="both"/>
        <w:rPr>
          <w:sz w:val="28"/>
          <w:szCs w:val="28"/>
        </w:rPr>
      </w:pPr>
      <w:r>
        <w:rPr>
          <w:sz w:val="28"/>
          <w:szCs w:val="28"/>
        </w:rPr>
        <w:t>–  Р</w:t>
      </w:r>
      <w:r w:rsidRPr="00A40300">
        <w:rPr>
          <w:sz w:val="28"/>
          <w:szCs w:val="28"/>
        </w:rPr>
        <w:t>івень задоволеності</w:t>
      </w:r>
      <w:r>
        <w:rPr>
          <w:sz w:val="28"/>
          <w:szCs w:val="28"/>
        </w:rPr>
        <w:t xml:space="preserve"> працівників з процесу оцінки: в</w:t>
      </w:r>
      <w:r w:rsidRPr="00A40300">
        <w:rPr>
          <w:sz w:val="28"/>
          <w:szCs w:val="28"/>
        </w:rPr>
        <w:t>изначається через проведення регулярних опитувань або анкетування, щоб оцінити задоволені</w:t>
      </w:r>
      <w:r>
        <w:rPr>
          <w:sz w:val="28"/>
          <w:szCs w:val="28"/>
        </w:rPr>
        <w:t>сть працівників процесом оцінки;</w:t>
      </w:r>
    </w:p>
    <w:p w:rsidR="00A40300" w:rsidRDefault="00A40300" w:rsidP="00A40300">
      <w:pPr>
        <w:spacing w:line="360" w:lineRule="auto"/>
        <w:ind w:left="-142" w:right="-2" w:firstLine="851"/>
        <w:jc w:val="both"/>
        <w:rPr>
          <w:sz w:val="28"/>
          <w:szCs w:val="28"/>
        </w:rPr>
      </w:pPr>
      <w:r>
        <w:rPr>
          <w:sz w:val="28"/>
          <w:szCs w:val="28"/>
        </w:rPr>
        <w:t xml:space="preserve">– </w:t>
      </w:r>
      <w:r w:rsidRPr="00A40300">
        <w:rPr>
          <w:sz w:val="28"/>
          <w:szCs w:val="28"/>
        </w:rPr>
        <w:t>Покращення продукти</w:t>
      </w:r>
      <w:r>
        <w:rPr>
          <w:sz w:val="28"/>
          <w:szCs w:val="28"/>
        </w:rPr>
        <w:t>вності та ефективності роботи: о</w:t>
      </w:r>
      <w:r w:rsidRPr="00A40300">
        <w:rPr>
          <w:sz w:val="28"/>
          <w:szCs w:val="28"/>
        </w:rPr>
        <w:t>цінюється через збільшення кількості завершених проектів або досягнення цілей, що бу</w:t>
      </w:r>
      <w:r>
        <w:rPr>
          <w:sz w:val="28"/>
          <w:szCs w:val="28"/>
        </w:rPr>
        <w:t>ли встановлені в рамках проекту;</w:t>
      </w:r>
    </w:p>
    <w:p w:rsidR="00A40300" w:rsidRDefault="00A40300" w:rsidP="00A40300">
      <w:pPr>
        <w:spacing w:line="360" w:lineRule="auto"/>
        <w:ind w:left="-142" w:right="-2" w:firstLine="851"/>
        <w:jc w:val="both"/>
        <w:rPr>
          <w:sz w:val="28"/>
          <w:szCs w:val="28"/>
        </w:rPr>
      </w:pPr>
      <w:r>
        <w:rPr>
          <w:sz w:val="28"/>
          <w:szCs w:val="28"/>
        </w:rPr>
        <w:t xml:space="preserve">– </w:t>
      </w:r>
      <w:r w:rsidRPr="00A40300">
        <w:rPr>
          <w:sz w:val="28"/>
          <w:szCs w:val="28"/>
        </w:rPr>
        <w:t>Зменшення частоти конфліктів т</w:t>
      </w:r>
      <w:r>
        <w:rPr>
          <w:sz w:val="28"/>
          <w:szCs w:val="28"/>
        </w:rPr>
        <w:t>а непорозумінь в комунікаціях: в</w:t>
      </w:r>
      <w:r w:rsidRPr="00A40300">
        <w:rPr>
          <w:sz w:val="28"/>
          <w:szCs w:val="28"/>
        </w:rPr>
        <w:t>имірюється через аналіз кількості та серйозності конфліктних ситуацій в комунікаціях між працівниками.</w:t>
      </w:r>
    </w:p>
    <w:p w:rsidR="00417500" w:rsidRPr="00417500" w:rsidRDefault="00417500" w:rsidP="00417500">
      <w:pPr>
        <w:spacing w:line="360" w:lineRule="auto"/>
        <w:ind w:left="-142" w:right="-2" w:firstLine="851"/>
        <w:jc w:val="both"/>
        <w:rPr>
          <w:sz w:val="28"/>
          <w:szCs w:val="28"/>
        </w:rPr>
      </w:pPr>
      <w:r w:rsidRPr="00417500">
        <w:rPr>
          <w:sz w:val="28"/>
          <w:szCs w:val="28"/>
        </w:rPr>
        <w:t xml:space="preserve">Показники прогресу </w:t>
      </w:r>
      <w:r>
        <w:rPr>
          <w:sz w:val="28"/>
          <w:szCs w:val="28"/>
        </w:rPr>
        <w:t xml:space="preserve">при оцінці діяльності персоналу в умовах глобальних викликів </w:t>
      </w:r>
      <w:r w:rsidRPr="00417500">
        <w:rPr>
          <w:sz w:val="28"/>
          <w:szCs w:val="28"/>
        </w:rPr>
        <w:t xml:space="preserve">для </w:t>
      </w:r>
      <w:r>
        <w:rPr>
          <w:sz w:val="28"/>
          <w:szCs w:val="28"/>
        </w:rPr>
        <w:t xml:space="preserve">ПРАТ «Виноградар» </w:t>
      </w:r>
      <w:r w:rsidRPr="00417500">
        <w:rPr>
          <w:sz w:val="28"/>
          <w:szCs w:val="28"/>
        </w:rPr>
        <w:t xml:space="preserve">є важливим інструментом для відстеження та оцінки ефективності впроваджених змін. Аналіз цих показників </w:t>
      </w:r>
      <w:r w:rsidRPr="00417500">
        <w:rPr>
          <w:sz w:val="28"/>
          <w:szCs w:val="28"/>
        </w:rPr>
        <w:lastRenderedPageBreak/>
        <w:t>дозволяє оцінити досягнення поставлених цілей та визначити необхідні напрямки для подальших дій.</w:t>
      </w:r>
    </w:p>
    <w:p w:rsidR="00417500" w:rsidRPr="00417500" w:rsidRDefault="00417500" w:rsidP="00417500">
      <w:pPr>
        <w:spacing w:line="360" w:lineRule="auto"/>
        <w:ind w:left="-142" w:right="-2" w:firstLine="851"/>
        <w:jc w:val="both"/>
        <w:rPr>
          <w:sz w:val="28"/>
          <w:szCs w:val="28"/>
        </w:rPr>
      </w:pPr>
      <w:r w:rsidRPr="00417500">
        <w:rPr>
          <w:sz w:val="28"/>
          <w:szCs w:val="28"/>
        </w:rPr>
        <w:t>Через відстеження рівня задоволеності персоналу, частоти конфліктів в комунікаціях та покращення продуктивності можна зрозуміти, наскільки успішно впроваджуються нові методи оцінки та як вони впливають на робоче середовище. Додатково, аналіз показників може виявити можливі проблеми або незадоволені потреби працівників, що дозволить вчасно вжити необхідні заходи для їх вирішення.</w:t>
      </w:r>
    </w:p>
    <w:p w:rsidR="00A40300" w:rsidRDefault="000C2881" w:rsidP="00DF67F8">
      <w:pPr>
        <w:spacing w:line="360" w:lineRule="auto"/>
        <w:ind w:left="-142" w:right="-2" w:firstLine="851"/>
        <w:jc w:val="both"/>
        <w:rPr>
          <w:sz w:val="28"/>
          <w:szCs w:val="28"/>
          <w:lang w:val="en-US"/>
        </w:rPr>
      </w:pPr>
      <w:r>
        <w:rPr>
          <w:sz w:val="28"/>
          <w:szCs w:val="28"/>
        </w:rPr>
        <w:t>«</w:t>
      </w:r>
      <w:r w:rsidRPr="000C2881">
        <w:rPr>
          <w:sz w:val="28"/>
          <w:szCs w:val="28"/>
        </w:rPr>
        <w:t>Ми живемо у складному світі, який постійно змінюється. Факторів, які необхідно враховувати при прийнятті будь-якого рішення, стає все більше,</w:t>
      </w:r>
      <w:r>
        <w:rPr>
          <w:sz w:val="28"/>
          <w:szCs w:val="28"/>
        </w:rPr>
        <w:t xml:space="preserve"> вони с</w:t>
      </w:r>
      <w:r w:rsidR="00362C04">
        <w:rPr>
          <w:sz w:val="28"/>
          <w:szCs w:val="28"/>
        </w:rPr>
        <w:t>т</w:t>
      </w:r>
      <w:r>
        <w:rPr>
          <w:sz w:val="28"/>
          <w:szCs w:val="28"/>
        </w:rPr>
        <w:t>ають</w:t>
      </w:r>
      <w:r w:rsidRPr="000C2881">
        <w:rPr>
          <w:sz w:val="28"/>
          <w:szCs w:val="28"/>
        </w:rPr>
        <w:t xml:space="preserve"> різноманітнішими та взаємозалежними. </w:t>
      </w:r>
      <w:r w:rsidR="00DF67F8">
        <w:rPr>
          <w:sz w:val="28"/>
          <w:szCs w:val="28"/>
        </w:rPr>
        <w:t>У</w:t>
      </w:r>
      <w:r w:rsidR="00DF67F8" w:rsidRPr="00DF67F8">
        <w:rPr>
          <w:sz w:val="28"/>
          <w:szCs w:val="28"/>
        </w:rPr>
        <w:t xml:space="preserve"> HR-менеджерів багато часу й сил забирає робота з п</w:t>
      </w:r>
      <w:r w:rsidR="00DF67F8">
        <w:rPr>
          <w:sz w:val="28"/>
          <w:szCs w:val="28"/>
        </w:rPr>
        <w:t>аперами, таблицями</w:t>
      </w:r>
      <w:r>
        <w:rPr>
          <w:sz w:val="28"/>
          <w:szCs w:val="28"/>
        </w:rPr>
        <w:t xml:space="preserve">, але </w:t>
      </w:r>
      <w:r w:rsidR="00DF67F8" w:rsidRPr="00DF67F8">
        <w:rPr>
          <w:sz w:val="28"/>
          <w:szCs w:val="28"/>
        </w:rPr>
        <w:t>автоматизація HR-процесів дає змогу системно вести фундаментальні процеси: кад</w:t>
      </w:r>
      <w:r>
        <w:rPr>
          <w:sz w:val="28"/>
          <w:szCs w:val="28"/>
        </w:rPr>
        <w:t xml:space="preserve">ровий облік та адміністрування» </w:t>
      </w:r>
      <w:r>
        <w:rPr>
          <w:sz w:val="28"/>
          <w:szCs w:val="28"/>
          <w:lang w:val="en-US"/>
        </w:rPr>
        <w:t>[13]</w:t>
      </w:r>
      <w:r>
        <w:rPr>
          <w:sz w:val="28"/>
          <w:szCs w:val="28"/>
        </w:rPr>
        <w:t>.</w:t>
      </w:r>
      <w:r w:rsidR="00965BA5">
        <w:rPr>
          <w:sz w:val="28"/>
          <w:szCs w:val="28"/>
        </w:rPr>
        <w:t xml:space="preserve"> Щоб ПРАТ «Виноградар» було легше слідкувати за механізмом оцінки діяльності персоналу в умовах глобальних викликів необхідно впроваджувати </w:t>
      </w:r>
      <w:r w:rsidR="00880AEA">
        <w:rPr>
          <w:sz w:val="28"/>
          <w:szCs w:val="28"/>
        </w:rPr>
        <w:t xml:space="preserve">автоматизовану та комплексну </w:t>
      </w:r>
      <w:r w:rsidR="00965BA5" w:rsidRPr="00965BA5">
        <w:rPr>
          <w:sz w:val="28"/>
          <w:szCs w:val="28"/>
        </w:rPr>
        <w:t>HRM</w:t>
      </w:r>
      <w:r w:rsidR="00965BA5">
        <w:rPr>
          <w:sz w:val="28"/>
          <w:szCs w:val="28"/>
        </w:rPr>
        <w:t>-систему.</w:t>
      </w:r>
      <w:r w:rsidR="00880AEA" w:rsidRPr="00880AEA">
        <w:t xml:space="preserve"> </w:t>
      </w:r>
      <w:r w:rsidR="00880AEA">
        <w:t>«</w:t>
      </w:r>
      <w:r w:rsidR="00880AEA" w:rsidRPr="00880AEA">
        <w:rPr>
          <w:sz w:val="28"/>
          <w:szCs w:val="28"/>
        </w:rPr>
        <w:t>Ключовими властивостям</w:t>
      </w:r>
      <w:r w:rsidR="00880AEA">
        <w:rPr>
          <w:sz w:val="28"/>
          <w:szCs w:val="28"/>
        </w:rPr>
        <w:t>и HRM-систем у сучасному бізнес-середовищі</w:t>
      </w:r>
      <w:r w:rsidR="00880AEA" w:rsidRPr="00880AEA">
        <w:rPr>
          <w:sz w:val="28"/>
          <w:szCs w:val="28"/>
        </w:rPr>
        <w:t xml:space="preserve"> стають: здатність зберігати великі об’єми даних, зокрема у вигляді розподілених баз даних; оперативно обробляти ці дані за складними алгоритмами; легко змінювати вказані алгоритми при зміні законодавства; підтримувати всі нормативні вимоги до вихідних документів; підтримувати різні організаційні структури</w:t>
      </w:r>
      <w:r w:rsidR="00880AEA">
        <w:rPr>
          <w:sz w:val="28"/>
          <w:szCs w:val="28"/>
        </w:rPr>
        <w:t xml:space="preserve">» </w:t>
      </w:r>
      <w:r w:rsidR="00880AEA">
        <w:rPr>
          <w:sz w:val="28"/>
          <w:szCs w:val="28"/>
          <w:lang w:val="en-US"/>
        </w:rPr>
        <w:t>[13]</w:t>
      </w:r>
      <w:r w:rsidR="00880AEA" w:rsidRPr="00880AEA">
        <w:rPr>
          <w:sz w:val="28"/>
          <w:szCs w:val="28"/>
        </w:rPr>
        <w:t>.</w:t>
      </w:r>
    </w:p>
    <w:p w:rsidR="00880AEA" w:rsidRDefault="00880AEA" w:rsidP="00DF67F8">
      <w:pPr>
        <w:spacing w:line="360" w:lineRule="auto"/>
        <w:ind w:left="-142" w:right="-2" w:firstLine="851"/>
        <w:jc w:val="both"/>
        <w:rPr>
          <w:sz w:val="28"/>
          <w:szCs w:val="28"/>
        </w:rPr>
      </w:pPr>
      <w:r w:rsidRPr="00880AEA">
        <w:rPr>
          <w:sz w:val="28"/>
          <w:szCs w:val="28"/>
        </w:rPr>
        <w:t>HRM-систем</w:t>
      </w:r>
      <w:r>
        <w:rPr>
          <w:sz w:val="28"/>
          <w:szCs w:val="28"/>
          <w:lang w:val="ru-RU"/>
        </w:rPr>
        <w:t>а для ПРАТ «Виноградар»</w:t>
      </w:r>
      <w:r w:rsidRPr="00880AEA">
        <w:rPr>
          <w:sz w:val="28"/>
          <w:szCs w:val="28"/>
        </w:rPr>
        <w:t xml:space="preserve"> допоможе ефективно справлятися</w:t>
      </w:r>
      <w:r>
        <w:rPr>
          <w:sz w:val="28"/>
          <w:szCs w:val="28"/>
        </w:rPr>
        <w:t xml:space="preserve"> з такими задачами, як:</w:t>
      </w:r>
      <w:r>
        <w:rPr>
          <w:sz w:val="28"/>
          <w:szCs w:val="28"/>
          <w:lang w:val="ru-RU"/>
        </w:rPr>
        <w:t xml:space="preserve"> пошук та підбір п</w:t>
      </w:r>
      <w:r w:rsidR="00F736E4">
        <w:rPr>
          <w:sz w:val="28"/>
          <w:szCs w:val="28"/>
          <w:lang w:val="ru-RU"/>
        </w:rPr>
        <w:t>ерсоналу; адаптація працівників; збір данних про співробітника;</w:t>
      </w:r>
      <w:r>
        <w:rPr>
          <w:sz w:val="28"/>
          <w:szCs w:val="28"/>
          <w:lang w:val="ru-RU"/>
        </w:rPr>
        <w:t xml:space="preserve"> збереження та швидкий доступ до інформації, характеристики працівника</w:t>
      </w:r>
      <w:r w:rsidR="00F736E4">
        <w:rPr>
          <w:sz w:val="28"/>
          <w:szCs w:val="28"/>
          <w:lang w:val="ru-RU"/>
        </w:rPr>
        <w:t xml:space="preserve">; оцінка ефективності роботи персоналу; ведення записів щодо прогулів чи критичних запізнень; планування роботи персоналу; </w:t>
      </w:r>
      <w:r w:rsidR="00F736E4">
        <w:rPr>
          <w:sz w:val="28"/>
          <w:szCs w:val="28"/>
          <w:lang w:val="en-US"/>
        </w:rPr>
        <w:t>HR-</w:t>
      </w:r>
      <w:r w:rsidR="00F736E4">
        <w:rPr>
          <w:sz w:val="28"/>
          <w:szCs w:val="28"/>
        </w:rPr>
        <w:t>безпека; управління навчанням працівників.</w:t>
      </w:r>
    </w:p>
    <w:p w:rsidR="00E74E9E" w:rsidRPr="00F736E4" w:rsidRDefault="00E74E9E" w:rsidP="00DF67F8">
      <w:pPr>
        <w:spacing w:line="360" w:lineRule="auto"/>
        <w:ind w:left="-142" w:right="-2" w:firstLine="851"/>
        <w:jc w:val="both"/>
        <w:rPr>
          <w:sz w:val="28"/>
          <w:szCs w:val="28"/>
        </w:rPr>
      </w:pPr>
      <w:r w:rsidRPr="00E74E9E">
        <w:rPr>
          <w:sz w:val="28"/>
          <w:szCs w:val="28"/>
        </w:rPr>
        <w:lastRenderedPageBreak/>
        <w:t xml:space="preserve">Отже, в умовах сучасних викликів, зокрема війни та економічної нестабільності, підприємству ПРАТ «Виноградар» важливо продовжувати вдосконалювати </w:t>
      </w:r>
      <w:r w:rsidR="00546834">
        <w:rPr>
          <w:sz w:val="28"/>
          <w:szCs w:val="28"/>
        </w:rPr>
        <w:t>елементи механізму</w:t>
      </w:r>
      <w:r w:rsidRPr="00E74E9E">
        <w:rPr>
          <w:sz w:val="28"/>
          <w:szCs w:val="28"/>
        </w:rPr>
        <w:t xml:space="preserve"> оцінки персоналу для забезпечення адаптивності до сучасних умов та підтримки високого рівня продуктивності персоналу. Це сприятиме не тільки виживанню підприємства в складних умовах, але й забезпечить його стійкий розвиток і конкурентоспроможність у майбутньому.</w:t>
      </w:r>
    </w:p>
    <w:bookmarkEnd w:id="1"/>
    <w:p w:rsidR="00E672A8" w:rsidRDefault="00E672A8" w:rsidP="00E672A8">
      <w:pPr>
        <w:spacing w:line="360" w:lineRule="auto"/>
        <w:ind w:firstLine="708"/>
        <w:jc w:val="both"/>
        <w:rPr>
          <w:sz w:val="28"/>
          <w:szCs w:val="28"/>
        </w:rPr>
      </w:pPr>
    </w:p>
    <w:p w:rsidR="00E672A8" w:rsidRDefault="00E672A8" w:rsidP="009238F8">
      <w:pPr>
        <w:spacing w:line="360" w:lineRule="auto"/>
        <w:jc w:val="both"/>
        <w:rPr>
          <w:sz w:val="28"/>
          <w:szCs w:val="28"/>
        </w:rPr>
      </w:pPr>
    </w:p>
    <w:p w:rsidR="005256E8" w:rsidRPr="007B0EA5" w:rsidRDefault="005256E8" w:rsidP="009238F8">
      <w:pPr>
        <w:spacing w:line="360" w:lineRule="auto"/>
        <w:jc w:val="both"/>
        <w:rPr>
          <w:sz w:val="28"/>
          <w:szCs w:val="28"/>
        </w:rPr>
      </w:pPr>
    </w:p>
    <w:p w:rsidR="00E672A8" w:rsidRPr="007B0EA5" w:rsidRDefault="00E672A8" w:rsidP="00E672A8">
      <w:pPr>
        <w:spacing w:line="360" w:lineRule="auto"/>
        <w:ind w:firstLine="708"/>
        <w:jc w:val="both"/>
        <w:rPr>
          <w:sz w:val="28"/>
          <w:szCs w:val="28"/>
        </w:rPr>
      </w:pPr>
      <w:r w:rsidRPr="00C97C93">
        <w:rPr>
          <w:sz w:val="28"/>
          <w:szCs w:val="28"/>
        </w:rPr>
        <w:t xml:space="preserve">3.2. </w:t>
      </w:r>
      <w:r w:rsidR="00C97C93" w:rsidRPr="00C97C93">
        <w:rPr>
          <w:sz w:val="28"/>
          <w:szCs w:val="28"/>
        </w:rPr>
        <w:t>Методи оцінки персоналу на підприємстві ПРАТ «Виноградар»</w:t>
      </w:r>
    </w:p>
    <w:p w:rsidR="00E672A8" w:rsidRPr="007B0EA5" w:rsidRDefault="00E672A8" w:rsidP="00E672A8">
      <w:pPr>
        <w:spacing w:line="360" w:lineRule="auto"/>
        <w:ind w:firstLine="709"/>
        <w:jc w:val="both"/>
        <w:rPr>
          <w:sz w:val="28"/>
          <w:szCs w:val="28"/>
        </w:rPr>
      </w:pPr>
    </w:p>
    <w:p w:rsidR="00A87E08" w:rsidRPr="003C71BB" w:rsidRDefault="00A87E08" w:rsidP="00A61D70">
      <w:pPr>
        <w:spacing w:line="360" w:lineRule="auto"/>
        <w:ind w:firstLine="709"/>
        <w:jc w:val="both"/>
        <w:rPr>
          <w:sz w:val="28"/>
          <w:szCs w:val="28"/>
        </w:rPr>
      </w:pPr>
      <w:r w:rsidRPr="00A87E08">
        <w:rPr>
          <w:sz w:val="28"/>
          <w:szCs w:val="28"/>
        </w:rPr>
        <w:t xml:space="preserve">Всі </w:t>
      </w:r>
      <w:r>
        <w:rPr>
          <w:sz w:val="28"/>
          <w:szCs w:val="28"/>
        </w:rPr>
        <w:t>підприємства</w:t>
      </w:r>
      <w:r w:rsidRPr="00A87E08">
        <w:rPr>
          <w:sz w:val="28"/>
          <w:szCs w:val="28"/>
        </w:rPr>
        <w:t xml:space="preserve"> </w:t>
      </w:r>
      <w:r>
        <w:rPr>
          <w:sz w:val="28"/>
          <w:szCs w:val="28"/>
        </w:rPr>
        <w:t>працюють</w:t>
      </w:r>
      <w:r w:rsidRPr="00A87E08">
        <w:rPr>
          <w:sz w:val="28"/>
          <w:szCs w:val="28"/>
        </w:rPr>
        <w:t xml:space="preserve"> </w:t>
      </w:r>
      <w:r>
        <w:rPr>
          <w:sz w:val="28"/>
          <w:szCs w:val="28"/>
        </w:rPr>
        <w:t>за</w:t>
      </w:r>
      <w:r w:rsidRPr="00A87E08">
        <w:rPr>
          <w:sz w:val="28"/>
          <w:szCs w:val="28"/>
        </w:rPr>
        <w:t xml:space="preserve">для досягнення поставлених перед ними цілей. </w:t>
      </w:r>
      <w:r>
        <w:rPr>
          <w:sz w:val="28"/>
          <w:szCs w:val="28"/>
        </w:rPr>
        <w:t xml:space="preserve">За результатами реалізації поставлених цілей можна зробити висновок, наскільки підприємство ефективно працює </w:t>
      </w:r>
      <w:r w:rsidRPr="00A87E08">
        <w:rPr>
          <w:sz w:val="28"/>
          <w:szCs w:val="28"/>
        </w:rPr>
        <w:t>та використовує наявні р</w:t>
      </w:r>
      <w:r>
        <w:rPr>
          <w:sz w:val="28"/>
          <w:szCs w:val="28"/>
        </w:rPr>
        <w:t>есурси. Оскільки всі люди інди</w:t>
      </w:r>
      <w:r w:rsidRPr="00A87E08">
        <w:rPr>
          <w:sz w:val="28"/>
          <w:szCs w:val="28"/>
        </w:rPr>
        <w:t>відуальні і відрізняються один від одного своїми вміннями,</w:t>
      </w:r>
      <w:r>
        <w:rPr>
          <w:sz w:val="28"/>
          <w:szCs w:val="28"/>
        </w:rPr>
        <w:t xml:space="preserve"> знаннями,</w:t>
      </w:r>
      <w:r w:rsidRPr="00A87E08">
        <w:rPr>
          <w:sz w:val="28"/>
          <w:szCs w:val="28"/>
        </w:rPr>
        <w:t xml:space="preserve"> здібностя</w:t>
      </w:r>
      <w:r>
        <w:rPr>
          <w:sz w:val="28"/>
          <w:szCs w:val="28"/>
        </w:rPr>
        <w:t>ми, якісними та професійними характеристиками, то з цього виходить, що працівники підприємства по-</w:t>
      </w:r>
      <w:r w:rsidRPr="00A87E08">
        <w:rPr>
          <w:sz w:val="28"/>
          <w:szCs w:val="28"/>
        </w:rPr>
        <w:t>різному вико</w:t>
      </w:r>
      <w:r w:rsidR="00546834">
        <w:rPr>
          <w:sz w:val="28"/>
          <w:szCs w:val="28"/>
        </w:rPr>
        <w:t>нують свої обов'язки. Серед них</w:t>
      </w:r>
      <w:r>
        <w:rPr>
          <w:sz w:val="28"/>
          <w:szCs w:val="28"/>
        </w:rPr>
        <w:t xml:space="preserve"> є </w:t>
      </w:r>
      <w:r w:rsidRPr="00A87E08">
        <w:rPr>
          <w:sz w:val="28"/>
          <w:szCs w:val="28"/>
        </w:rPr>
        <w:t>лідер</w:t>
      </w:r>
      <w:r>
        <w:rPr>
          <w:sz w:val="28"/>
          <w:szCs w:val="28"/>
        </w:rPr>
        <w:t xml:space="preserve">и, </w:t>
      </w:r>
      <w:r w:rsidRPr="00A87E08">
        <w:rPr>
          <w:sz w:val="28"/>
          <w:szCs w:val="28"/>
        </w:rPr>
        <w:t xml:space="preserve">аутсайдери, </w:t>
      </w:r>
      <w:r>
        <w:rPr>
          <w:sz w:val="28"/>
          <w:szCs w:val="28"/>
        </w:rPr>
        <w:t>просто стабільні працівники. Щоб управляти різними по рівню людьми необхідне застосування різних методів оцінювання персоналу. Крім того, важливо формувати доцільну систему мотивації.</w:t>
      </w:r>
      <w:r w:rsidRPr="00A87E08">
        <w:rPr>
          <w:sz w:val="28"/>
          <w:szCs w:val="28"/>
        </w:rPr>
        <w:t xml:space="preserve"> </w:t>
      </w:r>
      <w:r>
        <w:rPr>
          <w:sz w:val="28"/>
          <w:szCs w:val="28"/>
        </w:rPr>
        <w:t>Проте, для здійснення такої диферен</w:t>
      </w:r>
      <w:r w:rsidR="003C71BB">
        <w:rPr>
          <w:sz w:val="28"/>
          <w:szCs w:val="28"/>
        </w:rPr>
        <w:t>ціації працівників та створення належної</w:t>
      </w:r>
      <w:r>
        <w:rPr>
          <w:sz w:val="28"/>
          <w:szCs w:val="28"/>
        </w:rPr>
        <w:t xml:space="preserve"> </w:t>
      </w:r>
      <w:r w:rsidR="003C71BB">
        <w:rPr>
          <w:sz w:val="28"/>
          <w:szCs w:val="28"/>
        </w:rPr>
        <w:t xml:space="preserve">системи мотивації слід застосовувати комплексну систему оцінювання ефективності виконання персоналом завдань та своїх професійних </w:t>
      </w:r>
      <w:proofErr w:type="spellStart"/>
      <w:r w:rsidR="003C71BB">
        <w:rPr>
          <w:sz w:val="28"/>
          <w:szCs w:val="28"/>
        </w:rPr>
        <w:t>обов</w:t>
      </w:r>
      <w:proofErr w:type="spellEnd"/>
      <w:r w:rsidR="003C71BB">
        <w:rPr>
          <w:sz w:val="28"/>
          <w:szCs w:val="28"/>
          <w:lang w:val="en-US"/>
        </w:rPr>
        <w:t>’</w:t>
      </w:r>
      <w:r w:rsidR="003C71BB">
        <w:rPr>
          <w:sz w:val="28"/>
          <w:szCs w:val="28"/>
          <w:lang w:val="ru-RU"/>
        </w:rPr>
        <w:t>я</w:t>
      </w:r>
      <w:proofErr w:type="spellStart"/>
      <w:r w:rsidR="003C71BB">
        <w:rPr>
          <w:sz w:val="28"/>
          <w:szCs w:val="28"/>
        </w:rPr>
        <w:t>зків</w:t>
      </w:r>
      <w:proofErr w:type="spellEnd"/>
      <w:r w:rsidR="003C71BB">
        <w:rPr>
          <w:sz w:val="28"/>
          <w:szCs w:val="28"/>
        </w:rPr>
        <w:t>.</w:t>
      </w:r>
    </w:p>
    <w:p w:rsidR="00A61D70" w:rsidRPr="00A61D70" w:rsidRDefault="00A61D70" w:rsidP="00A61D70">
      <w:pPr>
        <w:spacing w:line="360" w:lineRule="auto"/>
        <w:ind w:firstLine="709"/>
        <w:jc w:val="both"/>
        <w:rPr>
          <w:sz w:val="28"/>
          <w:szCs w:val="28"/>
        </w:rPr>
      </w:pPr>
      <w:r w:rsidRPr="00A61D70">
        <w:rPr>
          <w:sz w:val="28"/>
          <w:szCs w:val="28"/>
        </w:rPr>
        <w:t xml:space="preserve">Війна та інші глобальні виклики ведуть за собою значні зміни в умовах роботи, тому важливо приділяти увагу розробці саме підходящих методів оцінювання персоналу. Для ПРАТ «Виноградар» оцінка діяльності персоналу дозволяє швидко адаптуватися до нових реалій, виявити працівників, які </w:t>
      </w:r>
      <w:r w:rsidRPr="00A61D70">
        <w:rPr>
          <w:sz w:val="28"/>
          <w:szCs w:val="28"/>
        </w:rPr>
        <w:lastRenderedPageBreak/>
        <w:t xml:space="preserve">можуть ефективно працювати в нових умовах, визначити сфери, де потрібне додаткове навчання або підтримка. Удосконалені методи оцінки допомагають визначити, хто з працівників працює найбільш ефективно у складних умовах, важливо заохочувати їх, щоб сприяти загальному підвищенню продуктивності. Війна і кризи також часто негативно впливають на моральний стан працівників. Справедливі та прозорі методи оцінки діяльності персоналу можуть підвищити мотивацію працівників, показуючи їм, що їх робота цінується і вони важливі для підприємства. Крім того, методи оцінки персоналу дозволяють виявити працівників з лідерськими якостями, яких можна поставити на управлінські посади. </w:t>
      </w:r>
    </w:p>
    <w:p w:rsidR="00A61D70" w:rsidRDefault="00A61D70" w:rsidP="00A61D70">
      <w:pPr>
        <w:spacing w:line="360" w:lineRule="auto"/>
        <w:ind w:firstLine="709"/>
        <w:jc w:val="both"/>
        <w:rPr>
          <w:sz w:val="28"/>
          <w:szCs w:val="28"/>
        </w:rPr>
      </w:pPr>
      <w:r w:rsidRPr="00A61D70">
        <w:rPr>
          <w:sz w:val="28"/>
          <w:szCs w:val="28"/>
        </w:rPr>
        <w:t xml:space="preserve"> </w:t>
      </w:r>
      <w:r w:rsidR="00044ADA">
        <w:rPr>
          <w:sz w:val="28"/>
          <w:szCs w:val="28"/>
        </w:rPr>
        <w:t>Д</w:t>
      </w:r>
      <w:r w:rsidR="00044ADA" w:rsidRPr="00044ADA">
        <w:rPr>
          <w:sz w:val="28"/>
          <w:szCs w:val="28"/>
        </w:rPr>
        <w:t>ля якісного оцінювання</w:t>
      </w:r>
      <w:r w:rsidR="00044ADA">
        <w:rPr>
          <w:sz w:val="28"/>
          <w:szCs w:val="28"/>
        </w:rPr>
        <w:t xml:space="preserve"> персоналу на ПРАТ «Виноградар»</w:t>
      </w:r>
      <w:r w:rsidR="00044ADA" w:rsidRPr="00044ADA">
        <w:rPr>
          <w:sz w:val="28"/>
          <w:szCs w:val="28"/>
        </w:rPr>
        <w:t xml:space="preserve"> пропонується використовувати метод матричної оцінки</w:t>
      </w:r>
      <w:r w:rsidR="00044ADA">
        <w:rPr>
          <w:sz w:val="28"/>
          <w:szCs w:val="28"/>
        </w:rPr>
        <w:t xml:space="preserve">, який за допомогою </w:t>
      </w:r>
      <w:proofErr w:type="spellStart"/>
      <w:r w:rsidR="00044ADA" w:rsidRPr="00044ADA">
        <w:rPr>
          <w:sz w:val="28"/>
          <w:szCs w:val="28"/>
        </w:rPr>
        <w:t>шкалювання</w:t>
      </w:r>
      <w:proofErr w:type="spellEnd"/>
      <w:r w:rsidR="00044ADA" w:rsidRPr="00044ADA">
        <w:rPr>
          <w:sz w:val="28"/>
          <w:szCs w:val="28"/>
        </w:rPr>
        <w:t xml:space="preserve"> особистих </w:t>
      </w:r>
      <w:r w:rsidR="00044ADA">
        <w:rPr>
          <w:sz w:val="28"/>
          <w:szCs w:val="28"/>
        </w:rPr>
        <w:t xml:space="preserve">та професійних якостей співробітника дає </w:t>
      </w:r>
      <w:r w:rsidR="00044ADA" w:rsidRPr="00044ADA">
        <w:rPr>
          <w:sz w:val="28"/>
          <w:szCs w:val="28"/>
        </w:rPr>
        <w:t>зрозуміти, наскільки він</w:t>
      </w:r>
      <w:r w:rsidR="00044ADA">
        <w:rPr>
          <w:sz w:val="28"/>
          <w:szCs w:val="28"/>
          <w:lang w:val="en-US"/>
        </w:rPr>
        <w:t>/</w:t>
      </w:r>
      <w:r w:rsidR="00044ADA">
        <w:rPr>
          <w:sz w:val="28"/>
          <w:szCs w:val="28"/>
        </w:rPr>
        <w:t>вона</w:t>
      </w:r>
      <w:r w:rsidR="00044ADA" w:rsidRPr="00044ADA">
        <w:rPr>
          <w:sz w:val="28"/>
          <w:szCs w:val="28"/>
        </w:rPr>
        <w:t xml:space="preserve"> відповідає своїй посаді.</w:t>
      </w:r>
    </w:p>
    <w:p w:rsidR="001870D0" w:rsidRDefault="001870D0" w:rsidP="00A61D70">
      <w:pPr>
        <w:spacing w:line="360" w:lineRule="auto"/>
        <w:ind w:firstLine="709"/>
        <w:jc w:val="both"/>
        <w:rPr>
          <w:sz w:val="28"/>
          <w:szCs w:val="28"/>
        </w:rPr>
      </w:pPr>
      <w:r>
        <w:rPr>
          <w:sz w:val="28"/>
          <w:szCs w:val="28"/>
        </w:rPr>
        <w:t>«</w:t>
      </w:r>
      <w:r w:rsidRPr="001870D0">
        <w:rPr>
          <w:sz w:val="28"/>
          <w:szCs w:val="28"/>
        </w:rPr>
        <w:t>Матричний метод – це один з поширених методів оцінювання персоналу</w:t>
      </w:r>
      <w:r>
        <w:rPr>
          <w:sz w:val="28"/>
          <w:szCs w:val="28"/>
        </w:rPr>
        <w:t xml:space="preserve"> на підприємстві</w:t>
      </w:r>
      <w:r w:rsidRPr="001870D0">
        <w:rPr>
          <w:sz w:val="28"/>
          <w:szCs w:val="28"/>
        </w:rPr>
        <w:t>, що передбачає порівняння якостей конкретного працівника з ідеальними характеристиками, які повинні бути на конкретній посаді</w:t>
      </w:r>
      <w:r w:rsidR="00FF31AA">
        <w:rPr>
          <w:sz w:val="28"/>
          <w:szCs w:val="28"/>
        </w:rPr>
        <w:t xml:space="preserve">» </w:t>
      </w:r>
      <w:r w:rsidR="00FF31AA">
        <w:rPr>
          <w:sz w:val="28"/>
          <w:szCs w:val="28"/>
          <w:lang w:val="en-US"/>
        </w:rPr>
        <w:t>[14]</w:t>
      </w:r>
      <w:r w:rsidRPr="001870D0">
        <w:rPr>
          <w:sz w:val="28"/>
          <w:szCs w:val="28"/>
        </w:rPr>
        <w:t>.</w:t>
      </w:r>
    </w:p>
    <w:p w:rsidR="00622E88" w:rsidRPr="00622E88" w:rsidRDefault="00622E88" w:rsidP="00A61D70">
      <w:pPr>
        <w:spacing w:line="360" w:lineRule="auto"/>
        <w:ind w:firstLine="709"/>
        <w:jc w:val="both"/>
        <w:rPr>
          <w:sz w:val="28"/>
          <w:szCs w:val="28"/>
        </w:rPr>
      </w:pPr>
      <w:r>
        <w:rPr>
          <w:sz w:val="28"/>
          <w:szCs w:val="28"/>
        </w:rPr>
        <w:t>Цей метод допоможе систематизувати та структурувати процес оцінювання на підприємстві ПРАТ «Виноградар». При цьому методі оцінка є об</w:t>
      </w:r>
      <w:r>
        <w:rPr>
          <w:sz w:val="28"/>
          <w:szCs w:val="28"/>
          <w:lang w:val="en-US"/>
        </w:rPr>
        <w:t>’</w:t>
      </w:r>
      <w:proofErr w:type="spellStart"/>
      <w:r>
        <w:rPr>
          <w:sz w:val="28"/>
          <w:szCs w:val="28"/>
        </w:rPr>
        <w:t>єктивною</w:t>
      </w:r>
      <w:proofErr w:type="spellEnd"/>
      <w:r>
        <w:rPr>
          <w:sz w:val="28"/>
          <w:szCs w:val="28"/>
        </w:rPr>
        <w:t xml:space="preserve"> та прозорою, а також дозволяє порівнювати результати оцінки серед різних працівників, виявляти загальні тенденції та проблеми на підприємстві, щоб потім приймати обґрунтовані кадрові рішення.</w:t>
      </w:r>
    </w:p>
    <w:p w:rsidR="00546834" w:rsidRDefault="00FF31AA" w:rsidP="00A61D70">
      <w:pPr>
        <w:spacing w:line="360" w:lineRule="auto"/>
        <w:ind w:firstLine="709"/>
        <w:jc w:val="both"/>
        <w:rPr>
          <w:sz w:val="28"/>
          <w:szCs w:val="28"/>
        </w:rPr>
      </w:pPr>
      <w:r w:rsidRPr="00843658">
        <w:rPr>
          <w:sz w:val="28"/>
          <w:szCs w:val="28"/>
        </w:rPr>
        <w:t xml:space="preserve">Для ПРАТ «Виноградар» пропонується проводити оцінку персоналу кожний квартал (кожні 3 місяця) за критеріями, які розписані в першому підрозділі 3 розділу роботи. </w:t>
      </w:r>
      <w:r w:rsidR="00CD3E9A" w:rsidRPr="00843658">
        <w:rPr>
          <w:sz w:val="28"/>
          <w:szCs w:val="28"/>
        </w:rPr>
        <w:t xml:space="preserve">«Перш за все керівнику треба визначити профіль компетенції кожного працівника, адже він повинен розуміти, у якому напрямі стимулювати працівника, розуміти саморозвиток та реалізацію у програмах якості й ефективності роботи» [14]. </w:t>
      </w:r>
    </w:p>
    <w:p w:rsidR="0060497B" w:rsidRDefault="00FF31AA" w:rsidP="00A61D70">
      <w:pPr>
        <w:spacing w:line="360" w:lineRule="auto"/>
        <w:ind w:firstLine="709"/>
        <w:jc w:val="both"/>
        <w:rPr>
          <w:sz w:val="28"/>
          <w:szCs w:val="28"/>
          <w:lang w:val="ru-RU"/>
        </w:rPr>
      </w:pPr>
      <w:r w:rsidRPr="00843658">
        <w:rPr>
          <w:sz w:val="28"/>
          <w:szCs w:val="28"/>
        </w:rPr>
        <w:lastRenderedPageBreak/>
        <w:t xml:space="preserve">Протягом </w:t>
      </w:r>
      <w:r w:rsidR="0023292C" w:rsidRPr="00843658">
        <w:rPr>
          <w:sz w:val="28"/>
          <w:szCs w:val="28"/>
        </w:rPr>
        <w:t>кварталу необхідно слідкувати за практичною частиною, тобто чи виконуються поставленні завдання працівником, якість та час виконання роботи.</w:t>
      </w:r>
      <w:r w:rsidR="003D3358" w:rsidRPr="00843658">
        <w:rPr>
          <w:sz w:val="28"/>
          <w:szCs w:val="28"/>
        </w:rPr>
        <w:t xml:space="preserve"> Також важливо спостерігати протягом 3 місяців за пунктуальністю працівника, за його індивідуальними психологічно-професійними якостями, щоб розуміти наскільки відповідально він ставиться до своєї роботи, та чи прагне він розвиватися. </w:t>
      </w:r>
    </w:p>
    <w:p w:rsidR="003C71BB" w:rsidRDefault="003D3358" w:rsidP="00A61D70">
      <w:pPr>
        <w:spacing w:line="360" w:lineRule="auto"/>
        <w:ind w:firstLine="709"/>
        <w:jc w:val="both"/>
        <w:rPr>
          <w:sz w:val="28"/>
          <w:szCs w:val="28"/>
        </w:rPr>
      </w:pPr>
      <w:r w:rsidRPr="00843658">
        <w:rPr>
          <w:sz w:val="28"/>
          <w:szCs w:val="28"/>
        </w:rPr>
        <w:t>Далі для комплексної оцінки для ПРАТ «Виноградар»</w:t>
      </w:r>
      <w:r w:rsidR="00843658">
        <w:rPr>
          <w:sz w:val="28"/>
          <w:szCs w:val="28"/>
        </w:rPr>
        <w:t xml:space="preserve"> пропонується </w:t>
      </w:r>
      <w:r w:rsidR="0060497B">
        <w:rPr>
          <w:sz w:val="28"/>
          <w:szCs w:val="28"/>
        </w:rPr>
        <w:t xml:space="preserve">використовувати ще метод оцінки персоналу – атестація. </w:t>
      </w:r>
      <w:r w:rsidR="003C71BB" w:rsidRPr="003C71BB">
        <w:rPr>
          <w:sz w:val="28"/>
          <w:szCs w:val="28"/>
        </w:rPr>
        <w:t>Атестація працівників</w:t>
      </w:r>
      <w:r w:rsidR="003C71BB">
        <w:rPr>
          <w:sz w:val="28"/>
          <w:szCs w:val="28"/>
        </w:rPr>
        <w:t xml:space="preserve"> </w:t>
      </w:r>
      <w:r w:rsidR="003C71BB" w:rsidRPr="003C71BB">
        <w:rPr>
          <w:sz w:val="28"/>
          <w:szCs w:val="28"/>
        </w:rPr>
        <w:t>– це процес систематичного оцінювання результатів роботи співробітників з метою визначення їх професійної компетентності, продуктивності та відповідності займаній посаді. Атестація дозволяє оцінити сильні та слабкі сторони працівників, виявити потенціал для розвитку, визначити необхідність підвищення кваліфікації та прийняти обґрунтовані кадрові рішення.</w:t>
      </w:r>
      <w:r w:rsidR="003C71BB">
        <w:rPr>
          <w:sz w:val="28"/>
          <w:szCs w:val="28"/>
        </w:rPr>
        <w:t xml:space="preserve"> </w:t>
      </w:r>
    </w:p>
    <w:p w:rsidR="00FF31AA" w:rsidRPr="00843658" w:rsidRDefault="003C71BB" w:rsidP="00A61D70">
      <w:pPr>
        <w:spacing w:line="360" w:lineRule="auto"/>
        <w:ind w:firstLine="709"/>
        <w:jc w:val="both"/>
        <w:rPr>
          <w:sz w:val="28"/>
          <w:szCs w:val="28"/>
        </w:rPr>
      </w:pPr>
      <w:r>
        <w:rPr>
          <w:sz w:val="28"/>
          <w:szCs w:val="28"/>
        </w:rPr>
        <w:t>Для ПРАТ «Виноградар» п</w:t>
      </w:r>
      <w:r w:rsidR="00843658">
        <w:rPr>
          <w:sz w:val="28"/>
          <w:szCs w:val="28"/>
        </w:rPr>
        <w:t>рово</w:t>
      </w:r>
      <w:r w:rsidR="003D3358" w:rsidRPr="00843658">
        <w:rPr>
          <w:sz w:val="28"/>
          <w:szCs w:val="28"/>
        </w:rPr>
        <w:t>дити атестацію</w:t>
      </w:r>
      <w:r w:rsidR="0060497B">
        <w:rPr>
          <w:sz w:val="28"/>
          <w:szCs w:val="28"/>
        </w:rPr>
        <w:t xml:space="preserve"> пропонується</w:t>
      </w:r>
      <w:r w:rsidR="003D3358" w:rsidRPr="00843658">
        <w:rPr>
          <w:sz w:val="28"/>
          <w:szCs w:val="28"/>
        </w:rPr>
        <w:t xml:space="preserve"> у вигляді усного опитування кожного місяця протягом оцінюваного кварталу та атестацію у вигляді письмового тестування, наприклад на </w:t>
      </w:r>
      <w:proofErr w:type="spellStart"/>
      <w:r w:rsidR="003D3358" w:rsidRPr="00843658">
        <w:rPr>
          <w:sz w:val="28"/>
          <w:szCs w:val="28"/>
        </w:rPr>
        <w:t>онлайн-платформі</w:t>
      </w:r>
      <w:proofErr w:type="spellEnd"/>
      <w:r w:rsidR="00CB5D90" w:rsidRPr="00843658">
        <w:rPr>
          <w:sz w:val="28"/>
          <w:szCs w:val="28"/>
        </w:rPr>
        <w:t>, в кінці кожного кварталу</w:t>
      </w:r>
      <w:r w:rsidR="003D3358" w:rsidRPr="00843658">
        <w:rPr>
          <w:sz w:val="28"/>
          <w:szCs w:val="28"/>
        </w:rPr>
        <w:t xml:space="preserve"> для </w:t>
      </w:r>
      <w:r w:rsidR="00843658" w:rsidRPr="00843658">
        <w:rPr>
          <w:sz w:val="28"/>
          <w:szCs w:val="28"/>
        </w:rPr>
        <w:t>оцінювання</w:t>
      </w:r>
      <w:r w:rsidR="003D3358" w:rsidRPr="00843658">
        <w:rPr>
          <w:sz w:val="28"/>
          <w:szCs w:val="28"/>
        </w:rPr>
        <w:t xml:space="preserve"> теоретичної частини. Це робиться для перевірки </w:t>
      </w:r>
      <w:r w:rsidR="00843658" w:rsidRPr="00843658">
        <w:rPr>
          <w:sz w:val="28"/>
          <w:szCs w:val="28"/>
        </w:rPr>
        <w:t>знань</w:t>
      </w:r>
      <w:r w:rsidR="003D3358" w:rsidRPr="00843658">
        <w:rPr>
          <w:sz w:val="28"/>
          <w:szCs w:val="28"/>
        </w:rPr>
        <w:t xml:space="preserve"> теорії роботи,</w:t>
      </w:r>
      <w:r w:rsidR="00CB5D90" w:rsidRPr="00843658">
        <w:rPr>
          <w:sz w:val="28"/>
          <w:szCs w:val="28"/>
        </w:rPr>
        <w:t xml:space="preserve"> </w:t>
      </w:r>
      <w:r w:rsidR="00546834">
        <w:rPr>
          <w:sz w:val="28"/>
          <w:szCs w:val="28"/>
        </w:rPr>
        <w:t xml:space="preserve">техніка </w:t>
      </w:r>
      <w:r w:rsidR="00CB5D90" w:rsidRPr="00843658">
        <w:rPr>
          <w:sz w:val="28"/>
          <w:szCs w:val="28"/>
        </w:rPr>
        <w:t>безпеки на виробництві,</w:t>
      </w:r>
      <w:r w:rsidR="003D3358" w:rsidRPr="00843658">
        <w:rPr>
          <w:sz w:val="28"/>
          <w:szCs w:val="28"/>
        </w:rPr>
        <w:t xml:space="preserve"> певних стандартів</w:t>
      </w:r>
      <w:r w:rsidR="00CB5D90" w:rsidRPr="00843658">
        <w:rPr>
          <w:sz w:val="28"/>
          <w:szCs w:val="28"/>
        </w:rPr>
        <w:t xml:space="preserve"> властивих ПРАТ «Виноградар»</w:t>
      </w:r>
      <w:r w:rsidR="003D3358" w:rsidRPr="00843658">
        <w:rPr>
          <w:sz w:val="28"/>
          <w:szCs w:val="28"/>
        </w:rPr>
        <w:t xml:space="preserve">, наприклад стандарти якості </w:t>
      </w:r>
      <w:proofErr w:type="spellStart"/>
      <w:r w:rsidR="003D3358" w:rsidRPr="00843658">
        <w:rPr>
          <w:sz w:val="28"/>
          <w:szCs w:val="28"/>
        </w:rPr>
        <w:t>виготовляємої</w:t>
      </w:r>
      <w:proofErr w:type="spellEnd"/>
      <w:r w:rsidR="003D3358" w:rsidRPr="00843658">
        <w:rPr>
          <w:sz w:val="28"/>
          <w:szCs w:val="28"/>
        </w:rPr>
        <w:t xml:space="preserve"> пр</w:t>
      </w:r>
      <w:r w:rsidR="00CB5D90" w:rsidRPr="00843658">
        <w:rPr>
          <w:sz w:val="28"/>
          <w:szCs w:val="28"/>
        </w:rPr>
        <w:t>одукції</w:t>
      </w:r>
      <w:r w:rsidR="003D3358" w:rsidRPr="00843658">
        <w:rPr>
          <w:sz w:val="28"/>
          <w:szCs w:val="28"/>
        </w:rPr>
        <w:t xml:space="preserve"> </w:t>
      </w:r>
      <w:r w:rsidR="00546834">
        <w:rPr>
          <w:sz w:val="28"/>
          <w:szCs w:val="28"/>
        </w:rPr>
        <w:t>на підприємстві, безпека продукції.</w:t>
      </w:r>
    </w:p>
    <w:p w:rsidR="00C16258" w:rsidRDefault="00843658" w:rsidP="00C16258">
      <w:pPr>
        <w:spacing w:line="360" w:lineRule="auto"/>
        <w:ind w:firstLine="709"/>
        <w:jc w:val="both"/>
        <w:rPr>
          <w:sz w:val="28"/>
          <w:szCs w:val="28"/>
        </w:rPr>
      </w:pPr>
      <w:r w:rsidRPr="00843658">
        <w:rPr>
          <w:sz w:val="28"/>
          <w:szCs w:val="28"/>
        </w:rPr>
        <w:t>Для ПРАТ «Виноградар» при оцінювані персоналу матричним методом менеджером розробляється таблиця-матриця оцінки кожного працівника в певному підрозділі, та керівник розробляє також цю матрицю для управлінського персоналу кожного підрозділу.</w:t>
      </w:r>
      <w:r w:rsidR="001956AA">
        <w:rPr>
          <w:sz w:val="28"/>
          <w:szCs w:val="28"/>
        </w:rPr>
        <w:t xml:space="preserve"> Оцінювання проводиться за п</w:t>
      </w:r>
      <w:r w:rsidR="001956AA">
        <w:rPr>
          <w:sz w:val="28"/>
          <w:szCs w:val="28"/>
          <w:lang w:val="en-US"/>
        </w:rPr>
        <w:t>’</w:t>
      </w:r>
      <w:proofErr w:type="spellStart"/>
      <w:r w:rsidR="001956AA">
        <w:rPr>
          <w:sz w:val="28"/>
          <w:szCs w:val="28"/>
          <w:lang w:val="ru-RU"/>
        </w:rPr>
        <w:t>ятибальною</w:t>
      </w:r>
      <w:proofErr w:type="spellEnd"/>
      <w:r w:rsidR="001956AA">
        <w:rPr>
          <w:sz w:val="28"/>
          <w:szCs w:val="28"/>
          <w:lang w:val="ru-RU"/>
        </w:rPr>
        <w:t xml:space="preserve"> шкалою. </w:t>
      </w:r>
      <w:r w:rsidR="001956AA">
        <w:rPr>
          <w:sz w:val="28"/>
          <w:szCs w:val="28"/>
        </w:rPr>
        <w:t xml:space="preserve">Приклад матриці оцінки </w:t>
      </w:r>
      <w:r w:rsidR="00C16258">
        <w:rPr>
          <w:sz w:val="28"/>
          <w:szCs w:val="28"/>
        </w:rPr>
        <w:t xml:space="preserve">для менеджерів виробничого підрозділу </w:t>
      </w:r>
      <w:r w:rsidR="001956AA">
        <w:rPr>
          <w:sz w:val="28"/>
          <w:szCs w:val="28"/>
        </w:rPr>
        <w:t xml:space="preserve">наведено </w:t>
      </w:r>
      <w:r w:rsidR="00C16258">
        <w:rPr>
          <w:sz w:val="28"/>
          <w:szCs w:val="28"/>
        </w:rPr>
        <w:t>у таблиці  3.1</w:t>
      </w:r>
      <w:r w:rsidR="001956AA">
        <w:rPr>
          <w:sz w:val="28"/>
          <w:szCs w:val="28"/>
        </w:rPr>
        <w:t>.</w:t>
      </w:r>
    </w:p>
    <w:p w:rsidR="00E873FC" w:rsidRDefault="00E873FC" w:rsidP="00E873FC">
      <w:pPr>
        <w:spacing w:line="360" w:lineRule="auto"/>
        <w:ind w:firstLine="709"/>
        <w:jc w:val="right"/>
        <w:rPr>
          <w:sz w:val="28"/>
          <w:szCs w:val="28"/>
        </w:rPr>
      </w:pPr>
    </w:p>
    <w:p w:rsidR="00E873FC" w:rsidRDefault="00E873FC" w:rsidP="00E873FC">
      <w:pPr>
        <w:spacing w:line="360" w:lineRule="auto"/>
        <w:ind w:firstLine="709"/>
        <w:jc w:val="right"/>
        <w:rPr>
          <w:sz w:val="28"/>
          <w:szCs w:val="28"/>
        </w:rPr>
      </w:pPr>
      <w:r>
        <w:rPr>
          <w:sz w:val="28"/>
          <w:szCs w:val="28"/>
        </w:rPr>
        <w:t>Таблиця 3.1</w:t>
      </w:r>
    </w:p>
    <w:p w:rsidR="00E873FC" w:rsidRDefault="00E873FC" w:rsidP="00E873FC">
      <w:pPr>
        <w:spacing w:line="360" w:lineRule="auto"/>
        <w:ind w:firstLine="709"/>
        <w:jc w:val="center"/>
        <w:rPr>
          <w:sz w:val="28"/>
          <w:szCs w:val="28"/>
        </w:rPr>
      </w:pPr>
      <w:r>
        <w:rPr>
          <w:sz w:val="28"/>
          <w:szCs w:val="28"/>
        </w:rPr>
        <w:lastRenderedPageBreak/>
        <w:t>Матриця оцінки менеджерів виробничого підрозділу на ПРАТ «Виноградар»</w:t>
      </w:r>
    </w:p>
    <w:tbl>
      <w:tblPr>
        <w:tblStyle w:val="afd"/>
        <w:tblW w:w="0" w:type="auto"/>
        <w:tblLook w:val="04A0" w:firstRow="1" w:lastRow="0" w:firstColumn="1" w:lastColumn="0" w:noHBand="0" w:noVBand="1"/>
      </w:tblPr>
      <w:tblGrid>
        <w:gridCol w:w="1933"/>
        <w:gridCol w:w="1914"/>
        <w:gridCol w:w="2156"/>
        <w:gridCol w:w="1915"/>
        <w:gridCol w:w="1935"/>
      </w:tblGrid>
      <w:tr w:rsidR="00E873FC" w:rsidTr="00331B81">
        <w:tc>
          <w:tcPr>
            <w:tcW w:w="1933" w:type="dxa"/>
            <w:vAlign w:val="center"/>
          </w:tcPr>
          <w:p w:rsidR="00E873FC" w:rsidRPr="00D22C88" w:rsidRDefault="00E873FC" w:rsidP="00D22C88">
            <w:pPr>
              <w:jc w:val="center"/>
              <w:rPr>
                <w:szCs w:val="28"/>
              </w:rPr>
            </w:pPr>
            <w:r w:rsidRPr="00D22C88">
              <w:rPr>
                <w:szCs w:val="28"/>
              </w:rPr>
              <w:t>Працівник</w:t>
            </w:r>
          </w:p>
        </w:tc>
        <w:tc>
          <w:tcPr>
            <w:tcW w:w="1914" w:type="dxa"/>
            <w:vAlign w:val="center"/>
          </w:tcPr>
          <w:p w:rsidR="00E873FC" w:rsidRPr="00D22C88" w:rsidRDefault="00D22C88" w:rsidP="00D22C88">
            <w:pPr>
              <w:jc w:val="center"/>
              <w:rPr>
                <w:szCs w:val="28"/>
              </w:rPr>
            </w:pPr>
            <w:r w:rsidRPr="00D22C88">
              <w:rPr>
                <w:szCs w:val="28"/>
              </w:rPr>
              <w:t>Оцінка</w:t>
            </w:r>
          </w:p>
        </w:tc>
        <w:tc>
          <w:tcPr>
            <w:tcW w:w="2156" w:type="dxa"/>
            <w:vAlign w:val="center"/>
          </w:tcPr>
          <w:p w:rsidR="00E873FC" w:rsidRPr="00D22C88" w:rsidRDefault="00E873FC" w:rsidP="00D22C88">
            <w:pPr>
              <w:jc w:val="center"/>
              <w:rPr>
                <w:szCs w:val="28"/>
              </w:rPr>
            </w:pPr>
            <w:r w:rsidRPr="00D22C88">
              <w:rPr>
                <w:szCs w:val="28"/>
              </w:rPr>
              <w:t>Критерії</w:t>
            </w:r>
          </w:p>
        </w:tc>
        <w:tc>
          <w:tcPr>
            <w:tcW w:w="1915" w:type="dxa"/>
            <w:vAlign w:val="center"/>
          </w:tcPr>
          <w:p w:rsidR="00E873FC" w:rsidRPr="00D22C88" w:rsidRDefault="00D22C88" w:rsidP="00D22C88">
            <w:pPr>
              <w:jc w:val="center"/>
              <w:rPr>
                <w:szCs w:val="28"/>
              </w:rPr>
            </w:pPr>
            <w:r>
              <w:rPr>
                <w:szCs w:val="28"/>
              </w:rPr>
              <w:t>Оцінка</w:t>
            </w:r>
          </w:p>
        </w:tc>
        <w:tc>
          <w:tcPr>
            <w:tcW w:w="1935" w:type="dxa"/>
            <w:vAlign w:val="center"/>
          </w:tcPr>
          <w:p w:rsidR="00E873FC" w:rsidRPr="00D22C88" w:rsidRDefault="00D22C88" w:rsidP="00D22C88">
            <w:pPr>
              <w:jc w:val="center"/>
              <w:rPr>
                <w:szCs w:val="28"/>
              </w:rPr>
            </w:pPr>
            <w:r>
              <w:rPr>
                <w:szCs w:val="28"/>
              </w:rPr>
              <w:t>Працівник</w:t>
            </w:r>
          </w:p>
        </w:tc>
      </w:tr>
      <w:tr w:rsidR="00331B81" w:rsidTr="00331B81">
        <w:tc>
          <w:tcPr>
            <w:tcW w:w="1933" w:type="dxa"/>
            <w:vMerge w:val="restart"/>
            <w:vAlign w:val="center"/>
          </w:tcPr>
          <w:p w:rsidR="00331B81" w:rsidRPr="00D22C88" w:rsidRDefault="00331B81" w:rsidP="00D22C88">
            <w:pPr>
              <w:jc w:val="center"/>
              <w:rPr>
                <w:szCs w:val="28"/>
              </w:rPr>
            </w:pPr>
            <w:r w:rsidRPr="00D22C88">
              <w:rPr>
                <w:szCs w:val="28"/>
              </w:rPr>
              <w:t>Менеджер цеху 1</w:t>
            </w:r>
          </w:p>
        </w:tc>
        <w:tc>
          <w:tcPr>
            <w:tcW w:w="5985" w:type="dxa"/>
            <w:gridSpan w:val="3"/>
            <w:shd w:val="clear" w:color="auto" w:fill="DBE5F1" w:themeFill="accent1" w:themeFillTint="33"/>
            <w:vAlign w:val="center"/>
          </w:tcPr>
          <w:p w:rsidR="00331B81" w:rsidRPr="00D22C88" w:rsidRDefault="00331B81" w:rsidP="00D22C88">
            <w:pPr>
              <w:jc w:val="center"/>
              <w:rPr>
                <w:szCs w:val="28"/>
              </w:rPr>
            </w:pPr>
            <w:r>
              <w:rPr>
                <w:szCs w:val="28"/>
              </w:rPr>
              <w:t>Поточні вимоги</w:t>
            </w:r>
          </w:p>
        </w:tc>
        <w:tc>
          <w:tcPr>
            <w:tcW w:w="1935" w:type="dxa"/>
            <w:vMerge w:val="restart"/>
            <w:vAlign w:val="center"/>
          </w:tcPr>
          <w:p w:rsidR="00331B81" w:rsidRPr="00D22C88" w:rsidRDefault="00331B81" w:rsidP="00D22C88">
            <w:pPr>
              <w:jc w:val="center"/>
              <w:rPr>
                <w:szCs w:val="28"/>
              </w:rPr>
            </w:pPr>
            <w:r w:rsidRPr="00D22C88">
              <w:rPr>
                <w:szCs w:val="28"/>
              </w:rPr>
              <w:t>Менеджер цеху 2</w:t>
            </w:r>
          </w:p>
        </w:tc>
      </w:tr>
      <w:tr w:rsidR="00331B81" w:rsidTr="00331B81">
        <w:tc>
          <w:tcPr>
            <w:tcW w:w="1933" w:type="dxa"/>
            <w:vMerge/>
            <w:vAlign w:val="center"/>
          </w:tcPr>
          <w:p w:rsidR="00331B81" w:rsidRPr="00D22C88" w:rsidRDefault="00331B81" w:rsidP="00D22C88">
            <w:pPr>
              <w:jc w:val="center"/>
              <w:rPr>
                <w:szCs w:val="28"/>
              </w:rPr>
            </w:pPr>
          </w:p>
        </w:tc>
        <w:tc>
          <w:tcPr>
            <w:tcW w:w="1914" w:type="dxa"/>
            <w:vAlign w:val="center"/>
          </w:tcPr>
          <w:p w:rsidR="00331B81" w:rsidRPr="00D22C88" w:rsidRDefault="00331B81" w:rsidP="00D22C88">
            <w:pPr>
              <w:jc w:val="center"/>
              <w:rPr>
                <w:szCs w:val="28"/>
              </w:rPr>
            </w:pPr>
            <w:r>
              <w:rPr>
                <w:szCs w:val="28"/>
              </w:rPr>
              <w:t>4</w:t>
            </w:r>
          </w:p>
        </w:tc>
        <w:tc>
          <w:tcPr>
            <w:tcW w:w="2156" w:type="dxa"/>
            <w:vAlign w:val="center"/>
          </w:tcPr>
          <w:p w:rsidR="00331B81" w:rsidRPr="00D22C88" w:rsidRDefault="00331B81" w:rsidP="00D22C88">
            <w:pPr>
              <w:jc w:val="center"/>
              <w:rPr>
                <w:szCs w:val="28"/>
              </w:rPr>
            </w:pPr>
            <w:r>
              <w:rPr>
                <w:szCs w:val="28"/>
              </w:rPr>
              <w:t>Виконання завдань</w:t>
            </w:r>
          </w:p>
        </w:tc>
        <w:tc>
          <w:tcPr>
            <w:tcW w:w="1915" w:type="dxa"/>
            <w:vAlign w:val="center"/>
          </w:tcPr>
          <w:p w:rsidR="00331B81" w:rsidRPr="00D22C88" w:rsidRDefault="00331B81" w:rsidP="00D22C88">
            <w:pPr>
              <w:jc w:val="center"/>
              <w:rPr>
                <w:szCs w:val="28"/>
              </w:rPr>
            </w:pPr>
            <w:r>
              <w:rPr>
                <w:szCs w:val="28"/>
              </w:rPr>
              <w:t>5</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jc w:val="center"/>
              <w:rPr>
                <w:szCs w:val="28"/>
              </w:rPr>
            </w:pPr>
          </w:p>
        </w:tc>
        <w:tc>
          <w:tcPr>
            <w:tcW w:w="1914" w:type="dxa"/>
            <w:vAlign w:val="center"/>
          </w:tcPr>
          <w:p w:rsidR="00331B81" w:rsidRPr="00D22C88" w:rsidRDefault="00331B81" w:rsidP="00D22C88">
            <w:pPr>
              <w:jc w:val="center"/>
              <w:rPr>
                <w:szCs w:val="28"/>
              </w:rPr>
            </w:pPr>
            <w:r>
              <w:rPr>
                <w:szCs w:val="28"/>
              </w:rPr>
              <w:t>4</w:t>
            </w:r>
          </w:p>
        </w:tc>
        <w:tc>
          <w:tcPr>
            <w:tcW w:w="2156" w:type="dxa"/>
            <w:vAlign w:val="center"/>
          </w:tcPr>
          <w:p w:rsidR="00331B81" w:rsidRPr="00D22C88" w:rsidRDefault="00331B81" w:rsidP="00D22C88">
            <w:pPr>
              <w:jc w:val="center"/>
              <w:rPr>
                <w:szCs w:val="28"/>
              </w:rPr>
            </w:pPr>
            <w:r>
              <w:rPr>
                <w:szCs w:val="28"/>
              </w:rPr>
              <w:t>Якість виконання</w:t>
            </w:r>
          </w:p>
        </w:tc>
        <w:tc>
          <w:tcPr>
            <w:tcW w:w="1915" w:type="dxa"/>
            <w:vAlign w:val="center"/>
          </w:tcPr>
          <w:p w:rsidR="00331B81" w:rsidRPr="00D22C88" w:rsidRDefault="00331B81" w:rsidP="00D22C88">
            <w:pPr>
              <w:jc w:val="center"/>
              <w:rPr>
                <w:szCs w:val="28"/>
              </w:rPr>
            </w:pPr>
            <w:r>
              <w:rPr>
                <w:szCs w:val="28"/>
              </w:rPr>
              <w:t>3</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jc w:val="center"/>
              <w:rPr>
                <w:szCs w:val="28"/>
              </w:rPr>
            </w:pPr>
          </w:p>
        </w:tc>
        <w:tc>
          <w:tcPr>
            <w:tcW w:w="1914" w:type="dxa"/>
            <w:vAlign w:val="center"/>
          </w:tcPr>
          <w:p w:rsidR="00331B81" w:rsidRPr="00D22C88" w:rsidRDefault="00331B81" w:rsidP="00D22C88">
            <w:pPr>
              <w:jc w:val="center"/>
              <w:rPr>
                <w:szCs w:val="28"/>
              </w:rPr>
            </w:pPr>
            <w:r>
              <w:rPr>
                <w:szCs w:val="28"/>
              </w:rPr>
              <w:t>2</w:t>
            </w:r>
          </w:p>
        </w:tc>
        <w:tc>
          <w:tcPr>
            <w:tcW w:w="2156" w:type="dxa"/>
            <w:vAlign w:val="center"/>
          </w:tcPr>
          <w:p w:rsidR="00331B81" w:rsidRPr="00D22C88" w:rsidRDefault="00331B81" w:rsidP="00D22C88">
            <w:pPr>
              <w:jc w:val="center"/>
              <w:rPr>
                <w:szCs w:val="28"/>
              </w:rPr>
            </w:pPr>
            <w:r>
              <w:rPr>
                <w:szCs w:val="28"/>
              </w:rPr>
              <w:t>Час виконання</w:t>
            </w:r>
          </w:p>
        </w:tc>
        <w:tc>
          <w:tcPr>
            <w:tcW w:w="1915" w:type="dxa"/>
            <w:vAlign w:val="center"/>
          </w:tcPr>
          <w:p w:rsidR="00331B81" w:rsidRPr="00D22C88" w:rsidRDefault="00331B81" w:rsidP="00D22C88">
            <w:pPr>
              <w:jc w:val="center"/>
              <w:rPr>
                <w:szCs w:val="28"/>
              </w:rPr>
            </w:pPr>
            <w:r>
              <w:rPr>
                <w:szCs w:val="28"/>
              </w:rPr>
              <w:t>4</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shd w:val="clear" w:color="auto" w:fill="FFFFFF" w:themeFill="background1"/>
            <w:vAlign w:val="center"/>
          </w:tcPr>
          <w:p w:rsidR="00331B81" w:rsidRPr="00D22C88" w:rsidRDefault="00331B81" w:rsidP="00D22C88">
            <w:pPr>
              <w:jc w:val="center"/>
              <w:rPr>
                <w:szCs w:val="28"/>
              </w:rPr>
            </w:pPr>
          </w:p>
        </w:tc>
        <w:tc>
          <w:tcPr>
            <w:tcW w:w="1914" w:type="dxa"/>
            <w:shd w:val="clear" w:color="auto" w:fill="DBE5F1" w:themeFill="accent1" w:themeFillTint="33"/>
            <w:vAlign w:val="center"/>
          </w:tcPr>
          <w:p w:rsidR="00331B81" w:rsidRPr="00D22C88" w:rsidRDefault="00331B81" w:rsidP="00D22C88">
            <w:pPr>
              <w:jc w:val="center"/>
              <w:rPr>
                <w:szCs w:val="28"/>
              </w:rPr>
            </w:pPr>
            <w:r>
              <w:rPr>
                <w:szCs w:val="28"/>
              </w:rPr>
              <w:t>3,3</w:t>
            </w:r>
          </w:p>
        </w:tc>
        <w:tc>
          <w:tcPr>
            <w:tcW w:w="2156" w:type="dxa"/>
            <w:shd w:val="clear" w:color="auto" w:fill="FFFFFF" w:themeFill="background1"/>
            <w:vAlign w:val="center"/>
          </w:tcPr>
          <w:p w:rsidR="00331B81" w:rsidRPr="00D22C88" w:rsidRDefault="00331B81" w:rsidP="00D22C88">
            <w:pPr>
              <w:jc w:val="center"/>
              <w:rPr>
                <w:szCs w:val="28"/>
              </w:rPr>
            </w:pPr>
            <w:r>
              <w:rPr>
                <w:szCs w:val="28"/>
              </w:rPr>
              <w:t>Середнє значення</w:t>
            </w:r>
          </w:p>
        </w:tc>
        <w:tc>
          <w:tcPr>
            <w:tcW w:w="1915" w:type="dxa"/>
            <w:shd w:val="clear" w:color="auto" w:fill="DBE5F1" w:themeFill="accent1" w:themeFillTint="33"/>
            <w:vAlign w:val="center"/>
          </w:tcPr>
          <w:p w:rsidR="00331B81" w:rsidRPr="00D22C88" w:rsidRDefault="00331B81" w:rsidP="00D22C88">
            <w:pPr>
              <w:jc w:val="center"/>
              <w:rPr>
                <w:szCs w:val="28"/>
              </w:rPr>
            </w:pPr>
            <w:r>
              <w:rPr>
                <w:szCs w:val="28"/>
              </w:rPr>
              <w:t>4</w:t>
            </w:r>
          </w:p>
        </w:tc>
        <w:tc>
          <w:tcPr>
            <w:tcW w:w="1935" w:type="dxa"/>
            <w:vMerge/>
            <w:shd w:val="clear" w:color="auto" w:fill="FFFFFF" w:themeFill="background1"/>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jc w:val="center"/>
              <w:rPr>
                <w:szCs w:val="28"/>
              </w:rPr>
            </w:pPr>
          </w:p>
        </w:tc>
        <w:tc>
          <w:tcPr>
            <w:tcW w:w="5985" w:type="dxa"/>
            <w:gridSpan w:val="3"/>
            <w:shd w:val="clear" w:color="auto" w:fill="E5DFEC" w:themeFill="accent4" w:themeFillTint="33"/>
            <w:vAlign w:val="center"/>
          </w:tcPr>
          <w:p w:rsidR="00331B81" w:rsidRPr="00D22C88" w:rsidRDefault="00331B81" w:rsidP="00D22C88">
            <w:pPr>
              <w:jc w:val="center"/>
              <w:rPr>
                <w:szCs w:val="28"/>
              </w:rPr>
            </w:pPr>
            <w:r>
              <w:rPr>
                <w:szCs w:val="28"/>
              </w:rPr>
              <w:t>Вимоги для розвитку</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jc w:val="center"/>
              <w:rPr>
                <w:szCs w:val="28"/>
              </w:rPr>
            </w:pPr>
          </w:p>
        </w:tc>
        <w:tc>
          <w:tcPr>
            <w:tcW w:w="1914" w:type="dxa"/>
            <w:vAlign w:val="center"/>
          </w:tcPr>
          <w:p w:rsidR="00331B81" w:rsidRPr="00D22C88" w:rsidRDefault="00331B81" w:rsidP="00331B81">
            <w:pPr>
              <w:jc w:val="center"/>
              <w:rPr>
                <w:szCs w:val="28"/>
              </w:rPr>
            </w:pPr>
            <w:r>
              <w:rPr>
                <w:szCs w:val="28"/>
              </w:rPr>
              <w:t>5</w:t>
            </w:r>
          </w:p>
        </w:tc>
        <w:tc>
          <w:tcPr>
            <w:tcW w:w="2156" w:type="dxa"/>
            <w:vAlign w:val="center"/>
          </w:tcPr>
          <w:p w:rsidR="00331B81" w:rsidRPr="00D22C88" w:rsidRDefault="00331B81" w:rsidP="00331B81">
            <w:pPr>
              <w:jc w:val="center"/>
              <w:rPr>
                <w:szCs w:val="28"/>
              </w:rPr>
            </w:pPr>
            <w:r>
              <w:rPr>
                <w:szCs w:val="28"/>
              </w:rPr>
              <w:t>Індивідуальний план роботи</w:t>
            </w:r>
          </w:p>
        </w:tc>
        <w:tc>
          <w:tcPr>
            <w:tcW w:w="1915" w:type="dxa"/>
            <w:vAlign w:val="center"/>
          </w:tcPr>
          <w:p w:rsidR="00331B81" w:rsidRPr="00D22C88" w:rsidRDefault="00331B81" w:rsidP="00331B81">
            <w:pPr>
              <w:jc w:val="center"/>
              <w:rPr>
                <w:szCs w:val="28"/>
              </w:rPr>
            </w:pPr>
            <w:r>
              <w:rPr>
                <w:szCs w:val="28"/>
              </w:rPr>
              <w:t>3</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331B81" w:rsidP="00331B81">
            <w:pPr>
              <w:jc w:val="center"/>
              <w:rPr>
                <w:szCs w:val="28"/>
              </w:rPr>
            </w:pPr>
            <w:r>
              <w:rPr>
                <w:szCs w:val="28"/>
              </w:rPr>
              <w:t>5</w:t>
            </w:r>
          </w:p>
        </w:tc>
        <w:tc>
          <w:tcPr>
            <w:tcW w:w="2156" w:type="dxa"/>
            <w:vAlign w:val="center"/>
          </w:tcPr>
          <w:p w:rsidR="00331B81" w:rsidRPr="00D22C88" w:rsidRDefault="00331B81" w:rsidP="00331B81">
            <w:pPr>
              <w:jc w:val="center"/>
              <w:rPr>
                <w:szCs w:val="28"/>
              </w:rPr>
            </w:pPr>
            <w:r>
              <w:rPr>
                <w:szCs w:val="28"/>
              </w:rPr>
              <w:t>Засвоєння нового, удосконалення навичок</w:t>
            </w:r>
          </w:p>
        </w:tc>
        <w:tc>
          <w:tcPr>
            <w:tcW w:w="1915" w:type="dxa"/>
            <w:vAlign w:val="center"/>
          </w:tcPr>
          <w:p w:rsidR="00331B81" w:rsidRPr="00D22C88" w:rsidRDefault="00331B81" w:rsidP="00331B81">
            <w:pPr>
              <w:jc w:val="center"/>
              <w:rPr>
                <w:szCs w:val="28"/>
              </w:rPr>
            </w:pPr>
            <w:r>
              <w:rPr>
                <w:szCs w:val="28"/>
              </w:rPr>
              <w:t>3</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shd w:val="clear" w:color="auto" w:fill="E5DFEC" w:themeFill="accent4" w:themeFillTint="33"/>
            <w:vAlign w:val="center"/>
          </w:tcPr>
          <w:p w:rsidR="00331B81" w:rsidRPr="00D22C88" w:rsidRDefault="00331B81" w:rsidP="00331B81">
            <w:pPr>
              <w:jc w:val="center"/>
              <w:rPr>
                <w:szCs w:val="28"/>
              </w:rPr>
            </w:pPr>
            <w:r>
              <w:rPr>
                <w:szCs w:val="28"/>
              </w:rPr>
              <w:t>5</w:t>
            </w:r>
          </w:p>
        </w:tc>
        <w:tc>
          <w:tcPr>
            <w:tcW w:w="2156" w:type="dxa"/>
            <w:vAlign w:val="center"/>
          </w:tcPr>
          <w:p w:rsidR="00331B81" w:rsidRPr="00D22C88" w:rsidRDefault="00331B81" w:rsidP="00331B81">
            <w:pPr>
              <w:jc w:val="center"/>
              <w:rPr>
                <w:szCs w:val="28"/>
              </w:rPr>
            </w:pPr>
            <w:r>
              <w:rPr>
                <w:szCs w:val="28"/>
              </w:rPr>
              <w:t>Середнє значення</w:t>
            </w:r>
          </w:p>
        </w:tc>
        <w:tc>
          <w:tcPr>
            <w:tcW w:w="1915" w:type="dxa"/>
            <w:shd w:val="clear" w:color="auto" w:fill="E5DFEC" w:themeFill="accent4" w:themeFillTint="33"/>
            <w:vAlign w:val="center"/>
          </w:tcPr>
          <w:p w:rsidR="00331B81" w:rsidRPr="00D22C88" w:rsidRDefault="00331B81" w:rsidP="00331B81">
            <w:pPr>
              <w:jc w:val="center"/>
              <w:rPr>
                <w:szCs w:val="28"/>
              </w:rPr>
            </w:pPr>
            <w:r>
              <w:rPr>
                <w:szCs w:val="28"/>
              </w:rPr>
              <w:t>3</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5985" w:type="dxa"/>
            <w:gridSpan w:val="3"/>
            <w:shd w:val="clear" w:color="auto" w:fill="DBE5F1" w:themeFill="accent1" w:themeFillTint="33"/>
            <w:vAlign w:val="center"/>
          </w:tcPr>
          <w:p w:rsidR="00331B81" w:rsidRPr="00D22C88" w:rsidRDefault="00331B81" w:rsidP="00331B81">
            <w:pPr>
              <w:jc w:val="center"/>
              <w:rPr>
                <w:szCs w:val="28"/>
              </w:rPr>
            </w:pPr>
            <w:r>
              <w:rPr>
                <w:szCs w:val="28"/>
              </w:rPr>
              <w:t>Професіоналізм</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331B81" w:rsidP="00331B81">
            <w:pPr>
              <w:jc w:val="center"/>
              <w:rPr>
                <w:szCs w:val="28"/>
              </w:rPr>
            </w:pPr>
            <w:r>
              <w:rPr>
                <w:szCs w:val="28"/>
              </w:rPr>
              <w:t>4</w:t>
            </w:r>
          </w:p>
        </w:tc>
        <w:tc>
          <w:tcPr>
            <w:tcW w:w="2156" w:type="dxa"/>
            <w:vAlign w:val="center"/>
          </w:tcPr>
          <w:p w:rsidR="00331B81" w:rsidRPr="00D22C88" w:rsidRDefault="00331B81" w:rsidP="00331B81">
            <w:pPr>
              <w:jc w:val="center"/>
              <w:rPr>
                <w:szCs w:val="28"/>
              </w:rPr>
            </w:pPr>
            <w:r>
              <w:rPr>
                <w:szCs w:val="28"/>
              </w:rPr>
              <w:t>Професійна підготовка</w:t>
            </w:r>
          </w:p>
        </w:tc>
        <w:tc>
          <w:tcPr>
            <w:tcW w:w="1915" w:type="dxa"/>
            <w:vAlign w:val="center"/>
          </w:tcPr>
          <w:p w:rsidR="00331B81" w:rsidRPr="00D22C88" w:rsidRDefault="00331B81" w:rsidP="00331B81">
            <w:pPr>
              <w:jc w:val="center"/>
              <w:rPr>
                <w:szCs w:val="28"/>
              </w:rPr>
            </w:pPr>
            <w:r>
              <w:rPr>
                <w:szCs w:val="28"/>
              </w:rPr>
              <w:t>4</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331B81" w:rsidP="00331B81">
            <w:pPr>
              <w:jc w:val="center"/>
              <w:rPr>
                <w:szCs w:val="28"/>
              </w:rPr>
            </w:pPr>
            <w:r>
              <w:rPr>
                <w:szCs w:val="28"/>
              </w:rPr>
              <w:t>3</w:t>
            </w:r>
          </w:p>
        </w:tc>
        <w:tc>
          <w:tcPr>
            <w:tcW w:w="2156" w:type="dxa"/>
            <w:vAlign w:val="center"/>
          </w:tcPr>
          <w:p w:rsidR="00331B81" w:rsidRPr="00D22C88" w:rsidRDefault="00331B81" w:rsidP="00331B81">
            <w:pPr>
              <w:jc w:val="center"/>
              <w:rPr>
                <w:szCs w:val="28"/>
              </w:rPr>
            </w:pPr>
            <w:r>
              <w:rPr>
                <w:szCs w:val="28"/>
              </w:rPr>
              <w:t>Досвід</w:t>
            </w:r>
          </w:p>
        </w:tc>
        <w:tc>
          <w:tcPr>
            <w:tcW w:w="1915" w:type="dxa"/>
            <w:vAlign w:val="center"/>
          </w:tcPr>
          <w:p w:rsidR="00331B81" w:rsidRPr="00D22C88" w:rsidRDefault="00331B81" w:rsidP="00331B81">
            <w:pPr>
              <w:jc w:val="center"/>
              <w:rPr>
                <w:szCs w:val="28"/>
              </w:rPr>
            </w:pPr>
            <w:r>
              <w:rPr>
                <w:szCs w:val="28"/>
              </w:rPr>
              <w:t>4</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331B81" w:rsidP="00331B81">
            <w:pPr>
              <w:jc w:val="center"/>
              <w:rPr>
                <w:szCs w:val="28"/>
              </w:rPr>
            </w:pPr>
            <w:r>
              <w:rPr>
                <w:szCs w:val="28"/>
              </w:rPr>
              <w:t>5</w:t>
            </w:r>
          </w:p>
        </w:tc>
        <w:tc>
          <w:tcPr>
            <w:tcW w:w="2156" w:type="dxa"/>
            <w:vAlign w:val="center"/>
          </w:tcPr>
          <w:p w:rsidR="00331B81" w:rsidRPr="00D22C88" w:rsidRDefault="00331B81" w:rsidP="00331B81">
            <w:pPr>
              <w:jc w:val="center"/>
              <w:rPr>
                <w:szCs w:val="28"/>
              </w:rPr>
            </w:pPr>
            <w:r>
              <w:rPr>
                <w:szCs w:val="28"/>
              </w:rPr>
              <w:t>Знання</w:t>
            </w:r>
          </w:p>
        </w:tc>
        <w:tc>
          <w:tcPr>
            <w:tcW w:w="1915" w:type="dxa"/>
            <w:vAlign w:val="center"/>
          </w:tcPr>
          <w:p w:rsidR="00331B81" w:rsidRPr="00D22C88" w:rsidRDefault="00331B81" w:rsidP="00331B81">
            <w:pPr>
              <w:jc w:val="center"/>
              <w:rPr>
                <w:szCs w:val="28"/>
              </w:rPr>
            </w:pPr>
            <w:r>
              <w:rPr>
                <w:szCs w:val="28"/>
              </w:rPr>
              <w:t>5</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shd w:val="clear" w:color="auto" w:fill="DBE5F1" w:themeFill="accent1" w:themeFillTint="33"/>
            <w:vAlign w:val="center"/>
          </w:tcPr>
          <w:p w:rsidR="00331B81" w:rsidRPr="00D22C88" w:rsidRDefault="00331B81" w:rsidP="00331B81">
            <w:pPr>
              <w:jc w:val="center"/>
              <w:rPr>
                <w:szCs w:val="28"/>
              </w:rPr>
            </w:pPr>
            <w:r>
              <w:rPr>
                <w:szCs w:val="28"/>
              </w:rPr>
              <w:t>4</w:t>
            </w:r>
          </w:p>
        </w:tc>
        <w:tc>
          <w:tcPr>
            <w:tcW w:w="2156" w:type="dxa"/>
            <w:vAlign w:val="center"/>
          </w:tcPr>
          <w:p w:rsidR="00331B81" w:rsidRPr="00D22C88" w:rsidRDefault="00331B81" w:rsidP="00331B81">
            <w:pPr>
              <w:jc w:val="center"/>
              <w:rPr>
                <w:szCs w:val="28"/>
              </w:rPr>
            </w:pPr>
            <w:r>
              <w:rPr>
                <w:szCs w:val="28"/>
              </w:rPr>
              <w:t>Середнє значення</w:t>
            </w:r>
          </w:p>
        </w:tc>
        <w:tc>
          <w:tcPr>
            <w:tcW w:w="1915" w:type="dxa"/>
            <w:shd w:val="clear" w:color="auto" w:fill="DBE5F1" w:themeFill="accent1" w:themeFillTint="33"/>
            <w:vAlign w:val="center"/>
          </w:tcPr>
          <w:p w:rsidR="00331B81" w:rsidRPr="00D22C88" w:rsidRDefault="00331B81" w:rsidP="00331B81">
            <w:pPr>
              <w:jc w:val="center"/>
              <w:rPr>
                <w:szCs w:val="28"/>
              </w:rPr>
            </w:pPr>
            <w:r>
              <w:rPr>
                <w:szCs w:val="28"/>
              </w:rPr>
              <w:t>4,3</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5985" w:type="dxa"/>
            <w:gridSpan w:val="3"/>
            <w:shd w:val="clear" w:color="auto" w:fill="E5DFEC" w:themeFill="accent4" w:themeFillTint="33"/>
            <w:vAlign w:val="center"/>
          </w:tcPr>
          <w:p w:rsidR="00331B81" w:rsidRPr="00D22C88" w:rsidRDefault="00331B81" w:rsidP="00331B81">
            <w:pPr>
              <w:jc w:val="center"/>
              <w:rPr>
                <w:szCs w:val="28"/>
              </w:rPr>
            </w:pPr>
            <w:r>
              <w:rPr>
                <w:szCs w:val="28"/>
              </w:rPr>
              <w:t>Індивідуальні якості</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331B81" w:rsidP="00331B81">
            <w:pPr>
              <w:jc w:val="center"/>
              <w:rPr>
                <w:szCs w:val="28"/>
              </w:rPr>
            </w:pPr>
            <w:r>
              <w:rPr>
                <w:szCs w:val="28"/>
              </w:rPr>
              <w:t>4</w:t>
            </w:r>
          </w:p>
        </w:tc>
        <w:tc>
          <w:tcPr>
            <w:tcW w:w="2156" w:type="dxa"/>
            <w:vAlign w:val="center"/>
          </w:tcPr>
          <w:p w:rsidR="00331B81" w:rsidRPr="00D22C88" w:rsidRDefault="00331B81" w:rsidP="00331B81">
            <w:pPr>
              <w:jc w:val="center"/>
              <w:rPr>
                <w:szCs w:val="28"/>
              </w:rPr>
            </w:pPr>
            <w:r>
              <w:rPr>
                <w:szCs w:val="28"/>
              </w:rPr>
              <w:t>Цілеспрямованість</w:t>
            </w:r>
          </w:p>
        </w:tc>
        <w:tc>
          <w:tcPr>
            <w:tcW w:w="1915" w:type="dxa"/>
            <w:vAlign w:val="center"/>
          </w:tcPr>
          <w:p w:rsidR="00331B81" w:rsidRPr="00D22C88" w:rsidRDefault="00331B81" w:rsidP="00331B81">
            <w:pPr>
              <w:jc w:val="center"/>
              <w:rPr>
                <w:szCs w:val="28"/>
              </w:rPr>
            </w:pPr>
            <w:r>
              <w:rPr>
                <w:szCs w:val="28"/>
              </w:rPr>
              <w:t>3</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331B81" w:rsidP="00331B81">
            <w:pPr>
              <w:jc w:val="center"/>
              <w:rPr>
                <w:szCs w:val="28"/>
              </w:rPr>
            </w:pPr>
            <w:r>
              <w:rPr>
                <w:szCs w:val="28"/>
              </w:rPr>
              <w:t>4</w:t>
            </w:r>
          </w:p>
        </w:tc>
        <w:tc>
          <w:tcPr>
            <w:tcW w:w="2156" w:type="dxa"/>
            <w:vAlign w:val="center"/>
          </w:tcPr>
          <w:p w:rsidR="00331B81" w:rsidRPr="00D22C88" w:rsidRDefault="00331B81" w:rsidP="00331B81">
            <w:pPr>
              <w:jc w:val="center"/>
              <w:rPr>
                <w:szCs w:val="28"/>
              </w:rPr>
            </w:pPr>
            <w:r>
              <w:rPr>
                <w:szCs w:val="28"/>
              </w:rPr>
              <w:t>Відповідальність</w:t>
            </w:r>
          </w:p>
        </w:tc>
        <w:tc>
          <w:tcPr>
            <w:tcW w:w="1915" w:type="dxa"/>
            <w:vAlign w:val="center"/>
          </w:tcPr>
          <w:p w:rsidR="00331B81" w:rsidRPr="00D22C88" w:rsidRDefault="00331B81" w:rsidP="00331B81">
            <w:pPr>
              <w:jc w:val="center"/>
              <w:rPr>
                <w:szCs w:val="28"/>
              </w:rPr>
            </w:pPr>
            <w:r>
              <w:rPr>
                <w:szCs w:val="28"/>
              </w:rPr>
              <w:t>5</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331B81" w:rsidP="00331B81">
            <w:pPr>
              <w:jc w:val="center"/>
              <w:rPr>
                <w:szCs w:val="28"/>
              </w:rPr>
            </w:pPr>
            <w:r>
              <w:rPr>
                <w:szCs w:val="28"/>
              </w:rPr>
              <w:t>5</w:t>
            </w:r>
          </w:p>
        </w:tc>
        <w:tc>
          <w:tcPr>
            <w:tcW w:w="2156" w:type="dxa"/>
            <w:vAlign w:val="center"/>
          </w:tcPr>
          <w:p w:rsidR="00331B81" w:rsidRPr="00D22C88" w:rsidRDefault="00331B81" w:rsidP="00331B81">
            <w:pPr>
              <w:jc w:val="center"/>
              <w:rPr>
                <w:szCs w:val="28"/>
              </w:rPr>
            </w:pPr>
            <w:r>
              <w:rPr>
                <w:szCs w:val="28"/>
              </w:rPr>
              <w:t>Працьовитість</w:t>
            </w:r>
          </w:p>
        </w:tc>
        <w:tc>
          <w:tcPr>
            <w:tcW w:w="1915" w:type="dxa"/>
            <w:vAlign w:val="center"/>
          </w:tcPr>
          <w:p w:rsidR="00331B81" w:rsidRPr="00D22C88" w:rsidRDefault="00331B81" w:rsidP="00331B81">
            <w:pPr>
              <w:jc w:val="center"/>
              <w:rPr>
                <w:szCs w:val="28"/>
              </w:rPr>
            </w:pPr>
            <w:r>
              <w:rPr>
                <w:szCs w:val="28"/>
              </w:rPr>
              <w:t>4</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331B81" w:rsidP="00331B81">
            <w:pPr>
              <w:jc w:val="center"/>
              <w:rPr>
                <w:szCs w:val="28"/>
              </w:rPr>
            </w:pPr>
            <w:r>
              <w:rPr>
                <w:szCs w:val="28"/>
              </w:rPr>
              <w:t>5</w:t>
            </w:r>
          </w:p>
        </w:tc>
        <w:tc>
          <w:tcPr>
            <w:tcW w:w="2156" w:type="dxa"/>
            <w:vAlign w:val="center"/>
          </w:tcPr>
          <w:p w:rsidR="00331B81" w:rsidRPr="00D22C88" w:rsidRDefault="00331B81" w:rsidP="00331B81">
            <w:pPr>
              <w:jc w:val="center"/>
              <w:rPr>
                <w:szCs w:val="28"/>
              </w:rPr>
            </w:pPr>
            <w:r>
              <w:rPr>
                <w:szCs w:val="28"/>
              </w:rPr>
              <w:t>Ініціативність</w:t>
            </w:r>
          </w:p>
        </w:tc>
        <w:tc>
          <w:tcPr>
            <w:tcW w:w="1915" w:type="dxa"/>
            <w:vAlign w:val="center"/>
          </w:tcPr>
          <w:p w:rsidR="00331B81" w:rsidRPr="00D22C88" w:rsidRDefault="00331B81" w:rsidP="00331B81">
            <w:pPr>
              <w:jc w:val="center"/>
              <w:rPr>
                <w:szCs w:val="28"/>
              </w:rPr>
            </w:pPr>
            <w:r>
              <w:rPr>
                <w:szCs w:val="28"/>
              </w:rPr>
              <w:t>3</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331B81" w:rsidP="00331B81">
            <w:pPr>
              <w:jc w:val="center"/>
              <w:rPr>
                <w:szCs w:val="28"/>
              </w:rPr>
            </w:pPr>
            <w:r>
              <w:rPr>
                <w:szCs w:val="28"/>
              </w:rPr>
              <w:t>4</w:t>
            </w:r>
          </w:p>
        </w:tc>
        <w:tc>
          <w:tcPr>
            <w:tcW w:w="2156" w:type="dxa"/>
            <w:vAlign w:val="center"/>
          </w:tcPr>
          <w:p w:rsidR="00331B81" w:rsidRPr="00D22C88" w:rsidRDefault="00331B81" w:rsidP="00331B81">
            <w:pPr>
              <w:jc w:val="center"/>
              <w:rPr>
                <w:szCs w:val="28"/>
              </w:rPr>
            </w:pPr>
            <w:r>
              <w:rPr>
                <w:szCs w:val="28"/>
              </w:rPr>
              <w:t>Витривалість</w:t>
            </w:r>
          </w:p>
        </w:tc>
        <w:tc>
          <w:tcPr>
            <w:tcW w:w="1915" w:type="dxa"/>
            <w:vAlign w:val="center"/>
          </w:tcPr>
          <w:p w:rsidR="00331B81" w:rsidRPr="00D22C88" w:rsidRDefault="00331B81" w:rsidP="00331B81">
            <w:pPr>
              <w:jc w:val="center"/>
              <w:rPr>
                <w:szCs w:val="28"/>
              </w:rPr>
            </w:pPr>
            <w:r>
              <w:rPr>
                <w:szCs w:val="28"/>
              </w:rPr>
              <w:t>5</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shd w:val="clear" w:color="auto" w:fill="E5DFEC" w:themeFill="accent4" w:themeFillTint="33"/>
            <w:vAlign w:val="center"/>
          </w:tcPr>
          <w:p w:rsidR="00331B81" w:rsidRPr="00D22C88" w:rsidRDefault="00C67AD9" w:rsidP="00331B81">
            <w:pPr>
              <w:jc w:val="center"/>
              <w:rPr>
                <w:szCs w:val="28"/>
              </w:rPr>
            </w:pPr>
            <w:r>
              <w:rPr>
                <w:szCs w:val="28"/>
              </w:rPr>
              <w:t>4,4</w:t>
            </w:r>
          </w:p>
        </w:tc>
        <w:tc>
          <w:tcPr>
            <w:tcW w:w="2156" w:type="dxa"/>
            <w:vAlign w:val="center"/>
          </w:tcPr>
          <w:p w:rsidR="00331B81" w:rsidRPr="00D22C88" w:rsidRDefault="00331B81" w:rsidP="00331B81">
            <w:pPr>
              <w:jc w:val="center"/>
              <w:rPr>
                <w:szCs w:val="28"/>
              </w:rPr>
            </w:pPr>
            <w:r>
              <w:rPr>
                <w:szCs w:val="28"/>
              </w:rPr>
              <w:t>Середнє значення</w:t>
            </w:r>
          </w:p>
        </w:tc>
        <w:tc>
          <w:tcPr>
            <w:tcW w:w="1915" w:type="dxa"/>
            <w:shd w:val="clear" w:color="auto" w:fill="E5DFEC" w:themeFill="accent4" w:themeFillTint="33"/>
            <w:vAlign w:val="center"/>
          </w:tcPr>
          <w:p w:rsidR="00331B81" w:rsidRPr="00D22C88" w:rsidRDefault="00C67AD9" w:rsidP="00331B81">
            <w:pPr>
              <w:jc w:val="center"/>
              <w:rPr>
                <w:szCs w:val="28"/>
              </w:rPr>
            </w:pPr>
            <w:r>
              <w:rPr>
                <w:szCs w:val="28"/>
              </w:rPr>
              <w:t>4</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5985" w:type="dxa"/>
            <w:gridSpan w:val="3"/>
            <w:shd w:val="clear" w:color="auto" w:fill="DBE5F1" w:themeFill="accent1" w:themeFillTint="33"/>
            <w:vAlign w:val="center"/>
          </w:tcPr>
          <w:p w:rsidR="00331B81" w:rsidRPr="00D22C88" w:rsidRDefault="00331B81" w:rsidP="00331B81">
            <w:pPr>
              <w:jc w:val="center"/>
              <w:rPr>
                <w:szCs w:val="28"/>
              </w:rPr>
            </w:pPr>
            <w:r>
              <w:rPr>
                <w:szCs w:val="28"/>
              </w:rPr>
              <w:t>Професійна етика</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C67AD9" w:rsidP="00331B81">
            <w:pPr>
              <w:jc w:val="center"/>
              <w:rPr>
                <w:szCs w:val="28"/>
              </w:rPr>
            </w:pPr>
            <w:r>
              <w:rPr>
                <w:szCs w:val="28"/>
              </w:rPr>
              <w:t>5</w:t>
            </w:r>
          </w:p>
        </w:tc>
        <w:tc>
          <w:tcPr>
            <w:tcW w:w="2156" w:type="dxa"/>
            <w:vAlign w:val="center"/>
          </w:tcPr>
          <w:p w:rsidR="00331B81" w:rsidRPr="00D22C88" w:rsidRDefault="00331B81" w:rsidP="00331B81">
            <w:pPr>
              <w:jc w:val="center"/>
              <w:rPr>
                <w:szCs w:val="28"/>
              </w:rPr>
            </w:pPr>
            <w:proofErr w:type="spellStart"/>
            <w:r>
              <w:rPr>
                <w:szCs w:val="28"/>
              </w:rPr>
              <w:t>Тактовнісь</w:t>
            </w:r>
            <w:proofErr w:type="spellEnd"/>
          </w:p>
        </w:tc>
        <w:tc>
          <w:tcPr>
            <w:tcW w:w="1915" w:type="dxa"/>
            <w:vAlign w:val="center"/>
          </w:tcPr>
          <w:p w:rsidR="00331B81" w:rsidRPr="00D22C88" w:rsidRDefault="00C67AD9" w:rsidP="00331B81">
            <w:pPr>
              <w:jc w:val="center"/>
              <w:rPr>
                <w:szCs w:val="28"/>
              </w:rPr>
            </w:pPr>
            <w:r>
              <w:rPr>
                <w:szCs w:val="28"/>
              </w:rPr>
              <w:t>4</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C67AD9" w:rsidP="00331B81">
            <w:pPr>
              <w:jc w:val="center"/>
              <w:rPr>
                <w:szCs w:val="28"/>
              </w:rPr>
            </w:pPr>
            <w:r>
              <w:rPr>
                <w:szCs w:val="28"/>
              </w:rPr>
              <w:t>5</w:t>
            </w:r>
          </w:p>
        </w:tc>
        <w:tc>
          <w:tcPr>
            <w:tcW w:w="2156" w:type="dxa"/>
            <w:vAlign w:val="center"/>
          </w:tcPr>
          <w:p w:rsidR="00331B81" w:rsidRPr="00D22C88" w:rsidRDefault="00331B81" w:rsidP="00331B81">
            <w:pPr>
              <w:jc w:val="center"/>
              <w:rPr>
                <w:szCs w:val="28"/>
              </w:rPr>
            </w:pPr>
            <w:r>
              <w:rPr>
                <w:szCs w:val="28"/>
              </w:rPr>
              <w:t>Пунктуальність</w:t>
            </w:r>
          </w:p>
        </w:tc>
        <w:tc>
          <w:tcPr>
            <w:tcW w:w="1915" w:type="dxa"/>
            <w:vAlign w:val="center"/>
          </w:tcPr>
          <w:p w:rsidR="00331B81" w:rsidRPr="00D22C88" w:rsidRDefault="00C67AD9" w:rsidP="00331B81">
            <w:pPr>
              <w:jc w:val="center"/>
              <w:rPr>
                <w:szCs w:val="28"/>
              </w:rPr>
            </w:pPr>
            <w:r>
              <w:rPr>
                <w:szCs w:val="28"/>
              </w:rPr>
              <w:t>4</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vAlign w:val="center"/>
          </w:tcPr>
          <w:p w:rsidR="00331B81" w:rsidRPr="00D22C88" w:rsidRDefault="00C67AD9" w:rsidP="00331B81">
            <w:pPr>
              <w:jc w:val="center"/>
              <w:rPr>
                <w:szCs w:val="28"/>
              </w:rPr>
            </w:pPr>
            <w:r>
              <w:rPr>
                <w:szCs w:val="28"/>
              </w:rPr>
              <w:t>5</w:t>
            </w:r>
          </w:p>
        </w:tc>
        <w:tc>
          <w:tcPr>
            <w:tcW w:w="2156" w:type="dxa"/>
            <w:vAlign w:val="center"/>
          </w:tcPr>
          <w:p w:rsidR="00331B81" w:rsidRPr="00D22C88" w:rsidRDefault="00331B81" w:rsidP="00331B81">
            <w:pPr>
              <w:jc w:val="center"/>
              <w:rPr>
                <w:szCs w:val="28"/>
              </w:rPr>
            </w:pPr>
            <w:proofErr w:type="spellStart"/>
            <w:r>
              <w:rPr>
                <w:szCs w:val="28"/>
              </w:rPr>
              <w:t>Неконфліктність</w:t>
            </w:r>
            <w:proofErr w:type="spellEnd"/>
          </w:p>
        </w:tc>
        <w:tc>
          <w:tcPr>
            <w:tcW w:w="1915" w:type="dxa"/>
            <w:vAlign w:val="center"/>
          </w:tcPr>
          <w:p w:rsidR="00331B81" w:rsidRPr="00D22C88" w:rsidRDefault="00C67AD9" w:rsidP="00331B81">
            <w:pPr>
              <w:jc w:val="center"/>
              <w:rPr>
                <w:szCs w:val="28"/>
              </w:rPr>
            </w:pPr>
            <w:r>
              <w:rPr>
                <w:szCs w:val="28"/>
              </w:rPr>
              <w:t>3</w:t>
            </w:r>
          </w:p>
        </w:tc>
        <w:tc>
          <w:tcPr>
            <w:tcW w:w="1935" w:type="dxa"/>
            <w:vMerge/>
            <w:vAlign w:val="center"/>
          </w:tcPr>
          <w:p w:rsidR="00331B81" w:rsidRPr="00D22C88" w:rsidRDefault="00331B81" w:rsidP="00D22C88">
            <w:pPr>
              <w:jc w:val="center"/>
              <w:rPr>
                <w:szCs w:val="28"/>
              </w:rPr>
            </w:pPr>
          </w:p>
        </w:tc>
      </w:tr>
      <w:tr w:rsidR="00331B81" w:rsidTr="00331B81">
        <w:tc>
          <w:tcPr>
            <w:tcW w:w="1933" w:type="dxa"/>
            <w:vMerge/>
            <w:vAlign w:val="center"/>
          </w:tcPr>
          <w:p w:rsidR="00331B81" w:rsidRPr="00D22C88" w:rsidRDefault="00331B81" w:rsidP="00D22C88">
            <w:pPr>
              <w:rPr>
                <w:szCs w:val="28"/>
              </w:rPr>
            </w:pPr>
          </w:p>
        </w:tc>
        <w:tc>
          <w:tcPr>
            <w:tcW w:w="1914" w:type="dxa"/>
            <w:shd w:val="clear" w:color="auto" w:fill="DBE5F1" w:themeFill="accent1" w:themeFillTint="33"/>
            <w:vAlign w:val="center"/>
          </w:tcPr>
          <w:p w:rsidR="00331B81" w:rsidRPr="00D22C88" w:rsidRDefault="00C67AD9" w:rsidP="00331B81">
            <w:pPr>
              <w:jc w:val="center"/>
              <w:rPr>
                <w:szCs w:val="28"/>
              </w:rPr>
            </w:pPr>
            <w:r>
              <w:rPr>
                <w:szCs w:val="28"/>
              </w:rPr>
              <w:t>5</w:t>
            </w:r>
          </w:p>
        </w:tc>
        <w:tc>
          <w:tcPr>
            <w:tcW w:w="2156" w:type="dxa"/>
            <w:vAlign w:val="center"/>
          </w:tcPr>
          <w:p w:rsidR="00331B81" w:rsidRPr="00D22C88" w:rsidRDefault="00331B81" w:rsidP="00331B81">
            <w:pPr>
              <w:jc w:val="center"/>
              <w:rPr>
                <w:szCs w:val="28"/>
              </w:rPr>
            </w:pPr>
            <w:r>
              <w:rPr>
                <w:szCs w:val="28"/>
              </w:rPr>
              <w:t>Середнє значення</w:t>
            </w:r>
          </w:p>
        </w:tc>
        <w:tc>
          <w:tcPr>
            <w:tcW w:w="1915" w:type="dxa"/>
            <w:shd w:val="clear" w:color="auto" w:fill="DBE5F1" w:themeFill="accent1" w:themeFillTint="33"/>
            <w:vAlign w:val="center"/>
          </w:tcPr>
          <w:p w:rsidR="00331B81" w:rsidRPr="00D22C88" w:rsidRDefault="00C67AD9" w:rsidP="00331B81">
            <w:pPr>
              <w:jc w:val="center"/>
              <w:rPr>
                <w:szCs w:val="28"/>
              </w:rPr>
            </w:pPr>
            <w:r>
              <w:rPr>
                <w:szCs w:val="28"/>
              </w:rPr>
              <w:t>3,7</w:t>
            </w:r>
          </w:p>
        </w:tc>
        <w:tc>
          <w:tcPr>
            <w:tcW w:w="1935" w:type="dxa"/>
            <w:vMerge/>
            <w:vAlign w:val="center"/>
          </w:tcPr>
          <w:p w:rsidR="00331B81" w:rsidRPr="00D22C88" w:rsidRDefault="00331B81" w:rsidP="00D22C88">
            <w:pPr>
              <w:jc w:val="center"/>
              <w:rPr>
                <w:szCs w:val="28"/>
              </w:rPr>
            </w:pPr>
          </w:p>
        </w:tc>
      </w:tr>
    </w:tbl>
    <w:p w:rsidR="00D22C88" w:rsidRDefault="00D22C88" w:rsidP="00E873FC">
      <w:pPr>
        <w:spacing w:line="360" w:lineRule="auto"/>
        <w:ind w:firstLine="709"/>
        <w:rPr>
          <w:sz w:val="28"/>
          <w:szCs w:val="28"/>
        </w:rPr>
      </w:pPr>
    </w:p>
    <w:p w:rsidR="00C67AD9" w:rsidRDefault="00C67AD9" w:rsidP="00C67AD9">
      <w:pPr>
        <w:spacing w:line="360" w:lineRule="auto"/>
        <w:ind w:firstLine="709"/>
        <w:jc w:val="both"/>
        <w:rPr>
          <w:sz w:val="28"/>
          <w:szCs w:val="28"/>
        </w:rPr>
      </w:pPr>
      <w:r>
        <w:rPr>
          <w:sz w:val="28"/>
          <w:szCs w:val="28"/>
        </w:rPr>
        <w:t xml:space="preserve">Для ПРАТ «Виноградар» </w:t>
      </w:r>
      <w:r w:rsidRPr="00C67AD9">
        <w:rPr>
          <w:sz w:val="28"/>
          <w:szCs w:val="28"/>
        </w:rPr>
        <w:t xml:space="preserve">за наведеним прикладом </w:t>
      </w:r>
      <w:r>
        <w:rPr>
          <w:sz w:val="28"/>
          <w:szCs w:val="28"/>
        </w:rPr>
        <w:t>матриці оцінки діяльності персоналу можна зробити висновок, що менеджер цеху 1 ще не на високому рівні виконує завдання підприємства, але прагне розвиватися. Це видно за його індивідуальними та професійними якостями. Тому цього кандидата можна роз</w:t>
      </w:r>
      <w:r w:rsidR="00202E56">
        <w:rPr>
          <w:sz w:val="28"/>
          <w:szCs w:val="28"/>
        </w:rPr>
        <w:t>глядати</w:t>
      </w:r>
      <w:r>
        <w:rPr>
          <w:sz w:val="28"/>
          <w:szCs w:val="28"/>
        </w:rPr>
        <w:t xml:space="preserve"> у перспективі на підвищення.</w:t>
      </w:r>
    </w:p>
    <w:p w:rsidR="00BB3D45" w:rsidRDefault="00BB3D45" w:rsidP="00C67AD9">
      <w:pPr>
        <w:spacing w:line="360" w:lineRule="auto"/>
        <w:ind w:firstLine="709"/>
        <w:jc w:val="both"/>
        <w:rPr>
          <w:sz w:val="28"/>
          <w:szCs w:val="28"/>
        </w:rPr>
      </w:pPr>
      <w:r>
        <w:rPr>
          <w:sz w:val="28"/>
          <w:szCs w:val="28"/>
        </w:rPr>
        <w:t xml:space="preserve">Ще один важливий аспект при оцінюванні персоналу на підприємстві – це оцінка потенціалу працівника для </w:t>
      </w:r>
      <w:r w:rsidR="00F95AC7">
        <w:rPr>
          <w:sz w:val="28"/>
          <w:szCs w:val="28"/>
        </w:rPr>
        <w:t xml:space="preserve">його </w:t>
      </w:r>
      <w:r>
        <w:rPr>
          <w:sz w:val="28"/>
          <w:szCs w:val="28"/>
        </w:rPr>
        <w:t>підвищення на управлінські посади</w:t>
      </w:r>
      <w:r w:rsidR="00F95AC7">
        <w:rPr>
          <w:sz w:val="28"/>
          <w:szCs w:val="28"/>
        </w:rPr>
        <w:t xml:space="preserve">. Це </w:t>
      </w:r>
      <w:r w:rsidR="00F95AC7">
        <w:rPr>
          <w:sz w:val="28"/>
          <w:szCs w:val="28"/>
        </w:rPr>
        <w:lastRenderedPageBreak/>
        <w:t xml:space="preserve">забезпечує наявність компетентних керівників, які здатні приймати обґрунтовані менеджерські рішення, ефективно комунікувати з підлеглими та мотивувати всю команду на продуктивність та позитивний результат. </w:t>
      </w:r>
    </w:p>
    <w:p w:rsidR="00F95AC7" w:rsidRPr="00F8066D" w:rsidRDefault="00F95AC7" w:rsidP="00C67AD9">
      <w:pPr>
        <w:spacing w:line="360" w:lineRule="auto"/>
        <w:ind w:firstLine="709"/>
        <w:jc w:val="both"/>
        <w:rPr>
          <w:sz w:val="28"/>
          <w:szCs w:val="28"/>
        </w:rPr>
      </w:pPr>
      <w:r>
        <w:rPr>
          <w:sz w:val="28"/>
          <w:szCs w:val="28"/>
        </w:rPr>
        <w:t>Для ПРАТ «Виноградар» пропонується модель оцінки потенціалу, що складається з того, що демонструє працівник на роботі, та як він управляє.</w:t>
      </w:r>
      <w:r w:rsidR="008A3ED2" w:rsidRPr="008A3ED2">
        <w:rPr>
          <w:sz w:val="28"/>
          <w:szCs w:val="28"/>
        </w:rPr>
        <w:t xml:space="preserve"> Тобто</w:t>
      </w:r>
      <w:r w:rsidR="008A3ED2">
        <w:rPr>
          <w:sz w:val="28"/>
          <w:szCs w:val="28"/>
          <w:lang w:val="ru-RU"/>
        </w:rPr>
        <w:t xml:space="preserve">, </w:t>
      </w:r>
      <w:r w:rsidR="008A3ED2" w:rsidRPr="008A3ED2">
        <w:rPr>
          <w:sz w:val="28"/>
          <w:szCs w:val="28"/>
        </w:rPr>
        <w:t>для підвищення працівника</w:t>
      </w:r>
      <w:r w:rsidR="008A3ED2">
        <w:rPr>
          <w:sz w:val="28"/>
          <w:szCs w:val="28"/>
          <w:lang w:val="ru-RU"/>
        </w:rPr>
        <w:t xml:space="preserve"> на</w:t>
      </w:r>
      <w:r w:rsidR="008A3ED2" w:rsidRPr="008A3ED2">
        <w:rPr>
          <w:sz w:val="28"/>
          <w:szCs w:val="28"/>
        </w:rPr>
        <w:t xml:space="preserve"> управлінські</w:t>
      </w:r>
      <w:r w:rsidR="008A3ED2">
        <w:rPr>
          <w:sz w:val="28"/>
          <w:szCs w:val="28"/>
          <w:lang w:val="ru-RU"/>
        </w:rPr>
        <w:t xml:space="preserve"> посади, кандидат повинен </w:t>
      </w:r>
      <w:r w:rsidR="008A3ED2" w:rsidRPr="008A3ED2">
        <w:rPr>
          <w:sz w:val="28"/>
          <w:szCs w:val="28"/>
        </w:rPr>
        <w:t>демонструвати готовність управляти та бажання це робити. Він має прагнути розвиватися та демонструвати готовність приймати лідерські рішення.</w:t>
      </w:r>
      <w:r w:rsidR="00F8066D">
        <w:rPr>
          <w:sz w:val="28"/>
          <w:szCs w:val="28"/>
        </w:rPr>
        <w:t xml:space="preserve"> Крім того, для ПРАТ «Виноградар»</w:t>
      </w:r>
      <w:r w:rsidR="00D74B3D">
        <w:rPr>
          <w:sz w:val="28"/>
          <w:szCs w:val="28"/>
        </w:rPr>
        <w:t xml:space="preserve"> керівнику</w:t>
      </w:r>
      <w:r w:rsidR="00F8066D">
        <w:rPr>
          <w:sz w:val="28"/>
          <w:szCs w:val="28"/>
        </w:rPr>
        <w:t xml:space="preserve"> необхідно спостерігати як кандидат на підвищення проявляє зацікавленість та збирає зворотній </w:t>
      </w:r>
      <w:proofErr w:type="spellStart"/>
      <w:r w:rsidR="00F8066D">
        <w:rPr>
          <w:sz w:val="28"/>
          <w:szCs w:val="28"/>
        </w:rPr>
        <w:t>зв</w:t>
      </w:r>
      <w:proofErr w:type="spellEnd"/>
      <w:r w:rsidR="00F8066D">
        <w:rPr>
          <w:sz w:val="28"/>
          <w:szCs w:val="28"/>
          <w:lang w:val="en-US"/>
        </w:rPr>
        <w:t>’</w:t>
      </w:r>
      <w:proofErr w:type="spellStart"/>
      <w:r w:rsidR="00F8066D">
        <w:rPr>
          <w:sz w:val="28"/>
          <w:szCs w:val="28"/>
        </w:rPr>
        <w:t>язок</w:t>
      </w:r>
      <w:proofErr w:type="spellEnd"/>
      <w:r w:rsidR="00F8066D">
        <w:rPr>
          <w:sz w:val="28"/>
          <w:szCs w:val="28"/>
        </w:rPr>
        <w:t xml:space="preserve"> від інших колег, на скільки він вмотивований до навчання та швидко й легко адаптує нові навички та знання. Для підвищення на управлінські посади працівник має фокусуватись на успіх, на позитивні результати підприємства, вміти враховувати різні фактори при прийняті рішень, роздивлятись проблему з різних сторін, а також бути лідером для своїх підлеглих, мотивувати їх та надихати.</w:t>
      </w:r>
    </w:p>
    <w:p w:rsidR="00732481" w:rsidRDefault="00732481"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D74B3D" w:rsidRDefault="00D74B3D"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D74B3D" w:rsidRDefault="00D74B3D"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D74B3D" w:rsidRDefault="00D74B3D"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D74B3D" w:rsidRDefault="00D74B3D"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D74B3D" w:rsidRDefault="00D74B3D"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D74B3D" w:rsidRDefault="00D74B3D"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D74B3D" w:rsidRDefault="00D74B3D"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D74B3D" w:rsidRDefault="00D74B3D"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D74B3D" w:rsidRDefault="00D74B3D"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D74B3D" w:rsidRPr="007B0EA5" w:rsidRDefault="00D74B3D"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5F2130" w:rsidRPr="007B0EA5" w:rsidRDefault="005F2130"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5F2130" w:rsidRPr="007B0EA5" w:rsidRDefault="005F2130"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C84C2B" w:rsidRPr="007B0EA5" w:rsidRDefault="00C84C2B" w:rsidP="00C84C2B">
      <w:pPr>
        <w:spacing w:line="360" w:lineRule="auto"/>
        <w:ind w:firstLine="709"/>
        <w:jc w:val="center"/>
        <w:rPr>
          <w:caps/>
          <w:sz w:val="28"/>
          <w:szCs w:val="28"/>
        </w:rPr>
      </w:pPr>
      <w:r w:rsidRPr="007B0EA5">
        <w:rPr>
          <w:caps/>
          <w:sz w:val="28"/>
          <w:szCs w:val="28"/>
        </w:rPr>
        <w:lastRenderedPageBreak/>
        <w:t xml:space="preserve">Висновки </w:t>
      </w:r>
    </w:p>
    <w:p w:rsidR="00C84C2B" w:rsidRPr="007B0EA5" w:rsidRDefault="00C84C2B" w:rsidP="00C84C2B">
      <w:pPr>
        <w:spacing w:line="360" w:lineRule="auto"/>
        <w:ind w:firstLine="709"/>
        <w:jc w:val="both"/>
        <w:rPr>
          <w:color w:val="231F20"/>
          <w:sz w:val="28"/>
          <w:szCs w:val="28"/>
          <w:bdr w:val="none" w:sz="0" w:space="0" w:color="auto" w:frame="1"/>
        </w:rPr>
      </w:pPr>
    </w:p>
    <w:p w:rsidR="00D314C8" w:rsidRPr="007B0EA5" w:rsidRDefault="00D314C8" w:rsidP="004E6C6F">
      <w:pPr>
        <w:spacing w:line="360" w:lineRule="auto"/>
        <w:ind w:firstLine="709"/>
        <w:jc w:val="both"/>
        <w:rPr>
          <w:sz w:val="28"/>
          <w:szCs w:val="28"/>
        </w:rPr>
      </w:pPr>
      <w:r w:rsidRPr="007B0EA5">
        <w:rPr>
          <w:sz w:val="28"/>
          <w:szCs w:val="28"/>
        </w:rPr>
        <w:t xml:space="preserve">У кваліфікаційній роботі здійснено теоретичне узагальнення та запропоновано вирішення важливої науково-прикладної проблеми, що полягає у розробці </w:t>
      </w:r>
      <w:r w:rsidR="00A404BD">
        <w:rPr>
          <w:sz w:val="28"/>
          <w:szCs w:val="28"/>
        </w:rPr>
        <w:t>теоретичного та методичного</w:t>
      </w:r>
      <w:r w:rsidR="004E6C6F" w:rsidRPr="007B0EA5">
        <w:rPr>
          <w:sz w:val="28"/>
          <w:szCs w:val="28"/>
        </w:rPr>
        <w:t xml:space="preserve"> </w:t>
      </w:r>
      <w:r w:rsidR="004E6C6F" w:rsidRPr="007B0EA5">
        <w:rPr>
          <w:color w:val="200F03"/>
          <w:sz w:val="28"/>
          <w:szCs w:val="28"/>
        </w:rPr>
        <w:t>обґрунтування</w:t>
      </w:r>
      <w:r w:rsidR="00A404BD" w:rsidRPr="00A404BD">
        <w:t xml:space="preserve"> </w:t>
      </w:r>
      <w:r w:rsidR="00A404BD">
        <w:rPr>
          <w:color w:val="200F03"/>
          <w:sz w:val="28"/>
          <w:szCs w:val="28"/>
        </w:rPr>
        <w:t>оцінки</w:t>
      </w:r>
      <w:r w:rsidR="00A404BD" w:rsidRPr="00A404BD">
        <w:rPr>
          <w:color w:val="200F03"/>
          <w:sz w:val="28"/>
          <w:szCs w:val="28"/>
        </w:rPr>
        <w:t xml:space="preserve"> діяльності персоналу на підприємстві в умовах глобальних викликів</w:t>
      </w:r>
      <w:r w:rsidRPr="007B0EA5">
        <w:rPr>
          <w:sz w:val="28"/>
          <w:szCs w:val="28"/>
        </w:rPr>
        <w:t>. Отримані наукові результати сприятимуть підвищенню ефективності систем</w:t>
      </w:r>
      <w:r w:rsidR="004E6C6F" w:rsidRPr="007B0EA5">
        <w:rPr>
          <w:sz w:val="28"/>
          <w:szCs w:val="28"/>
        </w:rPr>
        <w:t xml:space="preserve">и </w:t>
      </w:r>
      <w:r w:rsidR="00A404BD">
        <w:rPr>
          <w:sz w:val="28"/>
          <w:szCs w:val="28"/>
        </w:rPr>
        <w:t>управління персоналом</w:t>
      </w:r>
      <w:r w:rsidR="004E6C6F" w:rsidRPr="007B0EA5">
        <w:rPr>
          <w:sz w:val="28"/>
          <w:szCs w:val="28"/>
        </w:rPr>
        <w:t xml:space="preserve"> на</w:t>
      </w:r>
      <w:r w:rsidR="00A404BD">
        <w:rPr>
          <w:sz w:val="28"/>
          <w:szCs w:val="28"/>
        </w:rPr>
        <w:t xml:space="preserve"> </w:t>
      </w:r>
      <w:r w:rsidR="004E6C6F" w:rsidRPr="007B0EA5">
        <w:rPr>
          <w:sz w:val="28"/>
          <w:szCs w:val="28"/>
        </w:rPr>
        <w:t>П</w:t>
      </w:r>
      <w:r w:rsidR="00A404BD">
        <w:rPr>
          <w:sz w:val="28"/>
          <w:szCs w:val="28"/>
        </w:rPr>
        <w:t>Р</w:t>
      </w:r>
      <w:r w:rsidR="004E6C6F" w:rsidRPr="007B0EA5">
        <w:rPr>
          <w:sz w:val="28"/>
          <w:szCs w:val="28"/>
        </w:rPr>
        <w:t>АТ «</w:t>
      </w:r>
      <w:r w:rsidR="00A404BD">
        <w:rPr>
          <w:sz w:val="28"/>
          <w:szCs w:val="28"/>
        </w:rPr>
        <w:t>Виноградар</w:t>
      </w:r>
      <w:r w:rsidR="004E6C6F" w:rsidRPr="007B0EA5">
        <w:rPr>
          <w:sz w:val="28"/>
          <w:szCs w:val="28"/>
        </w:rPr>
        <w:t>»</w:t>
      </w:r>
      <w:r w:rsidRPr="007B0EA5">
        <w:rPr>
          <w:sz w:val="28"/>
          <w:szCs w:val="28"/>
        </w:rPr>
        <w:t xml:space="preserve">. </w:t>
      </w:r>
    </w:p>
    <w:p w:rsidR="003268BB" w:rsidRDefault="00405213" w:rsidP="00405213">
      <w:pPr>
        <w:spacing w:line="360" w:lineRule="auto"/>
        <w:ind w:firstLine="709"/>
        <w:jc w:val="both"/>
        <w:rPr>
          <w:sz w:val="28"/>
          <w:szCs w:val="28"/>
        </w:rPr>
      </w:pPr>
      <w:r w:rsidRPr="007B0EA5">
        <w:rPr>
          <w:sz w:val="28"/>
          <w:szCs w:val="28"/>
        </w:rPr>
        <w:t xml:space="preserve">Дослідження підтвердило, що </w:t>
      </w:r>
      <w:r w:rsidR="003268BB">
        <w:rPr>
          <w:sz w:val="28"/>
          <w:szCs w:val="28"/>
        </w:rPr>
        <w:t xml:space="preserve">оцінка діяльності персоналу є </w:t>
      </w:r>
      <w:r w:rsidR="00D31EEF">
        <w:rPr>
          <w:sz w:val="28"/>
          <w:szCs w:val="28"/>
        </w:rPr>
        <w:t>критично важливим аспектом для забезпечення стійкості</w:t>
      </w:r>
      <w:r w:rsidR="00137125">
        <w:rPr>
          <w:sz w:val="28"/>
          <w:szCs w:val="28"/>
        </w:rPr>
        <w:t xml:space="preserve">, </w:t>
      </w:r>
      <w:r w:rsidR="00D31EEF">
        <w:rPr>
          <w:sz w:val="28"/>
          <w:szCs w:val="28"/>
        </w:rPr>
        <w:t>конкурентоспроможності</w:t>
      </w:r>
      <w:r w:rsidR="00137125">
        <w:rPr>
          <w:sz w:val="28"/>
          <w:szCs w:val="28"/>
        </w:rPr>
        <w:t xml:space="preserve"> та отримання прибутку</w:t>
      </w:r>
      <w:r w:rsidR="00D31EEF">
        <w:rPr>
          <w:sz w:val="28"/>
          <w:szCs w:val="28"/>
        </w:rPr>
        <w:t xml:space="preserve"> </w:t>
      </w:r>
      <w:r w:rsidR="00137125">
        <w:rPr>
          <w:sz w:val="28"/>
          <w:szCs w:val="28"/>
        </w:rPr>
        <w:t xml:space="preserve">для </w:t>
      </w:r>
      <w:r w:rsidR="00D31EEF">
        <w:rPr>
          <w:sz w:val="28"/>
          <w:szCs w:val="28"/>
        </w:rPr>
        <w:t xml:space="preserve">підприємства так, як дозволяє виявити своєчасно моделі поведінки працівників та проаналізувати їх, щоб отримати з цього конкурентні переваги. Оцінка персоналу являється </w:t>
      </w:r>
      <w:r w:rsidR="003268BB" w:rsidRPr="003268BB">
        <w:rPr>
          <w:sz w:val="28"/>
          <w:szCs w:val="28"/>
        </w:rPr>
        <w:t>одним з найваж</w:t>
      </w:r>
      <w:r w:rsidR="00D31EEF">
        <w:rPr>
          <w:sz w:val="28"/>
          <w:szCs w:val="28"/>
        </w:rPr>
        <w:t xml:space="preserve">ливіших процесів </w:t>
      </w:r>
      <w:r w:rsidR="003268BB" w:rsidRPr="003268BB">
        <w:rPr>
          <w:sz w:val="28"/>
          <w:szCs w:val="28"/>
        </w:rPr>
        <w:t xml:space="preserve"> на підприємстві, тому як дозволяє оцінити стан т</w:t>
      </w:r>
      <w:r w:rsidR="00D31EEF">
        <w:rPr>
          <w:sz w:val="28"/>
          <w:szCs w:val="28"/>
        </w:rPr>
        <w:t>а перспективи трудових ресурсів.</w:t>
      </w:r>
      <w:r w:rsidR="00137125">
        <w:rPr>
          <w:sz w:val="28"/>
          <w:szCs w:val="28"/>
        </w:rPr>
        <w:t xml:space="preserve"> </w:t>
      </w:r>
      <w:r w:rsidR="00D31EEF">
        <w:rPr>
          <w:sz w:val="28"/>
          <w:szCs w:val="28"/>
        </w:rPr>
        <w:t>О</w:t>
      </w:r>
      <w:r w:rsidR="003268BB" w:rsidRPr="003268BB">
        <w:rPr>
          <w:sz w:val="28"/>
          <w:szCs w:val="28"/>
        </w:rPr>
        <w:t xml:space="preserve">цінка </w:t>
      </w:r>
      <w:r w:rsidR="00D31EEF">
        <w:rPr>
          <w:sz w:val="28"/>
          <w:szCs w:val="28"/>
        </w:rPr>
        <w:t xml:space="preserve">діяльності персоналу на підприємстві </w:t>
      </w:r>
      <w:r w:rsidR="003268BB" w:rsidRPr="003268BB">
        <w:rPr>
          <w:sz w:val="28"/>
          <w:szCs w:val="28"/>
        </w:rPr>
        <w:t>виступає регулятором продуктивності праці</w:t>
      </w:r>
      <w:r w:rsidR="00D31EEF">
        <w:rPr>
          <w:sz w:val="28"/>
          <w:szCs w:val="28"/>
        </w:rPr>
        <w:t>, особливо в умовах глобальних викликів</w:t>
      </w:r>
      <w:r w:rsidR="003268BB" w:rsidRPr="003268BB">
        <w:rPr>
          <w:sz w:val="28"/>
          <w:szCs w:val="28"/>
        </w:rPr>
        <w:t>.</w:t>
      </w:r>
    </w:p>
    <w:p w:rsidR="008124BF" w:rsidRDefault="008124BF" w:rsidP="00137125">
      <w:pPr>
        <w:spacing w:line="360" w:lineRule="auto"/>
        <w:ind w:firstLine="708"/>
        <w:jc w:val="both"/>
        <w:rPr>
          <w:sz w:val="28"/>
          <w:szCs w:val="28"/>
        </w:rPr>
      </w:pPr>
      <w:r w:rsidRPr="008124BF">
        <w:rPr>
          <w:sz w:val="28"/>
          <w:szCs w:val="28"/>
        </w:rPr>
        <w:t>Обґрунтовано</w:t>
      </w:r>
      <w:r>
        <w:rPr>
          <w:sz w:val="28"/>
          <w:szCs w:val="28"/>
        </w:rPr>
        <w:t xml:space="preserve">, що </w:t>
      </w:r>
      <w:r w:rsidRPr="008124BF">
        <w:rPr>
          <w:color w:val="200F03"/>
          <w:sz w:val="28"/>
          <w:szCs w:val="28"/>
        </w:rPr>
        <w:t xml:space="preserve"> персонал є ключовим активом для підприємства, він є інструментом досягнення кінцевої мети діяльності підприємства</w:t>
      </w:r>
      <w:r>
        <w:rPr>
          <w:color w:val="200F03"/>
          <w:sz w:val="28"/>
          <w:szCs w:val="28"/>
        </w:rPr>
        <w:t xml:space="preserve">, </w:t>
      </w:r>
      <w:r w:rsidRPr="008124BF">
        <w:rPr>
          <w:sz w:val="28"/>
          <w:szCs w:val="28"/>
        </w:rPr>
        <w:t>оскільки від його професійних навичок, мотивації та ефективності залежить успіх і конкурентоспроможність підприємства.</w:t>
      </w:r>
      <w:r w:rsidR="00137125" w:rsidRPr="00137125">
        <w:rPr>
          <w:color w:val="200F03"/>
          <w:sz w:val="28"/>
          <w:szCs w:val="28"/>
        </w:rPr>
        <w:t xml:space="preserve"> </w:t>
      </w:r>
      <w:r w:rsidR="00137125" w:rsidRPr="00137125">
        <w:rPr>
          <w:sz w:val="28"/>
          <w:szCs w:val="28"/>
        </w:rPr>
        <w:t>Добре підібраний і мотивований персонал здатний забезпечити ви</w:t>
      </w:r>
      <w:r w:rsidR="00137125">
        <w:rPr>
          <w:sz w:val="28"/>
          <w:szCs w:val="28"/>
        </w:rPr>
        <w:t>сокий рівень продуктивності, інн</w:t>
      </w:r>
      <w:r w:rsidR="00137125" w:rsidRPr="00137125">
        <w:rPr>
          <w:sz w:val="28"/>
          <w:szCs w:val="28"/>
        </w:rPr>
        <w:t>оваційність та якість послуг чи продукції, що, в свою чергу, сприяє зростанню і розвитку підприємства.</w:t>
      </w:r>
    </w:p>
    <w:p w:rsidR="00137125" w:rsidRPr="0031115C" w:rsidRDefault="00137125" w:rsidP="00137125">
      <w:pPr>
        <w:spacing w:line="360" w:lineRule="auto"/>
        <w:ind w:firstLine="708"/>
        <w:jc w:val="both"/>
        <w:rPr>
          <w:sz w:val="28"/>
          <w:szCs w:val="28"/>
        </w:rPr>
      </w:pPr>
      <w:r>
        <w:rPr>
          <w:sz w:val="28"/>
          <w:szCs w:val="28"/>
        </w:rPr>
        <w:t>Встановлено, що п</w:t>
      </w:r>
      <w:r w:rsidRPr="00137125">
        <w:rPr>
          <w:sz w:val="28"/>
          <w:szCs w:val="28"/>
        </w:rPr>
        <w:t xml:space="preserve">еред </w:t>
      </w:r>
      <w:r w:rsidR="0031115C">
        <w:rPr>
          <w:sz w:val="28"/>
          <w:szCs w:val="28"/>
        </w:rPr>
        <w:t>сучасним суспільством</w:t>
      </w:r>
      <w:r w:rsidRPr="00137125">
        <w:rPr>
          <w:sz w:val="28"/>
          <w:szCs w:val="28"/>
        </w:rPr>
        <w:t xml:space="preserve"> постає значна кількість глобальних викликів</w:t>
      </w:r>
      <w:r w:rsidR="0031115C">
        <w:rPr>
          <w:sz w:val="28"/>
          <w:szCs w:val="28"/>
        </w:rPr>
        <w:t xml:space="preserve">. Це впливає не лише на діяльність підприємства в цілому, але й на сферу управління персоналом. Глобальні виклики не можливо подолати без широкого впровадження інноваційних технологій, якісного, чіткого та комплексного управління людськими ресурсами та нових </w:t>
      </w:r>
      <w:r w:rsidR="0031115C">
        <w:rPr>
          <w:sz w:val="28"/>
          <w:szCs w:val="28"/>
          <w:lang w:val="en-US"/>
        </w:rPr>
        <w:t>HR-</w:t>
      </w:r>
      <w:r w:rsidR="0031115C">
        <w:rPr>
          <w:sz w:val="28"/>
          <w:szCs w:val="28"/>
          <w:lang w:val="ru-RU"/>
        </w:rPr>
        <w:t>п</w:t>
      </w:r>
      <w:proofErr w:type="spellStart"/>
      <w:r w:rsidR="0031115C">
        <w:rPr>
          <w:sz w:val="28"/>
          <w:szCs w:val="28"/>
        </w:rPr>
        <w:t>ідходів</w:t>
      </w:r>
      <w:proofErr w:type="spellEnd"/>
      <w:r w:rsidR="0031115C">
        <w:rPr>
          <w:sz w:val="28"/>
          <w:szCs w:val="28"/>
        </w:rPr>
        <w:t>.</w:t>
      </w:r>
    </w:p>
    <w:p w:rsidR="0031115C" w:rsidRDefault="0031115C" w:rsidP="00044755">
      <w:pPr>
        <w:spacing w:line="360" w:lineRule="auto"/>
        <w:ind w:firstLine="708"/>
        <w:jc w:val="both"/>
        <w:rPr>
          <w:sz w:val="28"/>
          <w:szCs w:val="28"/>
        </w:rPr>
      </w:pPr>
      <w:r>
        <w:rPr>
          <w:sz w:val="28"/>
          <w:szCs w:val="28"/>
        </w:rPr>
        <w:lastRenderedPageBreak/>
        <w:t>Доведено, що методи оцінки</w:t>
      </w:r>
      <w:r w:rsidR="00775B91">
        <w:rPr>
          <w:sz w:val="28"/>
          <w:szCs w:val="28"/>
        </w:rPr>
        <w:t xml:space="preserve"> діяльності</w:t>
      </w:r>
      <w:r>
        <w:rPr>
          <w:sz w:val="28"/>
          <w:szCs w:val="28"/>
        </w:rPr>
        <w:t xml:space="preserve"> персоналу є найголовнішою складовою механізму </w:t>
      </w:r>
      <w:r w:rsidR="00775B91">
        <w:rPr>
          <w:sz w:val="28"/>
          <w:szCs w:val="28"/>
        </w:rPr>
        <w:t>оцінки персоналу на підприємстві.</w:t>
      </w:r>
      <w:r w:rsidR="00775B91" w:rsidRPr="00775B91">
        <w:rPr>
          <w:rFonts w:ascii="Segoe UI" w:hAnsi="Segoe UI" w:cs="Segoe UI"/>
          <w:color w:val="000000"/>
          <w:shd w:val="clear" w:color="auto" w:fill="FFFFFF"/>
        </w:rPr>
        <w:t xml:space="preserve"> </w:t>
      </w:r>
      <w:r w:rsidR="00775B91" w:rsidRPr="00775B91">
        <w:rPr>
          <w:sz w:val="28"/>
          <w:szCs w:val="28"/>
        </w:rPr>
        <w:t>Інструментарій системи оцінки персоналу сформувався під впливом потреб вирішення практичних завдань виробничо-управлінської діяльності на основі певних методів. Методи оцінки персоналу мають відповідати структурі підприємства, характеру діяльності персоналу, цілям оцінки, бути простими і зрозумілими</w:t>
      </w:r>
      <w:r w:rsidR="00775B91">
        <w:rPr>
          <w:sz w:val="28"/>
          <w:szCs w:val="28"/>
        </w:rPr>
        <w:t>.</w:t>
      </w:r>
    </w:p>
    <w:p w:rsidR="00044755" w:rsidRPr="007B0EA5" w:rsidRDefault="00044755" w:rsidP="00775B91">
      <w:pPr>
        <w:spacing w:line="360" w:lineRule="auto"/>
        <w:ind w:firstLine="708"/>
        <w:jc w:val="both"/>
        <w:rPr>
          <w:sz w:val="28"/>
          <w:szCs w:val="28"/>
        </w:rPr>
      </w:pPr>
      <w:r w:rsidRPr="0031115C">
        <w:rPr>
          <w:sz w:val="28"/>
          <w:szCs w:val="28"/>
        </w:rPr>
        <w:t xml:space="preserve">Обґрунтовано, що </w:t>
      </w:r>
      <w:r w:rsidR="00775B91">
        <w:rPr>
          <w:sz w:val="28"/>
          <w:szCs w:val="28"/>
        </w:rPr>
        <w:t xml:space="preserve">у сучасному бізнес-середовищі існує великий </w:t>
      </w:r>
      <w:proofErr w:type="spellStart"/>
      <w:r w:rsidR="00775B91">
        <w:rPr>
          <w:sz w:val="28"/>
          <w:szCs w:val="28"/>
        </w:rPr>
        <w:t>спектор</w:t>
      </w:r>
      <w:proofErr w:type="spellEnd"/>
      <w:r w:rsidR="00775B91" w:rsidRPr="00775B91">
        <w:rPr>
          <w:sz w:val="28"/>
          <w:szCs w:val="28"/>
        </w:rPr>
        <w:t xml:space="preserve"> методів</w:t>
      </w:r>
      <w:r w:rsidR="00775B91">
        <w:rPr>
          <w:sz w:val="28"/>
          <w:szCs w:val="28"/>
        </w:rPr>
        <w:t xml:space="preserve"> оцінки персоналу. Кожен метод  є  унікальним</w:t>
      </w:r>
      <w:r w:rsidR="00775B91" w:rsidRPr="00775B91">
        <w:rPr>
          <w:sz w:val="28"/>
          <w:szCs w:val="28"/>
        </w:rPr>
        <w:t xml:space="preserve">, і перед </w:t>
      </w:r>
      <w:r w:rsidR="00775B91">
        <w:rPr>
          <w:sz w:val="28"/>
          <w:szCs w:val="28"/>
        </w:rPr>
        <w:t>підприємством</w:t>
      </w:r>
      <w:r w:rsidR="00775B91" w:rsidRPr="00775B91">
        <w:rPr>
          <w:sz w:val="28"/>
          <w:szCs w:val="28"/>
        </w:rPr>
        <w:t xml:space="preserve"> стоїть </w:t>
      </w:r>
      <w:r w:rsidR="00775B91">
        <w:rPr>
          <w:sz w:val="28"/>
          <w:szCs w:val="28"/>
        </w:rPr>
        <w:t>важливе</w:t>
      </w:r>
      <w:r w:rsidR="00775B91" w:rsidRPr="00775B91">
        <w:rPr>
          <w:sz w:val="28"/>
          <w:szCs w:val="28"/>
        </w:rPr>
        <w:t xml:space="preserve"> завдання </w:t>
      </w:r>
      <w:r w:rsidR="00775B91">
        <w:rPr>
          <w:sz w:val="28"/>
          <w:szCs w:val="28"/>
        </w:rPr>
        <w:t>у виборі підходящого метода</w:t>
      </w:r>
      <w:r w:rsidR="00775B91" w:rsidRPr="00775B91">
        <w:rPr>
          <w:sz w:val="28"/>
          <w:szCs w:val="28"/>
        </w:rPr>
        <w:t xml:space="preserve"> </w:t>
      </w:r>
      <w:r w:rsidR="00775B91">
        <w:rPr>
          <w:sz w:val="28"/>
          <w:szCs w:val="28"/>
        </w:rPr>
        <w:t xml:space="preserve">оцінювання працівників </w:t>
      </w:r>
      <w:r w:rsidR="00775B91" w:rsidRPr="00775B91">
        <w:rPr>
          <w:sz w:val="28"/>
          <w:szCs w:val="28"/>
        </w:rPr>
        <w:t>як загалом для компанії, так і для окремих її частин.</w:t>
      </w:r>
      <w:r w:rsidR="00775B91" w:rsidRPr="00775B91">
        <w:t xml:space="preserve"> </w:t>
      </w:r>
      <w:r w:rsidR="00775B91">
        <w:rPr>
          <w:sz w:val="28"/>
          <w:szCs w:val="28"/>
        </w:rPr>
        <w:t>Різноманітність</w:t>
      </w:r>
      <w:r w:rsidR="00775B91" w:rsidRPr="00775B91">
        <w:rPr>
          <w:sz w:val="28"/>
          <w:szCs w:val="28"/>
        </w:rPr>
        <w:t xml:space="preserve"> методів оцінки персоналу </w:t>
      </w:r>
      <w:r w:rsidR="00775B91">
        <w:rPr>
          <w:sz w:val="28"/>
          <w:szCs w:val="28"/>
        </w:rPr>
        <w:t>на підприємстві дозволяє</w:t>
      </w:r>
      <w:r w:rsidR="00775B91" w:rsidRPr="00775B91">
        <w:rPr>
          <w:sz w:val="28"/>
          <w:szCs w:val="28"/>
        </w:rPr>
        <w:t xml:space="preserve"> оцінити всі властивості та здібності персоналу: від психологічного та фізичного стану до професійно-кваліфікаційних навичок</w:t>
      </w:r>
      <w:r w:rsidR="00775B91">
        <w:rPr>
          <w:sz w:val="28"/>
          <w:szCs w:val="28"/>
        </w:rPr>
        <w:t>.</w:t>
      </w:r>
      <w:r w:rsidR="00775B91" w:rsidRPr="00775B91">
        <w:rPr>
          <w:sz w:val="28"/>
          <w:szCs w:val="28"/>
        </w:rPr>
        <w:t xml:space="preserve"> </w:t>
      </w:r>
      <w:r w:rsidR="00775B91">
        <w:rPr>
          <w:sz w:val="28"/>
          <w:szCs w:val="28"/>
        </w:rPr>
        <w:t>Підприємства</w:t>
      </w:r>
      <w:r w:rsidR="00775B91" w:rsidRPr="00775B91">
        <w:rPr>
          <w:sz w:val="28"/>
          <w:szCs w:val="28"/>
        </w:rPr>
        <w:t xml:space="preserve"> часто комбінують</w:t>
      </w:r>
      <w:r w:rsidR="00775B91">
        <w:rPr>
          <w:sz w:val="28"/>
          <w:szCs w:val="28"/>
        </w:rPr>
        <w:t>, удосконалюють або видозмінюють кла</w:t>
      </w:r>
      <w:r w:rsidR="00775B91" w:rsidRPr="00775B91">
        <w:rPr>
          <w:sz w:val="28"/>
          <w:szCs w:val="28"/>
        </w:rPr>
        <w:t xml:space="preserve">сичні методи і підлаштовують їх під </w:t>
      </w:r>
      <w:r w:rsidR="00775B91">
        <w:rPr>
          <w:sz w:val="28"/>
          <w:szCs w:val="28"/>
        </w:rPr>
        <w:t>свої цілі</w:t>
      </w:r>
      <w:r w:rsidR="00775B91" w:rsidRPr="00775B91">
        <w:rPr>
          <w:sz w:val="28"/>
          <w:szCs w:val="28"/>
        </w:rPr>
        <w:t xml:space="preserve"> з </w:t>
      </w:r>
      <w:r w:rsidR="00775B91">
        <w:rPr>
          <w:sz w:val="28"/>
          <w:szCs w:val="28"/>
        </w:rPr>
        <w:t>урахуванням  фінансових витрат та специфіки</w:t>
      </w:r>
      <w:r w:rsidR="00775B91" w:rsidRPr="00775B91">
        <w:rPr>
          <w:sz w:val="28"/>
          <w:szCs w:val="28"/>
        </w:rPr>
        <w:t xml:space="preserve"> </w:t>
      </w:r>
      <w:r w:rsidR="00775B91">
        <w:rPr>
          <w:sz w:val="28"/>
          <w:szCs w:val="28"/>
        </w:rPr>
        <w:t>підприємства</w:t>
      </w:r>
      <w:r w:rsidR="00BE47CE">
        <w:rPr>
          <w:sz w:val="28"/>
          <w:szCs w:val="28"/>
        </w:rPr>
        <w:t>, але н</w:t>
      </w:r>
      <w:r w:rsidR="00775B91" w:rsidRPr="00775B91">
        <w:rPr>
          <w:sz w:val="28"/>
          <w:szCs w:val="28"/>
        </w:rPr>
        <w:t>айбільш дієва оцінка персоналу відбувається на базі комплексної оцінки.</w:t>
      </w:r>
    </w:p>
    <w:p w:rsidR="00044755" w:rsidRPr="00D20520" w:rsidRDefault="00016AF7" w:rsidP="000A1FFC">
      <w:pPr>
        <w:autoSpaceDE w:val="0"/>
        <w:autoSpaceDN w:val="0"/>
        <w:adjustRightInd w:val="0"/>
        <w:spacing w:line="360" w:lineRule="auto"/>
        <w:ind w:firstLine="709"/>
        <w:jc w:val="both"/>
        <w:rPr>
          <w:sz w:val="28"/>
          <w:szCs w:val="28"/>
          <w:lang w:val="ru-RU"/>
        </w:rPr>
      </w:pPr>
      <w:r w:rsidRPr="007B0EA5">
        <w:rPr>
          <w:sz w:val="28"/>
          <w:szCs w:val="28"/>
        </w:rPr>
        <w:t>Запр</w:t>
      </w:r>
      <w:r w:rsidR="00BE47CE">
        <w:rPr>
          <w:sz w:val="28"/>
          <w:szCs w:val="28"/>
        </w:rPr>
        <w:t>опоновано застосування сучасних методів оцінки</w:t>
      </w:r>
      <w:r w:rsidRPr="007B0EA5">
        <w:rPr>
          <w:sz w:val="28"/>
          <w:szCs w:val="28"/>
        </w:rPr>
        <w:t xml:space="preserve"> в системі </w:t>
      </w:r>
      <w:r w:rsidR="00BE47CE">
        <w:rPr>
          <w:sz w:val="28"/>
          <w:szCs w:val="28"/>
        </w:rPr>
        <w:t>оцінки діяльності персоналу</w:t>
      </w:r>
      <w:r w:rsidR="005C5E17" w:rsidRPr="007B0EA5">
        <w:rPr>
          <w:sz w:val="28"/>
          <w:szCs w:val="28"/>
        </w:rPr>
        <w:t>:</w:t>
      </w:r>
      <w:r w:rsidRPr="007B0EA5">
        <w:rPr>
          <w:sz w:val="28"/>
          <w:szCs w:val="28"/>
        </w:rPr>
        <w:t xml:space="preserve"> </w:t>
      </w:r>
      <w:r w:rsidR="00BE47CE">
        <w:rPr>
          <w:sz w:val="28"/>
          <w:szCs w:val="28"/>
        </w:rPr>
        <w:t>о</w:t>
      </w:r>
      <w:r w:rsidR="00BE47CE" w:rsidRPr="00BE47CE">
        <w:rPr>
          <w:sz w:val="28"/>
          <w:szCs w:val="28"/>
        </w:rPr>
        <w:t>цінка персоналу 360 градусів</w:t>
      </w:r>
      <w:r w:rsidR="00BE47CE">
        <w:rPr>
          <w:sz w:val="28"/>
          <w:szCs w:val="28"/>
        </w:rPr>
        <w:t xml:space="preserve">, </w:t>
      </w:r>
      <w:proofErr w:type="spellStart"/>
      <w:r w:rsidR="00BE47CE">
        <w:rPr>
          <w:sz w:val="28"/>
          <w:szCs w:val="28"/>
        </w:rPr>
        <w:t>асесмент-центр</w:t>
      </w:r>
      <w:proofErr w:type="spellEnd"/>
      <w:r w:rsidR="00BE47CE">
        <w:rPr>
          <w:sz w:val="28"/>
          <w:szCs w:val="28"/>
        </w:rPr>
        <w:t xml:space="preserve">, бізнес симулятори, ділові ігри, ранговий метод, </w:t>
      </w:r>
      <w:proofErr w:type="spellStart"/>
      <w:r w:rsidR="00BE47CE">
        <w:rPr>
          <w:sz w:val="28"/>
          <w:szCs w:val="28"/>
        </w:rPr>
        <w:t>метод</w:t>
      </w:r>
      <w:proofErr w:type="spellEnd"/>
      <w:r w:rsidR="00BE47CE">
        <w:rPr>
          <w:sz w:val="28"/>
          <w:szCs w:val="28"/>
        </w:rPr>
        <w:t xml:space="preserve"> «незалежних суддів», метод оцінки за поведінковими </w:t>
      </w:r>
      <w:r w:rsidR="00D20520">
        <w:rPr>
          <w:sz w:val="28"/>
          <w:szCs w:val="28"/>
        </w:rPr>
        <w:t>рейтинговими шкалами (</w:t>
      </w:r>
      <w:r w:rsidR="00D20520">
        <w:rPr>
          <w:sz w:val="28"/>
          <w:szCs w:val="28"/>
          <w:lang w:val="en-US"/>
        </w:rPr>
        <w:t>BARS)</w:t>
      </w:r>
      <w:r w:rsidR="00D20520">
        <w:rPr>
          <w:sz w:val="28"/>
          <w:szCs w:val="28"/>
        </w:rPr>
        <w:t xml:space="preserve">, </w:t>
      </w:r>
      <w:r w:rsidR="00D20520">
        <w:rPr>
          <w:sz w:val="28"/>
          <w:szCs w:val="28"/>
          <w:lang w:val="en-US"/>
        </w:rPr>
        <w:t>KPI, MBO.</w:t>
      </w:r>
    </w:p>
    <w:p w:rsidR="00D20520" w:rsidRDefault="001B0AA6" w:rsidP="000A1FFC">
      <w:pPr>
        <w:spacing w:line="360" w:lineRule="auto"/>
        <w:ind w:firstLine="709"/>
        <w:jc w:val="both"/>
        <w:rPr>
          <w:sz w:val="28"/>
          <w:szCs w:val="28"/>
          <w:lang w:val="ru-RU"/>
        </w:rPr>
      </w:pPr>
      <w:r w:rsidRPr="007B0EA5">
        <w:rPr>
          <w:sz w:val="28"/>
          <w:szCs w:val="28"/>
        </w:rPr>
        <w:t>Встановлено, що е</w:t>
      </w:r>
      <w:r w:rsidR="000A1FFC" w:rsidRPr="007B0EA5">
        <w:rPr>
          <w:sz w:val="28"/>
          <w:szCs w:val="28"/>
        </w:rPr>
        <w:t>фективність управлінської діяльності на П</w:t>
      </w:r>
      <w:r w:rsidR="00D20520">
        <w:rPr>
          <w:sz w:val="28"/>
          <w:szCs w:val="28"/>
          <w:lang w:val="ru-RU"/>
        </w:rPr>
        <w:t>Р</w:t>
      </w:r>
      <w:r w:rsidR="000A1FFC" w:rsidRPr="007B0EA5">
        <w:rPr>
          <w:sz w:val="28"/>
          <w:szCs w:val="28"/>
        </w:rPr>
        <w:t>АТ «</w:t>
      </w:r>
      <w:proofErr w:type="spellStart"/>
      <w:r w:rsidR="00D20520">
        <w:rPr>
          <w:sz w:val="28"/>
          <w:szCs w:val="28"/>
          <w:lang w:val="ru-RU"/>
        </w:rPr>
        <w:t>Виноградар</w:t>
      </w:r>
      <w:proofErr w:type="spellEnd"/>
      <w:r w:rsidR="000A1FFC" w:rsidRPr="007B0EA5">
        <w:rPr>
          <w:sz w:val="28"/>
          <w:szCs w:val="28"/>
        </w:rPr>
        <w:t xml:space="preserve">» </w:t>
      </w:r>
      <w:r w:rsidR="00D20520" w:rsidRPr="00D20520">
        <w:rPr>
          <w:sz w:val="28"/>
          <w:szCs w:val="28"/>
        </w:rPr>
        <w:t xml:space="preserve">визначається впливом численних факторів: як зовнішніх, так і внутрішніх. Важливо приділяти особливу увагу внутрішнім факторам при оцінці ефективності управлінської системи на ПРАТ «Виноградар», зокрема виділяти індивідуальні характеристики та організаційні фактори управлінської продуктивності, які формують інтелектуальний капітал компанії. Важливими чинниками, які створюють організаційний </w:t>
      </w:r>
      <w:proofErr w:type="spellStart"/>
      <w:r w:rsidR="00D20520" w:rsidRPr="00D20520">
        <w:rPr>
          <w:sz w:val="28"/>
          <w:szCs w:val="28"/>
        </w:rPr>
        <w:t>синергічний</w:t>
      </w:r>
      <w:proofErr w:type="spellEnd"/>
      <w:r w:rsidR="00D20520" w:rsidRPr="00D20520">
        <w:rPr>
          <w:sz w:val="28"/>
          <w:szCs w:val="28"/>
        </w:rPr>
        <w:t xml:space="preserve"> феномен, що впливає на досягнення позитивних результатів на ПРАТ «Виноградар» в умовах глобальних викликів є високий рівень професійної компетентності, емоційний </w:t>
      </w:r>
      <w:r w:rsidR="00D20520" w:rsidRPr="00D20520">
        <w:rPr>
          <w:sz w:val="28"/>
          <w:szCs w:val="28"/>
        </w:rPr>
        <w:lastRenderedPageBreak/>
        <w:t>інтелект управлінського персоналу та людських ресурсів, а також організаційний капітал підприємства.</w:t>
      </w:r>
    </w:p>
    <w:p w:rsidR="000A1FFC" w:rsidRPr="007B0EA5" w:rsidRDefault="00D20520" w:rsidP="00141DFF">
      <w:pPr>
        <w:spacing w:line="360" w:lineRule="auto"/>
        <w:ind w:firstLine="709"/>
        <w:jc w:val="both"/>
        <w:rPr>
          <w:sz w:val="28"/>
          <w:szCs w:val="28"/>
        </w:rPr>
      </w:pPr>
      <w:r w:rsidRPr="00D20520">
        <w:rPr>
          <w:sz w:val="28"/>
          <w:szCs w:val="28"/>
        </w:rPr>
        <w:t>Обґрунтовано</w:t>
      </w:r>
      <w:r>
        <w:rPr>
          <w:sz w:val="28"/>
          <w:szCs w:val="28"/>
          <w:lang w:val="ru-RU"/>
        </w:rPr>
        <w:t xml:space="preserve">, </w:t>
      </w:r>
      <w:proofErr w:type="spellStart"/>
      <w:r>
        <w:rPr>
          <w:sz w:val="28"/>
          <w:szCs w:val="28"/>
          <w:lang w:val="ru-RU"/>
        </w:rPr>
        <w:t>що</w:t>
      </w:r>
      <w:proofErr w:type="spellEnd"/>
      <w:r>
        <w:rPr>
          <w:sz w:val="28"/>
          <w:szCs w:val="28"/>
          <w:lang w:val="ru-RU"/>
        </w:rPr>
        <w:t xml:space="preserve"> </w:t>
      </w:r>
      <w:r w:rsidRPr="00D20520">
        <w:rPr>
          <w:sz w:val="28"/>
          <w:szCs w:val="28"/>
        </w:rPr>
        <w:t xml:space="preserve">аналіз ефективності управлінської діяльності на ПРАТ «Виноградар» підтверджує,  що показники загальної діяльності підприємства та діяльності апарату управління знаходяться на задовільному рівні та покращуються у </w:t>
      </w:r>
      <w:r>
        <w:rPr>
          <w:sz w:val="28"/>
          <w:szCs w:val="28"/>
          <w:lang w:val="ru-RU"/>
        </w:rPr>
        <w:t>перспектив</w:t>
      </w:r>
      <w:r>
        <w:rPr>
          <w:sz w:val="28"/>
          <w:szCs w:val="28"/>
        </w:rPr>
        <w:t>і</w:t>
      </w:r>
      <w:r w:rsidRPr="00D20520">
        <w:rPr>
          <w:sz w:val="28"/>
          <w:szCs w:val="28"/>
        </w:rPr>
        <w:t>. Це уможливлює процес функціонування підприємства та визначає тенденції розвитку з урахуванням впливу глобальних викликів.</w:t>
      </w:r>
      <w:r>
        <w:rPr>
          <w:sz w:val="28"/>
          <w:szCs w:val="28"/>
        </w:rPr>
        <w:t xml:space="preserve"> </w:t>
      </w:r>
      <w:r w:rsidRPr="00D20520">
        <w:rPr>
          <w:sz w:val="28"/>
          <w:szCs w:val="28"/>
        </w:rPr>
        <w:t>ПРАТ «Виноградар» зіткнувшись з глобальним викликом</w:t>
      </w:r>
      <w:r>
        <w:rPr>
          <w:sz w:val="28"/>
          <w:szCs w:val="28"/>
        </w:rPr>
        <w:t xml:space="preserve"> таким, як війна</w:t>
      </w:r>
      <w:r w:rsidRPr="00D20520">
        <w:rPr>
          <w:sz w:val="28"/>
          <w:szCs w:val="28"/>
        </w:rPr>
        <w:t>, змогло знатно поліпшити свої показники у 2023 році</w:t>
      </w:r>
      <w:r w:rsidR="00141DFF">
        <w:rPr>
          <w:sz w:val="28"/>
          <w:szCs w:val="28"/>
        </w:rPr>
        <w:t xml:space="preserve">. </w:t>
      </w:r>
      <w:r w:rsidRPr="00D20520">
        <w:rPr>
          <w:sz w:val="28"/>
          <w:szCs w:val="28"/>
        </w:rPr>
        <w:t>Аналіз підт</w:t>
      </w:r>
      <w:r w:rsidR="00141DFF">
        <w:rPr>
          <w:sz w:val="28"/>
          <w:szCs w:val="28"/>
        </w:rPr>
        <w:t>верджує, що у підприємство є гнучким та має здатність пристосовуватись до змін, а також у підприємства</w:t>
      </w:r>
      <w:r w:rsidRPr="00D20520">
        <w:rPr>
          <w:sz w:val="28"/>
          <w:szCs w:val="28"/>
        </w:rPr>
        <w:t xml:space="preserve"> є потенційні можливості підвищення ефективності управлінської діяльності за рахунок раціоналізації застосування </w:t>
      </w:r>
      <w:r w:rsidR="00141DFF">
        <w:rPr>
          <w:sz w:val="28"/>
          <w:szCs w:val="28"/>
        </w:rPr>
        <w:t>людського капіталу підприємства</w:t>
      </w:r>
      <w:r w:rsidR="000A1FFC" w:rsidRPr="007B0EA5">
        <w:rPr>
          <w:sz w:val="28"/>
          <w:szCs w:val="28"/>
        </w:rPr>
        <w:t xml:space="preserve">.  </w:t>
      </w:r>
    </w:p>
    <w:p w:rsidR="001B0AA6" w:rsidRPr="007B0EA5" w:rsidRDefault="001B0AA6" w:rsidP="001B0AA6">
      <w:pPr>
        <w:spacing w:line="360" w:lineRule="auto"/>
        <w:ind w:firstLine="709"/>
        <w:jc w:val="both"/>
        <w:rPr>
          <w:sz w:val="28"/>
          <w:szCs w:val="28"/>
        </w:rPr>
      </w:pPr>
      <w:r w:rsidRPr="007B0EA5">
        <w:rPr>
          <w:sz w:val="28"/>
          <w:szCs w:val="28"/>
        </w:rPr>
        <w:t>Запропоновано для П</w:t>
      </w:r>
      <w:r w:rsidR="00141DFF">
        <w:rPr>
          <w:sz w:val="28"/>
          <w:szCs w:val="28"/>
        </w:rPr>
        <w:t>Р</w:t>
      </w:r>
      <w:r w:rsidRPr="007B0EA5">
        <w:rPr>
          <w:sz w:val="28"/>
          <w:szCs w:val="28"/>
        </w:rPr>
        <w:t>АТ «</w:t>
      </w:r>
      <w:r w:rsidR="00141DFF">
        <w:rPr>
          <w:sz w:val="28"/>
          <w:szCs w:val="28"/>
        </w:rPr>
        <w:t>Виноградар» впровадження комплексної оцінки діяльності персоналу із застосуванням матричного метода оцінювання та квартальній атестації персоналу.</w:t>
      </w:r>
      <w:r w:rsidRPr="007B0EA5">
        <w:rPr>
          <w:sz w:val="28"/>
          <w:szCs w:val="28"/>
        </w:rPr>
        <w:t xml:space="preserve"> </w:t>
      </w:r>
    </w:p>
    <w:p w:rsidR="000A1FFC" w:rsidRPr="007B0EA5" w:rsidRDefault="000A1FFC" w:rsidP="000A1FFC">
      <w:pPr>
        <w:autoSpaceDE w:val="0"/>
        <w:autoSpaceDN w:val="0"/>
        <w:adjustRightInd w:val="0"/>
        <w:spacing w:line="360" w:lineRule="auto"/>
        <w:ind w:firstLine="709"/>
        <w:jc w:val="both"/>
        <w:rPr>
          <w:bCs/>
          <w:sz w:val="28"/>
          <w:szCs w:val="28"/>
        </w:rPr>
      </w:pPr>
    </w:p>
    <w:p w:rsidR="000A1FFC" w:rsidRDefault="000A1FFC" w:rsidP="000A1FFC">
      <w:pPr>
        <w:spacing w:line="360" w:lineRule="auto"/>
        <w:ind w:firstLine="709"/>
        <w:jc w:val="both"/>
        <w:rPr>
          <w:sz w:val="28"/>
          <w:szCs w:val="28"/>
        </w:rPr>
      </w:pPr>
    </w:p>
    <w:p w:rsidR="00A404BD" w:rsidRDefault="00A404BD" w:rsidP="000A1FFC">
      <w:pPr>
        <w:spacing w:line="360" w:lineRule="auto"/>
        <w:ind w:firstLine="709"/>
        <w:jc w:val="both"/>
        <w:rPr>
          <w:sz w:val="28"/>
          <w:szCs w:val="28"/>
        </w:rPr>
      </w:pPr>
    </w:p>
    <w:p w:rsidR="00A404BD" w:rsidRDefault="00A404BD" w:rsidP="000A1FFC">
      <w:pPr>
        <w:spacing w:line="360" w:lineRule="auto"/>
        <w:ind w:firstLine="709"/>
        <w:jc w:val="both"/>
        <w:rPr>
          <w:sz w:val="28"/>
          <w:szCs w:val="28"/>
        </w:rPr>
      </w:pPr>
    </w:p>
    <w:p w:rsidR="00BE47CE" w:rsidRDefault="00BE47CE" w:rsidP="000A1FFC">
      <w:pPr>
        <w:spacing w:line="360" w:lineRule="auto"/>
        <w:ind w:firstLine="709"/>
        <w:jc w:val="both"/>
        <w:rPr>
          <w:sz w:val="28"/>
          <w:szCs w:val="28"/>
        </w:rPr>
      </w:pPr>
    </w:p>
    <w:p w:rsidR="00BE47CE" w:rsidRDefault="00BE47CE" w:rsidP="000A1FFC">
      <w:pPr>
        <w:spacing w:line="360" w:lineRule="auto"/>
        <w:ind w:firstLine="709"/>
        <w:jc w:val="both"/>
        <w:rPr>
          <w:sz w:val="28"/>
          <w:szCs w:val="28"/>
        </w:rPr>
      </w:pPr>
    </w:p>
    <w:p w:rsidR="00BE47CE" w:rsidRDefault="00BE47CE" w:rsidP="000A1FFC">
      <w:pPr>
        <w:spacing w:line="360" w:lineRule="auto"/>
        <w:ind w:firstLine="709"/>
        <w:jc w:val="both"/>
        <w:rPr>
          <w:sz w:val="28"/>
          <w:szCs w:val="28"/>
        </w:rPr>
      </w:pPr>
    </w:p>
    <w:p w:rsidR="00BE47CE" w:rsidRDefault="00BE47CE" w:rsidP="000A1FFC">
      <w:pPr>
        <w:spacing w:line="360" w:lineRule="auto"/>
        <w:ind w:firstLine="709"/>
        <w:jc w:val="both"/>
        <w:rPr>
          <w:sz w:val="28"/>
          <w:szCs w:val="28"/>
        </w:rPr>
      </w:pPr>
    </w:p>
    <w:p w:rsidR="00BE47CE" w:rsidRDefault="00BE47CE" w:rsidP="000A1FFC">
      <w:pPr>
        <w:spacing w:line="360" w:lineRule="auto"/>
        <w:ind w:firstLine="709"/>
        <w:jc w:val="both"/>
        <w:rPr>
          <w:sz w:val="28"/>
          <w:szCs w:val="28"/>
        </w:rPr>
      </w:pPr>
    </w:p>
    <w:p w:rsidR="00BE47CE" w:rsidRDefault="00BE47CE" w:rsidP="000A1FFC">
      <w:pPr>
        <w:spacing w:line="360" w:lineRule="auto"/>
        <w:ind w:firstLine="709"/>
        <w:jc w:val="both"/>
        <w:rPr>
          <w:sz w:val="28"/>
          <w:szCs w:val="28"/>
        </w:rPr>
      </w:pPr>
    </w:p>
    <w:p w:rsidR="00BE47CE" w:rsidRDefault="00BE47CE" w:rsidP="00141DFF">
      <w:pPr>
        <w:spacing w:line="360" w:lineRule="auto"/>
        <w:jc w:val="both"/>
        <w:rPr>
          <w:sz w:val="28"/>
          <w:szCs w:val="28"/>
        </w:rPr>
      </w:pPr>
    </w:p>
    <w:p w:rsidR="00141DFF" w:rsidRPr="007B0EA5" w:rsidRDefault="00141DFF" w:rsidP="00141DFF">
      <w:pPr>
        <w:spacing w:line="360" w:lineRule="auto"/>
        <w:jc w:val="both"/>
        <w:rPr>
          <w:sz w:val="28"/>
          <w:szCs w:val="28"/>
        </w:rPr>
      </w:pPr>
    </w:p>
    <w:p w:rsidR="00620C75" w:rsidRDefault="00620C75" w:rsidP="00622E88">
      <w:pPr>
        <w:pStyle w:val="af3"/>
        <w:shd w:val="clear" w:color="auto" w:fill="FFFFFF"/>
        <w:spacing w:before="0" w:beforeAutospacing="0" w:after="0" w:afterAutospacing="0" w:line="360" w:lineRule="auto"/>
        <w:rPr>
          <w:bCs/>
          <w:caps/>
          <w:color w:val="200F03"/>
          <w:sz w:val="28"/>
          <w:szCs w:val="28"/>
          <w:lang w:val="uk-UA"/>
        </w:rPr>
      </w:pPr>
    </w:p>
    <w:p w:rsidR="00EF7D9B" w:rsidRPr="007B0EA5" w:rsidRDefault="00EF7D9B" w:rsidP="00EF7D9B">
      <w:pPr>
        <w:pStyle w:val="af3"/>
        <w:shd w:val="clear" w:color="auto" w:fill="FFFFFF"/>
        <w:spacing w:before="0" w:beforeAutospacing="0" w:after="0" w:afterAutospacing="0" w:line="360" w:lineRule="auto"/>
        <w:ind w:firstLine="709"/>
        <w:jc w:val="center"/>
        <w:rPr>
          <w:bCs/>
          <w:caps/>
          <w:color w:val="200F03"/>
          <w:sz w:val="28"/>
          <w:szCs w:val="28"/>
          <w:lang w:val="uk-UA"/>
        </w:rPr>
      </w:pPr>
      <w:r w:rsidRPr="007B0EA5">
        <w:rPr>
          <w:bCs/>
          <w:caps/>
          <w:color w:val="200F03"/>
          <w:sz w:val="28"/>
          <w:szCs w:val="28"/>
          <w:lang w:val="uk-UA"/>
        </w:rPr>
        <w:lastRenderedPageBreak/>
        <w:t>Список використаних джерел</w:t>
      </w:r>
    </w:p>
    <w:p w:rsidR="003E2D4E" w:rsidRPr="007B0EA5" w:rsidRDefault="003E2D4E" w:rsidP="003E2D4E">
      <w:pPr>
        <w:shd w:val="clear" w:color="auto" w:fill="FFFFFF"/>
        <w:spacing w:line="360" w:lineRule="auto"/>
        <w:jc w:val="both"/>
        <w:rPr>
          <w:rFonts w:eastAsiaTheme="minorHAnsi"/>
          <w:sz w:val="28"/>
          <w:szCs w:val="28"/>
          <w:lang w:eastAsia="en-US"/>
        </w:rPr>
      </w:pPr>
    </w:p>
    <w:p w:rsidR="002D62F2" w:rsidRPr="002D62F2" w:rsidRDefault="00A82B6D" w:rsidP="003E2D4E">
      <w:pPr>
        <w:numPr>
          <w:ilvl w:val="0"/>
          <w:numId w:val="2"/>
        </w:numPr>
        <w:shd w:val="clear" w:color="auto" w:fill="FFFFFF"/>
        <w:spacing w:line="360" w:lineRule="auto"/>
        <w:ind w:left="0" w:firstLine="709"/>
        <w:jc w:val="both"/>
        <w:rPr>
          <w:sz w:val="28"/>
          <w:szCs w:val="28"/>
        </w:rPr>
      </w:pPr>
      <w:r w:rsidRPr="00A82B6D">
        <w:rPr>
          <w:sz w:val="28"/>
          <w:szCs w:val="28"/>
        </w:rPr>
        <w:t>Оцінка персоналу: навіщо вона потрібна бізнесу?</w:t>
      </w:r>
      <w:r w:rsidRPr="007547F4">
        <w:rPr>
          <w:sz w:val="28"/>
          <w:szCs w:val="28"/>
          <w:lang w:val="ru-RU"/>
        </w:rPr>
        <w:t xml:space="preserve"> </w:t>
      </w:r>
      <w:r w:rsidRPr="00A82B6D">
        <w:rPr>
          <w:sz w:val="28"/>
          <w:szCs w:val="28"/>
          <w:lang w:val="ru-RU"/>
        </w:rPr>
        <w:t>Веб</w:t>
      </w:r>
      <w:r w:rsidRPr="00A82B6D">
        <w:rPr>
          <w:sz w:val="28"/>
          <w:szCs w:val="28"/>
        </w:rPr>
        <w:t xml:space="preserve">-сайт. </w:t>
      </w:r>
      <w:r w:rsidRPr="00A82B6D">
        <w:rPr>
          <w:sz w:val="28"/>
          <w:szCs w:val="28"/>
          <w:lang w:val="en-US"/>
        </w:rPr>
        <w:t>URL</w:t>
      </w:r>
      <w:r w:rsidRPr="00A82B6D">
        <w:rPr>
          <w:sz w:val="28"/>
          <w:szCs w:val="28"/>
          <w:lang w:val="ru-RU"/>
        </w:rPr>
        <w:t>:</w:t>
      </w:r>
      <w:r w:rsidRPr="00A82B6D">
        <w:rPr>
          <w:sz w:val="28"/>
          <w:szCs w:val="28"/>
        </w:rPr>
        <w:t xml:space="preserve"> </w:t>
      </w:r>
      <w:hyperlink r:id="rId9" w:history="1">
        <w:r w:rsidRPr="00A82B6D">
          <w:rPr>
            <w:rStyle w:val="afc"/>
            <w:sz w:val="28"/>
            <w:szCs w:val="28"/>
          </w:rPr>
          <w:t>https://peopleforce.io/uk/blog/otsinka-personalu-navishho-vona-potribna-biznesu</w:t>
        </w:r>
      </w:hyperlink>
      <w:r w:rsidRPr="00A82B6D">
        <w:rPr>
          <w:sz w:val="28"/>
          <w:szCs w:val="28"/>
          <w:u w:val="single"/>
        </w:rPr>
        <w:t xml:space="preserve"> </w:t>
      </w:r>
      <w:r w:rsidRPr="00A82B6D">
        <w:rPr>
          <w:sz w:val="28"/>
          <w:szCs w:val="28"/>
        </w:rPr>
        <w:t>(дата звернення 15.04.2024)</w:t>
      </w:r>
      <w:r w:rsidR="003E2D4E" w:rsidRPr="00A82B6D">
        <w:rPr>
          <w:sz w:val="28"/>
          <w:szCs w:val="28"/>
        </w:rPr>
        <w:t xml:space="preserve"> </w:t>
      </w:r>
    </w:p>
    <w:p w:rsidR="002D62F2" w:rsidRPr="002D62F2" w:rsidRDefault="002D62F2" w:rsidP="00A42AF4">
      <w:pPr>
        <w:numPr>
          <w:ilvl w:val="0"/>
          <w:numId w:val="2"/>
        </w:numPr>
        <w:shd w:val="clear" w:color="auto" w:fill="FFFFFF"/>
        <w:spacing w:line="360" w:lineRule="auto"/>
        <w:ind w:left="0" w:firstLine="709"/>
        <w:jc w:val="both"/>
        <w:rPr>
          <w:sz w:val="28"/>
          <w:szCs w:val="28"/>
        </w:rPr>
      </w:pPr>
      <w:r w:rsidRPr="002D62F2">
        <w:rPr>
          <w:sz w:val="28"/>
          <w:szCs w:val="28"/>
        </w:rPr>
        <w:t>Данюк В. М. Менеджмент персоналу: Навч. посіб. / В. М. Данюк, В. М. Петюх, С. О. Цимбалюк та ін.; За заг. ред. В. М. Данюка, В. М. Петюха. – К.:КНЕУ, 2004. – 398 с</w:t>
      </w:r>
    </w:p>
    <w:p w:rsidR="002D62F2" w:rsidRPr="002D62F2" w:rsidRDefault="002D62F2" w:rsidP="002D62F2">
      <w:pPr>
        <w:numPr>
          <w:ilvl w:val="0"/>
          <w:numId w:val="2"/>
        </w:numPr>
        <w:shd w:val="clear" w:color="auto" w:fill="FFFFFF"/>
        <w:spacing w:line="360" w:lineRule="auto"/>
        <w:ind w:left="0" w:firstLine="709"/>
        <w:jc w:val="both"/>
        <w:rPr>
          <w:sz w:val="28"/>
          <w:szCs w:val="28"/>
        </w:rPr>
      </w:pPr>
      <w:r w:rsidRPr="007E3DD3">
        <w:rPr>
          <w:sz w:val="28"/>
          <w:szCs w:val="28"/>
        </w:rPr>
        <w:t>Захарчин Г., Поплавська Ж. Управління персоналом в контексті сучасних викликів. Актуальні проблеми економіки. 2017. № 4. С. 125–133</w:t>
      </w:r>
    </w:p>
    <w:p w:rsidR="002D62F2" w:rsidRPr="002D62F2" w:rsidRDefault="002D62F2" w:rsidP="002D62F2">
      <w:pPr>
        <w:numPr>
          <w:ilvl w:val="0"/>
          <w:numId w:val="2"/>
        </w:numPr>
        <w:shd w:val="clear" w:color="auto" w:fill="FFFFFF"/>
        <w:spacing w:line="360" w:lineRule="auto"/>
        <w:ind w:left="0" w:firstLine="709"/>
        <w:jc w:val="both"/>
        <w:rPr>
          <w:sz w:val="28"/>
          <w:szCs w:val="28"/>
        </w:rPr>
      </w:pPr>
      <w:r w:rsidRPr="002D62F2">
        <w:rPr>
          <w:sz w:val="28"/>
          <w:szCs w:val="28"/>
        </w:rPr>
        <w:t xml:space="preserve">Білорус О. Г. Глобальні трансформації і стратегії розвитку / О. Г. Білорус, Д. Г. Лукʼяненко, О. М. Гончаренко, Ю. М. Мацейко, В. А. Зленко; НАН України. Ін-т світ. економіки і міжнар. відносин. - К., 1998. - 416 с. </w:t>
      </w:r>
    </w:p>
    <w:p w:rsidR="00A42AF4" w:rsidRPr="00A42AF4" w:rsidRDefault="002D62F2" w:rsidP="002D62F2">
      <w:pPr>
        <w:numPr>
          <w:ilvl w:val="0"/>
          <w:numId w:val="2"/>
        </w:numPr>
        <w:shd w:val="clear" w:color="auto" w:fill="FFFFFF"/>
        <w:spacing w:line="360" w:lineRule="auto"/>
        <w:ind w:left="0" w:firstLine="709"/>
        <w:jc w:val="both"/>
        <w:rPr>
          <w:sz w:val="28"/>
          <w:szCs w:val="28"/>
        </w:rPr>
      </w:pPr>
      <w:r w:rsidRPr="002D62F2">
        <w:rPr>
          <w:sz w:val="28"/>
          <w:szCs w:val="28"/>
        </w:rPr>
        <w:t xml:space="preserve">Білорус О. Г. Глобалізація і безпека розвитку / О. Г.Білорус, Д. Г. Лукʼяненко, М. О. Гончаренко, В. А. Зленко, О. В. Зернецька, А. І. Кудряченко, Ю. М. Мацейко, В. Є. Новицький, Ю. М. Пахомов; ред.: О. Г. Білорус; НАН України. Ін-т світ. економіки і міжнар. відносин. - К., 2001. - 734 с. </w:t>
      </w:r>
    </w:p>
    <w:p w:rsidR="00A42AF4" w:rsidRPr="00A42AF4" w:rsidRDefault="002D62F2" w:rsidP="002D62F2">
      <w:pPr>
        <w:numPr>
          <w:ilvl w:val="0"/>
          <w:numId w:val="2"/>
        </w:numPr>
        <w:shd w:val="clear" w:color="auto" w:fill="FFFFFF"/>
        <w:spacing w:line="360" w:lineRule="auto"/>
        <w:ind w:left="0" w:firstLine="709"/>
        <w:jc w:val="both"/>
        <w:rPr>
          <w:sz w:val="28"/>
          <w:szCs w:val="28"/>
        </w:rPr>
      </w:pPr>
      <w:r w:rsidRPr="00A42AF4">
        <w:rPr>
          <w:sz w:val="28"/>
          <w:szCs w:val="28"/>
        </w:rPr>
        <w:t>Тихомирова Є.Б. Паблік рилейшиз у глобалізованому світі / Є. Б. Тихомирова. - К.: Науково-видавничий центр "Наша культура і наука", 2004. - 489 с.</w:t>
      </w:r>
    </w:p>
    <w:p w:rsidR="00A42AF4" w:rsidRPr="00A42AF4" w:rsidRDefault="002D62F2" w:rsidP="002D62F2">
      <w:pPr>
        <w:numPr>
          <w:ilvl w:val="0"/>
          <w:numId w:val="2"/>
        </w:numPr>
        <w:shd w:val="clear" w:color="auto" w:fill="FFFFFF"/>
        <w:spacing w:line="360" w:lineRule="auto"/>
        <w:ind w:left="0" w:firstLine="709"/>
        <w:jc w:val="both"/>
        <w:rPr>
          <w:sz w:val="28"/>
          <w:szCs w:val="28"/>
        </w:rPr>
      </w:pPr>
      <w:r w:rsidRPr="00A42AF4">
        <w:rPr>
          <w:sz w:val="28"/>
          <w:szCs w:val="28"/>
        </w:rPr>
        <w:t xml:space="preserve">[Гід] Методи оцінки персоналу. Веб-сайт. </w:t>
      </w:r>
      <w:r w:rsidRPr="00A42AF4">
        <w:rPr>
          <w:sz w:val="28"/>
          <w:szCs w:val="28"/>
          <w:lang w:val="en-US"/>
        </w:rPr>
        <w:t>URL</w:t>
      </w:r>
      <w:r w:rsidRPr="00A42AF4">
        <w:rPr>
          <w:sz w:val="28"/>
          <w:szCs w:val="28"/>
        </w:rPr>
        <w:t xml:space="preserve">: </w:t>
      </w:r>
      <w:hyperlink r:id="rId10" w:history="1">
        <w:r w:rsidRPr="00A42AF4">
          <w:rPr>
            <w:rStyle w:val="afc"/>
            <w:szCs w:val="28"/>
          </w:rPr>
          <w:t>https://peopleforce.io/uk/blog/gid-metodi-otsinki-personalu</w:t>
        </w:r>
      </w:hyperlink>
      <w:r w:rsidRPr="00A42AF4">
        <w:rPr>
          <w:sz w:val="28"/>
          <w:szCs w:val="28"/>
        </w:rPr>
        <w:t xml:space="preserve">  (дата звернення 28.04.2024)</w:t>
      </w:r>
    </w:p>
    <w:p w:rsidR="002D62F2" w:rsidRPr="00A42AF4" w:rsidRDefault="002D62F2" w:rsidP="002D62F2">
      <w:pPr>
        <w:numPr>
          <w:ilvl w:val="0"/>
          <w:numId w:val="2"/>
        </w:numPr>
        <w:shd w:val="clear" w:color="auto" w:fill="FFFFFF"/>
        <w:spacing w:line="360" w:lineRule="auto"/>
        <w:ind w:left="0" w:firstLine="709"/>
        <w:jc w:val="both"/>
        <w:rPr>
          <w:sz w:val="28"/>
          <w:szCs w:val="28"/>
        </w:rPr>
      </w:pPr>
      <w:r w:rsidRPr="00A42AF4">
        <w:rPr>
          <w:sz w:val="28"/>
          <w:szCs w:val="28"/>
        </w:rPr>
        <w:t xml:space="preserve">10 хвилин про OKR: універсальний гід по найважливішим цілям компанії. Веб-сайт. </w:t>
      </w:r>
      <w:r w:rsidRPr="00A42AF4">
        <w:rPr>
          <w:sz w:val="28"/>
          <w:szCs w:val="28"/>
          <w:lang w:val="en-US"/>
        </w:rPr>
        <w:t>URL</w:t>
      </w:r>
      <w:r w:rsidRPr="00A42AF4">
        <w:rPr>
          <w:sz w:val="28"/>
          <w:szCs w:val="28"/>
        </w:rPr>
        <w:t xml:space="preserve">: </w:t>
      </w:r>
      <w:hyperlink r:id="rId11" w:history="1">
        <w:r w:rsidRPr="00A42AF4">
          <w:rPr>
            <w:rStyle w:val="afc"/>
            <w:szCs w:val="28"/>
          </w:rPr>
          <w:t>https://peopleforce.io/uk/blog/10-hvilin-pro-okr-universalnij-gid-po-najvazhlivishim-tsilyam-kompaniyi</w:t>
        </w:r>
      </w:hyperlink>
      <w:r w:rsidRPr="00A42AF4">
        <w:rPr>
          <w:sz w:val="28"/>
          <w:szCs w:val="28"/>
        </w:rPr>
        <w:t xml:space="preserve"> (дата звернення 28.04.2024)</w:t>
      </w:r>
    </w:p>
    <w:p w:rsidR="00A42AF4" w:rsidRPr="00A42AF4" w:rsidRDefault="00A42AF4" w:rsidP="002D62F2">
      <w:pPr>
        <w:numPr>
          <w:ilvl w:val="0"/>
          <w:numId w:val="2"/>
        </w:numPr>
        <w:shd w:val="clear" w:color="auto" w:fill="FFFFFF"/>
        <w:spacing w:line="360" w:lineRule="auto"/>
        <w:ind w:left="0" w:firstLine="709"/>
        <w:jc w:val="both"/>
        <w:rPr>
          <w:sz w:val="28"/>
          <w:szCs w:val="28"/>
        </w:rPr>
      </w:pPr>
      <w:r w:rsidRPr="00A42AF4">
        <w:rPr>
          <w:sz w:val="28"/>
          <w:szCs w:val="28"/>
        </w:rPr>
        <w:t>Балабанова Л.В. Управління персоналом: Навч. посібник / Л.В. Балабанова, О.В. Сардак. – К.: Професіонал, 2006. – 512 с.</w:t>
      </w:r>
    </w:p>
    <w:p w:rsidR="00A42AF4" w:rsidRPr="00455CB3" w:rsidRDefault="00A42AF4" w:rsidP="002D62F2">
      <w:pPr>
        <w:numPr>
          <w:ilvl w:val="0"/>
          <w:numId w:val="2"/>
        </w:numPr>
        <w:shd w:val="clear" w:color="auto" w:fill="FFFFFF"/>
        <w:spacing w:line="360" w:lineRule="auto"/>
        <w:ind w:left="0" w:firstLine="709"/>
        <w:jc w:val="both"/>
        <w:rPr>
          <w:sz w:val="28"/>
          <w:szCs w:val="28"/>
        </w:rPr>
      </w:pPr>
      <w:r w:rsidRPr="00A42AF4">
        <w:rPr>
          <w:sz w:val="28"/>
          <w:szCs w:val="28"/>
        </w:rPr>
        <w:t>Менеджмент персоналу: Навч. посіб. / За заг ред. д. е. н., проф. В. Я. Брича. — Тернопіль: ТНЕУ, 2012. — 520 с.</w:t>
      </w:r>
    </w:p>
    <w:p w:rsidR="00455CB3" w:rsidRDefault="00455CB3" w:rsidP="002D62F2">
      <w:pPr>
        <w:numPr>
          <w:ilvl w:val="0"/>
          <w:numId w:val="2"/>
        </w:numPr>
        <w:shd w:val="clear" w:color="auto" w:fill="FFFFFF"/>
        <w:spacing w:line="360" w:lineRule="auto"/>
        <w:ind w:left="0" w:firstLine="709"/>
        <w:jc w:val="both"/>
        <w:rPr>
          <w:sz w:val="28"/>
          <w:szCs w:val="28"/>
        </w:rPr>
      </w:pPr>
      <w:r w:rsidRPr="00455CB3">
        <w:rPr>
          <w:sz w:val="28"/>
          <w:szCs w:val="28"/>
        </w:rPr>
        <w:lastRenderedPageBreak/>
        <w:t>Фінансовий стан підприємств України: аналітичний статистичний огляд / І.О. Школьник, С.В. Лєонов; І.М. Боярко та ін.; Державний вищий навчальний заклад "Українська академія банківської справи Національного банку України". — Суми: ДВНЗ "УАБС НБУ", 2012. — 69 с.</w:t>
      </w:r>
    </w:p>
    <w:p w:rsidR="00A01F75" w:rsidRDefault="00A01F75" w:rsidP="002D62F2">
      <w:pPr>
        <w:numPr>
          <w:ilvl w:val="0"/>
          <w:numId w:val="2"/>
        </w:numPr>
        <w:shd w:val="clear" w:color="auto" w:fill="FFFFFF"/>
        <w:spacing w:line="360" w:lineRule="auto"/>
        <w:ind w:left="0" w:firstLine="709"/>
        <w:jc w:val="both"/>
        <w:rPr>
          <w:sz w:val="28"/>
          <w:szCs w:val="28"/>
        </w:rPr>
      </w:pPr>
      <w:r w:rsidRPr="00A01F75">
        <w:rPr>
          <w:sz w:val="28"/>
          <w:szCs w:val="28"/>
        </w:rPr>
        <w:t>Борщ В. І. Формування механізму оцінювання ефективності діяльності управлінського персоналу промислового підприємства: дисерт. на здобуття наук. ступеня канд. екон. наук: спец. 08.00.04. Одеса, 2014. 248 с.</w:t>
      </w:r>
    </w:p>
    <w:p w:rsidR="003E2D4E" w:rsidRDefault="00DF67F8" w:rsidP="00F1342F">
      <w:pPr>
        <w:numPr>
          <w:ilvl w:val="0"/>
          <w:numId w:val="2"/>
        </w:numPr>
        <w:shd w:val="clear" w:color="auto" w:fill="FFFFFF"/>
        <w:spacing w:line="360" w:lineRule="auto"/>
        <w:ind w:left="0" w:firstLine="709"/>
        <w:jc w:val="both"/>
        <w:rPr>
          <w:sz w:val="28"/>
          <w:szCs w:val="28"/>
        </w:rPr>
      </w:pPr>
      <w:r w:rsidRPr="00F1342F">
        <w:rPr>
          <w:sz w:val="28"/>
          <w:szCs w:val="28"/>
        </w:rPr>
        <w:t xml:space="preserve"> </w:t>
      </w:r>
      <w:r w:rsidR="00F1342F" w:rsidRPr="00F1342F">
        <w:rPr>
          <w:sz w:val="28"/>
          <w:szCs w:val="28"/>
        </w:rPr>
        <w:t>Седікова І.О., Козак К.Б., Седіков Д.В. Управління персоналом в умовах глобальних інформаційних процесів</w:t>
      </w:r>
      <w:r w:rsidR="00F1342F">
        <w:rPr>
          <w:sz w:val="28"/>
          <w:szCs w:val="28"/>
        </w:rPr>
        <w:t xml:space="preserve">. </w:t>
      </w:r>
      <w:r w:rsidR="00F1342F" w:rsidRPr="00F1342F">
        <w:rPr>
          <w:i/>
          <w:sz w:val="28"/>
          <w:szCs w:val="28"/>
        </w:rPr>
        <w:t xml:space="preserve">Економіка харчової промисловості. </w:t>
      </w:r>
      <w:r w:rsidR="00F1342F" w:rsidRPr="00F1342F">
        <w:rPr>
          <w:sz w:val="28"/>
          <w:szCs w:val="28"/>
        </w:rPr>
        <w:t>Том 14, Випуск 2/2022</w:t>
      </w:r>
      <w:r w:rsidR="00F1342F">
        <w:rPr>
          <w:sz w:val="28"/>
          <w:szCs w:val="28"/>
        </w:rPr>
        <w:t>. С. 51-57.</w:t>
      </w:r>
    </w:p>
    <w:p w:rsidR="00FF31AA" w:rsidRPr="008F7F61" w:rsidRDefault="00FF31AA" w:rsidP="00F1342F">
      <w:pPr>
        <w:numPr>
          <w:ilvl w:val="0"/>
          <w:numId w:val="2"/>
        </w:numPr>
        <w:shd w:val="clear" w:color="auto" w:fill="FFFFFF"/>
        <w:spacing w:line="360" w:lineRule="auto"/>
        <w:ind w:left="0" w:firstLine="709"/>
        <w:jc w:val="both"/>
        <w:rPr>
          <w:i/>
          <w:sz w:val="28"/>
          <w:szCs w:val="28"/>
        </w:rPr>
      </w:pPr>
      <w:r w:rsidRPr="00FF31AA">
        <w:rPr>
          <w:sz w:val="28"/>
          <w:szCs w:val="28"/>
        </w:rPr>
        <w:t>Крикун О.О</w:t>
      </w:r>
      <w:r>
        <w:rPr>
          <w:sz w:val="28"/>
          <w:szCs w:val="28"/>
        </w:rPr>
        <w:t xml:space="preserve">., </w:t>
      </w:r>
      <w:r w:rsidRPr="00FF31AA">
        <w:rPr>
          <w:sz w:val="28"/>
          <w:szCs w:val="28"/>
        </w:rPr>
        <w:t>Рибалка А.С.</w:t>
      </w:r>
      <w:r>
        <w:rPr>
          <w:sz w:val="28"/>
          <w:szCs w:val="28"/>
        </w:rPr>
        <w:t xml:space="preserve"> Удосконалення системи оцінки персоналу підприємства. </w:t>
      </w:r>
      <w:r w:rsidRPr="00FF31AA">
        <w:rPr>
          <w:i/>
          <w:sz w:val="28"/>
          <w:szCs w:val="28"/>
        </w:rPr>
        <w:t>Інфраструктура ринку.</w:t>
      </w:r>
      <w:r>
        <w:rPr>
          <w:sz w:val="28"/>
          <w:szCs w:val="28"/>
        </w:rPr>
        <w:t xml:space="preserve"> Випуск 43. 2020. С. 178-184.</w:t>
      </w:r>
    </w:p>
    <w:p w:rsidR="008F7F61" w:rsidRPr="008F7F61" w:rsidRDefault="008F7F61" w:rsidP="00F1342F">
      <w:pPr>
        <w:numPr>
          <w:ilvl w:val="0"/>
          <w:numId w:val="2"/>
        </w:numPr>
        <w:shd w:val="clear" w:color="auto" w:fill="FFFFFF"/>
        <w:spacing w:line="360" w:lineRule="auto"/>
        <w:ind w:left="0" w:firstLine="709"/>
        <w:jc w:val="both"/>
        <w:rPr>
          <w:sz w:val="28"/>
          <w:szCs w:val="28"/>
        </w:rPr>
      </w:pPr>
      <w:proofErr w:type="spellStart"/>
      <w:r w:rsidRPr="008F7F61">
        <w:rPr>
          <w:sz w:val="28"/>
          <w:szCs w:val="28"/>
        </w:rPr>
        <w:t>Соколовська</w:t>
      </w:r>
      <w:proofErr w:type="spellEnd"/>
      <w:r>
        <w:rPr>
          <w:sz w:val="28"/>
          <w:szCs w:val="28"/>
        </w:rPr>
        <w:t xml:space="preserve"> В.В., </w:t>
      </w:r>
      <w:proofErr w:type="spellStart"/>
      <w:r w:rsidRPr="008F7F61">
        <w:rPr>
          <w:sz w:val="28"/>
          <w:szCs w:val="28"/>
        </w:rPr>
        <w:t>Бабчинська</w:t>
      </w:r>
      <w:proofErr w:type="spellEnd"/>
      <w:r>
        <w:rPr>
          <w:sz w:val="28"/>
          <w:szCs w:val="28"/>
        </w:rPr>
        <w:t xml:space="preserve"> О.І., </w:t>
      </w:r>
      <w:r w:rsidRPr="008F7F61">
        <w:rPr>
          <w:sz w:val="28"/>
          <w:szCs w:val="28"/>
        </w:rPr>
        <w:t>Іванченко</w:t>
      </w:r>
      <w:r>
        <w:rPr>
          <w:sz w:val="28"/>
          <w:szCs w:val="28"/>
        </w:rPr>
        <w:t xml:space="preserve"> Г.В. Методи оцінки персоналу: роль та значення в управлінні. </w:t>
      </w:r>
      <w:proofErr w:type="spellStart"/>
      <w:r>
        <w:rPr>
          <w:i/>
          <w:sz w:val="28"/>
          <w:szCs w:val="28"/>
        </w:rPr>
        <w:t>Агросвіт</w:t>
      </w:r>
      <w:proofErr w:type="spellEnd"/>
      <w:r>
        <w:rPr>
          <w:i/>
          <w:sz w:val="28"/>
          <w:szCs w:val="28"/>
        </w:rPr>
        <w:t xml:space="preserve">  </w:t>
      </w:r>
      <w:r w:rsidRPr="008F7F61">
        <w:rPr>
          <w:sz w:val="28"/>
          <w:szCs w:val="28"/>
        </w:rPr>
        <w:t>Випуск  20.  2019</w:t>
      </w:r>
      <w:r>
        <w:rPr>
          <w:sz w:val="28"/>
          <w:szCs w:val="28"/>
        </w:rPr>
        <w:t xml:space="preserve"> С. 93-98.</w:t>
      </w:r>
    </w:p>
    <w:p w:rsidR="005F2130" w:rsidRPr="007B0EA5" w:rsidRDefault="005F2130" w:rsidP="00EF7D9B">
      <w:pPr>
        <w:pStyle w:val="af3"/>
        <w:shd w:val="clear" w:color="auto" w:fill="FFFFFF"/>
        <w:spacing w:before="0" w:beforeAutospacing="0" w:after="0" w:afterAutospacing="0" w:line="360" w:lineRule="auto"/>
        <w:ind w:firstLine="709"/>
        <w:jc w:val="center"/>
        <w:rPr>
          <w:caps/>
          <w:color w:val="200F03"/>
          <w:sz w:val="28"/>
          <w:szCs w:val="28"/>
          <w:lang w:val="uk-UA"/>
        </w:rPr>
      </w:pPr>
    </w:p>
    <w:p w:rsidR="005F2130" w:rsidRPr="007B0EA5" w:rsidRDefault="005F2130" w:rsidP="00EF7D9B">
      <w:pPr>
        <w:pStyle w:val="af3"/>
        <w:shd w:val="clear" w:color="auto" w:fill="FFFFFF"/>
        <w:spacing w:before="0" w:beforeAutospacing="0" w:after="0" w:afterAutospacing="0" w:line="360" w:lineRule="auto"/>
        <w:ind w:firstLine="709"/>
        <w:jc w:val="center"/>
        <w:rPr>
          <w:caps/>
          <w:color w:val="200F03"/>
          <w:sz w:val="28"/>
          <w:szCs w:val="28"/>
          <w:lang w:val="uk-UA"/>
        </w:rPr>
      </w:pPr>
    </w:p>
    <w:p w:rsidR="005F2130" w:rsidRPr="007B0EA5" w:rsidRDefault="005F2130" w:rsidP="00EF7D9B">
      <w:pPr>
        <w:pStyle w:val="af3"/>
        <w:shd w:val="clear" w:color="auto" w:fill="FFFFFF"/>
        <w:spacing w:before="0" w:beforeAutospacing="0" w:after="0" w:afterAutospacing="0" w:line="360" w:lineRule="auto"/>
        <w:ind w:firstLine="709"/>
        <w:jc w:val="center"/>
        <w:rPr>
          <w:caps/>
          <w:color w:val="200F03"/>
          <w:sz w:val="28"/>
          <w:szCs w:val="28"/>
          <w:lang w:val="uk-UA"/>
        </w:rPr>
      </w:pPr>
    </w:p>
    <w:p w:rsidR="005F2130" w:rsidRPr="007B0EA5" w:rsidRDefault="005F2130" w:rsidP="00EF7D9B">
      <w:pPr>
        <w:pStyle w:val="af3"/>
        <w:shd w:val="clear" w:color="auto" w:fill="FFFFFF"/>
        <w:spacing w:before="0" w:beforeAutospacing="0" w:after="0" w:afterAutospacing="0" w:line="360" w:lineRule="auto"/>
        <w:ind w:firstLine="709"/>
        <w:jc w:val="center"/>
        <w:rPr>
          <w:caps/>
          <w:color w:val="200F03"/>
          <w:sz w:val="28"/>
          <w:szCs w:val="28"/>
          <w:lang w:val="uk-UA"/>
        </w:rPr>
      </w:pPr>
    </w:p>
    <w:p w:rsidR="005F2130" w:rsidRPr="007B0EA5" w:rsidRDefault="005F2130" w:rsidP="00EF7D9B">
      <w:pPr>
        <w:pStyle w:val="af3"/>
        <w:shd w:val="clear" w:color="auto" w:fill="FFFFFF"/>
        <w:spacing w:before="0" w:beforeAutospacing="0" w:after="0" w:afterAutospacing="0" w:line="360" w:lineRule="auto"/>
        <w:ind w:firstLine="709"/>
        <w:jc w:val="center"/>
        <w:rPr>
          <w:caps/>
          <w:color w:val="200F03"/>
          <w:sz w:val="28"/>
          <w:szCs w:val="28"/>
          <w:lang w:val="uk-UA"/>
        </w:rPr>
      </w:pPr>
    </w:p>
    <w:p w:rsidR="005F2130" w:rsidRPr="007B0EA5" w:rsidRDefault="005F2130" w:rsidP="00EF7D9B">
      <w:pPr>
        <w:pStyle w:val="af3"/>
        <w:shd w:val="clear" w:color="auto" w:fill="FFFFFF"/>
        <w:spacing w:before="0" w:beforeAutospacing="0" w:after="0" w:afterAutospacing="0" w:line="360" w:lineRule="auto"/>
        <w:ind w:firstLine="709"/>
        <w:jc w:val="center"/>
        <w:rPr>
          <w:caps/>
          <w:color w:val="200F03"/>
          <w:sz w:val="28"/>
          <w:szCs w:val="28"/>
          <w:lang w:val="uk-UA"/>
        </w:rPr>
      </w:pPr>
    </w:p>
    <w:p w:rsidR="005F2130" w:rsidRPr="007B0EA5" w:rsidRDefault="005F2130" w:rsidP="00EF7D9B">
      <w:pPr>
        <w:pStyle w:val="af3"/>
        <w:shd w:val="clear" w:color="auto" w:fill="FFFFFF"/>
        <w:spacing w:before="0" w:beforeAutospacing="0" w:after="0" w:afterAutospacing="0" w:line="360" w:lineRule="auto"/>
        <w:ind w:firstLine="709"/>
        <w:jc w:val="center"/>
        <w:rPr>
          <w:caps/>
          <w:color w:val="200F03"/>
          <w:sz w:val="28"/>
          <w:szCs w:val="28"/>
          <w:lang w:val="uk-UA"/>
        </w:rPr>
      </w:pPr>
    </w:p>
    <w:p w:rsidR="005F2130" w:rsidRPr="007B0EA5" w:rsidRDefault="005F2130" w:rsidP="00EF7D9B">
      <w:pPr>
        <w:pStyle w:val="af3"/>
        <w:shd w:val="clear" w:color="auto" w:fill="FFFFFF"/>
        <w:spacing w:before="0" w:beforeAutospacing="0" w:after="0" w:afterAutospacing="0" w:line="360" w:lineRule="auto"/>
        <w:ind w:firstLine="709"/>
        <w:jc w:val="center"/>
        <w:rPr>
          <w:caps/>
          <w:color w:val="200F03"/>
          <w:sz w:val="28"/>
          <w:szCs w:val="28"/>
          <w:lang w:val="uk-UA"/>
        </w:rPr>
      </w:pPr>
    </w:p>
    <w:p w:rsidR="005F2130" w:rsidRPr="007B0EA5" w:rsidRDefault="005F2130" w:rsidP="00EF7D9B">
      <w:pPr>
        <w:pStyle w:val="af3"/>
        <w:shd w:val="clear" w:color="auto" w:fill="FFFFFF"/>
        <w:spacing w:before="0" w:beforeAutospacing="0" w:after="0" w:afterAutospacing="0" w:line="360" w:lineRule="auto"/>
        <w:ind w:firstLine="709"/>
        <w:jc w:val="center"/>
        <w:rPr>
          <w:caps/>
          <w:color w:val="200F03"/>
          <w:sz w:val="28"/>
          <w:szCs w:val="28"/>
          <w:lang w:val="uk-UA"/>
        </w:rPr>
      </w:pPr>
    </w:p>
    <w:p w:rsidR="002F20AF" w:rsidRPr="007B0EA5" w:rsidRDefault="005F2130" w:rsidP="005F2130">
      <w:pPr>
        <w:pStyle w:val="af3"/>
        <w:shd w:val="clear" w:color="auto" w:fill="FFFFFF"/>
        <w:spacing w:before="0" w:beforeAutospacing="0" w:after="0" w:afterAutospacing="0" w:line="360" w:lineRule="auto"/>
        <w:jc w:val="center"/>
        <w:rPr>
          <w:caps/>
          <w:color w:val="200F03"/>
          <w:sz w:val="28"/>
          <w:szCs w:val="28"/>
          <w:lang w:val="uk-UA"/>
        </w:rPr>
      </w:pPr>
      <w:r w:rsidRPr="007B0EA5">
        <w:rPr>
          <w:caps/>
          <w:color w:val="200F03"/>
          <w:sz w:val="28"/>
          <w:szCs w:val="28"/>
          <w:lang w:val="uk-UA"/>
        </w:rPr>
        <w:t>ДОДАТКИ</w:t>
      </w:r>
    </w:p>
    <w:sectPr w:rsidR="002F20AF" w:rsidRPr="007B0EA5" w:rsidSect="00BF03B1">
      <w:headerReference w:type="even" r:id="rId12"/>
      <w:headerReference w:type="default" r:id="rId13"/>
      <w:footerReference w:type="even" r:id="rId14"/>
      <w:footerReference w:type="default" r:id="rId15"/>
      <w:pgSz w:w="11906" w:h="16838"/>
      <w:pgMar w:top="1134" w:right="851" w:bottom="1134"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C43" w:rsidRDefault="00202C43">
      <w:r>
        <w:separator/>
      </w:r>
    </w:p>
  </w:endnote>
  <w:endnote w:type="continuationSeparator" w:id="0">
    <w:p w:rsidR="00202C43" w:rsidRDefault="00202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imesET">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Hei">
    <w:altName w:val="黑体"/>
    <w:panose1 w:val="02010609060101010101"/>
    <w:charset w:val="86"/>
    <w:family w:val="modern"/>
    <w:pitch w:val="fixed"/>
    <w:sig w:usb0="800002BF" w:usb1="38CF7CFA" w:usb2="00000016" w:usb3="00000000" w:csb0="00040001" w:csb1="00000000"/>
  </w:font>
  <w:font w:name="Trebuchet MS">
    <w:panose1 w:val="020B06030202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FBE" w:rsidRDefault="00AF2FBE" w:rsidP="005F38DA">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F2FBE" w:rsidRDefault="00AF2FBE" w:rsidP="007123B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FBE" w:rsidRDefault="00AF2FBE" w:rsidP="005F38DA">
    <w:pPr>
      <w:pStyle w:val="a9"/>
      <w:framePr w:wrap="around" w:vAnchor="text" w:hAnchor="margin" w:xAlign="right" w:y="1"/>
      <w:rPr>
        <w:rStyle w:val="a6"/>
      </w:rPr>
    </w:pPr>
  </w:p>
  <w:p w:rsidR="00AF2FBE" w:rsidRDefault="00AF2FBE" w:rsidP="007123BC">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C43" w:rsidRDefault="00202C43">
      <w:r>
        <w:separator/>
      </w:r>
    </w:p>
  </w:footnote>
  <w:footnote w:type="continuationSeparator" w:id="0">
    <w:p w:rsidR="00202C43" w:rsidRDefault="00202C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FBE" w:rsidRDefault="00AF2FBE" w:rsidP="00A12595">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F2FBE" w:rsidRDefault="00AF2FBE" w:rsidP="00A52A70">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FBE" w:rsidRDefault="00AF2FBE" w:rsidP="00A12595">
    <w:pPr>
      <w:pStyle w:val="a4"/>
      <w:framePr w:wrap="around" w:vAnchor="text" w:hAnchor="margin" w:xAlign="right" w:y="1"/>
      <w:jc w:val="right"/>
      <w:rPr>
        <w:rStyle w:val="a6"/>
      </w:rPr>
    </w:pPr>
    <w:r>
      <w:rPr>
        <w:rStyle w:val="a6"/>
      </w:rPr>
      <w:fldChar w:fldCharType="begin"/>
    </w:r>
    <w:r>
      <w:rPr>
        <w:rStyle w:val="a6"/>
      </w:rPr>
      <w:instrText xml:space="preserve">PAGE  </w:instrText>
    </w:r>
    <w:r>
      <w:rPr>
        <w:rStyle w:val="a6"/>
      </w:rPr>
      <w:fldChar w:fldCharType="separate"/>
    </w:r>
    <w:r w:rsidR="00740278">
      <w:rPr>
        <w:rStyle w:val="a6"/>
        <w:noProof/>
      </w:rPr>
      <w:t>7</w:t>
    </w:r>
    <w:r>
      <w:rPr>
        <w:rStyle w:val="a6"/>
      </w:rPr>
      <w:fldChar w:fldCharType="end"/>
    </w:r>
  </w:p>
  <w:p w:rsidR="00AF2FBE" w:rsidRDefault="00AF2FBE" w:rsidP="00A12595">
    <w:pPr>
      <w:pStyle w:val="a4"/>
      <w:framePr w:wrap="around" w:vAnchor="text" w:hAnchor="margin" w:xAlign="right" w:y="1"/>
      <w:ind w:right="360"/>
      <w:rPr>
        <w:rStyle w:val="a6"/>
      </w:rPr>
    </w:pPr>
  </w:p>
  <w:p w:rsidR="00AF2FBE" w:rsidRDefault="00AF2FBE" w:rsidP="007228CE">
    <w:pPr>
      <w:pStyle w:val="a4"/>
      <w:framePr w:wrap="around" w:vAnchor="text" w:hAnchor="margin" w:xAlign="right" w:y="1"/>
      <w:ind w:right="360"/>
      <w:rPr>
        <w:rStyle w:val="a6"/>
      </w:rPr>
    </w:pPr>
  </w:p>
  <w:p w:rsidR="00AF2FBE" w:rsidRDefault="00AF2FBE" w:rsidP="00A12595">
    <w:pPr>
      <w:pStyle w:val="a4"/>
      <w:ind w:right="36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1F9B"/>
    <w:multiLevelType w:val="hybridMultilevel"/>
    <w:tmpl w:val="8D36E4D4"/>
    <w:lvl w:ilvl="0" w:tplc="40D22078">
      <w:start w:val="1"/>
      <w:numFmt w:val="bullet"/>
      <w:lvlText w:val="•"/>
      <w:lvlJc w:val="left"/>
      <w:pPr>
        <w:tabs>
          <w:tab w:val="num" w:pos="720"/>
        </w:tabs>
        <w:ind w:left="720" w:hanging="360"/>
      </w:pPr>
      <w:rPr>
        <w:rFonts w:ascii="Arial" w:hAnsi="Arial" w:hint="default"/>
      </w:rPr>
    </w:lvl>
    <w:lvl w:ilvl="1" w:tplc="095A0982" w:tentative="1">
      <w:start w:val="1"/>
      <w:numFmt w:val="bullet"/>
      <w:lvlText w:val="•"/>
      <w:lvlJc w:val="left"/>
      <w:pPr>
        <w:tabs>
          <w:tab w:val="num" w:pos="1440"/>
        </w:tabs>
        <w:ind w:left="1440" w:hanging="360"/>
      </w:pPr>
      <w:rPr>
        <w:rFonts w:ascii="Arial" w:hAnsi="Arial" w:hint="default"/>
      </w:rPr>
    </w:lvl>
    <w:lvl w:ilvl="2" w:tplc="1116D00A" w:tentative="1">
      <w:start w:val="1"/>
      <w:numFmt w:val="bullet"/>
      <w:lvlText w:val="•"/>
      <w:lvlJc w:val="left"/>
      <w:pPr>
        <w:tabs>
          <w:tab w:val="num" w:pos="2160"/>
        </w:tabs>
        <w:ind w:left="2160" w:hanging="360"/>
      </w:pPr>
      <w:rPr>
        <w:rFonts w:ascii="Arial" w:hAnsi="Arial" w:hint="default"/>
      </w:rPr>
    </w:lvl>
    <w:lvl w:ilvl="3" w:tplc="A2C4BBD8" w:tentative="1">
      <w:start w:val="1"/>
      <w:numFmt w:val="bullet"/>
      <w:lvlText w:val="•"/>
      <w:lvlJc w:val="left"/>
      <w:pPr>
        <w:tabs>
          <w:tab w:val="num" w:pos="2880"/>
        </w:tabs>
        <w:ind w:left="2880" w:hanging="360"/>
      </w:pPr>
      <w:rPr>
        <w:rFonts w:ascii="Arial" w:hAnsi="Arial" w:hint="default"/>
      </w:rPr>
    </w:lvl>
    <w:lvl w:ilvl="4" w:tplc="EC30917E" w:tentative="1">
      <w:start w:val="1"/>
      <w:numFmt w:val="bullet"/>
      <w:lvlText w:val="•"/>
      <w:lvlJc w:val="left"/>
      <w:pPr>
        <w:tabs>
          <w:tab w:val="num" w:pos="3600"/>
        </w:tabs>
        <w:ind w:left="3600" w:hanging="360"/>
      </w:pPr>
      <w:rPr>
        <w:rFonts w:ascii="Arial" w:hAnsi="Arial" w:hint="default"/>
      </w:rPr>
    </w:lvl>
    <w:lvl w:ilvl="5" w:tplc="FB6CF288" w:tentative="1">
      <w:start w:val="1"/>
      <w:numFmt w:val="bullet"/>
      <w:lvlText w:val="•"/>
      <w:lvlJc w:val="left"/>
      <w:pPr>
        <w:tabs>
          <w:tab w:val="num" w:pos="4320"/>
        </w:tabs>
        <w:ind w:left="4320" w:hanging="360"/>
      </w:pPr>
      <w:rPr>
        <w:rFonts w:ascii="Arial" w:hAnsi="Arial" w:hint="default"/>
      </w:rPr>
    </w:lvl>
    <w:lvl w:ilvl="6" w:tplc="FBD48332" w:tentative="1">
      <w:start w:val="1"/>
      <w:numFmt w:val="bullet"/>
      <w:lvlText w:val="•"/>
      <w:lvlJc w:val="left"/>
      <w:pPr>
        <w:tabs>
          <w:tab w:val="num" w:pos="5040"/>
        </w:tabs>
        <w:ind w:left="5040" w:hanging="360"/>
      </w:pPr>
      <w:rPr>
        <w:rFonts w:ascii="Arial" w:hAnsi="Arial" w:hint="default"/>
      </w:rPr>
    </w:lvl>
    <w:lvl w:ilvl="7" w:tplc="A75E3038" w:tentative="1">
      <w:start w:val="1"/>
      <w:numFmt w:val="bullet"/>
      <w:lvlText w:val="•"/>
      <w:lvlJc w:val="left"/>
      <w:pPr>
        <w:tabs>
          <w:tab w:val="num" w:pos="5760"/>
        </w:tabs>
        <w:ind w:left="5760" w:hanging="360"/>
      </w:pPr>
      <w:rPr>
        <w:rFonts w:ascii="Arial" w:hAnsi="Arial" w:hint="default"/>
      </w:rPr>
    </w:lvl>
    <w:lvl w:ilvl="8" w:tplc="5CB87C3A" w:tentative="1">
      <w:start w:val="1"/>
      <w:numFmt w:val="bullet"/>
      <w:lvlText w:val="•"/>
      <w:lvlJc w:val="left"/>
      <w:pPr>
        <w:tabs>
          <w:tab w:val="num" w:pos="6480"/>
        </w:tabs>
        <w:ind w:left="6480" w:hanging="360"/>
      </w:pPr>
      <w:rPr>
        <w:rFonts w:ascii="Arial" w:hAnsi="Arial" w:hint="default"/>
      </w:rPr>
    </w:lvl>
  </w:abstractNum>
  <w:abstractNum w:abstractNumId="1">
    <w:nsid w:val="072300B3"/>
    <w:multiLevelType w:val="hybridMultilevel"/>
    <w:tmpl w:val="2402A2A4"/>
    <w:lvl w:ilvl="0" w:tplc="25A8E3BE">
      <w:numFmt w:val="bullet"/>
      <w:lvlText w:val="–"/>
      <w:lvlJc w:val="left"/>
      <w:pPr>
        <w:ind w:left="1428" w:hanging="360"/>
      </w:pPr>
      <w:rPr>
        <w:rFonts w:ascii="Times New Roman" w:eastAsia="Times New Roman" w:hAnsi="Times New Roman" w:cs="Times New Roman" w:hint="default"/>
        <w:b w:val="0"/>
        <w:bCs w:val="0"/>
        <w:i w:val="0"/>
        <w:iCs w:val="0"/>
        <w:w w:val="99"/>
        <w:sz w:val="28"/>
        <w:szCs w:val="28"/>
        <w:lang w:val="uk-UA" w:eastAsia="en-US" w:bidi="ar-SA"/>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D192199"/>
    <w:multiLevelType w:val="hybridMultilevel"/>
    <w:tmpl w:val="425C340A"/>
    <w:lvl w:ilvl="0" w:tplc="B9FC7E7E">
      <w:numFmt w:val="bullet"/>
      <w:lvlText w:val="–"/>
      <w:lvlJc w:val="left"/>
      <w:pPr>
        <w:ind w:left="1429" w:hanging="360"/>
      </w:pPr>
      <w:rPr>
        <w:rFonts w:ascii="Times New Roman" w:eastAsia="Calibr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E56273E"/>
    <w:multiLevelType w:val="hybridMultilevel"/>
    <w:tmpl w:val="5238A42A"/>
    <w:lvl w:ilvl="0" w:tplc="2F227720">
      <w:start w:val="7"/>
      <w:numFmt w:val="bullet"/>
      <w:lvlText w:val="—"/>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6BE2A88"/>
    <w:multiLevelType w:val="multilevel"/>
    <w:tmpl w:val="E9D40488"/>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900"/>
        </w:tabs>
        <w:ind w:left="90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1A99132A"/>
    <w:multiLevelType w:val="hybridMultilevel"/>
    <w:tmpl w:val="CAA80AAE"/>
    <w:lvl w:ilvl="0" w:tplc="F7726EC8">
      <w:numFmt w:val="bullet"/>
      <w:lvlText w:val="–"/>
      <w:lvlJc w:val="left"/>
      <w:pPr>
        <w:ind w:left="1429" w:hanging="360"/>
      </w:pPr>
      <w:rPr>
        <w:rFonts w:ascii="Times New Roman" w:eastAsia="SimSu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F7926A9"/>
    <w:multiLevelType w:val="hybridMultilevel"/>
    <w:tmpl w:val="CAD4DD4C"/>
    <w:lvl w:ilvl="0" w:tplc="2D98766E">
      <w:start w:val="4"/>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5DA47F9"/>
    <w:multiLevelType w:val="hybridMultilevel"/>
    <w:tmpl w:val="D74CF89A"/>
    <w:lvl w:ilvl="0" w:tplc="2F227720">
      <w:start w:val="7"/>
      <w:numFmt w:val="bullet"/>
      <w:lvlText w:val="—"/>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B058D1"/>
    <w:multiLevelType w:val="hybridMultilevel"/>
    <w:tmpl w:val="267EFFFA"/>
    <w:lvl w:ilvl="0" w:tplc="E824384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EEA0C8F"/>
    <w:multiLevelType w:val="hybridMultilevel"/>
    <w:tmpl w:val="DCBCDD42"/>
    <w:lvl w:ilvl="0" w:tplc="E3F24320">
      <w:start w:val="1"/>
      <w:numFmt w:val="bullet"/>
      <w:lvlText w:val="–"/>
      <w:lvlJc w:val="left"/>
      <w:pPr>
        <w:ind w:left="1429" w:hanging="360"/>
      </w:pPr>
      <w:rPr>
        <w:rFonts w:ascii="Times New Roman" w:hAnsi="Times New Roman" w:hint="default"/>
        <w:b w:val="0"/>
        <w:i w:val="0"/>
        <w:caps w:val="0"/>
        <w:strike w:val="0"/>
        <w:dstrike w:val="0"/>
        <w:vanish w:val="0"/>
        <w:spacing w:val="0"/>
        <w:w w:val="100"/>
        <w:kern w:val="0"/>
        <w:position w:val="0"/>
        <w:sz w:val="28"/>
        <w:effect w:val="none"/>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777020E"/>
    <w:multiLevelType w:val="hybridMultilevel"/>
    <w:tmpl w:val="FC085C3E"/>
    <w:lvl w:ilvl="0" w:tplc="3E9AEAEE">
      <w:numFmt w:val="bullet"/>
      <w:lvlText w:val="–"/>
      <w:lvlJc w:val="left"/>
      <w:pPr>
        <w:ind w:left="1429" w:hanging="360"/>
      </w:pPr>
      <w:rPr>
        <w:rFonts w:ascii="Times New Roman" w:eastAsia="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8CB0AAA"/>
    <w:multiLevelType w:val="hybridMultilevel"/>
    <w:tmpl w:val="854C2FF6"/>
    <w:lvl w:ilvl="0" w:tplc="F7726EC8">
      <w:numFmt w:val="bullet"/>
      <w:lvlText w:val="–"/>
      <w:lvlJc w:val="left"/>
      <w:pPr>
        <w:ind w:left="1440" w:hanging="360"/>
      </w:pPr>
      <w:rPr>
        <w:rFonts w:ascii="Times New Roman" w:eastAsia="SimSu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F3460CA"/>
    <w:multiLevelType w:val="hybridMultilevel"/>
    <w:tmpl w:val="BB649230"/>
    <w:lvl w:ilvl="0" w:tplc="D1F88CD0">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4FE7B7A"/>
    <w:multiLevelType w:val="hybridMultilevel"/>
    <w:tmpl w:val="7048E34A"/>
    <w:lvl w:ilvl="0" w:tplc="3296FB12">
      <w:start w:val="1"/>
      <w:numFmt w:val="bullet"/>
      <w:lvlText w:val="•"/>
      <w:lvlJc w:val="left"/>
      <w:pPr>
        <w:tabs>
          <w:tab w:val="num" w:pos="720"/>
        </w:tabs>
        <w:ind w:left="720" w:hanging="360"/>
      </w:pPr>
      <w:rPr>
        <w:rFonts w:ascii="Arial" w:hAnsi="Arial" w:hint="default"/>
      </w:rPr>
    </w:lvl>
    <w:lvl w:ilvl="1" w:tplc="6B6C7F10" w:tentative="1">
      <w:start w:val="1"/>
      <w:numFmt w:val="bullet"/>
      <w:lvlText w:val="•"/>
      <w:lvlJc w:val="left"/>
      <w:pPr>
        <w:tabs>
          <w:tab w:val="num" w:pos="1440"/>
        </w:tabs>
        <w:ind w:left="1440" w:hanging="360"/>
      </w:pPr>
      <w:rPr>
        <w:rFonts w:ascii="Arial" w:hAnsi="Arial" w:hint="default"/>
      </w:rPr>
    </w:lvl>
    <w:lvl w:ilvl="2" w:tplc="25FC900A" w:tentative="1">
      <w:start w:val="1"/>
      <w:numFmt w:val="bullet"/>
      <w:lvlText w:val="•"/>
      <w:lvlJc w:val="left"/>
      <w:pPr>
        <w:tabs>
          <w:tab w:val="num" w:pos="2160"/>
        </w:tabs>
        <w:ind w:left="2160" w:hanging="360"/>
      </w:pPr>
      <w:rPr>
        <w:rFonts w:ascii="Arial" w:hAnsi="Arial" w:hint="default"/>
      </w:rPr>
    </w:lvl>
    <w:lvl w:ilvl="3" w:tplc="4636F8FE" w:tentative="1">
      <w:start w:val="1"/>
      <w:numFmt w:val="bullet"/>
      <w:lvlText w:val="•"/>
      <w:lvlJc w:val="left"/>
      <w:pPr>
        <w:tabs>
          <w:tab w:val="num" w:pos="2880"/>
        </w:tabs>
        <w:ind w:left="2880" w:hanging="360"/>
      </w:pPr>
      <w:rPr>
        <w:rFonts w:ascii="Arial" w:hAnsi="Arial" w:hint="default"/>
      </w:rPr>
    </w:lvl>
    <w:lvl w:ilvl="4" w:tplc="CF266EE2" w:tentative="1">
      <w:start w:val="1"/>
      <w:numFmt w:val="bullet"/>
      <w:lvlText w:val="•"/>
      <w:lvlJc w:val="left"/>
      <w:pPr>
        <w:tabs>
          <w:tab w:val="num" w:pos="3600"/>
        </w:tabs>
        <w:ind w:left="3600" w:hanging="360"/>
      </w:pPr>
      <w:rPr>
        <w:rFonts w:ascii="Arial" w:hAnsi="Arial" w:hint="default"/>
      </w:rPr>
    </w:lvl>
    <w:lvl w:ilvl="5" w:tplc="38C40786" w:tentative="1">
      <w:start w:val="1"/>
      <w:numFmt w:val="bullet"/>
      <w:lvlText w:val="•"/>
      <w:lvlJc w:val="left"/>
      <w:pPr>
        <w:tabs>
          <w:tab w:val="num" w:pos="4320"/>
        </w:tabs>
        <w:ind w:left="4320" w:hanging="360"/>
      </w:pPr>
      <w:rPr>
        <w:rFonts w:ascii="Arial" w:hAnsi="Arial" w:hint="default"/>
      </w:rPr>
    </w:lvl>
    <w:lvl w:ilvl="6" w:tplc="E658449E" w:tentative="1">
      <w:start w:val="1"/>
      <w:numFmt w:val="bullet"/>
      <w:lvlText w:val="•"/>
      <w:lvlJc w:val="left"/>
      <w:pPr>
        <w:tabs>
          <w:tab w:val="num" w:pos="5040"/>
        </w:tabs>
        <w:ind w:left="5040" w:hanging="360"/>
      </w:pPr>
      <w:rPr>
        <w:rFonts w:ascii="Arial" w:hAnsi="Arial" w:hint="default"/>
      </w:rPr>
    </w:lvl>
    <w:lvl w:ilvl="7" w:tplc="C2E6A452" w:tentative="1">
      <w:start w:val="1"/>
      <w:numFmt w:val="bullet"/>
      <w:lvlText w:val="•"/>
      <w:lvlJc w:val="left"/>
      <w:pPr>
        <w:tabs>
          <w:tab w:val="num" w:pos="5760"/>
        </w:tabs>
        <w:ind w:left="5760" w:hanging="360"/>
      </w:pPr>
      <w:rPr>
        <w:rFonts w:ascii="Arial" w:hAnsi="Arial" w:hint="default"/>
      </w:rPr>
    </w:lvl>
    <w:lvl w:ilvl="8" w:tplc="7FA2CE80" w:tentative="1">
      <w:start w:val="1"/>
      <w:numFmt w:val="bullet"/>
      <w:lvlText w:val="•"/>
      <w:lvlJc w:val="left"/>
      <w:pPr>
        <w:tabs>
          <w:tab w:val="num" w:pos="6480"/>
        </w:tabs>
        <w:ind w:left="6480" w:hanging="360"/>
      </w:pPr>
      <w:rPr>
        <w:rFonts w:ascii="Arial" w:hAnsi="Arial" w:hint="default"/>
      </w:rPr>
    </w:lvl>
  </w:abstractNum>
  <w:abstractNum w:abstractNumId="14">
    <w:nsid w:val="4AD10381"/>
    <w:multiLevelType w:val="hybridMultilevel"/>
    <w:tmpl w:val="2BFA8D2C"/>
    <w:lvl w:ilvl="0" w:tplc="2F2277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BCA3FC5"/>
    <w:multiLevelType w:val="hybridMultilevel"/>
    <w:tmpl w:val="3830DA2E"/>
    <w:lvl w:ilvl="0" w:tplc="CD7233C2">
      <w:start w:val="1"/>
      <w:numFmt w:val="bullet"/>
      <w:lvlText w:val="•"/>
      <w:lvlJc w:val="left"/>
      <w:pPr>
        <w:tabs>
          <w:tab w:val="num" w:pos="720"/>
        </w:tabs>
        <w:ind w:left="720" w:hanging="360"/>
      </w:pPr>
      <w:rPr>
        <w:rFonts w:ascii="Arial" w:hAnsi="Arial" w:hint="default"/>
      </w:rPr>
    </w:lvl>
    <w:lvl w:ilvl="1" w:tplc="23CC93FE" w:tentative="1">
      <w:start w:val="1"/>
      <w:numFmt w:val="bullet"/>
      <w:lvlText w:val="•"/>
      <w:lvlJc w:val="left"/>
      <w:pPr>
        <w:tabs>
          <w:tab w:val="num" w:pos="1440"/>
        </w:tabs>
        <w:ind w:left="1440" w:hanging="360"/>
      </w:pPr>
      <w:rPr>
        <w:rFonts w:ascii="Arial" w:hAnsi="Arial" w:hint="default"/>
      </w:rPr>
    </w:lvl>
    <w:lvl w:ilvl="2" w:tplc="2394458A" w:tentative="1">
      <w:start w:val="1"/>
      <w:numFmt w:val="bullet"/>
      <w:lvlText w:val="•"/>
      <w:lvlJc w:val="left"/>
      <w:pPr>
        <w:tabs>
          <w:tab w:val="num" w:pos="2160"/>
        </w:tabs>
        <w:ind w:left="2160" w:hanging="360"/>
      </w:pPr>
      <w:rPr>
        <w:rFonts w:ascii="Arial" w:hAnsi="Arial" w:hint="default"/>
      </w:rPr>
    </w:lvl>
    <w:lvl w:ilvl="3" w:tplc="2C60BA42" w:tentative="1">
      <w:start w:val="1"/>
      <w:numFmt w:val="bullet"/>
      <w:lvlText w:val="•"/>
      <w:lvlJc w:val="left"/>
      <w:pPr>
        <w:tabs>
          <w:tab w:val="num" w:pos="2880"/>
        </w:tabs>
        <w:ind w:left="2880" w:hanging="360"/>
      </w:pPr>
      <w:rPr>
        <w:rFonts w:ascii="Arial" w:hAnsi="Arial" w:hint="default"/>
      </w:rPr>
    </w:lvl>
    <w:lvl w:ilvl="4" w:tplc="EB4E9172" w:tentative="1">
      <w:start w:val="1"/>
      <w:numFmt w:val="bullet"/>
      <w:lvlText w:val="•"/>
      <w:lvlJc w:val="left"/>
      <w:pPr>
        <w:tabs>
          <w:tab w:val="num" w:pos="3600"/>
        </w:tabs>
        <w:ind w:left="3600" w:hanging="360"/>
      </w:pPr>
      <w:rPr>
        <w:rFonts w:ascii="Arial" w:hAnsi="Arial" w:hint="default"/>
      </w:rPr>
    </w:lvl>
    <w:lvl w:ilvl="5" w:tplc="5C14FABC" w:tentative="1">
      <w:start w:val="1"/>
      <w:numFmt w:val="bullet"/>
      <w:lvlText w:val="•"/>
      <w:lvlJc w:val="left"/>
      <w:pPr>
        <w:tabs>
          <w:tab w:val="num" w:pos="4320"/>
        </w:tabs>
        <w:ind w:left="4320" w:hanging="360"/>
      </w:pPr>
      <w:rPr>
        <w:rFonts w:ascii="Arial" w:hAnsi="Arial" w:hint="default"/>
      </w:rPr>
    </w:lvl>
    <w:lvl w:ilvl="6" w:tplc="828003E6" w:tentative="1">
      <w:start w:val="1"/>
      <w:numFmt w:val="bullet"/>
      <w:lvlText w:val="•"/>
      <w:lvlJc w:val="left"/>
      <w:pPr>
        <w:tabs>
          <w:tab w:val="num" w:pos="5040"/>
        </w:tabs>
        <w:ind w:left="5040" w:hanging="360"/>
      </w:pPr>
      <w:rPr>
        <w:rFonts w:ascii="Arial" w:hAnsi="Arial" w:hint="default"/>
      </w:rPr>
    </w:lvl>
    <w:lvl w:ilvl="7" w:tplc="02BC52F2" w:tentative="1">
      <w:start w:val="1"/>
      <w:numFmt w:val="bullet"/>
      <w:lvlText w:val="•"/>
      <w:lvlJc w:val="left"/>
      <w:pPr>
        <w:tabs>
          <w:tab w:val="num" w:pos="5760"/>
        </w:tabs>
        <w:ind w:left="5760" w:hanging="360"/>
      </w:pPr>
      <w:rPr>
        <w:rFonts w:ascii="Arial" w:hAnsi="Arial" w:hint="default"/>
      </w:rPr>
    </w:lvl>
    <w:lvl w:ilvl="8" w:tplc="90E29040" w:tentative="1">
      <w:start w:val="1"/>
      <w:numFmt w:val="bullet"/>
      <w:lvlText w:val="•"/>
      <w:lvlJc w:val="left"/>
      <w:pPr>
        <w:tabs>
          <w:tab w:val="num" w:pos="6480"/>
        </w:tabs>
        <w:ind w:left="6480" w:hanging="360"/>
      </w:pPr>
      <w:rPr>
        <w:rFonts w:ascii="Arial" w:hAnsi="Arial" w:hint="default"/>
      </w:rPr>
    </w:lvl>
  </w:abstractNum>
  <w:abstractNum w:abstractNumId="16">
    <w:nsid w:val="4DEB6CD1"/>
    <w:multiLevelType w:val="hybridMultilevel"/>
    <w:tmpl w:val="DEF4F570"/>
    <w:lvl w:ilvl="0" w:tplc="87EC0362">
      <w:start w:val="1"/>
      <w:numFmt w:val="bullet"/>
      <w:lvlText w:val="•"/>
      <w:lvlJc w:val="left"/>
      <w:pPr>
        <w:tabs>
          <w:tab w:val="num" w:pos="720"/>
        </w:tabs>
        <w:ind w:left="720" w:hanging="360"/>
      </w:pPr>
      <w:rPr>
        <w:rFonts w:ascii="Arial" w:hAnsi="Arial" w:hint="default"/>
      </w:rPr>
    </w:lvl>
    <w:lvl w:ilvl="1" w:tplc="406E410C" w:tentative="1">
      <w:start w:val="1"/>
      <w:numFmt w:val="bullet"/>
      <w:lvlText w:val="•"/>
      <w:lvlJc w:val="left"/>
      <w:pPr>
        <w:tabs>
          <w:tab w:val="num" w:pos="1440"/>
        </w:tabs>
        <w:ind w:left="1440" w:hanging="360"/>
      </w:pPr>
      <w:rPr>
        <w:rFonts w:ascii="Arial" w:hAnsi="Arial" w:hint="default"/>
      </w:rPr>
    </w:lvl>
    <w:lvl w:ilvl="2" w:tplc="B70E45A4" w:tentative="1">
      <w:start w:val="1"/>
      <w:numFmt w:val="bullet"/>
      <w:lvlText w:val="•"/>
      <w:lvlJc w:val="left"/>
      <w:pPr>
        <w:tabs>
          <w:tab w:val="num" w:pos="2160"/>
        </w:tabs>
        <w:ind w:left="2160" w:hanging="360"/>
      </w:pPr>
      <w:rPr>
        <w:rFonts w:ascii="Arial" w:hAnsi="Arial" w:hint="default"/>
      </w:rPr>
    </w:lvl>
    <w:lvl w:ilvl="3" w:tplc="1A58E1DC" w:tentative="1">
      <w:start w:val="1"/>
      <w:numFmt w:val="bullet"/>
      <w:lvlText w:val="•"/>
      <w:lvlJc w:val="left"/>
      <w:pPr>
        <w:tabs>
          <w:tab w:val="num" w:pos="2880"/>
        </w:tabs>
        <w:ind w:left="2880" w:hanging="360"/>
      </w:pPr>
      <w:rPr>
        <w:rFonts w:ascii="Arial" w:hAnsi="Arial" w:hint="default"/>
      </w:rPr>
    </w:lvl>
    <w:lvl w:ilvl="4" w:tplc="5E9C1A06" w:tentative="1">
      <w:start w:val="1"/>
      <w:numFmt w:val="bullet"/>
      <w:lvlText w:val="•"/>
      <w:lvlJc w:val="left"/>
      <w:pPr>
        <w:tabs>
          <w:tab w:val="num" w:pos="3600"/>
        </w:tabs>
        <w:ind w:left="3600" w:hanging="360"/>
      </w:pPr>
      <w:rPr>
        <w:rFonts w:ascii="Arial" w:hAnsi="Arial" w:hint="default"/>
      </w:rPr>
    </w:lvl>
    <w:lvl w:ilvl="5" w:tplc="AE184B2C" w:tentative="1">
      <w:start w:val="1"/>
      <w:numFmt w:val="bullet"/>
      <w:lvlText w:val="•"/>
      <w:lvlJc w:val="left"/>
      <w:pPr>
        <w:tabs>
          <w:tab w:val="num" w:pos="4320"/>
        </w:tabs>
        <w:ind w:left="4320" w:hanging="360"/>
      </w:pPr>
      <w:rPr>
        <w:rFonts w:ascii="Arial" w:hAnsi="Arial" w:hint="default"/>
      </w:rPr>
    </w:lvl>
    <w:lvl w:ilvl="6" w:tplc="524EE782" w:tentative="1">
      <w:start w:val="1"/>
      <w:numFmt w:val="bullet"/>
      <w:lvlText w:val="•"/>
      <w:lvlJc w:val="left"/>
      <w:pPr>
        <w:tabs>
          <w:tab w:val="num" w:pos="5040"/>
        </w:tabs>
        <w:ind w:left="5040" w:hanging="360"/>
      </w:pPr>
      <w:rPr>
        <w:rFonts w:ascii="Arial" w:hAnsi="Arial" w:hint="default"/>
      </w:rPr>
    </w:lvl>
    <w:lvl w:ilvl="7" w:tplc="E3B416F8" w:tentative="1">
      <w:start w:val="1"/>
      <w:numFmt w:val="bullet"/>
      <w:lvlText w:val="•"/>
      <w:lvlJc w:val="left"/>
      <w:pPr>
        <w:tabs>
          <w:tab w:val="num" w:pos="5760"/>
        </w:tabs>
        <w:ind w:left="5760" w:hanging="360"/>
      </w:pPr>
      <w:rPr>
        <w:rFonts w:ascii="Arial" w:hAnsi="Arial" w:hint="default"/>
      </w:rPr>
    </w:lvl>
    <w:lvl w:ilvl="8" w:tplc="AC0E27CA" w:tentative="1">
      <w:start w:val="1"/>
      <w:numFmt w:val="bullet"/>
      <w:lvlText w:val="•"/>
      <w:lvlJc w:val="left"/>
      <w:pPr>
        <w:tabs>
          <w:tab w:val="num" w:pos="6480"/>
        </w:tabs>
        <w:ind w:left="6480" w:hanging="360"/>
      </w:pPr>
      <w:rPr>
        <w:rFonts w:ascii="Arial" w:hAnsi="Arial" w:hint="default"/>
      </w:rPr>
    </w:lvl>
  </w:abstractNum>
  <w:abstractNum w:abstractNumId="17">
    <w:nsid w:val="50743A06"/>
    <w:multiLevelType w:val="hybridMultilevel"/>
    <w:tmpl w:val="8A94C806"/>
    <w:lvl w:ilvl="0" w:tplc="06FEB82C">
      <w:start w:val="1"/>
      <w:numFmt w:val="bullet"/>
      <w:lvlText w:val="•"/>
      <w:lvlJc w:val="left"/>
      <w:pPr>
        <w:tabs>
          <w:tab w:val="num" w:pos="720"/>
        </w:tabs>
        <w:ind w:left="720" w:hanging="360"/>
      </w:pPr>
      <w:rPr>
        <w:rFonts w:ascii="Arial" w:hAnsi="Arial" w:hint="default"/>
      </w:rPr>
    </w:lvl>
    <w:lvl w:ilvl="1" w:tplc="EE1895CC" w:tentative="1">
      <w:start w:val="1"/>
      <w:numFmt w:val="bullet"/>
      <w:lvlText w:val="•"/>
      <w:lvlJc w:val="left"/>
      <w:pPr>
        <w:tabs>
          <w:tab w:val="num" w:pos="1440"/>
        </w:tabs>
        <w:ind w:left="1440" w:hanging="360"/>
      </w:pPr>
      <w:rPr>
        <w:rFonts w:ascii="Arial" w:hAnsi="Arial" w:hint="default"/>
      </w:rPr>
    </w:lvl>
    <w:lvl w:ilvl="2" w:tplc="42C4C1B6" w:tentative="1">
      <w:start w:val="1"/>
      <w:numFmt w:val="bullet"/>
      <w:lvlText w:val="•"/>
      <w:lvlJc w:val="left"/>
      <w:pPr>
        <w:tabs>
          <w:tab w:val="num" w:pos="2160"/>
        </w:tabs>
        <w:ind w:left="2160" w:hanging="360"/>
      </w:pPr>
      <w:rPr>
        <w:rFonts w:ascii="Arial" w:hAnsi="Arial" w:hint="default"/>
      </w:rPr>
    </w:lvl>
    <w:lvl w:ilvl="3" w:tplc="DDD82FD4" w:tentative="1">
      <w:start w:val="1"/>
      <w:numFmt w:val="bullet"/>
      <w:lvlText w:val="•"/>
      <w:lvlJc w:val="left"/>
      <w:pPr>
        <w:tabs>
          <w:tab w:val="num" w:pos="2880"/>
        </w:tabs>
        <w:ind w:left="2880" w:hanging="360"/>
      </w:pPr>
      <w:rPr>
        <w:rFonts w:ascii="Arial" w:hAnsi="Arial" w:hint="default"/>
      </w:rPr>
    </w:lvl>
    <w:lvl w:ilvl="4" w:tplc="50D209C6" w:tentative="1">
      <w:start w:val="1"/>
      <w:numFmt w:val="bullet"/>
      <w:lvlText w:val="•"/>
      <w:lvlJc w:val="left"/>
      <w:pPr>
        <w:tabs>
          <w:tab w:val="num" w:pos="3600"/>
        </w:tabs>
        <w:ind w:left="3600" w:hanging="360"/>
      </w:pPr>
      <w:rPr>
        <w:rFonts w:ascii="Arial" w:hAnsi="Arial" w:hint="default"/>
      </w:rPr>
    </w:lvl>
    <w:lvl w:ilvl="5" w:tplc="4358E148" w:tentative="1">
      <w:start w:val="1"/>
      <w:numFmt w:val="bullet"/>
      <w:lvlText w:val="•"/>
      <w:lvlJc w:val="left"/>
      <w:pPr>
        <w:tabs>
          <w:tab w:val="num" w:pos="4320"/>
        </w:tabs>
        <w:ind w:left="4320" w:hanging="360"/>
      </w:pPr>
      <w:rPr>
        <w:rFonts w:ascii="Arial" w:hAnsi="Arial" w:hint="default"/>
      </w:rPr>
    </w:lvl>
    <w:lvl w:ilvl="6" w:tplc="337EB8F0" w:tentative="1">
      <w:start w:val="1"/>
      <w:numFmt w:val="bullet"/>
      <w:lvlText w:val="•"/>
      <w:lvlJc w:val="left"/>
      <w:pPr>
        <w:tabs>
          <w:tab w:val="num" w:pos="5040"/>
        </w:tabs>
        <w:ind w:left="5040" w:hanging="360"/>
      </w:pPr>
      <w:rPr>
        <w:rFonts w:ascii="Arial" w:hAnsi="Arial" w:hint="default"/>
      </w:rPr>
    </w:lvl>
    <w:lvl w:ilvl="7" w:tplc="6A128B44" w:tentative="1">
      <w:start w:val="1"/>
      <w:numFmt w:val="bullet"/>
      <w:lvlText w:val="•"/>
      <w:lvlJc w:val="left"/>
      <w:pPr>
        <w:tabs>
          <w:tab w:val="num" w:pos="5760"/>
        </w:tabs>
        <w:ind w:left="5760" w:hanging="360"/>
      </w:pPr>
      <w:rPr>
        <w:rFonts w:ascii="Arial" w:hAnsi="Arial" w:hint="default"/>
      </w:rPr>
    </w:lvl>
    <w:lvl w:ilvl="8" w:tplc="3F201288" w:tentative="1">
      <w:start w:val="1"/>
      <w:numFmt w:val="bullet"/>
      <w:lvlText w:val="•"/>
      <w:lvlJc w:val="left"/>
      <w:pPr>
        <w:tabs>
          <w:tab w:val="num" w:pos="6480"/>
        </w:tabs>
        <w:ind w:left="6480" w:hanging="360"/>
      </w:pPr>
      <w:rPr>
        <w:rFonts w:ascii="Arial" w:hAnsi="Arial" w:hint="default"/>
      </w:rPr>
    </w:lvl>
  </w:abstractNum>
  <w:abstractNum w:abstractNumId="18">
    <w:nsid w:val="510F7664"/>
    <w:multiLevelType w:val="hybridMultilevel"/>
    <w:tmpl w:val="7A080F2A"/>
    <w:lvl w:ilvl="0" w:tplc="DFAA00BC">
      <w:start w:val="1"/>
      <w:numFmt w:val="bullet"/>
      <w:pStyle w:val="a"/>
      <w:lvlText w:val=""/>
      <w:lvlJc w:val="left"/>
      <w:pPr>
        <w:tabs>
          <w:tab w:val="num" w:pos="1021"/>
        </w:tabs>
        <w:ind w:firstLine="680"/>
      </w:pPr>
      <w:rPr>
        <w:rFonts w:ascii="Symbol" w:hAnsi="Symbol" w:cs="Symbol" w:hint="default"/>
        <w:b w:val="0"/>
        <w:bCs w:val="0"/>
        <w:i w:val="0"/>
        <w:iCs w:val="0"/>
        <w:caps w:val="0"/>
        <w:strike w:val="0"/>
        <w:dstrike w:val="0"/>
        <w:vanish w:val="0"/>
        <w:sz w:val="28"/>
        <w:szCs w:val="28"/>
        <w:vertAlign w:val="baseline"/>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F7726EC8">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19">
    <w:nsid w:val="55212AA2"/>
    <w:multiLevelType w:val="hybridMultilevel"/>
    <w:tmpl w:val="DE74C23A"/>
    <w:lvl w:ilvl="0" w:tplc="F7726EC8">
      <w:numFmt w:val="bullet"/>
      <w:lvlText w:val="–"/>
      <w:lvlJc w:val="left"/>
      <w:pPr>
        <w:ind w:left="1069" w:hanging="360"/>
      </w:pPr>
      <w:rPr>
        <w:rFonts w:ascii="Times New Roman" w:eastAsia="SimSun" w:hAnsi="Times New Roman" w:cs="Times New Roman" w:hint="default"/>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nsid w:val="58656DB8"/>
    <w:multiLevelType w:val="hybridMultilevel"/>
    <w:tmpl w:val="1C2E556A"/>
    <w:lvl w:ilvl="0" w:tplc="8D30CB06">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DFC609B"/>
    <w:multiLevelType w:val="hybridMultilevel"/>
    <w:tmpl w:val="6E9A8E0A"/>
    <w:lvl w:ilvl="0" w:tplc="A59CC958">
      <w:start w:val="1"/>
      <w:numFmt w:val="decimal"/>
      <w:lvlText w:val="%1."/>
      <w:lvlJc w:val="left"/>
      <w:pPr>
        <w:ind w:left="720" w:hanging="360"/>
      </w:pPr>
      <w:rPr>
        <w:i w:val="0"/>
      </w:rPr>
    </w:lvl>
    <w:lvl w:ilvl="1" w:tplc="5AD06DDC">
      <w:start w:val="1"/>
      <w:numFmt w:val="lowerLetter"/>
      <w:lvlText w:val="%2."/>
      <w:lvlJc w:val="left"/>
      <w:pPr>
        <w:ind w:left="1440" w:hanging="360"/>
      </w:pPr>
    </w:lvl>
    <w:lvl w:ilvl="2" w:tplc="0419001B" w:tentative="1">
      <w:start w:val="1"/>
      <w:numFmt w:val="lowerRoman"/>
      <w:lvlText w:val="%3."/>
      <w:lvlJc w:val="right"/>
      <w:pPr>
        <w:ind w:left="2160" w:hanging="180"/>
      </w:pPr>
    </w:lvl>
    <w:lvl w:ilvl="3" w:tplc="F7726EC8">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E8909EE"/>
    <w:multiLevelType w:val="hybridMultilevel"/>
    <w:tmpl w:val="50C275AA"/>
    <w:lvl w:ilvl="0" w:tplc="25A8E3BE">
      <w:numFmt w:val="bullet"/>
      <w:lvlText w:val="–"/>
      <w:lvlJc w:val="left"/>
      <w:pPr>
        <w:ind w:left="720" w:hanging="360"/>
      </w:pPr>
      <w:rPr>
        <w:rFonts w:ascii="Times New Roman" w:eastAsia="Times New Roman" w:hAnsi="Times New Roman" w:cs="Times New Roman" w:hint="default"/>
        <w:b w:val="0"/>
        <w:bCs w:val="0"/>
        <w:i w:val="0"/>
        <w:iCs w:val="0"/>
        <w:w w:val="99"/>
        <w:sz w:val="28"/>
        <w:szCs w:val="28"/>
        <w:lang w:val="uk-UA"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27312D3"/>
    <w:multiLevelType w:val="hybridMultilevel"/>
    <w:tmpl w:val="9A483D20"/>
    <w:lvl w:ilvl="0" w:tplc="F7726EC8">
      <w:numFmt w:val="bullet"/>
      <w:lvlText w:val="–"/>
      <w:lvlJc w:val="left"/>
      <w:pPr>
        <w:ind w:left="1429" w:hanging="360"/>
      </w:pPr>
      <w:rPr>
        <w:rFonts w:ascii="Times New Roman" w:eastAsia="SimSu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2D6726C"/>
    <w:multiLevelType w:val="hybridMultilevel"/>
    <w:tmpl w:val="ECE82902"/>
    <w:lvl w:ilvl="0" w:tplc="2D98766E">
      <w:start w:val="4"/>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9604D77"/>
    <w:multiLevelType w:val="hybridMultilevel"/>
    <w:tmpl w:val="05202050"/>
    <w:lvl w:ilvl="0" w:tplc="2F227720">
      <w:start w:val="7"/>
      <w:numFmt w:val="bullet"/>
      <w:lvlText w:val="—"/>
      <w:lvlJc w:val="left"/>
      <w:pPr>
        <w:ind w:left="1069" w:hanging="360"/>
      </w:pPr>
      <w:rPr>
        <w:rFonts w:ascii="Times New Roman" w:eastAsia="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FFD0C3D"/>
    <w:multiLevelType w:val="hybridMultilevel"/>
    <w:tmpl w:val="7DDAB498"/>
    <w:lvl w:ilvl="0" w:tplc="3E9AEAEE">
      <w:numFmt w:val="bullet"/>
      <w:lvlText w:val="–"/>
      <w:lvlJc w:val="left"/>
      <w:pPr>
        <w:ind w:left="1429" w:hanging="360"/>
      </w:pPr>
      <w:rPr>
        <w:rFonts w:ascii="Times New Roman" w:eastAsia="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117428C"/>
    <w:multiLevelType w:val="hybridMultilevel"/>
    <w:tmpl w:val="93A81B00"/>
    <w:lvl w:ilvl="0" w:tplc="F7726EC8">
      <w:numFmt w:val="bullet"/>
      <w:lvlText w:val="–"/>
      <w:lvlJc w:val="left"/>
      <w:pPr>
        <w:ind w:left="1632" w:hanging="912"/>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74CC0F62"/>
    <w:multiLevelType w:val="hybridMultilevel"/>
    <w:tmpl w:val="76C4A1D6"/>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5A51D82"/>
    <w:multiLevelType w:val="hybridMultilevel"/>
    <w:tmpl w:val="0116286E"/>
    <w:lvl w:ilvl="0" w:tplc="24D8B9CA">
      <w:start w:val="3"/>
      <w:numFmt w:val="bullet"/>
      <w:lvlText w:val="–"/>
      <w:lvlJc w:val="left"/>
      <w:pPr>
        <w:ind w:left="1069" w:hanging="360"/>
      </w:pPr>
      <w:rPr>
        <w:rFonts w:ascii="Times New Roman" w:eastAsia="Times New Roman" w:hAnsi="Times New Roman" w:cs="Times New Roman" w:hint="default"/>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76335909"/>
    <w:multiLevelType w:val="hybridMultilevel"/>
    <w:tmpl w:val="0A2C8710"/>
    <w:lvl w:ilvl="0" w:tplc="3E9AEAEE">
      <w:numFmt w:val="bullet"/>
      <w:lvlText w:val="–"/>
      <w:lvlJc w:val="left"/>
      <w:pPr>
        <w:ind w:left="1429" w:hanging="360"/>
      </w:pPr>
      <w:rPr>
        <w:rFonts w:ascii="Times New Roman" w:eastAsia="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8BB6F4E"/>
    <w:multiLevelType w:val="hybridMultilevel"/>
    <w:tmpl w:val="9E8CF4C2"/>
    <w:lvl w:ilvl="0" w:tplc="B9FC7E7E">
      <w:numFmt w:val="bullet"/>
      <w:lvlText w:val="–"/>
      <w:lvlJc w:val="left"/>
      <w:pPr>
        <w:ind w:left="1429" w:hanging="360"/>
      </w:pPr>
      <w:rPr>
        <w:rFonts w:ascii="Times New Roman" w:eastAsia="Calibr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BD7306B"/>
    <w:multiLevelType w:val="multilevel"/>
    <w:tmpl w:val="1C8A56B6"/>
    <w:styleLink w:val="06-list"/>
    <w:lvl w:ilvl="0">
      <w:numFmt w:val="bullet"/>
      <w:lvlText w:val="–"/>
      <w:lvlJc w:val="left"/>
      <w:pPr>
        <w:tabs>
          <w:tab w:val="num" w:pos="851"/>
        </w:tabs>
        <w:ind w:left="0" w:firstLine="567"/>
      </w:pPr>
      <w:rPr>
        <w:rFonts w:ascii="Times New Roman" w:hAnsi="Times New Roman" w:cs="Times New Roman" w:hint="default"/>
        <w:sz w:val="20"/>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num w:numId="1">
    <w:abstractNumId w:val="4"/>
  </w:num>
  <w:num w:numId="2">
    <w:abstractNumId w:val="21"/>
  </w:num>
  <w:num w:numId="3">
    <w:abstractNumId w:val="32"/>
  </w:num>
  <w:num w:numId="4">
    <w:abstractNumId w:val="18"/>
  </w:num>
  <w:num w:numId="5">
    <w:abstractNumId w:val="29"/>
  </w:num>
  <w:num w:numId="6">
    <w:abstractNumId w:val="26"/>
  </w:num>
  <w:num w:numId="7">
    <w:abstractNumId w:val="9"/>
  </w:num>
  <w:num w:numId="8">
    <w:abstractNumId w:val="6"/>
  </w:num>
  <w:num w:numId="9">
    <w:abstractNumId w:val="24"/>
  </w:num>
  <w:num w:numId="10">
    <w:abstractNumId w:val="10"/>
  </w:num>
  <w:num w:numId="11">
    <w:abstractNumId w:val="30"/>
  </w:num>
  <w:num w:numId="12">
    <w:abstractNumId w:val="27"/>
  </w:num>
  <w:num w:numId="13">
    <w:abstractNumId w:val="11"/>
  </w:num>
  <w:num w:numId="14">
    <w:abstractNumId w:val="2"/>
  </w:num>
  <w:num w:numId="15">
    <w:abstractNumId w:val="31"/>
  </w:num>
  <w:num w:numId="16">
    <w:abstractNumId w:val="1"/>
  </w:num>
  <w:num w:numId="17">
    <w:abstractNumId w:val="0"/>
  </w:num>
  <w:num w:numId="18">
    <w:abstractNumId w:val="16"/>
  </w:num>
  <w:num w:numId="19">
    <w:abstractNumId w:val="13"/>
  </w:num>
  <w:num w:numId="20">
    <w:abstractNumId w:val="15"/>
  </w:num>
  <w:num w:numId="21">
    <w:abstractNumId w:val="17"/>
  </w:num>
  <w:num w:numId="22">
    <w:abstractNumId w:val="5"/>
  </w:num>
  <w:num w:numId="23">
    <w:abstractNumId w:val="25"/>
  </w:num>
  <w:num w:numId="24">
    <w:abstractNumId w:val="12"/>
  </w:num>
  <w:num w:numId="25">
    <w:abstractNumId w:val="23"/>
  </w:num>
  <w:num w:numId="26">
    <w:abstractNumId w:val="7"/>
  </w:num>
  <w:num w:numId="27">
    <w:abstractNumId w:val="3"/>
  </w:num>
  <w:num w:numId="28">
    <w:abstractNumId w:val="14"/>
  </w:num>
  <w:num w:numId="29">
    <w:abstractNumId w:val="22"/>
  </w:num>
  <w:num w:numId="30">
    <w:abstractNumId w:val="19"/>
  </w:num>
  <w:num w:numId="31">
    <w:abstractNumId w:val="28"/>
  </w:num>
  <w:num w:numId="32">
    <w:abstractNumId w:val="20"/>
  </w:num>
  <w:num w:numId="33">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hideGrammaticalErrors/>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3045A"/>
    <w:rsid w:val="00011823"/>
    <w:rsid w:val="000124D3"/>
    <w:rsid w:val="0001266D"/>
    <w:rsid w:val="00012FC4"/>
    <w:rsid w:val="00013032"/>
    <w:rsid w:val="00016AF7"/>
    <w:rsid w:val="00024011"/>
    <w:rsid w:val="00025781"/>
    <w:rsid w:val="0002748E"/>
    <w:rsid w:val="000426BE"/>
    <w:rsid w:val="00042F83"/>
    <w:rsid w:val="0004416C"/>
    <w:rsid w:val="00044755"/>
    <w:rsid w:val="00044918"/>
    <w:rsid w:val="00044ADA"/>
    <w:rsid w:val="000468D4"/>
    <w:rsid w:val="00054FCC"/>
    <w:rsid w:val="00055466"/>
    <w:rsid w:val="00057552"/>
    <w:rsid w:val="000611FF"/>
    <w:rsid w:val="0006481A"/>
    <w:rsid w:val="0007086C"/>
    <w:rsid w:val="0007360D"/>
    <w:rsid w:val="00074012"/>
    <w:rsid w:val="00077E4A"/>
    <w:rsid w:val="00082123"/>
    <w:rsid w:val="00082BCC"/>
    <w:rsid w:val="00084CA2"/>
    <w:rsid w:val="00084D18"/>
    <w:rsid w:val="00085568"/>
    <w:rsid w:val="00086CE9"/>
    <w:rsid w:val="00092D8A"/>
    <w:rsid w:val="00095FED"/>
    <w:rsid w:val="000A1FFC"/>
    <w:rsid w:val="000C160E"/>
    <w:rsid w:val="000C2881"/>
    <w:rsid w:val="000D1E1F"/>
    <w:rsid w:val="000D6D81"/>
    <w:rsid w:val="000E74F3"/>
    <w:rsid w:val="000F16EF"/>
    <w:rsid w:val="000F39E5"/>
    <w:rsid w:val="001046FF"/>
    <w:rsid w:val="001050C1"/>
    <w:rsid w:val="00107CC4"/>
    <w:rsid w:val="001101C0"/>
    <w:rsid w:val="00113492"/>
    <w:rsid w:val="001215B8"/>
    <w:rsid w:val="001231F1"/>
    <w:rsid w:val="0013045A"/>
    <w:rsid w:val="00134AAC"/>
    <w:rsid w:val="00135E6A"/>
    <w:rsid w:val="00136A58"/>
    <w:rsid w:val="00137125"/>
    <w:rsid w:val="00141DFF"/>
    <w:rsid w:val="001520E9"/>
    <w:rsid w:val="00152DFE"/>
    <w:rsid w:val="00156AE0"/>
    <w:rsid w:val="00161F39"/>
    <w:rsid w:val="0016315A"/>
    <w:rsid w:val="00164075"/>
    <w:rsid w:val="001726DC"/>
    <w:rsid w:val="0017764B"/>
    <w:rsid w:val="00184F24"/>
    <w:rsid w:val="00186D14"/>
    <w:rsid w:val="001870D0"/>
    <w:rsid w:val="00193815"/>
    <w:rsid w:val="001956AA"/>
    <w:rsid w:val="001A29DC"/>
    <w:rsid w:val="001B0AA6"/>
    <w:rsid w:val="001B39C8"/>
    <w:rsid w:val="001B3ECE"/>
    <w:rsid w:val="001C6595"/>
    <w:rsid w:val="001D0937"/>
    <w:rsid w:val="001E1529"/>
    <w:rsid w:val="001F203E"/>
    <w:rsid w:val="001F24CF"/>
    <w:rsid w:val="001F6A7E"/>
    <w:rsid w:val="00201BA9"/>
    <w:rsid w:val="00202C43"/>
    <w:rsid w:val="00202E56"/>
    <w:rsid w:val="00205D27"/>
    <w:rsid w:val="00211F07"/>
    <w:rsid w:val="00213C66"/>
    <w:rsid w:val="00214E2B"/>
    <w:rsid w:val="002162E2"/>
    <w:rsid w:val="00216C6B"/>
    <w:rsid w:val="00221C72"/>
    <w:rsid w:val="00231AC2"/>
    <w:rsid w:val="0023292C"/>
    <w:rsid w:val="00235A18"/>
    <w:rsid w:val="00236A14"/>
    <w:rsid w:val="00245338"/>
    <w:rsid w:val="00255FBB"/>
    <w:rsid w:val="00260DAC"/>
    <w:rsid w:val="00272343"/>
    <w:rsid w:val="00273AE4"/>
    <w:rsid w:val="002A2216"/>
    <w:rsid w:val="002A4303"/>
    <w:rsid w:val="002B0C05"/>
    <w:rsid w:val="002C7673"/>
    <w:rsid w:val="002D0133"/>
    <w:rsid w:val="002D2928"/>
    <w:rsid w:val="002D62F2"/>
    <w:rsid w:val="002F0BC6"/>
    <w:rsid w:val="002F116C"/>
    <w:rsid w:val="002F1264"/>
    <w:rsid w:val="002F20AF"/>
    <w:rsid w:val="002F2622"/>
    <w:rsid w:val="002F2D74"/>
    <w:rsid w:val="002F3D95"/>
    <w:rsid w:val="002F4908"/>
    <w:rsid w:val="00306BE5"/>
    <w:rsid w:val="0031115C"/>
    <w:rsid w:val="00314BB9"/>
    <w:rsid w:val="00315580"/>
    <w:rsid w:val="00317723"/>
    <w:rsid w:val="00325BA0"/>
    <w:rsid w:val="003268BB"/>
    <w:rsid w:val="003303E6"/>
    <w:rsid w:val="00331B81"/>
    <w:rsid w:val="003335BA"/>
    <w:rsid w:val="0033404D"/>
    <w:rsid w:val="00335C92"/>
    <w:rsid w:val="003365F8"/>
    <w:rsid w:val="00340C1E"/>
    <w:rsid w:val="00361877"/>
    <w:rsid w:val="00362C04"/>
    <w:rsid w:val="00374281"/>
    <w:rsid w:val="0038385C"/>
    <w:rsid w:val="003946D3"/>
    <w:rsid w:val="00397064"/>
    <w:rsid w:val="003A75AE"/>
    <w:rsid w:val="003B07D0"/>
    <w:rsid w:val="003B3D21"/>
    <w:rsid w:val="003C71BB"/>
    <w:rsid w:val="003D31EB"/>
    <w:rsid w:val="003D3358"/>
    <w:rsid w:val="003D520D"/>
    <w:rsid w:val="003D5CA9"/>
    <w:rsid w:val="003D7802"/>
    <w:rsid w:val="003E2D4E"/>
    <w:rsid w:val="003E5790"/>
    <w:rsid w:val="003E589D"/>
    <w:rsid w:val="003F0394"/>
    <w:rsid w:val="003F2DB5"/>
    <w:rsid w:val="003F2ED7"/>
    <w:rsid w:val="003F6CDA"/>
    <w:rsid w:val="00400CFB"/>
    <w:rsid w:val="00404F07"/>
    <w:rsid w:val="00405213"/>
    <w:rsid w:val="00407A15"/>
    <w:rsid w:val="00410008"/>
    <w:rsid w:val="004131D1"/>
    <w:rsid w:val="004140A6"/>
    <w:rsid w:val="00415D1A"/>
    <w:rsid w:val="00417500"/>
    <w:rsid w:val="00421096"/>
    <w:rsid w:val="00422841"/>
    <w:rsid w:val="00432F7E"/>
    <w:rsid w:val="004364AA"/>
    <w:rsid w:val="0043758E"/>
    <w:rsid w:val="0044241A"/>
    <w:rsid w:val="0044647B"/>
    <w:rsid w:val="00455CB3"/>
    <w:rsid w:val="00461FAC"/>
    <w:rsid w:val="004659A3"/>
    <w:rsid w:val="00467C6B"/>
    <w:rsid w:val="00471E35"/>
    <w:rsid w:val="00473006"/>
    <w:rsid w:val="0047594F"/>
    <w:rsid w:val="00475BC8"/>
    <w:rsid w:val="004847C6"/>
    <w:rsid w:val="00492736"/>
    <w:rsid w:val="00493F37"/>
    <w:rsid w:val="00496C74"/>
    <w:rsid w:val="004A0EF3"/>
    <w:rsid w:val="004A4755"/>
    <w:rsid w:val="004A5EFA"/>
    <w:rsid w:val="004B6A9D"/>
    <w:rsid w:val="004C7AEC"/>
    <w:rsid w:val="004D2EEA"/>
    <w:rsid w:val="004D48D6"/>
    <w:rsid w:val="004D4C89"/>
    <w:rsid w:val="004E6C6F"/>
    <w:rsid w:val="004F1E6D"/>
    <w:rsid w:val="004F4278"/>
    <w:rsid w:val="0050175D"/>
    <w:rsid w:val="00501DA5"/>
    <w:rsid w:val="005034EA"/>
    <w:rsid w:val="0050371F"/>
    <w:rsid w:val="00505220"/>
    <w:rsid w:val="005152C8"/>
    <w:rsid w:val="005212B8"/>
    <w:rsid w:val="00522EFD"/>
    <w:rsid w:val="0052461D"/>
    <w:rsid w:val="005256E8"/>
    <w:rsid w:val="0052579F"/>
    <w:rsid w:val="005364E8"/>
    <w:rsid w:val="00537FCA"/>
    <w:rsid w:val="00546638"/>
    <w:rsid w:val="00546834"/>
    <w:rsid w:val="00552DA2"/>
    <w:rsid w:val="005532AC"/>
    <w:rsid w:val="00554EF6"/>
    <w:rsid w:val="00555200"/>
    <w:rsid w:val="005610BE"/>
    <w:rsid w:val="00563375"/>
    <w:rsid w:val="00573D39"/>
    <w:rsid w:val="00581547"/>
    <w:rsid w:val="005826F5"/>
    <w:rsid w:val="005828C8"/>
    <w:rsid w:val="00582D8E"/>
    <w:rsid w:val="00583299"/>
    <w:rsid w:val="005847A6"/>
    <w:rsid w:val="00594C7F"/>
    <w:rsid w:val="0059695E"/>
    <w:rsid w:val="005A1E07"/>
    <w:rsid w:val="005A2C69"/>
    <w:rsid w:val="005A457C"/>
    <w:rsid w:val="005A69AF"/>
    <w:rsid w:val="005B1454"/>
    <w:rsid w:val="005C0B47"/>
    <w:rsid w:val="005C5E17"/>
    <w:rsid w:val="005D5DD0"/>
    <w:rsid w:val="005E5241"/>
    <w:rsid w:val="005F111A"/>
    <w:rsid w:val="005F2130"/>
    <w:rsid w:val="005F2434"/>
    <w:rsid w:val="005F38DA"/>
    <w:rsid w:val="005F5C8D"/>
    <w:rsid w:val="005F72F2"/>
    <w:rsid w:val="00602A57"/>
    <w:rsid w:val="0060497B"/>
    <w:rsid w:val="0060609D"/>
    <w:rsid w:val="00613160"/>
    <w:rsid w:val="00614825"/>
    <w:rsid w:val="006150B8"/>
    <w:rsid w:val="00620C75"/>
    <w:rsid w:val="00622E88"/>
    <w:rsid w:val="006245F8"/>
    <w:rsid w:val="0062606F"/>
    <w:rsid w:val="00634E91"/>
    <w:rsid w:val="006446B2"/>
    <w:rsid w:val="00655E42"/>
    <w:rsid w:val="00666B3C"/>
    <w:rsid w:val="0067520E"/>
    <w:rsid w:val="006760C3"/>
    <w:rsid w:val="006775B0"/>
    <w:rsid w:val="0068011D"/>
    <w:rsid w:val="00684630"/>
    <w:rsid w:val="006A0569"/>
    <w:rsid w:val="006A462C"/>
    <w:rsid w:val="006A4B84"/>
    <w:rsid w:val="006B57C3"/>
    <w:rsid w:val="006B7D0B"/>
    <w:rsid w:val="006C5CC9"/>
    <w:rsid w:val="006D2C77"/>
    <w:rsid w:val="006D5FA2"/>
    <w:rsid w:val="006F3FF1"/>
    <w:rsid w:val="00702205"/>
    <w:rsid w:val="00703B51"/>
    <w:rsid w:val="00706819"/>
    <w:rsid w:val="007123BC"/>
    <w:rsid w:val="00714896"/>
    <w:rsid w:val="007154C7"/>
    <w:rsid w:val="00722153"/>
    <w:rsid w:val="007228CE"/>
    <w:rsid w:val="00724187"/>
    <w:rsid w:val="00732481"/>
    <w:rsid w:val="007325F4"/>
    <w:rsid w:val="00740278"/>
    <w:rsid w:val="00751ABC"/>
    <w:rsid w:val="00752747"/>
    <w:rsid w:val="007547F4"/>
    <w:rsid w:val="00762093"/>
    <w:rsid w:val="00766D7E"/>
    <w:rsid w:val="00771C55"/>
    <w:rsid w:val="00775B91"/>
    <w:rsid w:val="00777D3D"/>
    <w:rsid w:val="0078460F"/>
    <w:rsid w:val="0078519C"/>
    <w:rsid w:val="007877A9"/>
    <w:rsid w:val="00795E46"/>
    <w:rsid w:val="0079679A"/>
    <w:rsid w:val="007974A6"/>
    <w:rsid w:val="007A57E8"/>
    <w:rsid w:val="007A7A67"/>
    <w:rsid w:val="007A7C66"/>
    <w:rsid w:val="007B0EA5"/>
    <w:rsid w:val="007C5A04"/>
    <w:rsid w:val="007C627B"/>
    <w:rsid w:val="007E0BA8"/>
    <w:rsid w:val="007E4C34"/>
    <w:rsid w:val="007E5BC3"/>
    <w:rsid w:val="007E6E7E"/>
    <w:rsid w:val="007F0F5B"/>
    <w:rsid w:val="007F3513"/>
    <w:rsid w:val="007F3C46"/>
    <w:rsid w:val="007F7460"/>
    <w:rsid w:val="00811F69"/>
    <w:rsid w:val="008124BF"/>
    <w:rsid w:val="00814544"/>
    <w:rsid w:val="00815DDF"/>
    <w:rsid w:val="00825343"/>
    <w:rsid w:val="0083646F"/>
    <w:rsid w:val="0083761D"/>
    <w:rsid w:val="00841F4F"/>
    <w:rsid w:val="00843658"/>
    <w:rsid w:val="008445BE"/>
    <w:rsid w:val="00854BC3"/>
    <w:rsid w:val="008568FC"/>
    <w:rsid w:val="00865736"/>
    <w:rsid w:val="00880AEA"/>
    <w:rsid w:val="00880E98"/>
    <w:rsid w:val="0088467F"/>
    <w:rsid w:val="00885383"/>
    <w:rsid w:val="00890544"/>
    <w:rsid w:val="008907B8"/>
    <w:rsid w:val="00892CBF"/>
    <w:rsid w:val="0089400E"/>
    <w:rsid w:val="00895C68"/>
    <w:rsid w:val="008979EC"/>
    <w:rsid w:val="008A0B59"/>
    <w:rsid w:val="008A2696"/>
    <w:rsid w:val="008A3ED2"/>
    <w:rsid w:val="008C2D4F"/>
    <w:rsid w:val="008C3EDD"/>
    <w:rsid w:val="008C62A8"/>
    <w:rsid w:val="008D4087"/>
    <w:rsid w:val="008D643B"/>
    <w:rsid w:val="008E0F02"/>
    <w:rsid w:val="008E67BE"/>
    <w:rsid w:val="008E7181"/>
    <w:rsid w:val="008E7FB9"/>
    <w:rsid w:val="008F46B6"/>
    <w:rsid w:val="008F7F61"/>
    <w:rsid w:val="00901BCD"/>
    <w:rsid w:val="00903292"/>
    <w:rsid w:val="00905666"/>
    <w:rsid w:val="00910934"/>
    <w:rsid w:val="00911346"/>
    <w:rsid w:val="009133FC"/>
    <w:rsid w:val="00913969"/>
    <w:rsid w:val="0091500A"/>
    <w:rsid w:val="009151F6"/>
    <w:rsid w:val="009177AA"/>
    <w:rsid w:val="009238F8"/>
    <w:rsid w:val="00925980"/>
    <w:rsid w:val="0092651D"/>
    <w:rsid w:val="009311C5"/>
    <w:rsid w:val="0093154F"/>
    <w:rsid w:val="009318F1"/>
    <w:rsid w:val="00937719"/>
    <w:rsid w:val="00937C98"/>
    <w:rsid w:val="00953778"/>
    <w:rsid w:val="009608D5"/>
    <w:rsid w:val="00961F69"/>
    <w:rsid w:val="0096407D"/>
    <w:rsid w:val="00965BA5"/>
    <w:rsid w:val="0096789D"/>
    <w:rsid w:val="00970257"/>
    <w:rsid w:val="0097559D"/>
    <w:rsid w:val="0098279D"/>
    <w:rsid w:val="00982C20"/>
    <w:rsid w:val="00987F2B"/>
    <w:rsid w:val="00991512"/>
    <w:rsid w:val="00993429"/>
    <w:rsid w:val="009944ED"/>
    <w:rsid w:val="00995B8B"/>
    <w:rsid w:val="00997078"/>
    <w:rsid w:val="009A31F0"/>
    <w:rsid w:val="009A3405"/>
    <w:rsid w:val="009B4560"/>
    <w:rsid w:val="009B7362"/>
    <w:rsid w:val="009C2416"/>
    <w:rsid w:val="009D6642"/>
    <w:rsid w:val="009E043A"/>
    <w:rsid w:val="009E3FF6"/>
    <w:rsid w:val="009E640B"/>
    <w:rsid w:val="009E7EB2"/>
    <w:rsid w:val="009F147B"/>
    <w:rsid w:val="009F4BEE"/>
    <w:rsid w:val="009F5649"/>
    <w:rsid w:val="00A00949"/>
    <w:rsid w:val="00A01F75"/>
    <w:rsid w:val="00A0414B"/>
    <w:rsid w:val="00A07E8A"/>
    <w:rsid w:val="00A12595"/>
    <w:rsid w:val="00A16F77"/>
    <w:rsid w:val="00A2195E"/>
    <w:rsid w:val="00A225D9"/>
    <w:rsid w:val="00A2509F"/>
    <w:rsid w:val="00A27935"/>
    <w:rsid w:val="00A35F67"/>
    <w:rsid w:val="00A400F6"/>
    <w:rsid w:val="00A40300"/>
    <w:rsid w:val="00A404BD"/>
    <w:rsid w:val="00A40B22"/>
    <w:rsid w:val="00A4131F"/>
    <w:rsid w:val="00A41EB1"/>
    <w:rsid w:val="00A42AF4"/>
    <w:rsid w:val="00A469FE"/>
    <w:rsid w:val="00A52748"/>
    <w:rsid w:val="00A52A70"/>
    <w:rsid w:val="00A55ABF"/>
    <w:rsid w:val="00A61D70"/>
    <w:rsid w:val="00A63F9B"/>
    <w:rsid w:val="00A641AA"/>
    <w:rsid w:val="00A65800"/>
    <w:rsid w:val="00A75F4F"/>
    <w:rsid w:val="00A776ED"/>
    <w:rsid w:val="00A81027"/>
    <w:rsid w:val="00A82602"/>
    <w:rsid w:val="00A82B6D"/>
    <w:rsid w:val="00A82DFF"/>
    <w:rsid w:val="00A87E08"/>
    <w:rsid w:val="00A932B9"/>
    <w:rsid w:val="00A95492"/>
    <w:rsid w:val="00AA06F8"/>
    <w:rsid w:val="00AB13F4"/>
    <w:rsid w:val="00AC17CA"/>
    <w:rsid w:val="00AC79D5"/>
    <w:rsid w:val="00AD0BC3"/>
    <w:rsid w:val="00AD3301"/>
    <w:rsid w:val="00AE14E4"/>
    <w:rsid w:val="00AE1687"/>
    <w:rsid w:val="00AE3470"/>
    <w:rsid w:val="00AE4543"/>
    <w:rsid w:val="00AE4DF1"/>
    <w:rsid w:val="00AE510C"/>
    <w:rsid w:val="00AE77EB"/>
    <w:rsid w:val="00AF2FBE"/>
    <w:rsid w:val="00AF3372"/>
    <w:rsid w:val="00AF4A7B"/>
    <w:rsid w:val="00AF74A3"/>
    <w:rsid w:val="00B00BB1"/>
    <w:rsid w:val="00B00C7E"/>
    <w:rsid w:val="00B03146"/>
    <w:rsid w:val="00B05501"/>
    <w:rsid w:val="00B05A18"/>
    <w:rsid w:val="00B0795C"/>
    <w:rsid w:val="00B15D05"/>
    <w:rsid w:val="00B27E2A"/>
    <w:rsid w:val="00B30900"/>
    <w:rsid w:val="00B30959"/>
    <w:rsid w:val="00B30DAC"/>
    <w:rsid w:val="00B314F9"/>
    <w:rsid w:val="00B34463"/>
    <w:rsid w:val="00B438E4"/>
    <w:rsid w:val="00B538AF"/>
    <w:rsid w:val="00B55070"/>
    <w:rsid w:val="00B67C3A"/>
    <w:rsid w:val="00B7242A"/>
    <w:rsid w:val="00B73718"/>
    <w:rsid w:val="00B741EE"/>
    <w:rsid w:val="00B81723"/>
    <w:rsid w:val="00B8361A"/>
    <w:rsid w:val="00B949E0"/>
    <w:rsid w:val="00B950FF"/>
    <w:rsid w:val="00B95B46"/>
    <w:rsid w:val="00BB3D45"/>
    <w:rsid w:val="00BB4D88"/>
    <w:rsid w:val="00BB4E64"/>
    <w:rsid w:val="00BB5024"/>
    <w:rsid w:val="00BC0D52"/>
    <w:rsid w:val="00BC5E80"/>
    <w:rsid w:val="00BD01ED"/>
    <w:rsid w:val="00BD1DC7"/>
    <w:rsid w:val="00BD2BD1"/>
    <w:rsid w:val="00BD6784"/>
    <w:rsid w:val="00BD6DAB"/>
    <w:rsid w:val="00BE1F25"/>
    <w:rsid w:val="00BE47CE"/>
    <w:rsid w:val="00BE48E0"/>
    <w:rsid w:val="00BF03B1"/>
    <w:rsid w:val="00C0430C"/>
    <w:rsid w:val="00C11542"/>
    <w:rsid w:val="00C126FD"/>
    <w:rsid w:val="00C15905"/>
    <w:rsid w:val="00C16258"/>
    <w:rsid w:val="00C179AB"/>
    <w:rsid w:val="00C202CD"/>
    <w:rsid w:val="00C41F5D"/>
    <w:rsid w:val="00C42749"/>
    <w:rsid w:val="00C42B93"/>
    <w:rsid w:val="00C53AE1"/>
    <w:rsid w:val="00C609AC"/>
    <w:rsid w:val="00C65398"/>
    <w:rsid w:val="00C67AD9"/>
    <w:rsid w:val="00C72BB2"/>
    <w:rsid w:val="00C74FD3"/>
    <w:rsid w:val="00C75A2D"/>
    <w:rsid w:val="00C800F0"/>
    <w:rsid w:val="00C84987"/>
    <w:rsid w:val="00C84B54"/>
    <w:rsid w:val="00C84C2B"/>
    <w:rsid w:val="00C97C93"/>
    <w:rsid w:val="00CA00EE"/>
    <w:rsid w:val="00CA2F38"/>
    <w:rsid w:val="00CA7150"/>
    <w:rsid w:val="00CB5D90"/>
    <w:rsid w:val="00CB631F"/>
    <w:rsid w:val="00CC306B"/>
    <w:rsid w:val="00CC49FB"/>
    <w:rsid w:val="00CD2619"/>
    <w:rsid w:val="00CD3E9A"/>
    <w:rsid w:val="00CF011A"/>
    <w:rsid w:val="00CF0E64"/>
    <w:rsid w:val="00CF30EC"/>
    <w:rsid w:val="00CF483D"/>
    <w:rsid w:val="00D01C2B"/>
    <w:rsid w:val="00D030F3"/>
    <w:rsid w:val="00D04D49"/>
    <w:rsid w:val="00D10ABF"/>
    <w:rsid w:val="00D12ABC"/>
    <w:rsid w:val="00D20520"/>
    <w:rsid w:val="00D22885"/>
    <w:rsid w:val="00D22C88"/>
    <w:rsid w:val="00D314C8"/>
    <w:rsid w:val="00D31EEF"/>
    <w:rsid w:val="00D32221"/>
    <w:rsid w:val="00D34B28"/>
    <w:rsid w:val="00D37364"/>
    <w:rsid w:val="00D37D49"/>
    <w:rsid w:val="00D60524"/>
    <w:rsid w:val="00D62C05"/>
    <w:rsid w:val="00D63B6E"/>
    <w:rsid w:val="00D729DF"/>
    <w:rsid w:val="00D74B3D"/>
    <w:rsid w:val="00D811ED"/>
    <w:rsid w:val="00D823F0"/>
    <w:rsid w:val="00D8511D"/>
    <w:rsid w:val="00D91408"/>
    <w:rsid w:val="00D9312F"/>
    <w:rsid w:val="00D950CF"/>
    <w:rsid w:val="00D9523E"/>
    <w:rsid w:val="00D95B1C"/>
    <w:rsid w:val="00D97A90"/>
    <w:rsid w:val="00DA6571"/>
    <w:rsid w:val="00DA7466"/>
    <w:rsid w:val="00DB1433"/>
    <w:rsid w:val="00DC2E17"/>
    <w:rsid w:val="00DC3FA1"/>
    <w:rsid w:val="00DC7A1A"/>
    <w:rsid w:val="00DD0F99"/>
    <w:rsid w:val="00DD799E"/>
    <w:rsid w:val="00DE4910"/>
    <w:rsid w:val="00DE63BF"/>
    <w:rsid w:val="00DF0333"/>
    <w:rsid w:val="00DF175C"/>
    <w:rsid w:val="00DF4619"/>
    <w:rsid w:val="00DF67F8"/>
    <w:rsid w:val="00E00282"/>
    <w:rsid w:val="00E00726"/>
    <w:rsid w:val="00E00A37"/>
    <w:rsid w:val="00E12648"/>
    <w:rsid w:val="00E12A18"/>
    <w:rsid w:val="00E15F08"/>
    <w:rsid w:val="00E20057"/>
    <w:rsid w:val="00E2645C"/>
    <w:rsid w:val="00E265C0"/>
    <w:rsid w:val="00E26634"/>
    <w:rsid w:val="00E311D9"/>
    <w:rsid w:val="00E334EE"/>
    <w:rsid w:val="00E33A0D"/>
    <w:rsid w:val="00E33E9C"/>
    <w:rsid w:val="00E42FA4"/>
    <w:rsid w:val="00E47FAB"/>
    <w:rsid w:val="00E51F8B"/>
    <w:rsid w:val="00E533A4"/>
    <w:rsid w:val="00E56325"/>
    <w:rsid w:val="00E56FB5"/>
    <w:rsid w:val="00E577DF"/>
    <w:rsid w:val="00E672A8"/>
    <w:rsid w:val="00E74E9E"/>
    <w:rsid w:val="00E7582F"/>
    <w:rsid w:val="00E873FC"/>
    <w:rsid w:val="00E96511"/>
    <w:rsid w:val="00EA3A60"/>
    <w:rsid w:val="00EB5637"/>
    <w:rsid w:val="00EB6CEB"/>
    <w:rsid w:val="00EB798A"/>
    <w:rsid w:val="00EC195D"/>
    <w:rsid w:val="00EC1C8E"/>
    <w:rsid w:val="00ED0F8D"/>
    <w:rsid w:val="00ED1522"/>
    <w:rsid w:val="00ED67FF"/>
    <w:rsid w:val="00EE35EB"/>
    <w:rsid w:val="00EF0069"/>
    <w:rsid w:val="00EF478F"/>
    <w:rsid w:val="00EF7D9B"/>
    <w:rsid w:val="00F017D7"/>
    <w:rsid w:val="00F04B7E"/>
    <w:rsid w:val="00F05BE2"/>
    <w:rsid w:val="00F1342F"/>
    <w:rsid w:val="00F168A8"/>
    <w:rsid w:val="00F16B3C"/>
    <w:rsid w:val="00F16BDE"/>
    <w:rsid w:val="00F24749"/>
    <w:rsid w:val="00F27F8C"/>
    <w:rsid w:val="00F331DE"/>
    <w:rsid w:val="00F35BC0"/>
    <w:rsid w:val="00F36C0D"/>
    <w:rsid w:val="00F36CE2"/>
    <w:rsid w:val="00F45806"/>
    <w:rsid w:val="00F464BF"/>
    <w:rsid w:val="00F467F2"/>
    <w:rsid w:val="00F53EFA"/>
    <w:rsid w:val="00F55D85"/>
    <w:rsid w:val="00F568FF"/>
    <w:rsid w:val="00F64EEF"/>
    <w:rsid w:val="00F66A5B"/>
    <w:rsid w:val="00F67C24"/>
    <w:rsid w:val="00F7065C"/>
    <w:rsid w:val="00F71090"/>
    <w:rsid w:val="00F7217E"/>
    <w:rsid w:val="00F736E4"/>
    <w:rsid w:val="00F804F7"/>
    <w:rsid w:val="00F8066D"/>
    <w:rsid w:val="00F82557"/>
    <w:rsid w:val="00F913A3"/>
    <w:rsid w:val="00F93202"/>
    <w:rsid w:val="00F94851"/>
    <w:rsid w:val="00F95AC7"/>
    <w:rsid w:val="00FA0E5E"/>
    <w:rsid w:val="00FA46BA"/>
    <w:rsid w:val="00FA5FFB"/>
    <w:rsid w:val="00FB5609"/>
    <w:rsid w:val="00FB7B70"/>
    <w:rsid w:val="00FC0EA3"/>
    <w:rsid w:val="00FE2748"/>
    <w:rsid w:val="00FF1569"/>
    <w:rsid w:val="00FF31AA"/>
    <w:rsid w:val="00FF7A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4"/>
    <o:shapelayout v:ext="edit">
      <o:idmap v:ext="edit" data="1"/>
      <o:rules v:ext="edit">
        <o:r id="V:Rule1" type="connector" idref="#_x0000_s1180"/>
        <o:r id="V:Rule2" type="connector" idref="#_x0000_s1162">
          <o:proxy start="" idref="#_x0000_s1158" connectloc="1"/>
        </o:r>
        <o:r id="V:Rule3" type="connector" idref="#_x0000_s1171"/>
        <o:r id="V:Rule4" type="connector" idref="#_x0000_s1317"/>
        <o:r id="V:Rule5" type="connector" idref="#_x0000_s1172"/>
        <o:r id="V:Rule6" type="connector" idref="#_x0000_s1181"/>
        <o:r id="V:Rule7" type="connector" idref="#_x0000_s1335">
          <o:proxy start="" idref="#_x0000_s1320" connectloc="2"/>
          <o:proxy end="" idref="#_x0000_s1332" connectloc="0"/>
        </o:r>
        <o:r id="V:Rule8" type="connector" idref="#_x0000_s1336">
          <o:proxy start="" idref="#_x0000_s1332" connectloc="2"/>
          <o:proxy end="" idref="#_x0000_s1333" connectloc="0"/>
        </o:r>
        <o:r id="V:Rule9" type="connector" idref="#_x0000_s1161">
          <o:proxy start="" idref="#_x0000_s1157" connectloc="1"/>
        </o:r>
        <o:r id="V:Rule10" type="connector" idref="#_x0000_s1170"/>
        <o:r id="V:Rule11" type="connector" idref="#_x0000_s1179">
          <o:proxy start="" idref="#_x0000_s1175" connectloc="1"/>
        </o:r>
        <o:r id="V:Rule12" type="connector" idref="#_x0000_s1327">
          <o:proxy end="" idref="#_x0000_s1323" connectloc="0"/>
        </o:r>
        <o:r id="V:Rule13" type="connector" idref="#_x0000_s1328"/>
        <o:r id="V:Rule14" type="connector" idref="#_x0000_s1352">
          <o:proxy end="" idref="#_x0000_s1349" connectloc="0"/>
        </o:r>
        <o:r id="V:Rule15" type="connector" idref="#_x0000_s1169"/>
        <o:r id="V:Rule16" type="connector" idref="#_x0000_s1173"/>
        <o:r id="V:Rule17" type="connector" idref="#_x0000_s1178"/>
        <o:r id="V:Rule18" type="connector" idref="#_x0000_s1331">
          <o:proxy start="" idref="#_x0000_s1321" connectloc="2"/>
          <o:proxy end="" idref="#_x0000_s1330" connectloc="0"/>
        </o:r>
        <o:r id="V:Rule19" type="connector" idref="#_x0000_s1160">
          <o:proxy start="" idref="#_x0000_s1156" connectloc="1"/>
        </o:r>
        <o:r id="V:Rule20" type="connector" idref="#_x0000_s1325"/>
        <o:r id="V:Rule21" type="connector" idref="#_x0000_s1163">
          <o:proxy start="" idref="#_x0000_s1159" connectloc="1"/>
        </o:r>
        <o:r id="V:Rule22" type="connector" idref="#_x0000_s1318"/>
        <o:r id="V:Rule23" type="connector" idref="#_x0000_s1326"/>
        <o:r id="V:Rule24" type="connector" idref="#_x0000_s1351"/>
        <o:r id="V:Rule25" type="connector" idref="#_x0000_s1340">
          <o:proxy start="" idref="#_x0000_s1319" connectloc="2"/>
          <o:proxy end="" idref="#_x0000_s1339" connectloc="0"/>
        </o:r>
        <o:r id="V:Rule26" type="connector" idref="#_x0000_s1324">
          <o:proxy end="" idref="#_x0000_s1321" connectloc="0"/>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uiPriority="9" w:qFormat="1"/>
    <w:lsdException w:name="heading 9" w:qFormat="1"/>
    <w:lsdException w:name="toc 2" w:uiPriority="99"/>
    <w:lsdException w:name="header" w:uiPriority="99"/>
    <w:lsdException w:name="caption" w:qFormat="1"/>
    <w:lsdException w:name="footnote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HTML Preformatted" w:uiPriority="99"/>
    <w:lsdException w:name="Table Classic 2"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E48E0"/>
    <w:rPr>
      <w:sz w:val="24"/>
      <w:szCs w:val="24"/>
      <w:lang w:val="uk-UA"/>
    </w:rPr>
  </w:style>
  <w:style w:type="paragraph" w:styleId="1">
    <w:name w:val="heading 1"/>
    <w:basedOn w:val="a0"/>
    <w:next w:val="a0"/>
    <w:link w:val="10"/>
    <w:qFormat/>
    <w:rsid w:val="007228CE"/>
    <w:pPr>
      <w:keepNext/>
      <w:spacing w:line="360" w:lineRule="auto"/>
      <w:ind w:firstLine="720"/>
      <w:jc w:val="center"/>
      <w:outlineLvl w:val="0"/>
    </w:pPr>
    <w:rPr>
      <w:szCs w:val="20"/>
    </w:rPr>
  </w:style>
  <w:style w:type="paragraph" w:styleId="2">
    <w:name w:val="heading 2"/>
    <w:basedOn w:val="a0"/>
    <w:next w:val="a0"/>
    <w:link w:val="20"/>
    <w:qFormat/>
    <w:rsid w:val="007228CE"/>
    <w:pPr>
      <w:keepNext/>
      <w:spacing w:line="360" w:lineRule="auto"/>
      <w:ind w:left="720"/>
      <w:outlineLvl w:val="1"/>
    </w:pPr>
    <w:rPr>
      <w:szCs w:val="20"/>
    </w:rPr>
  </w:style>
  <w:style w:type="paragraph" w:styleId="3">
    <w:name w:val="heading 3"/>
    <w:basedOn w:val="a0"/>
    <w:next w:val="a0"/>
    <w:link w:val="30"/>
    <w:qFormat/>
    <w:rsid w:val="00A63F9B"/>
    <w:pPr>
      <w:keepNext/>
      <w:spacing w:before="240" w:after="60"/>
      <w:outlineLvl w:val="2"/>
    </w:pPr>
    <w:rPr>
      <w:rFonts w:ascii="Arial" w:hAnsi="Arial" w:cs="Arial"/>
      <w:b/>
      <w:bCs/>
      <w:sz w:val="26"/>
      <w:szCs w:val="26"/>
    </w:rPr>
  </w:style>
  <w:style w:type="paragraph" w:styleId="4">
    <w:name w:val="heading 4"/>
    <w:basedOn w:val="a0"/>
    <w:next w:val="a0"/>
    <w:link w:val="40"/>
    <w:qFormat/>
    <w:rsid w:val="00A63F9B"/>
    <w:pPr>
      <w:keepNext/>
      <w:spacing w:before="240" w:after="60"/>
      <w:outlineLvl w:val="3"/>
    </w:pPr>
    <w:rPr>
      <w:b/>
      <w:bCs/>
      <w:sz w:val="28"/>
      <w:szCs w:val="28"/>
    </w:rPr>
  </w:style>
  <w:style w:type="paragraph" w:styleId="5">
    <w:name w:val="heading 5"/>
    <w:basedOn w:val="a0"/>
    <w:next w:val="a0"/>
    <w:link w:val="50"/>
    <w:uiPriority w:val="9"/>
    <w:qFormat/>
    <w:rsid w:val="00A63F9B"/>
    <w:pPr>
      <w:spacing w:before="240" w:after="60"/>
      <w:outlineLvl w:val="4"/>
    </w:pPr>
    <w:rPr>
      <w:b/>
      <w:bCs/>
      <w:i/>
      <w:iCs/>
      <w:sz w:val="26"/>
      <w:szCs w:val="26"/>
    </w:rPr>
  </w:style>
  <w:style w:type="paragraph" w:styleId="6">
    <w:name w:val="heading 6"/>
    <w:basedOn w:val="a0"/>
    <w:next w:val="a0"/>
    <w:link w:val="60"/>
    <w:qFormat/>
    <w:rsid w:val="007123BC"/>
    <w:pPr>
      <w:keepNext/>
      <w:jc w:val="center"/>
      <w:outlineLvl w:val="5"/>
    </w:pPr>
    <w:rPr>
      <w:sz w:val="28"/>
      <w:szCs w:val="20"/>
    </w:rPr>
  </w:style>
  <w:style w:type="paragraph" w:styleId="7">
    <w:name w:val="heading 7"/>
    <w:basedOn w:val="a0"/>
    <w:next w:val="a0"/>
    <w:link w:val="70"/>
    <w:qFormat/>
    <w:rsid w:val="007123BC"/>
    <w:pPr>
      <w:keepNext/>
      <w:shd w:val="clear" w:color="auto" w:fill="FFFFFF"/>
      <w:ind w:right="6"/>
      <w:jc w:val="center"/>
      <w:outlineLvl w:val="6"/>
    </w:pPr>
    <w:rPr>
      <w:sz w:val="28"/>
    </w:rPr>
  </w:style>
  <w:style w:type="paragraph" w:styleId="8">
    <w:name w:val="heading 8"/>
    <w:basedOn w:val="a0"/>
    <w:next w:val="a0"/>
    <w:link w:val="80"/>
    <w:uiPriority w:val="9"/>
    <w:qFormat/>
    <w:rsid w:val="00A63F9B"/>
    <w:pPr>
      <w:spacing w:before="240" w:after="60"/>
      <w:outlineLvl w:val="7"/>
    </w:pPr>
    <w:rPr>
      <w:i/>
      <w:iCs/>
    </w:rPr>
  </w:style>
  <w:style w:type="paragraph" w:styleId="9">
    <w:name w:val="heading 9"/>
    <w:basedOn w:val="a0"/>
    <w:next w:val="a0"/>
    <w:link w:val="90"/>
    <w:qFormat/>
    <w:rsid w:val="00A35F67"/>
    <w:pPr>
      <w:spacing w:before="240" w:after="60"/>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60">
    <w:name w:val="Заголовок 6 Знак"/>
    <w:basedOn w:val="a1"/>
    <w:link w:val="6"/>
    <w:rsid w:val="007123BC"/>
    <w:rPr>
      <w:sz w:val="28"/>
      <w:lang w:val="uk-UA" w:eastAsia="ru-RU" w:bidi="ar-SA"/>
    </w:rPr>
  </w:style>
  <w:style w:type="character" w:customStyle="1" w:styleId="70">
    <w:name w:val="Заголовок 7 Знак"/>
    <w:basedOn w:val="a1"/>
    <w:link w:val="7"/>
    <w:rsid w:val="007123BC"/>
    <w:rPr>
      <w:sz w:val="28"/>
      <w:szCs w:val="24"/>
      <w:lang w:val="uk-UA" w:eastAsia="ru-RU" w:bidi="ar-SA"/>
    </w:rPr>
  </w:style>
  <w:style w:type="paragraph" w:styleId="a4">
    <w:name w:val="header"/>
    <w:basedOn w:val="a0"/>
    <w:link w:val="a5"/>
    <w:uiPriority w:val="99"/>
    <w:rsid w:val="00A52A70"/>
    <w:pPr>
      <w:tabs>
        <w:tab w:val="center" w:pos="4677"/>
        <w:tab w:val="right" w:pos="9355"/>
      </w:tabs>
    </w:pPr>
  </w:style>
  <w:style w:type="character" w:customStyle="1" w:styleId="a5">
    <w:name w:val="Верхний колонтитул Знак"/>
    <w:basedOn w:val="a1"/>
    <w:link w:val="a4"/>
    <w:uiPriority w:val="99"/>
    <w:rsid w:val="007123BC"/>
    <w:rPr>
      <w:sz w:val="24"/>
      <w:szCs w:val="24"/>
      <w:lang w:val="uk-UA" w:eastAsia="ru-RU" w:bidi="ar-SA"/>
    </w:rPr>
  </w:style>
  <w:style w:type="character" w:styleId="a6">
    <w:name w:val="page number"/>
    <w:basedOn w:val="a1"/>
    <w:rsid w:val="00A52A70"/>
  </w:style>
  <w:style w:type="paragraph" w:styleId="a7">
    <w:name w:val="Title"/>
    <w:basedOn w:val="a0"/>
    <w:link w:val="a8"/>
    <w:qFormat/>
    <w:rsid w:val="007228CE"/>
    <w:pPr>
      <w:jc w:val="center"/>
    </w:pPr>
    <w:rPr>
      <w:spacing w:val="30"/>
      <w:sz w:val="28"/>
      <w:szCs w:val="20"/>
    </w:rPr>
  </w:style>
  <w:style w:type="paragraph" w:styleId="a9">
    <w:name w:val="footer"/>
    <w:basedOn w:val="a0"/>
    <w:link w:val="aa"/>
    <w:rsid w:val="007228CE"/>
    <w:pPr>
      <w:tabs>
        <w:tab w:val="center" w:pos="4677"/>
        <w:tab w:val="right" w:pos="9355"/>
      </w:tabs>
    </w:pPr>
  </w:style>
  <w:style w:type="character" w:customStyle="1" w:styleId="aa">
    <w:name w:val="Нижний колонтитул Знак"/>
    <w:basedOn w:val="a1"/>
    <w:link w:val="a9"/>
    <w:uiPriority w:val="99"/>
    <w:rsid w:val="007123BC"/>
    <w:rPr>
      <w:sz w:val="24"/>
      <w:szCs w:val="24"/>
      <w:lang w:val="uk-UA" w:eastAsia="ru-RU" w:bidi="ar-SA"/>
    </w:rPr>
  </w:style>
  <w:style w:type="paragraph" w:styleId="ab">
    <w:name w:val="Body Text Indent"/>
    <w:basedOn w:val="a0"/>
    <w:link w:val="ac"/>
    <w:rsid w:val="007228CE"/>
    <w:pPr>
      <w:spacing w:line="360" w:lineRule="auto"/>
      <w:ind w:firstLine="720"/>
      <w:jc w:val="both"/>
    </w:pPr>
    <w:rPr>
      <w:szCs w:val="20"/>
    </w:rPr>
  </w:style>
  <w:style w:type="character" w:customStyle="1" w:styleId="ac">
    <w:name w:val="Основной текст с отступом Знак"/>
    <w:basedOn w:val="a1"/>
    <w:link w:val="ab"/>
    <w:rsid w:val="007123BC"/>
    <w:rPr>
      <w:sz w:val="24"/>
      <w:lang w:val="uk-UA" w:eastAsia="ru-RU" w:bidi="ar-SA"/>
    </w:rPr>
  </w:style>
  <w:style w:type="paragraph" w:styleId="21">
    <w:name w:val="Body Text Indent 2"/>
    <w:basedOn w:val="a0"/>
    <w:link w:val="22"/>
    <w:rsid w:val="007228CE"/>
    <w:pPr>
      <w:spacing w:line="360" w:lineRule="auto"/>
      <w:ind w:left="720"/>
    </w:pPr>
    <w:rPr>
      <w:szCs w:val="20"/>
    </w:rPr>
  </w:style>
  <w:style w:type="paragraph" w:styleId="31">
    <w:name w:val="Body Text Indent 3"/>
    <w:basedOn w:val="a0"/>
    <w:link w:val="32"/>
    <w:rsid w:val="007228CE"/>
    <w:pPr>
      <w:spacing w:line="360" w:lineRule="auto"/>
      <w:ind w:firstLine="720"/>
      <w:jc w:val="both"/>
    </w:pPr>
    <w:rPr>
      <w:sz w:val="28"/>
      <w:szCs w:val="20"/>
    </w:rPr>
  </w:style>
  <w:style w:type="paragraph" w:styleId="23">
    <w:name w:val="Body Text 2"/>
    <w:basedOn w:val="a0"/>
    <w:link w:val="24"/>
    <w:rsid w:val="007228CE"/>
    <w:pPr>
      <w:spacing w:after="120" w:line="480" w:lineRule="auto"/>
    </w:pPr>
    <w:rPr>
      <w:sz w:val="20"/>
      <w:szCs w:val="20"/>
    </w:rPr>
  </w:style>
  <w:style w:type="character" w:customStyle="1" w:styleId="24">
    <w:name w:val="Основной текст 2 Знак"/>
    <w:basedOn w:val="a1"/>
    <w:link w:val="23"/>
    <w:rsid w:val="007123BC"/>
    <w:rPr>
      <w:lang w:val="uk-UA" w:eastAsia="ru-RU" w:bidi="ar-SA"/>
    </w:rPr>
  </w:style>
  <w:style w:type="paragraph" w:customStyle="1" w:styleId="210">
    <w:name w:val="Основной текст 21"/>
    <w:basedOn w:val="a0"/>
    <w:rsid w:val="007228CE"/>
    <w:pPr>
      <w:overflowPunct w:val="0"/>
      <w:autoSpaceDE w:val="0"/>
      <w:autoSpaceDN w:val="0"/>
      <w:adjustRightInd w:val="0"/>
      <w:ind w:firstLine="510"/>
      <w:textAlignment w:val="baseline"/>
    </w:pPr>
    <w:rPr>
      <w:sz w:val="28"/>
      <w:szCs w:val="20"/>
    </w:rPr>
  </w:style>
  <w:style w:type="paragraph" w:styleId="ad">
    <w:name w:val="Balloon Text"/>
    <w:basedOn w:val="a0"/>
    <w:link w:val="ae"/>
    <w:rsid w:val="007228CE"/>
    <w:rPr>
      <w:rFonts w:ascii="Tahoma" w:hAnsi="Tahoma" w:cs="Tahoma"/>
      <w:sz w:val="16"/>
      <w:szCs w:val="16"/>
    </w:rPr>
  </w:style>
  <w:style w:type="paragraph" w:styleId="af">
    <w:name w:val="Body Text"/>
    <w:basedOn w:val="a0"/>
    <w:link w:val="af0"/>
    <w:rsid w:val="007228CE"/>
    <w:pPr>
      <w:spacing w:after="120"/>
    </w:pPr>
  </w:style>
  <w:style w:type="paragraph" w:styleId="33">
    <w:name w:val="Body Text 3"/>
    <w:basedOn w:val="a0"/>
    <w:link w:val="34"/>
    <w:rsid w:val="007228CE"/>
    <w:pPr>
      <w:spacing w:after="120"/>
    </w:pPr>
    <w:rPr>
      <w:sz w:val="16"/>
      <w:szCs w:val="16"/>
    </w:rPr>
  </w:style>
  <w:style w:type="paragraph" w:customStyle="1" w:styleId="11">
    <w:name w:val="Обычный1"/>
    <w:rsid w:val="007228CE"/>
    <w:pPr>
      <w:spacing w:before="100" w:after="100"/>
    </w:pPr>
    <w:rPr>
      <w:snapToGrid w:val="0"/>
      <w:sz w:val="24"/>
    </w:rPr>
  </w:style>
  <w:style w:type="paragraph" w:customStyle="1" w:styleId="Web">
    <w:name w:val="Обычный (Web)"/>
    <w:basedOn w:val="a0"/>
    <w:rsid w:val="007228CE"/>
    <w:pPr>
      <w:spacing w:before="100" w:after="100"/>
    </w:pPr>
    <w:rPr>
      <w:color w:val="000000"/>
      <w:szCs w:val="20"/>
    </w:rPr>
  </w:style>
  <w:style w:type="paragraph" w:styleId="af1">
    <w:name w:val="Subtitle"/>
    <w:basedOn w:val="a0"/>
    <w:link w:val="af2"/>
    <w:qFormat/>
    <w:rsid w:val="007228CE"/>
    <w:pPr>
      <w:jc w:val="center"/>
    </w:pPr>
    <w:rPr>
      <w:szCs w:val="20"/>
    </w:rPr>
  </w:style>
  <w:style w:type="paragraph" w:customStyle="1" w:styleId="FR3">
    <w:name w:val="FR3"/>
    <w:rsid w:val="007228CE"/>
    <w:pPr>
      <w:widowControl w:val="0"/>
      <w:jc w:val="both"/>
    </w:pPr>
    <w:rPr>
      <w:rFonts w:ascii="Arial" w:hAnsi="Arial"/>
      <w:b/>
      <w:snapToGrid w:val="0"/>
      <w:sz w:val="16"/>
    </w:rPr>
  </w:style>
  <w:style w:type="paragraph" w:customStyle="1" w:styleId="FR1">
    <w:name w:val="FR1"/>
    <w:rsid w:val="007228CE"/>
    <w:pPr>
      <w:widowControl w:val="0"/>
      <w:spacing w:before="120"/>
      <w:jc w:val="both"/>
    </w:pPr>
    <w:rPr>
      <w:rFonts w:ascii="Arial" w:hAnsi="Arial"/>
      <w:b/>
      <w:snapToGrid w:val="0"/>
      <w:sz w:val="18"/>
    </w:rPr>
  </w:style>
  <w:style w:type="paragraph" w:customStyle="1" w:styleId="FR2">
    <w:name w:val="FR2"/>
    <w:rsid w:val="007228CE"/>
    <w:pPr>
      <w:widowControl w:val="0"/>
      <w:spacing w:line="280" w:lineRule="auto"/>
      <w:jc w:val="both"/>
    </w:pPr>
    <w:rPr>
      <w:rFonts w:ascii="Arial" w:hAnsi="Arial"/>
      <w:i/>
      <w:snapToGrid w:val="0"/>
    </w:rPr>
  </w:style>
  <w:style w:type="character" w:customStyle="1" w:styleId="componentheading">
    <w:name w:val="componentheading"/>
    <w:basedOn w:val="a1"/>
    <w:rsid w:val="00F93202"/>
    <w:rPr>
      <w:b/>
      <w:bCs/>
    </w:rPr>
  </w:style>
  <w:style w:type="paragraph" w:styleId="af3">
    <w:name w:val="Normal (Web)"/>
    <w:basedOn w:val="a0"/>
    <w:uiPriority w:val="99"/>
    <w:rsid w:val="00F93202"/>
    <w:pPr>
      <w:spacing w:before="100" w:beforeAutospacing="1" w:after="100" w:afterAutospacing="1"/>
    </w:pPr>
    <w:rPr>
      <w:lang w:val="ru-RU"/>
    </w:rPr>
  </w:style>
  <w:style w:type="paragraph" w:styleId="af4">
    <w:name w:val="List Paragraph"/>
    <w:basedOn w:val="a0"/>
    <w:uiPriority w:val="34"/>
    <w:qFormat/>
    <w:rsid w:val="00C65398"/>
    <w:pPr>
      <w:spacing w:after="200" w:line="276" w:lineRule="auto"/>
      <w:ind w:left="720"/>
      <w:contextualSpacing/>
    </w:pPr>
    <w:rPr>
      <w:rFonts w:ascii="Calibri" w:hAnsi="Calibri"/>
      <w:sz w:val="22"/>
      <w:szCs w:val="22"/>
      <w:lang w:val="ru-RU"/>
    </w:rPr>
  </w:style>
  <w:style w:type="paragraph" w:customStyle="1" w:styleId="Default">
    <w:name w:val="Default"/>
    <w:rsid w:val="007123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0"/>
      </w:tabs>
      <w:overflowPunct w:val="0"/>
      <w:autoSpaceDE w:val="0"/>
      <w:autoSpaceDN w:val="0"/>
      <w:adjustRightInd w:val="0"/>
      <w:ind w:firstLine="567"/>
      <w:jc w:val="both"/>
      <w:textAlignment w:val="baseline"/>
    </w:pPr>
    <w:rPr>
      <w:rFonts w:ascii="Arial" w:hAnsi="Arial"/>
      <w:color w:val="000000"/>
    </w:rPr>
  </w:style>
  <w:style w:type="paragraph" w:customStyle="1" w:styleId="MACtext9511">
    <w:name w:val="MAC text 9.5/11"/>
    <w:basedOn w:val="Default"/>
    <w:rsid w:val="007123BC"/>
  </w:style>
  <w:style w:type="character" w:customStyle="1" w:styleId="apple-style-span">
    <w:name w:val="apple-style-span"/>
    <w:basedOn w:val="a1"/>
    <w:rsid w:val="007123BC"/>
  </w:style>
  <w:style w:type="character" w:customStyle="1" w:styleId="apple-converted-space">
    <w:name w:val="apple-converted-space"/>
    <w:basedOn w:val="a1"/>
    <w:rsid w:val="007123BC"/>
  </w:style>
  <w:style w:type="paragraph" w:styleId="af5">
    <w:name w:val="Block Text"/>
    <w:basedOn w:val="a0"/>
    <w:semiHidden/>
    <w:rsid w:val="00236A14"/>
    <w:pPr>
      <w:spacing w:line="192" w:lineRule="auto"/>
      <w:ind w:left="-57" w:right="-57"/>
      <w:jc w:val="center"/>
    </w:pPr>
    <w:rPr>
      <w:sz w:val="28"/>
      <w:lang w:val="ru-RU"/>
    </w:rPr>
  </w:style>
  <w:style w:type="paragraph" w:styleId="af6">
    <w:name w:val="caption"/>
    <w:basedOn w:val="a0"/>
    <w:next w:val="a0"/>
    <w:qFormat/>
    <w:rsid w:val="00BD6DAB"/>
    <w:pPr>
      <w:widowControl w:val="0"/>
      <w:spacing w:line="360" w:lineRule="auto"/>
      <w:jc w:val="right"/>
    </w:pPr>
    <w:rPr>
      <w:sz w:val="28"/>
      <w:szCs w:val="20"/>
    </w:rPr>
  </w:style>
  <w:style w:type="paragraph" w:styleId="af7">
    <w:name w:val="footnote text"/>
    <w:basedOn w:val="a0"/>
    <w:link w:val="af8"/>
    <w:semiHidden/>
    <w:rsid w:val="009E640B"/>
    <w:rPr>
      <w:sz w:val="20"/>
      <w:szCs w:val="20"/>
      <w:lang w:val="ru-RU"/>
    </w:rPr>
  </w:style>
  <w:style w:type="paragraph" w:customStyle="1" w:styleId="af9">
    <w:name w:val="Знак Знак Знак Знак Знак Знак"/>
    <w:basedOn w:val="a0"/>
    <w:rsid w:val="009E640B"/>
    <w:rPr>
      <w:rFonts w:ascii="Verdana" w:hAnsi="Verdana" w:cs="Verdana"/>
      <w:sz w:val="20"/>
      <w:szCs w:val="20"/>
      <w:lang w:val="en-US" w:eastAsia="en-US"/>
    </w:rPr>
  </w:style>
  <w:style w:type="character" w:customStyle="1" w:styleId="71">
    <w:name w:val="Основной текст (7)"/>
    <w:basedOn w:val="a1"/>
    <w:link w:val="710"/>
    <w:rsid w:val="009E640B"/>
    <w:rPr>
      <w:rFonts w:ascii="Arial" w:hAnsi="Arial"/>
      <w:i/>
      <w:iCs/>
      <w:sz w:val="18"/>
      <w:szCs w:val="18"/>
      <w:lang w:bidi="ar-SA"/>
    </w:rPr>
  </w:style>
  <w:style w:type="character" w:customStyle="1" w:styleId="72">
    <w:name w:val="Основной текст (7) + Не курсив"/>
    <w:basedOn w:val="71"/>
    <w:rsid w:val="009E640B"/>
    <w:rPr>
      <w:rFonts w:ascii="Arial" w:hAnsi="Arial"/>
      <w:i/>
      <w:iCs/>
      <w:sz w:val="18"/>
      <w:szCs w:val="18"/>
      <w:lang w:val="ru-RU" w:eastAsia="ru-RU" w:bidi="ar-SA"/>
    </w:rPr>
  </w:style>
  <w:style w:type="paragraph" w:customStyle="1" w:styleId="710">
    <w:name w:val="Основной текст (7)1"/>
    <w:basedOn w:val="a0"/>
    <w:link w:val="71"/>
    <w:rsid w:val="009E640B"/>
    <w:pPr>
      <w:shd w:val="clear" w:color="auto" w:fill="FFFFFF"/>
      <w:spacing w:before="180" w:after="480" w:line="240" w:lineRule="atLeast"/>
    </w:pPr>
    <w:rPr>
      <w:rFonts w:ascii="Arial" w:hAnsi="Arial"/>
      <w:i/>
      <w:iCs/>
      <w:sz w:val="18"/>
      <w:szCs w:val="18"/>
      <w:lang w:val="ru-RU"/>
    </w:rPr>
  </w:style>
  <w:style w:type="character" w:customStyle="1" w:styleId="10">
    <w:name w:val="Заголовок 1 Знак"/>
    <w:basedOn w:val="a1"/>
    <w:link w:val="1"/>
    <w:uiPriority w:val="9"/>
    <w:rsid w:val="005F38DA"/>
    <w:rPr>
      <w:sz w:val="24"/>
      <w:lang w:val="uk-UA" w:eastAsia="ru-RU" w:bidi="ar-SA"/>
    </w:rPr>
  </w:style>
  <w:style w:type="paragraph" w:customStyle="1" w:styleId="Style1">
    <w:name w:val="Style1"/>
    <w:basedOn w:val="a0"/>
    <w:rsid w:val="005F38DA"/>
    <w:pPr>
      <w:widowControl w:val="0"/>
      <w:autoSpaceDE w:val="0"/>
      <w:autoSpaceDN w:val="0"/>
      <w:adjustRightInd w:val="0"/>
      <w:spacing w:line="331" w:lineRule="exact"/>
      <w:jc w:val="both"/>
    </w:pPr>
    <w:rPr>
      <w:lang w:val="ru-RU"/>
    </w:rPr>
  </w:style>
  <w:style w:type="paragraph" w:customStyle="1" w:styleId="Style2">
    <w:name w:val="Style2"/>
    <w:basedOn w:val="a0"/>
    <w:rsid w:val="005F38DA"/>
    <w:pPr>
      <w:widowControl w:val="0"/>
      <w:autoSpaceDE w:val="0"/>
      <w:autoSpaceDN w:val="0"/>
      <w:adjustRightInd w:val="0"/>
    </w:pPr>
    <w:rPr>
      <w:lang w:val="ru-RU"/>
    </w:rPr>
  </w:style>
  <w:style w:type="paragraph" w:customStyle="1" w:styleId="Style3">
    <w:name w:val="Style3"/>
    <w:basedOn w:val="a0"/>
    <w:rsid w:val="005F38DA"/>
    <w:pPr>
      <w:widowControl w:val="0"/>
      <w:autoSpaceDE w:val="0"/>
      <w:autoSpaceDN w:val="0"/>
      <w:adjustRightInd w:val="0"/>
    </w:pPr>
    <w:rPr>
      <w:lang w:val="ru-RU"/>
    </w:rPr>
  </w:style>
  <w:style w:type="paragraph" w:customStyle="1" w:styleId="Style4">
    <w:name w:val="Style4"/>
    <w:basedOn w:val="a0"/>
    <w:rsid w:val="005F38DA"/>
    <w:pPr>
      <w:widowControl w:val="0"/>
      <w:autoSpaceDE w:val="0"/>
      <w:autoSpaceDN w:val="0"/>
      <w:adjustRightInd w:val="0"/>
    </w:pPr>
    <w:rPr>
      <w:lang w:val="ru-RU"/>
    </w:rPr>
  </w:style>
  <w:style w:type="paragraph" w:customStyle="1" w:styleId="Style6">
    <w:name w:val="Style6"/>
    <w:basedOn w:val="a0"/>
    <w:rsid w:val="005F38DA"/>
    <w:pPr>
      <w:widowControl w:val="0"/>
      <w:autoSpaceDE w:val="0"/>
      <w:autoSpaceDN w:val="0"/>
      <w:adjustRightInd w:val="0"/>
    </w:pPr>
    <w:rPr>
      <w:lang w:val="ru-RU"/>
    </w:rPr>
  </w:style>
  <w:style w:type="paragraph" w:customStyle="1" w:styleId="Style9">
    <w:name w:val="Style9"/>
    <w:basedOn w:val="a0"/>
    <w:rsid w:val="005F38DA"/>
    <w:pPr>
      <w:widowControl w:val="0"/>
      <w:autoSpaceDE w:val="0"/>
      <w:autoSpaceDN w:val="0"/>
      <w:adjustRightInd w:val="0"/>
    </w:pPr>
    <w:rPr>
      <w:lang w:val="ru-RU"/>
    </w:rPr>
  </w:style>
  <w:style w:type="paragraph" w:customStyle="1" w:styleId="Style11">
    <w:name w:val="Style11"/>
    <w:basedOn w:val="a0"/>
    <w:rsid w:val="005F38DA"/>
    <w:pPr>
      <w:widowControl w:val="0"/>
      <w:autoSpaceDE w:val="0"/>
      <w:autoSpaceDN w:val="0"/>
      <w:adjustRightInd w:val="0"/>
      <w:spacing w:line="312" w:lineRule="exact"/>
      <w:jc w:val="right"/>
    </w:pPr>
    <w:rPr>
      <w:lang w:val="ru-RU"/>
    </w:rPr>
  </w:style>
  <w:style w:type="paragraph" w:customStyle="1" w:styleId="Style12">
    <w:name w:val="Style12"/>
    <w:basedOn w:val="a0"/>
    <w:rsid w:val="005F38DA"/>
    <w:pPr>
      <w:widowControl w:val="0"/>
      <w:autoSpaceDE w:val="0"/>
      <w:autoSpaceDN w:val="0"/>
      <w:adjustRightInd w:val="0"/>
    </w:pPr>
    <w:rPr>
      <w:lang w:val="ru-RU"/>
    </w:rPr>
  </w:style>
  <w:style w:type="paragraph" w:customStyle="1" w:styleId="Style14">
    <w:name w:val="Style14"/>
    <w:basedOn w:val="a0"/>
    <w:rsid w:val="005F38DA"/>
    <w:pPr>
      <w:widowControl w:val="0"/>
      <w:autoSpaceDE w:val="0"/>
      <w:autoSpaceDN w:val="0"/>
      <w:adjustRightInd w:val="0"/>
      <w:spacing w:line="638" w:lineRule="exact"/>
      <w:ind w:hanging="691"/>
    </w:pPr>
    <w:rPr>
      <w:lang w:val="ru-RU"/>
    </w:rPr>
  </w:style>
  <w:style w:type="paragraph" w:customStyle="1" w:styleId="Style15">
    <w:name w:val="Style15"/>
    <w:basedOn w:val="a0"/>
    <w:rsid w:val="005F38DA"/>
    <w:pPr>
      <w:widowControl w:val="0"/>
      <w:autoSpaceDE w:val="0"/>
      <w:autoSpaceDN w:val="0"/>
      <w:adjustRightInd w:val="0"/>
    </w:pPr>
    <w:rPr>
      <w:lang w:val="ru-RU"/>
    </w:rPr>
  </w:style>
  <w:style w:type="character" w:customStyle="1" w:styleId="FontStyle17">
    <w:name w:val="Font Style17"/>
    <w:basedOn w:val="a1"/>
    <w:rsid w:val="005F38DA"/>
    <w:rPr>
      <w:rFonts w:ascii="Times New Roman" w:hAnsi="Times New Roman" w:cs="Times New Roman"/>
      <w:sz w:val="28"/>
      <w:szCs w:val="28"/>
    </w:rPr>
  </w:style>
  <w:style w:type="character" w:customStyle="1" w:styleId="FontStyle18">
    <w:name w:val="Font Style18"/>
    <w:basedOn w:val="a1"/>
    <w:rsid w:val="005F38DA"/>
    <w:rPr>
      <w:rFonts w:ascii="Times New Roman" w:hAnsi="Times New Roman" w:cs="Times New Roman"/>
      <w:b/>
      <w:bCs/>
      <w:sz w:val="22"/>
      <w:szCs w:val="22"/>
    </w:rPr>
  </w:style>
  <w:style w:type="character" w:customStyle="1" w:styleId="FontStyle19">
    <w:name w:val="Font Style19"/>
    <w:basedOn w:val="a1"/>
    <w:rsid w:val="005F38DA"/>
    <w:rPr>
      <w:rFonts w:ascii="Times New Roman" w:hAnsi="Times New Roman" w:cs="Times New Roman"/>
      <w:b/>
      <w:bCs/>
      <w:sz w:val="34"/>
      <w:szCs w:val="34"/>
    </w:rPr>
  </w:style>
  <w:style w:type="character" w:customStyle="1" w:styleId="13">
    <w:name w:val="Знак Знак13"/>
    <w:basedOn w:val="a1"/>
    <w:rsid w:val="005F38DA"/>
    <w:rPr>
      <w:b/>
      <w:bCs/>
      <w:sz w:val="32"/>
      <w:szCs w:val="32"/>
      <w:lang w:val="ru-RU" w:eastAsia="ru-RU" w:bidi="ar-SA"/>
    </w:rPr>
  </w:style>
  <w:style w:type="character" w:styleId="afa">
    <w:name w:val="Strong"/>
    <w:basedOn w:val="a1"/>
    <w:qFormat/>
    <w:rsid w:val="005F38DA"/>
    <w:rPr>
      <w:b/>
      <w:bCs/>
    </w:rPr>
  </w:style>
  <w:style w:type="character" w:customStyle="1" w:styleId="hps">
    <w:name w:val="hps"/>
    <w:basedOn w:val="a1"/>
    <w:rsid w:val="005F38DA"/>
  </w:style>
  <w:style w:type="character" w:customStyle="1" w:styleId="longtext">
    <w:name w:val="long_text"/>
    <w:basedOn w:val="a1"/>
    <w:rsid w:val="005F38DA"/>
  </w:style>
  <w:style w:type="character" w:customStyle="1" w:styleId="atn">
    <w:name w:val="atn"/>
    <w:basedOn w:val="a1"/>
    <w:rsid w:val="005F38DA"/>
  </w:style>
  <w:style w:type="paragraph" w:customStyle="1" w:styleId="12">
    <w:name w:val="Обычный1"/>
    <w:rsid w:val="005F38DA"/>
    <w:rPr>
      <w:snapToGrid w:val="0"/>
    </w:rPr>
  </w:style>
  <w:style w:type="character" w:customStyle="1" w:styleId="14">
    <w:name w:val="Основний текст1"/>
    <w:basedOn w:val="a1"/>
    <w:link w:val="Bodytext1"/>
    <w:rsid w:val="005F38DA"/>
    <w:rPr>
      <w:sz w:val="18"/>
      <w:szCs w:val="18"/>
      <w:shd w:val="clear" w:color="auto" w:fill="FFFFFF"/>
      <w:lang w:bidi="ar-SA"/>
    </w:rPr>
  </w:style>
  <w:style w:type="paragraph" w:customStyle="1" w:styleId="Bodytext1">
    <w:name w:val="Body text1"/>
    <w:basedOn w:val="a0"/>
    <w:link w:val="14"/>
    <w:rsid w:val="005F38DA"/>
    <w:pPr>
      <w:shd w:val="clear" w:color="auto" w:fill="FFFFFF"/>
      <w:spacing w:line="211" w:lineRule="exact"/>
      <w:ind w:firstLine="280"/>
      <w:jc w:val="both"/>
    </w:pPr>
    <w:rPr>
      <w:sz w:val="18"/>
      <w:szCs w:val="18"/>
      <w:shd w:val="clear" w:color="auto" w:fill="FFFFFF"/>
      <w:lang w:val="ru-RU"/>
    </w:rPr>
  </w:style>
  <w:style w:type="character" w:customStyle="1" w:styleId="Bodytext5">
    <w:name w:val="Body text (5)"/>
    <w:basedOn w:val="a1"/>
    <w:link w:val="Bodytext51"/>
    <w:rsid w:val="005F38DA"/>
    <w:rPr>
      <w:sz w:val="18"/>
      <w:szCs w:val="18"/>
      <w:shd w:val="clear" w:color="auto" w:fill="FFFFFF"/>
      <w:lang w:bidi="ar-SA"/>
    </w:rPr>
  </w:style>
  <w:style w:type="paragraph" w:customStyle="1" w:styleId="Bodytext51">
    <w:name w:val="Body text (5)1"/>
    <w:basedOn w:val="a0"/>
    <w:link w:val="Bodytext5"/>
    <w:rsid w:val="005F38DA"/>
    <w:pPr>
      <w:shd w:val="clear" w:color="auto" w:fill="FFFFFF"/>
      <w:spacing w:line="211" w:lineRule="exact"/>
    </w:pPr>
    <w:rPr>
      <w:sz w:val="18"/>
      <w:szCs w:val="18"/>
      <w:shd w:val="clear" w:color="auto" w:fill="FFFFFF"/>
      <w:lang w:val="ru-RU"/>
    </w:rPr>
  </w:style>
  <w:style w:type="character" w:customStyle="1" w:styleId="100">
    <w:name w:val="Знак Знак10"/>
    <w:basedOn w:val="a1"/>
    <w:rsid w:val="005F38DA"/>
    <w:rPr>
      <w:sz w:val="24"/>
      <w:szCs w:val="24"/>
      <w:lang w:val="ru-RU" w:eastAsia="ru-RU" w:bidi="ar-SA"/>
    </w:rPr>
  </w:style>
  <w:style w:type="paragraph" w:styleId="afb">
    <w:name w:val="Plain Text"/>
    <w:basedOn w:val="a0"/>
    <w:rsid w:val="005F38DA"/>
    <w:rPr>
      <w:rFonts w:ascii="Courier New" w:hAnsi="Courier New"/>
      <w:sz w:val="20"/>
      <w:szCs w:val="20"/>
      <w:lang w:val="ru-RU"/>
    </w:rPr>
  </w:style>
  <w:style w:type="character" w:styleId="afc">
    <w:name w:val="Hyperlink"/>
    <w:uiPriority w:val="99"/>
    <w:unhideWhenUsed/>
    <w:rsid w:val="00404F07"/>
    <w:rPr>
      <w:color w:val="0000FF"/>
      <w:u w:val="single"/>
    </w:rPr>
  </w:style>
  <w:style w:type="character" w:customStyle="1" w:styleId="90">
    <w:name w:val="Заголовок 9 Знак"/>
    <w:basedOn w:val="a1"/>
    <w:link w:val="9"/>
    <w:rsid w:val="00A35F67"/>
    <w:rPr>
      <w:rFonts w:ascii="Arial" w:hAnsi="Arial" w:cs="Arial"/>
      <w:sz w:val="22"/>
      <w:szCs w:val="22"/>
      <w:lang w:val="uk-UA"/>
    </w:rPr>
  </w:style>
  <w:style w:type="character" w:customStyle="1" w:styleId="15">
    <w:name w:val="Нижний колонтитул Знак1"/>
    <w:basedOn w:val="a1"/>
    <w:semiHidden/>
    <w:rsid w:val="00A35F67"/>
    <w:rPr>
      <w:sz w:val="24"/>
      <w:szCs w:val="24"/>
      <w:lang w:val="uk-UA" w:eastAsia="ru-RU" w:bidi="ar-SA"/>
    </w:rPr>
  </w:style>
  <w:style w:type="table" w:styleId="35">
    <w:name w:val="Table Grid 3"/>
    <w:basedOn w:val="a2"/>
    <w:rsid w:val="00A35F67"/>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91">
    <w:name w:val="Основной текст (9) + Не курсив"/>
    <w:basedOn w:val="a1"/>
    <w:rsid w:val="00A35F67"/>
    <w:rPr>
      <w:rFonts w:ascii="Arial" w:hAnsi="Arial" w:cs="Arial"/>
      <w:i/>
      <w:iCs/>
      <w:sz w:val="18"/>
      <w:szCs w:val="18"/>
      <w:lang w:val="ru-RU" w:eastAsia="ru-RU" w:bidi="ar-SA"/>
    </w:rPr>
  </w:style>
  <w:style w:type="table" w:styleId="afd">
    <w:name w:val="Table Grid"/>
    <w:basedOn w:val="a2"/>
    <w:uiPriority w:val="59"/>
    <w:rsid w:val="00A35F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Абзац списка1"/>
    <w:basedOn w:val="a0"/>
    <w:rsid w:val="00A35F67"/>
    <w:pPr>
      <w:spacing w:after="200" w:line="276" w:lineRule="auto"/>
      <w:ind w:left="720"/>
    </w:pPr>
    <w:rPr>
      <w:rFonts w:ascii="Calibri" w:hAnsi="Calibri" w:cs="Calibri"/>
      <w:sz w:val="22"/>
      <w:szCs w:val="22"/>
      <w:lang w:val="ru-RU"/>
    </w:rPr>
  </w:style>
  <w:style w:type="character" w:customStyle="1" w:styleId="shorttext">
    <w:name w:val="short_text"/>
    <w:basedOn w:val="a1"/>
    <w:rsid w:val="00A35F67"/>
  </w:style>
  <w:style w:type="paragraph" w:styleId="HTML">
    <w:name w:val="HTML Preformatted"/>
    <w:basedOn w:val="a0"/>
    <w:link w:val="HTML0"/>
    <w:uiPriority w:val="99"/>
    <w:unhideWhenUsed/>
    <w:rsid w:val="00A3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rPr>
  </w:style>
  <w:style w:type="character" w:customStyle="1" w:styleId="HTML0">
    <w:name w:val="Стандартный HTML Знак"/>
    <w:basedOn w:val="a1"/>
    <w:link w:val="HTML"/>
    <w:uiPriority w:val="99"/>
    <w:rsid w:val="00A35F67"/>
    <w:rPr>
      <w:rFonts w:ascii="Courier New" w:hAnsi="Courier New"/>
    </w:rPr>
  </w:style>
  <w:style w:type="character" w:customStyle="1" w:styleId="af0">
    <w:name w:val="Основной текст Знак"/>
    <w:basedOn w:val="a1"/>
    <w:link w:val="af"/>
    <w:uiPriority w:val="99"/>
    <w:rsid w:val="00A35F67"/>
    <w:rPr>
      <w:sz w:val="24"/>
      <w:szCs w:val="24"/>
      <w:lang w:val="uk-UA"/>
    </w:rPr>
  </w:style>
  <w:style w:type="character" w:customStyle="1" w:styleId="spelle">
    <w:name w:val="spelle"/>
    <w:basedOn w:val="a1"/>
    <w:rsid w:val="00A35F67"/>
  </w:style>
  <w:style w:type="numbering" w:customStyle="1" w:styleId="17">
    <w:name w:val="Нет списка1"/>
    <w:next w:val="a3"/>
    <w:uiPriority w:val="99"/>
    <w:semiHidden/>
    <w:unhideWhenUsed/>
    <w:rsid w:val="00A35F67"/>
  </w:style>
  <w:style w:type="character" w:customStyle="1" w:styleId="20">
    <w:name w:val="Заголовок 2 Знак"/>
    <w:basedOn w:val="a1"/>
    <w:link w:val="2"/>
    <w:rsid w:val="00A35F67"/>
    <w:rPr>
      <w:sz w:val="24"/>
      <w:lang w:val="uk-UA"/>
    </w:rPr>
  </w:style>
  <w:style w:type="character" w:customStyle="1" w:styleId="30">
    <w:name w:val="Заголовок 3 Знак"/>
    <w:basedOn w:val="a1"/>
    <w:link w:val="3"/>
    <w:rsid w:val="00A35F67"/>
    <w:rPr>
      <w:rFonts w:ascii="Arial" w:hAnsi="Arial" w:cs="Arial"/>
      <w:b/>
      <w:bCs/>
      <w:sz w:val="26"/>
      <w:szCs w:val="26"/>
      <w:lang w:val="uk-UA"/>
    </w:rPr>
  </w:style>
  <w:style w:type="character" w:customStyle="1" w:styleId="40">
    <w:name w:val="Заголовок 4 Знак"/>
    <w:basedOn w:val="a1"/>
    <w:link w:val="4"/>
    <w:rsid w:val="00A35F67"/>
    <w:rPr>
      <w:b/>
      <w:bCs/>
      <w:sz w:val="28"/>
      <w:szCs w:val="28"/>
      <w:lang w:val="uk-UA"/>
    </w:rPr>
  </w:style>
  <w:style w:type="character" w:customStyle="1" w:styleId="50">
    <w:name w:val="Заголовок 5 Знак"/>
    <w:basedOn w:val="a1"/>
    <w:link w:val="5"/>
    <w:uiPriority w:val="9"/>
    <w:rsid w:val="00A35F67"/>
    <w:rPr>
      <w:b/>
      <w:bCs/>
      <w:i/>
      <w:iCs/>
      <w:sz w:val="26"/>
      <w:szCs w:val="26"/>
      <w:lang w:val="uk-UA"/>
    </w:rPr>
  </w:style>
  <w:style w:type="character" w:customStyle="1" w:styleId="80">
    <w:name w:val="Заголовок 8 Знак"/>
    <w:basedOn w:val="a1"/>
    <w:link w:val="8"/>
    <w:uiPriority w:val="9"/>
    <w:rsid w:val="00A35F67"/>
    <w:rPr>
      <w:i/>
      <w:iCs/>
      <w:sz w:val="24"/>
      <w:szCs w:val="24"/>
      <w:lang w:val="uk-UA"/>
    </w:rPr>
  </w:style>
  <w:style w:type="character" w:customStyle="1" w:styleId="32">
    <w:name w:val="Основной текст с отступом 3 Знак"/>
    <w:basedOn w:val="a1"/>
    <w:link w:val="31"/>
    <w:rsid w:val="00A35F67"/>
    <w:rPr>
      <w:sz w:val="28"/>
      <w:lang w:val="uk-UA"/>
    </w:rPr>
  </w:style>
  <w:style w:type="character" w:styleId="afe">
    <w:name w:val="Emphasis"/>
    <w:qFormat/>
    <w:rsid w:val="00A35F67"/>
    <w:rPr>
      <w:i/>
      <w:iCs/>
    </w:rPr>
  </w:style>
  <w:style w:type="paragraph" w:customStyle="1" w:styleId="25">
    <w:name w:val="заголовок 2"/>
    <w:basedOn w:val="a0"/>
    <w:next w:val="a0"/>
    <w:rsid w:val="00A35F67"/>
    <w:pPr>
      <w:keepNext/>
      <w:tabs>
        <w:tab w:val="left" w:pos="720"/>
      </w:tabs>
      <w:spacing w:line="360" w:lineRule="auto"/>
      <w:jc w:val="right"/>
    </w:pPr>
    <w:rPr>
      <w:b/>
      <w:sz w:val="28"/>
      <w:szCs w:val="20"/>
    </w:rPr>
  </w:style>
  <w:style w:type="character" w:customStyle="1" w:styleId="ae">
    <w:name w:val="Текст выноски Знак"/>
    <w:basedOn w:val="a1"/>
    <w:link w:val="ad"/>
    <w:rsid w:val="00A35F67"/>
    <w:rPr>
      <w:rFonts w:ascii="Tahoma" w:hAnsi="Tahoma" w:cs="Tahoma"/>
      <w:sz w:val="16"/>
      <w:szCs w:val="16"/>
      <w:lang w:val="uk-UA"/>
    </w:rPr>
  </w:style>
  <w:style w:type="paragraph" w:styleId="aff">
    <w:name w:val="Document Map"/>
    <w:basedOn w:val="a0"/>
    <w:link w:val="aff0"/>
    <w:uiPriority w:val="99"/>
    <w:unhideWhenUsed/>
    <w:rsid w:val="00A35F67"/>
    <w:pPr>
      <w:spacing w:after="200" w:line="276" w:lineRule="auto"/>
    </w:pPr>
    <w:rPr>
      <w:rFonts w:ascii="Tahoma" w:hAnsi="Tahoma"/>
      <w:sz w:val="16"/>
      <w:szCs w:val="16"/>
    </w:rPr>
  </w:style>
  <w:style w:type="character" w:customStyle="1" w:styleId="aff0">
    <w:name w:val="Схема документа Знак"/>
    <w:basedOn w:val="a1"/>
    <w:link w:val="aff"/>
    <w:uiPriority w:val="99"/>
    <w:rsid w:val="00A35F67"/>
    <w:rPr>
      <w:rFonts w:ascii="Tahoma" w:hAnsi="Tahoma"/>
      <w:sz w:val="16"/>
      <w:szCs w:val="16"/>
      <w:lang w:val="uk-UA"/>
    </w:rPr>
  </w:style>
  <w:style w:type="paragraph" w:customStyle="1" w:styleId="aff1">
    <w:name w:val="ДинРазделОбыч"/>
    <w:basedOn w:val="aff2"/>
    <w:autoRedefine/>
    <w:rsid w:val="00A35F67"/>
  </w:style>
  <w:style w:type="paragraph" w:customStyle="1" w:styleId="aff2">
    <w:name w:val="ДинТекстОбыч"/>
    <w:basedOn w:val="a0"/>
    <w:rsid w:val="00A35F67"/>
    <w:pPr>
      <w:widowControl w:val="0"/>
      <w:ind w:firstLine="567"/>
      <w:jc w:val="both"/>
    </w:pPr>
    <w:rPr>
      <w:color w:val="000000"/>
      <w:sz w:val="22"/>
      <w:szCs w:val="20"/>
    </w:rPr>
  </w:style>
  <w:style w:type="paragraph" w:customStyle="1" w:styleId="aff3">
    <w:name w:val="ДинШапкаНазв"/>
    <w:basedOn w:val="aff2"/>
    <w:autoRedefine/>
    <w:rsid w:val="00A35F67"/>
  </w:style>
  <w:style w:type="paragraph" w:customStyle="1" w:styleId="aff4">
    <w:name w:val="ДинШапкаРеквиз"/>
    <w:basedOn w:val="aff2"/>
    <w:autoRedefine/>
    <w:rsid w:val="00A35F67"/>
  </w:style>
  <w:style w:type="paragraph" w:customStyle="1" w:styleId="aff5">
    <w:name w:val="ДинСтатьяОбыч"/>
    <w:basedOn w:val="aff2"/>
    <w:autoRedefine/>
    <w:rsid w:val="00A35F67"/>
  </w:style>
  <w:style w:type="paragraph" w:customStyle="1" w:styleId="aff6">
    <w:name w:val="ДинТекстТабл"/>
    <w:basedOn w:val="a0"/>
    <w:rsid w:val="00A35F67"/>
    <w:pPr>
      <w:widowControl w:val="0"/>
    </w:pPr>
    <w:rPr>
      <w:sz w:val="22"/>
      <w:szCs w:val="20"/>
      <w:lang w:val="en-US"/>
    </w:rPr>
  </w:style>
  <w:style w:type="paragraph" w:customStyle="1" w:styleId="aff7">
    <w:name w:val="ДинЦентрТабл"/>
    <w:basedOn w:val="aff6"/>
    <w:rsid w:val="00A35F67"/>
  </w:style>
  <w:style w:type="character" w:customStyle="1" w:styleId="22">
    <w:name w:val="Основной текст с отступом 2 Знак"/>
    <w:basedOn w:val="a1"/>
    <w:link w:val="21"/>
    <w:rsid w:val="00A35F67"/>
    <w:rPr>
      <w:sz w:val="24"/>
      <w:lang w:val="uk-UA"/>
    </w:rPr>
  </w:style>
  <w:style w:type="character" w:customStyle="1" w:styleId="34">
    <w:name w:val="Основной текст 3 Знак"/>
    <w:basedOn w:val="a1"/>
    <w:link w:val="33"/>
    <w:rsid w:val="00A35F67"/>
    <w:rPr>
      <w:sz w:val="16"/>
      <w:szCs w:val="16"/>
      <w:lang w:val="uk-UA"/>
    </w:rPr>
  </w:style>
  <w:style w:type="character" w:customStyle="1" w:styleId="a8">
    <w:name w:val="Название Знак"/>
    <w:basedOn w:val="a1"/>
    <w:link w:val="a7"/>
    <w:rsid w:val="00A35F67"/>
    <w:rPr>
      <w:spacing w:val="30"/>
      <w:sz w:val="28"/>
      <w:lang w:val="uk-UA"/>
    </w:rPr>
  </w:style>
  <w:style w:type="paragraph" w:customStyle="1" w:styleId="stylezakonu">
    <w:name w:val="stylezakonu"/>
    <w:basedOn w:val="a0"/>
    <w:rsid w:val="00A35F67"/>
    <w:pPr>
      <w:spacing w:before="100" w:beforeAutospacing="1" w:after="100" w:afterAutospacing="1"/>
    </w:pPr>
  </w:style>
  <w:style w:type="paragraph" w:customStyle="1" w:styleId="justifyleft">
    <w:name w:val="justifyleft"/>
    <w:basedOn w:val="a0"/>
    <w:rsid w:val="00A35F67"/>
    <w:pPr>
      <w:spacing w:before="100" w:beforeAutospacing="1" w:after="100" w:afterAutospacing="1"/>
    </w:pPr>
  </w:style>
  <w:style w:type="paragraph" w:customStyle="1" w:styleId="styleprop">
    <w:name w:val="styleprop"/>
    <w:basedOn w:val="a0"/>
    <w:rsid w:val="00A35F67"/>
    <w:pPr>
      <w:spacing w:before="100" w:beforeAutospacing="1" w:after="100" w:afterAutospacing="1"/>
    </w:pPr>
  </w:style>
  <w:style w:type="paragraph" w:customStyle="1" w:styleId="styleostred">
    <w:name w:val="styleostred"/>
    <w:basedOn w:val="a0"/>
    <w:rsid w:val="00A35F67"/>
    <w:pPr>
      <w:spacing w:before="100" w:beforeAutospacing="1" w:after="100" w:afterAutospacing="1"/>
    </w:pPr>
  </w:style>
  <w:style w:type="character" w:customStyle="1" w:styleId="grame">
    <w:name w:val="grame"/>
    <w:basedOn w:val="a1"/>
    <w:rsid w:val="00A35F67"/>
  </w:style>
  <w:style w:type="paragraph" w:styleId="z-">
    <w:name w:val="HTML Top of Form"/>
    <w:basedOn w:val="a0"/>
    <w:next w:val="a0"/>
    <w:link w:val="z-0"/>
    <w:hidden/>
    <w:uiPriority w:val="99"/>
    <w:unhideWhenUsed/>
    <w:rsid w:val="00A35F67"/>
    <w:pPr>
      <w:pBdr>
        <w:bottom w:val="single" w:sz="6" w:space="1" w:color="auto"/>
      </w:pBdr>
      <w:jc w:val="center"/>
    </w:pPr>
    <w:rPr>
      <w:rFonts w:ascii="Arial" w:hAnsi="Arial"/>
      <w:vanish/>
      <w:sz w:val="16"/>
      <w:szCs w:val="16"/>
    </w:rPr>
  </w:style>
  <w:style w:type="character" w:customStyle="1" w:styleId="z-0">
    <w:name w:val="z-Начало формы Знак"/>
    <w:basedOn w:val="a1"/>
    <w:link w:val="z-"/>
    <w:uiPriority w:val="99"/>
    <w:rsid w:val="00A35F67"/>
    <w:rPr>
      <w:rFonts w:ascii="Arial" w:hAnsi="Arial"/>
      <w:vanish/>
      <w:sz w:val="16"/>
      <w:szCs w:val="16"/>
      <w:lang w:val="uk-UA"/>
    </w:rPr>
  </w:style>
  <w:style w:type="paragraph" w:styleId="z-1">
    <w:name w:val="HTML Bottom of Form"/>
    <w:basedOn w:val="a0"/>
    <w:next w:val="a0"/>
    <w:link w:val="z-2"/>
    <w:hidden/>
    <w:uiPriority w:val="99"/>
    <w:unhideWhenUsed/>
    <w:rsid w:val="00A35F67"/>
    <w:pPr>
      <w:pBdr>
        <w:top w:val="single" w:sz="6" w:space="1" w:color="auto"/>
      </w:pBdr>
      <w:jc w:val="center"/>
    </w:pPr>
    <w:rPr>
      <w:rFonts w:ascii="Arial" w:hAnsi="Arial"/>
      <w:vanish/>
      <w:sz w:val="16"/>
      <w:szCs w:val="16"/>
    </w:rPr>
  </w:style>
  <w:style w:type="character" w:customStyle="1" w:styleId="z-2">
    <w:name w:val="z-Конец формы Знак"/>
    <w:basedOn w:val="a1"/>
    <w:link w:val="z-1"/>
    <w:uiPriority w:val="99"/>
    <w:rsid w:val="00A35F67"/>
    <w:rPr>
      <w:rFonts w:ascii="Arial" w:hAnsi="Arial"/>
      <w:vanish/>
      <w:sz w:val="16"/>
      <w:szCs w:val="16"/>
      <w:lang w:val="uk-UA"/>
    </w:rPr>
  </w:style>
  <w:style w:type="character" w:customStyle="1" w:styleId="pathway">
    <w:name w:val="pathway"/>
    <w:basedOn w:val="a1"/>
    <w:rsid w:val="00A35F67"/>
  </w:style>
  <w:style w:type="character" w:customStyle="1" w:styleId="articleseperator">
    <w:name w:val="article_seperator"/>
    <w:basedOn w:val="a1"/>
    <w:rsid w:val="00A35F67"/>
  </w:style>
  <w:style w:type="character" w:customStyle="1" w:styleId="rvts0">
    <w:name w:val="rvts0"/>
    <w:basedOn w:val="a1"/>
    <w:rsid w:val="00A35F67"/>
  </w:style>
  <w:style w:type="character" w:customStyle="1" w:styleId="submitted">
    <w:name w:val="submitted"/>
    <w:basedOn w:val="a1"/>
    <w:rsid w:val="00A35F67"/>
  </w:style>
  <w:style w:type="paragraph" w:customStyle="1" w:styleId="pcontent">
    <w:name w:val="pcontent"/>
    <w:basedOn w:val="a0"/>
    <w:rsid w:val="00A35F67"/>
    <w:pPr>
      <w:spacing w:before="100" w:beforeAutospacing="1" w:after="100" w:afterAutospacing="1"/>
    </w:pPr>
  </w:style>
  <w:style w:type="paragraph" w:customStyle="1" w:styleId="p5">
    <w:name w:val="p5"/>
    <w:basedOn w:val="a0"/>
    <w:rsid w:val="00A35F67"/>
    <w:pPr>
      <w:spacing w:before="100" w:beforeAutospacing="1" w:after="100" w:afterAutospacing="1"/>
    </w:pPr>
  </w:style>
  <w:style w:type="paragraph" w:customStyle="1" w:styleId="p6">
    <w:name w:val="p6"/>
    <w:basedOn w:val="a0"/>
    <w:rsid w:val="00A35F67"/>
    <w:pPr>
      <w:spacing w:before="100" w:beforeAutospacing="1" w:after="100" w:afterAutospacing="1"/>
    </w:pPr>
  </w:style>
  <w:style w:type="paragraph" w:customStyle="1" w:styleId="p7">
    <w:name w:val="p7"/>
    <w:basedOn w:val="a0"/>
    <w:rsid w:val="00A35F67"/>
    <w:pPr>
      <w:spacing w:before="100" w:beforeAutospacing="1" w:after="100" w:afterAutospacing="1"/>
    </w:pPr>
  </w:style>
  <w:style w:type="character" w:customStyle="1" w:styleId="ft3">
    <w:name w:val="ft3"/>
    <w:basedOn w:val="a1"/>
    <w:rsid w:val="00A35F67"/>
  </w:style>
  <w:style w:type="character" w:customStyle="1" w:styleId="ft7">
    <w:name w:val="ft7"/>
    <w:basedOn w:val="a1"/>
    <w:rsid w:val="00A35F67"/>
  </w:style>
  <w:style w:type="paragraph" w:customStyle="1" w:styleId="p8">
    <w:name w:val="p8"/>
    <w:basedOn w:val="a0"/>
    <w:rsid w:val="00A35F67"/>
    <w:pPr>
      <w:spacing w:before="100" w:beforeAutospacing="1" w:after="100" w:afterAutospacing="1"/>
    </w:pPr>
  </w:style>
  <w:style w:type="character" w:customStyle="1" w:styleId="ft4">
    <w:name w:val="ft4"/>
    <w:basedOn w:val="a1"/>
    <w:rsid w:val="00A35F67"/>
  </w:style>
  <w:style w:type="character" w:customStyle="1" w:styleId="ft8">
    <w:name w:val="ft8"/>
    <w:basedOn w:val="a1"/>
    <w:rsid w:val="00A35F67"/>
  </w:style>
  <w:style w:type="character" w:customStyle="1" w:styleId="ft6">
    <w:name w:val="ft6"/>
    <w:basedOn w:val="a1"/>
    <w:rsid w:val="00A35F67"/>
  </w:style>
  <w:style w:type="paragraph" w:customStyle="1" w:styleId="p9">
    <w:name w:val="p9"/>
    <w:basedOn w:val="a0"/>
    <w:rsid w:val="00A35F67"/>
    <w:pPr>
      <w:spacing w:before="100" w:beforeAutospacing="1" w:after="100" w:afterAutospacing="1"/>
    </w:pPr>
  </w:style>
  <w:style w:type="character" w:customStyle="1" w:styleId="ft9">
    <w:name w:val="ft9"/>
    <w:basedOn w:val="a1"/>
    <w:rsid w:val="00A35F67"/>
  </w:style>
  <w:style w:type="paragraph" w:customStyle="1" w:styleId="p10">
    <w:name w:val="p10"/>
    <w:basedOn w:val="a0"/>
    <w:rsid w:val="00A35F67"/>
    <w:pPr>
      <w:spacing w:before="100" w:beforeAutospacing="1" w:after="100" w:afterAutospacing="1"/>
    </w:pPr>
  </w:style>
  <w:style w:type="character" w:customStyle="1" w:styleId="ft10">
    <w:name w:val="ft10"/>
    <w:basedOn w:val="a1"/>
    <w:rsid w:val="00A35F67"/>
  </w:style>
  <w:style w:type="paragraph" w:customStyle="1" w:styleId="p11">
    <w:name w:val="p11"/>
    <w:basedOn w:val="a0"/>
    <w:rsid w:val="00A35F67"/>
    <w:pPr>
      <w:spacing w:before="100" w:beforeAutospacing="1" w:after="100" w:afterAutospacing="1"/>
    </w:pPr>
  </w:style>
  <w:style w:type="paragraph" w:customStyle="1" w:styleId="p12">
    <w:name w:val="p12"/>
    <w:basedOn w:val="a0"/>
    <w:rsid w:val="00A35F67"/>
    <w:pPr>
      <w:spacing w:before="100" w:beforeAutospacing="1" w:after="100" w:afterAutospacing="1"/>
    </w:pPr>
  </w:style>
  <w:style w:type="paragraph" w:customStyle="1" w:styleId="p13">
    <w:name w:val="p13"/>
    <w:basedOn w:val="a0"/>
    <w:rsid w:val="00A35F67"/>
    <w:pPr>
      <w:spacing w:before="100" w:beforeAutospacing="1" w:after="100" w:afterAutospacing="1"/>
    </w:pPr>
  </w:style>
  <w:style w:type="paragraph" w:customStyle="1" w:styleId="p14">
    <w:name w:val="p14"/>
    <w:basedOn w:val="a0"/>
    <w:rsid w:val="00A35F67"/>
    <w:pPr>
      <w:spacing w:before="100" w:beforeAutospacing="1" w:after="100" w:afterAutospacing="1"/>
    </w:pPr>
  </w:style>
  <w:style w:type="paragraph" w:customStyle="1" w:styleId="p15">
    <w:name w:val="p15"/>
    <w:basedOn w:val="a0"/>
    <w:rsid w:val="00A35F67"/>
    <w:pPr>
      <w:spacing w:before="100" w:beforeAutospacing="1" w:after="100" w:afterAutospacing="1"/>
    </w:pPr>
  </w:style>
  <w:style w:type="paragraph" w:customStyle="1" w:styleId="p16">
    <w:name w:val="p16"/>
    <w:basedOn w:val="a0"/>
    <w:rsid w:val="00A35F67"/>
    <w:pPr>
      <w:spacing w:before="100" w:beforeAutospacing="1" w:after="100" w:afterAutospacing="1"/>
    </w:pPr>
  </w:style>
  <w:style w:type="paragraph" w:customStyle="1" w:styleId="p17">
    <w:name w:val="p17"/>
    <w:basedOn w:val="a0"/>
    <w:rsid w:val="00A35F67"/>
    <w:pPr>
      <w:spacing w:before="100" w:beforeAutospacing="1" w:after="100" w:afterAutospacing="1"/>
    </w:pPr>
  </w:style>
  <w:style w:type="paragraph" w:customStyle="1" w:styleId="p18">
    <w:name w:val="p18"/>
    <w:basedOn w:val="a0"/>
    <w:rsid w:val="00A35F67"/>
    <w:pPr>
      <w:spacing w:before="100" w:beforeAutospacing="1" w:after="100" w:afterAutospacing="1"/>
    </w:pPr>
  </w:style>
  <w:style w:type="paragraph" w:customStyle="1" w:styleId="p19">
    <w:name w:val="p19"/>
    <w:basedOn w:val="a0"/>
    <w:rsid w:val="00A35F67"/>
    <w:pPr>
      <w:spacing w:before="100" w:beforeAutospacing="1" w:after="100" w:afterAutospacing="1"/>
    </w:pPr>
  </w:style>
  <w:style w:type="paragraph" w:customStyle="1" w:styleId="p21">
    <w:name w:val="p21"/>
    <w:basedOn w:val="a0"/>
    <w:rsid w:val="00A35F67"/>
    <w:pPr>
      <w:spacing w:before="100" w:beforeAutospacing="1" w:after="100" w:afterAutospacing="1"/>
    </w:pPr>
  </w:style>
  <w:style w:type="paragraph" w:customStyle="1" w:styleId="p22">
    <w:name w:val="p22"/>
    <w:basedOn w:val="a0"/>
    <w:rsid w:val="00A35F67"/>
    <w:pPr>
      <w:spacing w:before="100" w:beforeAutospacing="1" w:after="100" w:afterAutospacing="1"/>
    </w:pPr>
  </w:style>
  <w:style w:type="paragraph" w:customStyle="1" w:styleId="p2">
    <w:name w:val="p2"/>
    <w:basedOn w:val="a0"/>
    <w:rsid w:val="00A35F67"/>
    <w:pPr>
      <w:spacing w:before="100" w:beforeAutospacing="1" w:after="100" w:afterAutospacing="1"/>
    </w:pPr>
  </w:style>
  <w:style w:type="paragraph" w:customStyle="1" w:styleId="p23">
    <w:name w:val="p23"/>
    <w:basedOn w:val="a0"/>
    <w:rsid w:val="00A35F67"/>
    <w:pPr>
      <w:spacing w:before="100" w:beforeAutospacing="1" w:after="100" w:afterAutospacing="1"/>
    </w:pPr>
  </w:style>
  <w:style w:type="paragraph" w:customStyle="1" w:styleId="p24">
    <w:name w:val="p24"/>
    <w:basedOn w:val="a0"/>
    <w:rsid w:val="00A35F67"/>
    <w:pPr>
      <w:spacing w:before="100" w:beforeAutospacing="1" w:after="100" w:afterAutospacing="1"/>
    </w:pPr>
  </w:style>
  <w:style w:type="paragraph" w:customStyle="1" w:styleId="p25">
    <w:name w:val="p25"/>
    <w:basedOn w:val="a0"/>
    <w:rsid w:val="00A35F67"/>
    <w:pPr>
      <w:spacing w:before="100" w:beforeAutospacing="1" w:after="100" w:afterAutospacing="1"/>
    </w:pPr>
  </w:style>
  <w:style w:type="paragraph" w:customStyle="1" w:styleId="p26">
    <w:name w:val="p26"/>
    <w:basedOn w:val="a0"/>
    <w:rsid w:val="00A35F67"/>
    <w:pPr>
      <w:spacing w:before="100" w:beforeAutospacing="1" w:after="100" w:afterAutospacing="1"/>
    </w:pPr>
  </w:style>
  <w:style w:type="paragraph" w:customStyle="1" w:styleId="p27">
    <w:name w:val="p27"/>
    <w:basedOn w:val="a0"/>
    <w:rsid w:val="00A35F67"/>
    <w:pPr>
      <w:spacing w:before="100" w:beforeAutospacing="1" w:after="100" w:afterAutospacing="1"/>
    </w:pPr>
  </w:style>
  <w:style w:type="paragraph" w:customStyle="1" w:styleId="p28">
    <w:name w:val="p28"/>
    <w:basedOn w:val="a0"/>
    <w:rsid w:val="00A35F67"/>
    <w:pPr>
      <w:spacing w:before="100" w:beforeAutospacing="1" w:after="100" w:afterAutospacing="1"/>
    </w:pPr>
  </w:style>
  <w:style w:type="paragraph" w:customStyle="1" w:styleId="p29">
    <w:name w:val="p29"/>
    <w:basedOn w:val="a0"/>
    <w:rsid w:val="00A35F67"/>
    <w:pPr>
      <w:spacing w:before="100" w:beforeAutospacing="1" w:after="100" w:afterAutospacing="1"/>
    </w:pPr>
  </w:style>
  <w:style w:type="paragraph" w:customStyle="1" w:styleId="p30">
    <w:name w:val="p30"/>
    <w:basedOn w:val="a0"/>
    <w:rsid w:val="00A35F67"/>
    <w:pPr>
      <w:spacing w:before="100" w:beforeAutospacing="1" w:after="100" w:afterAutospacing="1"/>
    </w:pPr>
  </w:style>
  <w:style w:type="paragraph" w:customStyle="1" w:styleId="p31">
    <w:name w:val="p31"/>
    <w:basedOn w:val="a0"/>
    <w:rsid w:val="00A35F67"/>
    <w:pPr>
      <w:spacing w:before="100" w:beforeAutospacing="1" w:after="100" w:afterAutospacing="1"/>
    </w:pPr>
  </w:style>
  <w:style w:type="paragraph" w:customStyle="1" w:styleId="p32">
    <w:name w:val="p32"/>
    <w:basedOn w:val="a0"/>
    <w:rsid w:val="00A35F67"/>
    <w:pPr>
      <w:spacing w:before="100" w:beforeAutospacing="1" w:after="100" w:afterAutospacing="1"/>
    </w:pPr>
  </w:style>
  <w:style w:type="character" w:customStyle="1" w:styleId="ft19">
    <w:name w:val="ft19"/>
    <w:basedOn w:val="a1"/>
    <w:rsid w:val="00A35F67"/>
  </w:style>
  <w:style w:type="paragraph" w:customStyle="1" w:styleId="p33">
    <w:name w:val="p33"/>
    <w:basedOn w:val="a0"/>
    <w:rsid w:val="00A35F67"/>
    <w:pPr>
      <w:spacing w:before="100" w:beforeAutospacing="1" w:after="100" w:afterAutospacing="1"/>
    </w:pPr>
  </w:style>
  <w:style w:type="character" w:customStyle="1" w:styleId="ft20">
    <w:name w:val="ft20"/>
    <w:basedOn w:val="a1"/>
    <w:rsid w:val="00A35F67"/>
  </w:style>
  <w:style w:type="paragraph" w:customStyle="1" w:styleId="p34">
    <w:name w:val="p34"/>
    <w:basedOn w:val="a0"/>
    <w:rsid w:val="00A35F67"/>
    <w:pPr>
      <w:spacing w:before="100" w:beforeAutospacing="1" w:after="100" w:afterAutospacing="1"/>
    </w:pPr>
  </w:style>
  <w:style w:type="paragraph" w:customStyle="1" w:styleId="p35">
    <w:name w:val="p35"/>
    <w:basedOn w:val="a0"/>
    <w:rsid w:val="00A35F67"/>
    <w:pPr>
      <w:spacing w:before="100" w:beforeAutospacing="1" w:after="100" w:afterAutospacing="1"/>
    </w:pPr>
  </w:style>
  <w:style w:type="paragraph" w:customStyle="1" w:styleId="p36">
    <w:name w:val="p36"/>
    <w:basedOn w:val="a0"/>
    <w:rsid w:val="00A35F67"/>
    <w:pPr>
      <w:spacing w:before="100" w:beforeAutospacing="1" w:after="100" w:afterAutospacing="1"/>
    </w:pPr>
  </w:style>
  <w:style w:type="paragraph" w:customStyle="1" w:styleId="p37">
    <w:name w:val="p37"/>
    <w:basedOn w:val="a0"/>
    <w:rsid w:val="00A35F67"/>
    <w:pPr>
      <w:spacing w:before="100" w:beforeAutospacing="1" w:after="100" w:afterAutospacing="1"/>
    </w:pPr>
  </w:style>
  <w:style w:type="paragraph" w:customStyle="1" w:styleId="p39">
    <w:name w:val="p39"/>
    <w:basedOn w:val="a0"/>
    <w:rsid w:val="00A35F67"/>
    <w:pPr>
      <w:spacing w:before="100" w:beforeAutospacing="1" w:after="100" w:afterAutospacing="1"/>
    </w:pPr>
  </w:style>
  <w:style w:type="paragraph" w:customStyle="1" w:styleId="p40">
    <w:name w:val="p40"/>
    <w:basedOn w:val="a0"/>
    <w:rsid w:val="00A35F67"/>
    <w:pPr>
      <w:spacing w:before="100" w:beforeAutospacing="1" w:after="100" w:afterAutospacing="1"/>
    </w:pPr>
  </w:style>
  <w:style w:type="paragraph" w:customStyle="1" w:styleId="p41">
    <w:name w:val="p41"/>
    <w:basedOn w:val="a0"/>
    <w:rsid w:val="00A35F67"/>
    <w:pPr>
      <w:spacing w:before="100" w:beforeAutospacing="1" w:after="100" w:afterAutospacing="1"/>
    </w:pPr>
  </w:style>
  <w:style w:type="paragraph" w:customStyle="1" w:styleId="p42">
    <w:name w:val="p42"/>
    <w:basedOn w:val="a0"/>
    <w:rsid w:val="00A35F67"/>
    <w:pPr>
      <w:spacing w:before="100" w:beforeAutospacing="1" w:after="100" w:afterAutospacing="1"/>
    </w:pPr>
  </w:style>
  <w:style w:type="paragraph" w:customStyle="1" w:styleId="p43">
    <w:name w:val="p43"/>
    <w:basedOn w:val="a0"/>
    <w:rsid w:val="00A35F67"/>
    <w:pPr>
      <w:spacing w:before="100" w:beforeAutospacing="1" w:after="100" w:afterAutospacing="1"/>
    </w:pPr>
  </w:style>
  <w:style w:type="paragraph" w:customStyle="1" w:styleId="p44">
    <w:name w:val="p44"/>
    <w:basedOn w:val="a0"/>
    <w:rsid w:val="00A35F67"/>
    <w:pPr>
      <w:spacing w:before="100" w:beforeAutospacing="1" w:after="100" w:afterAutospacing="1"/>
    </w:pPr>
  </w:style>
  <w:style w:type="paragraph" w:customStyle="1" w:styleId="p45">
    <w:name w:val="p45"/>
    <w:basedOn w:val="a0"/>
    <w:rsid w:val="00A35F67"/>
    <w:pPr>
      <w:spacing w:before="100" w:beforeAutospacing="1" w:after="100" w:afterAutospacing="1"/>
    </w:pPr>
  </w:style>
  <w:style w:type="paragraph" w:customStyle="1" w:styleId="p46">
    <w:name w:val="p46"/>
    <w:basedOn w:val="a0"/>
    <w:rsid w:val="00A35F67"/>
    <w:pPr>
      <w:spacing w:before="100" w:beforeAutospacing="1" w:after="100" w:afterAutospacing="1"/>
    </w:pPr>
  </w:style>
  <w:style w:type="paragraph" w:customStyle="1" w:styleId="p47">
    <w:name w:val="p47"/>
    <w:basedOn w:val="a0"/>
    <w:rsid w:val="00A35F67"/>
    <w:pPr>
      <w:spacing w:before="100" w:beforeAutospacing="1" w:after="100" w:afterAutospacing="1"/>
    </w:pPr>
  </w:style>
  <w:style w:type="paragraph" w:customStyle="1" w:styleId="p48">
    <w:name w:val="p48"/>
    <w:basedOn w:val="a0"/>
    <w:rsid w:val="00A35F67"/>
    <w:pPr>
      <w:spacing w:before="100" w:beforeAutospacing="1" w:after="100" w:afterAutospacing="1"/>
    </w:pPr>
  </w:style>
  <w:style w:type="paragraph" w:customStyle="1" w:styleId="p49">
    <w:name w:val="p49"/>
    <w:basedOn w:val="a0"/>
    <w:rsid w:val="00A35F67"/>
    <w:pPr>
      <w:spacing w:before="100" w:beforeAutospacing="1" w:after="100" w:afterAutospacing="1"/>
    </w:pPr>
  </w:style>
  <w:style w:type="paragraph" w:customStyle="1" w:styleId="p50">
    <w:name w:val="p50"/>
    <w:basedOn w:val="a0"/>
    <w:rsid w:val="00A35F67"/>
    <w:pPr>
      <w:spacing w:before="100" w:beforeAutospacing="1" w:after="100" w:afterAutospacing="1"/>
    </w:pPr>
  </w:style>
  <w:style w:type="paragraph" w:customStyle="1" w:styleId="p51">
    <w:name w:val="p51"/>
    <w:basedOn w:val="a0"/>
    <w:rsid w:val="00A35F67"/>
    <w:pPr>
      <w:spacing w:before="100" w:beforeAutospacing="1" w:after="100" w:afterAutospacing="1"/>
    </w:pPr>
  </w:style>
  <w:style w:type="paragraph" w:customStyle="1" w:styleId="p52">
    <w:name w:val="p52"/>
    <w:basedOn w:val="a0"/>
    <w:rsid w:val="00A35F67"/>
    <w:pPr>
      <w:spacing w:before="100" w:beforeAutospacing="1" w:after="100" w:afterAutospacing="1"/>
    </w:pPr>
  </w:style>
  <w:style w:type="paragraph" w:customStyle="1" w:styleId="p53">
    <w:name w:val="p53"/>
    <w:basedOn w:val="a0"/>
    <w:rsid w:val="00A35F67"/>
    <w:pPr>
      <w:spacing w:before="100" w:beforeAutospacing="1" w:after="100" w:afterAutospacing="1"/>
    </w:pPr>
  </w:style>
  <w:style w:type="paragraph" w:customStyle="1" w:styleId="p54">
    <w:name w:val="p54"/>
    <w:basedOn w:val="a0"/>
    <w:rsid w:val="00A35F67"/>
    <w:pPr>
      <w:spacing w:before="100" w:beforeAutospacing="1" w:after="100" w:afterAutospacing="1"/>
    </w:pPr>
  </w:style>
  <w:style w:type="paragraph" w:customStyle="1" w:styleId="p55">
    <w:name w:val="p55"/>
    <w:basedOn w:val="a0"/>
    <w:rsid w:val="00A35F67"/>
    <w:pPr>
      <w:spacing w:before="100" w:beforeAutospacing="1" w:after="100" w:afterAutospacing="1"/>
    </w:pPr>
  </w:style>
  <w:style w:type="paragraph" w:customStyle="1" w:styleId="p56">
    <w:name w:val="p56"/>
    <w:basedOn w:val="a0"/>
    <w:rsid w:val="00A35F67"/>
    <w:pPr>
      <w:spacing w:before="100" w:beforeAutospacing="1" w:after="100" w:afterAutospacing="1"/>
    </w:pPr>
  </w:style>
  <w:style w:type="paragraph" w:customStyle="1" w:styleId="p57">
    <w:name w:val="p57"/>
    <w:basedOn w:val="a0"/>
    <w:rsid w:val="00A35F67"/>
    <w:pPr>
      <w:spacing w:before="100" w:beforeAutospacing="1" w:after="100" w:afterAutospacing="1"/>
    </w:pPr>
  </w:style>
  <w:style w:type="paragraph" w:customStyle="1" w:styleId="p58">
    <w:name w:val="p58"/>
    <w:basedOn w:val="a0"/>
    <w:rsid w:val="00A35F67"/>
    <w:pPr>
      <w:spacing w:before="100" w:beforeAutospacing="1" w:after="100" w:afterAutospacing="1"/>
    </w:pPr>
  </w:style>
  <w:style w:type="paragraph" w:customStyle="1" w:styleId="p59">
    <w:name w:val="p59"/>
    <w:basedOn w:val="a0"/>
    <w:rsid w:val="00A35F67"/>
    <w:pPr>
      <w:spacing w:before="100" w:beforeAutospacing="1" w:after="100" w:afterAutospacing="1"/>
    </w:pPr>
  </w:style>
  <w:style w:type="paragraph" w:customStyle="1" w:styleId="p60">
    <w:name w:val="p60"/>
    <w:basedOn w:val="a0"/>
    <w:rsid w:val="00A35F67"/>
    <w:pPr>
      <w:spacing w:before="100" w:beforeAutospacing="1" w:after="100" w:afterAutospacing="1"/>
    </w:pPr>
  </w:style>
  <w:style w:type="paragraph" w:customStyle="1" w:styleId="p61">
    <w:name w:val="p61"/>
    <w:basedOn w:val="a0"/>
    <w:rsid w:val="00A35F67"/>
    <w:pPr>
      <w:spacing w:before="100" w:beforeAutospacing="1" w:after="100" w:afterAutospacing="1"/>
    </w:pPr>
  </w:style>
  <w:style w:type="paragraph" w:customStyle="1" w:styleId="p62">
    <w:name w:val="p62"/>
    <w:basedOn w:val="a0"/>
    <w:rsid w:val="00A35F67"/>
    <w:pPr>
      <w:spacing w:before="100" w:beforeAutospacing="1" w:after="100" w:afterAutospacing="1"/>
    </w:pPr>
  </w:style>
  <w:style w:type="character" w:customStyle="1" w:styleId="ft36">
    <w:name w:val="ft36"/>
    <w:basedOn w:val="a1"/>
    <w:rsid w:val="00A35F67"/>
  </w:style>
  <w:style w:type="character" w:customStyle="1" w:styleId="ft37">
    <w:name w:val="ft37"/>
    <w:basedOn w:val="a1"/>
    <w:rsid w:val="00A35F67"/>
  </w:style>
  <w:style w:type="paragraph" w:customStyle="1" w:styleId="p63">
    <w:name w:val="p63"/>
    <w:basedOn w:val="a0"/>
    <w:rsid w:val="00A35F67"/>
    <w:pPr>
      <w:spacing w:before="100" w:beforeAutospacing="1" w:after="100" w:afterAutospacing="1"/>
    </w:pPr>
  </w:style>
  <w:style w:type="paragraph" w:customStyle="1" w:styleId="p64">
    <w:name w:val="p64"/>
    <w:basedOn w:val="a0"/>
    <w:rsid w:val="00A35F67"/>
    <w:pPr>
      <w:spacing w:before="100" w:beforeAutospacing="1" w:after="100" w:afterAutospacing="1"/>
    </w:pPr>
  </w:style>
  <w:style w:type="paragraph" w:customStyle="1" w:styleId="p65">
    <w:name w:val="p65"/>
    <w:basedOn w:val="a0"/>
    <w:rsid w:val="00A35F67"/>
    <w:pPr>
      <w:spacing w:before="100" w:beforeAutospacing="1" w:after="100" w:afterAutospacing="1"/>
    </w:pPr>
  </w:style>
  <w:style w:type="paragraph" w:customStyle="1" w:styleId="p66">
    <w:name w:val="p66"/>
    <w:basedOn w:val="a0"/>
    <w:rsid w:val="00A35F67"/>
    <w:pPr>
      <w:spacing w:before="100" w:beforeAutospacing="1" w:after="100" w:afterAutospacing="1"/>
    </w:pPr>
  </w:style>
  <w:style w:type="paragraph" w:customStyle="1" w:styleId="p67">
    <w:name w:val="p67"/>
    <w:basedOn w:val="a0"/>
    <w:rsid w:val="00A35F67"/>
    <w:pPr>
      <w:spacing w:before="100" w:beforeAutospacing="1" w:after="100" w:afterAutospacing="1"/>
    </w:pPr>
  </w:style>
  <w:style w:type="paragraph" w:customStyle="1" w:styleId="p68">
    <w:name w:val="p68"/>
    <w:basedOn w:val="a0"/>
    <w:rsid w:val="00A35F67"/>
    <w:pPr>
      <w:spacing w:before="100" w:beforeAutospacing="1" w:after="100" w:afterAutospacing="1"/>
    </w:pPr>
  </w:style>
  <w:style w:type="paragraph" w:customStyle="1" w:styleId="p69">
    <w:name w:val="p69"/>
    <w:basedOn w:val="a0"/>
    <w:rsid w:val="00A35F67"/>
    <w:pPr>
      <w:spacing w:before="100" w:beforeAutospacing="1" w:after="100" w:afterAutospacing="1"/>
    </w:pPr>
  </w:style>
  <w:style w:type="paragraph" w:customStyle="1" w:styleId="p70">
    <w:name w:val="p70"/>
    <w:basedOn w:val="a0"/>
    <w:rsid w:val="00A35F67"/>
    <w:pPr>
      <w:spacing w:before="100" w:beforeAutospacing="1" w:after="100" w:afterAutospacing="1"/>
    </w:pPr>
  </w:style>
  <w:style w:type="paragraph" w:customStyle="1" w:styleId="p71">
    <w:name w:val="p71"/>
    <w:basedOn w:val="a0"/>
    <w:rsid w:val="00A35F67"/>
    <w:pPr>
      <w:spacing w:before="100" w:beforeAutospacing="1" w:after="100" w:afterAutospacing="1"/>
    </w:pPr>
  </w:style>
  <w:style w:type="paragraph" w:customStyle="1" w:styleId="p72">
    <w:name w:val="p72"/>
    <w:basedOn w:val="a0"/>
    <w:rsid w:val="00A35F67"/>
    <w:pPr>
      <w:spacing w:before="100" w:beforeAutospacing="1" w:after="100" w:afterAutospacing="1"/>
    </w:pPr>
  </w:style>
  <w:style w:type="paragraph" w:customStyle="1" w:styleId="p73">
    <w:name w:val="p73"/>
    <w:basedOn w:val="a0"/>
    <w:rsid w:val="00A35F67"/>
    <w:pPr>
      <w:spacing w:before="100" w:beforeAutospacing="1" w:after="100" w:afterAutospacing="1"/>
    </w:pPr>
  </w:style>
  <w:style w:type="paragraph" w:customStyle="1" w:styleId="p74">
    <w:name w:val="p74"/>
    <w:basedOn w:val="a0"/>
    <w:rsid w:val="00A35F67"/>
    <w:pPr>
      <w:spacing w:before="100" w:beforeAutospacing="1" w:after="100" w:afterAutospacing="1"/>
    </w:pPr>
  </w:style>
  <w:style w:type="paragraph" w:customStyle="1" w:styleId="p75">
    <w:name w:val="p75"/>
    <w:basedOn w:val="a0"/>
    <w:rsid w:val="00A35F67"/>
    <w:pPr>
      <w:spacing w:before="100" w:beforeAutospacing="1" w:after="100" w:afterAutospacing="1"/>
    </w:pPr>
  </w:style>
  <w:style w:type="paragraph" w:customStyle="1" w:styleId="p76">
    <w:name w:val="p76"/>
    <w:basedOn w:val="a0"/>
    <w:rsid w:val="00A35F67"/>
    <w:pPr>
      <w:spacing w:before="100" w:beforeAutospacing="1" w:after="100" w:afterAutospacing="1"/>
    </w:pPr>
  </w:style>
  <w:style w:type="paragraph" w:customStyle="1" w:styleId="p77">
    <w:name w:val="p77"/>
    <w:basedOn w:val="a0"/>
    <w:rsid w:val="00A35F67"/>
    <w:pPr>
      <w:spacing w:before="100" w:beforeAutospacing="1" w:after="100" w:afterAutospacing="1"/>
    </w:pPr>
  </w:style>
  <w:style w:type="paragraph" w:customStyle="1" w:styleId="p78">
    <w:name w:val="p78"/>
    <w:basedOn w:val="a0"/>
    <w:rsid w:val="00A35F67"/>
    <w:pPr>
      <w:spacing w:before="100" w:beforeAutospacing="1" w:after="100" w:afterAutospacing="1"/>
    </w:pPr>
  </w:style>
  <w:style w:type="paragraph" w:customStyle="1" w:styleId="p79">
    <w:name w:val="p79"/>
    <w:basedOn w:val="a0"/>
    <w:rsid w:val="00A35F67"/>
    <w:pPr>
      <w:spacing w:before="100" w:beforeAutospacing="1" w:after="100" w:afterAutospacing="1"/>
    </w:pPr>
  </w:style>
  <w:style w:type="paragraph" w:customStyle="1" w:styleId="p80">
    <w:name w:val="p80"/>
    <w:basedOn w:val="a0"/>
    <w:rsid w:val="00A35F67"/>
    <w:pPr>
      <w:spacing w:before="100" w:beforeAutospacing="1" w:after="100" w:afterAutospacing="1"/>
    </w:pPr>
  </w:style>
  <w:style w:type="paragraph" w:customStyle="1" w:styleId="p81">
    <w:name w:val="p81"/>
    <w:basedOn w:val="a0"/>
    <w:rsid w:val="00A35F67"/>
    <w:pPr>
      <w:spacing w:before="100" w:beforeAutospacing="1" w:after="100" w:afterAutospacing="1"/>
    </w:pPr>
  </w:style>
  <w:style w:type="paragraph" w:customStyle="1" w:styleId="p82">
    <w:name w:val="p82"/>
    <w:basedOn w:val="a0"/>
    <w:rsid w:val="00A35F67"/>
    <w:pPr>
      <w:spacing w:before="100" w:beforeAutospacing="1" w:after="100" w:afterAutospacing="1"/>
    </w:pPr>
  </w:style>
  <w:style w:type="paragraph" w:customStyle="1" w:styleId="p83">
    <w:name w:val="p83"/>
    <w:basedOn w:val="a0"/>
    <w:rsid w:val="00A35F67"/>
    <w:pPr>
      <w:spacing w:before="100" w:beforeAutospacing="1" w:after="100" w:afterAutospacing="1"/>
    </w:pPr>
  </w:style>
  <w:style w:type="paragraph" w:customStyle="1" w:styleId="p84">
    <w:name w:val="p84"/>
    <w:basedOn w:val="a0"/>
    <w:rsid w:val="00A35F67"/>
    <w:pPr>
      <w:spacing w:before="100" w:beforeAutospacing="1" w:after="100" w:afterAutospacing="1"/>
    </w:pPr>
  </w:style>
  <w:style w:type="paragraph" w:customStyle="1" w:styleId="p85">
    <w:name w:val="p85"/>
    <w:basedOn w:val="a0"/>
    <w:rsid w:val="00A35F67"/>
    <w:pPr>
      <w:spacing w:before="100" w:beforeAutospacing="1" w:after="100" w:afterAutospacing="1"/>
    </w:pPr>
  </w:style>
  <w:style w:type="paragraph" w:customStyle="1" w:styleId="p86">
    <w:name w:val="p86"/>
    <w:basedOn w:val="a0"/>
    <w:rsid w:val="00A35F67"/>
    <w:pPr>
      <w:spacing w:before="100" w:beforeAutospacing="1" w:after="100" w:afterAutospacing="1"/>
    </w:pPr>
  </w:style>
  <w:style w:type="paragraph" w:customStyle="1" w:styleId="p87">
    <w:name w:val="p87"/>
    <w:basedOn w:val="a0"/>
    <w:rsid w:val="00A35F67"/>
    <w:pPr>
      <w:spacing w:before="100" w:beforeAutospacing="1" w:after="100" w:afterAutospacing="1"/>
    </w:pPr>
  </w:style>
  <w:style w:type="paragraph" w:customStyle="1" w:styleId="p88">
    <w:name w:val="p88"/>
    <w:basedOn w:val="a0"/>
    <w:rsid w:val="00A35F67"/>
    <w:pPr>
      <w:spacing w:before="100" w:beforeAutospacing="1" w:after="100" w:afterAutospacing="1"/>
    </w:pPr>
  </w:style>
  <w:style w:type="paragraph" w:customStyle="1" w:styleId="p89">
    <w:name w:val="p89"/>
    <w:basedOn w:val="a0"/>
    <w:rsid w:val="00A35F67"/>
    <w:pPr>
      <w:spacing w:before="100" w:beforeAutospacing="1" w:after="100" w:afterAutospacing="1"/>
    </w:pPr>
  </w:style>
  <w:style w:type="paragraph" w:customStyle="1" w:styleId="p90">
    <w:name w:val="p90"/>
    <w:basedOn w:val="a0"/>
    <w:rsid w:val="00A35F67"/>
    <w:pPr>
      <w:spacing w:before="100" w:beforeAutospacing="1" w:after="100" w:afterAutospacing="1"/>
    </w:pPr>
  </w:style>
  <w:style w:type="paragraph" w:customStyle="1" w:styleId="p91">
    <w:name w:val="p91"/>
    <w:basedOn w:val="a0"/>
    <w:rsid w:val="00A35F67"/>
    <w:pPr>
      <w:spacing w:before="100" w:beforeAutospacing="1" w:after="100" w:afterAutospacing="1"/>
    </w:pPr>
  </w:style>
  <w:style w:type="paragraph" w:customStyle="1" w:styleId="p92">
    <w:name w:val="p92"/>
    <w:basedOn w:val="a0"/>
    <w:rsid w:val="00A35F67"/>
    <w:pPr>
      <w:spacing w:before="100" w:beforeAutospacing="1" w:after="100" w:afterAutospacing="1"/>
    </w:pPr>
  </w:style>
  <w:style w:type="paragraph" w:customStyle="1" w:styleId="p93">
    <w:name w:val="p93"/>
    <w:basedOn w:val="a0"/>
    <w:rsid w:val="00A35F67"/>
    <w:pPr>
      <w:spacing w:before="100" w:beforeAutospacing="1" w:after="100" w:afterAutospacing="1"/>
    </w:pPr>
  </w:style>
  <w:style w:type="paragraph" w:customStyle="1" w:styleId="p94">
    <w:name w:val="p94"/>
    <w:basedOn w:val="a0"/>
    <w:rsid w:val="00A35F67"/>
    <w:pPr>
      <w:spacing w:before="100" w:beforeAutospacing="1" w:after="100" w:afterAutospacing="1"/>
    </w:pPr>
  </w:style>
  <w:style w:type="character" w:customStyle="1" w:styleId="ft5">
    <w:name w:val="ft5"/>
    <w:basedOn w:val="a1"/>
    <w:rsid w:val="00A35F67"/>
  </w:style>
  <w:style w:type="character" w:customStyle="1" w:styleId="ft40">
    <w:name w:val="ft40"/>
    <w:basedOn w:val="a1"/>
    <w:rsid w:val="00A35F67"/>
  </w:style>
  <w:style w:type="paragraph" w:customStyle="1" w:styleId="p95">
    <w:name w:val="p95"/>
    <w:basedOn w:val="a0"/>
    <w:rsid w:val="00A35F67"/>
    <w:pPr>
      <w:spacing w:before="100" w:beforeAutospacing="1" w:after="100" w:afterAutospacing="1"/>
    </w:pPr>
  </w:style>
  <w:style w:type="character" w:customStyle="1" w:styleId="ft41">
    <w:name w:val="ft41"/>
    <w:basedOn w:val="a1"/>
    <w:rsid w:val="00A35F67"/>
  </w:style>
  <w:style w:type="paragraph" w:customStyle="1" w:styleId="p96">
    <w:name w:val="p96"/>
    <w:basedOn w:val="a0"/>
    <w:rsid w:val="00A35F67"/>
    <w:pPr>
      <w:spacing w:before="100" w:beforeAutospacing="1" w:after="100" w:afterAutospacing="1"/>
    </w:pPr>
  </w:style>
  <w:style w:type="paragraph" w:customStyle="1" w:styleId="p97">
    <w:name w:val="p97"/>
    <w:basedOn w:val="a0"/>
    <w:rsid w:val="00A35F67"/>
    <w:pPr>
      <w:spacing w:before="100" w:beforeAutospacing="1" w:after="100" w:afterAutospacing="1"/>
    </w:pPr>
  </w:style>
  <w:style w:type="paragraph" w:customStyle="1" w:styleId="p98">
    <w:name w:val="p98"/>
    <w:basedOn w:val="a0"/>
    <w:rsid w:val="00A35F67"/>
    <w:pPr>
      <w:spacing w:before="100" w:beforeAutospacing="1" w:after="100" w:afterAutospacing="1"/>
    </w:pPr>
  </w:style>
  <w:style w:type="paragraph" w:customStyle="1" w:styleId="p99">
    <w:name w:val="p99"/>
    <w:basedOn w:val="a0"/>
    <w:rsid w:val="00A35F67"/>
    <w:pPr>
      <w:spacing w:before="100" w:beforeAutospacing="1" w:after="100" w:afterAutospacing="1"/>
    </w:pPr>
  </w:style>
  <w:style w:type="paragraph" w:customStyle="1" w:styleId="p100">
    <w:name w:val="p100"/>
    <w:basedOn w:val="a0"/>
    <w:rsid w:val="00A35F67"/>
    <w:pPr>
      <w:spacing w:before="100" w:beforeAutospacing="1" w:after="100" w:afterAutospacing="1"/>
    </w:pPr>
  </w:style>
  <w:style w:type="paragraph" w:customStyle="1" w:styleId="p101">
    <w:name w:val="p101"/>
    <w:basedOn w:val="a0"/>
    <w:rsid w:val="00A35F67"/>
    <w:pPr>
      <w:spacing w:before="100" w:beforeAutospacing="1" w:after="100" w:afterAutospacing="1"/>
    </w:pPr>
  </w:style>
  <w:style w:type="paragraph" w:customStyle="1" w:styleId="p102">
    <w:name w:val="p102"/>
    <w:basedOn w:val="a0"/>
    <w:rsid w:val="00A35F67"/>
    <w:pPr>
      <w:spacing w:before="100" w:beforeAutospacing="1" w:after="100" w:afterAutospacing="1"/>
    </w:pPr>
  </w:style>
  <w:style w:type="paragraph" w:customStyle="1" w:styleId="p103">
    <w:name w:val="p103"/>
    <w:basedOn w:val="a0"/>
    <w:rsid w:val="00A35F67"/>
    <w:pPr>
      <w:spacing w:before="100" w:beforeAutospacing="1" w:after="100" w:afterAutospacing="1"/>
    </w:pPr>
  </w:style>
  <w:style w:type="paragraph" w:customStyle="1" w:styleId="p104">
    <w:name w:val="p104"/>
    <w:basedOn w:val="a0"/>
    <w:rsid w:val="00A35F67"/>
    <w:pPr>
      <w:spacing w:before="100" w:beforeAutospacing="1" w:after="100" w:afterAutospacing="1"/>
    </w:pPr>
  </w:style>
  <w:style w:type="paragraph" w:customStyle="1" w:styleId="p105">
    <w:name w:val="p105"/>
    <w:basedOn w:val="a0"/>
    <w:rsid w:val="00A35F67"/>
    <w:pPr>
      <w:spacing w:before="100" w:beforeAutospacing="1" w:after="100" w:afterAutospacing="1"/>
    </w:pPr>
  </w:style>
  <w:style w:type="paragraph" w:customStyle="1" w:styleId="p106">
    <w:name w:val="p106"/>
    <w:basedOn w:val="a0"/>
    <w:rsid w:val="00A35F67"/>
    <w:pPr>
      <w:spacing w:before="100" w:beforeAutospacing="1" w:after="100" w:afterAutospacing="1"/>
    </w:pPr>
  </w:style>
  <w:style w:type="paragraph" w:customStyle="1" w:styleId="p107">
    <w:name w:val="p107"/>
    <w:basedOn w:val="a0"/>
    <w:rsid w:val="00A35F67"/>
    <w:pPr>
      <w:spacing w:before="100" w:beforeAutospacing="1" w:after="100" w:afterAutospacing="1"/>
    </w:pPr>
  </w:style>
  <w:style w:type="paragraph" w:customStyle="1" w:styleId="p108">
    <w:name w:val="p108"/>
    <w:basedOn w:val="a0"/>
    <w:rsid w:val="00A35F67"/>
    <w:pPr>
      <w:spacing w:before="100" w:beforeAutospacing="1" w:after="100" w:afterAutospacing="1"/>
    </w:pPr>
  </w:style>
  <w:style w:type="paragraph" w:customStyle="1" w:styleId="p109">
    <w:name w:val="p109"/>
    <w:basedOn w:val="a0"/>
    <w:rsid w:val="00A35F67"/>
    <w:pPr>
      <w:spacing w:before="100" w:beforeAutospacing="1" w:after="100" w:afterAutospacing="1"/>
    </w:pPr>
  </w:style>
  <w:style w:type="paragraph" w:customStyle="1" w:styleId="p110">
    <w:name w:val="p110"/>
    <w:basedOn w:val="a0"/>
    <w:rsid w:val="00A35F67"/>
    <w:pPr>
      <w:spacing w:before="100" w:beforeAutospacing="1" w:after="100" w:afterAutospacing="1"/>
    </w:pPr>
  </w:style>
  <w:style w:type="paragraph" w:customStyle="1" w:styleId="p111">
    <w:name w:val="p111"/>
    <w:basedOn w:val="a0"/>
    <w:rsid w:val="00A35F67"/>
    <w:pPr>
      <w:spacing w:before="100" w:beforeAutospacing="1" w:after="100" w:afterAutospacing="1"/>
    </w:pPr>
  </w:style>
  <w:style w:type="paragraph" w:customStyle="1" w:styleId="p112">
    <w:name w:val="p112"/>
    <w:basedOn w:val="a0"/>
    <w:rsid w:val="00A35F67"/>
    <w:pPr>
      <w:spacing w:before="100" w:beforeAutospacing="1" w:after="100" w:afterAutospacing="1"/>
    </w:pPr>
  </w:style>
  <w:style w:type="paragraph" w:customStyle="1" w:styleId="p113">
    <w:name w:val="p113"/>
    <w:basedOn w:val="a0"/>
    <w:rsid w:val="00A35F67"/>
    <w:pPr>
      <w:spacing w:before="100" w:beforeAutospacing="1" w:after="100" w:afterAutospacing="1"/>
    </w:pPr>
  </w:style>
  <w:style w:type="paragraph" w:customStyle="1" w:styleId="p114">
    <w:name w:val="p114"/>
    <w:basedOn w:val="a0"/>
    <w:rsid w:val="00A35F67"/>
    <w:pPr>
      <w:spacing w:before="100" w:beforeAutospacing="1" w:after="100" w:afterAutospacing="1"/>
    </w:pPr>
  </w:style>
  <w:style w:type="paragraph" w:customStyle="1" w:styleId="p115">
    <w:name w:val="p115"/>
    <w:basedOn w:val="a0"/>
    <w:rsid w:val="00A35F67"/>
    <w:pPr>
      <w:spacing w:before="100" w:beforeAutospacing="1" w:after="100" w:afterAutospacing="1"/>
    </w:pPr>
  </w:style>
  <w:style w:type="paragraph" w:customStyle="1" w:styleId="p116">
    <w:name w:val="p116"/>
    <w:basedOn w:val="a0"/>
    <w:rsid w:val="00A35F67"/>
    <w:pPr>
      <w:spacing w:before="100" w:beforeAutospacing="1" w:after="100" w:afterAutospacing="1"/>
    </w:pPr>
  </w:style>
  <w:style w:type="paragraph" w:customStyle="1" w:styleId="p117">
    <w:name w:val="p117"/>
    <w:basedOn w:val="a0"/>
    <w:rsid w:val="00A35F67"/>
    <w:pPr>
      <w:spacing w:before="100" w:beforeAutospacing="1" w:after="100" w:afterAutospacing="1"/>
    </w:pPr>
  </w:style>
  <w:style w:type="paragraph" w:customStyle="1" w:styleId="p118">
    <w:name w:val="p118"/>
    <w:basedOn w:val="a0"/>
    <w:rsid w:val="00A35F67"/>
    <w:pPr>
      <w:spacing w:before="100" w:beforeAutospacing="1" w:after="100" w:afterAutospacing="1"/>
    </w:pPr>
  </w:style>
  <w:style w:type="paragraph" w:customStyle="1" w:styleId="p119">
    <w:name w:val="p119"/>
    <w:basedOn w:val="a0"/>
    <w:rsid w:val="00A35F67"/>
    <w:pPr>
      <w:spacing w:before="100" w:beforeAutospacing="1" w:after="100" w:afterAutospacing="1"/>
    </w:pPr>
  </w:style>
  <w:style w:type="paragraph" w:customStyle="1" w:styleId="p120">
    <w:name w:val="p120"/>
    <w:basedOn w:val="a0"/>
    <w:rsid w:val="00A35F67"/>
    <w:pPr>
      <w:spacing w:before="100" w:beforeAutospacing="1" w:after="100" w:afterAutospacing="1"/>
    </w:pPr>
  </w:style>
  <w:style w:type="paragraph" w:customStyle="1" w:styleId="p121">
    <w:name w:val="p121"/>
    <w:basedOn w:val="a0"/>
    <w:rsid w:val="00A35F67"/>
    <w:pPr>
      <w:spacing w:before="100" w:beforeAutospacing="1" w:after="100" w:afterAutospacing="1"/>
    </w:pPr>
  </w:style>
  <w:style w:type="paragraph" w:customStyle="1" w:styleId="p122">
    <w:name w:val="p122"/>
    <w:basedOn w:val="a0"/>
    <w:rsid w:val="00A35F67"/>
    <w:pPr>
      <w:spacing w:before="100" w:beforeAutospacing="1" w:after="100" w:afterAutospacing="1"/>
    </w:pPr>
  </w:style>
  <w:style w:type="paragraph" w:customStyle="1" w:styleId="p123">
    <w:name w:val="p123"/>
    <w:basedOn w:val="a0"/>
    <w:rsid w:val="00A35F67"/>
    <w:pPr>
      <w:spacing w:before="100" w:beforeAutospacing="1" w:after="100" w:afterAutospacing="1"/>
    </w:pPr>
  </w:style>
  <w:style w:type="paragraph" w:customStyle="1" w:styleId="p124">
    <w:name w:val="p124"/>
    <w:basedOn w:val="a0"/>
    <w:rsid w:val="00A35F67"/>
    <w:pPr>
      <w:spacing w:before="100" w:beforeAutospacing="1" w:after="100" w:afterAutospacing="1"/>
    </w:pPr>
  </w:style>
  <w:style w:type="paragraph" w:customStyle="1" w:styleId="p125">
    <w:name w:val="p125"/>
    <w:basedOn w:val="a0"/>
    <w:rsid w:val="00A35F67"/>
    <w:pPr>
      <w:spacing w:before="100" w:beforeAutospacing="1" w:after="100" w:afterAutospacing="1"/>
    </w:pPr>
  </w:style>
  <w:style w:type="paragraph" w:customStyle="1" w:styleId="p126">
    <w:name w:val="p126"/>
    <w:basedOn w:val="a0"/>
    <w:rsid w:val="00A35F67"/>
    <w:pPr>
      <w:spacing w:before="100" w:beforeAutospacing="1" w:after="100" w:afterAutospacing="1"/>
    </w:pPr>
  </w:style>
  <w:style w:type="paragraph" w:customStyle="1" w:styleId="p127">
    <w:name w:val="p127"/>
    <w:basedOn w:val="a0"/>
    <w:rsid w:val="00A35F67"/>
    <w:pPr>
      <w:spacing w:before="100" w:beforeAutospacing="1" w:after="100" w:afterAutospacing="1"/>
    </w:pPr>
  </w:style>
  <w:style w:type="paragraph" w:customStyle="1" w:styleId="p128">
    <w:name w:val="p128"/>
    <w:basedOn w:val="a0"/>
    <w:rsid w:val="00A35F67"/>
    <w:pPr>
      <w:spacing w:before="100" w:beforeAutospacing="1" w:after="100" w:afterAutospacing="1"/>
    </w:pPr>
  </w:style>
  <w:style w:type="paragraph" w:customStyle="1" w:styleId="p129">
    <w:name w:val="p129"/>
    <w:basedOn w:val="a0"/>
    <w:rsid w:val="00A35F67"/>
    <w:pPr>
      <w:spacing w:before="100" w:beforeAutospacing="1" w:after="100" w:afterAutospacing="1"/>
    </w:pPr>
  </w:style>
  <w:style w:type="paragraph" w:customStyle="1" w:styleId="p130">
    <w:name w:val="p130"/>
    <w:basedOn w:val="a0"/>
    <w:rsid w:val="00A35F67"/>
    <w:pPr>
      <w:spacing w:before="100" w:beforeAutospacing="1" w:after="100" w:afterAutospacing="1"/>
    </w:pPr>
  </w:style>
  <w:style w:type="paragraph" w:customStyle="1" w:styleId="p131">
    <w:name w:val="p131"/>
    <w:basedOn w:val="a0"/>
    <w:rsid w:val="00A35F67"/>
    <w:pPr>
      <w:spacing w:before="100" w:beforeAutospacing="1" w:after="100" w:afterAutospacing="1"/>
    </w:pPr>
  </w:style>
  <w:style w:type="paragraph" w:customStyle="1" w:styleId="p132">
    <w:name w:val="p132"/>
    <w:basedOn w:val="a0"/>
    <w:rsid w:val="00A35F67"/>
    <w:pPr>
      <w:spacing w:before="100" w:beforeAutospacing="1" w:after="100" w:afterAutospacing="1"/>
    </w:pPr>
  </w:style>
  <w:style w:type="paragraph" w:customStyle="1" w:styleId="p133">
    <w:name w:val="p133"/>
    <w:basedOn w:val="a0"/>
    <w:rsid w:val="00A35F67"/>
    <w:pPr>
      <w:spacing w:before="100" w:beforeAutospacing="1" w:after="100" w:afterAutospacing="1"/>
    </w:pPr>
  </w:style>
  <w:style w:type="paragraph" w:customStyle="1" w:styleId="p134">
    <w:name w:val="p134"/>
    <w:basedOn w:val="a0"/>
    <w:rsid w:val="00A35F67"/>
    <w:pPr>
      <w:spacing w:before="100" w:beforeAutospacing="1" w:after="100" w:afterAutospacing="1"/>
    </w:pPr>
  </w:style>
  <w:style w:type="paragraph" w:customStyle="1" w:styleId="p135">
    <w:name w:val="p135"/>
    <w:basedOn w:val="a0"/>
    <w:rsid w:val="00A35F67"/>
    <w:pPr>
      <w:spacing w:before="100" w:beforeAutospacing="1" w:after="100" w:afterAutospacing="1"/>
    </w:pPr>
  </w:style>
  <w:style w:type="paragraph" w:customStyle="1" w:styleId="p136">
    <w:name w:val="p136"/>
    <w:basedOn w:val="a0"/>
    <w:rsid w:val="00A35F67"/>
    <w:pPr>
      <w:spacing w:before="100" w:beforeAutospacing="1" w:after="100" w:afterAutospacing="1"/>
    </w:pPr>
  </w:style>
  <w:style w:type="paragraph" w:customStyle="1" w:styleId="p137">
    <w:name w:val="p137"/>
    <w:basedOn w:val="a0"/>
    <w:rsid w:val="00A35F67"/>
    <w:pPr>
      <w:spacing w:before="100" w:beforeAutospacing="1" w:after="100" w:afterAutospacing="1"/>
    </w:pPr>
  </w:style>
  <w:style w:type="paragraph" w:customStyle="1" w:styleId="p138">
    <w:name w:val="p138"/>
    <w:basedOn w:val="a0"/>
    <w:rsid w:val="00A35F67"/>
    <w:pPr>
      <w:spacing w:before="100" w:beforeAutospacing="1" w:after="100" w:afterAutospacing="1"/>
    </w:pPr>
  </w:style>
  <w:style w:type="paragraph" w:customStyle="1" w:styleId="p139">
    <w:name w:val="p139"/>
    <w:basedOn w:val="a0"/>
    <w:rsid w:val="00A35F67"/>
    <w:pPr>
      <w:spacing w:before="100" w:beforeAutospacing="1" w:after="100" w:afterAutospacing="1"/>
    </w:pPr>
  </w:style>
  <w:style w:type="paragraph" w:customStyle="1" w:styleId="p140">
    <w:name w:val="p140"/>
    <w:basedOn w:val="a0"/>
    <w:rsid w:val="00A35F67"/>
    <w:pPr>
      <w:spacing w:before="100" w:beforeAutospacing="1" w:after="100" w:afterAutospacing="1"/>
    </w:pPr>
  </w:style>
  <w:style w:type="paragraph" w:customStyle="1" w:styleId="p141">
    <w:name w:val="p141"/>
    <w:basedOn w:val="a0"/>
    <w:rsid w:val="00A35F67"/>
    <w:pPr>
      <w:spacing w:before="100" w:beforeAutospacing="1" w:after="100" w:afterAutospacing="1"/>
    </w:pPr>
  </w:style>
  <w:style w:type="paragraph" w:customStyle="1" w:styleId="p142">
    <w:name w:val="p142"/>
    <w:basedOn w:val="a0"/>
    <w:rsid w:val="00A35F67"/>
    <w:pPr>
      <w:spacing w:before="100" w:beforeAutospacing="1" w:after="100" w:afterAutospacing="1"/>
    </w:pPr>
  </w:style>
  <w:style w:type="paragraph" w:customStyle="1" w:styleId="p143">
    <w:name w:val="p143"/>
    <w:basedOn w:val="a0"/>
    <w:rsid w:val="00A35F67"/>
    <w:pPr>
      <w:spacing w:before="100" w:beforeAutospacing="1" w:after="100" w:afterAutospacing="1"/>
    </w:pPr>
  </w:style>
  <w:style w:type="paragraph" w:customStyle="1" w:styleId="p144">
    <w:name w:val="p144"/>
    <w:basedOn w:val="a0"/>
    <w:rsid w:val="00A35F67"/>
    <w:pPr>
      <w:spacing w:before="100" w:beforeAutospacing="1" w:after="100" w:afterAutospacing="1"/>
    </w:pPr>
  </w:style>
  <w:style w:type="paragraph" w:customStyle="1" w:styleId="p145">
    <w:name w:val="p145"/>
    <w:basedOn w:val="a0"/>
    <w:rsid w:val="00A35F67"/>
    <w:pPr>
      <w:spacing w:before="100" w:beforeAutospacing="1" w:after="100" w:afterAutospacing="1"/>
    </w:pPr>
  </w:style>
  <w:style w:type="paragraph" w:customStyle="1" w:styleId="p146">
    <w:name w:val="p146"/>
    <w:basedOn w:val="a0"/>
    <w:rsid w:val="00A35F67"/>
    <w:pPr>
      <w:spacing w:before="100" w:beforeAutospacing="1" w:after="100" w:afterAutospacing="1"/>
    </w:pPr>
  </w:style>
  <w:style w:type="paragraph" w:customStyle="1" w:styleId="p147">
    <w:name w:val="p147"/>
    <w:basedOn w:val="a0"/>
    <w:rsid w:val="00A35F67"/>
    <w:pPr>
      <w:spacing w:before="100" w:beforeAutospacing="1" w:after="100" w:afterAutospacing="1"/>
    </w:pPr>
  </w:style>
  <w:style w:type="paragraph" w:customStyle="1" w:styleId="p148">
    <w:name w:val="p148"/>
    <w:basedOn w:val="a0"/>
    <w:rsid w:val="00A35F67"/>
    <w:pPr>
      <w:spacing w:before="100" w:beforeAutospacing="1" w:after="100" w:afterAutospacing="1"/>
    </w:pPr>
  </w:style>
  <w:style w:type="paragraph" w:customStyle="1" w:styleId="p149">
    <w:name w:val="p149"/>
    <w:basedOn w:val="a0"/>
    <w:rsid w:val="00A35F67"/>
    <w:pPr>
      <w:spacing w:before="100" w:beforeAutospacing="1" w:after="100" w:afterAutospacing="1"/>
    </w:pPr>
  </w:style>
  <w:style w:type="paragraph" w:customStyle="1" w:styleId="p150">
    <w:name w:val="p150"/>
    <w:basedOn w:val="a0"/>
    <w:rsid w:val="00A35F67"/>
    <w:pPr>
      <w:spacing w:before="100" w:beforeAutospacing="1" w:after="100" w:afterAutospacing="1"/>
    </w:pPr>
  </w:style>
  <w:style w:type="paragraph" w:customStyle="1" w:styleId="p151">
    <w:name w:val="p151"/>
    <w:basedOn w:val="a0"/>
    <w:rsid w:val="00A35F67"/>
    <w:pPr>
      <w:spacing w:before="100" w:beforeAutospacing="1" w:after="100" w:afterAutospacing="1"/>
    </w:pPr>
  </w:style>
  <w:style w:type="paragraph" w:customStyle="1" w:styleId="p152">
    <w:name w:val="p152"/>
    <w:basedOn w:val="a0"/>
    <w:rsid w:val="00A35F67"/>
    <w:pPr>
      <w:spacing w:before="100" w:beforeAutospacing="1" w:after="100" w:afterAutospacing="1"/>
    </w:pPr>
  </w:style>
  <w:style w:type="paragraph" w:customStyle="1" w:styleId="p153">
    <w:name w:val="p153"/>
    <w:basedOn w:val="a0"/>
    <w:rsid w:val="00A35F67"/>
    <w:pPr>
      <w:spacing w:before="100" w:beforeAutospacing="1" w:after="100" w:afterAutospacing="1"/>
    </w:pPr>
  </w:style>
  <w:style w:type="paragraph" w:customStyle="1" w:styleId="p154">
    <w:name w:val="p154"/>
    <w:basedOn w:val="a0"/>
    <w:rsid w:val="00A35F67"/>
    <w:pPr>
      <w:spacing w:before="100" w:beforeAutospacing="1" w:after="100" w:afterAutospacing="1"/>
    </w:pPr>
  </w:style>
  <w:style w:type="paragraph" w:customStyle="1" w:styleId="p155">
    <w:name w:val="p155"/>
    <w:basedOn w:val="a0"/>
    <w:rsid w:val="00A35F67"/>
    <w:pPr>
      <w:spacing w:before="100" w:beforeAutospacing="1" w:after="100" w:afterAutospacing="1"/>
    </w:pPr>
  </w:style>
  <w:style w:type="paragraph" w:customStyle="1" w:styleId="p156">
    <w:name w:val="p156"/>
    <w:basedOn w:val="a0"/>
    <w:rsid w:val="00A35F67"/>
    <w:pPr>
      <w:spacing w:before="100" w:beforeAutospacing="1" w:after="100" w:afterAutospacing="1"/>
    </w:pPr>
  </w:style>
  <w:style w:type="paragraph" w:customStyle="1" w:styleId="p157">
    <w:name w:val="p157"/>
    <w:basedOn w:val="a0"/>
    <w:rsid w:val="00A35F67"/>
    <w:pPr>
      <w:spacing w:before="100" w:beforeAutospacing="1" w:after="100" w:afterAutospacing="1"/>
    </w:pPr>
  </w:style>
  <w:style w:type="paragraph" w:customStyle="1" w:styleId="p158">
    <w:name w:val="p158"/>
    <w:basedOn w:val="a0"/>
    <w:rsid w:val="00A35F67"/>
    <w:pPr>
      <w:spacing w:before="100" w:beforeAutospacing="1" w:after="100" w:afterAutospacing="1"/>
    </w:pPr>
  </w:style>
  <w:style w:type="paragraph" w:customStyle="1" w:styleId="p159">
    <w:name w:val="p159"/>
    <w:basedOn w:val="a0"/>
    <w:rsid w:val="00A35F67"/>
    <w:pPr>
      <w:spacing w:before="100" w:beforeAutospacing="1" w:after="100" w:afterAutospacing="1"/>
    </w:pPr>
  </w:style>
  <w:style w:type="paragraph" w:customStyle="1" w:styleId="p160">
    <w:name w:val="p160"/>
    <w:basedOn w:val="a0"/>
    <w:rsid w:val="00A35F67"/>
    <w:pPr>
      <w:spacing w:before="100" w:beforeAutospacing="1" w:after="100" w:afterAutospacing="1"/>
    </w:pPr>
  </w:style>
  <w:style w:type="paragraph" w:customStyle="1" w:styleId="p161">
    <w:name w:val="p161"/>
    <w:basedOn w:val="a0"/>
    <w:rsid w:val="00A35F67"/>
    <w:pPr>
      <w:spacing w:before="100" w:beforeAutospacing="1" w:after="100" w:afterAutospacing="1"/>
    </w:pPr>
  </w:style>
  <w:style w:type="paragraph" w:customStyle="1" w:styleId="p162">
    <w:name w:val="p162"/>
    <w:basedOn w:val="a0"/>
    <w:rsid w:val="00A35F67"/>
    <w:pPr>
      <w:spacing w:before="100" w:beforeAutospacing="1" w:after="100" w:afterAutospacing="1"/>
    </w:pPr>
  </w:style>
  <w:style w:type="paragraph" w:customStyle="1" w:styleId="p163">
    <w:name w:val="p163"/>
    <w:basedOn w:val="a0"/>
    <w:rsid w:val="00A35F67"/>
    <w:pPr>
      <w:spacing w:before="100" w:beforeAutospacing="1" w:after="100" w:afterAutospacing="1"/>
    </w:pPr>
  </w:style>
  <w:style w:type="paragraph" w:customStyle="1" w:styleId="p164">
    <w:name w:val="p164"/>
    <w:basedOn w:val="a0"/>
    <w:rsid w:val="00A35F67"/>
    <w:pPr>
      <w:spacing w:before="100" w:beforeAutospacing="1" w:after="100" w:afterAutospacing="1"/>
    </w:pPr>
  </w:style>
  <w:style w:type="character" w:customStyle="1" w:styleId="ft46">
    <w:name w:val="ft46"/>
    <w:basedOn w:val="a1"/>
    <w:rsid w:val="00A35F67"/>
  </w:style>
  <w:style w:type="paragraph" w:customStyle="1" w:styleId="p165">
    <w:name w:val="p165"/>
    <w:basedOn w:val="a0"/>
    <w:rsid w:val="00A35F67"/>
    <w:pPr>
      <w:spacing w:before="100" w:beforeAutospacing="1" w:after="100" w:afterAutospacing="1"/>
    </w:pPr>
  </w:style>
  <w:style w:type="character" w:customStyle="1" w:styleId="ft47">
    <w:name w:val="ft47"/>
    <w:basedOn w:val="a1"/>
    <w:rsid w:val="00A35F67"/>
  </w:style>
  <w:style w:type="paragraph" w:customStyle="1" w:styleId="p166">
    <w:name w:val="p166"/>
    <w:basedOn w:val="a0"/>
    <w:rsid w:val="00A35F67"/>
    <w:pPr>
      <w:spacing w:before="100" w:beforeAutospacing="1" w:after="100" w:afterAutospacing="1"/>
    </w:pPr>
  </w:style>
  <w:style w:type="paragraph" w:customStyle="1" w:styleId="p167">
    <w:name w:val="p167"/>
    <w:basedOn w:val="a0"/>
    <w:rsid w:val="00A35F67"/>
    <w:pPr>
      <w:spacing w:before="100" w:beforeAutospacing="1" w:after="100" w:afterAutospacing="1"/>
    </w:pPr>
  </w:style>
  <w:style w:type="paragraph" w:customStyle="1" w:styleId="p168">
    <w:name w:val="p168"/>
    <w:basedOn w:val="a0"/>
    <w:rsid w:val="00A35F67"/>
    <w:pPr>
      <w:spacing w:before="100" w:beforeAutospacing="1" w:after="100" w:afterAutospacing="1"/>
    </w:pPr>
  </w:style>
  <w:style w:type="paragraph" w:customStyle="1" w:styleId="p169">
    <w:name w:val="p169"/>
    <w:basedOn w:val="a0"/>
    <w:rsid w:val="00A35F67"/>
    <w:pPr>
      <w:spacing w:before="100" w:beforeAutospacing="1" w:after="100" w:afterAutospacing="1"/>
    </w:pPr>
  </w:style>
  <w:style w:type="paragraph" w:customStyle="1" w:styleId="p170">
    <w:name w:val="p170"/>
    <w:basedOn w:val="a0"/>
    <w:rsid w:val="00A35F67"/>
    <w:pPr>
      <w:spacing w:before="100" w:beforeAutospacing="1" w:after="100" w:afterAutospacing="1"/>
    </w:pPr>
  </w:style>
  <w:style w:type="paragraph" w:customStyle="1" w:styleId="p171">
    <w:name w:val="p171"/>
    <w:basedOn w:val="a0"/>
    <w:rsid w:val="00A35F67"/>
    <w:pPr>
      <w:spacing w:before="100" w:beforeAutospacing="1" w:after="100" w:afterAutospacing="1"/>
    </w:pPr>
  </w:style>
  <w:style w:type="paragraph" w:customStyle="1" w:styleId="p172">
    <w:name w:val="p172"/>
    <w:basedOn w:val="a0"/>
    <w:rsid w:val="00A35F67"/>
    <w:pPr>
      <w:spacing w:before="100" w:beforeAutospacing="1" w:after="100" w:afterAutospacing="1"/>
    </w:p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35F67"/>
    <w:rPr>
      <w:rFonts w:ascii="Verdana" w:hAnsi="Verdana" w:cs="Verdana"/>
      <w:sz w:val="20"/>
      <w:szCs w:val="20"/>
      <w:lang w:val="en-US" w:eastAsia="en-US"/>
    </w:rPr>
  </w:style>
  <w:style w:type="character" w:customStyle="1" w:styleId="af8">
    <w:name w:val="Текст сноски Знак"/>
    <w:basedOn w:val="a1"/>
    <w:link w:val="af7"/>
    <w:semiHidden/>
    <w:rsid w:val="00A35F67"/>
  </w:style>
  <w:style w:type="character" w:customStyle="1" w:styleId="18">
    <w:name w:val="Текст сноски Знак1"/>
    <w:basedOn w:val="a1"/>
    <w:uiPriority w:val="99"/>
    <w:semiHidden/>
    <w:rsid w:val="00A35F67"/>
    <w:rPr>
      <w:sz w:val="20"/>
      <w:szCs w:val="20"/>
    </w:rPr>
  </w:style>
  <w:style w:type="paragraph" w:customStyle="1" w:styleId="Heading">
    <w:name w:val="Heading"/>
    <w:rsid w:val="00A35F67"/>
    <w:pPr>
      <w:overflowPunct w:val="0"/>
      <w:autoSpaceDE w:val="0"/>
      <w:autoSpaceDN w:val="0"/>
      <w:adjustRightInd w:val="0"/>
      <w:textAlignment w:val="baseline"/>
    </w:pPr>
    <w:rPr>
      <w:rFonts w:ascii="Arial" w:hAnsi="Arial"/>
      <w:b/>
      <w:sz w:val="22"/>
    </w:rPr>
  </w:style>
  <w:style w:type="character" w:customStyle="1" w:styleId="variant">
    <w:name w:val="variant"/>
    <w:basedOn w:val="a1"/>
    <w:rsid w:val="00A35F67"/>
  </w:style>
  <w:style w:type="character" w:customStyle="1" w:styleId="mediumtext">
    <w:name w:val="medium_text"/>
    <w:basedOn w:val="a1"/>
    <w:rsid w:val="00A35F67"/>
  </w:style>
  <w:style w:type="paragraph" w:customStyle="1" w:styleId="usual">
    <w:name w:val="usual"/>
    <w:basedOn w:val="a0"/>
    <w:rsid w:val="00A35F67"/>
    <w:pPr>
      <w:spacing w:before="100" w:beforeAutospacing="1" w:after="100" w:afterAutospacing="1"/>
    </w:pPr>
  </w:style>
  <w:style w:type="character" w:styleId="aff9">
    <w:name w:val="FollowedHyperlink"/>
    <w:basedOn w:val="a1"/>
    <w:rsid w:val="00A35F67"/>
    <w:rPr>
      <w:color w:val="800080"/>
      <w:u w:val="single"/>
    </w:rPr>
  </w:style>
  <w:style w:type="character" w:customStyle="1" w:styleId="rvts23">
    <w:name w:val="rvts23"/>
    <w:basedOn w:val="a1"/>
    <w:rsid w:val="00A35F67"/>
  </w:style>
  <w:style w:type="paragraph" w:customStyle="1" w:styleId="rvps2">
    <w:name w:val="rvps2"/>
    <w:basedOn w:val="a0"/>
    <w:rsid w:val="00A35F67"/>
    <w:pPr>
      <w:spacing w:before="100" w:beforeAutospacing="1" w:after="100" w:afterAutospacing="1"/>
    </w:pPr>
  </w:style>
  <w:style w:type="character" w:customStyle="1" w:styleId="rvts9">
    <w:name w:val="rvts9"/>
    <w:basedOn w:val="a1"/>
    <w:rsid w:val="00A35F67"/>
  </w:style>
  <w:style w:type="paragraph" w:customStyle="1" w:styleId="rvps7">
    <w:name w:val="rvps7"/>
    <w:basedOn w:val="a0"/>
    <w:rsid w:val="00A35F67"/>
    <w:pPr>
      <w:spacing w:before="100" w:beforeAutospacing="1" w:after="100" w:afterAutospacing="1"/>
    </w:pPr>
  </w:style>
  <w:style w:type="character" w:customStyle="1" w:styleId="rvts15">
    <w:name w:val="rvts15"/>
    <w:basedOn w:val="a1"/>
    <w:rsid w:val="00A35F67"/>
  </w:style>
  <w:style w:type="character" w:customStyle="1" w:styleId="xfm1083250641">
    <w:name w:val="xfm_1083250641"/>
    <w:basedOn w:val="a1"/>
    <w:rsid w:val="00A35F67"/>
  </w:style>
  <w:style w:type="character" w:styleId="affa">
    <w:name w:val="Placeholder Text"/>
    <w:basedOn w:val="a1"/>
    <w:uiPriority w:val="99"/>
    <w:semiHidden/>
    <w:rsid w:val="00A35F67"/>
    <w:rPr>
      <w:color w:val="808080"/>
    </w:rPr>
  </w:style>
  <w:style w:type="character" w:customStyle="1" w:styleId="36">
    <w:name w:val="Заголовок №3_"/>
    <w:basedOn w:val="a1"/>
    <w:link w:val="310"/>
    <w:uiPriority w:val="99"/>
    <w:rsid w:val="00A35F67"/>
    <w:rPr>
      <w:rFonts w:ascii="Arial" w:hAnsi="Arial" w:cs="Arial"/>
      <w:b/>
      <w:bCs/>
      <w:sz w:val="26"/>
      <w:szCs w:val="26"/>
      <w:shd w:val="clear" w:color="auto" w:fill="FFFFFF"/>
    </w:rPr>
  </w:style>
  <w:style w:type="paragraph" w:customStyle="1" w:styleId="310">
    <w:name w:val="Заголовок №31"/>
    <w:basedOn w:val="a0"/>
    <w:link w:val="36"/>
    <w:uiPriority w:val="99"/>
    <w:rsid w:val="00A35F67"/>
    <w:pPr>
      <w:shd w:val="clear" w:color="auto" w:fill="FFFFFF"/>
      <w:spacing w:before="240" w:after="240" w:line="461" w:lineRule="exact"/>
      <w:jc w:val="both"/>
      <w:outlineLvl w:val="2"/>
    </w:pPr>
    <w:rPr>
      <w:rFonts w:ascii="Arial" w:hAnsi="Arial" w:cs="Arial"/>
      <w:b/>
      <w:bCs/>
      <w:sz w:val="26"/>
      <w:szCs w:val="26"/>
      <w:lang w:val="ru-RU"/>
    </w:rPr>
  </w:style>
  <w:style w:type="character" w:customStyle="1" w:styleId="51">
    <w:name w:val="Основной текст (5)_"/>
    <w:basedOn w:val="a1"/>
    <w:link w:val="510"/>
    <w:rsid w:val="00A35F67"/>
    <w:rPr>
      <w:b/>
      <w:bCs/>
      <w:sz w:val="23"/>
      <w:szCs w:val="23"/>
      <w:shd w:val="clear" w:color="auto" w:fill="FFFFFF"/>
    </w:rPr>
  </w:style>
  <w:style w:type="paragraph" w:customStyle="1" w:styleId="510">
    <w:name w:val="Основной текст (5)1"/>
    <w:basedOn w:val="a0"/>
    <w:link w:val="51"/>
    <w:uiPriority w:val="99"/>
    <w:rsid w:val="00A35F67"/>
    <w:pPr>
      <w:shd w:val="clear" w:color="auto" w:fill="FFFFFF"/>
      <w:spacing w:before="180" w:after="60" w:line="240" w:lineRule="atLeast"/>
    </w:pPr>
    <w:rPr>
      <w:b/>
      <w:bCs/>
      <w:sz w:val="23"/>
      <w:szCs w:val="23"/>
      <w:lang w:val="ru-RU"/>
    </w:rPr>
  </w:style>
  <w:style w:type="character" w:customStyle="1" w:styleId="61">
    <w:name w:val="Основной текст (6)_"/>
    <w:basedOn w:val="a1"/>
    <w:link w:val="610"/>
    <w:rsid w:val="00A35F67"/>
    <w:rPr>
      <w:sz w:val="23"/>
      <w:szCs w:val="23"/>
      <w:shd w:val="clear" w:color="auto" w:fill="FFFFFF"/>
    </w:rPr>
  </w:style>
  <w:style w:type="paragraph" w:customStyle="1" w:styleId="610">
    <w:name w:val="Основной текст (6)1"/>
    <w:basedOn w:val="a0"/>
    <w:link w:val="61"/>
    <w:rsid w:val="00A35F67"/>
    <w:pPr>
      <w:shd w:val="clear" w:color="auto" w:fill="FFFFFF"/>
      <w:spacing w:line="240" w:lineRule="atLeast"/>
    </w:pPr>
    <w:rPr>
      <w:sz w:val="23"/>
      <w:szCs w:val="23"/>
      <w:lang w:val="ru-RU"/>
    </w:rPr>
  </w:style>
  <w:style w:type="character" w:customStyle="1" w:styleId="81">
    <w:name w:val="Основной текст (8)_"/>
    <w:basedOn w:val="a1"/>
    <w:link w:val="810"/>
    <w:uiPriority w:val="99"/>
    <w:rsid w:val="00A35F67"/>
    <w:rPr>
      <w:i/>
      <w:iCs/>
      <w:sz w:val="23"/>
      <w:szCs w:val="23"/>
      <w:shd w:val="clear" w:color="auto" w:fill="FFFFFF"/>
    </w:rPr>
  </w:style>
  <w:style w:type="paragraph" w:customStyle="1" w:styleId="810">
    <w:name w:val="Основной текст (8)1"/>
    <w:basedOn w:val="a0"/>
    <w:link w:val="81"/>
    <w:uiPriority w:val="99"/>
    <w:rsid w:val="00A35F67"/>
    <w:pPr>
      <w:shd w:val="clear" w:color="auto" w:fill="FFFFFF"/>
      <w:spacing w:after="60" w:line="341" w:lineRule="exact"/>
    </w:pPr>
    <w:rPr>
      <w:i/>
      <w:iCs/>
      <w:sz w:val="23"/>
      <w:szCs w:val="23"/>
      <w:lang w:val="ru-RU"/>
    </w:rPr>
  </w:style>
  <w:style w:type="character" w:customStyle="1" w:styleId="82">
    <w:name w:val="Основной текст (8)"/>
    <w:basedOn w:val="81"/>
    <w:uiPriority w:val="99"/>
    <w:rsid w:val="00A35F67"/>
    <w:rPr>
      <w:i/>
      <w:iCs/>
      <w:sz w:val="23"/>
      <w:szCs w:val="23"/>
      <w:u w:val="single"/>
      <w:shd w:val="clear" w:color="auto" w:fill="FFFFFF"/>
    </w:rPr>
  </w:style>
  <w:style w:type="character" w:customStyle="1" w:styleId="180">
    <w:name w:val="Основной текст + Курсив18"/>
    <w:basedOn w:val="a1"/>
    <w:uiPriority w:val="99"/>
    <w:rsid w:val="00A35F67"/>
    <w:rPr>
      <w:rFonts w:ascii="Times New Roman" w:hAnsi="Times New Roman" w:cs="Times New Roman"/>
      <w:i/>
      <w:iCs/>
      <w:sz w:val="27"/>
      <w:szCs w:val="27"/>
      <w:shd w:val="clear" w:color="auto" w:fill="FFFFFF"/>
    </w:rPr>
  </w:style>
  <w:style w:type="character" w:customStyle="1" w:styleId="3TimesNewRoman6">
    <w:name w:val="Заголовок №3 + Times New Roman6"/>
    <w:aliases w:val="13.5 pt28,Не полужирный,Курсив120"/>
    <w:basedOn w:val="36"/>
    <w:uiPriority w:val="99"/>
    <w:rsid w:val="00A35F67"/>
    <w:rPr>
      <w:rFonts w:ascii="Times New Roman" w:hAnsi="Times New Roman" w:cs="Times New Roman"/>
      <w:b/>
      <w:bCs/>
      <w:i/>
      <w:iCs/>
      <w:sz w:val="27"/>
      <w:szCs w:val="27"/>
      <w:shd w:val="clear" w:color="auto" w:fill="FFFFFF"/>
      <w:lang w:val="en-US" w:eastAsia="en-US"/>
    </w:rPr>
  </w:style>
  <w:style w:type="character" w:customStyle="1" w:styleId="3TimesNewRoman5">
    <w:name w:val="Заголовок №3 + Times New Roman5"/>
    <w:aliases w:val="13.5 pt27,Курсив119"/>
    <w:basedOn w:val="36"/>
    <w:uiPriority w:val="99"/>
    <w:rsid w:val="00A35F67"/>
    <w:rPr>
      <w:rFonts w:ascii="Times New Roman" w:hAnsi="Times New Roman" w:cs="Times New Roman"/>
      <w:b/>
      <w:bCs/>
      <w:i/>
      <w:iCs/>
      <w:sz w:val="27"/>
      <w:szCs w:val="27"/>
      <w:shd w:val="clear" w:color="auto" w:fill="FFFFFF"/>
    </w:rPr>
  </w:style>
  <w:style w:type="character" w:customStyle="1" w:styleId="3TimesNewRoman4">
    <w:name w:val="Заголовок №3 + Times New Roman4"/>
    <w:aliases w:val="13.5 pt26,Не полужирный80"/>
    <w:basedOn w:val="36"/>
    <w:uiPriority w:val="99"/>
    <w:rsid w:val="00A35F67"/>
    <w:rPr>
      <w:rFonts w:ascii="Times New Roman" w:hAnsi="Times New Roman" w:cs="Times New Roman"/>
      <w:b/>
      <w:bCs/>
      <w:sz w:val="27"/>
      <w:szCs w:val="27"/>
      <w:shd w:val="clear" w:color="auto" w:fill="FFFFFF"/>
    </w:rPr>
  </w:style>
  <w:style w:type="paragraph" w:customStyle="1" w:styleId="affb">
    <w:name w:val="ДИСЕРТАЦИОНЫЙ"/>
    <w:basedOn w:val="a0"/>
    <w:rsid w:val="00A35F67"/>
    <w:pPr>
      <w:spacing w:line="360" w:lineRule="auto"/>
      <w:ind w:firstLine="720"/>
      <w:jc w:val="both"/>
    </w:pPr>
    <w:rPr>
      <w:sz w:val="28"/>
      <w:szCs w:val="28"/>
    </w:rPr>
  </w:style>
  <w:style w:type="paragraph" w:styleId="affc">
    <w:name w:val="No Spacing"/>
    <w:qFormat/>
    <w:rsid w:val="00A35F67"/>
    <w:rPr>
      <w:rFonts w:ascii="Calibri" w:eastAsia="Calibri" w:hAnsi="Calibri"/>
      <w:sz w:val="22"/>
      <w:szCs w:val="22"/>
      <w:lang w:eastAsia="en-US"/>
    </w:rPr>
  </w:style>
  <w:style w:type="character" w:customStyle="1" w:styleId="affd">
    <w:name w:val="Подпись к картинке_"/>
    <w:basedOn w:val="a1"/>
    <w:link w:val="19"/>
    <w:uiPriority w:val="99"/>
    <w:locked/>
    <w:rsid w:val="00A35F67"/>
    <w:rPr>
      <w:b/>
      <w:bCs/>
      <w:sz w:val="25"/>
      <w:szCs w:val="25"/>
      <w:shd w:val="clear" w:color="auto" w:fill="FFFFFF"/>
    </w:rPr>
  </w:style>
  <w:style w:type="paragraph" w:customStyle="1" w:styleId="19">
    <w:name w:val="Подпись к картинке1"/>
    <w:basedOn w:val="a0"/>
    <w:link w:val="affd"/>
    <w:uiPriority w:val="99"/>
    <w:rsid w:val="00A35F67"/>
    <w:pPr>
      <w:shd w:val="clear" w:color="auto" w:fill="FFFFFF"/>
      <w:spacing w:line="240" w:lineRule="atLeast"/>
    </w:pPr>
    <w:rPr>
      <w:b/>
      <w:bCs/>
      <w:sz w:val="25"/>
      <w:szCs w:val="25"/>
      <w:lang w:val="ru-RU"/>
    </w:rPr>
  </w:style>
  <w:style w:type="character" w:customStyle="1" w:styleId="26">
    <w:name w:val="Подпись к картинке2"/>
    <w:basedOn w:val="affd"/>
    <w:uiPriority w:val="99"/>
    <w:rsid w:val="00A35F67"/>
    <w:rPr>
      <w:b/>
      <w:bCs/>
      <w:sz w:val="25"/>
      <w:szCs w:val="25"/>
      <w:shd w:val="clear" w:color="auto" w:fill="FFFFFF"/>
    </w:rPr>
  </w:style>
  <w:style w:type="character" w:customStyle="1" w:styleId="37">
    <w:name w:val="Основной текст (3)_"/>
    <w:basedOn w:val="a1"/>
    <w:link w:val="311"/>
    <w:locked/>
    <w:rsid w:val="00A35F67"/>
    <w:rPr>
      <w:sz w:val="21"/>
      <w:szCs w:val="21"/>
      <w:shd w:val="clear" w:color="auto" w:fill="FFFFFF"/>
    </w:rPr>
  </w:style>
  <w:style w:type="paragraph" w:customStyle="1" w:styleId="311">
    <w:name w:val="Основной текст (3)1"/>
    <w:basedOn w:val="a0"/>
    <w:link w:val="37"/>
    <w:uiPriority w:val="99"/>
    <w:rsid w:val="00A35F67"/>
    <w:pPr>
      <w:shd w:val="clear" w:color="auto" w:fill="FFFFFF"/>
      <w:spacing w:before="360" w:after="1680" w:line="240" w:lineRule="atLeast"/>
      <w:ind w:hanging="320"/>
      <w:jc w:val="center"/>
    </w:pPr>
    <w:rPr>
      <w:sz w:val="21"/>
      <w:szCs w:val="21"/>
      <w:lang w:val="ru-RU"/>
    </w:rPr>
  </w:style>
  <w:style w:type="character" w:customStyle="1" w:styleId="230">
    <w:name w:val="Заголовок №2 (3)_"/>
    <w:basedOn w:val="a1"/>
    <w:link w:val="231"/>
    <w:uiPriority w:val="99"/>
    <w:locked/>
    <w:rsid w:val="00A35F67"/>
    <w:rPr>
      <w:rFonts w:ascii="Tahoma" w:hAnsi="Tahoma" w:cs="Tahoma"/>
      <w:b/>
      <w:bCs/>
      <w:spacing w:val="-40"/>
      <w:sz w:val="35"/>
      <w:szCs w:val="35"/>
      <w:shd w:val="clear" w:color="auto" w:fill="FFFFFF"/>
    </w:rPr>
  </w:style>
  <w:style w:type="paragraph" w:customStyle="1" w:styleId="231">
    <w:name w:val="Заголовок №2 (3)"/>
    <w:basedOn w:val="a0"/>
    <w:link w:val="230"/>
    <w:uiPriority w:val="99"/>
    <w:rsid w:val="00A35F67"/>
    <w:pPr>
      <w:shd w:val="clear" w:color="auto" w:fill="FFFFFF"/>
      <w:spacing w:line="278" w:lineRule="exact"/>
      <w:ind w:firstLine="600"/>
      <w:jc w:val="both"/>
      <w:outlineLvl w:val="1"/>
    </w:pPr>
    <w:rPr>
      <w:rFonts w:ascii="Tahoma" w:hAnsi="Tahoma" w:cs="Tahoma"/>
      <w:b/>
      <w:bCs/>
      <w:spacing w:val="-40"/>
      <w:sz w:val="35"/>
      <w:szCs w:val="35"/>
      <w:lang w:val="ru-RU"/>
    </w:rPr>
  </w:style>
  <w:style w:type="character" w:customStyle="1" w:styleId="327">
    <w:name w:val="Основной текст (3)27"/>
    <w:basedOn w:val="37"/>
    <w:uiPriority w:val="99"/>
    <w:rsid w:val="00A35F67"/>
    <w:rPr>
      <w:sz w:val="21"/>
      <w:szCs w:val="21"/>
      <w:shd w:val="clear" w:color="auto" w:fill="FFFFFF"/>
    </w:rPr>
  </w:style>
  <w:style w:type="character" w:customStyle="1" w:styleId="1a">
    <w:name w:val="Основной текст Знак1"/>
    <w:basedOn w:val="a1"/>
    <w:uiPriority w:val="99"/>
    <w:locked/>
    <w:rsid w:val="00A35F67"/>
    <w:rPr>
      <w:rFonts w:ascii="Times New Roman" w:hAnsi="Times New Roman" w:cs="Times New Roman"/>
      <w:sz w:val="25"/>
      <w:szCs w:val="25"/>
      <w:shd w:val="clear" w:color="auto" w:fill="FFFFFF"/>
    </w:rPr>
  </w:style>
  <w:style w:type="character" w:customStyle="1" w:styleId="affe">
    <w:name w:val="Подпись к таблице_"/>
    <w:basedOn w:val="a1"/>
    <w:link w:val="1b"/>
    <w:uiPriority w:val="99"/>
    <w:locked/>
    <w:rsid w:val="00A35F67"/>
    <w:rPr>
      <w:b/>
      <w:bCs/>
      <w:sz w:val="25"/>
      <w:szCs w:val="25"/>
      <w:shd w:val="clear" w:color="auto" w:fill="FFFFFF"/>
    </w:rPr>
  </w:style>
  <w:style w:type="paragraph" w:customStyle="1" w:styleId="1b">
    <w:name w:val="Подпись к таблице1"/>
    <w:basedOn w:val="a0"/>
    <w:link w:val="affe"/>
    <w:uiPriority w:val="99"/>
    <w:rsid w:val="00A35F67"/>
    <w:pPr>
      <w:shd w:val="clear" w:color="auto" w:fill="FFFFFF"/>
      <w:spacing w:line="240" w:lineRule="atLeast"/>
    </w:pPr>
    <w:rPr>
      <w:b/>
      <w:bCs/>
      <w:sz w:val="25"/>
      <w:szCs w:val="25"/>
      <w:lang w:val="ru-RU"/>
    </w:rPr>
  </w:style>
  <w:style w:type="character" w:customStyle="1" w:styleId="38">
    <w:name w:val="Подпись к таблице (3)_"/>
    <w:basedOn w:val="a1"/>
    <w:link w:val="312"/>
    <w:uiPriority w:val="99"/>
    <w:locked/>
    <w:rsid w:val="00A35F67"/>
    <w:rPr>
      <w:sz w:val="21"/>
      <w:szCs w:val="21"/>
      <w:shd w:val="clear" w:color="auto" w:fill="FFFFFF"/>
    </w:rPr>
  </w:style>
  <w:style w:type="paragraph" w:customStyle="1" w:styleId="312">
    <w:name w:val="Подпись к таблице (3)1"/>
    <w:basedOn w:val="a0"/>
    <w:link w:val="38"/>
    <w:uiPriority w:val="99"/>
    <w:rsid w:val="00A35F67"/>
    <w:pPr>
      <w:shd w:val="clear" w:color="auto" w:fill="FFFFFF"/>
      <w:spacing w:line="240" w:lineRule="atLeast"/>
    </w:pPr>
    <w:rPr>
      <w:sz w:val="21"/>
      <w:szCs w:val="21"/>
      <w:lang w:val="ru-RU"/>
    </w:rPr>
  </w:style>
  <w:style w:type="character" w:customStyle="1" w:styleId="afff">
    <w:name w:val="Подпись к таблице + Не полужирный"/>
    <w:basedOn w:val="affe"/>
    <w:uiPriority w:val="99"/>
    <w:rsid w:val="00A35F67"/>
    <w:rPr>
      <w:b w:val="0"/>
      <w:bCs w:val="0"/>
      <w:sz w:val="25"/>
      <w:szCs w:val="25"/>
      <w:shd w:val="clear" w:color="auto" w:fill="FFFFFF"/>
    </w:rPr>
  </w:style>
  <w:style w:type="character" w:customStyle="1" w:styleId="27">
    <w:name w:val="Подпись к таблице2"/>
    <w:basedOn w:val="affe"/>
    <w:uiPriority w:val="99"/>
    <w:rsid w:val="00A35F67"/>
    <w:rPr>
      <w:b/>
      <w:bCs/>
      <w:sz w:val="25"/>
      <w:szCs w:val="25"/>
      <w:shd w:val="clear" w:color="auto" w:fill="FFFFFF"/>
    </w:rPr>
  </w:style>
  <w:style w:type="character" w:customStyle="1" w:styleId="380">
    <w:name w:val="Подпись к таблице (3)8"/>
    <w:basedOn w:val="38"/>
    <w:uiPriority w:val="99"/>
    <w:rsid w:val="00A35F67"/>
    <w:rPr>
      <w:sz w:val="21"/>
      <w:szCs w:val="21"/>
      <w:u w:val="single"/>
      <w:shd w:val="clear" w:color="auto" w:fill="FFFFFF"/>
    </w:rPr>
  </w:style>
  <w:style w:type="character" w:customStyle="1" w:styleId="326">
    <w:name w:val="Основной текст (3)26"/>
    <w:basedOn w:val="37"/>
    <w:uiPriority w:val="99"/>
    <w:rsid w:val="00A35F67"/>
    <w:rPr>
      <w:rFonts w:cs="Times New Roman"/>
      <w:spacing w:val="0"/>
      <w:sz w:val="21"/>
      <w:szCs w:val="21"/>
      <w:shd w:val="clear" w:color="auto" w:fill="FFFFFF"/>
    </w:rPr>
  </w:style>
  <w:style w:type="character" w:customStyle="1" w:styleId="46">
    <w:name w:val="Основной текст (46)_"/>
    <w:basedOn w:val="a1"/>
    <w:link w:val="460"/>
    <w:uiPriority w:val="99"/>
    <w:locked/>
    <w:rsid w:val="00A35F67"/>
    <w:rPr>
      <w:noProof/>
      <w:sz w:val="11"/>
      <w:szCs w:val="11"/>
      <w:shd w:val="clear" w:color="auto" w:fill="FFFFFF"/>
    </w:rPr>
  </w:style>
  <w:style w:type="paragraph" w:customStyle="1" w:styleId="460">
    <w:name w:val="Основной текст (46)"/>
    <w:basedOn w:val="a0"/>
    <w:link w:val="46"/>
    <w:uiPriority w:val="99"/>
    <w:rsid w:val="00A35F67"/>
    <w:pPr>
      <w:shd w:val="clear" w:color="auto" w:fill="FFFFFF"/>
      <w:spacing w:line="240" w:lineRule="atLeast"/>
      <w:jc w:val="center"/>
    </w:pPr>
    <w:rPr>
      <w:noProof/>
      <w:sz w:val="11"/>
      <w:szCs w:val="11"/>
      <w:lang w:val="ru-RU"/>
    </w:rPr>
  </w:style>
  <w:style w:type="character" w:customStyle="1" w:styleId="28">
    <w:name w:val="Подпись к таблице (2)_"/>
    <w:basedOn w:val="a1"/>
    <w:link w:val="211"/>
    <w:uiPriority w:val="99"/>
    <w:locked/>
    <w:rsid w:val="00A35F67"/>
    <w:rPr>
      <w:sz w:val="25"/>
      <w:szCs w:val="25"/>
      <w:shd w:val="clear" w:color="auto" w:fill="FFFFFF"/>
    </w:rPr>
  </w:style>
  <w:style w:type="paragraph" w:customStyle="1" w:styleId="211">
    <w:name w:val="Подпись к таблице (2)1"/>
    <w:basedOn w:val="a0"/>
    <w:link w:val="28"/>
    <w:uiPriority w:val="99"/>
    <w:rsid w:val="00A35F67"/>
    <w:pPr>
      <w:shd w:val="clear" w:color="auto" w:fill="FFFFFF"/>
      <w:spacing w:line="240" w:lineRule="atLeast"/>
    </w:pPr>
    <w:rPr>
      <w:sz w:val="25"/>
      <w:szCs w:val="25"/>
      <w:lang w:val="ru-RU"/>
    </w:rPr>
  </w:style>
  <w:style w:type="character" w:customStyle="1" w:styleId="215">
    <w:name w:val="Подпись к таблице (2)15"/>
    <w:basedOn w:val="28"/>
    <w:uiPriority w:val="99"/>
    <w:rsid w:val="00A35F67"/>
    <w:rPr>
      <w:sz w:val="25"/>
      <w:szCs w:val="25"/>
      <w:shd w:val="clear" w:color="auto" w:fill="FFFFFF"/>
    </w:rPr>
  </w:style>
  <w:style w:type="character" w:customStyle="1" w:styleId="47">
    <w:name w:val="Основной текст (47)_"/>
    <w:basedOn w:val="a1"/>
    <w:link w:val="470"/>
    <w:uiPriority w:val="99"/>
    <w:locked/>
    <w:rsid w:val="00A35F67"/>
    <w:rPr>
      <w:noProof/>
      <w:sz w:val="10"/>
      <w:szCs w:val="10"/>
      <w:shd w:val="clear" w:color="auto" w:fill="FFFFFF"/>
    </w:rPr>
  </w:style>
  <w:style w:type="paragraph" w:customStyle="1" w:styleId="470">
    <w:name w:val="Основной текст (47)"/>
    <w:basedOn w:val="a0"/>
    <w:link w:val="47"/>
    <w:uiPriority w:val="99"/>
    <w:rsid w:val="00A35F67"/>
    <w:pPr>
      <w:shd w:val="clear" w:color="auto" w:fill="FFFFFF"/>
      <w:spacing w:line="240" w:lineRule="atLeast"/>
      <w:jc w:val="center"/>
    </w:pPr>
    <w:rPr>
      <w:noProof/>
      <w:sz w:val="10"/>
      <w:szCs w:val="10"/>
      <w:lang w:val="ru-RU"/>
    </w:rPr>
  </w:style>
  <w:style w:type="character" w:customStyle="1" w:styleId="29">
    <w:name w:val="Основной текст (2)_"/>
    <w:basedOn w:val="a1"/>
    <w:link w:val="212"/>
    <w:locked/>
    <w:rsid w:val="00A35F67"/>
    <w:rPr>
      <w:b/>
      <w:bCs/>
      <w:sz w:val="25"/>
      <w:szCs w:val="25"/>
      <w:shd w:val="clear" w:color="auto" w:fill="FFFFFF"/>
    </w:rPr>
  </w:style>
  <w:style w:type="paragraph" w:customStyle="1" w:styleId="212">
    <w:name w:val="Основной текст (2)1"/>
    <w:basedOn w:val="a0"/>
    <w:link w:val="29"/>
    <w:uiPriority w:val="99"/>
    <w:rsid w:val="00A35F67"/>
    <w:pPr>
      <w:shd w:val="clear" w:color="auto" w:fill="FFFFFF"/>
      <w:spacing w:before="540" w:after="1380" w:line="317" w:lineRule="exact"/>
      <w:ind w:hanging="940"/>
      <w:jc w:val="center"/>
    </w:pPr>
    <w:rPr>
      <w:b/>
      <w:bCs/>
      <w:sz w:val="25"/>
      <w:szCs w:val="25"/>
      <w:lang w:val="ru-RU"/>
    </w:rPr>
  </w:style>
  <w:style w:type="character" w:customStyle="1" w:styleId="280">
    <w:name w:val="Основной текст (2)8"/>
    <w:basedOn w:val="29"/>
    <w:uiPriority w:val="99"/>
    <w:rsid w:val="00A35F67"/>
    <w:rPr>
      <w:b/>
      <w:bCs/>
      <w:sz w:val="25"/>
      <w:szCs w:val="25"/>
      <w:shd w:val="clear" w:color="auto" w:fill="FFFFFF"/>
    </w:rPr>
  </w:style>
  <w:style w:type="character" w:customStyle="1" w:styleId="325">
    <w:name w:val="Основной текст (3)25"/>
    <w:basedOn w:val="37"/>
    <w:uiPriority w:val="99"/>
    <w:rsid w:val="00A35F67"/>
    <w:rPr>
      <w:rFonts w:cs="Times New Roman"/>
      <w:spacing w:val="0"/>
      <w:sz w:val="21"/>
      <w:szCs w:val="21"/>
      <w:shd w:val="clear" w:color="auto" w:fill="FFFFFF"/>
    </w:rPr>
  </w:style>
  <w:style w:type="character" w:customStyle="1" w:styleId="214">
    <w:name w:val="Подпись к таблице (2)14"/>
    <w:basedOn w:val="28"/>
    <w:uiPriority w:val="99"/>
    <w:rsid w:val="00A35F67"/>
    <w:rPr>
      <w:spacing w:val="0"/>
      <w:sz w:val="25"/>
      <w:szCs w:val="25"/>
      <w:shd w:val="clear" w:color="auto" w:fill="FFFFFF"/>
    </w:rPr>
  </w:style>
  <w:style w:type="character" w:customStyle="1" w:styleId="48">
    <w:name w:val="Основной текст (48)_"/>
    <w:basedOn w:val="a1"/>
    <w:link w:val="480"/>
    <w:uiPriority w:val="99"/>
    <w:locked/>
    <w:rsid w:val="00A35F67"/>
    <w:rPr>
      <w:noProof/>
      <w:sz w:val="9"/>
      <w:szCs w:val="9"/>
      <w:shd w:val="clear" w:color="auto" w:fill="FFFFFF"/>
    </w:rPr>
  </w:style>
  <w:style w:type="paragraph" w:customStyle="1" w:styleId="480">
    <w:name w:val="Основной текст (48)"/>
    <w:basedOn w:val="a0"/>
    <w:link w:val="48"/>
    <w:uiPriority w:val="99"/>
    <w:rsid w:val="00A35F67"/>
    <w:pPr>
      <w:shd w:val="clear" w:color="auto" w:fill="FFFFFF"/>
      <w:spacing w:line="240" w:lineRule="atLeast"/>
    </w:pPr>
    <w:rPr>
      <w:noProof/>
      <w:sz w:val="9"/>
      <w:szCs w:val="9"/>
      <w:lang w:val="ru-RU"/>
    </w:rPr>
  </w:style>
  <w:style w:type="character" w:customStyle="1" w:styleId="331">
    <w:name w:val="Основной текст (3)31"/>
    <w:basedOn w:val="37"/>
    <w:uiPriority w:val="99"/>
    <w:rsid w:val="00A35F67"/>
    <w:rPr>
      <w:rFonts w:cs="Times New Roman"/>
      <w:spacing w:val="0"/>
      <w:sz w:val="21"/>
      <w:szCs w:val="21"/>
      <w:shd w:val="clear" w:color="auto" w:fill="FFFFFF"/>
    </w:rPr>
  </w:style>
  <w:style w:type="character" w:customStyle="1" w:styleId="49">
    <w:name w:val="Основной текст (49)_"/>
    <w:basedOn w:val="a1"/>
    <w:link w:val="490"/>
    <w:uiPriority w:val="99"/>
    <w:locked/>
    <w:rsid w:val="00A35F67"/>
    <w:rPr>
      <w:rFonts w:ascii="Tahoma" w:hAnsi="Tahoma" w:cs="Tahoma"/>
      <w:noProof/>
      <w:sz w:val="8"/>
      <w:szCs w:val="8"/>
      <w:shd w:val="clear" w:color="auto" w:fill="FFFFFF"/>
    </w:rPr>
  </w:style>
  <w:style w:type="paragraph" w:customStyle="1" w:styleId="490">
    <w:name w:val="Основной текст (49)"/>
    <w:basedOn w:val="a0"/>
    <w:link w:val="49"/>
    <w:uiPriority w:val="99"/>
    <w:rsid w:val="00A35F67"/>
    <w:pPr>
      <w:shd w:val="clear" w:color="auto" w:fill="FFFFFF"/>
      <w:spacing w:line="240" w:lineRule="atLeast"/>
    </w:pPr>
    <w:rPr>
      <w:rFonts w:ascii="Tahoma" w:hAnsi="Tahoma" w:cs="Tahoma"/>
      <w:noProof/>
      <w:sz w:val="8"/>
      <w:szCs w:val="8"/>
      <w:lang w:val="ru-RU"/>
    </w:rPr>
  </w:style>
  <w:style w:type="character" w:customStyle="1" w:styleId="500">
    <w:name w:val="Основной текст (50)_"/>
    <w:basedOn w:val="a1"/>
    <w:link w:val="501"/>
    <w:uiPriority w:val="99"/>
    <w:locked/>
    <w:rsid w:val="00A35F67"/>
    <w:rPr>
      <w:rFonts w:ascii="Tahoma" w:hAnsi="Tahoma" w:cs="Tahoma"/>
      <w:noProof/>
      <w:shd w:val="clear" w:color="auto" w:fill="FFFFFF"/>
    </w:rPr>
  </w:style>
  <w:style w:type="paragraph" w:customStyle="1" w:styleId="501">
    <w:name w:val="Основной текст (50)"/>
    <w:basedOn w:val="a0"/>
    <w:link w:val="500"/>
    <w:uiPriority w:val="99"/>
    <w:rsid w:val="00A35F67"/>
    <w:pPr>
      <w:shd w:val="clear" w:color="auto" w:fill="FFFFFF"/>
      <w:spacing w:line="250" w:lineRule="exact"/>
    </w:pPr>
    <w:rPr>
      <w:rFonts w:ascii="Tahoma" w:hAnsi="Tahoma" w:cs="Tahoma"/>
      <w:noProof/>
      <w:sz w:val="20"/>
      <w:szCs w:val="20"/>
      <w:lang w:val="ru-RU"/>
    </w:rPr>
  </w:style>
  <w:style w:type="character" w:customStyle="1" w:styleId="511">
    <w:name w:val="Основной текст (51)_"/>
    <w:basedOn w:val="a1"/>
    <w:link w:val="512"/>
    <w:uiPriority w:val="99"/>
    <w:locked/>
    <w:rsid w:val="00A35F67"/>
    <w:rPr>
      <w:noProof/>
      <w:sz w:val="9"/>
      <w:szCs w:val="9"/>
      <w:shd w:val="clear" w:color="auto" w:fill="FFFFFF"/>
    </w:rPr>
  </w:style>
  <w:style w:type="paragraph" w:customStyle="1" w:styleId="512">
    <w:name w:val="Основной текст (51)"/>
    <w:basedOn w:val="a0"/>
    <w:link w:val="511"/>
    <w:uiPriority w:val="99"/>
    <w:rsid w:val="00A35F67"/>
    <w:pPr>
      <w:shd w:val="clear" w:color="auto" w:fill="FFFFFF"/>
      <w:spacing w:line="240" w:lineRule="atLeast"/>
    </w:pPr>
    <w:rPr>
      <w:noProof/>
      <w:sz w:val="9"/>
      <w:szCs w:val="9"/>
      <w:lang w:val="ru-RU"/>
    </w:rPr>
  </w:style>
  <w:style w:type="character" w:customStyle="1" w:styleId="213">
    <w:name w:val="Подпись к таблице (2)13"/>
    <w:basedOn w:val="28"/>
    <w:uiPriority w:val="99"/>
    <w:rsid w:val="00A35F67"/>
    <w:rPr>
      <w:spacing w:val="0"/>
      <w:sz w:val="25"/>
      <w:szCs w:val="25"/>
      <w:shd w:val="clear" w:color="auto" w:fill="FFFFFF"/>
    </w:rPr>
  </w:style>
  <w:style w:type="character" w:customStyle="1" w:styleId="2120">
    <w:name w:val="Подпись к таблице (2)12"/>
    <w:basedOn w:val="28"/>
    <w:uiPriority w:val="99"/>
    <w:rsid w:val="00A35F67"/>
    <w:rPr>
      <w:spacing w:val="0"/>
      <w:sz w:val="25"/>
      <w:szCs w:val="25"/>
      <w:shd w:val="clear" w:color="auto" w:fill="FFFFFF"/>
    </w:rPr>
  </w:style>
  <w:style w:type="character" w:customStyle="1" w:styleId="323">
    <w:name w:val="Основной текст (3)23"/>
    <w:basedOn w:val="37"/>
    <w:uiPriority w:val="99"/>
    <w:rsid w:val="00A35F67"/>
    <w:rPr>
      <w:rFonts w:cs="Times New Roman"/>
      <w:spacing w:val="0"/>
      <w:sz w:val="21"/>
      <w:szCs w:val="21"/>
      <w:shd w:val="clear" w:color="auto" w:fill="FFFFFF"/>
    </w:rPr>
  </w:style>
  <w:style w:type="character" w:customStyle="1" w:styleId="400">
    <w:name w:val="Основной текст (40)_"/>
    <w:basedOn w:val="a1"/>
    <w:link w:val="401"/>
    <w:uiPriority w:val="99"/>
    <w:locked/>
    <w:rsid w:val="00A35F67"/>
    <w:rPr>
      <w:b/>
      <w:bCs/>
      <w:spacing w:val="10"/>
      <w:sz w:val="21"/>
      <w:szCs w:val="21"/>
      <w:shd w:val="clear" w:color="auto" w:fill="FFFFFF"/>
    </w:rPr>
  </w:style>
  <w:style w:type="paragraph" w:customStyle="1" w:styleId="401">
    <w:name w:val="Основной текст (40)"/>
    <w:basedOn w:val="a0"/>
    <w:link w:val="400"/>
    <w:uiPriority w:val="99"/>
    <w:rsid w:val="00A35F67"/>
    <w:pPr>
      <w:shd w:val="clear" w:color="auto" w:fill="FFFFFF"/>
      <w:spacing w:line="250" w:lineRule="exact"/>
    </w:pPr>
    <w:rPr>
      <w:b/>
      <w:bCs/>
      <w:spacing w:val="10"/>
      <w:sz w:val="21"/>
      <w:szCs w:val="21"/>
      <w:lang w:val="ru-RU"/>
    </w:rPr>
  </w:style>
  <w:style w:type="character" w:customStyle="1" w:styleId="270">
    <w:name w:val="Основной текст (2)7"/>
    <w:basedOn w:val="29"/>
    <w:uiPriority w:val="99"/>
    <w:rsid w:val="00A35F67"/>
    <w:rPr>
      <w:b/>
      <w:bCs/>
      <w:spacing w:val="0"/>
      <w:sz w:val="25"/>
      <w:szCs w:val="25"/>
      <w:shd w:val="clear" w:color="auto" w:fill="FFFFFF"/>
    </w:rPr>
  </w:style>
  <w:style w:type="character" w:customStyle="1" w:styleId="2100">
    <w:name w:val="Основной текст (2) + 10"/>
    <w:aliases w:val="5 pt37,Не полужирный12"/>
    <w:basedOn w:val="29"/>
    <w:uiPriority w:val="99"/>
    <w:rsid w:val="00A35F67"/>
    <w:rPr>
      <w:b w:val="0"/>
      <w:bCs w:val="0"/>
      <w:spacing w:val="0"/>
      <w:sz w:val="21"/>
      <w:szCs w:val="21"/>
      <w:shd w:val="clear" w:color="auto" w:fill="FFFFFF"/>
    </w:rPr>
  </w:style>
  <w:style w:type="character" w:customStyle="1" w:styleId="2102">
    <w:name w:val="Основной текст (2) + 102"/>
    <w:aliases w:val="5 pt36,Не полужирный11"/>
    <w:basedOn w:val="29"/>
    <w:uiPriority w:val="99"/>
    <w:rsid w:val="00A35F67"/>
    <w:rPr>
      <w:b w:val="0"/>
      <w:bCs w:val="0"/>
      <w:spacing w:val="0"/>
      <w:sz w:val="21"/>
      <w:szCs w:val="21"/>
      <w:u w:val="single"/>
      <w:shd w:val="clear" w:color="auto" w:fill="FFFFFF"/>
    </w:rPr>
  </w:style>
  <w:style w:type="character" w:customStyle="1" w:styleId="328">
    <w:name w:val="Основной текст (3)28"/>
    <w:basedOn w:val="37"/>
    <w:uiPriority w:val="99"/>
    <w:rsid w:val="00A35F67"/>
    <w:rPr>
      <w:rFonts w:cs="Times New Roman"/>
      <w:spacing w:val="0"/>
      <w:sz w:val="21"/>
      <w:szCs w:val="21"/>
      <w:shd w:val="clear" w:color="auto" w:fill="FFFFFF"/>
    </w:rPr>
  </w:style>
  <w:style w:type="character" w:customStyle="1" w:styleId="62">
    <w:name w:val="Заголовок №6_"/>
    <w:basedOn w:val="a1"/>
    <w:link w:val="611"/>
    <w:uiPriority w:val="99"/>
    <w:locked/>
    <w:rsid w:val="00A35F67"/>
    <w:rPr>
      <w:sz w:val="25"/>
      <w:szCs w:val="25"/>
      <w:shd w:val="clear" w:color="auto" w:fill="FFFFFF"/>
    </w:rPr>
  </w:style>
  <w:style w:type="paragraph" w:customStyle="1" w:styleId="611">
    <w:name w:val="Заголовок №61"/>
    <w:basedOn w:val="a0"/>
    <w:link w:val="62"/>
    <w:uiPriority w:val="99"/>
    <w:rsid w:val="00A35F67"/>
    <w:pPr>
      <w:shd w:val="clear" w:color="auto" w:fill="FFFFFF"/>
      <w:spacing w:after="240" w:line="485" w:lineRule="exact"/>
      <w:jc w:val="both"/>
      <w:outlineLvl w:val="5"/>
    </w:pPr>
    <w:rPr>
      <w:sz w:val="25"/>
      <w:szCs w:val="25"/>
      <w:lang w:val="ru-RU"/>
    </w:rPr>
  </w:style>
  <w:style w:type="character" w:customStyle="1" w:styleId="2110">
    <w:name w:val="Подпись к таблице (2)11"/>
    <w:basedOn w:val="28"/>
    <w:uiPriority w:val="99"/>
    <w:rsid w:val="00A35F67"/>
    <w:rPr>
      <w:spacing w:val="0"/>
      <w:sz w:val="25"/>
      <w:szCs w:val="25"/>
      <w:shd w:val="clear" w:color="auto" w:fill="FFFFFF"/>
    </w:rPr>
  </w:style>
  <w:style w:type="character" w:customStyle="1" w:styleId="55">
    <w:name w:val="Основной текст (5)5"/>
    <w:basedOn w:val="51"/>
    <w:uiPriority w:val="99"/>
    <w:rsid w:val="00A35F67"/>
    <w:rPr>
      <w:rFonts w:cs="Times New Roman"/>
      <w:b/>
      <w:bCs/>
      <w:sz w:val="23"/>
      <w:szCs w:val="23"/>
      <w:shd w:val="clear" w:color="auto" w:fill="FFFFFF"/>
    </w:rPr>
  </w:style>
  <w:style w:type="character" w:customStyle="1" w:styleId="322">
    <w:name w:val="Основной текст (3)22"/>
    <w:basedOn w:val="37"/>
    <w:uiPriority w:val="99"/>
    <w:rsid w:val="00A35F67"/>
    <w:rPr>
      <w:rFonts w:cs="Times New Roman"/>
      <w:spacing w:val="0"/>
      <w:sz w:val="21"/>
      <w:szCs w:val="21"/>
      <w:shd w:val="clear" w:color="auto" w:fill="FFFFFF"/>
    </w:rPr>
  </w:style>
  <w:style w:type="character" w:customStyle="1" w:styleId="52">
    <w:name w:val="Основной текст (52)_"/>
    <w:basedOn w:val="a1"/>
    <w:link w:val="520"/>
    <w:uiPriority w:val="99"/>
    <w:locked/>
    <w:rsid w:val="00A35F67"/>
    <w:rPr>
      <w:noProof/>
      <w:sz w:val="11"/>
      <w:szCs w:val="11"/>
      <w:shd w:val="clear" w:color="auto" w:fill="FFFFFF"/>
    </w:rPr>
  </w:style>
  <w:style w:type="paragraph" w:customStyle="1" w:styleId="520">
    <w:name w:val="Основной текст (52)"/>
    <w:basedOn w:val="a0"/>
    <w:link w:val="52"/>
    <w:uiPriority w:val="99"/>
    <w:rsid w:val="00A35F67"/>
    <w:pPr>
      <w:shd w:val="clear" w:color="auto" w:fill="FFFFFF"/>
      <w:spacing w:line="240" w:lineRule="atLeast"/>
    </w:pPr>
    <w:rPr>
      <w:noProof/>
      <w:sz w:val="11"/>
      <w:szCs w:val="11"/>
      <w:lang w:val="ru-RU"/>
    </w:rPr>
  </w:style>
  <w:style w:type="character" w:customStyle="1" w:styleId="53">
    <w:name w:val="Основной текст (53)_"/>
    <w:basedOn w:val="a1"/>
    <w:link w:val="530"/>
    <w:uiPriority w:val="99"/>
    <w:locked/>
    <w:rsid w:val="00A35F67"/>
    <w:rPr>
      <w:noProof/>
      <w:sz w:val="9"/>
      <w:szCs w:val="9"/>
      <w:shd w:val="clear" w:color="auto" w:fill="FFFFFF"/>
    </w:rPr>
  </w:style>
  <w:style w:type="paragraph" w:customStyle="1" w:styleId="530">
    <w:name w:val="Основной текст (53)"/>
    <w:basedOn w:val="a0"/>
    <w:link w:val="53"/>
    <w:uiPriority w:val="99"/>
    <w:rsid w:val="00A35F67"/>
    <w:pPr>
      <w:shd w:val="clear" w:color="auto" w:fill="FFFFFF"/>
      <w:spacing w:line="240" w:lineRule="atLeast"/>
    </w:pPr>
    <w:rPr>
      <w:noProof/>
      <w:sz w:val="9"/>
      <w:szCs w:val="9"/>
      <w:lang w:val="ru-RU"/>
    </w:rPr>
  </w:style>
  <w:style w:type="character" w:customStyle="1" w:styleId="63">
    <w:name w:val="Заголовок №63"/>
    <w:basedOn w:val="62"/>
    <w:uiPriority w:val="99"/>
    <w:rsid w:val="00A35F67"/>
    <w:rPr>
      <w:sz w:val="25"/>
      <w:szCs w:val="25"/>
      <w:shd w:val="clear" w:color="auto" w:fill="FFFFFF"/>
    </w:rPr>
  </w:style>
  <w:style w:type="character" w:customStyle="1" w:styleId="370">
    <w:name w:val="Подпись к таблице (3)7"/>
    <w:basedOn w:val="38"/>
    <w:uiPriority w:val="99"/>
    <w:rsid w:val="00A35F67"/>
    <w:rPr>
      <w:spacing w:val="0"/>
      <w:sz w:val="21"/>
      <w:szCs w:val="21"/>
      <w:u w:val="single"/>
      <w:shd w:val="clear" w:color="auto" w:fill="FFFFFF"/>
    </w:rPr>
  </w:style>
  <w:style w:type="character" w:customStyle="1" w:styleId="400pt8">
    <w:name w:val="Основной текст (40) + Интервал 0 pt8"/>
    <w:basedOn w:val="400"/>
    <w:uiPriority w:val="99"/>
    <w:rsid w:val="00A35F67"/>
    <w:rPr>
      <w:b/>
      <w:bCs/>
      <w:spacing w:val="0"/>
      <w:sz w:val="21"/>
      <w:szCs w:val="21"/>
      <w:shd w:val="clear" w:color="auto" w:fill="FFFFFF"/>
    </w:rPr>
  </w:style>
  <w:style w:type="character" w:customStyle="1" w:styleId="550">
    <w:name w:val="Основной текст (55)_"/>
    <w:basedOn w:val="a1"/>
    <w:link w:val="551"/>
    <w:uiPriority w:val="99"/>
    <w:locked/>
    <w:rsid w:val="00A35F67"/>
    <w:rPr>
      <w:noProof/>
      <w:sz w:val="9"/>
      <w:szCs w:val="9"/>
      <w:shd w:val="clear" w:color="auto" w:fill="FFFFFF"/>
    </w:rPr>
  </w:style>
  <w:style w:type="paragraph" w:customStyle="1" w:styleId="551">
    <w:name w:val="Основной текст (55)"/>
    <w:basedOn w:val="a0"/>
    <w:link w:val="550"/>
    <w:uiPriority w:val="99"/>
    <w:rsid w:val="00A35F67"/>
    <w:pPr>
      <w:shd w:val="clear" w:color="auto" w:fill="FFFFFF"/>
      <w:spacing w:line="240" w:lineRule="atLeast"/>
      <w:jc w:val="right"/>
    </w:pPr>
    <w:rPr>
      <w:noProof/>
      <w:sz w:val="9"/>
      <w:szCs w:val="9"/>
      <w:lang w:val="ru-RU"/>
    </w:rPr>
  </w:style>
  <w:style w:type="character" w:customStyle="1" w:styleId="54">
    <w:name w:val="Основной текст (54)_"/>
    <w:basedOn w:val="a1"/>
    <w:link w:val="540"/>
    <w:uiPriority w:val="99"/>
    <w:locked/>
    <w:rsid w:val="00A35F67"/>
    <w:rPr>
      <w:rFonts w:ascii="Tahoma" w:hAnsi="Tahoma" w:cs="Tahoma"/>
      <w:noProof/>
      <w:sz w:val="8"/>
      <w:szCs w:val="8"/>
      <w:shd w:val="clear" w:color="auto" w:fill="FFFFFF"/>
    </w:rPr>
  </w:style>
  <w:style w:type="paragraph" w:customStyle="1" w:styleId="540">
    <w:name w:val="Основной текст (54)"/>
    <w:basedOn w:val="a0"/>
    <w:link w:val="54"/>
    <w:uiPriority w:val="99"/>
    <w:rsid w:val="00A35F67"/>
    <w:pPr>
      <w:shd w:val="clear" w:color="auto" w:fill="FFFFFF"/>
      <w:spacing w:line="240" w:lineRule="atLeast"/>
      <w:jc w:val="right"/>
    </w:pPr>
    <w:rPr>
      <w:rFonts w:ascii="Tahoma" w:hAnsi="Tahoma" w:cs="Tahoma"/>
      <w:noProof/>
      <w:sz w:val="8"/>
      <w:szCs w:val="8"/>
      <w:lang w:val="ru-RU"/>
    </w:rPr>
  </w:style>
  <w:style w:type="character" w:customStyle="1" w:styleId="260">
    <w:name w:val="Основной текст (2)6"/>
    <w:basedOn w:val="29"/>
    <w:uiPriority w:val="99"/>
    <w:rsid w:val="00A35F67"/>
    <w:rPr>
      <w:b/>
      <w:bCs/>
      <w:spacing w:val="0"/>
      <w:sz w:val="25"/>
      <w:szCs w:val="25"/>
      <w:shd w:val="clear" w:color="auto" w:fill="FFFFFF"/>
    </w:rPr>
  </w:style>
  <w:style w:type="character" w:customStyle="1" w:styleId="2101">
    <w:name w:val="Подпись к таблице (2)10"/>
    <w:basedOn w:val="28"/>
    <w:uiPriority w:val="99"/>
    <w:rsid w:val="00A35F67"/>
    <w:rPr>
      <w:spacing w:val="0"/>
      <w:sz w:val="25"/>
      <w:szCs w:val="25"/>
      <w:shd w:val="clear" w:color="auto" w:fill="FFFFFF"/>
    </w:rPr>
  </w:style>
  <w:style w:type="character" w:customStyle="1" w:styleId="290">
    <w:name w:val="Подпись к таблице (2)9"/>
    <w:basedOn w:val="28"/>
    <w:uiPriority w:val="99"/>
    <w:rsid w:val="00A35F67"/>
    <w:rPr>
      <w:spacing w:val="0"/>
      <w:sz w:val="25"/>
      <w:szCs w:val="25"/>
      <w:shd w:val="clear" w:color="auto" w:fill="FFFFFF"/>
    </w:rPr>
  </w:style>
  <w:style w:type="character" w:customStyle="1" w:styleId="541">
    <w:name w:val="Основной текст (5)4"/>
    <w:basedOn w:val="51"/>
    <w:uiPriority w:val="99"/>
    <w:rsid w:val="00A35F67"/>
    <w:rPr>
      <w:rFonts w:cs="Times New Roman"/>
      <w:b/>
      <w:bCs/>
      <w:spacing w:val="0"/>
      <w:sz w:val="22"/>
      <w:szCs w:val="22"/>
      <w:shd w:val="clear" w:color="auto" w:fill="FFFFFF"/>
    </w:rPr>
  </w:style>
  <w:style w:type="character" w:customStyle="1" w:styleId="250">
    <w:name w:val="Основной текст (2)5"/>
    <w:basedOn w:val="29"/>
    <w:uiPriority w:val="99"/>
    <w:rsid w:val="00A35F67"/>
    <w:rPr>
      <w:b/>
      <w:bCs/>
      <w:spacing w:val="0"/>
      <w:sz w:val="25"/>
      <w:szCs w:val="25"/>
      <w:shd w:val="clear" w:color="auto" w:fill="FFFFFF"/>
    </w:rPr>
  </w:style>
  <w:style w:type="character" w:customStyle="1" w:styleId="110">
    <w:name w:val="Основной текст (11)_"/>
    <w:basedOn w:val="a1"/>
    <w:link w:val="111"/>
    <w:locked/>
    <w:rsid w:val="00A35F67"/>
    <w:rPr>
      <w:i/>
      <w:iCs/>
      <w:sz w:val="25"/>
      <w:szCs w:val="25"/>
      <w:shd w:val="clear" w:color="auto" w:fill="FFFFFF"/>
    </w:rPr>
  </w:style>
  <w:style w:type="paragraph" w:customStyle="1" w:styleId="111">
    <w:name w:val="Основной текст (11)1"/>
    <w:basedOn w:val="a0"/>
    <w:link w:val="110"/>
    <w:uiPriority w:val="99"/>
    <w:rsid w:val="00A35F67"/>
    <w:pPr>
      <w:shd w:val="clear" w:color="auto" w:fill="FFFFFF"/>
      <w:spacing w:line="475" w:lineRule="exact"/>
    </w:pPr>
    <w:rPr>
      <w:i/>
      <w:iCs/>
      <w:sz w:val="25"/>
      <w:szCs w:val="25"/>
      <w:lang w:val="ru-RU"/>
    </w:rPr>
  </w:style>
  <w:style w:type="character" w:customStyle="1" w:styleId="117">
    <w:name w:val="Основной текст (11)7"/>
    <w:basedOn w:val="110"/>
    <w:uiPriority w:val="99"/>
    <w:rsid w:val="00A35F67"/>
    <w:rPr>
      <w:i/>
      <w:iCs/>
      <w:noProof/>
      <w:sz w:val="25"/>
      <w:szCs w:val="25"/>
      <w:shd w:val="clear" w:color="auto" w:fill="FFFFFF"/>
    </w:rPr>
  </w:style>
  <w:style w:type="character" w:customStyle="1" w:styleId="600">
    <w:name w:val="Основной текст (60)_"/>
    <w:basedOn w:val="a1"/>
    <w:link w:val="601"/>
    <w:uiPriority w:val="99"/>
    <w:locked/>
    <w:rsid w:val="00A35F67"/>
    <w:rPr>
      <w:rFonts w:ascii="Palatino Linotype" w:hAnsi="Palatino Linotype" w:cs="Palatino Linotype"/>
      <w:b/>
      <w:bCs/>
      <w:noProof/>
      <w:sz w:val="21"/>
      <w:szCs w:val="21"/>
      <w:shd w:val="clear" w:color="auto" w:fill="FFFFFF"/>
    </w:rPr>
  </w:style>
  <w:style w:type="paragraph" w:customStyle="1" w:styleId="601">
    <w:name w:val="Основной текст (60)"/>
    <w:basedOn w:val="a0"/>
    <w:link w:val="600"/>
    <w:uiPriority w:val="99"/>
    <w:rsid w:val="00A35F67"/>
    <w:pPr>
      <w:shd w:val="clear" w:color="auto" w:fill="FFFFFF"/>
      <w:spacing w:line="240" w:lineRule="atLeast"/>
    </w:pPr>
    <w:rPr>
      <w:rFonts w:ascii="Palatino Linotype" w:hAnsi="Palatino Linotype" w:cs="Palatino Linotype"/>
      <w:b/>
      <w:bCs/>
      <w:noProof/>
      <w:sz w:val="21"/>
      <w:szCs w:val="21"/>
      <w:lang w:val="ru-RU"/>
    </w:rPr>
  </w:style>
  <w:style w:type="character" w:customStyle="1" w:styleId="57">
    <w:name w:val="Основной текст (57)_"/>
    <w:basedOn w:val="a1"/>
    <w:link w:val="570"/>
    <w:uiPriority w:val="99"/>
    <w:locked/>
    <w:rsid w:val="00A35F67"/>
    <w:rPr>
      <w:noProof/>
      <w:sz w:val="10"/>
      <w:szCs w:val="10"/>
      <w:shd w:val="clear" w:color="auto" w:fill="FFFFFF"/>
    </w:rPr>
  </w:style>
  <w:style w:type="paragraph" w:customStyle="1" w:styleId="570">
    <w:name w:val="Основной текст (57)"/>
    <w:basedOn w:val="a0"/>
    <w:link w:val="57"/>
    <w:uiPriority w:val="99"/>
    <w:rsid w:val="00A35F67"/>
    <w:pPr>
      <w:shd w:val="clear" w:color="auto" w:fill="FFFFFF"/>
      <w:spacing w:line="240" w:lineRule="atLeast"/>
    </w:pPr>
    <w:rPr>
      <w:noProof/>
      <w:sz w:val="10"/>
      <w:szCs w:val="10"/>
      <w:lang w:val="ru-RU"/>
    </w:rPr>
  </w:style>
  <w:style w:type="character" w:customStyle="1" w:styleId="59">
    <w:name w:val="Основной текст (59)_"/>
    <w:basedOn w:val="a1"/>
    <w:link w:val="590"/>
    <w:uiPriority w:val="99"/>
    <w:locked/>
    <w:rsid w:val="00A35F67"/>
    <w:rPr>
      <w:rFonts w:ascii="Tahoma" w:hAnsi="Tahoma" w:cs="Tahoma"/>
      <w:noProof/>
      <w:sz w:val="8"/>
      <w:szCs w:val="8"/>
      <w:shd w:val="clear" w:color="auto" w:fill="FFFFFF"/>
    </w:rPr>
  </w:style>
  <w:style w:type="paragraph" w:customStyle="1" w:styleId="590">
    <w:name w:val="Основной текст (59)"/>
    <w:basedOn w:val="a0"/>
    <w:link w:val="59"/>
    <w:uiPriority w:val="99"/>
    <w:rsid w:val="00A35F67"/>
    <w:pPr>
      <w:shd w:val="clear" w:color="auto" w:fill="FFFFFF"/>
      <w:spacing w:line="240" w:lineRule="atLeast"/>
    </w:pPr>
    <w:rPr>
      <w:rFonts w:ascii="Tahoma" w:hAnsi="Tahoma" w:cs="Tahoma"/>
      <w:noProof/>
      <w:sz w:val="8"/>
      <w:szCs w:val="8"/>
      <w:lang w:val="ru-RU"/>
    </w:rPr>
  </w:style>
  <w:style w:type="character" w:customStyle="1" w:styleId="56">
    <w:name w:val="Основной текст (56)_"/>
    <w:basedOn w:val="a1"/>
    <w:link w:val="560"/>
    <w:uiPriority w:val="99"/>
    <w:locked/>
    <w:rsid w:val="00A35F67"/>
    <w:rPr>
      <w:noProof/>
      <w:sz w:val="9"/>
      <w:szCs w:val="9"/>
      <w:shd w:val="clear" w:color="auto" w:fill="FFFFFF"/>
    </w:rPr>
  </w:style>
  <w:style w:type="paragraph" w:customStyle="1" w:styleId="560">
    <w:name w:val="Основной текст (56)"/>
    <w:basedOn w:val="a0"/>
    <w:link w:val="56"/>
    <w:uiPriority w:val="99"/>
    <w:rsid w:val="00A35F67"/>
    <w:pPr>
      <w:shd w:val="clear" w:color="auto" w:fill="FFFFFF"/>
      <w:spacing w:line="240" w:lineRule="atLeast"/>
    </w:pPr>
    <w:rPr>
      <w:noProof/>
      <w:sz w:val="9"/>
      <w:szCs w:val="9"/>
      <w:lang w:val="ru-RU"/>
    </w:rPr>
  </w:style>
  <w:style w:type="character" w:customStyle="1" w:styleId="58">
    <w:name w:val="Основной текст (58)_"/>
    <w:basedOn w:val="a1"/>
    <w:link w:val="580"/>
    <w:uiPriority w:val="99"/>
    <w:locked/>
    <w:rsid w:val="00A35F67"/>
    <w:rPr>
      <w:rFonts w:ascii="Tahoma" w:hAnsi="Tahoma" w:cs="Tahoma"/>
      <w:noProof/>
      <w:sz w:val="8"/>
      <w:szCs w:val="8"/>
      <w:shd w:val="clear" w:color="auto" w:fill="FFFFFF"/>
    </w:rPr>
  </w:style>
  <w:style w:type="paragraph" w:customStyle="1" w:styleId="580">
    <w:name w:val="Основной текст (58)"/>
    <w:basedOn w:val="a0"/>
    <w:link w:val="58"/>
    <w:uiPriority w:val="99"/>
    <w:rsid w:val="00A35F67"/>
    <w:pPr>
      <w:shd w:val="clear" w:color="auto" w:fill="FFFFFF"/>
      <w:spacing w:line="240" w:lineRule="atLeast"/>
    </w:pPr>
    <w:rPr>
      <w:rFonts w:ascii="Tahoma" w:hAnsi="Tahoma" w:cs="Tahoma"/>
      <w:noProof/>
      <w:sz w:val="8"/>
      <w:szCs w:val="8"/>
      <w:lang w:val="ru-RU"/>
    </w:rPr>
  </w:style>
  <w:style w:type="character" w:customStyle="1" w:styleId="51pt">
    <w:name w:val="Основной текст (5) + Интервал 1 pt"/>
    <w:basedOn w:val="51"/>
    <w:uiPriority w:val="99"/>
    <w:rsid w:val="00A35F67"/>
    <w:rPr>
      <w:rFonts w:cs="Times New Roman"/>
      <w:b/>
      <w:bCs/>
      <w:spacing w:val="30"/>
      <w:sz w:val="22"/>
      <w:szCs w:val="22"/>
      <w:shd w:val="clear" w:color="auto" w:fill="FFFFFF"/>
    </w:rPr>
  </w:style>
  <w:style w:type="character" w:customStyle="1" w:styleId="240">
    <w:name w:val="Основной текст (2)4"/>
    <w:basedOn w:val="29"/>
    <w:uiPriority w:val="99"/>
    <w:rsid w:val="00A35F67"/>
    <w:rPr>
      <w:b/>
      <w:bCs/>
      <w:spacing w:val="0"/>
      <w:sz w:val="25"/>
      <w:szCs w:val="25"/>
      <w:shd w:val="clear" w:color="auto" w:fill="FFFFFF"/>
    </w:rPr>
  </w:style>
  <w:style w:type="character" w:customStyle="1" w:styleId="340">
    <w:name w:val="Основной текст (34)_"/>
    <w:basedOn w:val="a1"/>
    <w:link w:val="341"/>
    <w:uiPriority w:val="99"/>
    <w:locked/>
    <w:rsid w:val="00A35F67"/>
    <w:rPr>
      <w:b/>
      <w:bCs/>
      <w:sz w:val="18"/>
      <w:szCs w:val="18"/>
      <w:shd w:val="clear" w:color="auto" w:fill="FFFFFF"/>
    </w:rPr>
  </w:style>
  <w:style w:type="paragraph" w:customStyle="1" w:styleId="341">
    <w:name w:val="Основной текст (34)1"/>
    <w:basedOn w:val="a0"/>
    <w:link w:val="340"/>
    <w:uiPriority w:val="99"/>
    <w:rsid w:val="00A35F67"/>
    <w:pPr>
      <w:shd w:val="clear" w:color="auto" w:fill="FFFFFF"/>
      <w:spacing w:before="240" w:after="600" w:line="216" w:lineRule="exact"/>
      <w:jc w:val="center"/>
    </w:pPr>
    <w:rPr>
      <w:b/>
      <w:bCs/>
      <w:sz w:val="18"/>
      <w:szCs w:val="18"/>
      <w:lang w:val="ru-RU"/>
    </w:rPr>
  </w:style>
  <w:style w:type="character" w:customStyle="1" w:styleId="281">
    <w:name w:val="Подпись к таблице (2)8"/>
    <w:basedOn w:val="28"/>
    <w:uiPriority w:val="99"/>
    <w:rsid w:val="00A35F67"/>
    <w:rPr>
      <w:spacing w:val="0"/>
      <w:sz w:val="25"/>
      <w:szCs w:val="25"/>
      <w:shd w:val="clear" w:color="auto" w:fill="FFFFFF"/>
    </w:rPr>
  </w:style>
  <w:style w:type="character" w:customStyle="1" w:styleId="321">
    <w:name w:val="Основной текст (3)21"/>
    <w:basedOn w:val="37"/>
    <w:uiPriority w:val="99"/>
    <w:rsid w:val="00A35F67"/>
    <w:rPr>
      <w:rFonts w:cs="Times New Roman"/>
      <w:spacing w:val="0"/>
      <w:sz w:val="21"/>
      <w:szCs w:val="21"/>
      <w:shd w:val="clear" w:color="auto" w:fill="FFFFFF"/>
    </w:rPr>
  </w:style>
  <w:style w:type="character" w:customStyle="1" w:styleId="620">
    <w:name w:val="Основной текст (62)_"/>
    <w:basedOn w:val="a1"/>
    <w:link w:val="621"/>
    <w:uiPriority w:val="99"/>
    <w:locked/>
    <w:rsid w:val="00A35F67"/>
    <w:rPr>
      <w:rFonts w:ascii="Tahoma" w:hAnsi="Tahoma" w:cs="Tahoma"/>
      <w:noProof/>
      <w:sz w:val="23"/>
      <w:szCs w:val="23"/>
      <w:shd w:val="clear" w:color="auto" w:fill="FFFFFF"/>
    </w:rPr>
  </w:style>
  <w:style w:type="paragraph" w:customStyle="1" w:styleId="621">
    <w:name w:val="Основной текст (62)"/>
    <w:basedOn w:val="a0"/>
    <w:link w:val="620"/>
    <w:uiPriority w:val="99"/>
    <w:rsid w:val="00A35F67"/>
    <w:pPr>
      <w:shd w:val="clear" w:color="auto" w:fill="FFFFFF"/>
      <w:spacing w:line="240" w:lineRule="atLeast"/>
    </w:pPr>
    <w:rPr>
      <w:rFonts w:ascii="Tahoma" w:hAnsi="Tahoma" w:cs="Tahoma"/>
      <w:noProof/>
      <w:sz w:val="23"/>
      <w:szCs w:val="23"/>
      <w:lang w:val="ru-RU"/>
    </w:rPr>
  </w:style>
  <w:style w:type="character" w:customStyle="1" w:styleId="612">
    <w:name w:val="Основной текст (61)_"/>
    <w:basedOn w:val="a1"/>
    <w:link w:val="613"/>
    <w:uiPriority w:val="99"/>
    <w:locked/>
    <w:rsid w:val="00A35F67"/>
    <w:rPr>
      <w:noProof/>
      <w:sz w:val="10"/>
      <w:szCs w:val="10"/>
      <w:shd w:val="clear" w:color="auto" w:fill="FFFFFF"/>
    </w:rPr>
  </w:style>
  <w:style w:type="paragraph" w:customStyle="1" w:styleId="613">
    <w:name w:val="Основной текст (61)"/>
    <w:basedOn w:val="a0"/>
    <w:link w:val="612"/>
    <w:uiPriority w:val="99"/>
    <w:rsid w:val="00A35F67"/>
    <w:pPr>
      <w:shd w:val="clear" w:color="auto" w:fill="FFFFFF"/>
      <w:spacing w:line="240" w:lineRule="atLeast"/>
    </w:pPr>
    <w:rPr>
      <w:noProof/>
      <w:sz w:val="10"/>
      <w:szCs w:val="10"/>
      <w:lang w:val="ru-RU"/>
    </w:rPr>
  </w:style>
  <w:style w:type="character" w:customStyle="1" w:styleId="5a">
    <w:name w:val="Заголовок №5_"/>
    <w:basedOn w:val="a1"/>
    <w:link w:val="513"/>
    <w:uiPriority w:val="99"/>
    <w:locked/>
    <w:rsid w:val="00A35F67"/>
    <w:rPr>
      <w:b/>
      <w:bCs/>
      <w:sz w:val="25"/>
      <w:szCs w:val="25"/>
      <w:shd w:val="clear" w:color="auto" w:fill="FFFFFF"/>
    </w:rPr>
  </w:style>
  <w:style w:type="paragraph" w:customStyle="1" w:styleId="513">
    <w:name w:val="Заголовок №51"/>
    <w:basedOn w:val="a0"/>
    <w:link w:val="5a"/>
    <w:uiPriority w:val="99"/>
    <w:rsid w:val="00A35F67"/>
    <w:pPr>
      <w:shd w:val="clear" w:color="auto" w:fill="FFFFFF"/>
      <w:spacing w:after="300" w:line="470" w:lineRule="exact"/>
      <w:ind w:hanging="2100"/>
      <w:jc w:val="center"/>
      <w:outlineLvl w:val="4"/>
    </w:pPr>
    <w:rPr>
      <w:b/>
      <w:bCs/>
      <w:sz w:val="25"/>
      <w:szCs w:val="25"/>
      <w:lang w:val="ru-RU"/>
    </w:rPr>
  </w:style>
  <w:style w:type="character" w:customStyle="1" w:styleId="521">
    <w:name w:val="Заголовок №5 (2)_"/>
    <w:basedOn w:val="a1"/>
    <w:link w:val="5210"/>
    <w:uiPriority w:val="99"/>
    <w:locked/>
    <w:rsid w:val="00A35F67"/>
    <w:rPr>
      <w:sz w:val="25"/>
      <w:szCs w:val="25"/>
      <w:shd w:val="clear" w:color="auto" w:fill="FFFFFF"/>
    </w:rPr>
  </w:style>
  <w:style w:type="paragraph" w:customStyle="1" w:styleId="5210">
    <w:name w:val="Заголовок №5 (2)1"/>
    <w:basedOn w:val="a0"/>
    <w:link w:val="521"/>
    <w:uiPriority w:val="99"/>
    <w:rsid w:val="00A35F67"/>
    <w:pPr>
      <w:shd w:val="clear" w:color="auto" w:fill="FFFFFF"/>
      <w:spacing w:after="240" w:line="240" w:lineRule="atLeast"/>
      <w:outlineLvl w:val="4"/>
    </w:pPr>
    <w:rPr>
      <w:sz w:val="25"/>
      <w:szCs w:val="25"/>
      <w:lang w:val="ru-RU"/>
    </w:rPr>
  </w:style>
  <w:style w:type="character" w:customStyle="1" w:styleId="522">
    <w:name w:val="Заголовок №5 (2)"/>
    <w:basedOn w:val="521"/>
    <w:uiPriority w:val="99"/>
    <w:rsid w:val="00A35F67"/>
    <w:rPr>
      <w:sz w:val="25"/>
      <w:szCs w:val="25"/>
      <w:shd w:val="clear" w:color="auto" w:fill="FFFFFF"/>
    </w:rPr>
  </w:style>
  <w:style w:type="character" w:customStyle="1" w:styleId="531">
    <w:name w:val="Заголовок №53"/>
    <w:uiPriority w:val="99"/>
    <w:rsid w:val="00A35F67"/>
    <w:rPr>
      <w:rFonts w:ascii="Times New Roman" w:hAnsi="Times New Roman"/>
      <w:b/>
      <w:spacing w:val="0"/>
      <w:sz w:val="25"/>
    </w:rPr>
  </w:style>
  <w:style w:type="character" w:customStyle="1" w:styleId="320">
    <w:name w:val="Основной текст (3)20"/>
    <w:basedOn w:val="37"/>
    <w:uiPriority w:val="99"/>
    <w:rsid w:val="00A35F67"/>
    <w:rPr>
      <w:rFonts w:cs="Times New Roman"/>
      <w:spacing w:val="0"/>
      <w:sz w:val="21"/>
      <w:szCs w:val="21"/>
      <w:shd w:val="clear" w:color="auto" w:fill="FFFFFF"/>
    </w:rPr>
  </w:style>
  <w:style w:type="character" w:customStyle="1" w:styleId="32pt1">
    <w:name w:val="Основной текст (3) + Интервал 2 pt1"/>
    <w:basedOn w:val="37"/>
    <w:uiPriority w:val="99"/>
    <w:rsid w:val="00A35F67"/>
    <w:rPr>
      <w:rFonts w:cs="Times New Roman"/>
      <w:spacing w:val="40"/>
      <w:sz w:val="21"/>
      <w:szCs w:val="21"/>
      <w:shd w:val="clear" w:color="auto" w:fill="FFFFFF"/>
    </w:rPr>
  </w:style>
  <w:style w:type="character" w:customStyle="1" w:styleId="630">
    <w:name w:val="Основной текст (63)_"/>
    <w:basedOn w:val="a1"/>
    <w:link w:val="631"/>
    <w:uiPriority w:val="99"/>
    <w:locked/>
    <w:rsid w:val="00A35F67"/>
    <w:rPr>
      <w:noProof/>
      <w:sz w:val="9"/>
      <w:szCs w:val="9"/>
      <w:shd w:val="clear" w:color="auto" w:fill="FFFFFF"/>
    </w:rPr>
  </w:style>
  <w:style w:type="paragraph" w:customStyle="1" w:styleId="631">
    <w:name w:val="Основной текст (63)"/>
    <w:basedOn w:val="a0"/>
    <w:link w:val="630"/>
    <w:uiPriority w:val="99"/>
    <w:rsid w:val="00A35F67"/>
    <w:pPr>
      <w:shd w:val="clear" w:color="auto" w:fill="FFFFFF"/>
      <w:spacing w:line="240" w:lineRule="atLeast"/>
    </w:pPr>
    <w:rPr>
      <w:noProof/>
      <w:sz w:val="9"/>
      <w:szCs w:val="9"/>
      <w:lang w:val="ru-RU"/>
    </w:rPr>
  </w:style>
  <w:style w:type="character" w:customStyle="1" w:styleId="271">
    <w:name w:val="Подпись к таблице (2)7"/>
    <w:basedOn w:val="28"/>
    <w:uiPriority w:val="99"/>
    <w:rsid w:val="00A35F67"/>
    <w:rPr>
      <w:spacing w:val="0"/>
      <w:sz w:val="25"/>
      <w:szCs w:val="25"/>
      <w:shd w:val="clear" w:color="auto" w:fill="FFFFFF"/>
    </w:rPr>
  </w:style>
  <w:style w:type="character" w:customStyle="1" w:styleId="319">
    <w:name w:val="Основной текст (3)19"/>
    <w:basedOn w:val="37"/>
    <w:uiPriority w:val="99"/>
    <w:rsid w:val="00A35F67"/>
    <w:rPr>
      <w:rFonts w:cs="Times New Roman"/>
      <w:spacing w:val="0"/>
      <w:sz w:val="21"/>
      <w:szCs w:val="21"/>
      <w:shd w:val="clear" w:color="auto" w:fill="FFFFFF"/>
    </w:rPr>
  </w:style>
  <w:style w:type="character" w:customStyle="1" w:styleId="64">
    <w:name w:val="Основной текст (64)_"/>
    <w:basedOn w:val="a1"/>
    <w:link w:val="641"/>
    <w:uiPriority w:val="99"/>
    <w:locked/>
    <w:rsid w:val="00A35F67"/>
    <w:rPr>
      <w:b/>
      <w:bCs/>
      <w:sz w:val="23"/>
      <w:szCs w:val="23"/>
      <w:shd w:val="clear" w:color="auto" w:fill="FFFFFF"/>
    </w:rPr>
  </w:style>
  <w:style w:type="paragraph" w:customStyle="1" w:styleId="641">
    <w:name w:val="Основной текст (64)1"/>
    <w:basedOn w:val="a0"/>
    <w:link w:val="64"/>
    <w:uiPriority w:val="99"/>
    <w:rsid w:val="00A35F67"/>
    <w:pPr>
      <w:shd w:val="clear" w:color="auto" w:fill="FFFFFF"/>
      <w:spacing w:line="240" w:lineRule="atLeast"/>
    </w:pPr>
    <w:rPr>
      <w:b/>
      <w:bCs/>
      <w:sz w:val="23"/>
      <w:szCs w:val="23"/>
      <w:lang w:val="ru-RU"/>
    </w:rPr>
  </w:style>
  <w:style w:type="character" w:customStyle="1" w:styleId="160">
    <w:name w:val="Заголовок №1 (6)_"/>
    <w:basedOn w:val="a1"/>
    <w:link w:val="161"/>
    <w:uiPriority w:val="99"/>
    <w:locked/>
    <w:rsid w:val="00A35F67"/>
    <w:rPr>
      <w:sz w:val="25"/>
      <w:szCs w:val="25"/>
      <w:shd w:val="clear" w:color="auto" w:fill="FFFFFF"/>
    </w:rPr>
  </w:style>
  <w:style w:type="paragraph" w:customStyle="1" w:styleId="161">
    <w:name w:val="Заголовок №1 (6)1"/>
    <w:basedOn w:val="a0"/>
    <w:link w:val="160"/>
    <w:uiPriority w:val="99"/>
    <w:rsid w:val="00A35F67"/>
    <w:pPr>
      <w:shd w:val="clear" w:color="auto" w:fill="FFFFFF"/>
      <w:spacing w:after="60" w:line="240" w:lineRule="atLeast"/>
      <w:outlineLvl w:val="0"/>
    </w:pPr>
    <w:rPr>
      <w:sz w:val="25"/>
      <w:szCs w:val="25"/>
      <w:lang w:val="ru-RU"/>
    </w:rPr>
  </w:style>
  <w:style w:type="character" w:customStyle="1" w:styleId="161pt">
    <w:name w:val="Заголовок №1 (6) + Интервал 1 pt"/>
    <w:basedOn w:val="160"/>
    <w:uiPriority w:val="99"/>
    <w:rsid w:val="00A35F67"/>
    <w:rPr>
      <w:spacing w:val="20"/>
      <w:sz w:val="25"/>
      <w:szCs w:val="25"/>
      <w:shd w:val="clear" w:color="auto" w:fill="FFFFFF"/>
    </w:rPr>
  </w:style>
  <w:style w:type="character" w:customStyle="1" w:styleId="162">
    <w:name w:val="Заголовок №1 (6)"/>
    <w:basedOn w:val="160"/>
    <w:uiPriority w:val="99"/>
    <w:rsid w:val="00A35F67"/>
    <w:rPr>
      <w:sz w:val="25"/>
      <w:szCs w:val="25"/>
      <w:shd w:val="clear" w:color="auto" w:fill="FFFFFF"/>
    </w:rPr>
  </w:style>
  <w:style w:type="character" w:customStyle="1" w:styleId="261">
    <w:name w:val="Основной текст (26)_"/>
    <w:basedOn w:val="a1"/>
    <w:link w:val="2610"/>
    <w:uiPriority w:val="99"/>
    <w:locked/>
    <w:rsid w:val="00A35F67"/>
    <w:rPr>
      <w:b/>
      <w:bCs/>
      <w:i/>
      <w:iCs/>
      <w:shd w:val="clear" w:color="auto" w:fill="FFFFFF"/>
    </w:rPr>
  </w:style>
  <w:style w:type="paragraph" w:customStyle="1" w:styleId="2610">
    <w:name w:val="Основной текст (26)1"/>
    <w:basedOn w:val="a0"/>
    <w:link w:val="261"/>
    <w:uiPriority w:val="99"/>
    <w:rsid w:val="00A35F67"/>
    <w:pPr>
      <w:shd w:val="clear" w:color="auto" w:fill="FFFFFF"/>
      <w:spacing w:after="120" w:line="322" w:lineRule="exact"/>
      <w:ind w:hanging="880"/>
    </w:pPr>
    <w:rPr>
      <w:b/>
      <w:bCs/>
      <w:i/>
      <w:iCs/>
      <w:sz w:val="20"/>
      <w:szCs w:val="20"/>
      <w:lang w:val="ru-RU"/>
    </w:rPr>
  </w:style>
  <w:style w:type="character" w:customStyle="1" w:styleId="5220">
    <w:name w:val="Заголовок №5 (2)2"/>
    <w:basedOn w:val="521"/>
    <w:uiPriority w:val="99"/>
    <w:rsid w:val="00A35F67"/>
    <w:rPr>
      <w:spacing w:val="0"/>
      <w:sz w:val="25"/>
      <w:szCs w:val="25"/>
      <w:shd w:val="clear" w:color="auto" w:fill="FFFFFF"/>
    </w:rPr>
  </w:style>
  <w:style w:type="character" w:customStyle="1" w:styleId="262">
    <w:name w:val="Основной текст (26)"/>
    <w:basedOn w:val="261"/>
    <w:uiPriority w:val="99"/>
    <w:rsid w:val="00A35F67"/>
    <w:rPr>
      <w:b/>
      <w:bCs/>
      <w:i/>
      <w:iCs/>
      <w:noProof/>
      <w:shd w:val="clear" w:color="auto" w:fill="FFFFFF"/>
    </w:rPr>
  </w:style>
  <w:style w:type="character" w:customStyle="1" w:styleId="330">
    <w:name w:val="Заголовок №3 (3)_"/>
    <w:basedOn w:val="a1"/>
    <w:link w:val="332"/>
    <w:uiPriority w:val="99"/>
    <w:locked/>
    <w:rsid w:val="00A35F67"/>
    <w:rPr>
      <w:i/>
      <w:iCs/>
      <w:sz w:val="25"/>
      <w:szCs w:val="25"/>
      <w:shd w:val="clear" w:color="auto" w:fill="FFFFFF"/>
    </w:rPr>
  </w:style>
  <w:style w:type="paragraph" w:customStyle="1" w:styleId="332">
    <w:name w:val="Заголовок №3 (3)"/>
    <w:basedOn w:val="a0"/>
    <w:link w:val="330"/>
    <w:uiPriority w:val="99"/>
    <w:rsid w:val="00A35F67"/>
    <w:pPr>
      <w:shd w:val="clear" w:color="auto" w:fill="FFFFFF"/>
      <w:spacing w:after="300" w:line="240" w:lineRule="atLeast"/>
      <w:outlineLvl w:val="2"/>
    </w:pPr>
    <w:rPr>
      <w:i/>
      <w:iCs/>
      <w:sz w:val="25"/>
      <w:szCs w:val="25"/>
      <w:lang w:val="ru-RU"/>
    </w:rPr>
  </w:style>
  <w:style w:type="character" w:customStyle="1" w:styleId="335pt">
    <w:name w:val="Заголовок №3 (3) + Интервал 5 pt"/>
    <w:basedOn w:val="330"/>
    <w:uiPriority w:val="99"/>
    <w:rsid w:val="00A35F67"/>
    <w:rPr>
      <w:i/>
      <w:iCs/>
      <w:spacing w:val="110"/>
      <w:sz w:val="25"/>
      <w:szCs w:val="25"/>
      <w:shd w:val="clear" w:color="auto" w:fill="FFFFFF"/>
    </w:rPr>
  </w:style>
  <w:style w:type="character" w:customStyle="1" w:styleId="333">
    <w:name w:val="Заголовок №3 (3) + Не курсив"/>
    <w:basedOn w:val="330"/>
    <w:uiPriority w:val="99"/>
    <w:rsid w:val="00A35F67"/>
    <w:rPr>
      <w:i w:val="0"/>
      <w:iCs w:val="0"/>
      <w:sz w:val="25"/>
      <w:szCs w:val="25"/>
      <w:shd w:val="clear" w:color="auto" w:fill="FFFFFF"/>
    </w:rPr>
  </w:style>
  <w:style w:type="character" w:customStyle="1" w:styleId="101">
    <w:name w:val="Основной текст + Курсив10"/>
    <w:basedOn w:val="1a"/>
    <w:uiPriority w:val="99"/>
    <w:rsid w:val="00A35F67"/>
    <w:rPr>
      <w:rFonts w:ascii="Times New Roman" w:hAnsi="Times New Roman" w:cs="Times New Roman"/>
      <w:i/>
      <w:iCs/>
      <w:spacing w:val="0"/>
      <w:sz w:val="25"/>
      <w:szCs w:val="25"/>
      <w:shd w:val="clear" w:color="auto" w:fill="FFFFFF"/>
    </w:rPr>
  </w:style>
  <w:style w:type="character" w:customStyle="1" w:styleId="622">
    <w:name w:val="Основной текст (6)2"/>
    <w:basedOn w:val="61"/>
    <w:uiPriority w:val="99"/>
    <w:rsid w:val="00A35F67"/>
    <w:rPr>
      <w:rFonts w:cs="Times New Roman"/>
      <w:i/>
      <w:iCs/>
      <w:sz w:val="25"/>
      <w:szCs w:val="25"/>
      <w:shd w:val="clear" w:color="auto" w:fill="FFFFFF"/>
    </w:rPr>
  </w:style>
  <w:style w:type="character" w:customStyle="1" w:styleId="614">
    <w:name w:val="Основной текст (6) + Не курсив1"/>
    <w:basedOn w:val="61"/>
    <w:uiPriority w:val="99"/>
    <w:rsid w:val="00A35F67"/>
    <w:rPr>
      <w:rFonts w:cs="Times New Roman"/>
      <w:i w:val="0"/>
      <w:iCs w:val="0"/>
      <w:sz w:val="25"/>
      <w:szCs w:val="25"/>
      <w:shd w:val="clear" w:color="auto" w:fill="FFFFFF"/>
    </w:rPr>
  </w:style>
  <w:style w:type="character" w:customStyle="1" w:styleId="2a">
    <w:name w:val="Оглавление 2 Знак"/>
    <w:basedOn w:val="a1"/>
    <w:link w:val="2b"/>
    <w:uiPriority w:val="99"/>
    <w:locked/>
    <w:rsid w:val="00A35F67"/>
    <w:rPr>
      <w:sz w:val="25"/>
      <w:szCs w:val="25"/>
      <w:shd w:val="clear" w:color="auto" w:fill="FFFFFF"/>
    </w:rPr>
  </w:style>
  <w:style w:type="paragraph" w:styleId="2b">
    <w:name w:val="toc 2"/>
    <w:basedOn w:val="a0"/>
    <w:next w:val="a0"/>
    <w:link w:val="2a"/>
    <w:uiPriority w:val="99"/>
    <w:rsid w:val="00A35F67"/>
    <w:pPr>
      <w:shd w:val="clear" w:color="auto" w:fill="FFFFFF"/>
      <w:spacing w:before="300" w:after="300" w:line="240" w:lineRule="atLeast"/>
    </w:pPr>
    <w:rPr>
      <w:sz w:val="25"/>
      <w:szCs w:val="25"/>
      <w:lang w:val="ru-RU"/>
    </w:rPr>
  </w:style>
  <w:style w:type="character" w:customStyle="1" w:styleId="116">
    <w:name w:val="Основной текст (11)6"/>
    <w:basedOn w:val="110"/>
    <w:uiPriority w:val="99"/>
    <w:rsid w:val="00A35F67"/>
    <w:rPr>
      <w:i/>
      <w:iCs/>
      <w:noProof/>
      <w:spacing w:val="0"/>
      <w:sz w:val="25"/>
      <w:szCs w:val="25"/>
      <w:shd w:val="clear" w:color="auto" w:fill="FFFFFF"/>
    </w:rPr>
  </w:style>
  <w:style w:type="character" w:customStyle="1" w:styleId="CenturyGothic">
    <w:name w:val="Основной текст + Century Gothic"/>
    <w:aliases w:val="7 pt1,Курсив21,6,5 pt"/>
    <w:basedOn w:val="1a"/>
    <w:rsid w:val="00A35F67"/>
    <w:rPr>
      <w:rFonts w:ascii="Century Gothic" w:hAnsi="Century Gothic" w:cs="Century Gothic"/>
      <w:i/>
      <w:iCs/>
      <w:noProof/>
      <w:spacing w:val="0"/>
      <w:sz w:val="14"/>
      <w:szCs w:val="14"/>
      <w:shd w:val="clear" w:color="auto" w:fill="FFFFFF"/>
    </w:rPr>
  </w:style>
  <w:style w:type="character" w:customStyle="1" w:styleId="1c">
    <w:name w:val="Оглавление1"/>
    <w:basedOn w:val="2a"/>
    <w:uiPriority w:val="99"/>
    <w:rsid w:val="00A35F67"/>
    <w:rPr>
      <w:sz w:val="25"/>
      <w:szCs w:val="25"/>
      <w:shd w:val="clear" w:color="auto" w:fill="FFFFFF"/>
    </w:rPr>
  </w:style>
  <w:style w:type="character" w:customStyle="1" w:styleId="afff0">
    <w:name w:val="Оглавление + Курсив"/>
    <w:basedOn w:val="2a"/>
    <w:uiPriority w:val="99"/>
    <w:rsid w:val="00A35F67"/>
    <w:rPr>
      <w:i/>
      <w:iCs/>
      <w:sz w:val="25"/>
      <w:szCs w:val="25"/>
      <w:shd w:val="clear" w:color="auto" w:fill="FFFFFF"/>
    </w:rPr>
  </w:style>
  <w:style w:type="character" w:customStyle="1" w:styleId="39">
    <w:name w:val="Основной текст + Курсив3"/>
    <w:basedOn w:val="1a"/>
    <w:uiPriority w:val="99"/>
    <w:rsid w:val="00A35F67"/>
    <w:rPr>
      <w:rFonts w:ascii="Times New Roman" w:hAnsi="Times New Roman" w:cs="Times New Roman"/>
      <w:i/>
      <w:iCs/>
      <w:spacing w:val="0"/>
      <w:sz w:val="25"/>
      <w:szCs w:val="25"/>
      <w:shd w:val="clear" w:color="auto" w:fill="FFFFFF"/>
    </w:rPr>
  </w:style>
  <w:style w:type="character" w:customStyle="1" w:styleId="269">
    <w:name w:val="Основной текст (26)9"/>
    <w:basedOn w:val="261"/>
    <w:uiPriority w:val="99"/>
    <w:rsid w:val="00A35F67"/>
    <w:rPr>
      <w:b/>
      <w:bCs/>
      <w:i/>
      <w:iCs/>
      <w:spacing w:val="0"/>
      <w:shd w:val="clear" w:color="auto" w:fill="FFFFFF"/>
    </w:rPr>
  </w:style>
  <w:style w:type="character" w:customStyle="1" w:styleId="310pt">
    <w:name w:val="Основной текст (3) + 10 pt"/>
    <w:aliases w:val="Полужирный18,Курсив18"/>
    <w:basedOn w:val="37"/>
    <w:uiPriority w:val="99"/>
    <w:rsid w:val="00A35F67"/>
    <w:rPr>
      <w:rFonts w:cs="Times New Roman"/>
      <w:b/>
      <w:bCs/>
      <w:i/>
      <w:iCs/>
      <w:noProof/>
      <w:spacing w:val="0"/>
      <w:sz w:val="20"/>
      <w:szCs w:val="20"/>
      <w:shd w:val="clear" w:color="auto" w:fill="FFFFFF"/>
    </w:rPr>
  </w:style>
  <w:style w:type="character" w:customStyle="1" w:styleId="310pt5">
    <w:name w:val="Основной текст (3) + 10 pt5"/>
    <w:aliases w:val="Полужирный17,Курсив17"/>
    <w:basedOn w:val="37"/>
    <w:uiPriority w:val="99"/>
    <w:rsid w:val="00A35F67"/>
    <w:rPr>
      <w:rFonts w:cs="Times New Roman"/>
      <w:b/>
      <w:bCs/>
      <w:i/>
      <w:iCs/>
      <w:spacing w:val="0"/>
      <w:sz w:val="20"/>
      <w:szCs w:val="20"/>
      <w:u w:val="single"/>
      <w:shd w:val="clear" w:color="auto" w:fill="FFFFFF"/>
    </w:rPr>
  </w:style>
  <w:style w:type="character" w:customStyle="1" w:styleId="318">
    <w:name w:val="Основной текст (3)18"/>
    <w:basedOn w:val="37"/>
    <w:uiPriority w:val="99"/>
    <w:rsid w:val="00A35F67"/>
    <w:rPr>
      <w:rFonts w:cs="Times New Roman"/>
      <w:spacing w:val="0"/>
      <w:sz w:val="21"/>
      <w:szCs w:val="21"/>
      <w:u w:val="single"/>
      <w:shd w:val="clear" w:color="auto" w:fill="FFFFFF"/>
    </w:rPr>
  </w:style>
  <w:style w:type="character" w:customStyle="1" w:styleId="317">
    <w:name w:val="Основной текст (3)17"/>
    <w:basedOn w:val="37"/>
    <w:uiPriority w:val="99"/>
    <w:rsid w:val="00A35F67"/>
    <w:rPr>
      <w:rFonts w:cs="Times New Roman"/>
      <w:spacing w:val="0"/>
      <w:sz w:val="21"/>
      <w:szCs w:val="21"/>
      <w:shd w:val="clear" w:color="auto" w:fill="FFFFFF"/>
    </w:rPr>
  </w:style>
  <w:style w:type="character" w:customStyle="1" w:styleId="26100">
    <w:name w:val="Основной текст (26) + 10"/>
    <w:aliases w:val="5 pt34,Не курсив10"/>
    <w:basedOn w:val="261"/>
    <w:uiPriority w:val="99"/>
    <w:rsid w:val="00A35F67"/>
    <w:rPr>
      <w:b/>
      <w:bCs/>
      <w:i w:val="0"/>
      <w:iCs w:val="0"/>
      <w:spacing w:val="0"/>
      <w:sz w:val="21"/>
      <w:szCs w:val="21"/>
      <w:shd w:val="clear" w:color="auto" w:fill="FFFFFF"/>
    </w:rPr>
  </w:style>
  <w:style w:type="character" w:customStyle="1" w:styleId="268">
    <w:name w:val="Основной текст (26)8"/>
    <w:basedOn w:val="261"/>
    <w:uiPriority w:val="99"/>
    <w:rsid w:val="00A35F67"/>
    <w:rPr>
      <w:b/>
      <w:bCs/>
      <w:i/>
      <w:iCs/>
      <w:spacing w:val="0"/>
      <w:shd w:val="clear" w:color="auto" w:fill="FFFFFF"/>
    </w:rPr>
  </w:style>
  <w:style w:type="character" w:customStyle="1" w:styleId="263">
    <w:name w:val="Подпись к таблице (2)6"/>
    <w:basedOn w:val="28"/>
    <w:uiPriority w:val="99"/>
    <w:rsid w:val="00A35F67"/>
    <w:rPr>
      <w:spacing w:val="0"/>
      <w:sz w:val="25"/>
      <w:szCs w:val="25"/>
      <w:shd w:val="clear" w:color="auto" w:fill="FFFFFF"/>
    </w:rPr>
  </w:style>
  <w:style w:type="character" w:customStyle="1" w:styleId="251">
    <w:name w:val="Подпись к таблице (2)5"/>
    <w:basedOn w:val="28"/>
    <w:uiPriority w:val="99"/>
    <w:rsid w:val="00A35F67"/>
    <w:rPr>
      <w:spacing w:val="0"/>
      <w:sz w:val="25"/>
      <w:szCs w:val="25"/>
      <w:u w:val="single"/>
      <w:shd w:val="clear" w:color="auto" w:fill="FFFFFF"/>
    </w:rPr>
  </w:style>
  <w:style w:type="character" w:customStyle="1" w:styleId="316">
    <w:name w:val="Основной текст (3)16"/>
    <w:basedOn w:val="37"/>
    <w:uiPriority w:val="99"/>
    <w:rsid w:val="00A35F67"/>
    <w:rPr>
      <w:rFonts w:cs="Times New Roman"/>
      <w:spacing w:val="0"/>
      <w:sz w:val="21"/>
      <w:szCs w:val="21"/>
      <w:shd w:val="clear" w:color="auto" w:fill="FFFFFF"/>
    </w:rPr>
  </w:style>
  <w:style w:type="character" w:customStyle="1" w:styleId="314">
    <w:name w:val="Основной текст (3) + 14"/>
    <w:aliases w:val="5 pt33,Курсив16"/>
    <w:basedOn w:val="37"/>
    <w:uiPriority w:val="99"/>
    <w:rsid w:val="00A35F67"/>
    <w:rPr>
      <w:rFonts w:cs="Times New Roman"/>
      <w:i/>
      <w:iCs/>
      <w:noProof/>
      <w:spacing w:val="0"/>
      <w:sz w:val="29"/>
      <w:szCs w:val="29"/>
      <w:shd w:val="clear" w:color="auto" w:fill="FFFFFF"/>
    </w:rPr>
  </w:style>
  <w:style w:type="character" w:customStyle="1" w:styleId="200">
    <w:name w:val="Основной текст (20)_"/>
    <w:basedOn w:val="a1"/>
    <w:link w:val="201"/>
    <w:uiPriority w:val="99"/>
    <w:locked/>
    <w:rsid w:val="00A35F67"/>
    <w:rPr>
      <w:b/>
      <w:bCs/>
      <w:sz w:val="24"/>
      <w:szCs w:val="24"/>
      <w:shd w:val="clear" w:color="auto" w:fill="FFFFFF"/>
    </w:rPr>
  </w:style>
  <w:style w:type="paragraph" w:customStyle="1" w:styleId="201">
    <w:name w:val="Основной текст (20)1"/>
    <w:basedOn w:val="a0"/>
    <w:link w:val="200"/>
    <w:uiPriority w:val="99"/>
    <w:rsid w:val="00A35F67"/>
    <w:pPr>
      <w:shd w:val="clear" w:color="auto" w:fill="FFFFFF"/>
      <w:spacing w:line="240" w:lineRule="atLeast"/>
      <w:jc w:val="both"/>
    </w:pPr>
    <w:rPr>
      <w:b/>
      <w:bCs/>
      <w:lang w:val="ru-RU"/>
    </w:rPr>
  </w:style>
  <w:style w:type="character" w:customStyle="1" w:styleId="2016">
    <w:name w:val="Основной текст (20)16"/>
    <w:basedOn w:val="200"/>
    <w:uiPriority w:val="99"/>
    <w:rsid w:val="00A35F67"/>
    <w:rPr>
      <w:b/>
      <w:bCs/>
      <w:sz w:val="24"/>
      <w:szCs w:val="24"/>
      <w:shd w:val="clear" w:color="auto" w:fill="FFFFFF"/>
    </w:rPr>
  </w:style>
  <w:style w:type="character" w:customStyle="1" w:styleId="261pt">
    <w:name w:val="Основной текст (26) + Интервал 1 pt"/>
    <w:basedOn w:val="261"/>
    <w:uiPriority w:val="99"/>
    <w:rsid w:val="00A35F67"/>
    <w:rPr>
      <w:b/>
      <w:bCs/>
      <w:i/>
      <w:iCs/>
      <w:spacing w:val="30"/>
      <w:shd w:val="clear" w:color="auto" w:fill="FFFFFF"/>
    </w:rPr>
  </w:style>
  <w:style w:type="character" w:customStyle="1" w:styleId="26122">
    <w:name w:val="Основной текст (26) + 122"/>
    <w:aliases w:val="5 pt30,Не полужирный8,Не курсив8"/>
    <w:basedOn w:val="261"/>
    <w:uiPriority w:val="99"/>
    <w:rsid w:val="00A35F67"/>
    <w:rPr>
      <w:b w:val="0"/>
      <w:bCs w:val="0"/>
      <w:i w:val="0"/>
      <w:iCs w:val="0"/>
      <w:spacing w:val="0"/>
      <w:sz w:val="25"/>
      <w:szCs w:val="25"/>
      <w:shd w:val="clear" w:color="auto" w:fill="FFFFFF"/>
    </w:rPr>
  </w:style>
  <w:style w:type="paragraph" w:customStyle="1" w:styleId="Dissert">
    <w:name w:val="Dissert"/>
    <w:basedOn w:val="a0"/>
    <w:rsid w:val="00A35F67"/>
    <w:pPr>
      <w:widowControl w:val="0"/>
      <w:autoSpaceDE w:val="0"/>
      <w:autoSpaceDN w:val="0"/>
      <w:spacing w:line="480" w:lineRule="exact"/>
      <w:ind w:firstLine="567"/>
      <w:jc w:val="both"/>
    </w:pPr>
    <w:rPr>
      <w:rFonts w:ascii="TimesET" w:hAnsi="TimesET" w:cs="TimesET"/>
      <w:sz w:val="27"/>
      <w:szCs w:val="27"/>
    </w:rPr>
  </w:style>
  <w:style w:type="character" w:customStyle="1" w:styleId="afff1">
    <w:name w:val="Основной текст_"/>
    <w:basedOn w:val="a1"/>
    <w:link w:val="65"/>
    <w:rsid w:val="00A35F67"/>
    <w:rPr>
      <w:rFonts w:eastAsia="Calibri" w:cs="Calibri"/>
      <w:sz w:val="19"/>
      <w:szCs w:val="19"/>
      <w:shd w:val="clear" w:color="auto" w:fill="FFFFFF"/>
    </w:rPr>
  </w:style>
  <w:style w:type="paragraph" w:customStyle="1" w:styleId="65">
    <w:name w:val="Основной текст6"/>
    <w:basedOn w:val="a0"/>
    <w:link w:val="afff1"/>
    <w:rsid w:val="00A35F67"/>
    <w:pPr>
      <w:shd w:val="clear" w:color="auto" w:fill="FFFFFF"/>
      <w:spacing w:line="0" w:lineRule="atLeast"/>
    </w:pPr>
    <w:rPr>
      <w:rFonts w:eastAsia="Calibri" w:cs="Calibri"/>
      <w:sz w:val="19"/>
      <w:szCs w:val="19"/>
      <w:lang w:val="ru-RU"/>
    </w:rPr>
  </w:style>
  <w:style w:type="character" w:customStyle="1" w:styleId="66">
    <w:name w:val="Основной текст (6) + Не полужирный"/>
    <w:basedOn w:val="61"/>
    <w:rsid w:val="00A35F67"/>
    <w:rPr>
      <w:rFonts w:ascii="Calibri" w:eastAsia="Calibri" w:hAnsi="Calibri" w:cs="Calibri"/>
      <w:b/>
      <w:bCs/>
      <w:sz w:val="19"/>
      <w:szCs w:val="19"/>
      <w:shd w:val="clear" w:color="auto" w:fill="FFFFFF"/>
    </w:rPr>
  </w:style>
  <w:style w:type="character" w:customStyle="1" w:styleId="afff2">
    <w:name w:val="Основной текст + Полужирный"/>
    <w:basedOn w:val="afff1"/>
    <w:rsid w:val="00A35F67"/>
    <w:rPr>
      <w:rFonts w:eastAsia="Calibri" w:cs="Calibri"/>
      <w:b/>
      <w:bCs/>
      <w:sz w:val="19"/>
      <w:szCs w:val="19"/>
      <w:shd w:val="clear" w:color="auto" w:fill="FFFFFF"/>
    </w:rPr>
  </w:style>
  <w:style w:type="paragraph" w:customStyle="1" w:styleId="67">
    <w:name w:val="Основной текст (6)"/>
    <w:basedOn w:val="a0"/>
    <w:rsid w:val="00A35F67"/>
    <w:pPr>
      <w:shd w:val="clear" w:color="auto" w:fill="FFFFFF"/>
      <w:spacing w:line="0" w:lineRule="atLeast"/>
      <w:jc w:val="center"/>
    </w:pPr>
    <w:rPr>
      <w:rFonts w:ascii="Calibri" w:eastAsia="Calibri" w:hAnsi="Calibri" w:cs="Calibri"/>
      <w:sz w:val="19"/>
      <w:szCs w:val="19"/>
      <w:lang w:eastAsia="en-US"/>
    </w:rPr>
  </w:style>
  <w:style w:type="character" w:customStyle="1" w:styleId="afff3">
    <w:name w:val="Основной текст + Курсив"/>
    <w:basedOn w:val="afff1"/>
    <w:rsid w:val="00A35F67"/>
    <w:rPr>
      <w:rFonts w:eastAsia="Calibri" w:cs="Calibri"/>
      <w:b w:val="0"/>
      <w:bCs w:val="0"/>
      <w:i/>
      <w:iCs/>
      <w:smallCaps w:val="0"/>
      <w:strike w:val="0"/>
      <w:spacing w:val="0"/>
      <w:sz w:val="19"/>
      <w:szCs w:val="19"/>
      <w:shd w:val="clear" w:color="auto" w:fill="FFFFFF"/>
    </w:rPr>
  </w:style>
  <w:style w:type="character" w:customStyle="1" w:styleId="37pt">
    <w:name w:val="Основной текст (3) + 7 pt"/>
    <w:basedOn w:val="a1"/>
    <w:rsid w:val="00A35F67"/>
    <w:rPr>
      <w:rFonts w:ascii="Calibri" w:eastAsia="Calibri" w:hAnsi="Calibri" w:cs="Calibri"/>
      <w:b w:val="0"/>
      <w:bCs w:val="0"/>
      <w:i w:val="0"/>
      <w:iCs w:val="0"/>
      <w:smallCaps w:val="0"/>
      <w:strike w:val="0"/>
      <w:spacing w:val="0"/>
      <w:sz w:val="14"/>
      <w:szCs w:val="14"/>
    </w:rPr>
  </w:style>
  <w:style w:type="character" w:customStyle="1" w:styleId="3a">
    <w:name w:val="Основной текст (3) + Не курсив"/>
    <w:basedOn w:val="a1"/>
    <w:rsid w:val="00A35F67"/>
    <w:rPr>
      <w:rFonts w:ascii="Calibri" w:eastAsia="Calibri" w:hAnsi="Calibri" w:cs="Calibri"/>
      <w:b w:val="0"/>
      <w:bCs w:val="0"/>
      <w:i/>
      <w:iCs/>
      <w:smallCaps w:val="0"/>
      <w:strike w:val="0"/>
      <w:spacing w:val="0"/>
      <w:sz w:val="19"/>
      <w:szCs w:val="19"/>
    </w:rPr>
  </w:style>
  <w:style w:type="character" w:customStyle="1" w:styleId="92">
    <w:name w:val="Основной текст (9)_"/>
    <w:basedOn w:val="a1"/>
    <w:link w:val="93"/>
    <w:rsid w:val="00A35F67"/>
    <w:rPr>
      <w:rFonts w:eastAsia="Calibri" w:cs="Calibri"/>
      <w:sz w:val="19"/>
      <w:szCs w:val="19"/>
      <w:shd w:val="clear" w:color="auto" w:fill="FFFFFF"/>
    </w:rPr>
  </w:style>
  <w:style w:type="paragraph" w:customStyle="1" w:styleId="93">
    <w:name w:val="Основной текст (9)"/>
    <w:basedOn w:val="a0"/>
    <w:link w:val="92"/>
    <w:rsid w:val="00A35F67"/>
    <w:pPr>
      <w:shd w:val="clear" w:color="auto" w:fill="FFFFFF"/>
      <w:spacing w:line="202" w:lineRule="exact"/>
      <w:jc w:val="center"/>
    </w:pPr>
    <w:rPr>
      <w:rFonts w:eastAsia="Calibri" w:cs="Calibri"/>
      <w:sz w:val="19"/>
      <w:szCs w:val="19"/>
      <w:lang w:val="ru-RU"/>
    </w:rPr>
  </w:style>
  <w:style w:type="character" w:customStyle="1" w:styleId="3b">
    <w:name w:val="Основной текст (3)"/>
    <w:basedOn w:val="a1"/>
    <w:rsid w:val="00A35F67"/>
    <w:rPr>
      <w:rFonts w:ascii="Calibri" w:eastAsia="Calibri" w:hAnsi="Calibri" w:cs="Calibri"/>
      <w:b w:val="0"/>
      <w:bCs w:val="0"/>
      <w:i w:val="0"/>
      <w:iCs w:val="0"/>
      <w:smallCaps w:val="0"/>
      <w:strike w:val="0"/>
      <w:spacing w:val="0"/>
      <w:sz w:val="19"/>
      <w:szCs w:val="19"/>
    </w:rPr>
  </w:style>
  <w:style w:type="table" w:customStyle="1" w:styleId="1d">
    <w:name w:val="Стиль1"/>
    <w:basedOn w:val="2c"/>
    <w:uiPriority w:val="99"/>
    <w:qFormat/>
    <w:rsid w:val="00A35F67"/>
    <w:pPr>
      <w:widowControl w:val="0"/>
      <w:autoSpaceDE w:val="0"/>
      <w:autoSpaceDN w:val="0"/>
      <w:adjustRightInd w:val="0"/>
      <w:spacing w:line="240" w:lineRule="auto"/>
    </w:p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auto"/>
      <w:vAlign w:val="center"/>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2c">
    <w:name w:val="Table Classic 2"/>
    <w:basedOn w:val="a2"/>
    <w:uiPriority w:val="99"/>
    <w:unhideWhenUsed/>
    <w:rsid w:val="00A35F67"/>
    <w:pPr>
      <w:spacing w:line="360" w:lineRule="auto"/>
      <w:ind w:firstLine="567"/>
      <w:jc w:val="both"/>
    </w:pPr>
    <w:rPr>
      <w:rFonts w:ascii="Calibri" w:eastAsia="Calibri" w:hAnsi="Calibr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d">
    <w:name w:val="Стиль2"/>
    <w:basedOn w:val="a2"/>
    <w:uiPriority w:val="99"/>
    <w:qFormat/>
    <w:rsid w:val="00A35F67"/>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afff4">
    <w:name w:val="Практика"/>
    <w:basedOn w:val="a2"/>
    <w:uiPriority w:val="99"/>
    <w:qFormat/>
    <w:rsid w:val="00A35F67"/>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character" w:customStyle="1" w:styleId="8pt">
    <w:name w:val="Основной текст + 8 pt"/>
    <w:basedOn w:val="afff1"/>
    <w:rsid w:val="00A35F67"/>
    <w:rPr>
      <w:rFonts w:eastAsia="Calibri" w:cs="Calibri"/>
      <w:b w:val="0"/>
      <w:bCs w:val="0"/>
      <w:i w:val="0"/>
      <w:iCs w:val="0"/>
      <w:smallCaps w:val="0"/>
      <w:strike w:val="0"/>
      <w:spacing w:val="0"/>
      <w:sz w:val="16"/>
      <w:szCs w:val="16"/>
      <w:shd w:val="clear" w:color="auto" w:fill="FFFFFF"/>
    </w:rPr>
  </w:style>
  <w:style w:type="character" w:customStyle="1" w:styleId="9pt40">
    <w:name w:val="Основной текст + 9 pt;Масштаб 40%"/>
    <w:basedOn w:val="afff1"/>
    <w:rsid w:val="00A35F67"/>
    <w:rPr>
      <w:rFonts w:eastAsia="Calibri" w:cs="Calibri"/>
      <w:b w:val="0"/>
      <w:bCs w:val="0"/>
      <w:i w:val="0"/>
      <w:iCs w:val="0"/>
      <w:smallCaps w:val="0"/>
      <w:strike w:val="0"/>
      <w:spacing w:val="0"/>
      <w:w w:val="40"/>
      <w:sz w:val="18"/>
      <w:szCs w:val="18"/>
      <w:shd w:val="clear" w:color="auto" w:fill="FFFFFF"/>
    </w:rPr>
  </w:style>
  <w:style w:type="character" w:customStyle="1" w:styleId="4Calibri95pt0pt">
    <w:name w:val="Основной текст (4) + Calibri;9;5 pt;Полужирный;Интервал 0 pt"/>
    <w:basedOn w:val="a1"/>
    <w:rsid w:val="00A35F67"/>
    <w:rPr>
      <w:rFonts w:ascii="Calibri" w:eastAsia="Calibri" w:hAnsi="Calibri" w:cs="Calibri"/>
      <w:b/>
      <w:bCs/>
      <w:i w:val="0"/>
      <w:iCs w:val="0"/>
      <w:smallCaps w:val="0"/>
      <w:strike w:val="0"/>
      <w:spacing w:val="0"/>
      <w:sz w:val="19"/>
      <w:szCs w:val="19"/>
      <w:shd w:val="clear" w:color="auto" w:fill="FFFFFF"/>
    </w:rPr>
  </w:style>
  <w:style w:type="character" w:customStyle="1" w:styleId="94">
    <w:name w:val="Основной текст (9) + Полужирный;Не курсив"/>
    <w:basedOn w:val="92"/>
    <w:rsid w:val="00A35F67"/>
    <w:rPr>
      <w:rFonts w:eastAsia="Calibri" w:cs="Calibri"/>
      <w:b/>
      <w:bCs/>
      <w:i/>
      <w:iCs/>
      <w:smallCaps w:val="0"/>
      <w:strike w:val="0"/>
      <w:spacing w:val="0"/>
      <w:sz w:val="19"/>
      <w:szCs w:val="19"/>
      <w:shd w:val="clear" w:color="auto" w:fill="FFFFFF"/>
    </w:rPr>
  </w:style>
  <w:style w:type="character" w:customStyle="1" w:styleId="afff5">
    <w:name w:val="Колонтитул_"/>
    <w:basedOn w:val="a1"/>
    <w:link w:val="afff6"/>
    <w:rsid w:val="00A35F67"/>
    <w:rPr>
      <w:shd w:val="clear" w:color="auto" w:fill="FFFFFF"/>
    </w:rPr>
  </w:style>
  <w:style w:type="paragraph" w:customStyle="1" w:styleId="afff6">
    <w:name w:val="Колонтитул"/>
    <w:basedOn w:val="a0"/>
    <w:link w:val="afff5"/>
    <w:rsid w:val="00A35F67"/>
    <w:pPr>
      <w:shd w:val="clear" w:color="auto" w:fill="FFFFFF"/>
    </w:pPr>
    <w:rPr>
      <w:sz w:val="20"/>
      <w:szCs w:val="20"/>
      <w:lang w:val="ru-RU"/>
    </w:rPr>
  </w:style>
  <w:style w:type="character" w:customStyle="1" w:styleId="105pt">
    <w:name w:val="Колонтитул + 10;5 pt;Курсив"/>
    <w:basedOn w:val="afff5"/>
    <w:rsid w:val="00A35F67"/>
    <w:rPr>
      <w:i/>
      <w:iCs/>
      <w:spacing w:val="0"/>
      <w:sz w:val="21"/>
      <w:szCs w:val="21"/>
      <w:shd w:val="clear" w:color="auto" w:fill="FFFFFF"/>
    </w:rPr>
  </w:style>
  <w:style w:type="character" w:customStyle="1" w:styleId="105pt0">
    <w:name w:val="Колонтитул + 10;5 pt"/>
    <w:basedOn w:val="afff5"/>
    <w:rsid w:val="00A35F67"/>
    <w:rPr>
      <w:spacing w:val="0"/>
      <w:sz w:val="21"/>
      <w:szCs w:val="21"/>
      <w:shd w:val="clear" w:color="auto" w:fill="FFFFFF"/>
    </w:rPr>
  </w:style>
  <w:style w:type="character" w:customStyle="1" w:styleId="Calibri95pt1pt">
    <w:name w:val="Колонтитул + Calibri;9;5 pt;Малые прописные;Интервал 1 pt"/>
    <w:basedOn w:val="afff5"/>
    <w:rsid w:val="00A35F67"/>
    <w:rPr>
      <w:rFonts w:ascii="Calibri" w:eastAsia="Calibri" w:hAnsi="Calibri" w:cs="Calibri"/>
      <w:smallCaps/>
      <w:spacing w:val="20"/>
      <w:sz w:val="19"/>
      <w:szCs w:val="19"/>
      <w:shd w:val="clear" w:color="auto" w:fill="FFFFFF"/>
    </w:rPr>
  </w:style>
  <w:style w:type="character" w:customStyle="1" w:styleId="3c">
    <w:name w:val="Основной текст3"/>
    <w:basedOn w:val="afff1"/>
    <w:rsid w:val="00A35F67"/>
    <w:rPr>
      <w:rFonts w:eastAsia="Calibri" w:cs="Calibri"/>
      <w:b w:val="0"/>
      <w:bCs w:val="0"/>
      <w:i w:val="0"/>
      <w:iCs w:val="0"/>
      <w:smallCaps w:val="0"/>
      <w:strike w:val="0"/>
      <w:spacing w:val="0"/>
      <w:sz w:val="19"/>
      <w:szCs w:val="19"/>
      <w:u w:val="single"/>
      <w:shd w:val="clear" w:color="auto" w:fill="FFFFFF"/>
    </w:rPr>
  </w:style>
  <w:style w:type="character" w:customStyle="1" w:styleId="1pt">
    <w:name w:val="Основной текст + Интервал 1 pt"/>
    <w:basedOn w:val="afff1"/>
    <w:rsid w:val="00A35F67"/>
    <w:rPr>
      <w:rFonts w:eastAsia="Calibri" w:cs="Calibri"/>
      <w:b w:val="0"/>
      <w:bCs w:val="0"/>
      <w:i w:val="0"/>
      <w:iCs w:val="0"/>
      <w:smallCaps w:val="0"/>
      <w:strike w:val="0"/>
      <w:spacing w:val="20"/>
      <w:sz w:val="19"/>
      <w:szCs w:val="19"/>
      <w:shd w:val="clear" w:color="auto" w:fill="FFFFFF"/>
    </w:rPr>
  </w:style>
  <w:style w:type="character" w:customStyle="1" w:styleId="41">
    <w:name w:val="Основной текст4"/>
    <w:basedOn w:val="afff1"/>
    <w:rsid w:val="00A35F67"/>
    <w:rPr>
      <w:rFonts w:eastAsia="Calibri" w:cs="Calibri"/>
      <w:b w:val="0"/>
      <w:bCs w:val="0"/>
      <w:i w:val="0"/>
      <w:iCs w:val="0"/>
      <w:smallCaps w:val="0"/>
      <w:strike w:val="0"/>
      <w:spacing w:val="0"/>
      <w:sz w:val="19"/>
      <w:szCs w:val="19"/>
      <w:u w:val="single"/>
      <w:shd w:val="clear" w:color="auto" w:fill="FFFFFF"/>
    </w:rPr>
  </w:style>
  <w:style w:type="character" w:customStyle="1" w:styleId="7-1pt">
    <w:name w:val="Заголовок №7 + Не полужирный;Интервал -1 pt"/>
    <w:basedOn w:val="a1"/>
    <w:rsid w:val="00A35F67"/>
    <w:rPr>
      <w:rFonts w:eastAsia="Times New Roman"/>
      <w:b/>
      <w:bCs/>
      <w:i w:val="0"/>
      <w:iCs w:val="0"/>
      <w:smallCaps w:val="0"/>
      <w:strike w:val="0"/>
      <w:spacing w:val="-20"/>
      <w:sz w:val="20"/>
      <w:szCs w:val="20"/>
      <w:shd w:val="clear" w:color="auto" w:fill="FFFFFF"/>
    </w:rPr>
  </w:style>
  <w:style w:type="character" w:customStyle="1" w:styleId="2e">
    <w:name w:val="Основной текст + Полужирный2"/>
    <w:basedOn w:val="afff1"/>
    <w:rsid w:val="00A35F67"/>
    <w:rPr>
      <w:rFonts w:eastAsia="Calibri" w:cs="Calibri"/>
      <w:b/>
      <w:bCs/>
      <w:i w:val="0"/>
      <w:iCs w:val="0"/>
      <w:smallCaps w:val="0"/>
      <w:strike w:val="0"/>
      <w:spacing w:val="0"/>
      <w:sz w:val="19"/>
      <w:szCs w:val="19"/>
      <w:shd w:val="clear" w:color="auto" w:fill="FFFFFF"/>
    </w:rPr>
  </w:style>
  <w:style w:type="character" w:customStyle="1" w:styleId="163">
    <w:name w:val="Основной текст (16)_"/>
    <w:basedOn w:val="a1"/>
    <w:link w:val="164"/>
    <w:rsid w:val="00A35F67"/>
    <w:rPr>
      <w:rFonts w:eastAsia="Calibri" w:cs="Calibri"/>
      <w:sz w:val="14"/>
      <w:szCs w:val="14"/>
      <w:shd w:val="clear" w:color="auto" w:fill="FFFFFF"/>
    </w:rPr>
  </w:style>
  <w:style w:type="paragraph" w:customStyle="1" w:styleId="164">
    <w:name w:val="Основной текст (16)"/>
    <w:basedOn w:val="a0"/>
    <w:link w:val="163"/>
    <w:rsid w:val="00A35F67"/>
    <w:pPr>
      <w:shd w:val="clear" w:color="auto" w:fill="FFFFFF"/>
      <w:spacing w:line="0" w:lineRule="atLeast"/>
      <w:jc w:val="center"/>
    </w:pPr>
    <w:rPr>
      <w:rFonts w:eastAsia="Calibri" w:cs="Calibri"/>
      <w:sz w:val="14"/>
      <w:szCs w:val="14"/>
      <w:lang w:val="ru-RU"/>
    </w:rPr>
  </w:style>
  <w:style w:type="character" w:customStyle="1" w:styleId="1pt2">
    <w:name w:val="Основной текст + Интервал 1 pt2"/>
    <w:basedOn w:val="afff1"/>
    <w:rsid w:val="00A35F67"/>
    <w:rPr>
      <w:rFonts w:eastAsia="Calibri" w:cs="Calibri"/>
      <w:b w:val="0"/>
      <w:bCs w:val="0"/>
      <w:i w:val="0"/>
      <w:iCs w:val="0"/>
      <w:smallCaps w:val="0"/>
      <w:strike w:val="0"/>
      <w:spacing w:val="20"/>
      <w:sz w:val="19"/>
      <w:szCs w:val="19"/>
      <w:shd w:val="clear" w:color="auto" w:fill="FFFFFF"/>
    </w:rPr>
  </w:style>
  <w:style w:type="paragraph" w:customStyle="1" w:styleId="711">
    <w:name w:val="Заголовок №71"/>
    <w:basedOn w:val="a0"/>
    <w:rsid w:val="00A35F67"/>
    <w:pPr>
      <w:shd w:val="clear" w:color="auto" w:fill="FFFFFF"/>
      <w:spacing w:line="0" w:lineRule="atLeast"/>
      <w:ind w:hanging="220"/>
      <w:outlineLvl w:val="6"/>
    </w:pPr>
    <w:rPr>
      <w:b/>
      <w:bCs/>
      <w:color w:val="000000"/>
      <w:sz w:val="20"/>
      <w:szCs w:val="20"/>
    </w:rPr>
  </w:style>
  <w:style w:type="character" w:customStyle="1" w:styleId="1pt1">
    <w:name w:val="Основной текст + Интервал 1 pt1"/>
    <w:basedOn w:val="afff1"/>
    <w:rsid w:val="00A35F67"/>
    <w:rPr>
      <w:rFonts w:eastAsia="Calibri" w:cs="Calibri"/>
      <w:b w:val="0"/>
      <w:bCs w:val="0"/>
      <w:i w:val="0"/>
      <w:iCs w:val="0"/>
      <w:smallCaps w:val="0"/>
      <w:strike w:val="0"/>
      <w:spacing w:val="20"/>
      <w:sz w:val="19"/>
      <w:szCs w:val="19"/>
      <w:shd w:val="clear" w:color="auto" w:fill="FFFFFF"/>
    </w:rPr>
  </w:style>
  <w:style w:type="character" w:customStyle="1" w:styleId="42">
    <w:name w:val="Основной текст (4) + Полужирный"/>
    <w:aliases w:val="Интервал 0 pt"/>
    <w:basedOn w:val="a1"/>
    <w:rsid w:val="00A35F67"/>
    <w:rPr>
      <w:rFonts w:ascii="Times New Roman" w:eastAsia="Times New Roman" w:hAnsi="Times New Roman" w:cs="Times New Roman" w:hint="default"/>
      <w:b/>
      <w:bCs/>
      <w:spacing w:val="0"/>
      <w:sz w:val="20"/>
      <w:szCs w:val="20"/>
      <w:shd w:val="clear" w:color="auto" w:fill="FFFFFF"/>
    </w:rPr>
  </w:style>
  <w:style w:type="paragraph" w:customStyle="1" w:styleId="5b">
    <w:name w:val="Основной текст (5)"/>
    <w:basedOn w:val="a0"/>
    <w:rsid w:val="00A35F67"/>
    <w:pPr>
      <w:shd w:val="clear" w:color="auto" w:fill="FFFFFF"/>
      <w:spacing w:line="0" w:lineRule="atLeast"/>
    </w:pPr>
    <w:rPr>
      <w:rFonts w:ascii="Calibri" w:eastAsia="Calibri" w:hAnsi="Calibri" w:cs="Calibri"/>
      <w:sz w:val="20"/>
      <w:szCs w:val="20"/>
      <w:lang w:eastAsia="en-US"/>
    </w:rPr>
  </w:style>
  <w:style w:type="character" w:customStyle="1" w:styleId="2f">
    <w:name w:val="Заголовок №2_"/>
    <w:basedOn w:val="a1"/>
    <w:link w:val="2f0"/>
    <w:locked/>
    <w:rsid w:val="00A35F67"/>
    <w:rPr>
      <w:sz w:val="24"/>
      <w:szCs w:val="24"/>
      <w:shd w:val="clear" w:color="auto" w:fill="FFFFFF"/>
    </w:rPr>
  </w:style>
  <w:style w:type="paragraph" w:customStyle="1" w:styleId="2f0">
    <w:name w:val="Заголовок №2"/>
    <w:basedOn w:val="a0"/>
    <w:link w:val="2f"/>
    <w:rsid w:val="00A35F67"/>
    <w:pPr>
      <w:shd w:val="clear" w:color="auto" w:fill="FFFFFF"/>
      <w:spacing w:line="0" w:lineRule="atLeast"/>
      <w:outlineLvl w:val="1"/>
    </w:pPr>
    <w:rPr>
      <w:lang w:val="ru-RU"/>
    </w:rPr>
  </w:style>
  <w:style w:type="character" w:customStyle="1" w:styleId="73">
    <w:name w:val="Основной текст (7)_"/>
    <w:basedOn w:val="a1"/>
    <w:locked/>
    <w:rsid w:val="00A35F67"/>
    <w:rPr>
      <w:rFonts w:ascii="Lucida Sans Unicode" w:eastAsia="Lucida Sans Unicode" w:hAnsi="Lucida Sans Unicode" w:cs="Lucida Sans Unicode"/>
      <w:sz w:val="16"/>
      <w:szCs w:val="16"/>
      <w:shd w:val="clear" w:color="auto" w:fill="FFFFFF"/>
    </w:rPr>
  </w:style>
  <w:style w:type="character" w:customStyle="1" w:styleId="120">
    <w:name w:val="Основной текст (12)_"/>
    <w:basedOn w:val="a1"/>
    <w:link w:val="121"/>
    <w:locked/>
    <w:rsid w:val="00A35F67"/>
    <w:rPr>
      <w:rFonts w:eastAsia="Calibri" w:cs="Calibri"/>
      <w:sz w:val="28"/>
      <w:szCs w:val="28"/>
      <w:shd w:val="clear" w:color="auto" w:fill="FFFFFF"/>
    </w:rPr>
  </w:style>
  <w:style w:type="paragraph" w:customStyle="1" w:styleId="121">
    <w:name w:val="Основной текст (12)"/>
    <w:basedOn w:val="a0"/>
    <w:link w:val="120"/>
    <w:rsid w:val="00A35F67"/>
    <w:pPr>
      <w:shd w:val="clear" w:color="auto" w:fill="FFFFFF"/>
      <w:spacing w:after="60" w:line="0" w:lineRule="atLeast"/>
    </w:pPr>
    <w:rPr>
      <w:rFonts w:eastAsia="Calibri" w:cs="Calibri"/>
      <w:sz w:val="28"/>
      <w:szCs w:val="28"/>
      <w:lang w:val="ru-RU"/>
    </w:rPr>
  </w:style>
  <w:style w:type="character" w:customStyle="1" w:styleId="130">
    <w:name w:val="Основной текст (13)_"/>
    <w:basedOn w:val="a1"/>
    <w:link w:val="131"/>
    <w:locked/>
    <w:rsid w:val="00A35F67"/>
    <w:rPr>
      <w:rFonts w:eastAsia="Calibri" w:cs="Calibri"/>
      <w:sz w:val="19"/>
      <w:szCs w:val="19"/>
      <w:shd w:val="clear" w:color="auto" w:fill="FFFFFF"/>
    </w:rPr>
  </w:style>
  <w:style w:type="paragraph" w:customStyle="1" w:styleId="131">
    <w:name w:val="Основной текст (13)"/>
    <w:basedOn w:val="a0"/>
    <w:link w:val="130"/>
    <w:rsid w:val="00A35F67"/>
    <w:pPr>
      <w:shd w:val="clear" w:color="auto" w:fill="FFFFFF"/>
      <w:spacing w:before="60" w:line="0" w:lineRule="atLeast"/>
    </w:pPr>
    <w:rPr>
      <w:rFonts w:eastAsia="Calibri" w:cs="Calibri"/>
      <w:sz w:val="19"/>
      <w:szCs w:val="19"/>
      <w:lang w:val="ru-RU"/>
    </w:rPr>
  </w:style>
  <w:style w:type="paragraph" w:customStyle="1" w:styleId="112">
    <w:name w:val="Основной текст (11)"/>
    <w:basedOn w:val="a0"/>
    <w:rsid w:val="00A35F67"/>
    <w:pPr>
      <w:shd w:val="clear" w:color="auto" w:fill="FFFFFF"/>
      <w:spacing w:line="0" w:lineRule="atLeast"/>
      <w:jc w:val="both"/>
    </w:pPr>
    <w:rPr>
      <w:rFonts w:ascii="Calibri" w:eastAsia="Calibri" w:hAnsi="Calibri" w:cs="Calibri"/>
      <w:sz w:val="10"/>
      <w:szCs w:val="10"/>
      <w:lang w:eastAsia="en-US"/>
    </w:rPr>
  </w:style>
  <w:style w:type="character" w:customStyle="1" w:styleId="102">
    <w:name w:val="Основной текст (10)_"/>
    <w:basedOn w:val="a1"/>
    <w:link w:val="103"/>
    <w:locked/>
    <w:rsid w:val="00A35F67"/>
    <w:rPr>
      <w:rFonts w:ascii="Century Gothic" w:eastAsia="Century Gothic" w:hAnsi="Century Gothic" w:cs="Century Gothic"/>
      <w:sz w:val="13"/>
      <w:szCs w:val="13"/>
      <w:shd w:val="clear" w:color="auto" w:fill="FFFFFF"/>
    </w:rPr>
  </w:style>
  <w:style w:type="paragraph" w:customStyle="1" w:styleId="103">
    <w:name w:val="Основной текст (10)"/>
    <w:basedOn w:val="a0"/>
    <w:link w:val="102"/>
    <w:rsid w:val="00A35F67"/>
    <w:pPr>
      <w:shd w:val="clear" w:color="auto" w:fill="FFFFFF"/>
      <w:spacing w:after="420" w:line="0" w:lineRule="atLeast"/>
      <w:jc w:val="both"/>
    </w:pPr>
    <w:rPr>
      <w:rFonts w:ascii="Century Gothic" w:eastAsia="Century Gothic" w:hAnsi="Century Gothic" w:cs="Century Gothic"/>
      <w:sz w:val="13"/>
      <w:szCs w:val="13"/>
      <w:lang w:val="ru-RU"/>
    </w:rPr>
  </w:style>
  <w:style w:type="character" w:customStyle="1" w:styleId="150">
    <w:name w:val="Основной текст (15)_"/>
    <w:basedOn w:val="a1"/>
    <w:link w:val="151"/>
    <w:locked/>
    <w:rsid w:val="00A35F67"/>
    <w:rPr>
      <w:rFonts w:ascii="SimHei" w:eastAsia="SimHei" w:hAnsi="SimHei" w:cs="SimHei"/>
      <w:sz w:val="18"/>
      <w:szCs w:val="18"/>
      <w:shd w:val="clear" w:color="auto" w:fill="FFFFFF"/>
    </w:rPr>
  </w:style>
  <w:style w:type="paragraph" w:customStyle="1" w:styleId="151">
    <w:name w:val="Основной текст (15)"/>
    <w:basedOn w:val="a0"/>
    <w:link w:val="150"/>
    <w:rsid w:val="00A35F67"/>
    <w:pPr>
      <w:shd w:val="clear" w:color="auto" w:fill="FFFFFF"/>
      <w:spacing w:before="60" w:line="0" w:lineRule="atLeast"/>
    </w:pPr>
    <w:rPr>
      <w:rFonts w:ascii="SimHei" w:eastAsia="SimHei" w:hAnsi="SimHei" w:cs="SimHei"/>
      <w:sz w:val="18"/>
      <w:szCs w:val="18"/>
      <w:lang w:val="ru-RU"/>
    </w:rPr>
  </w:style>
  <w:style w:type="character" w:customStyle="1" w:styleId="140">
    <w:name w:val="Основной текст (14)_"/>
    <w:basedOn w:val="a1"/>
    <w:link w:val="141"/>
    <w:locked/>
    <w:rsid w:val="00A35F67"/>
    <w:rPr>
      <w:rFonts w:ascii="Lucida Sans Unicode" w:eastAsia="Lucida Sans Unicode" w:hAnsi="Lucida Sans Unicode" w:cs="Lucida Sans Unicode"/>
      <w:sz w:val="12"/>
      <w:szCs w:val="12"/>
      <w:shd w:val="clear" w:color="auto" w:fill="FFFFFF"/>
    </w:rPr>
  </w:style>
  <w:style w:type="paragraph" w:customStyle="1" w:styleId="141">
    <w:name w:val="Основной текст (14)"/>
    <w:basedOn w:val="a0"/>
    <w:link w:val="140"/>
    <w:rsid w:val="00A35F67"/>
    <w:pPr>
      <w:shd w:val="clear" w:color="auto" w:fill="FFFFFF"/>
      <w:spacing w:before="120" w:line="0" w:lineRule="atLeast"/>
      <w:jc w:val="center"/>
    </w:pPr>
    <w:rPr>
      <w:rFonts w:ascii="Lucida Sans Unicode" w:eastAsia="Lucida Sans Unicode" w:hAnsi="Lucida Sans Unicode" w:cs="Lucida Sans Unicode"/>
      <w:sz w:val="12"/>
      <w:szCs w:val="12"/>
      <w:lang w:val="ru-RU"/>
    </w:rPr>
  </w:style>
  <w:style w:type="character" w:customStyle="1" w:styleId="220">
    <w:name w:val="Заголовок №2 (2)_"/>
    <w:basedOn w:val="a1"/>
    <w:link w:val="221"/>
    <w:locked/>
    <w:rsid w:val="00A35F67"/>
    <w:rPr>
      <w:sz w:val="23"/>
      <w:szCs w:val="23"/>
      <w:shd w:val="clear" w:color="auto" w:fill="FFFFFF"/>
    </w:rPr>
  </w:style>
  <w:style w:type="paragraph" w:customStyle="1" w:styleId="221">
    <w:name w:val="Заголовок №2 (2)"/>
    <w:basedOn w:val="a0"/>
    <w:link w:val="220"/>
    <w:rsid w:val="00A35F67"/>
    <w:pPr>
      <w:shd w:val="clear" w:color="auto" w:fill="FFFFFF"/>
      <w:spacing w:before="240" w:line="0" w:lineRule="atLeast"/>
      <w:outlineLvl w:val="1"/>
    </w:pPr>
    <w:rPr>
      <w:sz w:val="23"/>
      <w:szCs w:val="23"/>
      <w:lang w:val="ru-RU"/>
    </w:rPr>
  </w:style>
  <w:style w:type="paragraph" w:customStyle="1" w:styleId="2f1">
    <w:name w:val="Основной текст (2)"/>
    <w:basedOn w:val="a0"/>
    <w:rsid w:val="00A35F67"/>
    <w:pPr>
      <w:shd w:val="clear" w:color="auto" w:fill="FFFFFF"/>
      <w:spacing w:line="0" w:lineRule="atLeast"/>
    </w:pPr>
    <w:rPr>
      <w:rFonts w:ascii="Calibri" w:eastAsia="Calibri" w:hAnsi="Calibri" w:cs="Calibri"/>
      <w:w w:val="75"/>
      <w:sz w:val="34"/>
      <w:szCs w:val="34"/>
      <w:lang w:eastAsia="en-US"/>
    </w:rPr>
  </w:style>
  <w:style w:type="character" w:customStyle="1" w:styleId="170">
    <w:name w:val="Основной текст (17)_"/>
    <w:basedOn w:val="a1"/>
    <w:link w:val="171"/>
    <w:locked/>
    <w:rsid w:val="00A35F67"/>
    <w:rPr>
      <w:rFonts w:eastAsia="Calibri" w:cs="Calibri"/>
      <w:shd w:val="clear" w:color="auto" w:fill="FFFFFF"/>
    </w:rPr>
  </w:style>
  <w:style w:type="paragraph" w:customStyle="1" w:styleId="171">
    <w:name w:val="Основной текст (17)"/>
    <w:basedOn w:val="a0"/>
    <w:link w:val="170"/>
    <w:rsid w:val="00A35F67"/>
    <w:pPr>
      <w:shd w:val="clear" w:color="auto" w:fill="FFFFFF"/>
      <w:spacing w:line="0" w:lineRule="atLeast"/>
      <w:jc w:val="both"/>
    </w:pPr>
    <w:rPr>
      <w:rFonts w:eastAsia="Calibri" w:cs="Calibri"/>
      <w:sz w:val="20"/>
      <w:szCs w:val="20"/>
      <w:lang w:val="ru-RU"/>
    </w:rPr>
  </w:style>
  <w:style w:type="character" w:customStyle="1" w:styleId="43">
    <w:name w:val="Основной текст (4)_"/>
    <w:basedOn w:val="a1"/>
    <w:rsid w:val="00A35F67"/>
    <w:rPr>
      <w:rFonts w:ascii="Calibri" w:eastAsia="Calibri" w:hAnsi="Calibri" w:cs="Calibri" w:hint="default"/>
      <w:b w:val="0"/>
      <w:bCs w:val="0"/>
      <w:i w:val="0"/>
      <w:iCs w:val="0"/>
      <w:smallCaps w:val="0"/>
      <w:strike w:val="0"/>
      <w:dstrike w:val="0"/>
      <w:spacing w:val="0"/>
      <w:sz w:val="19"/>
      <w:szCs w:val="19"/>
      <w:u w:val="none"/>
      <w:effect w:val="none"/>
    </w:rPr>
  </w:style>
  <w:style w:type="character" w:customStyle="1" w:styleId="44">
    <w:name w:val="Основной текст (4)"/>
    <w:basedOn w:val="43"/>
    <w:rsid w:val="00A35F67"/>
    <w:rPr>
      <w:rFonts w:ascii="Calibri" w:eastAsia="Calibri" w:hAnsi="Calibri" w:cs="Calibri" w:hint="default"/>
      <w:b w:val="0"/>
      <w:bCs w:val="0"/>
      <w:i w:val="0"/>
      <w:iCs w:val="0"/>
      <w:smallCaps w:val="0"/>
      <w:strike w:val="0"/>
      <w:dstrike w:val="0"/>
      <w:spacing w:val="0"/>
      <w:sz w:val="19"/>
      <w:szCs w:val="19"/>
      <w:u w:val="none"/>
      <w:effect w:val="none"/>
    </w:rPr>
  </w:style>
  <w:style w:type="character" w:customStyle="1" w:styleId="LucidaSansUnicode">
    <w:name w:val="Основной текст + Lucida Sans Unicode"/>
    <w:aliases w:val="8 pt,Полужирный"/>
    <w:basedOn w:val="afff1"/>
    <w:rsid w:val="00A35F67"/>
    <w:rPr>
      <w:rFonts w:ascii="Lucida Sans Unicode" w:eastAsia="Lucida Sans Unicode" w:hAnsi="Lucida Sans Unicode" w:cs="Lucida Sans Unicode"/>
      <w:b/>
      <w:bCs/>
      <w:i w:val="0"/>
      <w:iCs w:val="0"/>
      <w:smallCaps w:val="0"/>
      <w:strike w:val="0"/>
      <w:dstrike w:val="0"/>
      <w:spacing w:val="0"/>
      <w:sz w:val="16"/>
      <w:szCs w:val="16"/>
      <w:u w:val="none"/>
      <w:effect w:val="none"/>
      <w:shd w:val="clear" w:color="auto" w:fill="FFFFFF"/>
    </w:rPr>
  </w:style>
  <w:style w:type="character" w:customStyle="1" w:styleId="1e">
    <w:name w:val="Основной текст1"/>
    <w:basedOn w:val="afff1"/>
    <w:rsid w:val="00A35F67"/>
    <w:rPr>
      <w:rFonts w:eastAsia="Calibri" w:cs="Calibri"/>
      <w:b w:val="0"/>
      <w:bCs w:val="0"/>
      <w:i w:val="0"/>
      <w:iCs w:val="0"/>
      <w:smallCaps w:val="0"/>
      <w:strike w:val="0"/>
      <w:dstrike w:val="0"/>
      <w:spacing w:val="0"/>
      <w:sz w:val="19"/>
      <w:szCs w:val="19"/>
      <w:u w:val="none"/>
      <w:effect w:val="none"/>
      <w:shd w:val="clear" w:color="auto" w:fill="FFFFFF"/>
    </w:rPr>
  </w:style>
  <w:style w:type="character" w:customStyle="1" w:styleId="132">
    <w:name w:val="Основной текст (13) + Не курсив"/>
    <w:basedOn w:val="130"/>
    <w:rsid w:val="00A35F67"/>
    <w:rPr>
      <w:rFonts w:eastAsia="Calibri" w:cs="Calibri"/>
      <w:i/>
      <w:iCs/>
      <w:sz w:val="19"/>
      <w:szCs w:val="19"/>
      <w:shd w:val="clear" w:color="auto" w:fill="FFFFFF"/>
    </w:rPr>
  </w:style>
  <w:style w:type="character" w:customStyle="1" w:styleId="17pt">
    <w:name w:val="Основной текст + 17 pt"/>
    <w:aliases w:val="Масштаб 75%"/>
    <w:basedOn w:val="afff1"/>
    <w:rsid w:val="00A35F67"/>
    <w:rPr>
      <w:rFonts w:eastAsia="Calibri" w:cs="Calibri"/>
      <w:b w:val="0"/>
      <w:bCs w:val="0"/>
      <w:i w:val="0"/>
      <w:iCs w:val="0"/>
      <w:smallCaps w:val="0"/>
      <w:strike w:val="0"/>
      <w:dstrike w:val="0"/>
      <w:spacing w:val="0"/>
      <w:w w:val="75"/>
      <w:sz w:val="34"/>
      <w:szCs w:val="34"/>
      <w:u w:val="none"/>
      <w:effect w:val="none"/>
      <w:shd w:val="clear" w:color="auto" w:fill="FFFFFF"/>
    </w:rPr>
  </w:style>
  <w:style w:type="character" w:customStyle="1" w:styleId="13TimesNewRoman">
    <w:name w:val="Основной текст (13) + Times New Roman"/>
    <w:aliases w:val="11 pt"/>
    <w:basedOn w:val="130"/>
    <w:rsid w:val="00A35F67"/>
    <w:rPr>
      <w:rFonts w:ascii="Times New Roman" w:eastAsia="Times New Roman" w:hAnsi="Times New Roman" w:cs="Times New Roman"/>
      <w:b w:val="0"/>
      <w:bCs w:val="0"/>
      <w:i w:val="0"/>
      <w:iCs w:val="0"/>
      <w:smallCaps w:val="0"/>
      <w:strike w:val="0"/>
      <w:dstrike w:val="0"/>
      <w:spacing w:val="0"/>
      <w:sz w:val="22"/>
      <w:szCs w:val="22"/>
      <w:u w:val="none"/>
      <w:effect w:val="none"/>
      <w:shd w:val="clear" w:color="auto" w:fill="FFFFFF"/>
    </w:rPr>
  </w:style>
  <w:style w:type="character" w:customStyle="1" w:styleId="fontstyle170">
    <w:name w:val="fontstyle17"/>
    <w:basedOn w:val="a1"/>
    <w:rsid w:val="00A35F67"/>
  </w:style>
  <w:style w:type="paragraph" w:customStyle="1" w:styleId="style60">
    <w:name w:val="style6"/>
    <w:basedOn w:val="a0"/>
    <w:rsid w:val="00A35F67"/>
    <w:pPr>
      <w:spacing w:before="100" w:beforeAutospacing="1" w:after="100" w:afterAutospacing="1"/>
    </w:pPr>
  </w:style>
  <w:style w:type="paragraph" w:customStyle="1" w:styleId="style120">
    <w:name w:val="style12"/>
    <w:basedOn w:val="a0"/>
    <w:rsid w:val="00A35F67"/>
    <w:pPr>
      <w:spacing w:before="100" w:beforeAutospacing="1" w:after="100" w:afterAutospacing="1"/>
    </w:pPr>
  </w:style>
  <w:style w:type="character" w:customStyle="1" w:styleId="review-h5">
    <w:name w:val="review-h5"/>
    <w:basedOn w:val="a1"/>
    <w:rsid w:val="00A35F67"/>
  </w:style>
  <w:style w:type="character" w:customStyle="1" w:styleId="reference-text">
    <w:name w:val="reference-text"/>
    <w:basedOn w:val="a1"/>
    <w:rsid w:val="00A35F67"/>
  </w:style>
  <w:style w:type="character" w:customStyle="1" w:styleId="citation">
    <w:name w:val="citation"/>
    <w:basedOn w:val="a1"/>
    <w:rsid w:val="00A35F67"/>
  </w:style>
  <w:style w:type="character" w:customStyle="1" w:styleId="mw-cite-backlink">
    <w:name w:val="mw-cite-backlink"/>
    <w:basedOn w:val="a1"/>
    <w:rsid w:val="00A35F67"/>
  </w:style>
  <w:style w:type="character" w:customStyle="1" w:styleId="cite-accessibility-label">
    <w:name w:val="cite-accessibility-label"/>
    <w:basedOn w:val="a1"/>
    <w:rsid w:val="00A35F67"/>
  </w:style>
  <w:style w:type="character" w:customStyle="1" w:styleId="mwe-math-mathml-inline">
    <w:name w:val="mwe-math-mathml-inline"/>
    <w:basedOn w:val="a1"/>
    <w:rsid w:val="00A35F67"/>
  </w:style>
  <w:style w:type="numbering" w:customStyle="1" w:styleId="06-list">
    <w:name w:val="06-list"/>
    <w:basedOn w:val="a3"/>
    <w:rsid w:val="00A35F67"/>
    <w:pPr>
      <w:numPr>
        <w:numId w:val="3"/>
      </w:numPr>
    </w:pPr>
  </w:style>
  <w:style w:type="character" w:customStyle="1" w:styleId="dtitle">
    <w:name w:val="dtitle"/>
    <w:uiPriority w:val="99"/>
    <w:rsid w:val="00A35F67"/>
  </w:style>
  <w:style w:type="paragraph" w:customStyle="1" w:styleId="oecdtitle3">
    <w:name w:val="oecdtitle3"/>
    <w:basedOn w:val="a0"/>
    <w:uiPriority w:val="99"/>
    <w:rsid w:val="00A35F67"/>
    <w:pPr>
      <w:spacing w:before="100" w:beforeAutospacing="1" w:after="100" w:afterAutospacing="1"/>
    </w:pPr>
    <w:rPr>
      <w:lang w:eastAsia="uk-UA"/>
    </w:rPr>
  </w:style>
  <w:style w:type="paragraph" w:customStyle="1" w:styleId="oecdtitle4">
    <w:name w:val="oecdtitle4"/>
    <w:basedOn w:val="a0"/>
    <w:uiPriority w:val="99"/>
    <w:rsid w:val="00A35F67"/>
    <w:pPr>
      <w:spacing w:before="100" w:beforeAutospacing="1" w:after="100" w:afterAutospacing="1"/>
    </w:pPr>
    <w:rPr>
      <w:lang w:eastAsia="uk-UA"/>
    </w:rPr>
  </w:style>
  <w:style w:type="paragraph" w:customStyle="1" w:styleId="wb-font">
    <w:name w:val="wb-font"/>
    <w:basedOn w:val="a0"/>
    <w:uiPriority w:val="99"/>
    <w:rsid w:val="00A35F67"/>
    <w:pPr>
      <w:spacing w:before="100" w:beforeAutospacing="1" w:after="100" w:afterAutospacing="1"/>
    </w:pPr>
    <w:rPr>
      <w:lang w:eastAsia="uk-UA"/>
    </w:rPr>
  </w:style>
  <w:style w:type="character" w:customStyle="1" w:styleId="632">
    <w:name w:val="Заголовок №6 (3)"/>
    <w:link w:val="6310"/>
    <w:uiPriority w:val="99"/>
    <w:rsid w:val="00A35F67"/>
    <w:rPr>
      <w:b/>
      <w:bCs/>
      <w:sz w:val="28"/>
      <w:szCs w:val="28"/>
      <w:shd w:val="clear" w:color="auto" w:fill="FFFFFF"/>
    </w:rPr>
  </w:style>
  <w:style w:type="paragraph" w:customStyle="1" w:styleId="6310">
    <w:name w:val="Заголовок №6 (3)1"/>
    <w:basedOn w:val="a0"/>
    <w:link w:val="632"/>
    <w:uiPriority w:val="99"/>
    <w:rsid w:val="00A35F67"/>
    <w:pPr>
      <w:shd w:val="clear" w:color="auto" w:fill="FFFFFF"/>
      <w:spacing w:line="322" w:lineRule="exact"/>
      <w:outlineLvl w:val="5"/>
    </w:pPr>
    <w:rPr>
      <w:b/>
      <w:bCs/>
      <w:sz w:val="28"/>
      <w:szCs w:val="28"/>
    </w:rPr>
  </w:style>
  <w:style w:type="paragraph" w:customStyle="1" w:styleId="a">
    <w:name w:val="Знак"/>
    <w:basedOn w:val="a0"/>
    <w:next w:val="a0"/>
    <w:rsid w:val="00A35F67"/>
    <w:pPr>
      <w:numPr>
        <w:numId w:val="4"/>
      </w:numPr>
      <w:jc w:val="both"/>
    </w:pPr>
    <w:rPr>
      <w:lang w:val="en-US" w:eastAsia="en-US"/>
    </w:rPr>
  </w:style>
  <w:style w:type="numbering" w:customStyle="1" w:styleId="113">
    <w:name w:val="Нет списка11"/>
    <w:next w:val="a3"/>
    <w:uiPriority w:val="99"/>
    <w:semiHidden/>
    <w:unhideWhenUsed/>
    <w:rsid w:val="00A35F67"/>
  </w:style>
  <w:style w:type="numbering" w:customStyle="1" w:styleId="2f2">
    <w:name w:val="Нет списка2"/>
    <w:next w:val="a3"/>
    <w:uiPriority w:val="99"/>
    <w:semiHidden/>
    <w:unhideWhenUsed/>
    <w:rsid w:val="00A35F67"/>
  </w:style>
  <w:style w:type="character" w:styleId="afff7">
    <w:name w:val="footnote reference"/>
    <w:basedOn w:val="a1"/>
    <w:uiPriority w:val="99"/>
    <w:unhideWhenUsed/>
    <w:rsid w:val="00A35F67"/>
    <w:rPr>
      <w:vertAlign w:val="superscript"/>
    </w:rPr>
  </w:style>
  <w:style w:type="character" w:customStyle="1" w:styleId="rvts11">
    <w:name w:val="rvts11"/>
    <w:basedOn w:val="a1"/>
    <w:rsid w:val="00A35F67"/>
  </w:style>
  <w:style w:type="character" w:customStyle="1" w:styleId="rvts46">
    <w:name w:val="rvts46"/>
    <w:basedOn w:val="a1"/>
    <w:rsid w:val="00A35F67"/>
  </w:style>
  <w:style w:type="table" w:customStyle="1" w:styleId="1f">
    <w:name w:val="Светлая заливка1"/>
    <w:basedOn w:val="a2"/>
    <w:uiPriority w:val="60"/>
    <w:rsid w:val="00A35F67"/>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2"/>
    <w:uiPriority w:val="60"/>
    <w:rsid w:val="00A35F67"/>
    <w:rPr>
      <w:rFonts w:ascii="Calibri" w:hAnsi="Calibr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2"/>
    <w:uiPriority w:val="60"/>
    <w:rsid w:val="00A35F67"/>
    <w:rPr>
      <w:rFonts w:ascii="Calibri" w:hAnsi="Calibri"/>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6">
    <w:name w:val="Стиль21"/>
    <w:basedOn w:val="a2"/>
    <w:uiPriority w:val="99"/>
    <w:qFormat/>
    <w:rsid w:val="00A35F67"/>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1f0">
    <w:name w:val="Практика1"/>
    <w:basedOn w:val="a2"/>
    <w:uiPriority w:val="99"/>
    <w:qFormat/>
    <w:rsid w:val="00A35F67"/>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numbering" w:customStyle="1" w:styleId="3d">
    <w:name w:val="Нет списка3"/>
    <w:next w:val="a3"/>
    <w:semiHidden/>
    <w:rsid w:val="00A35F67"/>
  </w:style>
  <w:style w:type="paragraph" w:customStyle="1" w:styleId="afff8">
    <w:name w:val="a"/>
    <w:basedOn w:val="a0"/>
    <w:rsid w:val="00A35F67"/>
    <w:pPr>
      <w:spacing w:before="100" w:beforeAutospacing="1" w:after="100" w:afterAutospacing="1"/>
    </w:pPr>
    <w:rPr>
      <w:rFonts w:eastAsia="Calibri"/>
      <w:lang w:val="ru-RU"/>
    </w:rPr>
  </w:style>
  <w:style w:type="paragraph" w:styleId="afff9">
    <w:name w:val="List Bullet"/>
    <w:basedOn w:val="a0"/>
    <w:rsid w:val="00A35F67"/>
    <w:pPr>
      <w:tabs>
        <w:tab w:val="num" w:pos="435"/>
      </w:tabs>
      <w:spacing w:before="100" w:beforeAutospacing="1" w:after="100" w:afterAutospacing="1"/>
    </w:pPr>
    <w:rPr>
      <w:rFonts w:eastAsia="Calibri"/>
      <w:lang w:val="ru-RU"/>
    </w:rPr>
  </w:style>
  <w:style w:type="paragraph" w:customStyle="1" w:styleId="a10">
    <w:name w:val="a1"/>
    <w:basedOn w:val="a0"/>
    <w:rsid w:val="00A35F67"/>
    <w:pPr>
      <w:spacing w:before="100" w:beforeAutospacing="1" w:after="100" w:afterAutospacing="1"/>
    </w:pPr>
    <w:rPr>
      <w:rFonts w:eastAsia="Calibri"/>
      <w:lang w:val="ru-RU"/>
    </w:rPr>
  </w:style>
  <w:style w:type="character" w:customStyle="1" w:styleId="afffa">
    <w:name w:val="Знак Знак"/>
    <w:basedOn w:val="a1"/>
    <w:rsid w:val="00A35F67"/>
    <w:rPr>
      <w:sz w:val="32"/>
      <w:lang w:val="uk-UA" w:eastAsia="ru-RU" w:bidi="ar-SA"/>
    </w:rPr>
  </w:style>
  <w:style w:type="paragraph" w:customStyle="1" w:styleId="Style29">
    <w:name w:val="Style29"/>
    <w:rsid w:val="00A35F67"/>
    <w:pPr>
      <w:widowControl w:val="0"/>
      <w:spacing w:line="278" w:lineRule="exact"/>
      <w:jc w:val="both"/>
    </w:pPr>
    <w:rPr>
      <w:rFonts w:ascii="Trebuchet MS" w:hAnsi="Trebuchet MS"/>
      <w:snapToGrid w:val="0"/>
      <w:sz w:val="24"/>
    </w:rPr>
  </w:style>
  <w:style w:type="paragraph" w:customStyle="1" w:styleId="afffb">
    <w:name w:val="Знак Знак"/>
    <w:basedOn w:val="a0"/>
    <w:rsid w:val="00A35F67"/>
    <w:rPr>
      <w:rFonts w:ascii="Verdana" w:hAnsi="Verdana" w:cs="Verdana"/>
      <w:sz w:val="20"/>
      <w:szCs w:val="20"/>
      <w:lang w:val="en-US" w:eastAsia="en-US"/>
    </w:rPr>
  </w:style>
  <w:style w:type="character" w:customStyle="1" w:styleId="af2">
    <w:name w:val="Подзаголовок Знак"/>
    <w:basedOn w:val="a1"/>
    <w:link w:val="af1"/>
    <w:rsid w:val="00A35F67"/>
    <w:rPr>
      <w:sz w:val="24"/>
      <w:lang w:val="uk-UA"/>
    </w:rPr>
  </w:style>
  <w:style w:type="numbering" w:customStyle="1" w:styleId="45">
    <w:name w:val="Нет списка4"/>
    <w:next w:val="a3"/>
    <w:uiPriority w:val="99"/>
    <w:semiHidden/>
    <w:rsid w:val="002F3D95"/>
  </w:style>
  <w:style w:type="table" w:customStyle="1" w:styleId="1f1">
    <w:name w:val="Сетка таблицы1"/>
    <w:basedOn w:val="a2"/>
    <w:next w:val="afd"/>
    <w:uiPriority w:val="59"/>
    <w:rsid w:val="002F3D95"/>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тиль22"/>
    <w:basedOn w:val="a2"/>
    <w:uiPriority w:val="99"/>
    <w:qFormat/>
    <w:rsid w:val="00B438E4"/>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2f3">
    <w:name w:val="Практика2"/>
    <w:basedOn w:val="a2"/>
    <w:uiPriority w:val="99"/>
    <w:qFormat/>
    <w:rsid w:val="00B438E4"/>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table" w:customStyle="1" w:styleId="114">
    <w:name w:val="Светлая заливка11"/>
    <w:basedOn w:val="a2"/>
    <w:uiPriority w:val="60"/>
    <w:rsid w:val="00B438E4"/>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Светлая заливка - Акцент 111"/>
    <w:basedOn w:val="a2"/>
    <w:uiPriority w:val="60"/>
    <w:rsid w:val="00B438E4"/>
    <w:rPr>
      <w:rFonts w:ascii="Calibri" w:hAnsi="Calibr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Светлая заливка - Акцент 21"/>
    <w:basedOn w:val="a2"/>
    <w:next w:val="-2"/>
    <w:uiPriority w:val="60"/>
    <w:rsid w:val="00B438E4"/>
    <w:rPr>
      <w:rFonts w:ascii="Calibri" w:hAnsi="Calibri"/>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11">
    <w:name w:val="Стиль211"/>
    <w:basedOn w:val="a2"/>
    <w:uiPriority w:val="99"/>
    <w:qFormat/>
    <w:rsid w:val="00B438E4"/>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115">
    <w:name w:val="Практика11"/>
    <w:basedOn w:val="a2"/>
    <w:uiPriority w:val="99"/>
    <w:qFormat/>
    <w:rsid w:val="00B438E4"/>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numbering" w:customStyle="1" w:styleId="5c">
    <w:name w:val="Нет списка5"/>
    <w:next w:val="a3"/>
    <w:uiPriority w:val="99"/>
    <w:semiHidden/>
    <w:rsid w:val="00E265C0"/>
  </w:style>
  <w:style w:type="table" w:customStyle="1" w:styleId="2f4">
    <w:name w:val="Сетка таблицы2"/>
    <w:basedOn w:val="a2"/>
    <w:next w:val="afd"/>
    <w:rsid w:val="00E265C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c">
    <w:name w:val="ТАБЛИЦА"/>
    <w:next w:val="a0"/>
    <w:autoRedefine/>
    <w:rsid w:val="00E265C0"/>
    <w:pPr>
      <w:spacing w:line="360" w:lineRule="auto"/>
    </w:pPr>
    <w:rPr>
      <w:rFonts w:eastAsia="Calibri"/>
      <w:color w:val="000000"/>
      <w:sz w:val="28"/>
      <w:szCs w:val="28"/>
      <w:lang w:val="uk-UA"/>
    </w:rPr>
  </w:style>
  <w:style w:type="table" w:customStyle="1" w:styleId="1130">
    <w:name w:val="Стиль таблицы113"/>
    <w:rsid w:val="00E265C0"/>
    <w:pPr>
      <w:spacing w:line="360" w:lineRule="auto"/>
    </w:pPr>
    <w:rPr>
      <w:rFonts w:eastAsia="Calibri"/>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120">
    <w:name w:val="Стиль таблицы112"/>
    <w:rsid w:val="00E265C0"/>
    <w:pPr>
      <w:spacing w:line="360" w:lineRule="auto"/>
    </w:pPr>
    <w:rPr>
      <w:rFonts w:eastAsia="Calibri"/>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character" w:customStyle="1" w:styleId="1f2">
    <w:name w:val="Замещающий текст1"/>
    <w:basedOn w:val="a1"/>
    <w:semiHidden/>
    <w:rsid w:val="00E265C0"/>
    <w:rPr>
      <w:rFonts w:cs="Times New Roman"/>
      <w:color w:val="808080"/>
    </w:rPr>
  </w:style>
  <w:style w:type="paragraph" w:customStyle="1" w:styleId="Afffd">
    <w:name w:val="По умолчанию A"/>
    <w:rsid w:val="00E265C0"/>
    <w:pPr>
      <w:pBdr>
        <w:top w:val="none" w:sz="96" w:space="31" w:color="FFFFFF" w:shadow="1" w:frame="1"/>
        <w:left w:val="none" w:sz="96" w:space="31" w:color="FFFFFF" w:shadow="1" w:frame="1"/>
        <w:bottom w:val="none" w:sz="96" w:space="31" w:color="FFFFFF" w:shadow="1" w:frame="1"/>
        <w:right w:val="none" w:sz="96" w:space="31" w:color="FFFFFF" w:shadow="1" w:frame="1"/>
      </w:pBdr>
      <w:spacing w:before="160"/>
    </w:pPr>
    <w:rPr>
      <w:rFonts w:ascii="Helvetica Neue" w:eastAsia="Arial Unicode MS" w:hAnsi="Helvetica Neue" w:cs="Arial Unicode MS"/>
      <w:color w:val="000000"/>
      <w:sz w:val="24"/>
      <w:szCs w:val="24"/>
      <w:u w:color="000000"/>
    </w:rPr>
  </w:style>
  <w:style w:type="paragraph" w:customStyle="1" w:styleId="1f3">
    <w:name w:val="Абзац списка1"/>
    <w:basedOn w:val="a0"/>
    <w:rsid w:val="00F27F8C"/>
    <w:pPr>
      <w:spacing w:after="200" w:line="276" w:lineRule="auto"/>
      <w:ind w:left="720"/>
    </w:pPr>
    <w:rPr>
      <w:sz w:val="28"/>
      <w:szCs w:val="22"/>
      <w:lang w:eastAsia="en-US"/>
    </w:rPr>
  </w:style>
  <w:style w:type="character" w:styleId="afffe">
    <w:name w:val="annotation reference"/>
    <w:basedOn w:val="a1"/>
    <w:semiHidden/>
    <w:unhideWhenUsed/>
    <w:rsid w:val="00CD2619"/>
    <w:rPr>
      <w:sz w:val="16"/>
      <w:szCs w:val="16"/>
    </w:rPr>
  </w:style>
  <w:style w:type="paragraph" w:styleId="affff">
    <w:name w:val="annotation text"/>
    <w:basedOn w:val="a0"/>
    <w:link w:val="affff0"/>
    <w:semiHidden/>
    <w:unhideWhenUsed/>
    <w:rsid w:val="00CD2619"/>
    <w:rPr>
      <w:sz w:val="20"/>
      <w:szCs w:val="20"/>
    </w:rPr>
  </w:style>
  <w:style w:type="character" w:customStyle="1" w:styleId="affff0">
    <w:name w:val="Текст примечания Знак"/>
    <w:basedOn w:val="a1"/>
    <w:link w:val="affff"/>
    <w:semiHidden/>
    <w:rsid w:val="00CD2619"/>
    <w:rPr>
      <w:lang w:val="uk-UA"/>
    </w:rPr>
  </w:style>
  <w:style w:type="paragraph" w:styleId="affff1">
    <w:name w:val="annotation subject"/>
    <w:basedOn w:val="affff"/>
    <w:next w:val="affff"/>
    <w:link w:val="affff2"/>
    <w:semiHidden/>
    <w:unhideWhenUsed/>
    <w:rsid w:val="00CD2619"/>
    <w:rPr>
      <w:b/>
      <w:bCs/>
    </w:rPr>
  </w:style>
  <w:style w:type="character" w:customStyle="1" w:styleId="affff2">
    <w:name w:val="Тема примечания Знак"/>
    <w:basedOn w:val="affff0"/>
    <w:link w:val="affff1"/>
    <w:semiHidden/>
    <w:rsid w:val="00CD2619"/>
    <w:rPr>
      <w:b/>
      <w:bCs/>
      <w:lang w:val="uk-UA"/>
    </w:rPr>
  </w:style>
  <w:style w:type="table" w:styleId="-20">
    <w:name w:val="Table Web 2"/>
    <w:basedOn w:val="a2"/>
    <w:rsid w:val="00CC306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60">
    <w:name w:val="06-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41318">
      <w:bodyDiv w:val="1"/>
      <w:marLeft w:val="0"/>
      <w:marRight w:val="0"/>
      <w:marTop w:val="0"/>
      <w:marBottom w:val="0"/>
      <w:divBdr>
        <w:top w:val="none" w:sz="0" w:space="0" w:color="auto"/>
        <w:left w:val="none" w:sz="0" w:space="0" w:color="auto"/>
        <w:bottom w:val="none" w:sz="0" w:space="0" w:color="auto"/>
        <w:right w:val="none" w:sz="0" w:space="0" w:color="auto"/>
      </w:divBdr>
    </w:div>
    <w:div w:id="309945833">
      <w:bodyDiv w:val="1"/>
      <w:marLeft w:val="0"/>
      <w:marRight w:val="0"/>
      <w:marTop w:val="0"/>
      <w:marBottom w:val="0"/>
      <w:divBdr>
        <w:top w:val="none" w:sz="0" w:space="0" w:color="auto"/>
        <w:left w:val="none" w:sz="0" w:space="0" w:color="auto"/>
        <w:bottom w:val="none" w:sz="0" w:space="0" w:color="auto"/>
        <w:right w:val="none" w:sz="0" w:space="0" w:color="auto"/>
      </w:divBdr>
      <w:divsChild>
        <w:div w:id="1530412357">
          <w:marLeft w:val="360"/>
          <w:marRight w:val="0"/>
          <w:marTop w:val="200"/>
          <w:marBottom w:val="0"/>
          <w:divBdr>
            <w:top w:val="none" w:sz="0" w:space="0" w:color="auto"/>
            <w:left w:val="none" w:sz="0" w:space="0" w:color="auto"/>
            <w:bottom w:val="none" w:sz="0" w:space="0" w:color="auto"/>
            <w:right w:val="none" w:sz="0" w:space="0" w:color="auto"/>
          </w:divBdr>
        </w:div>
        <w:div w:id="295453801">
          <w:marLeft w:val="360"/>
          <w:marRight w:val="0"/>
          <w:marTop w:val="200"/>
          <w:marBottom w:val="0"/>
          <w:divBdr>
            <w:top w:val="none" w:sz="0" w:space="0" w:color="auto"/>
            <w:left w:val="none" w:sz="0" w:space="0" w:color="auto"/>
            <w:bottom w:val="none" w:sz="0" w:space="0" w:color="auto"/>
            <w:right w:val="none" w:sz="0" w:space="0" w:color="auto"/>
          </w:divBdr>
        </w:div>
      </w:divsChild>
    </w:div>
    <w:div w:id="323821661">
      <w:bodyDiv w:val="1"/>
      <w:marLeft w:val="0"/>
      <w:marRight w:val="0"/>
      <w:marTop w:val="0"/>
      <w:marBottom w:val="0"/>
      <w:divBdr>
        <w:top w:val="none" w:sz="0" w:space="0" w:color="auto"/>
        <w:left w:val="none" w:sz="0" w:space="0" w:color="auto"/>
        <w:bottom w:val="none" w:sz="0" w:space="0" w:color="auto"/>
        <w:right w:val="none" w:sz="0" w:space="0" w:color="auto"/>
      </w:divBdr>
    </w:div>
    <w:div w:id="355161044">
      <w:bodyDiv w:val="1"/>
      <w:marLeft w:val="0"/>
      <w:marRight w:val="0"/>
      <w:marTop w:val="0"/>
      <w:marBottom w:val="0"/>
      <w:divBdr>
        <w:top w:val="none" w:sz="0" w:space="0" w:color="auto"/>
        <w:left w:val="none" w:sz="0" w:space="0" w:color="auto"/>
        <w:bottom w:val="none" w:sz="0" w:space="0" w:color="auto"/>
        <w:right w:val="none" w:sz="0" w:space="0" w:color="auto"/>
      </w:divBdr>
    </w:div>
    <w:div w:id="448402281">
      <w:bodyDiv w:val="1"/>
      <w:marLeft w:val="0"/>
      <w:marRight w:val="0"/>
      <w:marTop w:val="0"/>
      <w:marBottom w:val="0"/>
      <w:divBdr>
        <w:top w:val="none" w:sz="0" w:space="0" w:color="auto"/>
        <w:left w:val="none" w:sz="0" w:space="0" w:color="auto"/>
        <w:bottom w:val="none" w:sz="0" w:space="0" w:color="auto"/>
        <w:right w:val="none" w:sz="0" w:space="0" w:color="auto"/>
      </w:divBdr>
      <w:divsChild>
        <w:div w:id="940769717">
          <w:marLeft w:val="360"/>
          <w:marRight w:val="0"/>
          <w:marTop w:val="200"/>
          <w:marBottom w:val="0"/>
          <w:divBdr>
            <w:top w:val="none" w:sz="0" w:space="0" w:color="auto"/>
            <w:left w:val="none" w:sz="0" w:space="0" w:color="auto"/>
            <w:bottom w:val="none" w:sz="0" w:space="0" w:color="auto"/>
            <w:right w:val="none" w:sz="0" w:space="0" w:color="auto"/>
          </w:divBdr>
        </w:div>
        <w:div w:id="219901970">
          <w:marLeft w:val="360"/>
          <w:marRight w:val="0"/>
          <w:marTop w:val="200"/>
          <w:marBottom w:val="0"/>
          <w:divBdr>
            <w:top w:val="none" w:sz="0" w:space="0" w:color="auto"/>
            <w:left w:val="none" w:sz="0" w:space="0" w:color="auto"/>
            <w:bottom w:val="none" w:sz="0" w:space="0" w:color="auto"/>
            <w:right w:val="none" w:sz="0" w:space="0" w:color="auto"/>
          </w:divBdr>
        </w:div>
      </w:divsChild>
    </w:div>
    <w:div w:id="462893818">
      <w:bodyDiv w:val="1"/>
      <w:marLeft w:val="0"/>
      <w:marRight w:val="0"/>
      <w:marTop w:val="0"/>
      <w:marBottom w:val="0"/>
      <w:divBdr>
        <w:top w:val="none" w:sz="0" w:space="0" w:color="auto"/>
        <w:left w:val="none" w:sz="0" w:space="0" w:color="auto"/>
        <w:bottom w:val="none" w:sz="0" w:space="0" w:color="auto"/>
        <w:right w:val="none" w:sz="0" w:space="0" w:color="auto"/>
      </w:divBdr>
      <w:divsChild>
        <w:div w:id="706951736">
          <w:marLeft w:val="-221"/>
          <w:marRight w:val="0"/>
          <w:marTop w:val="0"/>
          <w:marBottom w:val="0"/>
          <w:divBdr>
            <w:top w:val="none" w:sz="0" w:space="0" w:color="auto"/>
            <w:left w:val="none" w:sz="0" w:space="0" w:color="auto"/>
            <w:bottom w:val="none" w:sz="0" w:space="0" w:color="auto"/>
            <w:right w:val="none" w:sz="0" w:space="0" w:color="auto"/>
          </w:divBdr>
        </w:div>
      </w:divsChild>
    </w:div>
    <w:div w:id="491481890">
      <w:bodyDiv w:val="1"/>
      <w:marLeft w:val="0"/>
      <w:marRight w:val="0"/>
      <w:marTop w:val="0"/>
      <w:marBottom w:val="0"/>
      <w:divBdr>
        <w:top w:val="none" w:sz="0" w:space="0" w:color="auto"/>
        <w:left w:val="none" w:sz="0" w:space="0" w:color="auto"/>
        <w:bottom w:val="none" w:sz="0" w:space="0" w:color="auto"/>
        <w:right w:val="none" w:sz="0" w:space="0" w:color="auto"/>
      </w:divBdr>
      <w:divsChild>
        <w:div w:id="701319875">
          <w:marLeft w:val="360"/>
          <w:marRight w:val="0"/>
          <w:marTop w:val="200"/>
          <w:marBottom w:val="0"/>
          <w:divBdr>
            <w:top w:val="none" w:sz="0" w:space="0" w:color="auto"/>
            <w:left w:val="none" w:sz="0" w:space="0" w:color="auto"/>
            <w:bottom w:val="none" w:sz="0" w:space="0" w:color="auto"/>
            <w:right w:val="none" w:sz="0" w:space="0" w:color="auto"/>
          </w:divBdr>
        </w:div>
        <w:div w:id="798181292">
          <w:marLeft w:val="360"/>
          <w:marRight w:val="0"/>
          <w:marTop w:val="200"/>
          <w:marBottom w:val="0"/>
          <w:divBdr>
            <w:top w:val="none" w:sz="0" w:space="0" w:color="auto"/>
            <w:left w:val="none" w:sz="0" w:space="0" w:color="auto"/>
            <w:bottom w:val="none" w:sz="0" w:space="0" w:color="auto"/>
            <w:right w:val="none" w:sz="0" w:space="0" w:color="auto"/>
          </w:divBdr>
        </w:div>
      </w:divsChild>
    </w:div>
    <w:div w:id="530654509">
      <w:bodyDiv w:val="1"/>
      <w:marLeft w:val="0"/>
      <w:marRight w:val="0"/>
      <w:marTop w:val="0"/>
      <w:marBottom w:val="0"/>
      <w:divBdr>
        <w:top w:val="none" w:sz="0" w:space="0" w:color="auto"/>
        <w:left w:val="none" w:sz="0" w:space="0" w:color="auto"/>
        <w:bottom w:val="none" w:sz="0" w:space="0" w:color="auto"/>
        <w:right w:val="none" w:sz="0" w:space="0" w:color="auto"/>
      </w:divBdr>
    </w:div>
    <w:div w:id="553741149">
      <w:bodyDiv w:val="1"/>
      <w:marLeft w:val="0"/>
      <w:marRight w:val="0"/>
      <w:marTop w:val="0"/>
      <w:marBottom w:val="0"/>
      <w:divBdr>
        <w:top w:val="none" w:sz="0" w:space="0" w:color="auto"/>
        <w:left w:val="none" w:sz="0" w:space="0" w:color="auto"/>
        <w:bottom w:val="none" w:sz="0" w:space="0" w:color="auto"/>
        <w:right w:val="none" w:sz="0" w:space="0" w:color="auto"/>
      </w:divBdr>
    </w:div>
    <w:div w:id="627392984">
      <w:bodyDiv w:val="1"/>
      <w:marLeft w:val="0"/>
      <w:marRight w:val="0"/>
      <w:marTop w:val="0"/>
      <w:marBottom w:val="0"/>
      <w:divBdr>
        <w:top w:val="none" w:sz="0" w:space="0" w:color="auto"/>
        <w:left w:val="none" w:sz="0" w:space="0" w:color="auto"/>
        <w:bottom w:val="none" w:sz="0" w:space="0" w:color="auto"/>
        <w:right w:val="none" w:sz="0" w:space="0" w:color="auto"/>
      </w:divBdr>
      <w:divsChild>
        <w:div w:id="408894101">
          <w:marLeft w:val="360"/>
          <w:marRight w:val="0"/>
          <w:marTop w:val="200"/>
          <w:marBottom w:val="0"/>
          <w:divBdr>
            <w:top w:val="none" w:sz="0" w:space="0" w:color="auto"/>
            <w:left w:val="none" w:sz="0" w:space="0" w:color="auto"/>
            <w:bottom w:val="none" w:sz="0" w:space="0" w:color="auto"/>
            <w:right w:val="none" w:sz="0" w:space="0" w:color="auto"/>
          </w:divBdr>
        </w:div>
        <w:div w:id="89473644">
          <w:marLeft w:val="360"/>
          <w:marRight w:val="0"/>
          <w:marTop w:val="200"/>
          <w:marBottom w:val="0"/>
          <w:divBdr>
            <w:top w:val="none" w:sz="0" w:space="0" w:color="auto"/>
            <w:left w:val="none" w:sz="0" w:space="0" w:color="auto"/>
            <w:bottom w:val="none" w:sz="0" w:space="0" w:color="auto"/>
            <w:right w:val="none" w:sz="0" w:space="0" w:color="auto"/>
          </w:divBdr>
        </w:div>
        <w:div w:id="1456368155">
          <w:marLeft w:val="360"/>
          <w:marRight w:val="0"/>
          <w:marTop w:val="200"/>
          <w:marBottom w:val="0"/>
          <w:divBdr>
            <w:top w:val="none" w:sz="0" w:space="0" w:color="auto"/>
            <w:left w:val="none" w:sz="0" w:space="0" w:color="auto"/>
            <w:bottom w:val="none" w:sz="0" w:space="0" w:color="auto"/>
            <w:right w:val="none" w:sz="0" w:space="0" w:color="auto"/>
          </w:divBdr>
        </w:div>
      </w:divsChild>
    </w:div>
    <w:div w:id="717559035">
      <w:bodyDiv w:val="1"/>
      <w:marLeft w:val="0"/>
      <w:marRight w:val="0"/>
      <w:marTop w:val="0"/>
      <w:marBottom w:val="0"/>
      <w:divBdr>
        <w:top w:val="none" w:sz="0" w:space="0" w:color="auto"/>
        <w:left w:val="none" w:sz="0" w:space="0" w:color="auto"/>
        <w:bottom w:val="none" w:sz="0" w:space="0" w:color="auto"/>
        <w:right w:val="none" w:sz="0" w:space="0" w:color="auto"/>
      </w:divBdr>
    </w:div>
    <w:div w:id="835340276">
      <w:bodyDiv w:val="1"/>
      <w:marLeft w:val="0"/>
      <w:marRight w:val="0"/>
      <w:marTop w:val="0"/>
      <w:marBottom w:val="0"/>
      <w:divBdr>
        <w:top w:val="none" w:sz="0" w:space="0" w:color="auto"/>
        <w:left w:val="none" w:sz="0" w:space="0" w:color="auto"/>
        <w:bottom w:val="none" w:sz="0" w:space="0" w:color="auto"/>
        <w:right w:val="none" w:sz="0" w:space="0" w:color="auto"/>
      </w:divBdr>
      <w:divsChild>
        <w:div w:id="1564102962">
          <w:marLeft w:val="360"/>
          <w:marRight w:val="0"/>
          <w:marTop w:val="200"/>
          <w:marBottom w:val="0"/>
          <w:divBdr>
            <w:top w:val="none" w:sz="0" w:space="0" w:color="auto"/>
            <w:left w:val="none" w:sz="0" w:space="0" w:color="auto"/>
            <w:bottom w:val="none" w:sz="0" w:space="0" w:color="auto"/>
            <w:right w:val="none" w:sz="0" w:space="0" w:color="auto"/>
          </w:divBdr>
        </w:div>
        <w:div w:id="114569154">
          <w:marLeft w:val="360"/>
          <w:marRight w:val="0"/>
          <w:marTop w:val="200"/>
          <w:marBottom w:val="0"/>
          <w:divBdr>
            <w:top w:val="none" w:sz="0" w:space="0" w:color="auto"/>
            <w:left w:val="none" w:sz="0" w:space="0" w:color="auto"/>
            <w:bottom w:val="none" w:sz="0" w:space="0" w:color="auto"/>
            <w:right w:val="none" w:sz="0" w:space="0" w:color="auto"/>
          </w:divBdr>
        </w:div>
      </w:divsChild>
    </w:div>
    <w:div w:id="904070769">
      <w:bodyDiv w:val="1"/>
      <w:marLeft w:val="0"/>
      <w:marRight w:val="0"/>
      <w:marTop w:val="0"/>
      <w:marBottom w:val="0"/>
      <w:divBdr>
        <w:top w:val="none" w:sz="0" w:space="0" w:color="auto"/>
        <w:left w:val="none" w:sz="0" w:space="0" w:color="auto"/>
        <w:bottom w:val="none" w:sz="0" w:space="0" w:color="auto"/>
        <w:right w:val="none" w:sz="0" w:space="0" w:color="auto"/>
      </w:divBdr>
    </w:div>
    <w:div w:id="926496219">
      <w:bodyDiv w:val="1"/>
      <w:marLeft w:val="0"/>
      <w:marRight w:val="0"/>
      <w:marTop w:val="0"/>
      <w:marBottom w:val="0"/>
      <w:divBdr>
        <w:top w:val="none" w:sz="0" w:space="0" w:color="auto"/>
        <w:left w:val="none" w:sz="0" w:space="0" w:color="auto"/>
        <w:bottom w:val="none" w:sz="0" w:space="0" w:color="auto"/>
        <w:right w:val="none" w:sz="0" w:space="0" w:color="auto"/>
      </w:divBdr>
    </w:div>
    <w:div w:id="1033849504">
      <w:bodyDiv w:val="1"/>
      <w:marLeft w:val="0"/>
      <w:marRight w:val="0"/>
      <w:marTop w:val="0"/>
      <w:marBottom w:val="0"/>
      <w:divBdr>
        <w:top w:val="none" w:sz="0" w:space="0" w:color="auto"/>
        <w:left w:val="none" w:sz="0" w:space="0" w:color="auto"/>
        <w:bottom w:val="none" w:sz="0" w:space="0" w:color="auto"/>
        <w:right w:val="none" w:sz="0" w:space="0" w:color="auto"/>
      </w:divBdr>
    </w:div>
    <w:div w:id="1140802519">
      <w:bodyDiv w:val="1"/>
      <w:marLeft w:val="0"/>
      <w:marRight w:val="0"/>
      <w:marTop w:val="0"/>
      <w:marBottom w:val="0"/>
      <w:divBdr>
        <w:top w:val="none" w:sz="0" w:space="0" w:color="auto"/>
        <w:left w:val="none" w:sz="0" w:space="0" w:color="auto"/>
        <w:bottom w:val="none" w:sz="0" w:space="0" w:color="auto"/>
        <w:right w:val="none" w:sz="0" w:space="0" w:color="auto"/>
      </w:divBdr>
    </w:div>
    <w:div w:id="1192107417">
      <w:bodyDiv w:val="1"/>
      <w:marLeft w:val="0"/>
      <w:marRight w:val="0"/>
      <w:marTop w:val="0"/>
      <w:marBottom w:val="0"/>
      <w:divBdr>
        <w:top w:val="none" w:sz="0" w:space="0" w:color="auto"/>
        <w:left w:val="none" w:sz="0" w:space="0" w:color="auto"/>
        <w:bottom w:val="none" w:sz="0" w:space="0" w:color="auto"/>
        <w:right w:val="none" w:sz="0" w:space="0" w:color="auto"/>
      </w:divBdr>
    </w:div>
    <w:div w:id="1208297424">
      <w:bodyDiv w:val="1"/>
      <w:marLeft w:val="0"/>
      <w:marRight w:val="0"/>
      <w:marTop w:val="0"/>
      <w:marBottom w:val="0"/>
      <w:divBdr>
        <w:top w:val="none" w:sz="0" w:space="0" w:color="auto"/>
        <w:left w:val="none" w:sz="0" w:space="0" w:color="auto"/>
        <w:bottom w:val="none" w:sz="0" w:space="0" w:color="auto"/>
        <w:right w:val="none" w:sz="0" w:space="0" w:color="auto"/>
      </w:divBdr>
    </w:div>
    <w:div w:id="1249386450">
      <w:bodyDiv w:val="1"/>
      <w:marLeft w:val="0"/>
      <w:marRight w:val="0"/>
      <w:marTop w:val="0"/>
      <w:marBottom w:val="0"/>
      <w:divBdr>
        <w:top w:val="none" w:sz="0" w:space="0" w:color="auto"/>
        <w:left w:val="none" w:sz="0" w:space="0" w:color="auto"/>
        <w:bottom w:val="none" w:sz="0" w:space="0" w:color="auto"/>
        <w:right w:val="none" w:sz="0" w:space="0" w:color="auto"/>
      </w:divBdr>
    </w:div>
    <w:div w:id="1332836250">
      <w:bodyDiv w:val="1"/>
      <w:marLeft w:val="0"/>
      <w:marRight w:val="0"/>
      <w:marTop w:val="0"/>
      <w:marBottom w:val="0"/>
      <w:divBdr>
        <w:top w:val="none" w:sz="0" w:space="0" w:color="auto"/>
        <w:left w:val="none" w:sz="0" w:space="0" w:color="auto"/>
        <w:bottom w:val="none" w:sz="0" w:space="0" w:color="auto"/>
        <w:right w:val="none" w:sz="0" w:space="0" w:color="auto"/>
      </w:divBdr>
      <w:divsChild>
        <w:div w:id="15541606">
          <w:marLeft w:val="-221"/>
          <w:marRight w:val="0"/>
          <w:marTop w:val="0"/>
          <w:marBottom w:val="0"/>
          <w:divBdr>
            <w:top w:val="none" w:sz="0" w:space="0" w:color="auto"/>
            <w:left w:val="none" w:sz="0" w:space="0" w:color="auto"/>
            <w:bottom w:val="none" w:sz="0" w:space="0" w:color="auto"/>
            <w:right w:val="none" w:sz="0" w:space="0" w:color="auto"/>
          </w:divBdr>
        </w:div>
      </w:divsChild>
    </w:div>
    <w:div w:id="1378579259">
      <w:bodyDiv w:val="1"/>
      <w:marLeft w:val="0"/>
      <w:marRight w:val="0"/>
      <w:marTop w:val="0"/>
      <w:marBottom w:val="0"/>
      <w:divBdr>
        <w:top w:val="none" w:sz="0" w:space="0" w:color="auto"/>
        <w:left w:val="none" w:sz="0" w:space="0" w:color="auto"/>
        <w:bottom w:val="none" w:sz="0" w:space="0" w:color="auto"/>
        <w:right w:val="none" w:sz="0" w:space="0" w:color="auto"/>
      </w:divBdr>
    </w:div>
    <w:div w:id="1378621556">
      <w:bodyDiv w:val="1"/>
      <w:marLeft w:val="0"/>
      <w:marRight w:val="0"/>
      <w:marTop w:val="0"/>
      <w:marBottom w:val="0"/>
      <w:divBdr>
        <w:top w:val="none" w:sz="0" w:space="0" w:color="auto"/>
        <w:left w:val="none" w:sz="0" w:space="0" w:color="auto"/>
        <w:bottom w:val="none" w:sz="0" w:space="0" w:color="auto"/>
        <w:right w:val="none" w:sz="0" w:space="0" w:color="auto"/>
      </w:divBdr>
      <w:divsChild>
        <w:div w:id="102725333">
          <w:marLeft w:val="360"/>
          <w:marRight w:val="0"/>
          <w:marTop w:val="200"/>
          <w:marBottom w:val="0"/>
          <w:divBdr>
            <w:top w:val="none" w:sz="0" w:space="0" w:color="auto"/>
            <w:left w:val="none" w:sz="0" w:space="0" w:color="auto"/>
            <w:bottom w:val="none" w:sz="0" w:space="0" w:color="auto"/>
            <w:right w:val="none" w:sz="0" w:space="0" w:color="auto"/>
          </w:divBdr>
        </w:div>
        <w:div w:id="1667339">
          <w:marLeft w:val="360"/>
          <w:marRight w:val="0"/>
          <w:marTop w:val="200"/>
          <w:marBottom w:val="0"/>
          <w:divBdr>
            <w:top w:val="none" w:sz="0" w:space="0" w:color="auto"/>
            <w:left w:val="none" w:sz="0" w:space="0" w:color="auto"/>
            <w:bottom w:val="none" w:sz="0" w:space="0" w:color="auto"/>
            <w:right w:val="none" w:sz="0" w:space="0" w:color="auto"/>
          </w:divBdr>
        </w:div>
      </w:divsChild>
    </w:div>
    <w:div w:id="1566332580">
      <w:bodyDiv w:val="1"/>
      <w:marLeft w:val="0"/>
      <w:marRight w:val="0"/>
      <w:marTop w:val="0"/>
      <w:marBottom w:val="0"/>
      <w:divBdr>
        <w:top w:val="none" w:sz="0" w:space="0" w:color="auto"/>
        <w:left w:val="none" w:sz="0" w:space="0" w:color="auto"/>
        <w:bottom w:val="none" w:sz="0" w:space="0" w:color="auto"/>
        <w:right w:val="none" w:sz="0" w:space="0" w:color="auto"/>
      </w:divBdr>
      <w:divsChild>
        <w:div w:id="1217201431">
          <w:marLeft w:val="-221"/>
          <w:marRight w:val="0"/>
          <w:marTop w:val="0"/>
          <w:marBottom w:val="0"/>
          <w:divBdr>
            <w:top w:val="none" w:sz="0" w:space="0" w:color="auto"/>
            <w:left w:val="none" w:sz="0" w:space="0" w:color="auto"/>
            <w:bottom w:val="none" w:sz="0" w:space="0" w:color="auto"/>
            <w:right w:val="none" w:sz="0" w:space="0" w:color="auto"/>
          </w:divBdr>
        </w:div>
      </w:divsChild>
    </w:div>
    <w:div w:id="1708724322">
      <w:bodyDiv w:val="1"/>
      <w:marLeft w:val="0"/>
      <w:marRight w:val="0"/>
      <w:marTop w:val="0"/>
      <w:marBottom w:val="0"/>
      <w:divBdr>
        <w:top w:val="none" w:sz="0" w:space="0" w:color="auto"/>
        <w:left w:val="none" w:sz="0" w:space="0" w:color="auto"/>
        <w:bottom w:val="none" w:sz="0" w:space="0" w:color="auto"/>
        <w:right w:val="none" w:sz="0" w:space="0" w:color="auto"/>
      </w:divBdr>
    </w:div>
    <w:div w:id="203407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eopleforce.io/uk/blog/10-hvilin-pro-okr-universalnij-gid-po-najvazhlivishim-tsilyam-kompaniyi"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peopleforce.io/uk/blog/gid-metodi-otsinki-personalu" TargetMode="External"/><Relationship Id="rId4" Type="http://schemas.microsoft.com/office/2007/relationships/stylesWithEffects" Target="stylesWithEffects.xml"/><Relationship Id="rId9" Type="http://schemas.openxmlformats.org/officeDocument/2006/relationships/hyperlink" Target="https://peopleforce.io/uk/blog/otsinka-personalu-navishho-vona-potribna-biznes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01B38-2D09-4AED-8EDA-62639701E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60</Pages>
  <Words>14112</Words>
  <Characters>80440</Characters>
  <Application>Microsoft Office Word</Application>
  <DocSecurity>0</DocSecurity>
  <Lines>670</Lines>
  <Paragraphs>188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МОЛОДІ І СПОРТУ УКРАЇНИ</vt:lpstr>
      <vt:lpstr>МІНІСТЕРСТВО ОСВІТИ І НАУКИ, МОЛОДІ І СПОРТУ УКРАЇНИ</vt:lpstr>
    </vt:vector>
  </TitlesOfParts>
  <Company>home</Company>
  <LinksUpToDate>false</LinksUpToDate>
  <CharactersWithSpaces>94364</CharactersWithSpaces>
  <SharedDoc>false</SharedDoc>
  <HLinks>
    <vt:vector size="6" baseType="variant">
      <vt:variant>
        <vt:i4>196698</vt:i4>
      </vt:variant>
      <vt:variant>
        <vt:i4>24</vt:i4>
      </vt:variant>
      <vt:variant>
        <vt:i4>0</vt:i4>
      </vt:variant>
      <vt:variant>
        <vt:i4>5</vt:i4>
      </vt:variant>
      <vt:variant>
        <vt:lpwstr>../../../../../Downloads/159-96-159-1-10-20160416 (1).pdf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І СПОРТУ УКРАЇНИ</dc:title>
  <dc:creator>pc</dc:creator>
  <cp:lastModifiedBy>Пользователь</cp:lastModifiedBy>
  <cp:revision>41</cp:revision>
  <cp:lastPrinted>2023-05-12T05:17:00Z</cp:lastPrinted>
  <dcterms:created xsi:type="dcterms:W3CDTF">2024-06-04T11:27:00Z</dcterms:created>
  <dcterms:modified xsi:type="dcterms:W3CDTF">2024-06-10T11:21:00Z</dcterms:modified>
</cp:coreProperties>
</file>