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лексикології та стилістики англійської мови</w:t>
      </w: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015961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Д и п л о м н а   р о б о т а</w:t>
      </w: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бакалавра</w:t>
      </w: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тему: «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Функціонування неологізмів у романах Д. Коупленда 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Generation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Tales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for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an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Accelerated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Culture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”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та 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Generation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</w:t>
      </w:r>
      <w:r w:rsidRPr="004669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”</w:t>
      </w:r>
      <w:r w:rsidRPr="0001596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015961">
        <w:rPr>
          <w:rFonts w:ascii="Times New Roman" w:eastAsia="Times New Roman" w:hAnsi="Times New Roman" w:cs="Times New Roman"/>
          <w:sz w:val="24"/>
          <w:szCs w:val="24"/>
          <w:lang w:val="uk-UA"/>
        </w:rPr>
        <w:t>«</w:t>
      </w:r>
      <w:r w:rsidRPr="00466968">
        <w:rPr>
          <w:rFonts w:ascii="Times New Roman" w:eastAsia="Times New Roman" w:hAnsi="Times New Roman" w:cs="Times New Roman"/>
          <w:sz w:val="24"/>
          <w:szCs w:val="24"/>
          <w:lang w:val="en-US"/>
        </w:rPr>
        <w:t>Functions of Neologisms in D. Coupland’s Novels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6696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Generation X: Tales for an Accelerated Culture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Pr="0046696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Generation A</w:t>
      </w:r>
      <w:r w:rsidRPr="00015961"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</w:p>
    <w:p w:rsidR="00C41BED" w:rsidRPr="00064D4E" w:rsidRDefault="00C41BED" w:rsidP="00C41BE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41BED" w:rsidRPr="00064D4E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41BED" w:rsidRPr="00064D4E" w:rsidRDefault="00C41BED" w:rsidP="00C41B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41BED" w:rsidRPr="00015961" w:rsidRDefault="00C41BED" w:rsidP="00C41BE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Виконала: студентка</w:t>
      </w:r>
      <w:r w:rsidRPr="00C41B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напряму підготовки 6.020303 Філологія</w:t>
      </w:r>
    </w:p>
    <w:p w:rsidR="00C41BED" w:rsidRPr="00947F93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Дробік Анастасія Юріївна</w:t>
      </w: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Керівни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     к.філол.н., доц. Поздняков Д.О.</w:t>
      </w: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__________</w:t>
      </w:r>
    </w:p>
    <w:p w:rsidR="00C41BED" w:rsidRPr="00947F93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Рецензент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к.філол.н, доц. Пожарицька О.О.</w:t>
      </w: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C41BED" w:rsidRPr="00015961" w:rsidRDefault="00C41BED" w:rsidP="00C41BE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     від                                                            Оцінка________/____/____ </w:t>
      </w:r>
    </w:p>
    <w:p w:rsidR="00C41BED" w:rsidRPr="00015961" w:rsidRDefault="00C41BED" w:rsidP="00C41BED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</w:t>
      </w:r>
      <w:r w:rsidRPr="0001596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(за національною шкалою, шкалою </w:t>
      </w:r>
      <w:r w:rsidRPr="00015961">
        <w:rPr>
          <w:rFonts w:ascii="Times New Roman" w:eastAsia="Times New Roman" w:hAnsi="Times New Roman" w:cs="Times New Roman"/>
          <w:sz w:val="20"/>
          <w:szCs w:val="20"/>
          <w:lang w:val="en-US"/>
        </w:rPr>
        <w:t>ECTS</w:t>
      </w:r>
      <w:r w:rsidRPr="00015961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 w:rsidRPr="00015961">
        <w:rPr>
          <w:rFonts w:ascii="Times New Roman" w:eastAsia="Times New Roman" w:hAnsi="Times New Roman" w:cs="Times New Roman"/>
          <w:sz w:val="20"/>
          <w:szCs w:val="20"/>
          <w:lang w:val="uk-UA"/>
        </w:rPr>
        <w:t>бали)</w:t>
      </w: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BED" w:rsidRPr="00015961" w:rsidRDefault="00C41BED" w:rsidP="00C41B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C41BED" w:rsidRPr="00015961" w:rsidRDefault="00C41BED" w:rsidP="00C41BE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sz w:val="28"/>
          <w:szCs w:val="28"/>
          <w:lang w:val="uk-UA"/>
        </w:rPr>
        <w:t>_________             Колегаєва І.М.                  _______                    Колегаєва І.М.</w:t>
      </w:r>
    </w:p>
    <w:p w:rsidR="00C41BED" w:rsidRPr="00015961" w:rsidRDefault="00C41BED" w:rsidP="00C41BED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15961">
        <w:rPr>
          <w:rFonts w:ascii="Times New Roman" w:eastAsia="Times New Roman" w:hAnsi="Times New Roman" w:cs="Times New Roman"/>
          <w:sz w:val="20"/>
          <w:szCs w:val="20"/>
          <w:lang w:val="uk-UA"/>
        </w:rPr>
        <w:t>(підпис)</w:t>
      </w:r>
      <w:r w:rsidRPr="00015961">
        <w:rPr>
          <w:rFonts w:ascii="Times New Roman" w:eastAsia="Times New Roman" w:hAnsi="Times New Roman" w:cs="Times New Roman"/>
          <w:sz w:val="20"/>
          <w:szCs w:val="20"/>
          <w:lang w:val="uk-UA"/>
        </w:rPr>
        <w:tab/>
        <w:t>(підпис)</w:t>
      </w:r>
    </w:p>
    <w:p w:rsidR="00C41BED" w:rsidRPr="00015961" w:rsidRDefault="00C41BED" w:rsidP="00C41BED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C41BED" w:rsidRPr="00015961" w:rsidRDefault="00C41BED" w:rsidP="00C41BED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C41BED" w:rsidRPr="00015961" w:rsidRDefault="00C41BED" w:rsidP="00C41BED">
      <w:pPr>
        <w:tabs>
          <w:tab w:val="left" w:pos="52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1596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Одеса – 2018</w:t>
      </w:r>
    </w:p>
    <w:p w:rsidR="00C41BED" w:rsidRDefault="00C41BED" w:rsidP="00C41B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C41BED" w:rsidRDefault="00C41BED" w:rsidP="00C41B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90"/>
        <w:gridCol w:w="1480"/>
      </w:tblGrid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ВСТУП</w:t>
            </w:r>
          </w:p>
        </w:tc>
        <w:tc>
          <w:tcPr>
            <w:tcW w:w="1480" w:type="dxa"/>
            <w:hideMark/>
          </w:tcPr>
          <w:p w:rsidR="00C41BED" w:rsidRDefault="00C41BED" w:rsidP="006B18A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  <w:t>3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РОЗДІЛ І. ТЕОРЕТИЧНІ ПЕРЕДУМОВИ ДОСЛІДЖЕННЯ</w:t>
            </w:r>
          </w:p>
        </w:tc>
        <w:tc>
          <w:tcPr>
            <w:tcW w:w="1480" w:type="dxa"/>
            <w:hideMark/>
          </w:tcPr>
          <w:p w:rsidR="00C41BED" w:rsidRDefault="00C41BED" w:rsidP="006B18A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6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ind w:left="851" w:hanging="567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1.1. Національна картина світу як предмет лінгвістичного дослідження</w:t>
            </w:r>
          </w:p>
        </w:tc>
        <w:tc>
          <w:tcPr>
            <w:tcW w:w="1480" w:type="dxa"/>
            <w:hideMark/>
          </w:tcPr>
          <w:p w:rsidR="00C41BED" w:rsidRDefault="00C41BED" w:rsidP="006B18A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6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ind w:left="851" w:hanging="567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1.2. Неологізми в словниковому складі мови</w:t>
            </w:r>
          </w:p>
        </w:tc>
        <w:tc>
          <w:tcPr>
            <w:tcW w:w="1480" w:type="dxa"/>
            <w:hideMark/>
          </w:tcPr>
          <w:p w:rsidR="00C41BED" w:rsidRPr="00946678" w:rsidRDefault="00946678" w:rsidP="006B18A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10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Pr="004F092D" w:rsidRDefault="00C41BED" w:rsidP="006B18A5">
            <w:pPr>
              <w:spacing w:line="360" w:lineRule="auto"/>
              <w:ind w:left="851" w:hanging="567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1.3. Текст як об</w:t>
            </w:r>
            <w:r w:rsidRPr="004F092D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єкт лінгвістичного дослідження</w:t>
            </w:r>
          </w:p>
        </w:tc>
        <w:tc>
          <w:tcPr>
            <w:tcW w:w="1480" w:type="dxa"/>
            <w:hideMark/>
          </w:tcPr>
          <w:p w:rsidR="00C41BED" w:rsidRPr="00C24949" w:rsidRDefault="00946678" w:rsidP="006B18A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13</w:t>
            </w:r>
          </w:p>
        </w:tc>
      </w:tr>
      <w:tr w:rsidR="00C41BED" w:rsidTr="006B18A5">
        <w:tc>
          <w:tcPr>
            <w:tcW w:w="8091" w:type="dxa"/>
          </w:tcPr>
          <w:p w:rsidR="00C41BED" w:rsidRPr="00F42C3C" w:rsidRDefault="00C41BED" w:rsidP="006B18A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РОЗДІЛ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  <w:t>II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. </w:t>
            </w:r>
            <w:r w:rsidR="00F42C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ФУНКЦІОНУВАННЯ НЕОЛОГІЗМІВ У РОМАНАХ Д.КОУПЛЕНДА </w:t>
            </w:r>
            <w:r w:rsidR="00F42C3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“GENERATION X: TALES FOR AN ACCELERATED CULTURE </w:t>
            </w:r>
            <w:r w:rsidR="00F42C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ТА </w:t>
            </w:r>
            <w:r w:rsidR="00F42C3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GENERATION </w:t>
            </w:r>
            <w:r w:rsidR="00F42C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F42C3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”</w:t>
            </w:r>
          </w:p>
          <w:p w:rsidR="00C41BED" w:rsidRPr="00F42C3C" w:rsidRDefault="00C41BED" w:rsidP="006B18A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</w:pPr>
          </w:p>
        </w:tc>
        <w:tc>
          <w:tcPr>
            <w:tcW w:w="1480" w:type="dxa"/>
            <w:hideMark/>
          </w:tcPr>
          <w:p w:rsidR="00C41BED" w:rsidRPr="00C24949" w:rsidRDefault="00946678" w:rsidP="006B18A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19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Pr="00C24949" w:rsidRDefault="00C41BED" w:rsidP="006B18A5">
            <w:pPr>
              <w:spacing w:line="360" w:lineRule="auto"/>
              <w:ind w:left="851" w:hanging="567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2.1.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Неологізми створені афіксацією</w:t>
            </w:r>
          </w:p>
        </w:tc>
        <w:tc>
          <w:tcPr>
            <w:tcW w:w="1480" w:type="dxa"/>
            <w:hideMark/>
          </w:tcPr>
          <w:p w:rsidR="00C41BED" w:rsidRPr="00C24949" w:rsidRDefault="00946678" w:rsidP="006B18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19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ind w:left="851" w:hanging="567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2.2.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 Неологізми створені скороченням</w:t>
            </w:r>
          </w:p>
        </w:tc>
        <w:tc>
          <w:tcPr>
            <w:tcW w:w="1480" w:type="dxa"/>
            <w:hideMark/>
          </w:tcPr>
          <w:p w:rsidR="00C41BED" w:rsidRPr="00C24949" w:rsidRDefault="00946678" w:rsidP="006B18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27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ind w:left="851" w:hanging="567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2.3. Неологізми створені словоскладанням</w:t>
            </w:r>
          </w:p>
        </w:tc>
        <w:tc>
          <w:tcPr>
            <w:tcW w:w="1480" w:type="dxa"/>
            <w:hideMark/>
          </w:tcPr>
          <w:p w:rsidR="00C41BED" w:rsidRPr="00C24949" w:rsidRDefault="00946678" w:rsidP="006B18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31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C41BED">
            <w:pPr>
              <w:spacing w:line="360" w:lineRule="auto"/>
              <w:ind w:left="851" w:hanging="567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2.4.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 Неологізми створені конверсією</w:t>
            </w:r>
          </w:p>
        </w:tc>
        <w:tc>
          <w:tcPr>
            <w:tcW w:w="1480" w:type="dxa"/>
            <w:hideMark/>
          </w:tcPr>
          <w:p w:rsidR="00C41BED" w:rsidRPr="00C24949" w:rsidRDefault="00946678" w:rsidP="006B18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34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ВИСНОВКИ</w:t>
            </w:r>
          </w:p>
        </w:tc>
        <w:tc>
          <w:tcPr>
            <w:tcW w:w="1480" w:type="dxa"/>
            <w:hideMark/>
          </w:tcPr>
          <w:p w:rsidR="00C41BED" w:rsidRPr="00C24949" w:rsidRDefault="00C41BED" w:rsidP="006B18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36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СПИСОК ВИКОРИСТАНИХ ДЖЕРЕЛ</w:t>
            </w:r>
          </w:p>
        </w:tc>
        <w:tc>
          <w:tcPr>
            <w:tcW w:w="1480" w:type="dxa"/>
            <w:hideMark/>
          </w:tcPr>
          <w:p w:rsidR="00C41BED" w:rsidRPr="00C24949" w:rsidRDefault="00C41BED" w:rsidP="006B18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8</w:t>
            </w:r>
          </w:p>
        </w:tc>
      </w:tr>
      <w:tr w:rsidR="00C41BED" w:rsidTr="006B18A5">
        <w:tc>
          <w:tcPr>
            <w:tcW w:w="8091" w:type="dxa"/>
            <w:hideMark/>
          </w:tcPr>
          <w:p w:rsidR="00C41BED" w:rsidRDefault="00C41BED" w:rsidP="006B18A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  <w:t>SUMMARY</w:t>
            </w:r>
          </w:p>
        </w:tc>
        <w:tc>
          <w:tcPr>
            <w:tcW w:w="1480" w:type="dxa"/>
            <w:hideMark/>
          </w:tcPr>
          <w:p w:rsidR="00C41BED" w:rsidRPr="00C24949" w:rsidRDefault="00C41BED" w:rsidP="006B18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2</w:t>
            </w:r>
          </w:p>
        </w:tc>
      </w:tr>
    </w:tbl>
    <w:p w:rsidR="00C41BED" w:rsidRDefault="00C41BED" w:rsidP="00C41BED"/>
    <w:p w:rsidR="00243685" w:rsidRDefault="00243685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Default="00F42C3C">
      <w:pPr>
        <w:rPr>
          <w:lang w:val="uk-UA"/>
        </w:rPr>
      </w:pPr>
    </w:p>
    <w:p w:rsidR="00F42C3C" w:rsidRPr="00F42C3C" w:rsidRDefault="00F42C3C" w:rsidP="00F42C3C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Стрімкий розвиток суспільного життя, розширення засобів масової комунікації, науково-технічна революція призводять до появи великої кількості нових слів і значень, тобто до так званого «неологічного вибуху». Виникають нові відкриття, поглиблюються уявлення про раніше відомі факти і явища дійсності, а також про їх сутності та функціонування. </w:t>
      </w:r>
    </w:p>
    <w:p w:rsidR="00F42C3C" w:rsidRP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  <w:lang w:val="uk-UA"/>
        </w:rPr>
        <w:t>Потреба в номінації нових понять - перманентна, оскільки ця потреба є природною, іманентною властивістю самої мови як функціонуючої системи. Поява в мові нових номінативних одиниць обов'язковий супутник нового в області культури суспільства, будь то матеріальне виробництво, духовне або суспільне життя, економічна сфера, взаємини між людьми, різних соціальних груп і професій і між державами.</w:t>
      </w:r>
    </w:p>
    <w:p w:rsidR="00F42C3C" w:rsidRPr="00F42C3C" w:rsidRDefault="00F42C3C" w:rsidP="00F42C3C">
      <w:pPr>
        <w:pStyle w:val="a4"/>
        <w:shd w:val="clear" w:color="auto" w:fill="FFFFFF"/>
        <w:spacing w:before="120" w:beforeAutospacing="0" w:after="120" w:afterAutospacing="0"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F42C3C">
        <w:rPr>
          <w:bCs/>
          <w:sz w:val="28"/>
          <w:szCs w:val="28"/>
          <w:lang w:val="uk-UA"/>
        </w:rPr>
        <w:t>Н</w:t>
      </w:r>
      <w:r w:rsidRPr="00F42C3C">
        <w:rPr>
          <w:bCs/>
          <w:sz w:val="28"/>
          <w:szCs w:val="28"/>
        </w:rPr>
        <w:t>еологізм</w:t>
      </w:r>
      <w:r w:rsidRPr="00F42C3C">
        <w:rPr>
          <w:sz w:val="28"/>
          <w:szCs w:val="28"/>
        </w:rPr>
        <w:t> — новостворений </w:t>
      </w:r>
      <w:hyperlink r:id="rId9" w:tooltip="Термін" w:history="1">
        <w:r w:rsidRPr="00F42C3C">
          <w:rPr>
            <w:rStyle w:val="a5"/>
            <w:color w:val="auto"/>
            <w:sz w:val="28"/>
            <w:szCs w:val="28"/>
            <w:u w:val="none"/>
          </w:rPr>
          <w:t>термін</w:t>
        </w:r>
      </w:hyperlink>
      <w:r w:rsidRPr="00F42C3C">
        <w:rPr>
          <w:sz w:val="28"/>
          <w:szCs w:val="28"/>
        </w:rPr>
        <w:t>, авторське </w:t>
      </w:r>
      <w:hyperlink r:id="rId10" w:tooltip="Слово" w:history="1">
        <w:r w:rsidRPr="00F42C3C">
          <w:rPr>
            <w:rStyle w:val="a5"/>
            <w:color w:val="auto"/>
            <w:sz w:val="28"/>
            <w:szCs w:val="28"/>
            <w:u w:val="none"/>
          </w:rPr>
          <w:t>слово</w:t>
        </w:r>
      </w:hyperlink>
      <w:r w:rsidRPr="00F42C3C">
        <w:rPr>
          <w:sz w:val="28"/>
          <w:szCs w:val="28"/>
        </w:rPr>
        <w:t> або </w:t>
      </w:r>
      <w:hyperlink r:id="rId11" w:tooltip="Фраза" w:history="1">
        <w:r w:rsidRPr="00F42C3C">
          <w:rPr>
            <w:rStyle w:val="a5"/>
            <w:color w:val="auto"/>
            <w:sz w:val="28"/>
            <w:szCs w:val="28"/>
            <w:u w:val="none"/>
          </w:rPr>
          <w:t>фраза</w:t>
        </w:r>
      </w:hyperlink>
      <w:r w:rsidRPr="00F42C3C">
        <w:rPr>
          <w:sz w:val="28"/>
          <w:szCs w:val="28"/>
        </w:rPr>
        <w:t>, що перебуває в процесі входження в загальне використання і ще не включена до </w:t>
      </w:r>
      <w:hyperlink r:id="rId12" w:tooltip="Державна мова" w:history="1">
        <w:r w:rsidRPr="00F42C3C">
          <w:rPr>
            <w:rStyle w:val="a5"/>
            <w:color w:val="auto"/>
            <w:sz w:val="28"/>
            <w:szCs w:val="28"/>
            <w:u w:val="none"/>
          </w:rPr>
          <w:t>державної</w:t>
        </w:r>
      </w:hyperlink>
      <w:r w:rsidRPr="00F42C3C">
        <w:rPr>
          <w:sz w:val="28"/>
          <w:szCs w:val="28"/>
        </w:rPr>
        <w:t> та загальновживаної мови.</w:t>
      </w:r>
      <w:r w:rsidRPr="00F42C3C">
        <w:rPr>
          <w:sz w:val="28"/>
          <w:szCs w:val="28"/>
          <w:lang w:val="uk-UA"/>
        </w:rPr>
        <w:t xml:space="preserve"> </w:t>
      </w:r>
      <w:r w:rsidRPr="00F42C3C">
        <w:rPr>
          <w:sz w:val="28"/>
          <w:szCs w:val="28"/>
        </w:rPr>
        <w:t>Неологізми — категорія історично змінна, один з розрядів пасивного </w:t>
      </w:r>
      <w:hyperlink r:id="rId13" w:tooltip="Лексика" w:history="1">
        <w:r w:rsidRPr="00F42C3C">
          <w:rPr>
            <w:rStyle w:val="a5"/>
            <w:color w:val="auto"/>
            <w:sz w:val="28"/>
            <w:szCs w:val="28"/>
            <w:u w:val="none"/>
          </w:rPr>
          <w:t>словника</w:t>
        </w:r>
      </w:hyperlink>
      <w:r w:rsidRPr="00F42C3C">
        <w:rPr>
          <w:sz w:val="28"/>
          <w:szCs w:val="28"/>
        </w:rPr>
        <w:t>, тобто це одиниці, які ще не встигли ввійти (або вже не ввійдуть, оскільки, виникнувши, майже відразу ж і зникли) до активного </w:t>
      </w:r>
      <w:hyperlink r:id="rId14" w:tooltip="Слововжиток" w:history="1">
        <w:r w:rsidRPr="00F42C3C">
          <w:rPr>
            <w:rStyle w:val="a5"/>
            <w:color w:val="auto"/>
            <w:sz w:val="28"/>
            <w:szCs w:val="28"/>
            <w:u w:val="none"/>
          </w:rPr>
          <w:t>слововжитку</w:t>
        </w:r>
      </w:hyperlink>
      <w:r w:rsidRPr="00F42C3C">
        <w:rPr>
          <w:sz w:val="28"/>
          <w:szCs w:val="28"/>
        </w:rPr>
        <w:t>.</w:t>
      </w:r>
      <w:r w:rsidRPr="00F42C3C">
        <w:rPr>
          <w:sz w:val="28"/>
          <w:szCs w:val="28"/>
          <w:lang w:val="uk-UA"/>
        </w:rPr>
        <w:t xml:space="preserve"> Неологізми виникають тому, що з'являються нові предмети і поняття.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і новизна даної теми полягає в тому, що на даний момент в сучасній лінгвокультурології та лінгвістиці тексту не було достатньо детально вивчено функціонування неологізмів в творчості Д. Коупленда.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полягає в аналізі та класифікації неологізмів в романах Д. Коупленда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Tales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Accelerated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 та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”. Досягнення поставленої мети вимагає вирішення конкретних </w:t>
      </w:r>
      <w:r w:rsidRPr="00F42C3C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, серед яких: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  <w:lang w:val="uk-UA"/>
        </w:rPr>
        <w:t>• Вивчити місце неологізмів в лексичній системі англійської мови;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  <w:lang w:val="uk-UA"/>
        </w:rPr>
        <w:t>• Виявити характерні особливості неологізмів;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</w:rPr>
        <w:lastRenderedPageBreak/>
        <w:t>• Визначити поняття текст у сучасному мовознавстві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</w:rPr>
        <w:t>• Вивчити характерні лінгвістичні особливості тексту як комунікативного феномену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42C3C" w:rsidRPr="00F42C3C" w:rsidRDefault="00F42C3C" w:rsidP="00F42C3C">
      <w:pPr>
        <w:spacing w:line="360" w:lineRule="auto"/>
        <w:ind w:left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  <w:lang w:val="uk-UA"/>
        </w:rPr>
        <w:t>• Провести класифікацію неологізмів на основі романів Д. Коупленда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Tales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Accelerated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 та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”;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sz w:val="28"/>
          <w:szCs w:val="28"/>
        </w:rPr>
        <w:t xml:space="preserve">• Проаналізувати їх функціонування в досліджуваних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творах</w:t>
      </w:r>
      <w:r w:rsidRPr="00F42C3C">
        <w:rPr>
          <w:rFonts w:ascii="Times New Roman" w:hAnsi="Times New Roman" w:cs="Times New Roman"/>
          <w:sz w:val="28"/>
          <w:szCs w:val="28"/>
        </w:rPr>
        <w:t>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b/>
          <w:sz w:val="28"/>
          <w:szCs w:val="28"/>
        </w:rPr>
        <w:t>Об'єктом</w:t>
      </w:r>
      <w:r w:rsidRPr="00F42C3C">
        <w:rPr>
          <w:rFonts w:ascii="Times New Roman" w:hAnsi="Times New Roman" w:cs="Times New Roman"/>
          <w:sz w:val="28"/>
          <w:szCs w:val="28"/>
        </w:rPr>
        <w:t xml:space="preserve"> дослідження виступають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неологізми у романах Д. Коупленда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Tales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Accelerated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 та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F42C3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b/>
          <w:sz w:val="28"/>
          <w:szCs w:val="28"/>
        </w:rPr>
        <w:t>Предметом</w:t>
      </w:r>
      <w:r w:rsidRPr="00F42C3C">
        <w:rPr>
          <w:rFonts w:ascii="Times New Roman" w:hAnsi="Times New Roman" w:cs="Times New Roman"/>
          <w:sz w:val="28"/>
          <w:szCs w:val="28"/>
        </w:rPr>
        <w:t xml:space="preserve"> дослідження є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особливості функціонування неологізмів у романах Д. Коупленда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Tales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Accelerated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 та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F42C3C">
        <w:rPr>
          <w:rFonts w:ascii="Times New Roman" w:hAnsi="Times New Roman" w:cs="Times New Roman"/>
          <w:sz w:val="28"/>
          <w:szCs w:val="28"/>
        </w:rPr>
        <w:t>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b/>
          <w:sz w:val="28"/>
          <w:szCs w:val="28"/>
        </w:rPr>
        <w:t>Методами дослідження</w:t>
      </w:r>
      <w:r w:rsidRPr="00F42C3C">
        <w:rPr>
          <w:rFonts w:ascii="Times New Roman" w:hAnsi="Times New Roman" w:cs="Times New Roman"/>
          <w:sz w:val="28"/>
          <w:szCs w:val="28"/>
        </w:rPr>
        <w:t xml:space="preserve"> є метод суцільної вибірки, дефініці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42C3C">
        <w:rPr>
          <w:rFonts w:ascii="Times New Roman" w:hAnsi="Times New Roman" w:cs="Times New Roman"/>
          <w:sz w:val="28"/>
          <w:szCs w:val="28"/>
        </w:rPr>
        <w:t>ний аналіз, метод текстової інтерпретації.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b/>
          <w:sz w:val="28"/>
          <w:szCs w:val="28"/>
        </w:rPr>
        <w:t>Матеріалом дослідження</w:t>
      </w:r>
      <w:r w:rsidRPr="00F42C3C">
        <w:rPr>
          <w:rFonts w:ascii="Times New Roman" w:hAnsi="Times New Roman" w:cs="Times New Roman"/>
          <w:sz w:val="28"/>
          <w:szCs w:val="28"/>
        </w:rPr>
        <w:t xml:space="preserve"> послужили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560</w:t>
      </w:r>
      <w:r w:rsidRPr="00F42C3C">
        <w:rPr>
          <w:rFonts w:ascii="Times New Roman" w:hAnsi="Times New Roman" w:cs="Times New Roman"/>
          <w:sz w:val="28"/>
          <w:szCs w:val="28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номінацій</w:t>
      </w:r>
      <w:r w:rsidRPr="00F42C3C">
        <w:rPr>
          <w:rFonts w:ascii="Times New Roman" w:hAnsi="Times New Roman" w:cs="Times New Roman"/>
          <w:sz w:val="28"/>
          <w:szCs w:val="28"/>
        </w:rPr>
        <w:t>, з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романів Д. Коупленда</w:t>
      </w:r>
      <w:r w:rsidRPr="00F42C3C">
        <w:rPr>
          <w:rFonts w:ascii="Times New Roman" w:hAnsi="Times New Roman" w:cs="Times New Roman"/>
          <w:sz w:val="28"/>
          <w:szCs w:val="28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Tales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Accelerated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 та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F42C3C">
        <w:rPr>
          <w:rFonts w:ascii="Times New Roman" w:hAnsi="Times New Roman" w:cs="Times New Roman"/>
          <w:sz w:val="28"/>
          <w:szCs w:val="28"/>
        </w:rPr>
        <w:t>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sz w:val="28"/>
          <w:szCs w:val="28"/>
        </w:rPr>
        <w:t xml:space="preserve">У </w:t>
      </w:r>
      <w:r w:rsidRPr="00F42C3C">
        <w:rPr>
          <w:rFonts w:ascii="Times New Roman" w:hAnsi="Times New Roman" w:cs="Times New Roman"/>
          <w:b/>
          <w:sz w:val="28"/>
          <w:szCs w:val="28"/>
        </w:rPr>
        <w:t>теоретико-методологічну основу</w:t>
      </w:r>
      <w:r w:rsidRPr="00F42C3C">
        <w:rPr>
          <w:rFonts w:ascii="Times New Roman" w:hAnsi="Times New Roman" w:cs="Times New Roman"/>
          <w:sz w:val="28"/>
          <w:szCs w:val="28"/>
        </w:rPr>
        <w:t xml:space="preserve"> дослідження лягли роботи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І.В. Арнольд</w:t>
      </w:r>
      <w:r w:rsidRPr="00F42C3C">
        <w:rPr>
          <w:rFonts w:ascii="Times New Roman" w:hAnsi="Times New Roman" w:cs="Times New Roman"/>
          <w:sz w:val="28"/>
          <w:szCs w:val="28"/>
        </w:rPr>
        <w:t>,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А.А. Брагіної, І.Р. Гальперина, О.С. Кубрякової, </w:t>
      </w:r>
      <w:r w:rsidRPr="00F42C3C">
        <w:rPr>
          <w:rFonts w:ascii="Times New Roman" w:hAnsi="Times New Roman" w:cs="Times New Roman"/>
          <w:sz w:val="28"/>
          <w:szCs w:val="28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В.А. Кухаренко</w:t>
      </w:r>
      <w:r w:rsidRPr="00F42C3C">
        <w:rPr>
          <w:rFonts w:ascii="Times New Roman" w:hAnsi="Times New Roman" w:cs="Times New Roman"/>
          <w:sz w:val="28"/>
          <w:szCs w:val="28"/>
        </w:rPr>
        <w:t>,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</w:rPr>
        <w:t xml:space="preserve"> З.Я. Тураєв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F42C3C">
        <w:rPr>
          <w:rFonts w:ascii="Times New Roman" w:hAnsi="Times New Roman" w:cs="Times New Roman"/>
          <w:sz w:val="28"/>
          <w:szCs w:val="28"/>
        </w:rPr>
        <w:t>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b/>
          <w:sz w:val="28"/>
          <w:szCs w:val="28"/>
        </w:rPr>
        <w:t>Теоретична знач</w:t>
      </w:r>
      <w:r w:rsidRPr="00F42C3C">
        <w:rPr>
          <w:rFonts w:ascii="Times New Roman" w:hAnsi="Times New Roman" w:cs="Times New Roman"/>
          <w:b/>
          <w:sz w:val="28"/>
          <w:szCs w:val="28"/>
          <w:lang w:val="uk-UA"/>
        </w:rPr>
        <w:t>ущість</w:t>
      </w:r>
      <w:r w:rsidRPr="00F42C3C">
        <w:rPr>
          <w:rFonts w:ascii="Times New Roman" w:hAnsi="Times New Roman" w:cs="Times New Roman"/>
          <w:sz w:val="28"/>
          <w:szCs w:val="28"/>
        </w:rPr>
        <w:t xml:space="preserve"> роботи обумовлена ​​освітленням специфіки аналізу і класифікації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неологізмів </w:t>
      </w:r>
      <w:r w:rsidRPr="00F42C3C">
        <w:rPr>
          <w:rFonts w:ascii="Times New Roman" w:hAnsi="Times New Roman" w:cs="Times New Roman"/>
          <w:sz w:val="28"/>
          <w:szCs w:val="28"/>
        </w:rPr>
        <w:t xml:space="preserve">в 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сучасних англомовних романах.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b/>
          <w:sz w:val="28"/>
          <w:szCs w:val="28"/>
          <w:lang w:val="uk-UA"/>
        </w:rPr>
        <w:t>Практична значущість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у виділенні кількох груп англійських неологізмів, що робить певний внесок в лінгвокультурологію та лінгвокраїнознавство.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sz w:val="28"/>
          <w:szCs w:val="28"/>
        </w:rPr>
        <w:t>Робота складається з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42C3C">
        <w:rPr>
          <w:rFonts w:ascii="Times New Roman" w:hAnsi="Times New Roman" w:cs="Times New Roman"/>
          <w:sz w:val="28"/>
          <w:szCs w:val="28"/>
        </w:rPr>
        <w:t xml:space="preserve"> вступу, двох розділів, висновків, списку використаних джерел та резюме (summary).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sz w:val="28"/>
          <w:szCs w:val="28"/>
        </w:rPr>
        <w:t>У вступі позначена актуальність даної роботи, формуються цілі і завдання дослідження, теоретична і практична значущість роботи.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sz w:val="28"/>
          <w:szCs w:val="28"/>
        </w:rPr>
        <w:t xml:space="preserve">У першому розділі «Теоретичні передумови дослідження» визначаються поняття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неологізму</w:t>
      </w:r>
      <w:r w:rsidRPr="00F42C3C">
        <w:rPr>
          <w:rFonts w:ascii="Times New Roman" w:hAnsi="Times New Roman" w:cs="Times New Roman"/>
          <w:sz w:val="28"/>
          <w:szCs w:val="28"/>
        </w:rPr>
        <w:t xml:space="preserve"> та підходи до вивчення художнього тексту.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sz w:val="28"/>
          <w:szCs w:val="28"/>
        </w:rPr>
        <w:lastRenderedPageBreak/>
        <w:t>У другому розділі «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Функціонування неологізмів у романах Д. Коупленда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Tales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Accelerated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 та “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Generation</w:t>
      </w:r>
      <w:r w:rsidRPr="00F42C3C">
        <w:rPr>
          <w:rFonts w:ascii="Times New Roman" w:hAnsi="Times New Roman" w:cs="Times New Roman"/>
          <w:sz w:val="28"/>
          <w:szCs w:val="28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F42C3C">
        <w:rPr>
          <w:rFonts w:ascii="Times New Roman" w:hAnsi="Times New Roman" w:cs="Times New Roman"/>
          <w:sz w:val="28"/>
          <w:szCs w:val="28"/>
        </w:rPr>
        <w:t xml:space="preserve">» наводиться аналіз та класифікація англійських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неологізмів</w:t>
      </w:r>
      <w:r w:rsidRPr="00F42C3C">
        <w:rPr>
          <w:rFonts w:ascii="Times New Roman" w:hAnsi="Times New Roman" w:cs="Times New Roman"/>
          <w:sz w:val="28"/>
          <w:szCs w:val="28"/>
        </w:rPr>
        <w:t>.</w:t>
      </w: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2C3C">
        <w:rPr>
          <w:rFonts w:ascii="Times New Roman" w:hAnsi="Times New Roman" w:cs="Times New Roman"/>
          <w:sz w:val="28"/>
          <w:szCs w:val="28"/>
        </w:rPr>
        <w:t>Результати проведеної роботи містяться у висновках.</w:t>
      </w: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C3C">
        <w:rPr>
          <w:rFonts w:ascii="Times New Roman" w:hAnsi="Times New Roman" w:cs="Times New Roman"/>
          <w:sz w:val="28"/>
          <w:szCs w:val="28"/>
        </w:rPr>
        <w:t xml:space="preserve">У списку використаних джерел представлені 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F42C3C">
        <w:rPr>
          <w:rFonts w:ascii="Times New Roman" w:hAnsi="Times New Roman" w:cs="Times New Roman"/>
          <w:sz w:val="28"/>
          <w:szCs w:val="28"/>
        </w:rPr>
        <w:t xml:space="preserve"> позиції.</w:t>
      </w: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B9785F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F42C3C" w:rsidRPr="00B9785F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>В результаті проведеного дослідження, нами було з</w:t>
      </w:r>
      <w:r w:rsidRPr="00F42C3C">
        <w:rPr>
          <w:rFonts w:ascii="Times New Roman" w:hAnsi="Times New Roman" w:cs="Times New Roman"/>
          <w:sz w:val="28"/>
          <w:szCs w:val="28"/>
        </w:rPr>
        <w:t>’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ясовано, що </w:t>
      </w:r>
      <w:r w:rsidRPr="00F42C3C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Pr="00F42C3C">
        <w:rPr>
          <w:rFonts w:ascii="Times New Roman" w:hAnsi="Times New Roman" w:cs="Times New Roman"/>
          <w:bCs/>
          <w:sz w:val="28"/>
          <w:szCs w:val="28"/>
        </w:rPr>
        <w:t>еологізм</w:t>
      </w:r>
      <w:r w:rsidRPr="00F42C3C">
        <w:rPr>
          <w:rFonts w:ascii="Times New Roman" w:hAnsi="Times New Roman" w:cs="Times New Roman"/>
          <w:sz w:val="28"/>
          <w:szCs w:val="28"/>
        </w:rPr>
        <w:t> — новостворений </w:t>
      </w:r>
      <w:hyperlink r:id="rId15" w:tooltip="Термін" w:history="1">
        <w:r w:rsidRPr="00F42C3C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термін</w:t>
        </w:r>
      </w:hyperlink>
      <w:r w:rsidRPr="00F42C3C">
        <w:rPr>
          <w:rFonts w:ascii="Times New Roman" w:hAnsi="Times New Roman" w:cs="Times New Roman"/>
          <w:sz w:val="28"/>
          <w:szCs w:val="28"/>
        </w:rPr>
        <w:t>, авторське </w:t>
      </w:r>
      <w:hyperlink r:id="rId16" w:tooltip="Слово" w:history="1">
        <w:r w:rsidRPr="00F42C3C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слово</w:t>
        </w:r>
      </w:hyperlink>
      <w:r w:rsidRPr="00F42C3C">
        <w:rPr>
          <w:rFonts w:ascii="Times New Roman" w:hAnsi="Times New Roman" w:cs="Times New Roman"/>
          <w:sz w:val="28"/>
          <w:szCs w:val="28"/>
        </w:rPr>
        <w:t> або </w:t>
      </w:r>
      <w:hyperlink r:id="rId17" w:tooltip="Фраза" w:history="1">
        <w:r w:rsidRPr="00F42C3C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фраза</w:t>
        </w:r>
      </w:hyperlink>
      <w:r w:rsidRPr="00F42C3C">
        <w:rPr>
          <w:rFonts w:ascii="Times New Roman" w:hAnsi="Times New Roman" w:cs="Times New Roman"/>
          <w:sz w:val="28"/>
          <w:szCs w:val="28"/>
        </w:rPr>
        <w:t>, що перебуває в процесі входження в загальне використання і ще не включена до </w:t>
      </w:r>
      <w:hyperlink r:id="rId18" w:tooltip="Державна мова" w:history="1">
        <w:r w:rsidRPr="00F42C3C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державної</w:t>
        </w:r>
      </w:hyperlink>
      <w:r w:rsidRPr="00F42C3C">
        <w:rPr>
          <w:rFonts w:ascii="Times New Roman" w:hAnsi="Times New Roman" w:cs="Times New Roman"/>
          <w:sz w:val="28"/>
          <w:szCs w:val="28"/>
        </w:rPr>
        <w:t> та загальновживаної мови.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C3C">
        <w:rPr>
          <w:rFonts w:ascii="Times New Roman" w:hAnsi="Times New Roman" w:cs="Times New Roman"/>
          <w:sz w:val="28"/>
          <w:szCs w:val="28"/>
        </w:rPr>
        <w:t>Неологізми — категорія історично змінна, один з розрядів пасивного </w:t>
      </w:r>
      <w:hyperlink r:id="rId19" w:tooltip="Лексика" w:history="1">
        <w:r w:rsidRPr="00F42C3C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словника</w:t>
        </w:r>
      </w:hyperlink>
      <w:r w:rsidRPr="00F42C3C">
        <w:rPr>
          <w:rFonts w:ascii="Times New Roman" w:hAnsi="Times New Roman" w:cs="Times New Roman"/>
          <w:sz w:val="28"/>
          <w:szCs w:val="28"/>
        </w:rPr>
        <w:t>, тобто це одиниці, які ще не встигли ввійти (або вже не ввійдуть, оскільки, виникнувши, майже відразу ж і зникли) до активного </w:t>
      </w:r>
      <w:hyperlink r:id="rId20" w:tooltip="Слововжиток" w:history="1">
        <w:r w:rsidRPr="00F42C3C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слововжитку</w:t>
        </w:r>
      </w:hyperlink>
      <w:r w:rsidRPr="00F42C3C">
        <w:rPr>
          <w:rFonts w:ascii="Times New Roman" w:hAnsi="Times New Roman" w:cs="Times New Roman"/>
          <w:sz w:val="28"/>
          <w:szCs w:val="28"/>
        </w:rPr>
        <w:t>.</w:t>
      </w:r>
      <w:r w:rsidRPr="00F42C3C">
        <w:rPr>
          <w:rFonts w:ascii="Times New Roman" w:hAnsi="Times New Roman" w:cs="Times New Roman"/>
          <w:sz w:val="28"/>
          <w:szCs w:val="28"/>
          <w:lang w:val="uk-UA"/>
        </w:rPr>
        <w:t xml:space="preserve"> Неологізми </w:t>
      </w:r>
      <w:r w:rsidRPr="00B9785F">
        <w:rPr>
          <w:rFonts w:ascii="Times New Roman" w:hAnsi="Times New Roman" w:cs="Times New Roman"/>
          <w:sz w:val="28"/>
          <w:szCs w:val="28"/>
          <w:lang w:val="uk-UA"/>
        </w:rPr>
        <w:t xml:space="preserve">виникають тому, що з'являються нові предмети і поняття. Стрімкий розвиток суспільного життя, розширення засобів масової комунікації, науково-технічна революція призводять до </w:t>
      </w:r>
      <w:r>
        <w:rPr>
          <w:rFonts w:ascii="Times New Roman" w:hAnsi="Times New Roman" w:cs="Times New Roman"/>
          <w:sz w:val="28"/>
          <w:szCs w:val="28"/>
          <w:lang w:val="uk-UA"/>
        </w:rPr>
        <w:t>появи</w:t>
      </w:r>
      <w:r w:rsidRPr="00B9785F">
        <w:rPr>
          <w:rFonts w:ascii="Times New Roman" w:hAnsi="Times New Roman" w:cs="Times New Roman"/>
          <w:sz w:val="28"/>
          <w:szCs w:val="28"/>
          <w:lang w:val="uk-UA"/>
        </w:rPr>
        <w:t xml:space="preserve"> великої кількості нових слів і значень, тобто до так званого «неологічного вибуху». Виникають нові відкриття, поглиблюються уявлення про раніше відомі факти і явища дійсності, а також про їх сутності та функціонування. </w:t>
      </w: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785F">
        <w:rPr>
          <w:rFonts w:ascii="Times New Roman" w:hAnsi="Times New Roman" w:cs="Times New Roman"/>
          <w:sz w:val="28"/>
          <w:szCs w:val="28"/>
          <w:lang w:val="uk-UA"/>
        </w:rPr>
        <w:t xml:space="preserve">Потреба в номінації нових понять - перманентна, оскільки ця потреба є природною, іманентною властивістю самої мови як функціонуючої системи. </w:t>
      </w:r>
      <w:r>
        <w:rPr>
          <w:rFonts w:ascii="Times New Roman" w:hAnsi="Times New Roman" w:cs="Times New Roman"/>
          <w:sz w:val="28"/>
          <w:szCs w:val="28"/>
          <w:lang w:val="uk-UA"/>
        </w:rPr>
        <w:t>Поява</w:t>
      </w:r>
      <w:r w:rsidRPr="00B9785F">
        <w:rPr>
          <w:rFonts w:ascii="Times New Roman" w:hAnsi="Times New Roman" w:cs="Times New Roman"/>
          <w:sz w:val="28"/>
          <w:szCs w:val="28"/>
          <w:lang w:val="uk-UA"/>
        </w:rPr>
        <w:t xml:space="preserve"> в мові нових номінативних одиниць обов'язковий супутник нового в області культури суспільства, будь то матеріальне виробництво, духовне або суспільне життя, економічна сфера, взаємини між людьми, різних соціальних груп і професій і між державами.</w:t>
      </w:r>
    </w:p>
    <w:p w:rsidR="00F42C3C" w:rsidRPr="00EE7E24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07B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ході дослідження нами було з</w:t>
      </w:r>
      <w:r w:rsidRPr="00695DD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ясовано, що основними джерелами створення неологізмів у романах Д. Коупленда 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>“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Generation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Tales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for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an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Accelerated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Culture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>” та “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Generation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B507B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695DD2">
        <w:rPr>
          <w:rFonts w:ascii="Times New Roman" w:hAnsi="Times New Roman" w:cs="Times New Roman"/>
          <w:i/>
          <w:sz w:val="28"/>
          <w:szCs w:val="28"/>
          <w:lang w:val="uk-UA"/>
        </w:rPr>
        <w:t>”</w:t>
      </w:r>
      <w:r w:rsidRPr="00695DD2">
        <w:rPr>
          <w:rFonts w:ascii="Times New Roman" w:hAnsi="Times New Roman" w:cs="Times New Roman"/>
          <w:sz w:val="28"/>
          <w:szCs w:val="28"/>
          <w:lang w:val="uk-UA"/>
        </w:rPr>
        <w:t xml:space="preserve"> стали </w:t>
      </w:r>
      <w:r>
        <w:rPr>
          <w:rFonts w:ascii="Times New Roman" w:hAnsi="Times New Roman" w:cs="Times New Roman"/>
          <w:sz w:val="28"/>
          <w:szCs w:val="28"/>
          <w:lang w:val="uk-UA"/>
        </w:rPr>
        <w:t>морфологічна деривація (</w:t>
      </w:r>
      <w:r w:rsidRPr="00B9785F">
        <w:rPr>
          <w:rFonts w:ascii="Times New Roman" w:hAnsi="Times New Roman" w:cs="Times New Roman"/>
          <w:sz w:val="28"/>
          <w:szCs w:val="28"/>
          <w:lang w:val="uk-UA"/>
        </w:rPr>
        <w:t>560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одиниць). Серед слів, які було створено завдяки морфологічній деривації 80 одиниць було створено завдяки афіксації, 54 одиниці – словоскладанням, 45 одиниць – скороченням, 18 – безафіксальному способу словотвору (конверсії). До неологізмів ми віднесли слова, які з</w:t>
      </w:r>
      <w:r w:rsidRPr="00EE7E2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явилися після другої половини ХХ століття.</w:t>
      </w:r>
    </w:p>
    <w:p w:rsidR="00F42C3C" w:rsidRPr="00A67EE5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неологізмів, створених афіксальним способом, найбільш продуктивними є суфікс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less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978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разом с префіксами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no</w:t>
      </w:r>
      <w:r w:rsidRPr="00B9785F">
        <w:rPr>
          <w:rFonts w:ascii="Times New Roman" w:hAnsi="Times New Roman" w:cs="Times New Roman"/>
          <w:i/>
          <w:sz w:val="28"/>
          <w:szCs w:val="28"/>
        </w:rPr>
        <w:t xml:space="preserve">-,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non</w:t>
      </w:r>
      <w:r w:rsidRPr="00B9785F">
        <w:rPr>
          <w:rFonts w:ascii="Times New Roman" w:hAnsi="Times New Roman" w:cs="Times New Roman"/>
          <w:i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повторюється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тексті у вигляді морфемного повтору. Цей стилістичний прийом розкриває авторський концепт, що у сучасності всі звичні норми та моралі зникають: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beliefless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futureless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non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parent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non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thinking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no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B9785F">
        <w:rPr>
          <w:rFonts w:ascii="Times New Roman" w:hAnsi="Times New Roman" w:cs="Times New Roman"/>
          <w:i/>
          <w:sz w:val="28"/>
          <w:szCs w:val="28"/>
          <w:lang w:val="en-US"/>
        </w:rPr>
        <w:t>future</w:t>
      </w:r>
      <w:r w:rsidRPr="00B9785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978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характерним є створення неологізмів завдяки пойоративних суфіксів </w:t>
      </w:r>
      <w:r w:rsidRPr="00AC22DF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Pr="00AC22DF">
        <w:rPr>
          <w:rFonts w:ascii="Times New Roman" w:hAnsi="Times New Roman" w:cs="Times New Roman"/>
          <w:i/>
          <w:sz w:val="28"/>
          <w:szCs w:val="28"/>
          <w:lang w:val="en-US"/>
        </w:rPr>
        <w:t>ster</w:t>
      </w:r>
      <w:r w:rsidRPr="00B9785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AC22DF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Pr="00AC22DF">
        <w:rPr>
          <w:rFonts w:ascii="Times New Roman" w:hAnsi="Times New Roman" w:cs="Times New Roman"/>
          <w:i/>
          <w:sz w:val="28"/>
          <w:szCs w:val="28"/>
          <w:lang w:val="en-US"/>
        </w:rPr>
        <w:t>ling</w:t>
      </w:r>
      <w:r w:rsidRPr="00B9785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вказує на появу нових форм діяльності, що засуджуються суспільством: </w:t>
      </w:r>
      <w:r w:rsidRPr="00AC22DF">
        <w:rPr>
          <w:rFonts w:ascii="Times New Roman" w:hAnsi="Times New Roman" w:cs="Times New Roman"/>
          <w:i/>
          <w:sz w:val="28"/>
          <w:szCs w:val="28"/>
          <w:lang w:val="en-US"/>
        </w:rPr>
        <w:t>yuppling</w:t>
      </w:r>
      <w:r w:rsidRPr="00AC22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AC22DF">
        <w:rPr>
          <w:rFonts w:ascii="Times New Roman" w:hAnsi="Times New Roman" w:cs="Times New Roman"/>
          <w:i/>
          <w:sz w:val="28"/>
          <w:szCs w:val="28"/>
          <w:lang w:val="en-US"/>
        </w:rPr>
        <w:t>funster</w:t>
      </w:r>
      <w:r w:rsidRPr="00AC22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AC22DF">
        <w:rPr>
          <w:rFonts w:ascii="Times New Roman" w:hAnsi="Times New Roman" w:cs="Times New Roman"/>
          <w:i/>
          <w:sz w:val="28"/>
          <w:szCs w:val="28"/>
          <w:lang w:val="en-US"/>
        </w:rPr>
        <w:t>drinkster</w:t>
      </w:r>
      <w:r w:rsidRPr="00AC22D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42C3C" w:rsidRPr="00625A7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проаналізованих романах </w:t>
      </w:r>
      <w:r w:rsidRPr="00A67EE5">
        <w:rPr>
          <w:rFonts w:ascii="Times New Roman" w:hAnsi="Times New Roman" w:cs="Times New Roman"/>
          <w:sz w:val="28"/>
          <w:szCs w:val="28"/>
          <w:lang w:val="uk-UA"/>
        </w:rPr>
        <w:t>було ви</w:t>
      </w:r>
      <w:r>
        <w:rPr>
          <w:rFonts w:ascii="Times New Roman" w:hAnsi="Times New Roman" w:cs="Times New Roman"/>
          <w:sz w:val="28"/>
          <w:szCs w:val="28"/>
          <w:lang w:val="uk-UA"/>
        </w:rPr>
        <w:t>явлено наступні типи неологізмив створених скороченням: абревіатури (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ADD</w:t>
      </w:r>
      <w:r w:rsidRPr="00A67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Attention</w:t>
      </w:r>
      <w:r w:rsidRPr="00A67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Deficit</w:t>
      </w:r>
      <w:r w:rsidRPr="00A67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Disorder</w:t>
      </w:r>
      <w:r w:rsidRPr="00C86D7C">
        <w:rPr>
          <w:rFonts w:ascii="Times New Roman" w:hAnsi="Times New Roman" w:cs="Times New Roman"/>
          <w:i/>
          <w:sz w:val="28"/>
          <w:szCs w:val="28"/>
          <w:lang w:val="uk-UA"/>
        </w:rPr>
        <w:t>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напівабревіатурні утворення (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 w:rsidRPr="00A67EE5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test</w:t>
      </w:r>
      <w:r w:rsidRPr="00A67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Nuclear</w:t>
      </w:r>
      <w:r w:rsidRPr="00A67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test</w:t>
      </w:r>
      <w:r>
        <w:rPr>
          <w:rFonts w:ascii="Times New Roman" w:hAnsi="Times New Roman" w:cs="Times New Roman"/>
          <w:sz w:val="28"/>
          <w:szCs w:val="28"/>
          <w:lang w:val="uk-UA"/>
        </w:rPr>
        <w:t>), 20 лексичних скорочень типу апокопи</w:t>
      </w:r>
      <w:r w:rsidRPr="00A67EE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lab</w:t>
      </w:r>
      <w:r w:rsidRPr="00A67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C86D7C">
        <w:rPr>
          <w:rFonts w:ascii="Times New Roman" w:hAnsi="Times New Roman" w:cs="Times New Roman"/>
          <w:i/>
          <w:sz w:val="28"/>
          <w:szCs w:val="28"/>
          <w:lang w:val="en-US"/>
        </w:rPr>
        <w:t>mike</w:t>
      </w:r>
      <w:r w:rsidRPr="00A67EE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C86D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Абревіатури та скорочення роблять оповідь в романах, що аналізуються, більш футуристичною, близькою читачеві та неформальною. Скорочення є результатом мовної компресії, та згодом проникають до звичного пласта лексики, проте неологізми, утворенні скороченням, завдяки своєї новизні характеризуються яскравим стилістичним забарвленням.</w:t>
      </w:r>
    </w:p>
    <w:p w:rsidR="00F42C3C" w:rsidRPr="0031038F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 неологізмів утворених словоскладанням було виявлено наступні типи: двокомпонентні (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barfly</w:t>
      </w:r>
      <w:r>
        <w:rPr>
          <w:rFonts w:ascii="Times New Roman" w:hAnsi="Times New Roman" w:cs="Times New Roman"/>
          <w:sz w:val="28"/>
          <w:szCs w:val="28"/>
          <w:lang w:val="uk-UA"/>
        </w:rPr>
        <w:t>), трьохкомпонентні</w:t>
      </w:r>
      <w:r w:rsidRPr="0031038F">
        <w:rPr>
          <w:rFonts w:ascii="Times New Roman" w:hAnsi="Times New Roman" w:cs="Times New Roman"/>
          <w:sz w:val="28"/>
          <w:szCs w:val="28"/>
        </w:rPr>
        <w:t xml:space="preserve"> (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mad</w:t>
      </w:r>
      <w:r w:rsidRPr="0031038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cow</w:t>
      </w:r>
      <w:r w:rsidRPr="0031038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disease</w:t>
      </w:r>
      <w:r w:rsidRPr="0031038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чотирьохкомпоненті</w:t>
      </w:r>
      <w:r w:rsidRPr="0031038F">
        <w:rPr>
          <w:rFonts w:ascii="Times New Roman" w:hAnsi="Times New Roman" w:cs="Times New Roman"/>
          <w:sz w:val="28"/>
          <w:szCs w:val="28"/>
        </w:rPr>
        <w:t xml:space="preserve"> (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whitewater</w:t>
      </w:r>
      <w:r w:rsidRPr="0031038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river</w:t>
      </w:r>
      <w:r w:rsidRPr="0031038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rafting</w:t>
      </w:r>
      <w:r w:rsidRPr="0031038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 Крім того деякі композити відносяться до редуплікативного типу</w:t>
      </w:r>
      <w:r w:rsidRPr="0031038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win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win</w:t>
      </w:r>
      <w:r w:rsidRPr="0031038F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>та римованих комбінацій (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hanky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panky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наведених прикладів найчастотнішою моделлю конверсії є перехід іменників до дієслів (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Google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map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Google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map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YouTube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3103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1038F">
        <w:rPr>
          <w:rFonts w:ascii="Times New Roman" w:hAnsi="Times New Roman" w:cs="Times New Roman"/>
          <w:i/>
          <w:sz w:val="28"/>
          <w:szCs w:val="28"/>
          <w:lang w:val="en-US"/>
        </w:rPr>
        <w:t>YouTube</w:t>
      </w:r>
      <w:r>
        <w:rPr>
          <w:rFonts w:ascii="Times New Roman" w:hAnsi="Times New Roman" w:cs="Times New Roman"/>
          <w:sz w:val="28"/>
          <w:szCs w:val="28"/>
          <w:lang w:val="uk-UA"/>
        </w:rPr>
        <w:t>). Конверсія також сприяє тому, що оповідь стає більш футуристичною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Pr="00DE353A" w:rsidRDefault="00F42C3C" w:rsidP="00F42C3C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E353A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F42C3C" w:rsidRPr="00DE353A" w:rsidRDefault="00F42C3C" w:rsidP="00F42C3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353A">
        <w:rPr>
          <w:rFonts w:ascii="Times New Roman" w:hAnsi="Times New Roman" w:cs="Times New Roman"/>
          <w:b/>
          <w:sz w:val="28"/>
          <w:szCs w:val="28"/>
          <w:lang w:val="uk-UA"/>
        </w:rPr>
        <w:t>Науково-критична</w:t>
      </w:r>
      <w:r w:rsidRPr="00DE353A">
        <w:rPr>
          <w:rFonts w:ascii="Times New Roman" w:hAnsi="Times New Roman" w:cs="Times New Roman"/>
          <w:b/>
          <w:sz w:val="28"/>
          <w:szCs w:val="28"/>
        </w:rPr>
        <w:t xml:space="preserve"> література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t>Алефиренко Н.Ф. Язык и культура: семиотика, структура, функции</w:t>
      </w:r>
      <w:r w:rsidRPr="00861696">
        <w:rPr>
          <w:rFonts w:ascii="Times New Roman" w:hAnsi="Times New Roman" w:cs="Times New Roman"/>
          <w:sz w:val="28"/>
          <w:szCs w:val="28"/>
          <w:lang w:val="uk-UA"/>
        </w:rPr>
        <w:t xml:space="preserve"> / Н.Ф. Алефиренко.</w:t>
      </w:r>
      <w:r w:rsidRPr="00861696">
        <w:rPr>
          <w:rFonts w:ascii="Times New Roman" w:hAnsi="Times New Roman" w:cs="Times New Roman"/>
          <w:sz w:val="28"/>
          <w:szCs w:val="28"/>
        </w:rPr>
        <w:t xml:space="preserve"> // Кирилло-Мефодиевские традиции на Нижней Волге: Тез. докл. науч. конф. Волгоград, 24 мая 1997 г. - Волгоград: Перемена, 1997. - Вып. 3. - С.10-12.</w:t>
      </w:r>
    </w:p>
    <w:p w:rsidR="00F42C3C" w:rsidRPr="00CA006E" w:rsidRDefault="00F42C3C" w:rsidP="00F42C3C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t>Арнольд И.В. Стилистика современного английского языка / И.В. Арнольд. – Л.: Просвещение, 1981. - 234 с.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Арнольд И.В. Лексикология современного английского языка / И.В. Арнольд. – М.: Флинта: Наука, 2012. – 376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Арутюнова Н.Д. Типы языковых значений: Оценка. Событие. Факт</w:t>
      </w:r>
      <w:r w:rsidRPr="00861696">
        <w:rPr>
          <w:rFonts w:ascii="Times New Roman" w:hAnsi="Times New Roman"/>
          <w:sz w:val="28"/>
          <w:szCs w:val="28"/>
          <w:lang w:val="uk-UA"/>
        </w:rPr>
        <w:t xml:space="preserve"> / Н.Д. Арутюнова.</w:t>
      </w:r>
      <w:r w:rsidRPr="00861696">
        <w:rPr>
          <w:rFonts w:ascii="Times New Roman" w:hAnsi="Times New Roman"/>
          <w:sz w:val="28"/>
          <w:szCs w:val="28"/>
        </w:rPr>
        <w:t xml:space="preserve"> - М.: Наука, 1988. - 341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Бахтин М.М. Проблема содержания, материала и формы в словесном художественном творчестве / М.М. Бахтин. –  М.: Искусство, 1975. – С. 6-71.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Бахтин М.М.  Проблема текста в лингвистике, философии и других гуманитарных науках / М.М. Бахтин. //  Эстетика словесного творчества. М.: Искусство, 1979. - С.250-296.</w:t>
      </w:r>
    </w:p>
    <w:p w:rsidR="00F42C3C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Бойко Б.Л. Формы существования языка и текст / Б.Л. Бойко. // Методы сопоставительного изучения языков. М.: Наука, 1988. –  С. 71-75.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Брагина</w:t>
      </w:r>
      <w:r w:rsidRPr="00CA006E">
        <w:rPr>
          <w:rFonts w:ascii="Times New Roman" w:hAnsi="Times New Roman"/>
          <w:sz w:val="28"/>
          <w:szCs w:val="28"/>
        </w:rPr>
        <w:t xml:space="preserve"> А.А. Неологизмы и закон аналогии [Текст] / А.А. Брагина // Вестник Моск. ун-та. – Серия: Филология. – 1981. – № 4. – С. 73-79.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  <w:shd w:val="clear" w:color="auto" w:fill="FFFFFF"/>
        </w:rPr>
        <w:t>Верещагин Е.М., Костомаров В.Г. Язык и культура / Е.М. Верещагин, В.Г. Костомаров. – М.:</w:t>
      </w:r>
      <w:r w:rsidRPr="008616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861696">
        <w:rPr>
          <w:rFonts w:ascii="Times New Roman" w:hAnsi="Times New Roman"/>
          <w:sz w:val="28"/>
          <w:szCs w:val="28"/>
          <w:shd w:val="clear" w:color="auto" w:fill="FFFFFF"/>
        </w:rPr>
        <w:t>Русский язык, 1976. – 136с.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Звегинцев В.А. Язык и знание</w:t>
      </w:r>
      <w:r w:rsidRPr="00861696">
        <w:rPr>
          <w:rFonts w:ascii="Times New Roman" w:hAnsi="Times New Roman"/>
          <w:sz w:val="28"/>
          <w:szCs w:val="28"/>
          <w:lang w:val="uk-UA"/>
        </w:rPr>
        <w:t xml:space="preserve"> / В.А.Звегинцев</w:t>
      </w:r>
      <w:r w:rsidRPr="00861696">
        <w:rPr>
          <w:rFonts w:ascii="Times New Roman" w:hAnsi="Times New Roman"/>
          <w:sz w:val="28"/>
          <w:szCs w:val="28"/>
        </w:rPr>
        <w:t xml:space="preserve"> // Вопросы философии. - 1982, № 1. - С.71-80.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Кожина М.Н. Об отношении стилистики к лингвистике текста / М.Н. Кожина. // Функциональный стиль научной прозы: проблемы лингвистики и методики преподавания. – М. :Наука, 1980. – С.111-125.</w:t>
      </w:r>
    </w:p>
    <w:p w:rsidR="00F42C3C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lastRenderedPageBreak/>
        <w:t>Колшанский Г.В. Объективная картина мира в познании и языке</w:t>
      </w:r>
      <w:r w:rsidRPr="00861696">
        <w:rPr>
          <w:rFonts w:ascii="Times New Roman" w:hAnsi="Times New Roman"/>
          <w:sz w:val="28"/>
          <w:szCs w:val="28"/>
          <w:lang w:val="uk-UA"/>
        </w:rPr>
        <w:t xml:space="preserve"> / Г.В. Колшанский</w:t>
      </w:r>
      <w:r w:rsidRPr="00861696">
        <w:rPr>
          <w:rFonts w:ascii="Times New Roman" w:hAnsi="Times New Roman"/>
          <w:sz w:val="28"/>
          <w:szCs w:val="28"/>
        </w:rPr>
        <w:t>. - М.: Наука, 1990. - 108с.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Кубрякова</w:t>
      </w:r>
      <w:r w:rsidRPr="00CA006E">
        <w:rPr>
          <w:rFonts w:ascii="Times New Roman" w:hAnsi="Times New Roman"/>
          <w:sz w:val="28"/>
          <w:szCs w:val="28"/>
        </w:rPr>
        <w:t xml:space="preserve"> Е.С. Словообразование [Текст] / Е.С. Кубрякова // Большой энциклопедический словарь. Языкознание / гл. ред. В.Н. Ярцева. – М.:                  Науч. изд-во  </w:t>
      </w:r>
      <w:r>
        <w:rPr>
          <w:rFonts w:ascii="Times New Roman" w:hAnsi="Times New Roman"/>
          <w:sz w:val="28"/>
          <w:szCs w:val="28"/>
        </w:rPr>
        <w:t>Большая Российская энциклопедия</w:t>
      </w:r>
      <w:r w:rsidRPr="00CA006E">
        <w:rPr>
          <w:rFonts w:ascii="Times New Roman" w:hAnsi="Times New Roman"/>
          <w:sz w:val="28"/>
          <w:szCs w:val="28"/>
        </w:rPr>
        <w:t>, 2000. – 512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Кузнецов А.М. Структурно-семантические параметры в лексике</w:t>
      </w:r>
      <w:r w:rsidRPr="00861696">
        <w:rPr>
          <w:rFonts w:ascii="Times New Roman" w:hAnsi="Times New Roman"/>
          <w:sz w:val="28"/>
          <w:szCs w:val="28"/>
          <w:lang w:val="uk-UA"/>
        </w:rPr>
        <w:t xml:space="preserve"> / А.М. Кузнецов</w:t>
      </w:r>
      <w:r w:rsidRPr="00861696">
        <w:rPr>
          <w:rFonts w:ascii="Times New Roman" w:hAnsi="Times New Roman"/>
          <w:sz w:val="28"/>
          <w:szCs w:val="28"/>
        </w:rPr>
        <w:t>. - М.: Наука, 1980. - 159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Левицкий Ю.А. Структура связного текста / Ю.А. Левицкий – Пермь: Перм. университет, 1978. – 64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Левицкий Ю.А. Проблема типологии текстов / Ю.А. Левицкий – Пермь: Перм. университет, 1998. – 108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Мороховский А.Н., Воробьева О.П., Лихошерст Н.И., Тимошенко З.В. Стилистика английского языка / А.Н. Мороховский, О.П. Воробьева, Н.И. Лихошерст, З.В. Тимошенко. –  К.: "Вища школа", 1991. – 217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Москальская О.И. Грамматика текста / О.И. Москальская. – М.: "Высшая школа", 1981. – 184 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Николаева Т.М. Лингвистика текста / Т.М. Николаева // ЛЭС. Сов. Энциклопения. М.: Наука, 1990. – 685 с.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pacing w:line="400" w:lineRule="exact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t>Постовалова В.И. Картина мира в жизнедеятельности человека</w:t>
      </w:r>
      <w:r w:rsidRPr="00861696">
        <w:rPr>
          <w:rFonts w:ascii="Times New Roman" w:hAnsi="Times New Roman" w:cs="Times New Roman"/>
          <w:sz w:val="28"/>
          <w:szCs w:val="28"/>
          <w:lang w:val="uk-UA"/>
        </w:rPr>
        <w:t xml:space="preserve"> / В.И. Постовалова</w:t>
      </w:r>
      <w:r w:rsidRPr="00861696">
        <w:rPr>
          <w:rFonts w:ascii="Times New Roman" w:hAnsi="Times New Roman" w:cs="Times New Roman"/>
          <w:sz w:val="28"/>
          <w:szCs w:val="28"/>
        </w:rPr>
        <w:t xml:space="preserve"> // Роль человеческого фактора в языке: Язык и картина мира. - М.: Наука, 1988. - С.8-69.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Степанов В.Г. К проблеме единства выражения и убеждения (автор и адресат) / В.Г. Степанов // Контекст - 1983. Литературно-теоретические исследования. – М.: Наука, 1984. – С.48-60</w:t>
      </w:r>
    </w:p>
    <w:p w:rsidR="00F42C3C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Степанов Ю.С. Методы и принципы современной лингвистики / Ю.С. Степарнов. –  М.: Наука, 1975. – 312с.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Сусов</w:t>
      </w:r>
      <w:r w:rsidRPr="00CA006E">
        <w:rPr>
          <w:rFonts w:ascii="Times New Roman" w:hAnsi="Times New Roman"/>
          <w:sz w:val="28"/>
          <w:szCs w:val="28"/>
        </w:rPr>
        <w:t xml:space="preserve"> И.П. Введение в теоретическое языкознание [Текст]: учебник / И.П. Сусов. – М.: </w:t>
      </w:r>
      <w:r>
        <w:rPr>
          <w:rFonts w:ascii="Times New Roman" w:hAnsi="Times New Roman"/>
          <w:sz w:val="28"/>
          <w:szCs w:val="28"/>
        </w:rPr>
        <w:t>Наука</w:t>
      </w:r>
      <w:r w:rsidRPr="00CA006E">
        <w:rPr>
          <w:rFonts w:ascii="Times New Roman" w:hAnsi="Times New Roman"/>
          <w:sz w:val="28"/>
          <w:szCs w:val="28"/>
        </w:rPr>
        <w:t>, 2007. – 379 с.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lastRenderedPageBreak/>
        <w:t>Томахин Г.Д. Реалии — американизмы. Пособие по страноведению: Учеб.пособие для ин-тов и фак. иностр. яз. /Г.Д. Томахин. —</w:t>
      </w:r>
      <w:r w:rsidRPr="00861696">
        <w:rPr>
          <w:rFonts w:ascii="Times New Roman" w:hAnsi="Times New Roman" w:cs="Times New Roman"/>
          <w:sz w:val="28"/>
          <w:szCs w:val="28"/>
        </w:rPr>
        <w:br/>
        <w:t>М.: Высш. шк., 1988.-239 с.</w:t>
      </w:r>
      <w:r w:rsidRPr="00861696">
        <w:rPr>
          <w:rFonts w:ascii="Times New Roman" w:hAnsi="Times New Roman" w:cs="Times New Roman"/>
          <w:sz w:val="28"/>
          <w:szCs w:val="28"/>
        </w:rPr>
        <w:tab/>
      </w:r>
    </w:p>
    <w:p w:rsidR="00F42C3C" w:rsidRPr="00861696" w:rsidRDefault="00F42C3C" w:rsidP="00F42C3C">
      <w:pPr>
        <w:pStyle w:val="a6"/>
        <w:numPr>
          <w:ilvl w:val="0"/>
          <w:numId w:val="3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t>Топоров В.Н. Пространство и текст / В.Н. Топоров // Текст: семантика и структура. М.: Наука, 1983. – С.130-156.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t>Тураева З.Я. Лингвистика текста / З.Я. Тураева. – М.: Просвещение, 1986. – 127 с.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t>Уфимцева А.А. Лексическое значение (Принцип семиологического описания лексики)</w:t>
      </w:r>
      <w:r w:rsidRPr="00861696">
        <w:rPr>
          <w:rFonts w:ascii="Times New Roman" w:hAnsi="Times New Roman" w:cs="Times New Roman"/>
          <w:sz w:val="28"/>
          <w:szCs w:val="28"/>
          <w:lang w:val="uk-UA"/>
        </w:rPr>
        <w:t xml:space="preserve"> / А.А. Уфимцева</w:t>
      </w:r>
      <w:r w:rsidRPr="00861696">
        <w:rPr>
          <w:rFonts w:ascii="Times New Roman" w:hAnsi="Times New Roman" w:cs="Times New Roman"/>
          <w:sz w:val="28"/>
          <w:szCs w:val="28"/>
        </w:rPr>
        <w:t>. - М.: Наука, 1986. - 240 с</w:t>
      </w:r>
      <w:r w:rsidRPr="008616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61696">
        <w:rPr>
          <w:rStyle w:val="hl"/>
          <w:rFonts w:ascii="Times New Roman" w:hAnsi="Times New Roman" w:cs="Times New Roman"/>
          <w:sz w:val="28"/>
          <w:szCs w:val="28"/>
        </w:rPr>
        <w:t>Федоров</w:t>
      </w:r>
      <w:r w:rsidRPr="0086169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861696">
        <w:rPr>
          <w:rFonts w:ascii="Times New Roman" w:hAnsi="Times New Roman" w:cs="Times New Roman"/>
          <w:sz w:val="28"/>
          <w:szCs w:val="28"/>
          <w:shd w:val="clear" w:color="auto" w:fill="FFFFFF"/>
        </w:rPr>
        <w:t>А. В. Язык и стиль художественного произведения / А.В. Федоров. – М.:Прогресс, 1963. – 224 с.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</w:rPr>
        <w:t xml:space="preserve">Фуко М. Что такое автор?/ М. Фуко // Лабиринт. – М.: ЭксЦентр. – 1991– № 3. – С.28–43. 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61696">
        <w:rPr>
          <w:rFonts w:ascii="Times New Roman" w:hAnsi="Times New Roman"/>
          <w:sz w:val="28"/>
          <w:szCs w:val="28"/>
        </w:rPr>
        <w:t>Чуприна Т.С. Текст и закономерности употребления существительного и прилагательного, связанных с деривационными отношениями (на материале английского языка) / Т.С. Чуприна // Языковая личность: системы, нормы, стиль. – Волгоград: "Перемена", 1998. – с. 117-118.</w:t>
      </w:r>
    </w:p>
    <w:p w:rsidR="00F42C3C" w:rsidRDefault="00F42C3C" w:rsidP="00F42C3C">
      <w:pPr>
        <w:widowControl w:val="0"/>
        <w:spacing w:line="360" w:lineRule="auto"/>
        <w:ind w:left="360"/>
        <w:contextualSpacing/>
        <w:jc w:val="center"/>
        <w:rPr>
          <w:b/>
          <w:kern w:val="16"/>
          <w:sz w:val="28"/>
          <w:szCs w:val="28"/>
          <w:lang w:val="uk-UA"/>
        </w:rPr>
      </w:pPr>
    </w:p>
    <w:p w:rsidR="00F42C3C" w:rsidRPr="00F351C4" w:rsidRDefault="00F42C3C" w:rsidP="00F42C3C">
      <w:pPr>
        <w:widowControl w:val="0"/>
        <w:spacing w:line="360" w:lineRule="auto"/>
        <w:ind w:left="360"/>
        <w:contextualSpacing/>
        <w:jc w:val="center"/>
        <w:rPr>
          <w:rFonts w:ascii="Times New Roman" w:hAnsi="Times New Roman" w:cs="Times New Roman"/>
          <w:kern w:val="16"/>
          <w:sz w:val="28"/>
          <w:szCs w:val="28"/>
          <w:lang w:val="uk-UA"/>
        </w:rPr>
      </w:pPr>
      <w:r w:rsidRPr="00F351C4">
        <w:rPr>
          <w:rFonts w:ascii="Times New Roman" w:hAnsi="Times New Roman" w:cs="Times New Roman"/>
          <w:b/>
          <w:kern w:val="16"/>
          <w:sz w:val="28"/>
          <w:szCs w:val="28"/>
          <w:lang w:val="uk-UA"/>
        </w:rPr>
        <w:t>Словники</w:t>
      </w:r>
    </w:p>
    <w:p w:rsidR="00F42C3C" w:rsidRPr="00861696" w:rsidRDefault="00F42C3C" w:rsidP="00F42C3C">
      <w:pPr>
        <w:pStyle w:val="a6"/>
        <w:widowControl w:val="0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kern w:val="16"/>
          <w:sz w:val="28"/>
          <w:szCs w:val="28"/>
        </w:rPr>
      </w:pPr>
      <w:r w:rsidRPr="00861696">
        <w:rPr>
          <w:rFonts w:ascii="Times New Roman" w:hAnsi="Times New Roman" w:cs="Times New Roman"/>
          <w:kern w:val="16"/>
          <w:sz w:val="28"/>
          <w:szCs w:val="28"/>
        </w:rPr>
        <w:t>Ахманова О. С. Словарь лингвистических терминов / О. С. Ахманова. – М.: Сов. энциклопедия, 1966. – 607 с.</w:t>
      </w:r>
    </w:p>
    <w:p w:rsidR="00F42C3C" w:rsidRPr="00861696" w:rsidRDefault="00F42C3C" w:rsidP="00F42C3C">
      <w:pPr>
        <w:pStyle w:val="a6"/>
        <w:widowControl w:val="0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kern w:val="16"/>
          <w:sz w:val="28"/>
          <w:szCs w:val="28"/>
        </w:rPr>
      </w:pPr>
      <w:r w:rsidRPr="00861696">
        <w:rPr>
          <w:rFonts w:ascii="Times New Roman" w:hAnsi="Times New Roman" w:cs="Times New Roman"/>
          <w:kern w:val="16"/>
          <w:sz w:val="28"/>
          <w:szCs w:val="28"/>
        </w:rPr>
        <w:t>Васильева Н.В., Виноградов В.А., Шахнарович А.М. Краткий словарь лингвистических терминов / Н.В. Васильева, В.А. Виноградов, А.М. Шахнарович. –М.: Рус. яз., 1995. – 176 с.</w:t>
      </w:r>
    </w:p>
    <w:p w:rsidR="00F42C3C" w:rsidRPr="00861696" w:rsidRDefault="00F42C3C" w:rsidP="00F42C3C">
      <w:pPr>
        <w:pStyle w:val="a6"/>
        <w:widowControl w:val="0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kern w:val="16"/>
          <w:sz w:val="28"/>
          <w:szCs w:val="28"/>
        </w:rPr>
      </w:pPr>
      <w:r w:rsidRPr="00861696">
        <w:rPr>
          <w:rFonts w:ascii="Times New Roman" w:hAnsi="Times New Roman" w:cs="Times New Roman"/>
          <w:kern w:val="16"/>
          <w:sz w:val="28"/>
          <w:szCs w:val="28"/>
        </w:rPr>
        <w:t>Лингвистический энциклопедический словарь / Под ред. В. Н. Ярцевой. – М.: Сов. энциклопедия, 1990. – 686 с.</w:t>
      </w:r>
    </w:p>
    <w:p w:rsidR="00F42C3C" w:rsidRPr="00861696" w:rsidRDefault="00F42C3C" w:rsidP="00F42C3C">
      <w:pPr>
        <w:pStyle w:val="a6"/>
        <w:widowControl w:val="0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kern w:val="16"/>
          <w:sz w:val="28"/>
          <w:szCs w:val="28"/>
        </w:rPr>
      </w:pPr>
      <w:r w:rsidRPr="00861696">
        <w:rPr>
          <w:rFonts w:ascii="Times New Roman" w:hAnsi="Times New Roman" w:cs="Times New Roman"/>
          <w:color w:val="000000"/>
          <w:kern w:val="16"/>
          <w:sz w:val="28"/>
          <w:szCs w:val="28"/>
        </w:rPr>
        <w:t>Литературный энциклопедический словарь / Под общ. ред. В. М. Кожевникова и П. А. Николаева. – М.: Сов. энциклопедия, 1987. – 752 с.</w:t>
      </w:r>
    </w:p>
    <w:p w:rsidR="00F42C3C" w:rsidRPr="00861696" w:rsidRDefault="00F42C3C" w:rsidP="00F42C3C">
      <w:pPr>
        <w:pStyle w:val="a6"/>
        <w:widowControl w:val="0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kern w:val="16"/>
          <w:sz w:val="28"/>
          <w:szCs w:val="28"/>
        </w:rPr>
      </w:pPr>
      <w:r w:rsidRPr="00861696">
        <w:rPr>
          <w:rFonts w:ascii="Times New Roman" w:hAnsi="Times New Roman" w:cs="Times New Roman"/>
          <w:color w:val="000000"/>
          <w:kern w:val="16"/>
          <w:sz w:val="28"/>
          <w:szCs w:val="28"/>
        </w:rPr>
        <w:lastRenderedPageBreak/>
        <w:t>Словарь-справочник лингвистических терминов / Под ред. Д.Э. Розенталь. – М.: Просвещение, 1985. – 399 с.</w:t>
      </w:r>
    </w:p>
    <w:p w:rsidR="00F42C3C" w:rsidRPr="00861696" w:rsidRDefault="00F42C3C" w:rsidP="00F42C3C">
      <w:pPr>
        <w:pStyle w:val="a6"/>
        <w:widowControl w:val="0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kern w:val="16"/>
          <w:sz w:val="28"/>
          <w:szCs w:val="28"/>
          <w:lang w:val="en-US"/>
        </w:rPr>
      </w:pPr>
      <w:r w:rsidRPr="00861696">
        <w:rPr>
          <w:rFonts w:ascii="Times New Roman" w:hAnsi="Times New Roman" w:cs="Times New Roman"/>
          <w:kern w:val="16"/>
          <w:sz w:val="28"/>
          <w:szCs w:val="28"/>
          <w:lang w:val="en-US"/>
        </w:rPr>
        <w:t>New Webster’s Dictionary of the English Language: College Edition. –</w:t>
      </w:r>
      <w:r w:rsidRPr="008616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61696">
        <w:rPr>
          <w:rFonts w:ascii="Times New Roman" w:hAnsi="Times New Roman" w:cs="Times New Roman"/>
          <w:kern w:val="16"/>
          <w:sz w:val="28"/>
          <w:szCs w:val="28"/>
          <w:lang w:val="en-US"/>
        </w:rPr>
        <w:t>Surjeet Publications, Delhi, 1989. – 1824 p.</w:t>
      </w:r>
    </w:p>
    <w:p w:rsidR="00F42C3C" w:rsidRPr="00861696" w:rsidRDefault="00F42C3C" w:rsidP="00F42C3C">
      <w:pPr>
        <w:pStyle w:val="2"/>
        <w:widowControl w:val="0"/>
        <w:numPr>
          <w:ilvl w:val="0"/>
          <w:numId w:val="3"/>
        </w:numPr>
        <w:spacing w:before="0" w:after="0" w:line="360" w:lineRule="auto"/>
        <w:contextualSpacing/>
        <w:jc w:val="both"/>
        <w:rPr>
          <w:kern w:val="16"/>
          <w:sz w:val="28"/>
          <w:szCs w:val="28"/>
          <w:lang w:val="en-US"/>
        </w:rPr>
      </w:pPr>
      <w:r w:rsidRPr="00861696">
        <w:rPr>
          <w:kern w:val="16"/>
          <w:sz w:val="28"/>
          <w:szCs w:val="28"/>
          <w:lang w:val="en-US"/>
        </w:rPr>
        <w:t>Hornby A.</w:t>
      </w:r>
      <w:r w:rsidRPr="00861696">
        <w:rPr>
          <w:sz w:val="28"/>
          <w:szCs w:val="28"/>
          <w:lang w:val="en-US"/>
        </w:rPr>
        <w:t> </w:t>
      </w:r>
      <w:r w:rsidRPr="00861696">
        <w:rPr>
          <w:kern w:val="16"/>
          <w:sz w:val="28"/>
          <w:szCs w:val="28"/>
          <w:lang w:val="en-US"/>
        </w:rPr>
        <w:t>S. Oxford Advanced Learner's Dictionary of Current English / A. S. Hornby. – Oxford University Press, 2000. – 1317 p.</w:t>
      </w:r>
    </w:p>
    <w:p w:rsidR="00F42C3C" w:rsidRPr="00861696" w:rsidRDefault="00F42C3C" w:rsidP="00F42C3C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696">
        <w:rPr>
          <w:rFonts w:ascii="Times New Roman" w:hAnsi="Times New Roman" w:cs="Times New Roman"/>
          <w:sz w:val="28"/>
          <w:szCs w:val="28"/>
          <w:lang w:val="en-US"/>
        </w:rPr>
        <w:t>Oxford</w:t>
      </w:r>
      <w:r w:rsidRPr="00861696">
        <w:rPr>
          <w:rFonts w:ascii="Times New Roman" w:hAnsi="Times New Roman" w:cs="Times New Roman"/>
          <w:sz w:val="28"/>
          <w:szCs w:val="28"/>
        </w:rPr>
        <w:t xml:space="preserve"> </w:t>
      </w:r>
      <w:r w:rsidRPr="00861696">
        <w:rPr>
          <w:rFonts w:ascii="Times New Roman" w:hAnsi="Times New Roman" w:cs="Times New Roman"/>
          <w:sz w:val="28"/>
          <w:szCs w:val="28"/>
          <w:lang w:val="en-US"/>
        </w:rPr>
        <w:t>Dictionaries</w:t>
      </w:r>
      <w:r w:rsidRPr="00861696">
        <w:rPr>
          <w:rFonts w:ascii="Times New Roman" w:hAnsi="Times New Roman" w:cs="Times New Roman"/>
          <w:sz w:val="28"/>
          <w:szCs w:val="28"/>
        </w:rPr>
        <w:t xml:space="preserve"> </w:t>
      </w:r>
      <w:r w:rsidRPr="00861696">
        <w:rPr>
          <w:rFonts w:ascii="Times New Roman" w:hAnsi="Times New Roman" w:cs="Times New Roman"/>
          <w:sz w:val="28"/>
          <w:szCs w:val="28"/>
          <w:lang w:val="en-US"/>
        </w:rPr>
        <w:t>Online</w:t>
      </w:r>
      <w:r w:rsidRPr="00861696">
        <w:rPr>
          <w:rFonts w:ascii="Times New Roman" w:hAnsi="Times New Roman" w:cs="Times New Roman"/>
          <w:sz w:val="28"/>
          <w:szCs w:val="28"/>
        </w:rPr>
        <w:t xml:space="preserve"> [Электронный ресурс]. – Режим доступа: </w:t>
      </w:r>
      <w:r w:rsidRPr="00861696">
        <w:rPr>
          <w:rFonts w:ascii="Times New Roman" w:hAnsi="Times New Roman" w:cs="Times New Roman"/>
          <w:sz w:val="28"/>
          <w:szCs w:val="28"/>
          <w:lang w:val="en-GB"/>
        </w:rPr>
        <w:t>http</w:t>
      </w:r>
      <w:r w:rsidRPr="00861696">
        <w:rPr>
          <w:rFonts w:ascii="Times New Roman" w:hAnsi="Times New Roman" w:cs="Times New Roman"/>
          <w:sz w:val="28"/>
          <w:szCs w:val="28"/>
        </w:rPr>
        <w:t>://</w:t>
      </w:r>
      <w:r w:rsidRPr="00861696">
        <w:rPr>
          <w:rFonts w:ascii="Times New Roman" w:hAnsi="Times New Roman" w:cs="Times New Roman"/>
          <w:sz w:val="28"/>
          <w:szCs w:val="28"/>
          <w:lang w:val="en-GB"/>
        </w:rPr>
        <w:t>www</w:t>
      </w:r>
      <w:r w:rsidRPr="00861696">
        <w:rPr>
          <w:rFonts w:ascii="Times New Roman" w:hAnsi="Times New Roman" w:cs="Times New Roman"/>
          <w:sz w:val="28"/>
          <w:szCs w:val="28"/>
        </w:rPr>
        <w:t>.</w:t>
      </w:r>
      <w:r w:rsidRPr="00861696">
        <w:rPr>
          <w:rFonts w:ascii="Times New Roman" w:hAnsi="Times New Roman" w:cs="Times New Roman"/>
          <w:sz w:val="28"/>
          <w:szCs w:val="28"/>
          <w:lang w:val="en-GB"/>
        </w:rPr>
        <w:t>oxforddictionaries</w:t>
      </w:r>
      <w:r w:rsidRPr="00861696">
        <w:rPr>
          <w:rFonts w:ascii="Times New Roman" w:hAnsi="Times New Roman" w:cs="Times New Roman"/>
          <w:sz w:val="28"/>
          <w:szCs w:val="28"/>
        </w:rPr>
        <w:t>.</w:t>
      </w:r>
      <w:r w:rsidRPr="00861696">
        <w:rPr>
          <w:rFonts w:ascii="Times New Roman" w:hAnsi="Times New Roman" w:cs="Times New Roman"/>
          <w:sz w:val="28"/>
          <w:szCs w:val="28"/>
          <w:lang w:val="en-GB"/>
        </w:rPr>
        <w:t>com</w:t>
      </w:r>
      <w:r w:rsidRPr="00861696">
        <w:rPr>
          <w:rFonts w:ascii="Times New Roman" w:hAnsi="Times New Roman" w:cs="Times New Roman"/>
          <w:sz w:val="28"/>
          <w:szCs w:val="28"/>
        </w:rPr>
        <w:t>.</w:t>
      </w:r>
    </w:p>
    <w:p w:rsidR="00F42C3C" w:rsidRDefault="00F42C3C" w:rsidP="00F42C3C">
      <w:pPr>
        <w:pStyle w:val="1"/>
        <w:spacing w:line="360" w:lineRule="auto"/>
        <w:ind w:left="2844" w:firstLine="696"/>
        <w:contextualSpacing/>
        <w:rPr>
          <w:rFonts w:ascii="Times New Roman" w:hAnsi="Times New Roman"/>
          <w:b/>
          <w:sz w:val="28"/>
          <w:szCs w:val="28"/>
          <w:lang w:val="uk-UA"/>
        </w:rPr>
      </w:pPr>
    </w:p>
    <w:p w:rsidR="00F42C3C" w:rsidRPr="00861696" w:rsidRDefault="00F42C3C" w:rsidP="00F42C3C">
      <w:pPr>
        <w:pStyle w:val="1"/>
        <w:spacing w:line="360" w:lineRule="auto"/>
        <w:ind w:left="2844" w:firstLine="696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Матеріал дослідження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Coupland D</w:t>
      </w:r>
      <w:r w:rsidRPr="00861696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Generation X: Tales for an Accelerated Culture / D.Coupland. – New York: Abacus, 1996</w:t>
      </w:r>
      <w:r w:rsidRPr="00861696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– 211 p.</w:t>
      </w:r>
      <w:r w:rsidRPr="00861696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F42C3C" w:rsidRPr="00861696" w:rsidRDefault="00F42C3C" w:rsidP="00F42C3C">
      <w:pPr>
        <w:pStyle w:val="1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Coupland D</w:t>
      </w:r>
      <w:r w:rsidRPr="00861696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Generation A / D.Coupland. – New York: Scribner, 2009</w:t>
      </w:r>
      <w:r w:rsidRPr="00861696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– 310 p.</w:t>
      </w:r>
      <w:r w:rsidRPr="00861696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F42C3C" w:rsidRPr="00CA006E" w:rsidRDefault="00F42C3C" w:rsidP="00F42C3C">
      <w:pPr>
        <w:pStyle w:val="1"/>
        <w:spacing w:line="360" w:lineRule="auto"/>
        <w:ind w:left="360"/>
        <w:contextualSpacing/>
        <w:jc w:val="both"/>
        <w:rPr>
          <w:lang w:val="en-US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Default="00F42C3C" w:rsidP="00F42C3C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SUMMARY</w:t>
      </w:r>
    </w:p>
    <w:p w:rsidR="00F42C3C" w:rsidRDefault="00F42C3C" w:rsidP="00F42C3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 xml:space="preserve">The Bachelor’s thesis is devoted to the study of functions of neologisms in D. Coupland’s novels </w:t>
      </w:r>
      <w:r w:rsidRPr="00AF3622">
        <w:rPr>
          <w:rFonts w:ascii="Times New Roman" w:hAnsi="Times New Roman" w:cs="Times New Roman"/>
          <w:i/>
          <w:sz w:val="28"/>
          <w:szCs w:val="28"/>
          <w:lang w:val="en-US"/>
        </w:rPr>
        <w:t>Generation X: Tales for an Accelerated Culture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AF3622">
        <w:rPr>
          <w:rFonts w:ascii="Times New Roman" w:hAnsi="Times New Roman" w:cs="Times New Roman"/>
          <w:i/>
          <w:sz w:val="28"/>
          <w:szCs w:val="28"/>
          <w:lang w:val="en-US"/>
        </w:rPr>
        <w:t>Generation A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36A">
        <w:rPr>
          <w:rFonts w:ascii="Times New Roman" w:hAnsi="Times New Roman" w:cs="Times New Roman"/>
          <w:sz w:val="28"/>
          <w:szCs w:val="28"/>
          <w:lang w:val="en-US"/>
        </w:rPr>
        <w:t>As a result of this work, we have defined the term</w:t>
      </w:r>
      <w:r w:rsidRPr="00E9236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neologism </w:t>
      </w:r>
      <w:r w:rsidRPr="00E9236A">
        <w:rPr>
          <w:rFonts w:ascii="Times New Roman" w:hAnsi="Times New Roman" w:cs="Times New Roman"/>
          <w:sz w:val="28"/>
          <w:szCs w:val="28"/>
          <w:lang w:val="en-US"/>
        </w:rPr>
        <w:t xml:space="preserve">as </w:t>
      </w:r>
      <w:r w:rsidRPr="00E9236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 relatively recent or isolated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word</w:t>
      </w:r>
      <w:r w:rsidRPr="00E9236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or phrase that may be in the process of entering common use, but that has not yet been fully accepted into mainstream language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In our research we applied this term to the words which have appeared after the 1950s.</w:t>
      </w:r>
    </w:p>
    <w:p w:rsidR="00F42C3C" w:rsidRPr="00766271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66271">
        <w:rPr>
          <w:rFonts w:ascii="Times New Roman" w:hAnsi="Times New Roman" w:cs="Times New Roman"/>
          <w:sz w:val="28"/>
          <w:szCs w:val="28"/>
          <w:lang w:val="en-US"/>
        </w:rPr>
        <w:t>In the course of the study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 found that the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neologisms </w:t>
      </w:r>
      <w:r>
        <w:rPr>
          <w:rFonts w:ascii="Times New Roman" w:hAnsi="Times New Roman" w:cs="Times New Roman"/>
          <w:sz w:val="28"/>
          <w:szCs w:val="28"/>
          <w:lang w:val="en-US"/>
        </w:rPr>
        <w:t>in the analysed novels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were </w:t>
      </w:r>
      <w:r>
        <w:rPr>
          <w:rFonts w:ascii="Times New Roman" w:hAnsi="Times New Roman" w:cs="Times New Roman"/>
          <w:sz w:val="28"/>
          <w:szCs w:val="28"/>
          <w:lang w:val="en-US"/>
        </w:rPr>
        <w:t>coined through such word building patterns as affixation, shortening, compounding and conversion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F42C3C" w:rsidRPr="00AD46A7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66271">
        <w:rPr>
          <w:rFonts w:ascii="Times New Roman" w:hAnsi="Times New Roman" w:cs="Times New Roman"/>
          <w:sz w:val="28"/>
          <w:szCs w:val="28"/>
          <w:lang w:val="en-US"/>
        </w:rPr>
        <w:t>Amo</w:t>
      </w:r>
      <w:r>
        <w:rPr>
          <w:rFonts w:ascii="Times New Roman" w:hAnsi="Times New Roman" w:cs="Times New Roman"/>
          <w:sz w:val="28"/>
          <w:szCs w:val="28"/>
          <w:lang w:val="en-US"/>
        </w:rPr>
        <w:t>ng the neologisms created by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affixa</w:t>
      </w:r>
      <w:r>
        <w:rPr>
          <w:rFonts w:ascii="Times New Roman" w:hAnsi="Times New Roman" w:cs="Times New Roman"/>
          <w:sz w:val="28"/>
          <w:szCs w:val="28"/>
          <w:lang w:val="en-US"/>
        </w:rPr>
        <w:t>tion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,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most productive affixes are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suffix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46A7">
        <w:rPr>
          <w:rFonts w:ascii="Times New Roman" w:hAnsi="Times New Roman" w:cs="Times New Roman"/>
          <w:i/>
          <w:sz w:val="28"/>
          <w:szCs w:val="28"/>
          <w:lang w:val="en-US"/>
        </w:rPr>
        <w:t>- less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together with prefixes </w:t>
      </w:r>
      <w:r w:rsidRPr="00AD46A7">
        <w:rPr>
          <w:rFonts w:ascii="Times New Roman" w:hAnsi="Times New Roman" w:cs="Times New Roman"/>
          <w:i/>
          <w:sz w:val="28"/>
          <w:szCs w:val="28"/>
          <w:lang w:val="en-US"/>
        </w:rPr>
        <w:t>no-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AD46A7">
        <w:rPr>
          <w:rFonts w:ascii="Times New Roman" w:hAnsi="Times New Roman" w:cs="Times New Roman"/>
          <w:i/>
          <w:sz w:val="28"/>
          <w:szCs w:val="28"/>
          <w:lang w:val="en-US"/>
        </w:rPr>
        <w:t>non-</w:t>
      </w:r>
      <w:r>
        <w:rPr>
          <w:rFonts w:ascii="Times New Roman" w:hAnsi="Times New Roman" w:cs="Times New Roman"/>
          <w:sz w:val="28"/>
          <w:szCs w:val="28"/>
          <w:lang w:val="en-US"/>
        </w:rPr>
        <w:t>, which, due to their recurrence in new coinages, create the stylistic device of morphemic repetition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reveals the author's concept that in the present day all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usual rules and norms are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disappear</w:t>
      </w:r>
      <w:r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AD46A7">
        <w:rPr>
          <w:rFonts w:ascii="Times New Roman" w:hAnsi="Times New Roman" w:cs="Times New Roman"/>
          <w:i/>
          <w:sz w:val="28"/>
          <w:szCs w:val="28"/>
          <w:lang w:val="en-US"/>
        </w:rPr>
        <w:t>e.g. beliefless, futureless, non-parent, non-thinking, no-future)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Other frequently encountered affixational morphemes are pejorative suffixes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46A7">
        <w:rPr>
          <w:rFonts w:ascii="Times New Roman" w:hAnsi="Times New Roman" w:cs="Times New Roman"/>
          <w:i/>
          <w:sz w:val="28"/>
          <w:szCs w:val="28"/>
          <w:lang w:val="en-US"/>
        </w:rPr>
        <w:t>-ster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, and </w:t>
      </w:r>
      <w:r w:rsidRPr="00AD46A7">
        <w:rPr>
          <w:rFonts w:ascii="Times New Roman" w:hAnsi="Times New Roman" w:cs="Times New Roman"/>
          <w:i/>
          <w:sz w:val="28"/>
          <w:szCs w:val="28"/>
          <w:lang w:val="en-US"/>
        </w:rPr>
        <w:t>-ling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use of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which 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indicat</w:t>
      </w:r>
      <w:r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the emergence of new forms of activit</w:t>
      </w:r>
      <w:r>
        <w:rPr>
          <w:rFonts w:ascii="Times New Roman" w:hAnsi="Times New Roman" w:cs="Times New Roman"/>
          <w:sz w:val="28"/>
          <w:szCs w:val="28"/>
          <w:lang w:val="en-US"/>
        </w:rPr>
        <w:t>ies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condemned by </w:t>
      </w:r>
      <w:r w:rsidRPr="000563BD"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AD46A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(e.g. yuppling, funster, hipster).</w:t>
      </w:r>
    </w:p>
    <w:p w:rsidR="00F42C3C" w:rsidRPr="00766271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neologisms created through shortening fall into the following groups: abbreviations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e.g. ADD – Attention Deficit Disorder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semi-abbreviations (e.g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. N-test – Nuclear test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apocope 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lab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from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laboratory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mike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from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microphone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r>
        <w:rPr>
          <w:rFonts w:ascii="Times New Roman" w:hAnsi="Times New Roman" w:cs="Times New Roman"/>
          <w:sz w:val="28"/>
          <w:szCs w:val="28"/>
          <w:lang w:val="en-US"/>
        </w:rPr>
        <w:t>All these coinages make the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narrative in the analy</w:t>
      </w:r>
      <w:r>
        <w:rPr>
          <w:rFonts w:ascii="Times New Roman" w:hAnsi="Times New Roman" w:cs="Times New Roman"/>
          <w:sz w:val="28"/>
          <w:szCs w:val="28"/>
          <w:lang w:val="en-US"/>
        </w:rPr>
        <w:t>sed novels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more futu</w:t>
      </w:r>
      <w:r>
        <w:rPr>
          <w:rFonts w:ascii="Times New Roman" w:hAnsi="Times New Roman" w:cs="Times New Roman"/>
          <w:sz w:val="28"/>
          <w:szCs w:val="28"/>
          <w:lang w:val="en-US"/>
        </w:rPr>
        <w:t>ristic,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informal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relatable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All the analysed neologisms created through shortening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are characteri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ed by stylistic coloring.</w:t>
      </w:r>
    </w:p>
    <w:p w:rsidR="00F42C3C" w:rsidRPr="00766271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neologisms coined through compounding were classified into the following categories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lexical units comprising two root morphemes (e.g.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barfly</w:t>
      </w:r>
      <w:r>
        <w:rPr>
          <w:rFonts w:ascii="Times New Roman" w:hAnsi="Times New Roman" w:cs="Times New Roman"/>
          <w:sz w:val="28"/>
          <w:szCs w:val="28"/>
          <w:lang w:val="en-US"/>
        </w:rPr>
        <w:t>), three root morphemes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mad cow disease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) and </w:t>
      </w:r>
      <w:r>
        <w:rPr>
          <w:rFonts w:ascii="Times New Roman" w:hAnsi="Times New Roman" w:cs="Times New Roman"/>
          <w:sz w:val="28"/>
          <w:szCs w:val="28"/>
          <w:lang w:val="en-US"/>
        </w:rPr>
        <w:t>four root morphemes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whitewater river rafting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). In addition, some of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compounds belong to such types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as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reduplicative compounds proper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r w:rsidRPr="00A07D1A">
        <w:rPr>
          <w:rFonts w:ascii="Times New Roman" w:hAnsi="Times New Roman" w:cs="Times New Roman"/>
          <w:i/>
          <w:sz w:val="28"/>
          <w:szCs w:val="28"/>
          <w:lang w:val="en-US"/>
        </w:rPr>
        <w:t>win-win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) and </w:t>
      </w:r>
      <w:r w:rsidRPr="000563BD">
        <w:rPr>
          <w:rFonts w:ascii="Times New Roman" w:hAnsi="Times New Roman" w:cs="Times New Roman"/>
          <w:sz w:val="28"/>
          <w:szCs w:val="28"/>
          <w:lang w:val="en-US"/>
        </w:rPr>
        <w:t>rhyme combinations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r w:rsidRPr="00B42024">
        <w:rPr>
          <w:rFonts w:ascii="Times New Roman" w:hAnsi="Times New Roman" w:cs="Times New Roman"/>
          <w:i/>
          <w:sz w:val="28"/>
          <w:szCs w:val="28"/>
          <w:lang w:val="en-US"/>
        </w:rPr>
        <w:t>hanky-panky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F42C3C" w:rsidRPr="00E9236A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>most frequent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model of zero derivation is the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conversion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nouns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into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 verbs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r w:rsidRPr="00B42024">
        <w:rPr>
          <w:rFonts w:ascii="Times New Roman" w:hAnsi="Times New Roman" w:cs="Times New Roman"/>
          <w:i/>
          <w:sz w:val="28"/>
          <w:szCs w:val="28"/>
          <w:lang w:val="en-US"/>
        </w:rPr>
        <w:t>Google-map - to Google map, YouTube - to YouTube</w:t>
      </w:r>
      <w:r w:rsidRPr="00766271">
        <w:rPr>
          <w:rFonts w:ascii="Times New Roman" w:hAnsi="Times New Roman" w:cs="Times New Roman"/>
          <w:sz w:val="28"/>
          <w:szCs w:val="28"/>
          <w:lang w:val="en-US"/>
        </w:rPr>
        <w:t xml:space="preserve">). Conversion also contributes to </w:t>
      </w:r>
      <w:r>
        <w:rPr>
          <w:rFonts w:ascii="Times New Roman" w:hAnsi="Times New Roman" w:cs="Times New Roman"/>
          <w:sz w:val="28"/>
          <w:szCs w:val="28"/>
          <w:lang w:val="en-US"/>
        </w:rPr>
        <w:t>the informal and modern tone of the narrative.</w:t>
      </w:r>
    </w:p>
    <w:p w:rsidR="00F42C3C" w:rsidRPr="00F42C3C" w:rsidRDefault="00F42C3C" w:rsidP="00F42C3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42C3C" w:rsidRPr="008E6D08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Pr="00F42C3C" w:rsidRDefault="00F42C3C" w:rsidP="00F42C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2C3C" w:rsidRPr="00F42C3C" w:rsidRDefault="00F42C3C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F42C3C" w:rsidRPr="00F42C3C" w:rsidSect="006B18A5">
      <w:headerReference w:type="default" r:id="rId21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2E8" w:rsidRDefault="000A62E8" w:rsidP="006B18A5">
      <w:pPr>
        <w:spacing w:after="0" w:line="240" w:lineRule="auto"/>
      </w:pPr>
      <w:r>
        <w:separator/>
      </w:r>
    </w:p>
  </w:endnote>
  <w:endnote w:type="continuationSeparator" w:id="0">
    <w:p w:rsidR="000A62E8" w:rsidRDefault="000A62E8" w:rsidP="006B18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2E8" w:rsidRDefault="000A62E8" w:rsidP="006B18A5">
      <w:pPr>
        <w:spacing w:after="0" w:line="240" w:lineRule="auto"/>
      </w:pPr>
      <w:r>
        <w:separator/>
      </w:r>
    </w:p>
  </w:footnote>
  <w:footnote w:type="continuationSeparator" w:id="0">
    <w:p w:rsidR="000A62E8" w:rsidRDefault="000A62E8" w:rsidP="006B18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97684225"/>
      <w:docPartObj>
        <w:docPartGallery w:val="Page Numbers (Top of Page)"/>
        <w:docPartUnique/>
      </w:docPartObj>
    </w:sdtPr>
    <w:sdtEndPr/>
    <w:sdtContent>
      <w:p w:rsidR="006B18A5" w:rsidRDefault="006B18A5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5F86">
          <w:rPr>
            <w:noProof/>
          </w:rPr>
          <w:t>6</w:t>
        </w:r>
        <w:r>
          <w:fldChar w:fldCharType="end"/>
        </w:r>
      </w:p>
    </w:sdtContent>
  </w:sdt>
  <w:p w:rsidR="006B18A5" w:rsidRDefault="006B18A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8519B"/>
    <w:multiLevelType w:val="hybridMultilevel"/>
    <w:tmpl w:val="DDC0961E"/>
    <w:lvl w:ilvl="0" w:tplc="7E28208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E23894"/>
    <w:multiLevelType w:val="multilevel"/>
    <w:tmpl w:val="698A3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79A1414"/>
    <w:multiLevelType w:val="multilevel"/>
    <w:tmpl w:val="D4E055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82D"/>
    <w:rsid w:val="000A62E8"/>
    <w:rsid w:val="00243685"/>
    <w:rsid w:val="00395F86"/>
    <w:rsid w:val="004F1454"/>
    <w:rsid w:val="0057082D"/>
    <w:rsid w:val="00682A52"/>
    <w:rsid w:val="006B18A5"/>
    <w:rsid w:val="00946678"/>
    <w:rsid w:val="009F4B85"/>
    <w:rsid w:val="00C41BED"/>
    <w:rsid w:val="00DE353A"/>
    <w:rsid w:val="00F351C4"/>
    <w:rsid w:val="00F42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BE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1B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F42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F42C3C"/>
    <w:rPr>
      <w:color w:val="0000FF"/>
      <w:u w:val="single"/>
    </w:rPr>
  </w:style>
  <w:style w:type="character" w:customStyle="1" w:styleId="italic">
    <w:name w:val="italic"/>
    <w:basedOn w:val="a0"/>
    <w:rsid w:val="00F42C3C"/>
  </w:style>
  <w:style w:type="character" w:customStyle="1" w:styleId="css-4x41l7">
    <w:name w:val="css-4x41l7"/>
    <w:basedOn w:val="a0"/>
    <w:rsid w:val="00F42C3C"/>
  </w:style>
  <w:style w:type="character" w:customStyle="1" w:styleId="luna-form">
    <w:name w:val="luna-form"/>
    <w:basedOn w:val="a0"/>
    <w:rsid w:val="00F42C3C"/>
  </w:style>
  <w:style w:type="character" w:customStyle="1" w:styleId="luna-langn">
    <w:name w:val="luna-langn"/>
    <w:basedOn w:val="a0"/>
    <w:rsid w:val="00F42C3C"/>
  </w:style>
  <w:style w:type="character" w:customStyle="1" w:styleId="subscript">
    <w:name w:val="subscript"/>
    <w:basedOn w:val="a0"/>
    <w:rsid w:val="00F42C3C"/>
  </w:style>
  <w:style w:type="character" w:customStyle="1" w:styleId="css-9sn2pa">
    <w:name w:val="css-9sn2pa"/>
    <w:basedOn w:val="a0"/>
    <w:rsid w:val="00F42C3C"/>
  </w:style>
  <w:style w:type="paragraph" w:styleId="a6">
    <w:name w:val="List Paragraph"/>
    <w:basedOn w:val="a"/>
    <w:uiPriority w:val="34"/>
    <w:qFormat/>
    <w:rsid w:val="00F42C3C"/>
    <w:pPr>
      <w:ind w:left="720"/>
      <w:contextualSpacing/>
    </w:pPr>
    <w:rPr>
      <w:rFonts w:eastAsiaTheme="minorHAnsi"/>
      <w:lang w:eastAsia="en-US"/>
    </w:rPr>
  </w:style>
  <w:style w:type="paragraph" w:customStyle="1" w:styleId="1">
    <w:name w:val="Текст1"/>
    <w:basedOn w:val="a"/>
    <w:rsid w:val="00F42C3C"/>
    <w:pPr>
      <w:overflowPunct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pple-converted-space">
    <w:name w:val="apple-converted-space"/>
    <w:basedOn w:val="a0"/>
    <w:rsid w:val="00F42C3C"/>
  </w:style>
  <w:style w:type="character" w:customStyle="1" w:styleId="hl">
    <w:name w:val="hl"/>
    <w:basedOn w:val="a0"/>
    <w:rsid w:val="00F42C3C"/>
  </w:style>
  <w:style w:type="paragraph" w:customStyle="1" w:styleId="2">
    <w:name w:val="Обычный2"/>
    <w:rsid w:val="00F42C3C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6B18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B18A5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6B18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B18A5"/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BE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1B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F42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F42C3C"/>
    <w:rPr>
      <w:color w:val="0000FF"/>
      <w:u w:val="single"/>
    </w:rPr>
  </w:style>
  <w:style w:type="character" w:customStyle="1" w:styleId="italic">
    <w:name w:val="italic"/>
    <w:basedOn w:val="a0"/>
    <w:rsid w:val="00F42C3C"/>
  </w:style>
  <w:style w:type="character" w:customStyle="1" w:styleId="css-4x41l7">
    <w:name w:val="css-4x41l7"/>
    <w:basedOn w:val="a0"/>
    <w:rsid w:val="00F42C3C"/>
  </w:style>
  <w:style w:type="character" w:customStyle="1" w:styleId="luna-form">
    <w:name w:val="luna-form"/>
    <w:basedOn w:val="a0"/>
    <w:rsid w:val="00F42C3C"/>
  </w:style>
  <w:style w:type="character" w:customStyle="1" w:styleId="luna-langn">
    <w:name w:val="luna-langn"/>
    <w:basedOn w:val="a0"/>
    <w:rsid w:val="00F42C3C"/>
  </w:style>
  <w:style w:type="character" w:customStyle="1" w:styleId="subscript">
    <w:name w:val="subscript"/>
    <w:basedOn w:val="a0"/>
    <w:rsid w:val="00F42C3C"/>
  </w:style>
  <w:style w:type="character" w:customStyle="1" w:styleId="css-9sn2pa">
    <w:name w:val="css-9sn2pa"/>
    <w:basedOn w:val="a0"/>
    <w:rsid w:val="00F42C3C"/>
  </w:style>
  <w:style w:type="paragraph" w:styleId="a6">
    <w:name w:val="List Paragraph"/>
    <w:basedOn w:val="a"/>
    <w:uiPriority w:val="34"/>
    <w:qFormat/>
    <w:rsid w:val="00F42C3C"/>
    <w:pPr>
      <w:ind w:left="720"/>
      <w:contextualSpacing/>
    </w:pPr>
    <w:rPr>
      <w:rFonts w:eastAsiaTheme="minorHAnsi"/>
      <w:lang w:eastAsia="en-US"/>
    </w:rPr>
  </w:style>
  <w:style w:type="paragraph" w:customStyle="1" w:styleId="1">
    <w:name w:val="Текст1"/>
    <w:basedOn w:val="a"/>
    <w:rsid w:val="00F42C3C"/>
    <w:pPr>
      <w:overflowPunct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pple-converted-space">
    <w:name w:val="apple-converted-space"/>
    <w:basedOn w:val="a0"/>
    <w:rsid w:val="00F42C3C"/>
  </w:style>
  <w:style w:type="character" w:customStyle="1" w:styleId="hl">
    <w:name w:val="hl"/>
    <w:basedOn w:val="a0"/>
    <w:rsid w:val="00F42C3C"/>
  </w:style>
  <w:style w:type="paragraph" w:customStyle="1" w:styleId="2">
    <w:name w:val="Обычный2"/>
    <w:rsid w:val="00F42C3C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6B18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B18A5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6B18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B18A5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uk.wikipedia.org/wiki/%D0%9B%D0%B5%D0%BA%D1%81%D0%B8%D0%BA%D0%B0" TargetMode="External"/><Relationship Id="rId18" Type="http://schemas.openxmlformats.org/officeDocument/2006/relationships/hyperlink" Target="https://uk.wikipedia.org/wiki/%D0%94%D0%B5%D1%80%D0%B6%D0%B0%D0%B2%D0%BD%D0%B0_%D0%BC%D0%BE%D0%B2%D0%B0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https://uk.wikipedia.org/wiki/%D0%94%D0%B5%D1%80%D0%B6%D0%B0%D0%B2%D0%BD%D0%B0_%D0%BC%D0%BE%D0%B2%D0%B0" TargetMode="External"/><Relationship Id="rId17" Type="http://schemas.openxmlformats.org/officeDocument/2006/relationships/hyperlink" Target="https://uk.wikipedia.org/wiki/%D0%A4%D1%80%D0%B0%D0%B7%D0%B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uk.wikipedia.org/wiki/%D0%A1%D0%BB%D0%BE%D0%B2%D0%BE" TargetMode="External"/><Relationship Id="rId20" Type="http://schemas.openxmlformats.org/officeDocument/2006/relationships/hyperlink" Target="https://uk.wikipedia.org/wiki/%D0%A1%D0%BB%D0%BE%D0%B2%D0%BE%D0%B2%D0%B6%D0%B8%D1%82%D0%BE%D0%B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A4%D1%80%D0%B0%D0%B7%D0%B0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uk.wikipedia.org/wiki/%D0%A2%D0%B5%D1%80%D0%BC%D1%96%D0%BD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uk.wikipedia.org/wiki/%D0%A1%D0%BB%D0%BE%D0%B2%D0%BE" TargetMode="External"/><Relationship Id="rId19" Type="http://schemas.openxmlformats.org/officeDocument/2006/relationships/hyperlink" Target="https://uk.wikipedia.org/wiki/%D0%9B%D0%B5%D0%BA%D1%81%D0%B8%D0%BA%D0%B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uk.wikipedia.org/wiki/%D0%A2%D0%B5%D1%80%D0%BC%D1%96%D0%BD" TargetMode="External"/><Relationship Id="rId14" Type="http://schemas.openxmlformats.org/officeDocument/2006/relationships/hyperlink" Target="https://uk.wikipedia.org/wiki/%D0%A1%D0%BB%D0%BE%D0%B2%D0%BE%D0%B2%D0%B6%D0%B8%D1%82%D0%BE%D0%BA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3C3550-3C45-4D3F-BF36-1314D90B2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11437</Words>
  <Characters>6520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денис</dc:creator>
  <cp:lastModifiedBy>admin</cp:lastModifiedBy>
  <cp:revision>2</cp:revision>
  <dcterms:created xsi:type="dcterms:W3CDTF">2019-01-17T11:41:00Z</dcterms:created>
  <dcterms:modified xsi:type="dcterms:W3CDTF">2019-01-17T11:41:00Z</dcterms:modified>
</cp:coreProperties>
</file>