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FC328B" w14:textId="77777777" w:rsidR="00694687" w:rsidRPr="005D7975" w:rsidRDefault="00694687" w:rsidP="00694687">
      <w:pPr>
        <w:pStyle w:val="aa"/>
        <w:spacing w:line="33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1214A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142BA011" w14:textId="77777777" w:rsidR="00694687" w:rsidRPr="005D7975" w:rsidRDefault="00694687" w:rsidP="00694687">
      <w:pPr>
        <w:pStyle w:val="aa"/>
        <w:spacing w:line="336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5D7975">
        <w:rPr>
          <w:rFonts w:ascii="Times New Roman" w:hAnsi="Times New Roman"/>
          <w:sz w:val="28"/>
          <w:szCs w:val="28"/>
          <w:lang w:val="uk-UA"/>
        </w:rPr>
        <w:t>Біологічний факультет</w:t>
      </w:r>
    </w:p>
    <w:p w14:paraId="68A86E09" w14:textId="77777777" w:rsidR="00694687" w:rsidRPr="005D7975" w:rsidRDefault="00694687" w:rsidP="00694687">
      <w:pPr>
        <w:spacing w:line="360" w:lineRule="auto"/>
        <w:jc w:val="center"/>
        <w:rPr>
          <w:sz w:val="28"/>
          <w:szCs w:val="28"/>
          <w:lang w:val="uk-UA"/>
        </w:rPr>
      </w:pPr>
      <w:r w:rsidRPr="005D7975">
        <w:rPr>
          <w:sz w:val="28"/>
          <w:szCs w:val="28"/>
          <w:lang w:val="uk-UA"/>
        </w:rPr>
        <w:t>Кафедра мікробіології, вірусології та біотехнології</w:t>
      </w:r>
    </w:p>
    <w:p w14:paraId="20924283" w14:textId="77777777" w:rsidR="00694687" w:rsidRPr="005C0D89" w:rsidRDefault="00694687" w:rsidP="00694687">
      <w:pPr>
        <w:spacing w:line="360" w:lineRule="auto"/>
        <w:jc w:val="center"/>
        <w:rPr>
          <w:sz w:val="28"/>
          <w:szCs w:val="28"/>
          <w:lang w:val="uk-UA"/>
        </w:rPr>
      </w:pPr>
    </w:p>
    <w:p w14:paraId="260E5D01" w14:textId="77777777" w:rsidR="00694687" w:rsidRDefault="00694687" w:rsidP="00694687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</w:t>
      </w:r>
      <w:r w:rsidRPr="005C0D89">
        <w:rPr>
          <w:b/>
          <w:bCs/>
          <w:sz w:val="28"/>
          <w:szCs w:val="28"/>
        </w:rPr>
        <w:t>Д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и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л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о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м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н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а</w:t>
      </w:r>
      <w:r>
        <w:rPr>
          <w:b/>
          <w:bCs/>
          <w:sz w:val="28"/>
          <w:szCs w:val="28"/>
        </w:rPr>
        <w:t xml:space="preserve">  </w:t>
      </w:r>
      <w:r w:rsidRPr="005C0D89">
        <w:rPr>
          <w:b/>
          <w:bCs/>
          <w:sz w:val="28"/>
          <w:szCs w:val="28"/>
        </w:rPr>
        <w:t xml:space="preserve"> р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о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б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о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т</w:t>
      </w:r>
      <w:r>
        <w:rPr>
          <w:b/>
          <w:bCs/>
          <w:sz w:val="28"/>
          <w:szCs w:val="28"/>
        </w:rPr>
        <w:t xml:space="preserve"> </w:t>
      </w:r>
      <w:r w:rsidRPr="005C0D89">
        <w:rPr>
          <w:b/>
          <w:bCs/>
          <w:sz w:val="28"/>
          <w:szCs w:val="28"/>
        </w:rPr>
        <w:t>а</w:t>
      </w:r>
    </w:p>
    <w:p w14:paraId="1012B8CC" w14:textId="77777777" w:rsidR="00694687" w:rsidRPr="00DC64AF" w:rsidRDefault="00694687" w:rsidP="00694687">
      <w:pPr>
        <w:spacing w:line="336" w:lineRule="auto"/>
        <w:jc w:val="center"/>
        <w:rPr>
          <w:b/>
          <w:bCs/>
          <w:sz w:val="28"/>
          <w:szCs w:val="28"/>
          <w:lang w:val="uk-UA"/>
        </w:rPr>
      </w:pPr>
    </w:p>
    <w:p w14:paraId="39481DE3" w14:textId="77777777" w:rsidR="00694687" w:rsidRPr="00DC64AF" w:rsidRDefault="00694687" w:rsidP="00694687">
      <w:pPr>
        <w:spacing w:line="336" w:lineRule="auto"/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</w:t>
      </w:r>
      <w:r w:rsidRPr="00E374CA">
        <w:rPr>
          <w:bCs/>
          <w:sz w:val="28"/>
          <w:szCs w:val="28"/>
          <w:lang w:val="uk-UA"/>
        </w:rPr>
        <w:t>на здобуття ступеня вищої освіти «магістр»</w:t>
      </w:r>
    </w:p>
    <w:p w14:paraId="1EAF54A6" w14:textId="77777777" w:rsidR="00694687" w:rsidRPr="002F158A" w:rsidRDefault="00694687" w:rsidP="00694687">
      <w:pPr>
        <w:spacing w:line="276" w:lineRule="auto"/>
        <w:jc w:val="center"/>
        <w:rPr>
          <w:b/>
          <w:sz w:val="28"/>
          <w:szCs w:val="28"/>
        </w:rPr>
      </w:pPr>
      <w:r w:rsidRPr="00604F9A">
        <w:rPr>
          <w:sz w:val="28"/>
          <w:szCs w:val="28"/>
          <w:lang w:val="uk-UA"/>
        </w:rPr>
        <w:t xml:space="preserve">на тему: </w:t>
      </w:r>
      <w:r w:rsidRPr="002F158A">
        <w:rPr>
          <w:b/>
          <w:sz w:val="28"/>
          <w:szCs w:val="28"/>
          <w:lang w:val="uk-UA"/>
        </w:rPr>
        <w:t>«Визначення потенційної протитуберкульозної активності гідразонів на моделі непатогенних мікобактерій</w:t>
      </w:r>
      <w:r w:rsidRPr="002F158A">
        <w:rPr>
          <w:b/>
          <w:sz w:val="28"/>
          <w:szCs w:val="28"/>
        </w:rPr>
        <w:t>»</w:t>
      </w:r>
    </w:p>
    <w:p w14:paraId="474F2D36" w14:textId="77777777" w:rsidR="00694687" w:rsidRPr="006E0DB7" w:rsidRDefault="00694687" w:rsidP="00694687">
      <w:pPr>
        <w:jc w:val="center"/>
        <w:rPr>
          <w:sz w:val="28"/>
          <w:szCs w:val="28"/>
          <w:lang w:val="uk-UA"/>
        </w:rPr>
      </w:pPr>
    </w:p>
    <w:p w14:paraId="43864057" w14:textId="77777777" w:rsidR="00694687" w:rsidRPr="002F158A" w:rsidRDefault="00694687" w:rsidP="00694687">
      <w:pPr>
        <w:jc w:val="center"/>
        <w:rPr>
          <w:lang w:val="uk-UA"/>
        </w:rPr>
      </w:pPr>
      <w:r w:rsidRPr="002F158A">
        <w:rPr>
          <w:lang w:val="uk-UA"/>
        </w:rPr>
        <w:t>«</w:t>
      </w:r>
      <w:r w:rsidRPr="002F158A">
        <w:rPr>
          <w:lang w:val="en-US"/>
        </w:rPr>
        <w:t>Evaluation of potential antituberculosis activity of hydrazones on non-pathogenic mycobacterial model</w:t>
      </w:r>
      <w:r w:rsidRPr="002F158A">
        <w:rPr>
          <w:lang w:val="uk-UA"/>
        </w:rPr>
        <w:t>»</w:t>
      </w:r>
    </w:p>
    <w:p w14:paraId="105F2DA3" w14:textId="77777777" w:rsidR="00694687" w:rsidRDefault="00694687" w:rsidP="00694687">
      <w:pPr>
        <w:widowControl w:val="0"/>
        <w:autoSpaceDE w:val="0"/>
        <w:autoSpaceDN w:val="0"/>
        <w:adjustRightInd w:val="0"/>
        <w:ind w:left="4140"/>
        <w:rPr>
          <w:kern w:val="28"/>
          <w:sz w:val="28"/>
          <w:szCs w:val="28"/>
          <w:lang w:val="uk-UA"/>
        </w:rPr>
      </w:pPr>
    </w:p>
    <w:p w14:paraId="2E668C80" w14:textId="77777777" w:rsidR="00694687" w:rsidRPr="00735A89" w:rsidRDefault="00694687" w:rsidP="00694687">
      <w:pPr>
        <w:widowControl w:val="0"/>
        <w:autoSpaceDE w:val="0"/>
        <w:autoSpaceDN w:val="0"/>
        <w:adjustRightInd w:val="0"/>
        <w:ind w:left="4140"/>
        <w:rPr>
          <w:kern w:val="28"/>
          <w:sz w:val="28"/>
          <w:szCs w:val="28"/>
          <w:lang w:val="uk-UA"/>
        </w:rPr>
      </w:pPr>
    </w:p>
    <w:p w14:paraId="2F28CC83" w14:textId="77777777" w:rsidR="00694687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4962" w:hanging="141"/>
        <w:rPr>
          <w:kern w:val="28"/>
          <w:sz w:val="28"/>
          <w:szCs w:val="28"/>
          <w:lang w:val="uk-UA"/>
        </w:rPr>
      </w:pPr>
      <w:r w:rsidRPr="00E1214A">
        <w:rPr>
          <w:b/>
          <w:kern w:val="28"/>
          <w:sz w:val="28"/>
          <w:szCs w:val="28"/>
          <w:lang w:val="uk-UA"/>
        </w:rPr>
        <w:t>Виконала:</w:t>
      </w:r>
      <w:r>
        <w:rPr>
          <w:kern w:val="28"/>
          <w:sz w:val="28"/>
          <w:szCs w:val="28"/>
          <w:lang w:val="uk-UA"/>
        </w:rPr>
        <w:t xml:space="preserve"> студентка</w:t>
      </w:r>
      <w:r w:rsidRPr="005C0D89">
        <w:rPr>
          <w:kern w:val="28"/>
          <w:sz w:val="28"/>
          <w:szCs w:val="28"/>
          <w:lang w:val="uk-UA"/>
        </w:rPr>
        <w:t xml:space="preserve"> </w:t>
      </w:r>
    </w:p>
    <w:p w14:paraId="4B3A9867" w14:textId="77777777" w:rsidR="00694687" w:rsidRPr="005D7975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4962" w:hanging="141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заоч</w:t>
      </w:r>
      <w:r w:rsidRPr="005D7975">
        <w:rPr>
          <w:kern w:val="28"/>
          <w:sz w:val="28"/>
          <w:szCs w:val="28"/>
          <w:lang w:val="uk-UA"/>
        </w:rPr>
        <w:t>ної форми навчання</w:t>
      </w:r>
    </w:p>
    <w:p w14:paraId="21F586F4" w14:textId="77777777" w:rsidR="00694687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4962" w:hanging="141"/>
        <w:rPr>
          <w:sz w:val="28"/>
          <w:szCs w:val="28"/>
          <w:lang w:val="uk-UA"/>
        </w:rPr>
      </w:pPr>
      <w:r w:rsidRPr="005D7975">
        <w:rPr>
          <w:kern w:val="28"/>
          <w:sz w:val="28"/>
          <w:szCs w:val="28"/>
          <w:lang w:val="uk-UA"/>
        </w:rPr>
        <w:t xml:space="preserve">спеціальність </w:t>
      </w:r>
      <w:r w:rsidRPr="005D7975">
        <w:rPr>
          <w:sz w:val="28"/>
          <w:szCs w:val="28"/>
          <w:lang w:val="uk-UA"/>
        </w:rPr>
        <w:t>091</w:t>
      </w:r>
      <w:r>
        <w:rPr>
          <w:sz w:val="28"/>
          <w:szCs w:val="28"/>
          <w:lang w:val="uk-UA"/>
        </w:rPr>
        <w:t xml:space="preserve"> </w:t>
      </w:r>
      <w:r w:rsidRPr="005D7975">
        <w:rPr>
          <w:sz w:val="28"/>
          <w:szCs w:val="28"/>
          <w:lang w:val="uk-UA"/>
        </w:rPr>
        <w:t xml:space="preserve"> Біологія</w:t>
      </w:r>
    </w:p>
    <w:p w14:paraId="634708D1" w14:textId="77777777" w:rsidR="00694687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4962" w:hanging="141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Процишина Вікторія Олександрівна</w:t>
      </w:r>
    </w:p>
    <w:p w14:paraId="372A3363" w14:textId="77777777" w:rsidR="00694687" w:rsidRPr="00F3219C" w:rsidRDefault="00694687" w:rsidP="00694687">
      <w:pPr>
        <w:widowControl w:val="0"/>
        <w:autoSpaceDE w:val="0"/>
        <w:autoSpaceDN w:val="0"/>
        <w:adjustRightInd w:val="0"/>
        <w:ind w:left="4962" w:hanging="141"/>
        <w:rPr>
          <w:b/>
          <w:kern w:val="28"/>
          <w:sz w:val="28"/>
          <w:szCs w:val="28"/>
          <w:lang w:val="uk-UA"/>
        </w:rPr>
      </w:pPr>
    </w:p>
    <w:p w14:paraId="6902214C" w14:textId="77777777" w:rsidR="00694687" w:rsidRPr="00735A89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3969" w:hanging="141"/>
        <w:rPr>
          <w:b/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 xml:space="preserve">              </w:t>
      </w:r>
      <w:r w:rsidRPr="00735A89">
        <w:rPr>
          <w:b/>
          <w:kern w:val="28"/>
          <w:sz w:val="28"/>
          <w:szCs w:val="28"/>
          <w:lang w:val="uk-UA"/>
        </w:rPr>
        <w:t xml:space="preserve">Науковий керівник: </w:t>
      </w:r>
    </w:p>
    <w:p w14:paraId="11C453A1" w14:textId="77777777" w:rsidR="00694687" w:rsidRPr="00735A89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3969" w:hanging="141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              </w:t>
      </w:r>
      <w:r w:rsidRPr="00735A89">
        <w:rPr>
          <w:kern w:val="28"/>
          <w:sz w:val="28"/>
          <w:szCs w:val="28"/>
          <w:lang w:val="uk-UA"/>
        </w:rPr>
        <w:t xml:space="preserve">кандидат </w:t>
      </w:r>
      <w:r>
        <w:rPr>
          <w:kern w:val="28"/>
          <w:sz w:val="28"/>
          <w:szCs w:val="28"/>
          <w:lang w:val="uk-UA"/>
        </w:rPr>
        <w:t xml:space="preserve">біологічних </w:t>
      </w:r>
      <w:r w:rsidRPr="00735A89">
        <w:rPr>
          <w:kern w:val="28"/>
          <w:sz w:val="28"/>
          <w:szCs w:val="28"/>
          <w:lang w:val="uk-UA"/>
        </w:rPr>
        <w:t>наук, доцент</w:t>
      </w:r>
    </w:p>
    <w:p w14:paraId="33C8F3FF" w14:textId="77777777" w:rsidR="00694687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3969" w:hanging="141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              Зінченко Оксана Юріївна </w:t>
      </w:r>
    </w:p>
    <w:p w14:paraId="3F45536E" w14:textId="77777777" w:rsidR="00694687" w:rsidRPr="00735A89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3969" w:hanging="141"/>
        <w:rPr>
          <w:kern w:val="28"/>
          <w:sz w:val="28"/>
          <w:szCs w:val="28"/>
          <w:lang w:val="uk-UA"/>
        </w:rPr>
      </w:pPr>
    </w:p>
    <w:p w14:paraId="619E7BF9" w14:textId="77777777" w:rsidR="00694687" w:rsidRPr="00735A89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3969" w:hanging="141"/>
        <w:rPr>
          <w:kern w:val="28"/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 xml:space="preserve">              </w:t>
      </w:r>
      <w:r w:rsidRPr="00735A89">
        <w:rPr>
          <w:b/>
          <w:kern w:val="28"/>
          <w:sz w:val="28"/>
          <w:szCs w:val="28"/>
          <w:lang w:val="uk-UA"/>
        </w:rPr>
        <w:t>Рецензент:</w:t>
      </w:r>
    </w:p>
    <w:p w14:paraId="1806F792" w14:textId="77777777" w:rsidR="00694687" w:rsidRPr="00735A89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3969" w:hanging="141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              </w:t>
      </w:r>
      <w:r w:rsidRPr="00735A89">
        <w:rPr>
          <w:kern w:val="28"/>
          <w:sz w:val="28"/>
          <w:szCs w:val="28"/>
          <w:lang w:val="uk-UA"/>
        </w:rPr>
        <w:t>кандидат біологічних наук, доцент</w:t>
      </w:r>
    </w:p>
    <w:p w14:paraId="5E545608" w14:textId="77777777" w:rsidR="00694687" w:rsidRPr="00735A89" w:rsidRDefault="00694687" w:rsidP="00694687">
      <w:pPr>
        <w:widowControl w:val="0"/>
        <w:autoSpaceDE w:val="0"/>
        <w:autoSpaceDN w:val="0"/>
        <w:adjustRightInd w:val="0"/>
        <w:spacing w:line="276" w:lineRule="auto"/>
        <w:ind w:left="3969" w:hanging="141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              Майкова Ганна Вікторівна </w:t>
      </w:r>
    </w:p>
    <w:p w14:paraId="6475615F" w14:textId="77777777" w:rsidR="00694687" w:rsidRPr="00735A89" w:rsidRDefault="00694687" w:rsidP="00694687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</w:p>
    <w:p w14:paraId="06256C02" w14:textId="77777777" w:rsidR="00694687" w:rsidRDefault="00694687" w:rsidP="00694687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</w:p>
    <w:p w14:paraId="64AD2AD1" w14:textId="77777777" w:rsidR="00694687" w:rsidRDefault="00694687" w:rsidP="00694687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</w:p>
    <w:p w14:paraId="62508690" w14:textId="77777777" w:rsidR="00694687" w:rsidRPr="00735A89" w:rsidRDefault="00694687" w:rsidP="00694687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 w:rsidRPr="00735A89">
        <w:rPr>
          <w:kern w:val="28"/>
          <w:sz w:val="28"/>
          <w:szCs w:val="28"/>
          <w:lang w:val="uk-UA"/>
        </w:rPr>
        <w:t>Рекомендовано до захисту:</w:t>
      </w:r>
      <w:r w:rsidRPr="00735A89">
        <w:rPr>
          <w:kern w:val="28"/>
          <w:sz w:val="28"/>
          <w:szCs w:val="28"/>
          <w:lang w:val="uk-UA"/>
        </w:rPr>
        <w:tab/>
        <w:t>Захищено на засіданні ЕК № 1</w:t>
      </w:r>
    </w:p>
    <w:p w14:paraId="46473F11" w14:textId="77777777" w:rsidR="00694687" w:rsidRPr="00735A89" w:rsidRDefault="00694687" w:rsidP="00694687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 w:rsidRPr="00735A89">
        <w:rPr>
          <w:kern w:val="28"/>
          <w:sz w:val="28"/>
          <w:szCs w:val="28"/>
          <w:lang w:val="uk-UA"/>
        </w:rPr>
        <w:t>Протокол засідання кафедри</w:t>
      </w:r>
      <w:r w:rsidRPr="00735A89">
        <w:rPr>
          <w:kern w:val="28"/>
          <w:sz w:val="28"/>
          <w:szCs w:val="28"/>
          <w:lang w:val="uk-UA"/>
        </w:rPr>
        <w:tab/>
        <w:t>Протокол №_____від «___» _______р.</w:t>
      </w:r>
    </w:p>
    <w:p w14:paraId="364B5993" w14:textId="77777777" w:rsidR="00694687" w:rsidRPr="00735A89" w:rsidRDefault="00694687" w:rsidP="00694687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 w:rsidRPr="00735A89">
        <w:rPr>
          <w:kern w:val="28"/>
          <w:sz w:val="28"/>
          <w:szCs w:val="28"/>
          <w:lang w:val="uk-UA"/>
        </w:rPr>
        <w:t>№_____від «___» _______р.</w:t>
      </w:r>
      <w:r w:rsidRPr="00735A89">
        <w:rPr>
          <w:kern w:val="28"/>
          <w:sz w:val="28"/>
          <w:szCs w:val="28"/>
          <w:lang w:val="uk-UA"/>
        </w:rPr>
        <w:tab/>
        <w:t>Оцінка _____/ ________/__________</w:t>
      </w:r>
    </w:p>
    <w:p w14:paraId="03B8338C" w14:textId="77777777" w:rsidR="00694687" w:rsidRPr="00735A89" w:rsidRDefault="00694687" w:rsidP="00694687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 w:rsidRPr="00735A89">
        <w:rPr>
          <w:kern w:val="28"/>
          <w:sz w:val="28"/>
          <w:szCs w:val="28"/>
          <w:lang w:val="uk-UA"/>
        </w:rPr>
        <w:tab/>
        <w:t xml:space="preserve">             </w:t>
      </w:r>
      <w:r w:rsidRPr="00735A89">
        <w:rPr>
          <w:kern w:val="28"/>
          <w:sz w:val="28"/>
          <w:szCs w:val="28"/>
          <w:vertAlign w:val="superscript"/>
          <w:lang w:val="uk-UA"/>
        </w:rPr>
        <w:t>(за національною шкалою, шкалою ЕСТS,бал)</w:t>
      </w:r>
    </w:p>
    <w:p w14:paraId="4C9E3EDA" w14:textId="77777777" w:rsidR="00694687" w:rsidRPr="00735A89" w:rsidRDefault="00694687" w:rsidP="00694687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 w:rsidRPr="00735A89">
        <w:rPr>
          <w:kern w:val="28"/>
          <w:sz w:val="28"/>
          <w:szCs w:val="28"/>
          <w:lang w:val="uk-UA"/>
        </w:rPr>
        <w:t>Завідувач  кафедри</w:t>
      </w:r>
      <w:r w:rsidRPr="00735A89">
        <w:rPr>
          <w:kern w:val="28"/>
          <w:sz w:val="28"/>
          <w:szCs w:val="28"/>
          <w:lang w:val="uk-UA"/>
        </w:rPr>
        <w:tab/>
        <w:t>Голова ЕК</w:t>
      </w:r>
    </w:p>
    <w:p w14:paraId="6DDE057D" w14:textId="77777777" w:rsidR="00694687" w:rsidRPr="00735A89" w:rsidRDefault="00694687" w:rsidP="00694687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 w:rsidRPr="00032DEA">
        <w:rPr>
          <w:kern w:val="28"/>
          <w:sz w:val="28"/>
          <w:szCs w:val="28"/>
          <w:lang w:val="uk-UA"/>
        </w:rPr>
        <w:t>_______            Філіпова Т. О.</w:t>
      </w:r>
      <w:r w:rsidRPr="00735A89">
        <w:rPr>
          <w:kern w:val="28"/>
          <w:sz w:val="28"/>
          <w:szCs w:val="28"/>
          <w:lang w:val="uk-UA"/>
        </w:rPr>
        <w:tab/>
        <w:t xml:space="preserve">_______         </w:t>
      </w:r>
      <w:r>
        <w:rPr>
          <w:kern w:val="28"/>
          <w:sz w:val="28"/>
          <w:szCs w:val="28"/>
          <w:lang w:val="uk-UA"/>
        </w:rPr>
        <w:t>Чеботар С.В.</w:t>
      </w:r>
      <w:r w:rsidRPr="00735A89">
        <w:rPr>
          <w:kern w:val="28"/>
          <w:sz w:val="28"/>
          <w:szCs w:val="28"/>
          <w:lang w:val="uk-UA"/>
        </w:rPr>
        <w:t xml:space="preserve">     </w:t>
      </w:r>
    </w:p>
    <w:p w14:paraId="79857382" w14:textId="77777777" w:rsidR="00694687" w:rsidRPr="00735A89" w:rsidRDefault="00694687" w:rsidP="00694687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  <w:lang w:val="uk-UA"/>
        </w:rPr>
      </w:pPr>
      <w:r w:rsidRPr="00735A89">
        <w:rPr>
          <w:kern w:val="28"/>
          <w:sz w:val="28"/>
          <w:szCs w:val="28"/>
          <w:vertAlign w:val="superscript"/>
          <w:lang w:val="uk-UA"/>
        </w:rPr>
        <w:t xml:space="preserve">     (підпис)                        </w:t>
      </w:r>
      <w:r w:rsidRPr="00735A89">
        <w:rPr>
          <w:kern w:val="28"/>
          <w:sz w:val="28"/>
          <w:szCs w:val="28"/>
          <w:vertAlign w:val="superscript"/>
          <w:lang w:val="uk-UA"/>
        </w:rPr>
        <w:tab/>
      </w:r>
      <w:r w:rsidRPr="00735A89">
        <w:rPr>
          <w:kern w:val="28"/>
          <w:sz w:val="28"/>
          <w:szCs w:val="28"/>
          <w:vertAlign w:val="superscript"/>
          <w:lang w:val="uk-UA"/>
        </w:rPr>
        <w:tab/>
      </w:r>
      <w:r w:rsidRPr="00735A89">
        <w:rPr>
          <w:kern w:val="28"/>
          <w:sz w:val="28"/>
          <w:szCs w:val="28"/>
          <w:vertAlign w:val="superscript"/>
          <w:lang w:val="uk-UA"/>
        </w:rPr>
        <w:tab/>
        <w:t xml:space="preserve">                              (підпис)                        </w:t>
      </w:r>
    </w:p>
    <w:p w14:paraId="0FAD4009" w14:textId="77777777" w:rsidR="00694687" w:rsidRDefault="00694687" w:rsidP="00694687">
      <w:pPr>
        <w:rPr>
          <w:kern w:val="28"/>
          <w:sz w:val="28"/>
          <w:szCs w:val="28"/>
          <w:lang w:val="uk-UA"/>
        </w:rPr>
      </w:pPr>
    </w:p>
    <w:p w14:paraId="047E4BDA" w14:textId="77777777" w:rsidR="00694687" w:rsidRDefault="00694687" w:rsidP="00694687">
      <w:pPr>
        <w:rPr>
          <w:kern w:val="28"/>
          <w:sz w:val="28"/>
          <w:szCs w:val="28"/>
          <w:lang w:val="uk-UA"/>
        </w:rPr>
      </w:pPr>
    </w:p>
    <w:p w14:paraId="7C308E9B" w14:textId="77777777" w:rsidR="00694687" w:rsidRDefault="00694687" w:rsidP="00694687">
      <w:pPr>
        <w:rPr>
          <w:kern w:val="28"/>
          <w:sz w:val="28"/>
          <w:szCs w:val="28"/>
          <w:lang w:val="uk-UA"/>
        </w:rPr>
      </w:pPr>
    </w:p>
    <w:p w14:paraId="6DDBDB26" w14:textId="77777777" w:rsidR="00694687" w:rsidRPr="00735A89" w:rsidRDefault="00694687" w:rsidP="00694687">
      <w:pPr>
        <w:jc w:val="center"/>
        <w:rPr>
          <w:b/>
          <w:bCs/>
          <w:sz w:val="28"/>
          <w:szCs w:val="28"/>
          <w:lang w:val="uk-UA"/>
        </w:rPr>
      </w:pPr>
      <w:r w:rsidRPr="00735A89">
        <w:rPr>
          <w:kern w:val="28"/>
          <w:sz w:val="28"/>
          <w:szCs w:val="28"/>
          <w:lang w:val="uk-UA"/>
        </w:rPr>
        <w:t>Одеса – 201</w:t>
      </w:r>
      <w:r>
        <w:rPr>
          <w:kern w:val="28"/>
          <w:sz w:val="28"/>
          <w:szCs w:val="28"/>
          <w:lang w:val="uk-UA"/>
        </w:rPr>
        <w:t>9</w:t>
      </w:r>
    </w:p>
    <w:p w14:paraId="267330F9" w14:textId="77777777" w:rsidR="00694687" w:rsidRDefault="00694687" w:rsidP="00694687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Pr="003B70FF">
        <w:rPr>
          <w:b/>
          <w:sz w:val="28"/>
          <w:szCs w:val="28"/>
          <w:lang w:val="uk-UA"/>
        </w:rPr>
        <w:lastRenderedPageBreak/>
        <w:t>АНОТАЦІЯ</w:t>
      </w:r>
    </w:p>
    <w:p w14:paraId="2C2A9727" w14:textId="77777777" w:rsidR="00694687" w:rsidRPr="00EC7C35" w:rsidRDefault="00694687" w:rsidP="00694687">
      <w:pPr>
        <w:jc w:val="center"/>
        <w:rPr>
          <w:b/>
          <w:sz w:val="28"/>
          <w:szCs w:val="28"/>
          <w:lang w:val="uk-UA"/>
        </w:rPr>
      </w:pPr>
    </w:p>
    <w:p w14:paraId="78F56CB6" w14:textId="77777777" w:rsidR="00694687" w:rsidRPr="007C241B" w:rsidRDefault="00694687" w:rsidP="00694687">
      <w:pPr>
        <w:pStyle w:val="a7"/>
        <w:ind w:firstLine="720"/>
        <w:jc w:val="both"/>
        <w:rPr>
          <w:b w:val="0"/>
          <w:bCs w:val="0"/>
          <w:lang w:val="uk-UA"/>
        </w:rPr>
      </w:pPr>
      <w:r>
        <w:rPr>
          <w:b w:val="0"/>
          <w:bCs w:val="0"/>
          <w:lang w:val="uk-UA"/>
        </w:rPr>
        <w:t xml:space="preserve">У роботі досліджено </w:t>
      </w:r>
      <w:r w:rsidRPr="002C44EF">
        <w:rPr>
          <w:b w:val="0"/>
          <w:bCs w:val="0"/>
          <w:lang w:val="uk-UA"/>
        </w:rPr>
        <w:t>потенційн</w:t>
      </w:r>
      <w:r>
        <w:rPr>
          <w:b w:val="0"/>
          <w:bCs w:val="0"/>
          <w:lang w:val="uk-UA"/>
        </w:rPr>
        <w:t>у</w:t>
      </w:r>
      <w:r w:rsidRPr="002C44EF">
        <w:rPr>
          <w:b w:val="0"/>
          <w:bCs w:val="0"/>
          <w:lang w:val="uk-UA"/>
        </w:rPr>
        <w:t xml:space="preserve"> протитуберкульозн</w:t>
      </w:r>
      <w:r>
        <w:rPr>
          <w:b w:val="0"/>
          <w:bCs w:val="0"/>
          <w:lang w:val="uk-UA"/>
        </w:rPr>
        <w:t>у</w:t>
      </w:r>
      <w:r w:rsidRPr="002C44EF">
        <w:rPr>
          <w:b w:val="0"/>
          <w:bCs w:val="0"/>
          <w:lang w:val="uk-UA"/>
        </w:rPr>
        <w:t xml:space="preserve"> активн</w:t>
      </w:r>
      <w:r>
        <w:rPr>
          <w:b w:val="0"/>
          <w:bCs w:val="0"/>
          <w:lang w:val="uk-UA"/>
        </w:rPr>
        <w:t>і</w:t>
      </w:r>
      <w:r w:rsidRPr="002C44EF">
        <w:rPr>
          <w:b w:val="0"/>
          <w:bCs w:val="0"/>
          <w:lang w:val="uk-UA"/>
        </w:rPr>
        <w:t>ст</w:t>
      </w:r>
      <w:r>
        <w:rPr>
          <w:b w:val="0"/>
          <w:bCs w:val="0"/>
          <w:lang w:val="uk-UA"/>
        </w:rPr>
        <w:t>ь</w:t>
      </w:r>
      <w:r w:rsidRPr="002C44EF">
        <w:rPr>
          <w:b w:val="0"/>
          <w:bCs w:val="0"/>
          <w:lang w:val="uk-UA"/>
        </w:rPr>
        <w:t xml:space="preserve"> двох нікотиноїлгідразонів та відповідних комплексів </w:t>
      </w:r>
      <w:r w:rsidRPr="002C44EF">
        <w:rPr>
          <w:b w:val="0"/>
          <w:bCs w:val="0"/>
          <w:lang w:val="en-US"/>
        </w:rPr>
        <w:t>Ge</w:t>
      </w:r>
      <w:r w:rsidRPr="002C44EF">
        <w:rPr>
          <w:b w:val="0"/>
          <w:bCs w:val="0"/>
          <w:lang w:val="uk-UA"/>
        </w:rPr>
        <w:t>(</w:t>
      </w:r>
      <w:r w:rsidRPr="002C44EF">
        <w:rPr>
          <w:b w:val="0"/>
          <w:bCs w:val="0"/>
          <w:lang w:val="en-US"/>
        </w:rPr>
        <w:t>IV</w:t>
      </w:r>
      <w:r w:rsidRPr="002C44EF">
        <w:rPr>
          <w:b w:val="0"/>
          <w:bCs w:val="0"/>
          <w:lang w:val="uk-UA"/>
        </w:rPr>
        <w:t xml:space="preserve">) та </w:t>
      </w:r>
      <w:r w:rsidRPr="002C44EF">
        <w:rPr>
          <w:b w:val="0"/>
          <w:bCs w:val="0"/>
          <w:lang w:val="en-US"/>
        </w:rPr>
        <w:t>Sn</w:t>
      </w:r>
      <w:r w:rsidRPr="002C44EF">
        <w:rPr>
          <w:b w:val="0"/>
          <w:bCs w:val="0"/>
          <w:lang w:val="uk-UA"/>
        </w:rPr>
        <w:t>(</w:t>
      </w:r>
      <w:r w:rsidRPr="002C44EF">
        <w:rPr>
          <w:b w:val="0"/>
          <w:bCs w:val="0"/>
          <w:lang w:val="en-US"/>
        </w:rPr>
        <w:t>IV</w:t>
      </w:r>
      <w:r w:rsidRPr="002C44EF">
        <w:rPr>
          <w:b w:val="0"/>
          <w:bCs w:val="0"/>
          <w:lang w:val="uk-UA"/>
        </w:rPr>
        <w:t>)</w:t>
      </w:r>
      <w:r>
        <w:rPr>
          <w:b w:val="0"/>
          <w:bCs w:val="0"/>
          <w:lang w:val="uk-UA"/>
        </w:rPr>
        <w:t xml:space="preserve"> на моделі непатогенних мікобактерій </w:t>
      </w:r>
      <w:r w:rsidRPr="007C241B">
        <w:rPr>
          <w:b w:val="0"/>
          <w:bCs w:val="0"/>
          <w:i/>
          <w:iCs/>
          <w:lang w:val="en-US"/>
        </w:rPr>
        <w:t>Mycobacterium</w:t>
      </w:r>
      <w:r w:rsidRPr="007C241B">
        <w:rPr>
          <w:b w:val="0"/>
          <w:bCs w:val="0"/>
          <w:i/>
          <w:iCs/>
          <w:lang w:val="uk-UA"/>
        </w:rPr>
        <w:t xml:space="preserve"> </w:t>
      </w:r>
      <w:r w:rsidRPr="007C241B">
        <w:rPr>
          <w:b w:val="0"/>
          <w:bCs w:val="0"/>
          <w:i/>
          <w:iCs/>
          <w:lang w:val="en-US"/>
        </w:rPr>
        <w:t>smegmatis</w:t>
      </w:r>
      <w:r w:rsidRPr="007C241B">
        <w:rPr>
          <w:b w:val="0"/>
          <w:bCs w:val="0"/>
          <w:lang w:val="uk-UA"/>
        </w:rPr>
        <w:t xml:space="preserve">. </w:t>
      </w:r>
      <w:r>
        <w:rPr>
          <w:b w:val="0"/>
          <w:bCs w:val="0"/>
          <w:lang w:val="uk-UA"/>
        </w:rPr>
        <w:t xml:space="preserve">Оцінку активності сполук здійснювали методом серійних розведень у рідкому та на щільному середовищах. </w:t>
      </w:r>
    </w:p>
    <w:p w14:paraId="7A586F22" w14:textId="77777777" w:rsidR="00694687" w:rsidRDefault="00694687" w:rsidP="00694687">
      <w:pPr>
        <w:pStyle w:val="a7"/>
        <w:ind w:firstLine="720"/>
        <w:jc w:val="both"/>
        <w:rPr>
          <w:b w:val="0"/>
          <w:bCs w:val="0"/>
          <w:lang w:val="uk-UA"/>
        </w:rPr>
      </w:pPr>
      <w:r>
        <w:rPr>
          <w:b w:val="0"/>
          <w:bCs w:val="0"/>
          <w:lang w:val="uk-UA"/>
        </w:rPr>
        <w:t xml:space="preserve">Показано, що досліджувані сполуки у низьких концентраціях здатні інгібувати ріст тест-штаму </w:t>
      </w:r>
      <w:r w:rsidRPr="002C44EF">
        <w:rPr>
          <w:b w:val="0"/>
          <w:bCs w:val="0"/>
          <w:i/>
          <w:color w:val="000000"/>
          <w:lang w:val="uk-UA"/>
        </w:rPr>
        <w:t xml:space="preserve">Mycobacterium </w:t>
      </w:r>
      <w:r w:rsidRPr="002C44EF">
        <w:rPr>
          <w:b w:val="0"/>
          <w:bCs w:val="0"/>
          <w:i/>
          <w:color w:val="000000"/>
          <w:lang w:val="en-US"/>
        </w:rPr>
        <w:t>smegmatis</w:t>
      </w:r>
      <w:r>
        <w:rPr>
          <w:b w:val="0"/>
          <w:bCs w:val="0"/>
          <w:iCs/>
          <w:color w:val="000000"/>
          <w:lang w:val="uk-UA"/>
        </w:rPr>
        <w:t xml:space="preserve">. Установлено, що утворення </w:t>
      </w:r>
      <w:r w:rsidRPr="002C44EF">
        <w:rPr>
          <w:b w:val="0"/>
          <w:bCs w:val="0"/>
          <w:lang w:val="uk-UA"/>
        </w:rPr>
        <w:t xml:space="preserve">комплексів </w:t>
      </w:r>
      <w:r w:rsidRPr="002C44EF">
        <w:rPr>
          <w:b w:val="0"/>
          <w:bCs w:val="0"/>
          <w:lang w:val="en-US"/>
        </w:rPr>
        <w:t>Ge</w:t>
      </w:r>
      <w:r w:rsidRPr="002C44EF">
        <w:rPr>
          <w:b w:val="0"/>
          <w:bCs w:val="0"/>
          <w:lang w:val="uk-UA"/>
        </w:rPr>
        <w:t>(</w:t>
      </w:r>
      <w:r w:rsidRPr="002C44EF">
        <w:rPr>
          <w:b w:val="0"/>
          <w:bCs w:val="0"/>
          <w:lang w:val="en-US"/>
        </w:rPr>
        <w:t>IV</w:t>
      </w:r>
      <w:r w:rsidRPr="002C44EF">
        <w:rPr>
          <w:b w:val="0"/>
          <w:bCs w:val="0"/>
          <w:lang w:val="uk-UA"/>
        </w:rPr>
        <w:t xml:space="preserve">) та </w:t>
      </w:r>
      <w:r w:rsidRPr="002C44EF">
        <w:rPr>
          <w:b w:val="0"/>
          <w:bCs w:val="0"/>
          <w:lang w:val="en-US"/>
        </w:rPr>
        <w:t>Sn</w:t>
      </w:r>
      <w:r w:rsidRPr="002C44EF">
        <w:rPr>
          <w:b w:val="0"/>
          <w:bCs w:val="0"/>
          <w:lang w:val="uk-UA"/>
        </w:rPr>
        <w:t>(</w:t>
      </w:r>
      <w:r w:rsidRPr="002C44EF">
        <w:rPr>
          <w:b w:val="0"/>
          <w:bCs w:val="0"/>
          <w:lang w:val="en-US"/>
        </w:rPr>
        <w:t>IV</w:t>
      </w:r>
      <w:r w:rsidRPr="002C44EF">
        <w:rPr>
          <w:b w:val="0"/>
          <w:bCs w:val="0"/>
          <w:lang w:val="uk-UA"/>
        </w:rPr>
        <w:t>)</w:t>
      </w:r>
      <w:r>
        <w:rPr>
          <w:b w:val="0"/>
          <w:bCs w:val="0"/>
          <w:lang w:val="uk-UA"/>
        </w:rPr>
        <w:t xml:space="preserve"> з гідразонами призводить до підсилення антибактеріального ефекту та зміни характеру дії гідразонів з бактеріостатичного на бактерицидний. </w:t>
      </w:r>
    </w:p>
    <w:p w14:paraId="2DAC76A5" w14:textId="77777777" w:rsidR="00694687" w:rsidRPr="00694687" w:rsidRDefault="00694687" w:rsidP="00694687">
      <w:pPr>
        <w:pStyle w:val="a7"/>
        <w:ind w:firstLine="720"/>
        <w:jc w:val="both"/>
        <w:rPr>
          <w:b w:val="0"/>
          <w:bCs w:val="0"/>
          <w:lang w:val="uk-UA"/>
        </w:rPr>
      </w:pPr>
      <w:r>
        <w:rPr>
          <w:b w:val="0"/>
          <w:bCs w:val="0"/>
          <w:lang w:val="uk-UA"/>
        </w:rPr>
        <w:t>Дипломну роботу викладено</w:t>
      </w:r>
      <w:r w:rsidRPr="00756461">
        <w:rPr>
          <w:b w:val="0"/>
          <w:bCs w:val="0"/>
          <w:lang w:val="uk-UA"/>
        </w:rPr>
        <w:t xml:space="preserve"> на </w:t>
      </w:r>
      <w:r w:rsidRPr="00756461">
        <w:rPr>
          <w:b w:val="0"/>
          <w:bCs w:val="0"/>
        </w:rPr>
        <w:t>50</w:t>
      </w:r>
      <w:r>
        <w:rPr>
          <w:b w:val="0"/>
          <w:bCs w:val="0"/>
          <w:lang w:val="uk-UA"/>
        </w:rPr>
        <w:t xml:space="preserve"> сторінках, вона містить</w:t>
      </w:r>
      <w:r w:rsidRPr="00756461">
        <w:rPr>
          <w:b w:val="0"/>
          <w:bCs w:val="0"/>
          <w:lang w:val="uk-UA"/>
        </w:rPr>
        <w:t xml:space="preserve"> 4</w:t>
      </w:r>
      <w:r>
        <w:rPr>
          <w:b w:val="0"/>
          <w:bCs w:val="0"/>
          <w:lang w:val="uk-UA"/>
        </w:rPr>
        <w:t xml:space="preserve"> таблиці</w:t>
      </w:r>
      <w:r w:rsidRPr="00756461">
        <w:rPr>
          <w:b w:val="0"/>
          <w:bCs w:val="0"/>
          <w:lang w:val="uk-UA"/>
        </w:rPr>
        <w:t xml:space="preserve"> та </w:t>
      </w:r>
      <w:r>
        <w:rPr>
          <w:b w:val="0"/>
          <w:bCs w:val="0"/>
          <w:lang w:val="uk-UA"/>
        </w:rPr>
        <w:t>6 рисунків. Наведено посилання на</w:t>
      </w:r>
      <w:r w:rsidRPr="00756461">
        <w:rPr>
          <w:b w:val="0"/>
          <w:bCs w:val="0"/>
          <w:lang w:val="uk-UA"/>
        </w:rPr>
        <w:t xml:space="preserve"> 6</w:t>
      </w:r>
      <w:r w:rsidRPr="00694687">
        <w:rPr>
          <w:b w:val="0"/>
          <w:bCs w:val="0"/>
          <w:lang w:val="uk-UA"/>
        </w:rPr>
        <w:t>7</w:t>
      </w:r>
      <w:r w:rsidRPr="00756461">
        <w:rPr>
          <w:b w:val="0"/>
          <w:bCs w:val="0"/>
          <w:lang w:val="uk-UA"/>
        </w:rPr>
        <w:t xml:space="preserve"> джерел</w:t>
      </w:r>
      <w:r>
        <w:rPr>
          <w:b w:val="0"/>
          <w:bCs w:val="0"/>
          <w:lang w:val="uk-UA"/>
        </w:rPr>
        <w:t xml:space="preserve"> літератури (</w:t>
      </w:r>
      <w:r w:rsidRPr="00694687">
        <w:rPr>
          <w:b w:val="0"/>
          <w:bCs w:val="0"/>
          <w:lang w:val="uk-UA"/>
        </w:rPr>
        <w:t>50</w:t>
      </w:r>
      <w:r w:rsidRPr="00756461">
        <w:rPr>
          <w:b w:val="0"/>
          <w:bCs w:val="0"/>
          <w:lang w:val="uk-UA"/>
        </w:rPr>
        <w:t xml:space="preserve"> кирилицею та 1</w:t>
      </w:r>
      <w:r w:rsidRPr="00694687">
        <w:rPr>
          <w:b w:val="0"/>
          <w:bCs w:val="0"/>
          <w:lang w:val="uk-UA"/>
        </w:rPr>
        <w:t>7</w:t>
      </w:r>
      <w:r w:rsidRPr="00756461">
        <w:rPr>
          <w:b w:val="0"/>
          <w:bCs w:val="0"/>
          <w:lang w:val="uk-UA"/>
        </w:rPr>
        <w:t xml:space="preserve"> латиницею</w:t>
      </w:r>
      <w:r>
        <w:rPr>
          <w:b w:val="0"/>
          <w:bCs w:val="0"/>
          <w:lang w:val="uk-UA"/>
        </w:rPr>
        <w:t>)</w:t>
      </w:r>
      <w:r w:rsidRPr="00756461">
        <w:rPr>
          <w:b w:val="0"/>
          <w:bCs w:val="0"/>
          <w:lang w:val="uk-UA"/>
        </w:rPr>
        <w:t xml:space="preserve">. </w:t>
      </w:r>
    </w:p>
    <w:p w14:paraId="4C506531" w14:textId="77777777" w:rsidR="00694687" w:rsidRPr="00756461" w:rsidRDefault="00694687" w:rsidP="00694687">
      <w:pPr>
        <w:ind w:firstLine="720"/>
        <w:jc w:val="both"/>
        <w:rPr>
          <w:bCs/>
          <w:i/>
          <w:iCs/>
          <w:color w:val="000000"/>
          <w:sz w:val="28"/>
          <w:szCs w:val="28"/>
          <w:lang w:val="uk-UA"/>
        </w:rPr>
      </w:pPr>
      <w:r w:rsidRPr="00756461">
        <w:rPr>
          <w:b/>
          <w:color w:val="000000"/>
          <w:sz w:val="28"/>
          <w:szCs w:val="28"/>
          <w:lang w:val="uk-UA"/>
        </w:rPr>
        <w:t xml:space="preserve">Ключові слова: </w:t>
      </w:r>
      <w:r w:rsidRPr="00756461">
        <w:rPr>
          <w:bCs/>
          <w:i/>
          <w:iCs/>
          <w:color w:val="000000"/>
          <w:sz w:val="28"/>
          <w:szCs w:val="28"/>
          <w:lang w:val="uk-UA"/>
        </w:rPr>
        <w:t xml:space="preserve">туберкульоз, гідразони, </w:t>
      </w:r>
      <w:r w:rsidRPr="00756461">
        <w:rPr>
          <w:i/>
          <w:color w:val="000000"/>
          <w:sz w:val="28"/>
          <w:szCs w:val="28"/>
          <w:lang w:val="uk-UA"/>
        </w:rPr>
        <w:t>Mycobacterium</w:t>
      </w:r>
      <w:r w:rsidRPr="00756461">
        <w:rPr>
          <w:i/>
          <w:color w:val="000000"/>
          <w:lang w:val="uk-UA"/>
        </w:rPr>
        <w:t xml:space="preserve"> </w:t>
      </w:r>
      <w:r w:rsidRPr="00756461">
        <w:rPr>
          <w:i/>
          <w:color w:val="000000"/>
          <w:sz w:val="28"/>
          <w:szCs w:val="28"/>
          <w:lang w:val="en-US"/>
        </w:rPr>
        <w:t>smegmatis</w:t>
      </w:r>
      <w:r w:rsidRPr="00756461">
        <w:rPr>
          <w:color w:val="000000"/>
          <w:sz w:val="28"/>
          <w:szCs w:val="28"/>
          <w:lang w:val="uk-UA"/>
        </w:rPr>
        <w:t xml:space="preserve">, </w:t>
      </w:r>
      <w:r w:rsidRPr="00756461">
        <w:rPr>
          <w:i/>
          <w:color w:val="000000"/>
          <w:sz w:val="28"/>
          <w:szCs w:val="28"/>
          <w:lang w:val="uk-UA"/>
        </w:rPr>
        <w:t>антимікробна активність.</w:t>
      </w:r>
      <w:r w:rsidRPr="00756461">
        <w:rPr>
          <w:color w:val="000000"/>
          <w:sz w:val="28"/>
          <w:szCs w:val="28"/>
          <w:lang w:val="uk-UA"/>
        </w:rPr>
        <w:t xml:space="preserve"> </w:t>
      </w:r>
    </w:p>
    <w:p w14:paraId="4346ED0E" w14:textId="77777777" w:rsidR="00694687" w:rsidRPr="00756461" w:rsidRDefault="00694687" w:rsidP="00694687">
      <w:pPr>
        <w:spacing w:line="360" w:lineRule="auto"/>
        <w:ind w:firstLine="567"/>
        <w:jc w:val="both"/>
        <w:rPr>
          <w:color w:val="000000"/>
          <w:lang w:val="uk-UA"/>
        </w:rPr>
      </w:pPr>
    </w:p>
    <w:p w14:paraId="13010D47" w14:textId="77777777" w:rsidR="00694687" w:rsidRPr="00756461" w:rsidRDefault="00694687" w:rsidP="00694687">
      <w:pPr>
        <w:pStyle w:val="a7"/>
        <w:ind w:firstLine="720"/>
        <w:jc w:val="both"/>
        <w:rPr>
          <w:b w:val="0"/>
          <w:bCs w:val="0"/>
          <w:lang w:val="uk-UA"/>
        </w:rPr>
      </w:pPr>
      <w:r w:rsidRPr="00694687">
        <w:rPr>
          <w:b w:val="0"/>
          <w:bCs w:val="0"/>
          <w:lang w:val="uk-UA"/>
        </w:rPr>
        <w:tab/>
      </w:r>
    </w:p>
    <w:p w14:paraId="2A671271" w14:textId="77777777" w:rsidR="00694687" w:rsidRPr="00756461" w:rsidRDefault="00694687" w:rsidP="00694687">
      <w:pPr>
        <w:pStyle w:val="a7"/>
        <w:ind w:firstLine="720"/>
        <w:jc w:val="both"/>
        <w:rPr>
          <w:b w:val="0"/>
          <w:bCs w:val="0"/>
          <w:lang w:val="en-US"/>
        </w:rPr>
      </w:pPr>
      <w:r w:rsidRPr="00756461">
        <w:rPr>
          <w:b w:val="0"/>
          <w:bCs w:val="0"/>
          <w:lang w:val="en-US"/>
        </w:rPr>
        <w:t xml:space="preserve">Potential antituberculosis activity of hydrazones and </w:t>
      </w:r>
      <w:proofErr w:type="gramStart"/>
      <w:r w:rsidRPr="00756461">
        <w:rPr>
          <w:b w:val="0"/>
          <w:bCs w:val="0"/>
          <w:lang w:val="en-US"/>
        </w:rPr>
        <w:t>Ge(</w:t>
      </w:r>
      <w:proofErr w:type="gramEnd"/>
      <w:r w:rsidRPr="00756461">
        <w:rPr>
          <w:b w:val="0"/>
          <w:bCs w:val="0"/>
          <w:lang w:val="en-US"/>
        </w:rPr>
        <w:t xml:space="preserve">IV) and Sn(complexes) obtained on their base on non-pathogenic mycobacterial model </w:t>
      </w:r>
      <w:r w:rsidRPr="00756461">
        <w:rPr>
          <w:b w:val="0"/>
          <w:bCs w:val="0"/>
          <w:i/>
          <w:iCs/>
          <w:lang w:val="en-US"/>
        </w:rPr>
        <w:t>Mycobacterium</w:t>
      </w:r>
      <w:r w:rsidRPr="00756461">
        <w:rPr>
          <w:b w:val="0"/>
          <w:bCs w:val="0"/>
          <w:i/>
          <w:iCs/>
          <w:lang w:val="uk-UA"/>
        </w:rPr>
        <w:t xml:space="preserve"> </w:t>
      </w:r>
      <w:r w:rsidRPr="00756461">
        <w:rPr>
          <w:b w:val="0"/>
          <w:bCs w:val="0"/>
          <w:i/>
          <w:iCs/>
          <w:lang w:val="en-US"/>
        </w:rPr>
        <w:t>smegmatis</w:t>
      </w:r>
      <w:r w:rsidRPr="00756461">
        <w:rPr>
          <w:b w:val="0"/>
          <w:bCs w:val="0"/>
          <w:lang w:val="en-US"/>
        </w:rPr>
        <w:t xml:space="preserve"> was studied. Evaluation of the activity of compounds was carried out using serial dilution method in liquid and solid media. </w:t>
      </w:r>
    </w:p>
    <w:p w14:paraId="4F3B54FD" w14:textId="77777777" w:rsidR="00694687" w:rsidRPr="00756461" w:rsidRDefault="00694687" w:rsidP="00694687">
      <w:pPr>
        <w:pStyle w:val="a7"/>
        <w:ind w:firstLine="720"/>
        <w:jc w:val="both"/>
        <w:rPr>
          <w:b w:val="0"/>
          <w:bCs w:val="0"/>
          <w:lang w:val="en-US"/>
        </w:rPr>
      </w:pPr>
      <w:r w:rsidRPr="00756461">
        <w:rPr>
          <w:b w:val="0"/>
          <w:bCs w:val="0"/>
          <w:lang w:val="en-US"/>
        </w:rPr>
        <w:t xml:space="preserve">It was shown that studied compounds at low concentrations can inhibit the growth of </w:t>
      </w:r>
      <w:r w:rsidRPr="00756461">
        <w:rPr>
          <w:b w:val="0"/>
          <w:bCs w:val="0"/>
          <w:i/>
          <w:color w:val="000000"/>
          <w:lang w:val="uk-UA"/>
        </w:rPr>
        <w:t xml:space="preserve">Mycobacterium </w:t>
      </w:r>
      <w:r w:rsidRPr="00756461">
        <w:rPr>
          <w:b w:val="0"/>
          <w:bCs w:val="0"/>
          <w:i/>
          <w:color w:val="000000"/>
          <w:lang w:val="en-US"/>
        </w:rPr>
        <w:t>smegmatis</w:t>
      </w:r>
      <w:r w:rsidRPr="00756461">
        <w:rPr>
          <w:b w:val="0"/>
          <w:bCs w:val="0"/>
          <w:iCs/>
          <w:color w:val="000000"/>
          <w:lang w:val="en-US"/>
        </w:rPr>
        <w:t xml:space="preserve">. Formation of complexes with hydrazones by </w:t>
      </w:r>
      <w:proofErr w:type="gramStart"/>
      <w:r w:rsidRPr="00756461">
        <w:rPr>
          <w:b w:val="0"/>
          <w:bCs w:val="0"/>
          <w:lang w:val="en-US"/>
        </w:rPr>
        <w:t>Ge</w:t>
      </w:r>
      <w:r w:rsidRPr="00756461">
        <w:rPr>
          <w:b w:val="0"/>
          <w:bCs w:val="0"/>
          <w:lang w:val="uk-UA"/>
        </w:rPr>
        <w:t>(</w:t>
      </w:r>
      <w:proofErr w:type="gramEnd"/>
      <w:r w:rsidRPr="00756461">
        <w:rPr>
          <w:b w:val="0"/>
          <w:bCs w:val="0"/>
          <w:lang w:val="en-US"/>
        </w:rPr>
        <w:t>IV</w:t>
      </w:r>
      <w:r w:rsidRPr="00756461">
        <w:rPr>
          <w:b w:val="0"/>
          <w:bCs w:val="0"/>
          <w:lang w:val="uk-UA"/>
        </w:rPr>
        <w:t xml:space="preserve">) </w:t>
      </w:r>
      <w:r w:rsidRPr="00756461">
        <w:rPr>
          <w:b w:val="0"/>
          <w:bCs w:val="0"/>
          <w:lang w:val="en-US"/>
        </w:rPr>
        <w:t>and</w:t>
      </w:r>
      <w:r w:rsidRPr="00756461">
        <w:rPr>
          <w:b w:val="0"/>
          <w:bCs w:val="0"/>
          <w:lang w:val="uk-UA"/>
        </w:rPr>
        <w:t xml:space="preserve"> </w:t>
      </w:r>
      <w:r w:rsidRPr="00756461">
        <w:rPr>
          <w:b w:val="0"/>
          <w:bCs w:val="0"/>
          <w:lang w:val="en-US"/>
        </w:rPr>
        <w:t>Sn</w:t>
      </w:r>
      <w:r w:rsidRPr="00756461">
        <w:rPr>
          <w:b w:val="0"/>
          <w:bCs w:val="0"/>
          <w:lang w:val="uk-UA"/>
        </w:rPr>
        <w:t>(</w:t>
      </w:r>
      <w:r w:rsidRPr="00756461">
        <w:rPr>
          <w:b w:val="0"/>
          <w:bCs w:val="0"/>
          <w:lang w:val="en-US"/>
        </w:rPr>
        <w:t>IV</w:t>
      </w:r>
      <w:r w:rsidRPr="00756461">
        <w:rPr>
          <w:b w:val="0"/>
          <w:bCs w:val="0"/>
          <w:lang w:val="uk-UA"/>
        </w:rPr>
        <w:t>)</w:t>
      </w:r>
      <w:r w:rsidRPr="00756461">
        <w:rPr>
          <w:b w:val="0"/>
          <w:bCs w:val="0"/>
          <w:lang w:val="en-US"/>
        </w:rPr>
        <w:t xml:space="preserve"> led to increase of antibacterial effect and change of action mode from bacteriostatic to bactericidal. </w:t>
      </w:r>
    </w:p>
    <w:p w14:paraId="323842E1" w14:textId="77777777" w:rsidR="00694687" w:rsidRPr="00527FC9" w:rsidRDefault="00694687" w:rsidP="00694687">
      <w:pPr>
        <w:pStyle w:val="a7"/>
        <w:ind w:firstLine="720"/>
        <w:jc w:val="both"/>
        <w:rPr>
          <w:b w:val="0"/>
          <w:bCs w:val="0"/>
          <w:lang w:val="en-US"/>
        </w:rPr>
      </w:pPr>
      <w:r>
        <w:rPr>
          <w:b w:val="0"/>
          <w:bCs w:val="0"/>
          <w:lang w:val="en-US"/>
        </w:rPr>
        <w:t>Diploma</w:t>
      </w:r>
      <w:r w:rsidRPr="00756461">
        <w:rPr>
          <w:b w:val="0"/>
          <w:bCs w:val="0"/>
          <w:lang w:val="en-US"/>
        </w:rPr>
        <w:t xml:space="preserve"> thesis is expounded on 50</w:t>
      </w:r>
      <w:r w:rsidRPr="00756461">
        <w:rPr>
          <w:b w:val="0"/>
          <w:bCs w:val="0"/>
          <w:lang w:val="uk-UA"/>
        </w:rPr>
        <w:t xml:space="preserve"> </w:t>
      </w:r>
      <w:r w:rsidRPr="00756461">
        <w:rPr>
          <w:b w:val="0"/>
          <w:bCs w:val="0"/>
          <w:lang w:val="en-US"/>
        </w:rPr>
        <w:t>pages</w:t>
      </w:r>
      <w:r w:rsidRPr="00756461">
        <w:rPr>
          <w:b w:val="0"/>
          <w:bCs w:val="0"/>
          <w:lang w:val="uk-UA"/>
        </w:rPr>
        <w:t xml:space="preserve">, </w:t>
      </w:r>
      <w:r>
        <w:rPr>
          <w:b w:val="0"/>
          <w:bCs w:val="0"/>
          <w:lang w:val="en-US"/>
        </w:rPr>
        <w:t>it contains</w:t>
      </w:r>
      <w:r w:rsidRPr="00756461">
        <w:rPr>
          <w:b w:val="0"/>
          <w:bCs w:val="0"/>
          <w:lang w:val="en-US"/>
        </w:rPr>
        <w:t xml:space="preserve"> </w:t>
      </w:r>
      <w:r w:rsidRPr="00756461">
        <w:rPr>
          <w:b w:val="0"/>
          <w:bCs w:val="0"/>
          <w:lang w:val="uk-UA"/>
        </w:rPr>
        <w:t xml:space="preserve">4 </w:t>
      </w:r>
      <w:r w:rsidRPr="00756461">
        <w:rPr>
          <w:b w:val="0"/>
          <w:bCs w:val="0"/>
          <w:lang w:val="en-US"/>
        </w:rPr>
        <w:t>tables</w:t>
      </w:r>
      <w:r w:rsidRPr="00756461">
        <w:rPr>
          <w:b w:val="0"/>
          <w:bCs w:val="0"/>
          <w:lang w:val="uk-UA"/>
        </w:rPr>
        <w:t xml:space="preserve"> </w:t>
      </w:r>
      <w:r w:rsidRPr="00756461">
        <w:rPr>
          <w:b w:val="0"/>
          <w:bCs w:val="0"/>
          <w:lang w:val="en-US"/>
        </w:rPr>
        <w:t>and</w:t>
      </w:r>
      <w:r w:rsidRPr="00756461">
        <w:rPr>
          <w:b w:val="0"/>
          <w:bCs w:val="0"/>
          <w:lang w:val="uk-UA"/>
        </w:rPr>
        <w:t xml:space="preserve"> </w:t>
      </w:r>
      <w:r>
        <w:rPr>
          <w:b w:val="0"/>
          <w:bCs w:val="0"/>
          <w:lang w:val="en-US"/>
        </w:rPr>
        <w:t>6</w:t>
      </w:r>
      <w:r w:rsidRPr="00756461">
        <w:rPr>
          <w:b w:val="0"/>
          <w:bCs w:val="0"/>
          <w:lang w:val="uk-UA"/>
        </w:rPr>
        <w:t xml:space="preserve"> </w:t>
      </w:r>
      <w:r w:rsidRPr="00756461">
        <w:rPr>
          <w:b w:val="0"/>
          <w:bCs w:val="0"/>
          <w:lang w:val="en-US"/>
        </w:rPr>
        <w:t>figures</w:t>
      </w:r>
      <w:r w:rsidRPr="00756461">
        <w:rPr>
          <w:b w:val="0"/>
          <w:bCs w:val="0"/>
          <w:lang w:val="uk-UA"/>
        </w:rPr>
        <w:t xml:space="preserve">. </w:t>
      </w:r>
      <w:r>
        <w:rPr>
          <w:b w:val="0"/>
          <w:bCs w:val="0"/>
          <w:lang w:val="en-US"/>
        </w:rPr>
        <w:t>It provides links to</w:t>
      </w:r>
      <w:r w:rsidRPr="00756461">
        <w:rPr>
          <w:b w:val="0"/>
          <w:bCs w:val="0"/>
          <w:lang w:val="en-US"/>
        </w:rPr>
        <w:t xml:space="preserve"> </w:t>
      </w:r>
      <w:r w:rsidRPr="00756461">
        <w:rPr>
          <w:b w:val="0"/>
          <w:bCs w:val="0"/>
          <w:lang w:val="uk-UA"/>
        </w:rPr>
        <w:t>6</w:t>
      </w:r>
      <w:r w:rsidRPr="00756461">
        <w:rPr>
          <w:b w:val="0"/>
          <w:bCs w:val="0"/>
          <w:lang w:val="en-US"/>
        </w:rPr>
        <w:t>7</w:t>
      </w:r>
      <w:r>
        <w:rPr>
          <w:b w:val="0"/>
          <w:bCs w:val="0"/>
          <w:lang w:val="en-US"/>
        </w:rPr>
        <w:t xml:space="preserve"> references</w:t>
      </w:r>
      <w:r w:rsidRPr="00756461">
        <w:rPr>
          <w:b w:val="0"/>
          <w:bCs w:val="0"/>
          <w:lang w:val="en-US"/>
        </w:rPr>
        <w:t xml:space="preserve"> </w:t>
      </w:r>
      <w:r>
        <w:rPr>
          <w:b w:val="0"/>
          <w:bCs w:val="0"/>
          <w:lang w:val="en-US"/>
        </w:rPr>
        <w:t>(</w:t>
      </w:r>
      <w:r w:rsidRPr="00756461">
        <w:rPr>
          <w:b w:val="0"/>
          <w:bCs w:val="0"/>
          <w:lang w:val="en-US"/>
        </w:rPr>
        <w:t xml:space="preserve">50 cyrillic and </w:t>
      </w:r>
      <w:r w:rsidRPr="00756461">
        <w:rPr>
          <w:b w:val="0"/>
          <w:bCs w:val="0"/>
          <w:lang w:val="uk-UA"/>
        </w:rPr>
        <w:t>1</w:t>
      </w:r>
      <w:r w:rsidRPr="00756461">
        <w:rPr>
          <w:b w:val="0"/>
          <w:bCs w:val="0"/>
          <w:lang w:val="en-US"/>
        </w:rPr>
        <w:t>7 latin</w:t>
      </w:r>
      <w:r>
        <w:rPr>
          <w:b w:val="0"/>
          <w:bCs w:val="0"/>
          <w:lang w:val="en-US"/>
        </w:rPr>
        <w:t>ic)</w:t>
      </w:r>
      <w:r w:rsidRPr="00756461">
        <w:rPr>
          <w:b w:val="0"/>
          <w:bCs w:val="0"/>
          <w:lang w:val="en-US"/>
        </w:rPr>
        <w:t>.</w:t>
      </w:r>
    </w:p>
    <w:p w14:paraId="336A8AD4" w14:textId="77777777" w:rsidR="00694687" w:rsidRPr="00F3219C" w:rsidRDefault="00694687" w:rsidP="00694687">
      <w:pPr>
        <w:ind w:firstLine="720"/>
        <w:jc w:val="both"/>
        <w:rPr>
          <w:color w:val="000000"/>
          <w:sz w:val="28"/>
          <w:szCs w:val="28"/>
          <w:lang w:val="en-US"/>
        </w:rPr>
      </w:pPr>
      <w:r w:rsidRPr="005B47EA">
        <w:rPr>
          <w:b/>
          <w:i/>
          <w:color w:val="000000"/>
          <w:sz w:val="28"/>
          <w:szCs w:val="28"/>
          <w:lang w:val="uk-UA"/>
        </w:rPr>
        <w:t>К</w:t>
      </w:r>
      <w:r w:rsidRPr="005B47EA">
        <w:rPr>
          <w:b/>
          <w:i/>
          <w:color w:val="000000"/>
          <w:sz w:val="28"/>
          <w:szCs w:val="28"/>
          <w:lang w:val="en-US"/>
        </w:rPr>
        <w:t>ey words</w:t>
      </w:r>
      <w:r w:rsidRPr="005B47EA">
        <w:rPr>
          <w:b/>
          <w:i/>
          <w:color w:val="000000"/>
          <w:sz w:val="28"/>
          <w:szCs w:val="28"/>
          <w:lang w:val="uk-UA"/>
        </w:rPr>
        <w:t>:</w:t>
      </w:r>
      <w:r w:rsidRPr="005B47EA">
        <w:rPr>
          <w:rFonts w:hint="eastAsia"/>
          <w:lang w:val="uk-UA"/>
        </w:rPr>
        <w:t xml:space="preserve"> </w:t>
      </w:r>
      <w:r w:rsidRPr="00631529">
        <w:rPr>
          <w:i/>
          <w:color w:val="000000"/>
          <w:sz w:val="28"/>
          <w:szCs w:val="28"/>
          <w:lang w:val="en-US"/>
        </w:rPr>
        <w:t>tuberculosis</w:t>
      </w:r>
      <w:r w:rsidRPr="00631529">
        <w:rPr>
          <w:i/>
          <w:color w:val="000000"/>
          <w:sz w:val="28"/>
          <w:szCs w:val="28"/>
          <w:lang w:val="uk-UA"/>
        </w:rPr>
        <w:t>,</w:t>
      </w:r>
      <w:r w:rsidRPr="00397C84">
        <w:rPr>
          <w:color w:val="000000"/>
          <w:sz w:val="28"/>
          <w:szCs w:val="28"/>
          <w:lang w:val="uk-UA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hydrazones</w:t>
      </w:r>
      <w:r w:rsidRPr="00397C84">
        <w:rPr>
          <w:color w:val="000000"/>
          <w:sz w:val="28"/>
          <w:szCs w:val="28"/>
          <w:lang w:val="uk-UA"/>
        </w:rPr>
        <w:t xml:space="preserve">, </w:t>
      </w:r>
      <w:r w:rsidRPr="00397C84">
        <w:rPr>
          <w:i/>
          <w:color w:val="000000"/>
          <w:sz w:val="28"/>
          <w:szCs w:val="28"/>
          <w:lang w:val="uk-UA"/>
        </w:rPr>
        <w:t>Mycobacterium</w:t>
      </w:r>
      <w:r w:rsidRPr="00397C84">
        <w:rPr>
          <w:i/>
          <w:color w:val="000000"/>
          <w:lang w:val="uk-UA"/>
        </w:rPr>
        <w:t xml:space="preserve"> </w:t>
      </w:r>
      <w:r>
        <w:rPr>
          <w:i/>
          <w:color w:val="000000"/>
          <w:sz w:val="28"/>
          <w:szCs w:val="28"/>
          <w:lang w:val="en-US"/>
        </w:rPr>
        <w:t>smegmatis</w:t>
      </w:r>
      <w:r w:rsidRPr="00397C84">
        <w:rPr>
          <w:color w:val="000000"/>
          <w:sz w:val="28"/>
          <w:szCs w:val="28"/>
          <w:lang w:val="uk-UA"/>
        </w:rPr>
        <w:t xml:space="preserve">, </w:t>
      </w:r>
      <w:r w:rsidRPr="00631529">
        <w:rPr>
          <w:i/>
          <w:color w:val="000000"/>
          <w:sz w:val="28"/>
          <w:szCs w:val="28"/>
          <w:lang w:val="en-US"/>
        </w:rPr>
        <w:t>antimicrobial activity</w:t>
      </w:r>
      <w:r w:rsidRPr="00631529">
        <w:rPr>
          <w:i/>
          <w:color w:val="000000"/>
          <w:sz w:val="28"/>
          <w:szCs w:val="28"/>
          <w:lang w:val="uk-UA"/>
        </w:rPr>
        <w:t>.</w:t>
      </w:r>
    </w:p>
    <w:p w14:paraId="195CBFBC" w14:textId="77777777" w:rsidR="00694687" w:rsidRDefault="00694687" w:rsidP="00694687">
      <w:pPr>
        <w:ind w:firstLine="720"/>
        <w:jc w:val="both"/>
        <w:rPr>
          <w:color w:val="000000"/>
          <w:sz w:val="28"/>
          <w:szCs w:val="28"/>
          <w:lang w:val="en-US"/>
        </w:rPr>
      </w:pPr>
    </w:p>
    <w:p w14:paraId="1634452C" w14:textId="77777777" w:rsidR="00694687" w:rsidRPr="00F3219C" w:rsidRDefault="00694687" w:rsidP="00694687">
      <w:pPr>
        <w:jc w:val="center"/>
        <w:rPr>
          <w:b/>
          <w:caps/>
          <w:color w:val="000000"/>
          <w:sz w:val="28"/>
          <w:szCs w:val="28"/>
          <w:lang w:val="en-US"/>
        </w:rPr>
      </w:pPr>
    </w:p>
    <w:p w14:paraId="6E4E7376" w14:textId="77777777" w:rsidR="00694687" w:rsidRPr="00397C84" w:rsidRDefault="00694687" w:rsidP="00694687">
      <w:pPr>
        <w:jc w:val="center"/>
        <w:rPr>
          <w:b/>
          <w:caps/>
          <w:color w:val="000000"/>
          <w:sz w:val="28"/>
          <w:szCs w:val="28"/>
          <w:lang w:val="uk-UA"/>
        </w:rPr>
      </w:pPr>
    </w:p>
    <w:p w14:paraId="52B064D6" w14:textId="77777777" w:rsidR="00694687" w:rsidRPr="00896E9B" w:rsidRDefault="00694687" w:rsidP="00694687">
      <w:pPr>
        <w:widowControl w:val="0"/>
        <w:spacing w:line="360" w:lineRule="auto"/>
        <w:jc w:val="center"/>
        <w:rPr>
          <w:b/>
          <w:color w:val="000000"/>
          <w:sz w:val="28"/>
          <w:szCs w:val="28"/>
          <w:lang w:val="uk-UA"/>
        </w:rPr>
        <w:sectPr w:rsidR="00694687" w:rsidRPr="00896E9B" w:rsidSect="00640750">
          <w:headerReference w:type="even" r:id="rId8"/>
          <w:headerReference w:type="default" r:id="rId9"/>
          <w:pgSz w:w="11906" w:h="16838"/>
          <w:pgMar w:top="1134" w:right="850" w:bottom="1134" w:left="1701" w:header="708" w:footer="0" w:gutter="0"/>
          <w:pgNumType w:start="3"/>
          <w:cols w:space="720"/>
          <w:formProt w:val="0"/>
          <w:titlePg/>
          <w:docGrid w:linePitch="360" w:charSpace="-6145"/>
        </w:sectPr>
      </w:pPr>
    </w:p>
    <w:p w14:paraId="54194008" w14:textId="77777777" w:rsidR="00694687" w:rsidRPr="00631529" w:rsidRDefault="00694687" w:rsidP="00694687">
      <w:pPr>
        <w:pageBreakBefore/>
        <w:jc w:val="center"/>
        <w:rPr>
          <w:b/>
          <w:color w:val="000000"/>
          <w:sz w:val="28"/>
          <w:szCs w:val="28"/>
          <w:lang w:val="uk-UA"/>
        </w:rPr>
      </w:pPr>
      <w:r w:rsidRPr="00631529">
        <w:rPr>
          <w:b/>
          <w:color w:val="000000"/>
          <w:sz w:val="28"/>
          <w:szCs w:val="28"/>
          <w:lang w:val="uk-UA"/>
        </w:rPr>
        <w:lastRenderedPageBreak/>
        <w:t>ЗМІСТ</w:t>
      </w:r>
      <w:r w:rsidRPr="00631529">
        <w:rPr>
          <w:color w:val="000000"/>
          <w:sz w:val="28"/>
          <w:szCs w:val="28"/>
          <w:lang w:val="uk-UA"/>
        </w:rPr>
        <w:t xml:space="preserve"> </w:t>
      </w:r>
    </w:p>
    <w:p w14:paraId="67BA4806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</w:p>
    <w:p w14:paraId="7069F534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ВСТУП......................................................................................................................</w:t>
      </w:r>
      <w:r w:rsidRPr="00482713">
        <w:rPr>
          <w:sz w:val="28"/>
          <w:szCs w:val="28"/>
          <w:lang w:val="uk-UA"/>
        </w:rPr>
        <w:t>5</w:t>
      </w:r>
    </w:p>
    <w:p w14:paraId="2BF0C2BA" w14:textId="77777777" w:rsidR="00694687" w:rsidRPr="00D731ED" w:rsidRDefault="00694687" w:rsidP="00694687">
      <w:pPr>
        <w:shd w:val="clear" w:color="auto" w:fill="FFFFFF"/>
        <w:spacing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1. ОГЛЯД ЛІТЕРАТУРИ........................................................................................</w:t>
      </w:r>
      <w:r w:rsidRPr="00D731ED">
        <w:rPr>
          <w:sz w:val="28"/>
          <w:szCs w:val="28"/>
        </w:rPr>
        <w:t>9</w:t>
      </w:r>
    </w:p>
    <w:p w14:paraId="4E6B36B5" w14:textId="77777777" w:rsidR="00694687" w:rsidRPr="00D731ED" w:rsidRDefault="00694687" w:rsidP="00694687">
      <w:pPr>
        <w:shd w:val="clear" w:color="auto" w:fill="FFFFFF"/>
        <w:spacing w:line="360" w:lineRule="auto"/>
      </w:pPr>
      <w:r>
        <w:rPr>
          <w:sz w:val="28"/>
          <w:szCs w:val="28"/>
          <w:lang w:val="uk-UA"/>
        </w:rPr>
        <w:t xml:space="preserve">        1.</w:t>
      </w:r>
      <w:r w:rsidRPr="00482713">
        <w:rPr>
          <w:sz w:val="28"/>
          <w:szCs w:val="28"/>
          <w:lang w:val="uk-UA"/>
        </w:rPr>
        <w:t>1. Iстopiя відкриття та  систематичне  положення  збудника</w:t>
      </w:r>
      <w:r>
        <w:rPr>
          <w:sz w:val="28"/>
          <w:szCs w:val="28"/>
          <w:lang w:val="uk-UA"/>
        </w:rPr>
        <w:t>...................</w:t>
      </w:r>
      <w:r w:rsidRPr="00D731ED">
        <w:rPr>
          <w:sz w:val="28"/>
          <w:szCs w:val="28"/>
        </w:rPr>
        <w:t>9</w:t>
      </w:r>
    </w:p>
    <w:p w14:paraId="021E8F21" w14:textId="77777777" w:rsidR="00694687" w:rsidRPr="00482713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1.</w:t>
      </w:r>
      <w:r w:rsidRPr="00482713">
        <w:rPr>
          <w:sz w:val="28"/>
          <w:szCs w:val="28"/>
          <w:lang w:val="uk-UA"/>
        </w:rPr>
        <w:t>2. Морфологічні, культуральні та фізіолого-біохімічні властивості</w:t>
      </w:r>
    </w:p>
    <w:p w14:paraId="6965A281" w14:textId="77777777" w:rsidR="00694687" w:rsidRPr="00D731ED" w:rsidRDefault="00694687" w:rsidP="00694687">
      <w:pPr>
        <w:shd w:val="clear" w:color="auto" w:fill="FFFFFF"/>
        <w:spacing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м</w:t>
      </w:r>
      <w:r w:rsidRPr="00482713">
        <w:rPr>
          <w:sz w:val="28"/>
          <w:szCs w:val="28"/>
          <w:lang w:val="uk-UA"/>
        </w:rPr>
        <w:t>ікобактерій</w:t>
      </w:r>
      <w:r>
        <w:rPr>
          <w:sz w:val="28"/>
          <w:szCs w:val="28"/>
          <w:lang w:val="uk-UA"/>
        </w:rPr>
        <w:t>...................................................................................................1</w:t>
      </w:r>
      <w:r w:rsidRPr="00D731ED">
        <w:rPr>
          <w:sz w:val="28"/>
          <w:szCs w:val="28"/>
        </w:rPr>
        <w:t>3</w:t>
      </w:r>
    </w:p>
    <w:p w14:paraId="7B180D92" w14:textId="77777777" w:rsidR="00694687" w:rsidRDefault="00694687" w:rsidP="00694687">
      <w:pPr>
        <w:shd w:val="clear" w:color="auto" w:fill="FFFFFF"/>
        <w:spacing w:line="360" w:lineRule="auto"/>
        <w:rPr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482713">
        <w:rPr>
          <w:sz w:val="28"/>
          <w:szCs w:val="28"/>
          <w:lang w:val="uk-UA"/>
        </w:rPr>
        <w:t>1.3. Патогенез та клінічні прояви туберкульозу</w:t>
      </w:r>
      <w:r w:rsidRPr="00E463D6">
        <w:rPr>
          <w:sz w:val="28"/>
          <w:szCs w:val="28"/>
          <w:lang w:val="uk-UA"/>
        </w:rPr>
        <w:t>.........................................1</w:t>
      </w:r>
      <w:r>
        <w:rPr>
          <w:sz w:val="28"/>
          <w:szCs w:val="28"/>
          <w:lang w:val="uk-UA"/>
        </w:rPr>
        <w:t>5</w:t>
      </w:r>
    </w:p>
    <w:p w14:paraId="64CDA1A8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1.</w:t>
      </w:r>
      <w:r w:rsidRPr="00482713">
        <w:rPr>
          <w:sz w:val="28"/>
          <w:szCs w:val="28"/>
          <w:lang w:val="uk-UA"/>
        </w:rPr>
        <w:t>4. Діагностика, лікування та профілактика туберкульозу</w:t>
      </w:r>
      <w:r>
        <w:rPr>
          <w:sz w:val="28"/>
          <w:szCs w:val="28"/>
          <w:lang w:val="uk-UA"/>
        </w:rPr>
        <w:t>......................18</w:t>
      </w:r>
    </w:p>
    <w:p w14:paraId="3FBFA18B" w14:textId="77777777" w:rsidR="00694687" w:rsidRDefault="00694687" w:rsidP="00694687">
      <w:pPr>
        <w:shd w:val="clear" w:color="auto" w:fill="FFFFFF"/>
        <w:spacing w:line="360" w:lineRule="auto"/>
        <w:rPr>
          <w:lang w:val="uk-UA"/>
        </w:rPr>
      </w:pPr>
      <w:r>
        <w:rPr>
          <w:sz w:val="28"/>
          <w:szCs w:val="28"/>
          <w:lang w:val="uk-UA"/>
        </w:rPr>
        <w:t xml:space="preserve">        1.</w:t>
      </w:r>
      <w:r w:rsidRPr="00482713">
        <w:rPr>
          <w:sz w:val="28"/>
          <w:szCs w:val="28"/>
          <w:lang w:val="uk-UA"/>
        </w:rPr>
        <w:t xml:space="preserve">5. Стійкість </w:t>
      </w:r>
      <w:r w:rsidRPr="00482713">
        <w:rPr>
          <w:i/>
          <w:sz w:val="28"/>
          <w:szCs w:val="28"/>
          <w:lang w:val="uk-UA"/>
        </w:rPr>
        <w:t>М. tuberculosis</w:t>
      </w:r>
      <w:r w:rsidRPr="00482713">
        <w:rPr>
          <w:sz w:val="28"/>
          <w:szCs w:val="28"/>
          <w:lang w:val="uk-UA"/>
        </w:rPr>
        <w:t xml:space="preserve"> до протитуберкульозних препаратів</w:t>
      </w:r>
      <w:r>
        <w:rPr>
          <w:sz w:val="28"/>
          <w:szCs w:val="28"/>
          <w:lang w:val="uk-UA"/>
        </w:rPr>
        <w:t>...</w:t>
      </w:r>
      <w:r w:rsidRPr="00E463D6">
        <w:rPr>
          <w:sz w:val="28"/>
          <w:szCs w:val="28"/>
          <w:lang w:val="uk-UA"/>
        </w:rPr>
        <w:t>.......</w:t>
      </w:r>
      <w:r>
        <w:rPr>
          <w:sz w:val="28"/>
          <w:szCs w:val="28"/>
          <w:lang w:val="uk-UA"/>
        </w:rPr>
        <w:t>20</w:t>
      </w:r>
    </w:p>
    <w:p w14:paraId="35A52079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482713">
        <w:rPr>
          <w:sz w:val="28"/>
          <w:szCs w:val="28"/>
          <w:lang w:val="uk-UA"/>
        </w:rPr>
        <w:t xml:space="preserve">1.6. Гідразони </w:t>
      </w:r>
      <w:r>
        <w:rPr>
          <w:sz w:val="28"/>
          <w:szCs w:val="28"/>
          <w:lang w:val="uk-UA"/>
        </w:rPr>
        <w:t xml:space="preserve">та </w:t>
      </w:r>
      <w:r w:rsidRPr="00482713">
        <w:rPr>
          <w:sz w:val="28"/>
          <w:szCs w:val="28"/>
          <w:lang w:val="uk-UA"/>
        </w:rPr>
        <w:t xml:space="preserve"> їх властивості</w:t>
      </w:r>
      <w:r>
        <w:rPr>
          <w:sz w:val="28"/>
          <w:szCs w:val="28"/>
          <w:lang w:val="uk-UA"/>
        </w:rPr>
        <w:t>...................................................................23</w:t>
      </w:r>
    </w:p>
    <w:p w14:paraId="1ADB86AB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 w:rsidRPr="00693B44">
        <w:rPr>
          <w:sz w:val="28"/>
          <w:szCs w:val="28"/>
          <w:lang w:val="uk-UA"/>
        </w:rPr>
        <w:t>2. МАТЕРІАЛИ ТА МЕТОДИ ДОСЛІДЖЕННЯ</w:t>
      </w:r>
      <w:r>
        <w:rPr>
          <w:sz w:val="28"/>
          <w:szCs w:val="28"/>
          <w:lang w:val="uk-UA"/>
        </w:rPr>
        <w:t>...............................................25</w:t>
      </w:r>
    </w:p>
    <w:p w14:paraId="72CA1740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2.</w:t>
      </w:r>
      <w:r w:rsidRPr="00693B44">
        <w:rPr>
          <w:sz w:val="28"/>
          <w:szCs w:val="28"/>
          <w:lang w:val="uk-UA"/>
        </w:rPr>
        <w:t>1. Місце та матеріали дослідження</w:t>
      </w:r>
      <w:r>
        <w:rPr>
          <w:sz w:val="28"/>
          <w:szCs w:val="28"/>
          <w:lang w:val="uk-UA"/>
        </w:rPr>
        <w:t>...........................................................25</w:t>
      </w:r>
    </w:p>
    <w:p w14:paraId="4DEAD6E1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2.</w:t>
      </w:r>
      <w:r w:rsidRPr="00693B44">
        <w:rPr>
          <w:sz w:val="28"/>
          <w:szCs w:val="28"/>
          <w:lang w:val="uk-UA"/>
        </w:rPr>
        <w:t>2. Визначення впливу гідразонів та комплексів на ріст</w:t>
      </w:r>
    </w:p>
    <w:p w14:paraId="45424D7B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м</w:t>
      </w:r>
      <w:r w:rsidRPr="00693B44">
        <w:rPr>
          <w:sz w:val="28"/>
          <w:szCs w:val="28"/>
          <w:lang w:val="uk-UA"/>
        </w:rPr>
        <w:t>ікобактерій</w:t>
      </w:r>
      <w:r>
        <w:rPr>
          <w:sz w:val="28"/>
          <w:szCs w:val="28"/>
          <w:lang w:val="uk-UA"/>
        </w:rPr>
        <w:t xml:space="preserve">...................................................................................................26        </w:t>
      </w:r>
      <w:r w:rsidRPr="00693B44">
        <w:rPr>
          <w:sz w:val="28"/>
          <w:szCs w:val="28"/>
          <w:lang w:val="uk-UA"/>
        </w:rPr>
        <w:t xml:space="preserve">2.3. Визначення характеру </w:t>
      </w:r>
      <w:r>
        <w:rPr>
          <w:sz w:val="28"/>
          <w:szCs w:val="28"/>
          <w:lang w:val="uk-UA"/>
        </w:rPr>
        <w:t>антимікробної дії досліджуваних</w:t>
      </w:r>
    </w:p>
    <w:p w14:paraId="1BA33610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693B44">
        <w:rPr>
          <w:sz w:val="28"/>
          <w:szCs w:val="28"/>
          <w:lang w:val="uk-UA"/>
        </w:rPr>
        <w:t>сполук</w:t>
      </w:r>
      <w:r>
        <w:rPr>
          <w:sz w:val="28"/>
          <w:szCs w:val="28"/>
          <w:lang w:val="uk-UA"/>
        </w:rPr>
        <w:t>.............................................................................................................28</w:t>
      </w:r>
    </w:p>
    <w:p w14:paraId="5F5DB723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 w:rsidRPr="00693B44">
        <w:rPr>
          <w:sz w:val="28"/>
          <w:szCs w:val="28"/>
          <w:lang w:val="uk-UA"/>
        </w:rPr>
        <w:t>3. РЕЗУЛЬТАТИ ДОСЛІДЖЕНЬ ТА ЇХ ОБГОВОРЕННЯ</w:t>
      </w:r>
      <w:r>
        <w:rPr>
          <w:sz w:val="28"/>
          <w:szCs w:val="28"/>
          <w:lang w:val="uk-UA"/>
        </w:rPr>
        <w:t>...............................29</w:t>
      </w:r>
    </w:p>
    <w:p w14:paraId="2947A3D1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693B44">
        <w:rPr>
          <w:sz w:val="28"/>
          <w:szCs w:val="28"/>
          <w:lang w:val="uk-UA"/>
        </w:rPr>
        <w:t xml:space="preserve">3.1. Ріст </w:t>
      </w:r>
      <w:r w:rsidRPr="00BD7025">
        <w:rPr>
          <w:i/>
          <w:sz w:val="28"/>
          <w:szCs w:val="28"/>
          <w:lang w:val="uk-UA"/>
        </w:rPr>
        <w:t>Mycobacterium smegmatis</w:t>
      </w:r>
      <w:r w:rsidRPr="00693B44">
        <w:rPr>
          <w:sz w:val="28"/>
          <w:szCs w:val="28"/>
          <w:lang w:val="uk-UA"/>
        </w:rPr>
        <w:t xml:space="preserve"> MC2 155 </w:t>
      </w:r>
      <w:r>
        <w:rPr>
          <w:sz w:val="28"/>
          <w:szCs w:val="28"/>
          <w:lang w:val="uk-UA"/>
        </w:rPr>
        <w:t>за присутності</w:t>
      </w:r>
    </w:p>
    <w:p w14:paraId="3C644432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693B44">
        <w:rPr>
          <w:sz w:val="28"/>
          <w:szCs w:val="28"/>
          <w:lang w:val="uk-UA"/>
        </w:rPr>
        <w:t>досліджуваних сполук</w:t>
      </w:r>
      <w:r>
        <w:rPr>
          <w:sz w:val="28"/>
          <w:szCs w:val="28"/>
          <w:lang w:val="uk-UA"/>
        </w:rPr>
        <w:t>...................................................................................29</w:t>
      </w:r>
    </w:p>
    <w:p w14:paraId="6D98FFA3" w14:textId="77777777" w:rsidR="00694687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BD7025">
        <w:rPr>
          <w:sz w:val="28"/>
          <w:szCs w:val="28"/>
          <w:lang w:val="uk-UA"/>
        </w:rPr>
        <w:t xml:space="preserve">3.2. Характер дії досліджуваних сполук на культуру </w:t>
      </w:r>
      <w:r w:rsidRPr="00BD7025">
        <w:rPr>
          <w:i/>
          <w:sz w:val="28"/>
          <w:szCs w:val="28"/>
          <w:lang w:val="uk-UA"/>
        </w:rPr>
        <w:t>Mycobacterium</w:t>
      </w:r>
    </w:p>
    <w:p w14:paraId="21940960" w14:textId="77777777" w:rsidR="00694687" w:rsidRPr="00BD7025" w:rsidRDefault="00694687" w:rsidP="00694687">
      <w:pPr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BD7025">
        <w:rPr>
          <w:i/>
          <w:sz w:val="28"/>
          <w:szCs w:val="28"/>
          <w:lang w:val="uk-UA"/>
        </w:rPr>
        <w:t>Smegmatis</w:t>
      </w:r>
      <w:r w:rsidRPr="00BD7025">
        <w:rPr>
          <w:sz w:val="28"/>
          <w:szCs w:val="28"/>
          <w:lang w:val="uk-UA"/>
        </w:rPr>
        <w:t>......................................................................................................</w:t>
      </w:r>
      <w:r>
        <w:rPr>
          <w:sz w:val="28"/>
          <w:szCs w:val="28"/>
          <w:lang w:val="uk-UA"/>
        </w:rPr>
        <w:t>..36</w:t>
      </w:r>
    </w:p>
    <w:p w14:paraId="473876C6" w14:textId="77777777" w:rsidR="00694687" w:rsidRPr="00694687" w:rsidRDefault="00694687" w:rsidP="00694687">
      <w:pPr>
        <w:shd w:val="clear" w:color="auto" w:fill="FFFFFF"/>
        <w:spacing w:line="360" w:lineRule="auto"/>
        <w:rPr>
          <w:sz w:val="28"/>
          <w:szCs w:val="28"/>
        </w:rPr>
      </w:pPr>
      <w:r w:rsidRPr="00BD7025">
        <w:rPr>
          <w:sz w:val="28"/>
          <w:szCs w:val="28"/>
          <w:lang w:val="uk-UA"/>
        </w:rPr>
        <w:t>УЗАГАЛЬНЕННЯ..............................................................................................</w:t>
      </w:r>
      <w:r>
        <w:rPr>
          <w:sz w:val="28"/>
          <w:szCs w:val="28"/>
          <w:lang w:val="uk-UA"/>
        </w:rPr>
        <w:t>...4</w:t>
      </w:r>
      <w:r w:rsidRPr="00694687">
        <w:rPr>
          <w:sz w:val="28"/>
          <w:szCs w:val="28"/>
        </w:rPr>
        <w:t>0</w:t>
      </w:r>
    </w:p>
    <w:p w14:paraId="5C316E08" w14:textId="77777777" w:rsidR="00694687" w:rsidRPr="00694687" w:rsidRDefault="00694687" w:rsidP="00694687">
      <w:pPr>
        <w:shd w:val="clear" w:color="auto" w:fill="FFFFFF"/>
        <w:spacing w:line="360" w:lineRule="auto"/>
        <w:rPr>
          <w:sz w:val="28"/>
          <w:szCs w:val="28"/>
        </w:rPr>
      </w:pPr>
      <w:r w:rsidRPr="00BD7025">
        <w:rPr>
          <w:sz w:val="28"/>
          <w:szCs w:val="28"/>
          <w:lang w:val="uk-UA"/>
        </w:rPr>
        <w:t>ВИСНОВКИ..........................................................................................................</w:t>
      </w:r>
      <w:r>
        <w:rPr>
          <w:sz w:val="28"/>
          <w:szCs w:val="28"/>
          <w:lang w:val="uk-UA"/>
        </w:rPr>
        <w:t>.4</w:t>
      </w:r>
      <w:r w:rsidRPr="00694687">
        <w:rPr>
          <w:sz w:val="28"/>
          <w:szCs w:val="28"/>
        </w:rPr>
        <w:t>3</w:t>
      </w:r>
    </w:p>
    <w:p w14:paraId="6F571C85" w14:textId="77777777" w:rsidR="00694687" w:rsidRPr="00694687" w:rsidRDefault="00694687" w:rsidP="00694687">
      <w:pPr>
        <w:shd w:val="clear" w:color="auto" w:fill="FFFFFF"/>
        <w:spacing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>СПИСОК ЛІТЕРАТУРИ.......................................................................................4</w:t>
      </w:r>
      <w:r w:rsidRPr="00694687">
        <w:rPr>
          <w:sz w:val="28"/>
          <w:szCs w:val="28"/>
        </w:rPr>
        <w:t>4</w:t>
      </w:r>
    </w:p>
    <w:p w14:paraId="7BEDFE91" w14:textId="77777777" w:rsidR="00694687" w:rsidRDefault="00694687" w:rsidP="00694687">
      <w:pPr>
        <w:shd w:val="clear" w:color="auto" w:fill="FFFFFF"/>
        <w:spacing w:line="360" w:lineRule="auto"/>
        <w:rPr>
          <w:lang w:val="uk-UA"/>
        </w:rPr>
      </w:pPr>
    </w:p>
    <w:p w14:paraId="744C0260" w14:textId="77777777" w:rsidR="00694687" w:rsidRDefault="00694687" w:rsidP="00694687">
      <w:pPr>
        <w:shd w:val="clear" w:color="auto" w:fill="FFFFFF"/>
        <w:spacing w:line="360" w:lineRule="auto"/>
        <w:rPr>
          <w:lang w:val="uk-UA"/>
        </w:rPr>
      </w:pPr>
    </w:p>
    <w:p w14:paraId="230406E7" w14:textId="77777777" w:rsidR="00694687" w:rsidRDefault="00694687" w:rsidP="00694687">
      <w:pPr>
        <w:shd w:val="clear" w:color="auto" w:fill="FFFFFF"/>
        <w:spacing w:line="360" w:lineRule="auto"/>
        <w:rPr>
          <w:lang w:val="uk-UA"/>
        </w:rPr>
      </w:pPr>
    </w:p>
    <w:p w14:paraId="6C89804A" w14:textId="77777777" w:rsidR="00694687" w:rsidRDefault="00694687" w:rsidP="00694687">
      <w:pPr>
        <w:shd w:val="clear" w:color="auto" w:fill="FFFFFF"/>
        <w:spacing w:line="360" w:lineRule="auto"/>
        <w:rPr>
          <w:lang w:val="uk-UA"/>
        </w:rPr>
      </w:pPr>
    </w:p>
    <w:p w14:paraId="720B95CF" w14:textId="77777777" w:rsidR="00694687" w:rsidRDefault="00694687" w:rsidP="00694687">
      <w:pPr>
        <w:shd w:val="clear" w:color="auto" w:fill="FFFFFF"/>
        <w:spacing w:line="360" w:lineRule="auto"/>
        <w:rPr>
          <w:lang w:val="uk-UA"/>
        </w:rPr>
      </w:pPr>
    </w:p>
    <w:p w14:paraId="417F1B03" w14:textId="77777777" w:rsidR="00694687" w:rsidRDefault="00694687" w:rsidP="00694687">
      <w:pPr>
        <w:shd w:val="clear" w:color="auto" w:fill="FFFFFF"/>
        <w:spacing w:line="360" w:lineRule="auto"/>
        <w:rPr>
          <w:lang w:val="uk-UA"/>
        </w:rPr>
      </w:pPr>
    </w:p>
    <w:p w14:paraId="5E4FE8BA" w14:textId="77777777" w:rsidR="00694687" w:rsidRPr="00694687" w:rsidRDefault="00694687" w:rsidP="00694687">
      <w:pPr>
        <w:shd w:val="clear" w:color="auto" w:fill="FFFFFF"/>
        <w:spacing w:line="360" w:lineRule="auto"/>
        <w:ind w:left="58"/>
        <w:jc w:val="center"/>
        <w:rPr>
          <w:b/>
          <w:sz w:val="28"/>
          <w:szCs w:val="28"/>
          <w:lang w:val="uk-UA"/>
        </w:rPr>
      </w:pPr>
      <w:r w:rsidRPr="00694687">
        <w:rPr>
          <w:b/>
          <w:sz w:val="28"/>
          <w:szCs w:val="28"/>
          <w:lang w:val="uk-UA"/>
        </w:rPr>
        <w:lastRenderedPageBreak/>
        <w:t>ВСТУП</w:t>
      </w:r>
    </w:p>
    <w:p w14:paraId="3AA017E3" w14:textId="77777777" w:rsidR="00694687" w:rsidRPr="00E5381C" w:rsidRDefault="00694687" w:rsidP="00694687">
      <w:pPr>
        <w:shd w:val="clear" w:color="auto" w:fill="FFFFFF"/>
        <w:spacing w:line="360" w:lineRule="auto"/>
        <w:ind w:left="48" w:firstLine="79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</w:t>
      </w:r>
      <w:r w:rsidRPr="00694687">
        <w:rPr>
          <w:sz w:val="28"/>
          <w:szCs w:val="28"/>
          <w:lang w:val="uk-UA"/>
        </w:rPr>
        <w:t>а визнанням пров</w:t>
      </w:r>
      <w:r w:rsidRPr="00E5381C">
        <w:rPr>
          <w:sz w:val="28"/>
          <w:szCs w:val="28"/>
          <w:lang w:val="uk-UA"/>
        </w:rPr>
        <w:t>і</w:t>
      </w:r>
      <w:r w:rsidRPr="00694687">
        <w:rPr>
          <w:sz w:val="28"/>
          <w:szCs w:val="28"/>
          <w:lang w:val="uk-UA"/>
        </w:rPr>
        <w:t xml:space="preserve">дних вчених </w:t>
      </w:r>
      <w:r w:rsidRPr="00E5381C">
        <w:rPr>
          <w:sz w:val="28"/>
          <w:szCs w:val="28"/>
          <w:lang w:val="en-US"/>
        </w:rPr>
        <w:t>i</w:t>
      </w:r>
      <w:r w:rsidRPr="00694687">
        <w:rPr>
          <w:sz w:val="28"/>
          <w:szCs w:val="28"/>
          <w:lang w:val="uk-UA"/>
        </w:rPr>
        <w:t xml:space="preserve"> фтизіатрів, </w:t>
      </w:r>
      <w:r>
        <w:rPr>
          <w:sz w:val="28"/>
          <w:szCs w:val="28"/>
          <w:lang w:val="uk-UA"/>
        </w:rPr>
        <w:t xml:space="preserve">туберкульоз </w:t>
      </w:r>
      <w:r w:rsidRPr="00694687">
        <w:rPr>
          <w:sz w:val="28"/>
          <w:szCs w:val="28"/>
          <w:lang w:val="uk-UA"/>
        </w:rPr>
        <w:t>продовжу</w:t>
      </w:r>
      <w:r w:rsidRPr="00E5381C">
        <w:rPr>
          <w:sz w:val="28"/>
          <w:szCs w:val="28"/>
          <w:lang w:val="uk-UA"/>
        </w:rPr>
        <w:t>є</w:t>
      </w:r>
      <w:r w:rsidRPr="00694687">
        <w:rPr>
          <w:sz w:val="28"/>
          <w:szCs w:val="28"/>
          <w:lang w:val="uk-UA"/>
        </w:rPr>
        <w:t xml:space="preserve"> залишатися глобальною проблемою. </w:t>
      </w:r>
      <w:r>
        <w:rPr>
          <w:sz w:val="28"/>
          <w:szCs w:val="28"/>
          <w:lang w:val="uk-UA"/>
        </w:rPr>
        <w:t>Н</w:t>
      </w:r>
      <w:r w:rsidRPr="00E5381C">
        <w:rPr>
          <w:sz w:val="28"/>
          <w:szCs w:val="28"/>
        </w:rPr>
        <w:t>а протяз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 xml:space="preserve"> наступного десятиріччя</w:t>
      </w:r>
      <w:r>
        <w:rPr>
          <w:sz w:val="28"/>
          <w:szCs w:val="28"/>
          <w:lang w:val="uk-UA"/>
        </w:rPr>
        <w:t>, за прогнозами ВООЗ</w:t>
      </w:r>
      <w:r w:rsidRPr="00E5381C">
        <w:rPr>
          <w:sz w:val="28"/>
          <w:szCs w:val="28"/>
        </w:rPr>
        <w:t xml:space="preserve"> у св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т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 xml:space="preserve"> передбача</w:t>
      </w:r>
      <w:r w:rsidRPr="00E5381C">
        <w:rPr>
          <w:sz w:val="28"/>
          <w:szCs w:val="28"/>
          <w:lang w:val="uk-UA"/>
        </w:rPr>
        <w:t>є</w:t>
      </w:r>
      <w:r w:rsidRPr="00E5381C">
        <w:rPr>
          <w:sz w:val="28"/>
          <w:szCs w:val="28"/>
        </w:rPr>
        <w:t>ться 90 млн. нових випад</w:t>
      </w:r>
      <w:r w:rsidRPr="00E5381C">
        <w:rPr>
          <w:sz w:val="28"/>
          <w:szCs w:val="28"/>
          <w:lang w:val="uk-UA"/>
        </w:rPr>
        <w:t>кі</w:t>
      </w:r>
      <w:r w:rsidRPr="00E5381C">
        <w:rPr>
          <w:sz w:val="28"/>
          <w:szCs w:val="28"/>
        </w:rPr>
        <w:t>в туберкульоз</w:t>
      </w:r>
      <w:r>
        <w:rPr>
          <w:sz w:val="28"/>
          <w:szCs w:val="28"/>
        </w:rPr>
        <w:t xml:space="preserve">у [Романенко </w:t>
      </w:r>
      <w:r>
        <w:rPr>
          <w:sz w:val="28"/>
          <w:szCs w:val="28"/>
          <w:lang w:val="uk-UA"/>
        </w:rPr>
        <w:t>та ін., 1997</w:t>
      </w:r>
      <w:r w:rsidRPr="00E5381C">
        <w:rPr>
          <w:sz w:val="28"/>
          <w:szCs w:val="28"/>
        </w:rPr>
        <w:t>].</w:t>
      </w:r>
    </w:p>
    <w:p w14:paraId="2AC14405" w14:textId="77777777" w:rsidR="00694687" w:rsidRDefault="00694687" w:rsidP="00694687">
      <w:pPr>
        <w:shd w:val="clear" w:color="auto" w:fill="FFFFFF"/>
        <w:spacing w:line="360" w:lineRule="auto"/>
        <w:ind w:left="38" w:right="19" w:firstLine="85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с</w:t>
      </w:r>
      <w:r>
        <w:rPr>
          <w:sz w:val="28"/>
          <w:szCs w:val="28"/>
        </w:rPr>
        <w:t xml:space="preserve">ьогодні проблема туберкульозу </w:t>
      </w:r>
      <w:r w:rsidRPr="00E5381C">
        <w:rPr>
          <w:sz w:val="28"/>
          <w:szCs w:val="28"/>
        </w:rPr>
        <w:t xml:space="preserve"> в Україні</w:t>
      </w:r>
      <w:r>
        <w:rPr>
          <w:sz w:val="28"/>
          <w:szCs w:val="28"/>
          <w:lang w:val="uk-UA"/>
        </w:rPr>
        <w:t xml:space="preserve"> продовжує залишатися актуальною</w:t>
      </w:r>
      <w:r w:rsidRPr="00E5381C">
        <w:rPr>
          <w:sz w:val="28"/>
          <w:szCs w:val="28"/>
          <w:lang w:val="uk-UA"/>
        </w:rPr>
        <w:t>.</w:t>
      </w:r>
      <w:r w:rsidRPr="00E5381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</w:t>
      </w:r>
      <w:r w:rsidRPr="00E5381C">
        <w:rPr>
          <w:sz w:val="28"/>
          <w:szCs w:val="28"/>
        </w:rPr>
        <w:t xml:space="preserve"> остан</w:t>
      </w:r>
      <w:r w:rsidRPr="00E5381C">
        <w:rPr>
          <w:sz w:val="28"/>
          <w:szCs w:val="28"/>
          <w:lang w:val="uk-UA"/>
        </w:rPr>
        <w:t>ні</w:t>
      </w:r>
      <w:r w:rsidRPr="00E5381C">
        <w:rPr>
          <w:sz w:val="28"/>
          <w:szCs w:val="28"/>
        </w:rPr>
        <w:t xml:space="preserve"> роки </w:t>
      </w:r>
      <w:r>
        <w:rPr>
          <w:sz w:val="28"/>
          <w:szCs w:val="28"/>
          <w:lang w:val="uk-UA"/>
        </w:rPr>
        <w:t>п</w:t>
      </w:r>
      <w:r w:rsidRPr="006433EE">
        <w:rPr>
          <w:sz w:val="28"/>
          <w:szCs w:val="28"/>
        </w:rPr>
        <w:t xml:space="preserve">оряд з прогресивним зростанням захворюваності на </w:t>
      </w:r>
      <w:r>
        <w:rPr>
          <w:sz w:val="28"/>
          <w:szCs w:val="28"/>
          <w:lang w:val="uk-UA"/>
        </w:rPr>
        <w:t xml:space="preserve">туберкульоз </w:t>
      </w:r>
      <w:r w:rsidRPr="00E5381C">
        <w:rPr>
          <w:sz w:val="28"/>
          <w:szCs w:val="28"/>
        </w:rPr>
        <w:t xml:space="preserve">почали виявлятися </w:t>
      </w:r>
      <w:r w:rsidRPr="00E5381C">
        <w:rPr>
          <w:sz w:val="28"/>
          <w:szCs w:val="28"/>
          <w:lang w:val="uk-UA"/>
        </w:rPr>
        <w:t>клінічні</w:t>
      </w:r>
      <w:r w:rsidRPr="00E5381C">
        <w:rPr>
          <w:sz w:val="28"/>
          <w:szCs w:val="28"/>
        </w:rPr>
        <w:t xml:space="preserve"> форми </w:t>
      </w:r>
      <w:r w:rsidRPr="00E5381C">
        <w:rPr>
          <w:sz w:val="28"/>
          <w:szCs w:val="28"/>
          <w:lang w:val="uk-UA"/>
        </w:rPr>
        <w:t>цієї</w:t>
      </w:r>
      <w:r w:rsidRPr="00E5381C">
        <w:rPr>
          <w:sz w:val="28"/>
          <w:szCs w:val="28"/>
        </w:rPr>
        <w:t xml:space="preserve"> недуги, я</w:t>
      </w:r>
      <w:r w:rsidRPr="00E5381C">
        <w:rPr>
          <w:sz w:val="28"/>
          <w:szCs w:val="28"/>
          <w:lang w:val="uk-UA"/>
        </w:rPr>
        <w:t>кі</w:t>
      </w:r>
      <w:r w:rsidRPr="00E5381C">
        <w:rPr>
          <w:sz w:val="28"/>
          <w:szCs w:val="28"/>
        </w:rPr>
        <w:t xml:space="preserve"> майже не зустр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чалися в останн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 xml:space="preserve"> десятир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ччя (казеозна пневмо</w:t>
      </w:r>
      <w:r w:rsidRPr="00E5381C">
        <w:rPr>
          <w:sz w:val="28"/>
          <w:szCs w:val="28"/>
          <w:lang w:val="uk-UA"/>
        </w:rPr>
        <w:t>ні</w:t>
      </w:r>
      <w:r w:rsidRPr="00E5381C">
        <w:rPr>
          <w:sz w:val="28"/>
          <w:szCs w:val="28"/>
        </w:rPr>
        <w:t>я, тоталь</w:t>
      </w:r>
      <w:r w:rsidRPr="00E5381C">
        <w:rPr>
          <w:sz w:val="28"/>
          <w:szCs w:val="28"/>
          <w:lang w:val="uk-UA"/>
        </w:rPr>
        <w:t>ні</w:t>
      </w:r>
      <w:r w:rsidRPr="00E5381C">
        <w:rPr>
          <w:sz w:val="28"/>
          <w:szCs w:val="28"/>
        </w:rPr>
        <w:t xml:space="preserve"> пол</w:t>
      </w:r>
      <w:r w:rsidRPr="00E5381C">
        <w:rPr>
          <w:sz w:val="28"/>
          <w:szCs w:val="28"/>
          <w:lang w:val="uk-UA"/>
        </w:rPr>
        <w:t>ікавернозні</w:t>
      </w:r>
      <w:r w:rsidRPr="00E5381C">
        <w:rPr>
          <w:sz w:val="28"/>
          <w:szCs w:val="28"/>
        </w:rPr>
        <w:t xml:space="preserve"> ураження легень, туберкульоз кишечнику, горта</w:t>
      </w:r>
      <w:r w:rsidRPr="00E5381C">
        <w:rPr>
          <w:sz w:val="28"/>
          <w:szCs w:val="28"/>
          <w:lang w:val="uk-UA"/>
        </w:rPr>
        <w:t>ні</w:t>
      </w:r>
      <w:r w:rsidRPr="00E5381C">
        <w:rPr>
          <w:sz w:val="28"/>
          <w:szCs w:val="28"/>
        </w:rPr>
        <w:t>, периферичних л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мфатичних вузл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 xml:space="preserve">в). </w:t>
      </w:r>
      <w:r>
        <w:rPr>
          <w:sz w:val="28"/>
          <w:szCs w:val="28"/>
          <w:lang w:val="uk-UA"/>
        </w:rPr>
        <w:t>У</w:t>
      </w:r>
      <w:r w:rsidRPr="00E5381C">
        <w:rPr>
          <w:sz w:val="28"/>
          <w:szCs w:val="28"/>
        </w:rPr>
        <w:t>складню</w:t>
      </w:r>
      <w:r w:rsidRPr="00E5381C">
        <w:rPr>
          <w:sz w:val="28"/>
          <w:szCs w:val="28"/>
          <w:lang w:val="uk-UA"/>
        </w:rPr>
        <w:t>є</w:t>
      </w:r>
      <w:r w:rsidRPr="00E5381C">
        <w:rPr>
          <w:sz w:val="28"/>
          <w:szCs w:val="28"/>
        </w:rPr>
        <w:t xml:space="preserve">ться </w:t>
      </w:r>
      <w:r>
        <w:rPr>
          <w:sz w:val="28"/>
          <w:szCs w:val="28"/>
          <w:lang w:val="uk-UA"/>
        </w:rPr>
        <w:t xml:space="preserve">ситуація </w:t>
      </w:r>
      <w:r w:rsidRPr="00E5381C">
        <w:rPr>
          <w:sz w:val="28"/>
          <w:szCs w:val="28"/>
        </w:rPr>
        <w:t>тим, що д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агностика деяких форм туберкульозу внасл</w:t>
      </w:r>
      <w:r w:rsidRPr="00E5381C">
        <w:rPr>
          <w:sz w:val="28"/>
          <w:szCs w:val="28"/>
          <w:lang w:val="uk-UA"/>
        </w:rPr>
        <w:t>ід</w:t>
      </w:r>
      <w:r w:rsidRPr="00E5381C">
        <w:rPr>
          <w:sz w:val="28"/>
          <w:szCs w:val="28"/>
        </w:rPr>
        <w:t>ок</w:t>
      </w:r>
      <w:r w:rsidRPr="00E5381C">
        <w:rPr>
          <w:sz w:val="28"/>
          <w:szCs w:val="28"/>
          <w:lang w:val="uk-UA"/>
        </w:rPr>
        <w:t xml:space="preserve"> </w:t>
      </w:r>
      <w:r w:rsidRPr="00E5381C">
        <w:rPr>
          <w:sz w:val="28"/>
          <w:szCs w:val="28"/>
        </w:rPr>
        <w:t>ол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гобацилярност</w:t>
      </w:r>
      <w:r w:rsidRPr="00E5381C">
        <w:rPr>
          <w:sz w:val="28"/>
          <w:szCs w:val="28"/>
          <w:lang w:val="uk-UA"/>
        </w:rPr>
        <w:t xml:space="preserve">і </w:t>
      </w:r>
      <w:r w:rsidRPr="00E5381C">
        <w:rPr>
          <w:sz w:val="28"/>
          <w:szCs w:val="28"/>
        </w:rPr>
        <w:t>процесу</w:t>
      </w:r>
      <w:r>
        <w:rPr>
          <w:sz w:val="28"/>
          <w:szCs w:val="28"/>
          <w:lang w:val="uk-UA"/>
        </w:rPr>
        <w:t xml:space="preserve"> </w:t>
      </w:r>
      <w:r w:rsidRPr="006433EE">
        <w:rPr>
          <w:sz w:val="28"/>
          <w:szCs w:val="28"/>
          <w:lang w:val="uk-UA"/>
        </w:rPr>
        <w:t>надзвичайно ускладнена</w:t>
      </w:r>
      <w:r w:rsidRPr="00E5381C">
        <w:rPr>
          <w:sz w:val="28"/>
          <w:szCs w:val="28"/>
        </w:rPr>
        <w:t xml:space="preserve"> </w:t>
      </w:r>
      <w:r>
        <w:rPr>
          <w:sz w:val="28"/>
          <w:szCs w:val="28"/>
        </w:rPr>
        <w:t>[Сабанов и др.</w:t>
      </w:r>
      <w:r>
        <w:rPr>
          <w:sz w:val="28"/>
          <w:szCs w:val="28"/>
          <w:lang w:val="uk-UA"/>
        </w:rPr>
        <w:t>, 2007</w:t>
      </w:r>
      <w:r w:rsidRPr="00E5381C">
        <w:rPr>
          <w:sz w:val="28"/>
          <w:szCs w:val="28"/>
        </w:rPr>
        <w:t>].</w:t>
      </w:r>
    </w:p>
    <w:p w14:paraId="535B4483" w14:textId="77777777" w:rsidR="00694687" w:rsidRDefault="00694687" w:rsidP="00694687">
      <w:pPr>
        <w:shd w:val="clear" w:color="auto" w:fill="FFFFFF"/>
        <w:spacing w:line="360" w:lineRule="auto"/>
        <w:ind w:left="38" w:right="19" w:firstLine="85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Крім звичайних різновидів туберкульозної інфекції (</w:t>
      </w:r>
      <w:r w:rsidRPr="0031646C">
        <w:rPr>
          <w:i/>
          <w:sz w:val="28"/>
          <w:szCs w:val="28"/>
          <w:lang w:val="uk-UA"/>
        </w:rPr>
        <w:t>Mycobacterium tиberculosis</w:t>
      </w:r>
      <w:r>
        <w:rPr>
          <w:sz w:val="28"/>
          <w:szCs w:val="28"/>
          <w:lang w:val="uk-UA"/>
        </w:rPr>
        <w:t xml:space="preserve">), у світі швидко поширюються мутантні форми мікобактерій туберкульозу (МБТ), які є стійкими до дії багатьох основних антимікобактеріальних препаратів (АМБП): мультирезистентний (МРТБ, </w:t>
      </w:r>
      <w:r>
        <w:rPr>
          <w:sz w:val="28"/>
          <w:szCs w:val="28"/>
          <w:lang w:val="en-US"/>
        </w:rPr>
        <w:t>MDR</w:t>
      </w:r>
      <w:r w:rsidRPr="00761828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і туберкульоз із розширеною резистентністю (РРТБ, </w:t>
      </w:r>
      <w:r>
        <w:rPr>
          <w:sz w:val="28"/>
          <w:szCs w:val="28"/>
          <w:lang w:val="en-US"/>
        </w:rPr>
        <w:t>XDR</w:t>
      </w:r>
      <w:r w:rsidRPr="00761828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За оцінками ВООЗ, майже 500 тис. жителів планети інфіковано МРТБ, за якого стандартна терапія неефективна, а РРТБ, як зауважують спеціалісти </w:t>
      </w:r>
      <w:r w:rsidRPr="0076182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Ржавсков та ін., 1997</w:t>
      </w:r>
      <w:r w:rsidRPr="0076182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стійкий практично до всіх відомих на сьогодні препаратів і має найвищий рівень смертності осіб працездатного віку − 85%. Середня тривалість життя неефективно лікованих хворих становить 2,9 року. Ймовірність успішного лікування зменшується з появою нових стійких штамів МБТ із тотальною резистентністю. За даними ВООЗ, в Україні МРТБ мають 16% хворих із уперше встановленим діагнозом ТБ (від 5% у західних регіонах до 16% у східних) і 44% з його рецедивом </w:t>
      </w:r>
      <w:r w:rsidRPr="0076182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Мельник, 2002</w:t>
      </w:r>
      <w:r w:rsidRPr="0076182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14:paraId="42D60276" w14:textId="6F2B599D" w:rsidR="009E491A" w:rsidRDefault="00694687" w:rsidP="009E491A">
      <w:pPr>
        <w:shd w:val="clear" w:color="auto" w:fill="FFFFFF"/>
        <w:spacing w:line="360" w:lineRule="auto"/>
        <w:ind w:right="1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</w:t>
      </w:r>
      <w:r w:rsidRPr="006433EE">
        <w:rPr>
          <w:sz w:val="28"/>
          <w:szCs w:val="28"/>
          <w:lang w:val="uk-UA"/>
        </w:rPr>
        <w:t>Хіміорезистентний туберкульоз (ХРТБ) – це форма</w:t>
      </w:r>
      <w:r>
        <w:rPr>
          <w:sz w:val="28"/>
          <w:szCs w:val="28"/>
          <w:lang w:val="uk-UA"/>
        </w:rPr>
        <w:t xml:space="preserve"> </w:t>
      </w:r>
      <w:r w:rsidRPr="006433EE">
        <w:rPr>
          <w:sz w:val="28"/>
          <w:szCs w:val="28"/>
          <w:lang w:val="uk-UA"/>
        </w:rPr>
        <w:t xml:space="preserve">туберкульозу, при якій </w:t>
      </w:r>
      <w:r>
        <w:rPr>
          <w:sz w:val="28"/>
          <w:szCs w:val="28"/>
          <w:lang w:val="uk-UA"/>
        </w:rPr>
        <w:t>пацієнт виділяє мікобактерії ту</w:t>
      </w:r>
      <w:r w:rsidRPr="006433EE">
        <w:rPr>
          <w:sz w:val="28"/>
          <w:szCs w:val="28"/>
          <w:lang w:val="uk-UA"/>
        </w:rPr>
        <w:t>беркульозу (МБТ), резистентні до одного</w:t>
      </w:r>
      <w:r w:rsidR="009E491A" w:rsidRPr="009E491A">
        <w:rPr>
          <w:sz w:val="28"/>
          <w:szCs w:val="28"/>
          <w:lang w:val="uk-UA"/>
        </w:rPr>
        <w:t xml:space="preserve"> </w:t>
      </w:r>
      <w:r w:rsidR="009E491A" w:rsidRPr="006433EE">
        <w:rPr>
          <w:sz w:val="28"/>
          <w:szCs w:val="28"/>
          <w:lang w:val="uk-UA"/>
        </w:rPr>
        <w:lastRenderedPageBreak/>
        <w:t>або більше</w:t>
      </w:r>
      <w:r w:rsidR="009E491A">
        <w:rPr>
          <w:sz w:val="28"/>
          <w:szCs w:val="28"/>
          <w:lang w:val="uk-UA"/>
        </w:rPr>
        <w:t xml:space="preserve"> </w:t>
      </w:r>
      <w:r w:rsidR="009E491A" w:rsidRPr="006433EE">
        <w:rPr>
          <w:sz w:val="28"/>
          <w:szCs w:val="28"/>
          <w:lang w:val="uk-UA"/>
        </w:rPr>
        <w:t xml:space="preserve">протитуберкульозних </w:t>
      </w:r>
      <w:r w:rsidR="009E491A">
        <w:rPr>
          <w:sz w:val="28"/>
          <w:szCs w:val="28"/>
          <w:lang w:val="uk-UA"/>
        </w:rPr>
        <w:t>препаратів (ПТП), що підтвердже</w:t>
      </w:r>
      <w:r w:rsidR="009E491A" w:rsidRPr="006433EE">
        <w:rPr>
          <w:sz w:val="28"/>
          <w:szCs w:val="28"/>
          <w:lang w:val="uk-UA"/>
        </w:rPr>
        <w:t>но результатами тесту медикаментозної чутливості</w:t>
      </w:r>
      <w:r w:rsidR="009E491A">
        <w:rPr>
          <w:sz w:val="28"/>
          <w:szCs w:val="28"/>
          <w:lang w:val="uk-UA"/>
        </w:rPr>
        <w:t xml:space="preserve"> (ТМЧ) МБТ.</w:t>
      </w:r>
    </w:p>
    <w:p w14:paraId="27293D9D" w14:textId="77777777" w:rsidR="009E491A" w:rsidRPr="006433EE" w:rsidRDefault="009E491A" w:rsidP="009E491A">
      <w:pPr>
        <w:shd w:val="clear" w:color="auto" w:fill="FFFFFF"/>
        <w:spacing w:line="360" w:lineRule="auto"/>
        <w:ind w:right="1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</w:t>
      </w:r>
      <w:r w:rsidRPr="006433EE">
        <w:rPr>
          <w:sz w:val="28"/>
          <w:szCs w:val="28"/>
          <w:lang w:val="uk-UA"/>
        </w:rPr>
        <w:t>Найбільш неспр</w:t>
      </w:r>
      <w:r>
        <w:rPr>
          <w:sz w:val="28"/>
          <w:szCs w:val="28"/>
          <w:lang w:val="uk-UA"/>
        </w:rPr>
        <w:t>иятливими формами ХРТБ є мульти</w:t>
      </w:r>
      <w:r w:rsidRPr="006433EE">
        <w:rPr>
          <w:sz w:val="28"/>
          <w:szCs w:val="28"/>
          <w:lang w:val="uk-UA"/>
        </w:rPr>
        <w:t>резистентний туберкульоз (МРТБ) – резистентність МБТ</w:t>
      </w:r>
      <w:r>
        <w:rPr>
          <w:sz w:val="28"/>
          <w:szCs w:val="28"/>
          <w:lang w:val="uk-UA"/>
        </w:rPr>
        <w:t xml:space="preserve"> </w:t>
      </w:r>
      <w:r w:rsidRPr="006433EE">
        <w:rPr>
          <w:sz w:val="28"/>
          <w:szCs w:val="28"/>
          <w:lang w:val="uk-UA"/>
        </w:rPr>
        <w:t>як мінімум до Н та R і</w:t>
      </w:r>
      <w:r>
        <w:rPr>
          <w:sz w:val="28"/>
          <w:szCs w:val="28"/>
          <w:lang w:val="uk-UA"/>
        </w:rPr>
        <w:t xml:space="preserve"> туберкульоз з розширеною резис</w:t>
      </w:r>
      <w:r w:rsidRPr="006433EE">
        <w:rPr>
          <w:sz w:val="28"/>
          <w:szCs w:val="28"/>
          <w:lang w:val="uk-UA"/>
        </w:rPr>
        <w:t>тентністю (РРТБ) – додатково до МРТБ резистентність</w:t>
      </w:r>
      <w:r>
        <w:rPr>
          <w:sz w:val="28"/>
          <w:szCs w:val="28"/>
          <w:lang w:val="uk-UA"/>
        </w:rPr>
        <w:t xml:space="preserve"> </w:t>
      </w:r>
      <w:r w:rsidRPr="006433EE">
        <w:rPr>
          <w:sz w:val="28"/>
          <w:szCs w:val="28"/>
          <w:lang w:val="uk-UA"/>
        </w:rPr>
        <w:t>МБТ до будь-яких фторхінолонів і як мінімум до одного</w:t>
      </w:r>
    </w:p>
    <w:p w14:paraId="742D7438" w14:textId="77777777" w:rsidR="009E491A" w:rsidRPr="006433EE" w:rsidRDefault="009E491A" w:rsidP="009E491A">
      <w:pPr>
        <w:shd w:val="clear" w:color="auto" w:fill="FFFFFF"/>
        <w:spacing w:line="360" w:lineRule="auto"/>
        <w:ind w:right="19"/>
        <w:jc w:val="both"/>
        <w:rPr>
          <w:sz w:val="28"/>
          <w:szCs w:val="28"/>
          <w:lang w:val="uk-UA"/>
        </w:rPr>
      </w:pPr>
      <w:r w:rsidRPr="006433EE">
        <w:rPr>
          <w:sz w:val="28"/>
          <w:szCs w:val="28"/>
          <w:lang w:val="uk-UA"/>
        </w:rPr>
        <w:t>із трьох ПТП ІІ ряду дл</w:t>
      </w:r>
      <w:r>
        <w:rPr>
          <w:sz w:val="28"/>
          <w:szCs w:val="28"/>
          <w:lang w:val="uk-UA"/>
        </w:rPr>
        <w:t>я ін’єкційного застосування (ка</w:t>
      </w:r>
      <w:r w:rsidRPr="006433EE">
        <w:rPr>
          <w:sz w:val="28"/>
          <w:szCs w:val="28"/>
          <w:lang w:val="uk-UA"/>
        </w:rPr>
        <w:t>наміцин, амікацин, кап</w:t>
      </w:r>
      <w:r>
        <w:rPr>
          <w:sz w:val="28"/>
          <w:szCs w:val="28"/>
          <w:lang w:val="uk-UA"/>
        </w:rPr>
        <w:t>реоміцин). За останніми між</w:t>
      </w:r>
      <w:r w:rsidRPr="006433EE">
        <w:rPr>
          <w:sz w:val="28"/>
          <w:szCs w:val="28"/>
          <w:lang w:val="uk-UA"/>
        </w:rPr>
        <w:t>народними рекомендаціями, форми туберку</w:t>
      </w:r>
      <w:r>
        <w:rPr>
          <w:sz w:val="28"/>
          <w:szCs w:val="28"/>
          <w:lang w:val="uk-UA"/>
        </w:rPr>
        <w:t>льозу, ре</w:t>
      </w:r>
      <w:r w:rsidRPr="006433EE">
        <w:rPr>
          <w:sz w:val="28"/>
          <w:szCs w:val="28"/>
          <w:lang w:val="uk-UA"/>
        </w:rPr>
        <w:t>зистентні до рифампіцину (РифТБ) – як за молекулярно-генетичними методами, так і за ТМЧ МБТ (коли</w:t>
      </w:r>
      <w:r>
        <w:rPr>
          <w:sz w:val="28"/>
          <w:szCs w:val="28"/>
          <w:lang w:val="uk-UA"/>
        </w:rPr>
        <w:t xml:space="preserve"> </w:t>
      </w:r>
      <w:r w:rsidRPr="006433EE">
        <w:rPr>
          <w:sz w:val="28"/>
          <w:szCs w:val="28"/>
          <w:lang w:val="uk-UA"/>
        </w:rPr>
        <w:t>збережена чутливість</w:t>
      </w:r>
      <w:r>
        <w:rPr>
          <w:sz w:val="28"/>
          <w:szCs w:val="28"/>
          <w:lang w:val="uk-UA"/>
        </w:rPr>
        <w:t xml:space="preserve"> до ізоніазиду або дані щодо ре</w:t>
      </w:r>
      <w:r w:rsidRPr="006433EE">
        <w:rPr>
          <w:sz w:val="28"/>
          <w:szCs w:val="28"/>
          <w:lang w:val="uk-UA"/>
        </w:rPr>
        <w:t>зистентності невідомі), виділені в окремий вид ХРТБ та</w:t>
      </w:r>
      <w:r>
        <w:rPr>
          <w:sz w:val="28"/>
          <w:szCs w:val="28"/>
          <w:lang w:val="uk-UA"/>
        </w:rPr>
        <w:t xml:space="preserve"> </w:t>
      </w:r>
      <w:r w:rsidRPr="006433EE">
        <w:rPr>
          <w:sz w:val="28"/>
          <w:szCs w:val="28"/>
          <w:lang w:val="uk-UA"/>
        </w:rPr>
        <w:t>за тактикою лікування не відрізняються від такої для</w:t>
      </w:r>
      <w:r>
        <w:rPr>
          <w:sz w:val="28"/>
          <w:szCs w:val="28"/>
          <w:lang w:val="uk-UA"/>
        </w:rPr>
        <w:t xml:space="preserve"> МРТБ [Журило, 2009</w:t>
      </w:r>
      <w:r w:rsidRPr="006433EE">
        <w:rPr>
          <w:sz w:val="28"/>
          <w:szCs w:val="28"/>
          <w:lang w:val="uk-UA"/>
        </w:rPr>
        <w:t>].</w:t>
      </w:r>
    </w:p>
    <w:p w14:paraId="0ED06D6D" w14:textId="77777777" w:rsidR="009E491A" w:rsidRPr="0031646C" w:rsidRDefault="009E491A" w:rsidP="009E491A">
      <w:pPr>
        <w:shd w:val="clear" w:color="auto" w:fill="FFFFFF"/>
        <w:spacing w:line="360" w:lineRule="auto"/>
        <w:ind w:right="1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</w:t>
      </w:r>
      <w:r w:rsidRPr="006433EE">
        <w:rPr>
          <w:sz w:val="28"/>
          <w:szCs w:val="28"/>
          <w:lang w:val="uk-UA"/>
        </w:rPr>
        <w:t>На сьогодні пробл</w:t>
      </w:r>
      <w:r>
        <w:rPr>
          <w:sz w:val="28"/>
          <w:szCs w:val="28"/>
          <w:lang w:val="uk-UA"/>
        </w:rPr>
        <w:t>ема антимікобактерійної хіміоте</w:t>
      </w:r>
      <w:r w:rsidRPr="006433EE">
        <w:rPr>
          <w:sz w:val="28"/>
          <w:szCs w:val="28"/>
          <w:lang w:val="uk-UA"/>
        </w:rPr>
        <w:t>рапії хворих на МРТБ є дуже актуальною, тому що в</w:t>
      </w:r>
      <w:r>
        <w:rPr>
          <w:sz w:val="28"/>
          <w:szCs w:val="28"/>
          <w:lang w:val="uk-UA"/>
        </w:rPr>
        <w:t xml:space="preserve"> </w:t>
      </w:r>
      <w:r w:rsidRPr="006433EE">
        <w:rPr>
          <w:sz w:val="28"/>
          <w:szCs w:val="28"/>
          <w:lang w:val="uk-UA"/>
        </w:rPr>
        <w:t>усьому світі визначається тенденція до збільшення</w:t>
      </w:r>
      <w:r>
        <w:rPr>
          <w:sz w:val="28"/>
          <w:szCs w:val="28"/>
          <w:lang w:val="uk-UA"/>
        </w:rPr>
        <w:t xml:space="preserve"> </w:t>
      </w:r>
      <w:r w:rsidRPr="006433EE">
        <w:rPr>
          <w:sz w:val="28"/>
          <w:szCs w:val="28"/>
          <w:lang w:val="uk-UA"/>
        </w:rPr>
        <w:t>кількості хворих із МРТБ до ПТП та з РРТБ, яка є однією</w:t>
      </w:r>
      <w:r>
        <w:rPr>
          <w:sz w:val="28"/>
          <w:szCs w:val="28"/>
          <w:lang w:val="uk-UA"/>
        </w:rPr>
        <w:t xml:space="preserve"> </w:t>
      </w:r>
      <w:r w:rsidRPr="006433EE">
        <w:rPr>
          <w:sz w:val="28"/>
          <w:szCs w:val="28"/>
          <w:lang w:val="uk-UA"/>
        </w:rPr>
        <w:t>з самих несприятливих фор</w:t>
      </w:r>
      <w:r>
        <w:rPr>
          <w:sz w:val="28"/>
          <w:szCs w:val="28"/>
          <w:lang w:val="uk-UA"/>
        </w:rPr>
        <w:t>м захворювання та пред</w:t>
      </w:r>
      <w:r w:rsidRPr="006433EE">
        <w:rPr>
          <w:sz w:val="28"/>
          <w:szCs w:val="28"/>
          <w:lang w:val="uk-UA"/>
        </w:rPr>
        <w:t>ставляє серйозн</w:t>
      </w:r>
      <w:r>
        <w:rPr>
          <w:sz w:val="28"/>
          <w:szCs w:val="28"/>
          <w:lang w:val="uk-UA"/>
        </w:rPr>
        <w:t>у епідеміологічну небезпеку [</w:t>
      </w:r>
      <w:r w:rsidRPr="00FA5B6D">
        <w:rPr>
          <w:sz w:val="28"/>
          <w:szCs w:val="28"/>
          <w:lang w:val="uk-UA"/>
        </w:rPr>
        <w:t>Скрягина</w:t>
      </w:r>
      <w:r>
        <w:rPr>
          <w:sz w:val="28"/>
          <w:szCs w:val="28"/>
          <w:lang w:val="uk-UA"/>
        </w:rPr>
        <w:t xml:space="preserve"> и др., 2001</w:t>
      </w:r>
      <w:r w:rsidRPr="006433EE">
        <w:rPr>
          <w:sz w:val="28"/>
          <w:szCs w:val="28"/>
          <w:lang w:val="uk-UA"/>
        </w:rPr>
        <w:t>].</w:t>
      </w:r>
    </w:p>
    <w:p w14:paraId="6D02A36B" w14:textId="77777777" w:rsidR="009E491A" w:rsidRPr="00C857D9" w:rsidRDefault="009E491A" w:rsidP="009E491A">
      <w:pPr>
        <w:shd w:val="clear" w:color="auto" w:fill="FFFFFF"/>
        <w:spacing w:line="360" w:lineRule="auto"/>
        <w:ind w:left="24" w:right="48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Pr="0031646C">
        <w:rPr>
          <w:sz w:val="28"/>
          <w:szCs w:val="28"/>
          <w:lang w:val="uk-UA"/>
        </w:rPr>
        <w:t xml:space="preserve"> високорозвинених, багатих кра</w:t>
      </w:r>
      <w:r w:rsidRPr="00E5381C">
        <w:rPr>
          <w:sz w:val="28"/>
          <w:szCs w:val="28"/>
          <w:lang w:val="uk-UA"/>
        </w:rPr>
        <w:t>їн</w:t>
      </w:r>
      <w:r w:rsidRPr="0031646C">
        <w:rPr>
          <w:sz w:val="28"/>
          <w:szCs w:val="28"/>
          <w:lang w:val="uk-UA"/>
        </w:rPr>
        <w:t xml:space="preserve">ах </w:t>
      </w:r>
      <w:r>
        <w:rPr>
          <w:sz w:val="28"/>
          <w:szCs w:val="28"/>
          <w:lang w:val="uk-UA"/>
        </w:rPr>
        <w:t>о</w:t>
      </w:r>
      <w:r w:rsidRPr="00D370E7">
        <w:rPr>
          <w:sz w:val="28"/>
          <w:szCs w:val="28"/>
          <w:lang w:val="uk-UA"/>
        </w:rPr>
        <w:t xml:space="preserve">сновною причиною зростання туберкульозу </w:t>
      </w:r>
      <w:r w:rsidRPr="00E5381C">
        <w:rPr>
          <w:sz w:val="28"/>
          <w:szCs w:val="28"/>
          <w:lang w:val="uk-UA"/>
        </w:rPr>
        <w:t>є</w:t>
      </w:r>
      <w:r w:rsidRPr="0031646C">
        <w:rPr>
          <w:sz w:val="28"/>
          <w:szCs w:val="28"/>
          <w:lang w:val="uk-UA"/>
        </w:rPr>
        <w:t xml:space="preserve"> м</w:t>
      </w:r>
      <w:r w:rsidRPr="00E5381C">
        <w:rPr>
          <w:sz w:val="28"/>
          <w:szCs w:val="28"/>
          <w:lang w:val="uk-UA"/>
        </w:rPr>
        <w:t>і</w:t>
      </w:r>
      <w:r w:rsidRPr="0031646C">
        <w:rPr>
          <w:sz w:val="28"/>
          <w:szCs w:val="28"/>
          <w:lang w:val="uk-UA"/>
        </w:rPr>
        <w:t>гра</w:t>
      </w:r>
      <w:r w:rsidRPr="00E5381C">
        <w:rPr>
          <w:sz w:val="28"/>
          <w:szCs w:val="28"/>
          <w:lang w:val="uk-UA"/>
        </w:rPr>
        <w:t>ці</w:t>
      </w:r>
      <w:r w:rsidRPr="0031646C">
        <w:rPr>
          <w:sz w:val="28"/>
          <w:szCs w:val="28"/>
          <w:lang w:val="uk-UA"/>
        </w:rPr>
        <w:t>я населен</w:t>
      </w:r>
      <w:r w:rsidRPr="00E5381C">
        <w:rPr>
          <w:sz w:val="28"/>
          <w:szCs w:val="28"/>
          <w:lang w:val="uk-UA"/>
        </w:rPr>
        <w:t>н</w:t>
      </w:r>
      <w:r w:rsidRPr="0031646C">
        <w:rPr>
          <w:sz w:val="28"/>
          <w:szCs w:val="28"/>
          <w:lang w:val="uk-UA"/>
        </w:rPr>
        <w:t>я, передус</w:t>
      </w:r>
      <w:r w:rsidRPr="00E5381C">
        <w:rPr>
          <w:sz w:val="28"/>
          <w:szCs w:val="28"/>
          <w:lang w:val="uk-UA"/>
        </w:rPr>
        <w:t>і</w:t>
      </w:r>
      <w:r w:rsidRPr="0031646C">
        <w:rPr>
          <w:sz w:val="28"/>
          <w:szCs w:val="28"/>
          <w:lang w:val="uk-UA"/>
        </w:rPr>
        <w:t>м з кра</w:t>
      </w:r>
      <w:r w:rsidRPr="00E5381C">
        <w:rPr>
          <w:sz w:val="28"/>
          <w:szCs w:val="28"/>
          <w:lang w:val="uk-UA"/>
        </w:rPr>
        <w:t>їн</w:t>
      </w:r>
      <w:r w:rsidRPr="0031646C">
        <w:rPr>
          <w:sz w:val="28"/>
          <w:szCs w:val="28"/>
          <w:lang w:val="uk-UA"/>
        </w:rPr>
        <w:t xml:space="preserve"> з високою </w:t>
      </w:r>
      <w:r w:rsidRPr="00E5381C">
        <w:rPr>
          <w:sz w:val="28"/>
          <w:szCs w:val="28"/>
          <w:lang w:val="uk-UA"/>
        </w:rPr>
        <w:t>інфікованіс</w:t>
      </w:r>
      <w:r w:rsidRPr="0031646C">
        <w:rPr>
          <w:sz w:val="28"/>
          <w:szCs w:val="28"/>
          <w:lang w:val="uk-UA"/>
        </w:rPr>
        <w:t>тю та захворюван</w:t>
      </w:r>
      <w:r w:rsidRPr="00E5381C">
        <w:rPr>
          <w:sz w:val="28"/>
          <w:szCs w:val="28"/>
          <w:lang w:val="uk-UA"/>
        </w:rPr>
        <w:t>і</w:t>
      </w:r>
      <w:r w:rsidRPr="0031646C">
        <w:rPr>
          <w:sz w:val="28"/>
          <w:szCs w:val="28"/>
          <w:lang w:val="uk-UA"/>
        </w:rPr>
        <w:t xml:space="preserve">стю. </w:t>
      </w:r>
      <w:r>
        <w:rPr>
          <w:sz w:val="28"/>
          <w:szCs w:val="28"/>
          <w:lang w:val="uk-UA"/>
        </w:rPr>
        <w:t xml:space="preserve">Велику </w:t>
      </w:r>
      <w:r w:rsidRPr="00D370E7">
        <w:rPr>
          <w:sz w:val="28"/>
          <w:szCs w:val="28"/>
          <w:lang w:val="uk-UA"/>
        </w:rPr>
        <w:t>роль у почас</w:t>
      </w:r>
      <w:r w:rsidRPr="00E5381C">
        <w:rPr>
          <w:sz w:val="28"/>
          <w:szCs w:val="28"/>
          <w:lang w:val="uk-UA"/>
        </w:rPr>
        <w:t>тішанні</w:t>
      </w:r>
      <w:r w:rsidRPr="00D370E7">
        <w:rPr>
          <w:sz w:val="28"/>
          <w:szCs w:val="28"/>
          <w:lang w:val="uk-UA"/>
        </w:rPr>
        <w:t xml:space="preserve"> активного туберкульозу</w:t>
      </w:r>
      <w:r w:rsidRPr="00E5381C">
        <w:rPr>
          <w:sz w:val="28"/>
          <w:szCs w:val="28"/>
          <w:lang w:val="uk-UA"/>
        </w:rPr>
        <w:t xml:space="preserve"> </w:t>
      </w:r>
      <w:r w:rsidRPr="00D370E7">
        <w:rPr>
          <w:sz w:val="28"/>
          <w:szCs w:val="28"/>
          <w:lang w:val="uk-UA"/>
        </w:rPr>
        <w:t>в</w:t>
      </w:r>
      <w:r w:rsidRPr="00E5381C">
        <w:rPr>
          <w:sz w:val="28"/>
          <w:szCs w:val="28"/>
          <w:lang w:val="uk-UA"/>
        </w:rPr>
        <w:t>ідіграє</w:t>
      </w:r>
      <w:r w:rsidRPr="00D370E7">
        <w:rPr>
          <w:sz w:val="28"/>
          <w:szCs w:val="28"/>
          <w:lang w:val="uk-UA"/>
        </w:rPr>
        <w:t xml:space="preserve"> В</w:t>
      </w:r>
      <w:r w:rsidRPr="00E5381C">
        <w:rPr>
          <w:sz w:val="28"/>
          <w:szCs w:val="28"/>
          <w:lang w:val="uk-UA"/>
        </w:rPr>
        <w:t>І</w:t>
      </w:r>
      <w:r w:rsidRPr="00D370E7">
        <w:rPr>
          <w:sz w:val="28"/>
          <w:szCs w:val="28"/>
          <w:lang w:val="uk-UA"/>
        </w:rPr>
        <w:t>Л-</w:t>
      </w:r>
      <w:r w:rsidRPr="00E5381C">
        <w:rPr>
          <w:sz w:val="28"/>
          <w:szCs w:val="28"/>
          <w:lang w:val="uk-UA"/>
        </w:rPr>
        <w:t>і</w:t>
      </w:r>
      <w:r w:rsidRPr="00D370E7">
        <w:rPr>
          <w:sz w:val="28"/>
          <w:szCs w:val="28"/>
          <w:lang w:val="uk-UA"/>
        </w:rPr>
        <w:t>нфекц</w:t>
      </w:r>
      <w:r w:rsidRPr="00E5381C">
        <w:rPr>
          <w:sz w:val="28"/>
          <w:szCs w:val="28"/>
          <w:lang w:val="uk-UA"/>
        </w:rPr>
        <w:t>і</w:t>
      </w:r>
      <w:r w:rsidRPr="00D370E7">
        <w:rPr>
          <w:sz w:val="28"/>
          <w:szCs w:val="28"/>
          <w:lang w:val="uk-UA"/>
        </w:rPr>
        <w:t xml:space="preserve">я </w:t>
      </w:r>
      <w:r w:rsidRPr="00E5381C">
        <w:rPr>
          <w:sz w:val="28"/>
          <w:szCs w:val="28"/>
          <w:lang w:val="en-US"/>
        </w:rPr>
        <w:t>i</w:t>
      </w:r>
      <w:r w:rsidRPr="00D370E7">
        <w:rPr>
          <w:sz w:val="28"/>
          <w:szCs w:val="28"/>
          <w:lang w:val="uk-UA"/>
        </w:rPr>
        <w:t xml:space="preserve"> пов'язаний </w:t>
      </w:r>
      <w:r w:rsidRPr="00E5381C">
        <w:rPr>
          <w:sz w:val="28"/>
          <w:szCs w:val="28"/>
          <w:lang w:val="en-US"/>
        </w:rPr>
        <w:t>i</w:t>
      </w:r>
      <w:r w:rsidRPr="00E5381C">
        <w:rPr>
          <w:sz w:val="28"/>
          <w:szCs w:val="28"/>
          <w:lang w:val="uk-UA"/>
        </w:rPr>
        <w:t>з</w:t>
      </w:r>
      <w:r w:rsidRPr="00D370E7">
        <w:rPr>
          <w:sz w:val="28"/>
          <w:szCs w:val="28"/>
          <w:lang w:val="uk-UA"/>
        </w:rPr>
        <w:t xml:space="preserve"> нею </w:t>
      </w:r>
      <w:r w:rsidRPr="00E5381C">
        <w:rPr>
          <w:sz w:val="28"/>
          <w:szCs w:val="28"/>
          <w:lang w:val="uk-UA"/>
        </w:rPr>
        <w:t>і</w:t>
      </w:r>
      <w:r w:rsidRPr="00D370E7">
        <w:rPr>
          <w:sz w:val="28"/>
          <w:szCs w:val="28"/>
          <w:lang w:val="uk-UA"/>
        </w:rPr>
        <w:t>мунодеф</w:t>
      </w:r>
      <w:r w:rsidRPr="00E5381C">
        <w:rPr>
          <w:sz w:val="28"/>
          <w:szCs w:val="28"/>
          <w:lang w:val="uk-UA"/>
        </w:rPr>
        <w:t>і</w:t>
      </w:r>
      <w:r w:rsidRPr="00D370E7">
        <w:rPr>
          <w:sz w:val="28"/>
          <w:szCs w:val="28"/>
          <w:lang w:val="uk-UA"/>
        </w:rPr>
        <w:t xml:space="preserve">цитний стан. </w:t>
      </w:r>
      <w:r w:rsidRPr="00C857D9">
        <w:rPr>
          <w:sz w:val="28"/>
          <w:szCs w:val="28"/>
          <w:lang w:val="uk-UA"/>
        </w:rPr>
        <w:t>Еколо</w:t>
      </w:r>
      <w:r w:rsidRPr="00E5381C">
        <w:rPr>
          <w:sz w:val="28"/>
          <w:szCs w:val="28"/>
          <w:lang w:val="uk-UA"/>
        </w:rPr>
        <w:t>гі</w:t>
      </w:r>
      <w:r w:rsidRPr="00C857D9">
        <w:rPr>
          <w:sz w:val="28"/>
          <w:szCs w:val="28"/>
          <w:lang w:val="uk-UA"/>
        </w:rPr>
        <w:t>чне забруднення довк</w:t>
      </w:r>
      <w:r w:rsidRPr="00E5381C">
        <w:rPr>
          <w:sz w:val="28"/>
          <w:szCs w:val="28"/>
          <w:lang w:val="uk-UA"/>
        </w:rPr>
        <w:t>іл</w:t>
      </w:r>
      <w:r w:rsidRPr="00C857D9">
        <w:rPr>
          <w:sz w:val="28"/>
          <w:szCs w:val="28"/>
          <w:lang w:val="uk-UA"/>
        </w:rPr>
        <w:t xml:space="preserve">ля </w:t>
      </w:r>
      <w:r w:rsidRPr="00E5381C">
        <w:rPr>
          <w:sz w:val="28"/>
          <w:szCs w:val="28"/>
          <w:lang w:val="en-US"/>
        </w:rPr>
        <w:t>i</w:t>
      </w:r>
      <w:r w:rsidRPr="00C857D9">
        <w:rPr>
          <w:sz w:val="28"/>
          <w:szCs w:val="28"/>
          <w:lang w:val="uk-UA"/>
        </w:rPr>
        <w:t xml:space="preserve"> куріння також сприяють ураженню дихальних</w:t>
      </w:r>
      <w:r w:rsidRPr="00E5381C">
        <w:rPr>
          <w:sz w:val="28"/>
          <w:szCs w:val="28"/>
          <w:lang w:val="uk-UA"/>
        </w:rPr>
        <w:t xml:space="preserve"> </w:t>
      </w:r>
      <w:r w:rsidRPr="00C857D9">
        <w:rPr>
          <w:sz w:val="28"/>
          <w:szCs w:val="28"/>
          <w:lang w:val="uk-UA"/>
        </w:rPr>
        <w:t>орган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в</w:t>
      </w:r>
      <w:r w:rsidRPr="00E5381C">
        <w:rPr>
          <w:sz w:val="28"/>
          <w:szCs w:val="28"/>
          <w:lang w:val="uk-UA"/>
        </w:rPr>
        <w:t xml:space="preserve"> </w:t>
      </w:r>
      <w:r w:rsidRPr="00E5381C">
        <w:rPr>
          <w:sz w:val="28"/>
          <w:szCs w:val="28"/>
          <w:lang w:val="en-US"/>
        </w:rPr>
        <w:t>i</w:t>
      </w:r>
      <w:r w:rsidRPr="00C857D9">
        <w:rPr>
          <w:sz w:val="28"/>
          <w:szCs w:val="28"/>
          <w:lang w:val="uk-UA"/>
        </w:rPr>
        <w:t xml:space="preserve"> розвитков</w:t>
      </w:r>
      <w:r w:rsidRPr="00E5381C">
        <w:rPr>
          <w:sz w:val="28"/>
          <w:szCs w:val="28"/>
          <w:lang w:val="uk-UA"/>
        </w:rPr>
        <w:t xml:space="preserve">і </w:t>
      </w:r>
      <w:r w:rsidRPr="00C857D9">
        <w:rPr>
          <w:sz w:val="28"/>
          <w:szCs w:val="28"/>
          <w:lang w:val="uk-UA"/>
        </w:rPr>
        <w:t>на</w:t>
      </w:r>
      <w:r w:rsidRPr="00E5381C">
        <w:rPr>
          <w:sz w:val="28"/>
          <w:szCs w:val="28"/>
          <w:lang w:val="uk-UA"/>
        </w:rPr>
        <w:t xml:space="preserve"> </w:t>
      </w:r>
      <w:r w:rsidRPr="00C857D9">
        <w:rPr>
          <w:sz w:val="28"/>
          <w:szCs w:val="28"/>
          <w:lang w:val="uk-UA"/>
        </w:rPr>
        <w:t>цьому</w:t>
      </w:r>
      <w:r w:rsidRPr="00E5381C">
        <w:rPr>
          <w:sz w:val="28"/>
          <w:szCs w:val="28"/>
          <w:lang w:val="uk-UA"/>
        </w:rPr>
        <w:t xml:space="preserve"> </w:t>
      </w:r>
      <w:r w:rsidRPr="00C857D9">
        <w:rPr>
          <w:sz w:val="28"/>
          <w:szCs w:val="28"/>
          <w:lang w:val="uk-UA"/>
        </w:rPr>
        <w:t>грунт</w:t>
      </w:r>
      <w:r w:rsidRPr="00E5381C">
        <w:rPr>
          <w:sz w:val="28"/>
          <w:szCs w:val="28"/>
          <w:lang w:val="uk-UA"/>
        </w:rPr>
        <w:t xml:space="preserve">і </w:t>
      </w:r>
      <w:r w:rsidRPr="00C857D9">
        <w:rPr>
          <w:sz w:val="28"/>
          <w:szCs w:val="28"/>
          <w:lang w:val="uk-UA"/>
        </w:rPr>
        <w:t>туберкульозу.</w:t>
      </w:r>
    </w:p>
    <w:p w14:paraId="19444240" w14:textId="77777777" w:rsidR="009E491A" w:rsidRPr="00E5381C" w:rsidRDefault="009E491A" w:rsidP="009E491A">
      <w:pPr>
        <w:shd w:val="clear" w:color="auto" w:fill="FFFFFF"/>
        <w:spacing w:line="360" w:lineRule="auto"/>
        <w:ind w:left="10" w:right="62" w:firstLine="710"/>
        <w:jc w:val="both"/>
        <w:rPr>
          <w:sz w:val="28"/>
          <w:szCs w:val="28"/>
        </w:rPr>
      </w:pPr>
      <w:r w:rsidRPr="00C857D9">
        <w:rPr>
          <w:sz w:val="28"/>
          <w:szCs w:val="28"/>
          <w:lang w:val="uk-UA"/>
        </w:rPr>
        <w:t>В Укра</w:t>
      </w:r>
      <w:r w:rsidRPr="00E5381C">
        <w:rPr>
          <w:sz w:val="28"/>
          <w:szCs w:val="28"/>
          <w:lang w:val="uk-UA"/>
        </w:rPr>
        <w:t>їні</w:t>
      </w:r>
      <w:r w:rsidRPr="00C857D9">
        <w:rPr>
          <w:sz w:val="28"/>
          <w:szCs w:val="28"/>
          <w:lang w:val="uk-UA"/>
        </w:rPr>
        <w:t xml:space="preserve"> важливу роль, кр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м еколо</w:t>
      </w:r>
      <w:r w:rsidRPr="00E5381C">
        <w:rPr>
          <w:sz w:val="28"/>
          <w:szCs w:val="28"/>
          <w:lang w:val="uk-UA"/>
        </w:rPr>
        <w:t>гі</w:t>
      </w:r>
      <w:r w:rsidRPr="00C857D9">
        <w:rPr>
          <w:sz w:val="28"/>
          <w:szCs w:val="28"/>
          <w:lang w:val="uk-UA"/>
        </w:rPr>
        <w:t>чних фактор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в, до яких необх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дно в</w:t>
      </w:r>
      <w:r w:rsidRPr="00E5381C">
        <w:rPr>
          <w:sz w:val="28"/>
          <w:szCs w:val="28"/>
          <w:lang w:val="uk-UA"/>
        </w:rPr>
        <w:t>ід</w:t>
      </w:r>
      <w:r w:rsidRPr="00C857D9">
        <w:rPr>
          <w:sz w:val="28"/>
          <w:szCs w:val="28"/>
          <w:lang w:val="uk-UA"/>
        </w:rPr>
        <w:t>нести також насл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дки Чорнобильсько</w:t>
      </w:r>
      <w:r w:rsidRPr="00E5381C">
        <w:rPr>
          <w:sz w:val="28"/>
          <w:szCs w:val="28"/>
          <w:lang w:val="uk-UA"/>
        </w:rPr>
        <w:t>ї</w:t>
      </w:r>
      <w:r w:rsidRPr="00C857D9">
        <w:rPr>
          <w:sz w:val="28"/>
          <w:szCs w:val="28"/>
          <w:lang w:val="uk-UA"/>
        </w:rPr>
        <w:t xml:space="preserve"> катастрофи, ма</w:t>
      </w:r>
      <w:r w:rsidRPr="00E5381C">
        <w:rPr>
          <w:sz w:val="28"/>
          <w:szCs w:val="28"/>
          <w:lang w:val="uk-UA"/>
        </w:rPr>
        <w:t>є</w:t>
      </w:r>
      <w:r w:rsidRPr="00C857D9">
        <w:rPr>
          <w:sz w:val="28"/>
          <w:szCs w:val="28"/>
          <w:lang w:val="uk-UA"/>
        </w:rPr>
        <w:t xml:space="preserve"> зубож</w:t>
      </w:r>
      <w:r w:rsidRPr="00E5381C">
        <w:rPr>
          <w:sz w:val="28"/>
          <w:szCs w:val="28"/>
          <w:lang w:val="uk-UA"/>
        </w:rPr>
        <w:t>ін</w:t>
      </w:r>
      <w:r w:rsidRPr="00C857D9">
        <w:rPr>
          <w:sz w:val="28"/>
          <w:szCs w:val="28"/>
          <w:lang w:val="uk-UA"/>
        </w:rPr>
        <w:t>ня населен</w:t>
      </w:r>
      <w:r w:rsidRPr="00E5381C">
        <w:rPr>
          <w:sz w:val="28"/>
          <w:szCs w:val="28"/>
          <w:lang w:val="uk-UA"/>
        </w:rPr>
        <w:t>н</w:t>
      </w:r>
      <w:r w:rsidRPr="00C857D9">
        <w:rPr>
          <w:sz w:val="28"/>
          <w:szCs w:val="28"/>
          <w:lang w:val="uk-UA"/>
        </w:rPr>
        <w:t>я,</w:t>
      </w:r>
      <w:r w:rsidRPr="00E5381C">
        <w:rPr>
          <w:sz w:val="28"/>
          <w:szCs w:val="28"/>
          <w:lang w:val="uk-UA"/>
        </w:rPr>
        <w:t xml:space="preserve"> </w:t>
      </w:r>
      <w:r w:rsidRPr="00C857D9">
        <w:rPr>
          <w:sz w:val="28"/>
          <w:szCs w:val="28"/>
          <w:lang w:val="uk-UA"/>
        </w:rPr>
        <w:t>незбалансован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сть харчування, економ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ч</w:t>
      </w:r>
      <w:r w:rsidRPr="00E5381C">
        <w:rPr>
          <w:sz w:val="28"/>
          <w:szCs w:val="28"/>
          <w:lang w:val="uk-UA"/>
        </w:rPr>
        <w:t>ні</w:t>
      </w:r>
      <w:r w:rsidRPr="00C857D9">
        <w:rPr>
          <w:sz w:val="28"/>
          <w:szCs w:val="28"/>
          <w:lang w:val="uk-UA"/>
        </w:rPr>
        <w:t xml:space="preserve"> труднощ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 xml:space="preserve"> л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кувально-профілактичних заклад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в. Серед хворих на туберкульоз зб</w:t>
      </w:r>
      <w:r w:rsidRPr="00E5381C">
        <w:rPr>
          <w:sz w:val="28"/>
          <w:szCs w:val="28"/>
          <w:lang w:val="uk-UA"/>
        </w:rPr>
        <w:t>іл</w:t>
      </w:r>
      <w:r w:rsidRPr="00C857D9">
        <w:rPr>
          <w:sz w:val="28"/>
          <w:szCs w:val="28"/>
          <w:lang w:val="uk-UA"/>
        </w:rPr>
        <w:t>ьшу</w:t>
      </w:r>
      <w:r w:rsidRPr="00E5381C">
        <w:rPr>
          <w:sz w:val="28"/>
          <w:szCs w:val="28"/>
          <w:lang w:val="uk-UA"/>
        </w:rPr>
        <w:t>є</w:t>
      </w:r>
      <w:r w:rsidRPr="00C857D9">
        <w:rPr>
          <w:sz w:val="28"/>
          <w:szCs w:val="28"/>
          <w:lang w:val="uk-UA"/>
        </w:rPr>
        <w:t>ться питома вага алкогол</w:t>
      </w:r>
      <w:r w:rsidRPr="00E5381C">
        <w:rPr>
          <w:sz w:val="28"/>
          <w:szCs w:val="28"/>
          <w:lang w:val="uk-UA"/>
        </w:rPr>
        <w:t>ікі</w:t>
      </w:r>
      <w:r w:rsidRPr="00C857D9">
        <w:rPr>
          <w:sz w:val="28"/>
          <w:szCs w:val="28"/>
          <w:lang w:val="uk-UA"/>
        </w:rPr>
        <w:t>в, наркома</w:t>
      </w:r>
      <w:r w:rsidRPr="00E5381C">
        <w:rPr>
          <w:sz w:val="28"/>
          <w:szCs w:val="28"/>
          <w:lang w:val="uk-UA"/>
        </w:rPr>
        <w:t>ні</w:t>
      </w:r>
      <w:r w:rsidRPr="00C857D9">
        <w:rPr>
          <w:sz w:val="28"/>
          <w:szCs w:val="28"/>
          <w:lang w:val="uk-UA"/>
        </w:rPr>
        <w:t xml:space="preserve">в, безпритульних, </w:t>
      </w:r>
      <w:r w:rsidRPr="00E5381C">
        <w:rPr>
          <w:sz w:val="28"/>
          <w:szCs w:val="28"/>
          <w:lang w:val="en-US"/>
        </w:rPr>
        <w:t>oci</w:t>
      </w:r>
      <w:r w:rsidRPr="00E5381C">
        <w:rPr>
          <w:sz w:val="28"/>
          <w:szCs w:val="28"/>
          <w:lang w:val="uk-UA"/>
        </w:rPr>
        <w:t>б</w:t>
      </w:r>
      <w:r w:rsidRPr="00C857D9">
        <w:rPr>
          <w:sz w:val="28"/>
          <w:szCs w:val="28"/>
          <w:lang w:val="uk-UA"/>
        </w:rPr>
        <w:t xml:space="preserve"> з асоц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>альною повед</w:t>
      </w:r>
      <w:r w:rsidRPr="00E5381C">
        <w:rPr>
          <w:sz w:val="28"/>
          <w:szCs w:val="28"/>
          <w:lang w:val="uk-UA"/>
        </w:rPr>
        <w:t>і</w:t>
      </w:r>
      <w:r w:rsidRPr="00C857D9">
        <w:rPr>
          <w:sz w:val="28"/>
          <w:szCs w:val="28"/>
          <w:lang w:val="uk-UA"/>
        </w:rPr>
        <w:t xml:space="preserve">нкою, </w:t>
      </w:r>
      <w:r w:rsidRPr="00E5381C">
        <w:rPr>
          <w:sz w:val="28"/>
          <w:szCs w:val="28"/>
          <w:lang w:val="en-US"/>
        </w:rPr>
        <w:t>i</w:t>
      </w:r>
      <w:r w:rsidRPr="00E5381C">
        <w:rPr>
          <w:sz w:val="28"/>
          <w:szCs w:val="28"/>
          <w:lang w:val="uk-UA"/>
        </w:rPr>
        <w:t>з</w:t>
      </w:r>
      <w:r w:rsidRPr="00C857D9">
        <w:rPr>
          <w:sz w:val="28"/>
          <w:szCs w:val="28"/>
          <w:lang w:val="uk-UA"/>
        </w:rPr>
        <w:t xml:space="preserve"> занедбаними формами недуги. </w:t>
      </w:r>
      <w:r w:rsidRPr="00E5381C">
        <w:rPr>
          <w:sz w:val="28"/>
          <w:szCs w:val="28"/>
        </w:rPr>
        <w:t>За умови подал</w:t>
      </w:r>
      <w:r w:rsidRPr="00E5381C">
        <w:rPr>
          <w:sz w:val="28"/>
          <w:szCs w:val="28"/>
          <w:lang w:val="uk-UA"/>
        </w:rPr>
        <w:t>ьш</w:t>
      </w:r>
      <w:r w:rsidRPr="00E5381C">
        <w:rPr>
          <w:sz w:val="28"/>
          <w:szCs w:val="28"/>
        </w:rPr>
        <w:t>ого зростання к</w:t>
      </w:r>
      <w:r w:rsidRPr="00E5381C">
        <w:rPr>
          <w:sz w:val="28"/>
          <w:szCs w:val="28"/>
          <w:lang w:val="uk-UA"/>
        </w:rPr>
        <w:t>іл</w:t>
      </w:r>
      <w:r w:rsidRPr="00E5381C">
        <w:rPr>
          <w:sz w:val="28"/>
          <w:szCs w:val="28"/>
        </w:rPr>
        <w:t>ькост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 xml:space="preserve"> </w:t>
      </w:r>
      <w:r w:rsidRPr="00E5381C">
        <w:rPr>
          <w:sz w:val="28"/>
          <w:szCs w:val="28"/>
        </w:rPr>
        <w:lastRenderedPageBreak/>
        <w:t>В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Л-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нф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кованих, цей чинник у нас також в</w:t>
      </w:r>
      <w:r w:rsidRPr="00E5381C">
        <w:rPr>
          <w:sz w:val="28"/>
          <w:szCs w:val="28"/>
          <w:lang w:val="uk-UA"/>
        </w:rPr>
        <w:t>іді</w:t>
      </w:r>
      <w:r w:rsidRPr="00E5381C">
        <w:rPr>
          <w:sz w:val="28"/>
          <w:szCs w:val="28"/>
        </w:rPr>
        <w:t>граватиме свою</w:t>
      </w:r>
      <w:r w:rsidRPr="00E5381C">
        <w:rPr>
          <w:sz w:val="28"/>
          <w:szCs w:val="28"/>
          <w:lang w:val="uk-UA"/>
        </w:rPr>
        <w:t xml:space="preserve"> </w:t>
      </w:r>
      <w:r w:rsidRPr="00E5381C">
        <w:rPr>
          <w:sz w:val="28"/>
          <w:szCs w:val="28"/>
        </w:rPr>
        <w:t>негативну роль в еп</w:t>
      </w:r>
      <w:r w:rsidRPr="00E5381C">
        <w:rPr>
          <w:sz w:val="28"/>
          <w:szCs w:val="28"/>
          <w:lang w:val="uk-UA"/>
        </w:rPr>
        <w:t xml:space="preserve">ідеміології </w:t>
      </w:r>
      <w:r>
        <w:rPr>
          <w:sz w:val="28"/>
          <w:szCs w:val="28"/>
        </w:rPr>
        <w:t>туберкульозу [Фещенко та ін.,</w:t>
      </w:r>
      <w:r>
        <w:rPr>
          <w:sz w:val="28"/>
          <w:szCs w:val="28"/>
          <w:lang w:val="uk-UA"/>
        </w:rPr>
        <w:t xml:space="preserve"> 2004</w:t>
      </w:r>
      <w:r w:rsidRPr="00E5381C">
        <w:rPr>
          <w:sz w:val="28"/>
          <w:szCs w:val="28"/>
        </w:rPr>
        <w:t>].</w:t>
      </w:r>
    </w:p>
    <w:p w14:paraId="6AAE46D2" w14:textId="77777777" w:rsidR="009E491A" w:rsidRDefault="009E491A" w:rsidP="009E491A">
      <w:pPr>
        <w:shd w:val="clear" w:color="auto" w:fill="FFFFFF"/>
        <w:spacing w:line="360" w:lineRule="auto"/>
        <w:ind w:right="82" w:firstLine="715"/>
        <w:jc w:val="both"/>
        <w:rPr>
          <w:sz w:val="28"/>
          <w:szCs w:val="28"/>
          <w:lang w:val="uk-UA"/>
        </w:rPr>
      </w:pPr>
      <w:r w:rsidRPr="00E5381C">
        <w:rPr>
          <w:sz w:val="28"/>
          <w:szCs w:val="28"/>
        </w:rPr>
        <w:t>Для гальмування негативних тенденц</w:t>
      </w:r>
      <w:r w:rsidRPr="00E5381C">
        <w:rPr>
          <w:sz w:val="28"/>
          <w:szCs w:val="28"/>
          <w:lang w:val="uk-UA"/>
        </w:rPr>
        <w:t>ій</w:t>
      </w:r>
      <w:r w:rsidRPr="00E5381C">
        <w:rPr>
          <w:sz w:val="28"/>
          <w:szCs w:val="28"/>
        </w:rPr>
        <w:t xml:space="preserve"> в е</w:t>
      </w:r>
      <w:r w:rsidRPr="00E5381C">
        <w:rPr>
          <w:sz w:val="28"/>
          <w:szCs w:val="28"/>
          <w:lang w:val="uk-UA"/>
        </w:rPr>
        <w:t>пі</w:t>
      </w:r>
      <w:r w:rsidRPr="00E5381C">
        <w:rPr>
          <w:sz w:val="28"/>
          <w:szCs w:val="28"/>
        </w:rPr>
        <w:t>дем</w:t>
      </w:r>
      <w:r w:rsidRPr="00E5381C">
        <w:rPr>
          <w:sz w:val="28"/>
          <w:szCs w:val="28"/>
          <w:lang w:val="uk-UA"/>
        </w:rPr>
        <w:t>іо</w:t>
      </w:r>
      <w:r w:rsidRPr="00E5381C">
        <w:rPr>
          <w:sz w:val="28"/>
          <w:szCs w:val="28"/>
        </w:rPr>
        <w:t>лог</w:t>
      </w:r>
      <w:r w:rsidRPr="00E5381C">
        <w:rPr>
          <w:sz w:val="28"/>
          <w:szCs w:val="28"/>
          <w:lang w:val="uk-UA"/>
        </w:rPr>
        <w:t>ії</w:t>
      </w:r>
      <w:r w:rsidRPr="00E5381C">
        <w:rPr>
          <w:sz w:val="28"/>
          <w:szCs w:val="28"/>
        </w:rPr>
        <w:t xml:space="preserve"> туберкульозу в Укра</w:t>
      </w:r>
      <w:r w:rsidRPr="00E5381C">
        <w:rPr>
          <w:sz w:val="28"/>
          <w:szCs w:val="28"/>
          <w:lang w:val="uk-UA"/>
        </w:rPr>
        <w:t>їні</w:t>
      </w:r>
      <w:r w:rsidRPr="00E5381C">
        <w:rPr>
          <w:sz w:val="28"/>
          <w:szCs w:val="28"/>
        </w:rPr>
        <w:t xml:space="preserve"> на перший план виходять загальнодержав</w:t>
      </w:r>
      <w:r w:rsidRPr="00E5381C">
        <w:rPr>
          <w:sz w:val="28"/>
          <w:szCs w:val="28"/>
          <w:lang w:val="uk-UA"/>
        </w:rPr>
        <w:t>ні</w:t>
      </w:r>
      <w:r w:rsidRPr="00E5381C">
        <w:rPr>
          <w:sz w:val="28"/>
          <w:szCs w:val="28"/>
        </w:rPr>
        <w:t xml:space="preserve"> заходи, спрямова</w:t>
      </w:r>
      <w:r w:rsidRPr="00E5381C">
        <w:rPr>
          <w:sz w:val="28"/>
          <w:szCs w:val="28"/>
          <w:lang w:val="uk-UA"/>
        </w:rPr>
        <w:t>ні</w:t>
      </w:r>
      <w:r w:rsidRPr="00E5381C">
        <w:rPr>
          <w:sz w:val="28"/>
          <w:szCs w:val="28"/>
        </w:rPr>
        <w:t xml:space="preserve"> на пол</w:t>
      </w:r>
      <w:r w:rsidRPr="00E5381C">
        <w:rPr>
          <w:sz w:val="28"/>
          <w:szCs w:val="28"/>
          <w:lang w:val="uk-UA"/>
        </w:rPr>
        <w:t>іп</w:t>
      </w:r>
      <w:r w:rsidRPr="00E5381C">
        <w:rPr>
          <w:sz w:val="28"/>
          <w:szCs w:val="28"/>
        </w:rPr>
        <w:t>шення економ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чно</w:t>
      </w:r>
      <w:r w:rsidRPr="00E5381C">
        <w:rPr>
          <w:sz w:val="28"/>
          <w:szCs w:val="28"/>
          <w:lang w:val="uk-UA"/>
        </w:rPr>
        <w:t>ї</w:t>
      </w:r>
      <w:r w:rsidRPr="00E5381C">
        <w:rPr>
          <w:sz w:val="28"/>
          <w:szCs w:val="28"/>
        </w:rPr>
        <w:t xml:space="preserve"> ситуац</w:t>
      </w:r>
      <w:r w:rsidRPr="00E5381C">
        <w:rPr>
          <w:sz w:val="28"/>
          <w:szCs w:val="28"/>
          <w:lang w:val="uk-UA"/>
        </w:rPr>
        <w:t>ії</w:t>
      </w:r>
      <w:r w:rsidRPr="00E5381C">
        <w:rPr>
          <w:sz w:val="28"/>
          <w:szCs w:val="28"/>
        </w:rPr>
        <w:t>, повноц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нне ф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нансування медичних заклад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в</w:t>
      </w:r>
      <w:r w:rsidRPr="00E5381C">
        <w:rPr>
          <w:sz w:val="28"/>
          <w:szCs w:val="28"/>
          <w:lang w:val="uk-UA"/>
        </w:rPr>
        <w:t xml:space="preserve"> </w:t>
      </w:r>
      <w:r w:rsidRPr="00E5381C">
        <w:rPr>
          <w:sz w:val="28"/>
          <w:szCs w:val="28"/>
          <w:lang w:val="en-US"/>
        </w:rPr>
        <w:t>i</w:t>
      </w:r>
      <w:r w:rsidRPr="00E5381C">
        <w:rPr>
          <w:sz w:val="28"/>
          <w:szCs w:val="28"/>
          <w:lang w:val="uk-UA"/>
        </w:rPr>
        <w:t xml:space="preserve"> </w:t>
      </w:r>
      <w:r w:rsidRPr="00E5381C">
        <w:rPr>
          <w:sz w:val="28"/>
          <w:szCs w:val="28"/>
        </w:rPr>
        <w:t>проф</w:t>
      </w:r>
      <w:r w:rsidRPr="00E5381C">
        <w:rPr>
          <w:sz w:val="28"/>
          <w:szCs w:val="28"/>
          <w:lang w:val="uk-UA"/>
        </w:rPr>
        <w:t>і</w:t>
      </w:r>
      <w:r w:rsidRPr="00E5381C">
        <w:rPr>
          <w:sz w:val="28"/>
          <w:szCs w:val="28"/>
        </w:rPr>
        <w:t>лактичних програм, оздоровлен</w:t>
      </w:r>
      <w:r w:rsidRPr="00E5381C">
        <w:rPr>
          <w:sz w:val="28"/>
          <w:szCs w:val="28"/>
          <w:lang w:val="uk-UA"/>
        </w:rPr>
        <w:t>н</w:t>
      </w:r>
      <w:r w:rsidRPr="00E5381C">
        <w:rPr>
          <w:sz w:val="28"/>
          <w:szCs w:val="28"/>
        </w:rPr>
        <w:t>я довк</w:t>
      </w:r>
      <w:r w:rsidRPr="00E5381C">
        <w:rPr>
          <w:sz w:val="28"/>
          <w:szCs w:val="28"/>
          <w:lang w:val="uk-UA"/>
        </w:rPr>
        <w:t>іл</w:t>
      </w:r>
      <w:r>
        <w:rPr>
          <w:sz w:val="28"/>
          <w:szCs w:val="28"/>
        </w:rPr>
        <w:t>ля</w:t>
      </w:r>
      <w:r>
        <w:rPr>
          <w:sz w:val="28"/>
          <w:szCs w:val="28"/>
          <w:lang w:val="uk-UA"/>
        </w:rPr>
        <w:t>.</w:t>
      </w:r>
    </w:p>
    <w:p w14:paraId="3ADFE19F" w14:textId="77777777" w:rsidR="009E491A" w:rsidRPr="00E3498B" w:rsidRDefault="009E491A" w:rsidP="009E491A">
      <w:pPr>
        <w:shd w:val="clear" w:color="auto" w:fill="FFFFFF"/>
        <w:spacing w:line="360" w:lineRule="auto"/>
        <w:ind w:right="82" w:firstLine="715"/>
        <w:jc w:val="both"/>
        <w:rPr>
          <w:sz w:val="28"/>
          <w:szCs w:val="28"/>
          <w:lang w:val="uk-UA"/>
        </w:rPr>
      </w:pPr>
      <w:r w:rsidRPr="00E3498B">
        <w:rPr>
          <w:sz w:val="28"/>
          <w:szCs w:val="28"/>
          <w:lang w:val="uk-UA"/>
        </w:rPr>
        <w:t>Так як епідеміологічна ситуація з туберкульозу у світі погіршується й надалі, перед вченими виникають нові проблеми. Це вдосконалення методів раннього виявлення туберкульозу, використання нових технологій для створення ефективнішої протитуберкульозної вакцини та методів пошуку МБТ i туберкульозних антигенів у біологічному матеріалі. Однак  найважливіше значення мають подолання зростаючої полірезистентності мікобактерій, створення нових протитуберкульозних ліків [Иванова, 2009].</w:t>
      </w:r>
    </w:p>
    <w:p w14:paraId="39DF69DA" w14:textId="77777777" w:rsidR="009E491A" w:rsidRPr="00E3498B" w:rsidRDefault="009E491A" w:rsidP="009E491A">
      <w:pPr>
        <w:shd w:val="clear" w:color="auto" w:fill="FFFFFF"/>
        <w:spacing w:line="360" w:lineRule="auto"/>
        <w:ind w:right="82" w:firstLine="715"/>
        <w:jc w:val="both"/>
        <w:rPr>
          <w:sz w:val="28"/>
          <w:szCs w:val="28"/>
          <w:lang w:val="uk-UA"/>
        </w:rPr>
      </w:pPr>
      <w:r w:rsidRPr="00E3498B">
        <w:rPr>
          <w:b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</w:t>
      </w:r>
      <w:r w:rsidRPr="00E3498B">
        <w:rPr>
          <w:sz w:val="28"/>
          <w:szCs w:val="28"/>
          <w:lang w:val="uk-UA"/>
        </w:rPr>
        <w:t xml:space="preserve">роботи була оцінка потенційної протитуберкульозної активності двох нікотиноїлгідразонів та відповідних комплексів Ge(IV) та Sn(IV).  </w:t>
      </w:r>
    </w:p>
    <w:p w14:paraId="4AECA8E9" w14:textId="77777777" w:rsidR="009E491A" w:rsidRPr="00E3498B" w:rsidRDefault="009E491A" w:rsidP="009E491A">
      <w:pPr>
        <w:shd w:val="clear" w:color="auto" w:fill="FFFFFF"/>
        <w:spacing w:line="360" w:lineRule="auto"/>
        <w:ind w:right="82" w:firstLine="715"/>
        <w:jc w:val="both"/>
        <w:rPr>
          <w:sz w:val="28"/>
          <w:szCs w:val="28"/>
          <w:lang w:val="uk-UA"/>
        </w:rPr>
      </w:pPr>
      <w:r w:rsidRPr="00E3498B">
        <w:rPr>
          <w:sz w:val="28"/>
          <w:szCs w:val="28"/>
          <w:lang w:val="uk-UA"/>
        </w:rPr>
        <w:t>У задачі дослідження входило:</w:t>
      </w:r>
    </w:p>
    <w:p w14:paraId="76C57E94" w14:textId="1771D0F1" w:rsidR="009E491A" w:rsidRPr="009E491A" w:rsidRDefault="009E491A" w:rsidP="009E491A">
      <w:pPr>
        <w:pStyle w:val="af7"/>
        <w:numPr>
          <w:ilvl w:val="0"/>
          <w:numId w:val="43"/>
        </w:numPr>
        <w:shd w:val="clear" w:color="auto" w:fill="FFFFFF"/>
        <w:spacing w:line="360" w:lineRule="auto"/>
        <w:ind w:right="82" w:firstLine="284"/>
        <w:jc w:val="both"/>
        <w:rPr>
          <w:sz w:val="28"/>
          <w:szCs w:val="28"/>
          <w:lang w:val="uk-UA"/>
        </w:rPr>
      </w:pPr>
      <w:r w:rsidRPr="009E491A">
        <w:rPr>
          <w:sz w:val="28"/>
          <w:szCs w:val="28"/>
          <w:lang w:val="uk-UA"/>
        </w:rPr>
        <w:t>Визначити      наявність      антимікобактеріальної      активності   нікотиноїлгідразону 2-гідрокси-1-нафтальдегіду та комплексів Ge(IV)</w:t>
      </w:r>
    </w:p>
    <w:p w14:paraId="1195E2E3" w14:textId="77777777" w:rsidR="009E491A" w:rsidRDefault="009E491A" w:rsidP="009E491A">
      <w:pPr>
        <w:shd w:val="clear" w:color="auto" w:fill="FFFFFF"/>
        <w:spacing w:line="360" w:lineRule="auto"/>
        <w:ind w:right="82" w:firstLine="284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та </w:t>
      </w:r>
      <w:r w:rsidRPr="00E3498B">
        <w:rPr>
          <w:sz w:val="28"/>
          <w:szCs w:val="28"/>
          <w:lang w:val="uk-UA"/>
        </w:rPr>
        <w:t>Sn(IV) на його основі на модельному організмі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Mycobacterium</w:t>
      </w:r>
    </w:p>
    <w:p w14:paraId="3E2DE054" w14:textId="77777777" w:rsidR="009E491A" w:rsidRDefault="009E491A" w:rsidP="009E491A">
      <w:pPr>
        <w:shd w:val="clear" w:color="auto" w:fill="FFFFFF"/>
        <w:spacing w:line="360" w:lineRule="auto"/>
        <w:ind w:right="82" w:firstLine="284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    </w:t>
      </w:r>
      <w:r w:rsidRPr="00E3498B">
        <w:rPr>
          <w:i/>
          <w:sz w:val="28"/>
          <w:szCs w:val="28"/>
          <w:lang w:val="uk-UA"/>
        </w:rPr>
        <w:t>smegmatis.</w:t>
      </w:r>
    </w:p>
    <w:p w14:paraId="0103C365" w14:textId="77777777" w:rsidR="009E491A" w:rsidRDefault="009E491A" w:rsidP="009E491A">
      <w:pPr>
        <w:pStyle w:val="af7"/>
        <w:numPr>
          <w:ilvl w:val="0"/>
          <w:numId w:val="43"/>
        </w:numPr>
        <w:shd w:val="clear" w:color="auto" w:fill="FFFFFF"/>
        <w:spacing w:line="360" w:lineRule="auto"/>
        <w:ind w:right="82"/>
        <w:jc w:val="both"/>
        <w:rPr>
          <w:sz w:val="28"/>
          <w:szCs w:val="28"/>
          <w:lang w:val="uk-UA"/>
        </w:rPr>
      </w:pPr>
      <w:r w:rsidRPr="000E1EBC">
        <w:rPr>
          <w:sz w:val="28"/>
          <w:szCs w:val="28"/>
          <w:lang w:val="uk-UA"/>
        </w:rPr>
        <w:t xml:space="preserve">Оцінити </w:t>
      </w:r>
      <w:r>
        <w:rPr>
          <w:sz w:val="28"/>
          <w:szCs w:val="28"/>
          <w:lang w:val="uk-UA"/>
        </w:rPr>
        <w:t xml:space="preserve">  </w:t>
      </w:r>
      <w:r w:rsidRPr="000E1EBC">
        <w:rPr>
          <w:sz w:val="28"/>
          <w:szCs w:val="28"/>
          <w:lang w:val="uk-UA"/>
        </w:rPr>
        <w:t xml:space="preserve">вплив </w:t>
      </w:r>
      <w:r>
        <w:rPr>
          <w:sz w:val="28"/>
          <w:szCs w:val="28"/>
          <w:lang w:val="uk-UA"/>
        </w:rPr>
        <w:t xml:space="preserve">  </w:t>
      </w:r>
      <w:r w:rsidRPr="000E1EBC">
        <w:rPr>
          <w:sz w:val="28"/>
          <w:szCs w:val="28"/>
          <w:lang w:val="uk-UA"/>
        </w:rPr>
        <w:t xml:space="preserve">нікотиноїлгідразону </w:t>
      </w:r>
      <w:r>
        <w:rPr>
          <w:sz w:val="28"/>
          <w:szCs w:val="28"/>
          <w:lang w:val="uk-UA"/>
        </w:rPr>
        <w:t xml:space="preserve">  </w:t>
      </w:r>
      <w:r w:rsidRPr="000E1EBC">
        <w:rPr>
          <w:sz w:val="28"/>
          <w:szCs w:val="28"/>
          <w:lang w:val="uk-UA"/>
        </w:rPr>
        <w:t>2-гідроксибензальдегіду</w:t>
      </w:r>
      <w:r>
        <w:rPr>
          <w:sz w:val="28"/>
          <w:szCs w:val="28"/>
          <w:lang w:val="uk-UA"/>
        </w:rPr>
        <w:t xml:space="preserve">  </w:t>
      </w:r>
      <w:r w:rsidRPr="000E1EBC">
        <w:rPr>
          <w:sz w:val="28"/>
          <w:szCs w:val="28"/>
          <w:lang w:val="uk-UA"/>
        </w:rPr>
        <w:t xml:space="preserve"> та</w:t>
      </w:r>
    </w:p>
    <w:p w14:paraId="086BBB1C" w14:textId="77777777" w:rsidR="009E491A" w:rsidRPr="000E1EBC" w:rsidRDefault="009E491A" w:rsidP="009E491A">
      <w:pPr>
        <w:shd w:val="clear" w:color="auto" w:fill="FFFFFF"/>
        <w:spacing w:line="360" w:lineRule="auto"/>
        <w:ind w:left="284" w:right="82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0E1EBC">
        <w:rPr>
          <w:sz w:val="28"/>
          <w:szCs w:val="28"/>
          <w:lang w:val="uk-UA"/>
        </w:rPr>
        <w:t xml:space="preserve"> відповідних комплексів Ge(IV) та Sn(IV) на ріст </w:t>
      </w:r>
      <w:r w:rsidRPr="000E1EBC">
        <w:rPr>
          <w:i/>
          <w:sz w:val="28"/>
          <w:szCs w:val="28"/>
          <w:lang w:val="uk-UA"/>
        </w:rPr>
        <w:t>Mycobacterium</w:t>
      </w:r>
    </w:p>
    <w:p w14:paraId="27F5C43E" w14:textId="77777777" w:rsidR="009E491A" w:rsidRPr="000E1EBC" w:rsidRDefault="009E491A" w:rsidP="009E491A">
      <w:pPr>
        <w:pStyle w:val="af7"/>
        <w:shd w:val="clear" w:color="auto" w:fill="FFFFFF"/>
        <w:spacing w:line="360" w:lineRule="auto"/>
        <w:ind w:left="644" w:right="82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</w:t>
      </w:r>
      <w:r w:rsidRPr="000E1EBC">
        <w:rPr>
          <w:i/>
          <w:sz w:val="28"/>
          <w:szCs w:val="28"/>
          <w:lang w:val="uk-UA"/>
        </w:rPr>
        <w:t>smegmatis</w:t>
      </w:r>
      <w:r w:rsidRPr="000E1EBC">
        <w:rPr>
          <w:sz w:val="28"/>
          <w:szCs w:val="28"/>
          <w:lang w:val="uk-UA"/>
        </w:rPr>
        <w:t xml:space="preserve">. </w:t>
      </w:r>
    </w:p>
    <w:p w14:paraId="1A763DCE" w14:textId="77777777" w:rsidR="009E491A" w:rsidRPr="000E1EBC" w:rsidRDefault="009E491A" w:rsidP="009E491A">
      <w:pPr>
        <w:pStyle w:val="af7"/>
        <w:numPr>
          <w:ilvl w:val="0"/>
          <w:numId w:val="43"/>
        </w:numPr>
        <w:shd w:val="clear" w:color="auto" w:fill="FFFFFF"/>
        <w:spacing w:line="360" w:lineRule="auto"/>
        <w:ind w:right="82"/>
        <w:jc w:val="both"/>
        <w:rPr>
          <w:sz w:val="28"/>
          <w:szCs w:val="28"/>
          <w:lang w:val="uk-UA"/>
        </w:rPr>
      </w:pPr>
      <w:r w:rsidRPr="000E1EBC">
        <w:rPr>
          <w:sz w:val="28"/>
          <w:szCs w:val="28"/>
          <w:lang w:val="uk-UA"/>
        </w:rPr>
        <w:t>Порівняти  активність  гідразонів  різної  будови та вплив атому металу</w:t>
      </w:r>
    </w:p>
    <w:p w14:paraId="452DB74E" w14:textId="77777777" w:rsidR="009E491A" w:rsidRPr="00E3498B" w:rsidRDefault="009E491A" w:rsidP="009E491A">
      <w:pPr>
        <w:pStyle w:val="af7"/>
        <w:shd w:val="clear" w:color="auto" w:fill="FFFFFF"/>
        <w:spacing w:line="360" w:lineRule="auto"/>
        <w:ind w:left="644" w:right="8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Pr="000E1EBC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  </w:t>
      </w:r>
      <w:r w:rsidRPr="00E3498B">
        <w:rPr>
          <w:sz w:val="28"/>
          <w:szCs w:val="28"/>
          <w:lang w:val="uk-UA"/>
        </w:rPr>
        <w:t xml:space="preserve">антибактеріальний </w:t>
      </w:r>
      <w:r>
        <w:rPr>
          <w:sz w:val="28"/>
          <w:szCs w:val="28"/>
          <w:lang w:val="uk-UA"/>
        </w:rPr>
        <w:t xml:space="preserve">  </w:t>
      </w:r>
      <w:r w:rsidRPr="00E3498B">
        <w:rPr>
          <w:sz w:val="28"/>
          <w:szCs w:val="28"/>
          <w:lang w:val="uk-UA"/>
        </w:rPr>
        <w:t xml:space="preserve">ефект. </w:t>
      </w:r>
    </w:p>
    <w:p w14:paraId="05DDF4A8" w14:textId="77777777" w:rsidR="009E491A" w:rsidRDefault="009E491A" w:rsidP="009E491A">
      <w:pPr>
        <w:shd w:val="clear" w:color="auto" w:fill="FFFFFF"/>
        <w:spacing w:line="360" w:lineRule="auto"/>
        <w:ind w:right="82"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 </w:t>
      </w:r>
      <w:r w:rsidRPr="00E3498B">
        <w:rPr>
          <w:sz w:val="28"/>
          <w:szCs w:val="28"/>
          <w:lang w:val="uk-UA"/>
        </w:rPr>
        <w:t xml:space="preserve">Визначити </w:t>
      </w:r>
      <w:r>
        <w:rPr>
          <w:sz w:val="28"/>
          <w:szCs w:val="28"/>
          <w:lang w:val="uk-UA"/>
        </w:rPr>
        <w:t xml:space="preserve">  </w:t>
      </w:r>
      <w:r w:rsidRPr="00E3498B">
        <w:rPr>
          <w:sz w:val="28"/>
          <w:szCs w:val="28"/>
          <w:lang w:val="uk-UA"/>
        </w:rPr>
        <w:t xml:space="preserve">характер </w:t>
      </w:r>
      <w:r>
        <w:rPr>
          <w:sz w:val="28"/>
          <w:szCs w:val="28"/>
          <w:lang w:val="uk-UA"/>
        </w:rPr>
        <w:t xml:space="preserve">  </w:t>
      </w:r>
      <w:r w:rsidRPr="00E3498B">
        <w:rPr>
          <w:sz w:val="28"/>
          <w:szCs w:val="28"/>
          <w:lang w:val="uk-UA"/>
        </w:rPr>
        <w:t>антимік</w:t>
      </w:r>
      <w:r>
        <w:rPr>
          <w:sz w:val="28"/>
          <w:szCs w:val="28"/>
          <w:lang w:val="uk-UA"/>
        </w:rPr>
        <w:t>робної   дії   досліджуваних   сполук</w:t>
      </w:r>
    </w:p>
    <w:p w14:paraId="2EFF8D93" w14:textId="77777777" w:rsidR="009E491A" w:rsidRPr="00E3498B" w:rsidRDefault="009E491A" w:rsidP="009E491A">
      <w:pPr>
        <w:shd w:val="clear" w:color="auto" w:fill="FFFFFF"/>
        <w:spacing w:line="360" w:lineRule="auto"/>
        <w:ind w:right="82"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Pr="00E3498B">
        <w:rPr>
          <w:sz w:val="28"/>
          <w:szCs w:val="28"/>
          <w:lang w:val="uk-UA"/>
        </w:rPr>
        <w:t>(бактеріостатичний</w:t>
      </w:r>
      <w:r>
        <w:rPr>
          <w:sz w:val="28"/>
          <w:szCs w:val="28"/>
          <w:lang w:val="uk-UA"/>
        </w:rPr>
        <w:t xml:space="preserve"> </w:t>
      </w:r>
      <w:r w:rsidRPr="00E3498B">
        <w:rPr>
          <w:sz w:val="28"/>
          <w:szCs w:val="28"/>
          <w:lang w:val="uk-UA"/>
        </w:rPr>
        <w:t xml:space="preserve"> або </w:t>
      </w:r>
      <w:r>
        <w:rPr>
          <w:sz w:val="28"/>
          <w:szCs w:val="28"/>
          <w:lang w:val="uk-UA"/>
        </w:rPr>
        <w:t xml:space="preserve"> </w:t>
      </w:r>
      <w:r w:rsidRPr="00E3498B">
        <w:rPr>
          <w:sz w:val="28"/>
          <w:szCs w:val="28"/>
          <w:lang w:val="uk-UA"/>
        </w:rPr>
        <w:t xml:space="preserve">бактерицидний). </w:t>
      </w:r>
    </w:p>
    <w:p w14:paraId="1CE71141" w14:textId="77777777" w:rsidR="009E491A" w:rsidRPr="00E3498B" w:rsidRDefault="009E491A" w:rsidP="009E491A">
      <w:pPr>
        <w:shd w:val="clear" w:color="auto" w:fill="FFFFFF"/>
        <w:spacing w:line="360" w:lineRule="auto"/>
        <w:ind w:right="82" w:firstLine="715"/>
        <w:jc w:val="both"/>
        <w:rPr>
          <w:sz w:val="28"/>
          <w:szCs w:val="28"/>
          <w:lang w:val="uk-UA"/>
        </w:rPr>
      </w:pPr>
      <w:r w:rsidRPr="00E3498B">
        <w:rPr>
          <w:i/>
          <w:sz w:val="28"/>
          <w:szCs w:val="28"/>
          <w:lang w:val="uk-UA"/>
        </w:rPr>
        <w:t>Об’єктом</w:t>
      </w:r>
      <w:r w:rsidRPr="00E3498B">
        <w:rPr>
          <w:sz w:val="28"/>
          <w:szCs w:val="28"/>
          <w:lang w:val="uk-UA"/>
        </w:rPr>
        <w:t xml:space="preserve"> досліджень був пошук потенційних протитуберкульозних засобів.  </w:t>
      </w:r>
    </w:p>
    <w:p w14:paraId="678D9DB6" w14:textId="77777777" w:rsidR="009E491A" w:rsidRDefault="009E491A" w:rsidP="009E491A">
      <w:pPr>
        <w:shd w:val="clear" w:color="auto" w:fill="FFFFFF"/>
        <w:spacing w:line="360" w:lineRule="auto"/>
        <w:ind w:right="82" w:firstLine="715"/>
        <w:jc w:val="both"/>
        <w:rPr>
          <w:sz w:val="28"/>
          <w:szCs w:val="28"/>
          <w:lang w:val="uk-UA"/>
        </w:rPr>
      </w:pPr>
      <w:r w:rsidRPr="00E3498B">
        <w:rPr>
          <w:i/>
          <w:sz w:val="28"/>
          <w:szCs w:val="28"/>
          <w:lang w:val="uk-UA"/>
        </w:rPr>
        <w:lastRenderedPageBreak/>
        <w:t>Предмет</w:t>
      </w:r>
      <w:r w:rsidRPr="00E3498B">
        <w:rPr>
          <w:sz w:val="28"/>
          <w:szCs w:val="28"/>
          <w:lang w:val="uk-UA"/>
        </w:rPr>
        <w:t xml:space="preserve"> дослідження – антимікобактеріальні властивості нікотиноїлгідразонів та комплексів металів на їх основі.</w:t>
      </w:r>
    </w:p>
    <w:p w14:paraId="3EE84AAD" w14:textId="77777777" w:rsidR="009E491A" w:rsidRPr="000950B0" w:rsidRDefault="009E491A" w:rsidP="009E491A">
      <w:pPr>
        <w:shd w:val="clear" w:color="auto" w:fill="FFFFFF"/>
        <w:spacing w:line="360" w:lineRule="auto"/>
        <w:ind w:right="82" w:firstLine="71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Висловлюємо щиру подяку доценту кафедри загальної хімії та полімерів Шматковій Наталії Володимирівні за надання сполук для дослідження, а провідному фахівцю відділу молекулярної біології Університету Умео (м. Умео, Швеція) Крістеру Ларссону за надання тест-штаму </w:t>
      </w:r>
      <w:r w:rsidRPr="00740A8B">
        <w:rPr>
          <w:i/>
          <w:iCs/>
          <w:sz w:val="28"/>
          <w:szCs w:val="28"/>
          <w:lang w:val="en-US"/>
        </w:rPr>
        <w:t>M</w:t>
      </w:r>
      <w:r w:rsidRPr="00740A8B">
        <w:rPr>
          <w:i/>
          <w:iCs/>
          <w:sz w:val="28"/>
          <w:szCs w:val="28"/>
          <w:lang w:val="uk-UA"/>
        </w:rPr>
        <w:t xml:space="preserve">. </w:t>
      </w:r>
      <w:r w:rsidRPr="00740A8B">
        <w:rPr>
          <w:i/>
          <w:iCs/>
          <w:sz w:val="28"/>
          <w:szCs w:val="28"/>
          <w:lang w:val="en-US"/>
        </w:rPr>
        <w:t>smegmatis</w:t>
      </w:r>
      <w:r w:rsidRPr="00740A8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MC</w:t>
      </w:r>
      <w:r w:rsidRPr="000950B0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vertAlign w:val="superscript"/>
          <w:lang w:val="uk-UA"/>
        </w:rPr>
        <w:t> </w:t>
      </w:r>
      <w:r w:rsidRPr="000950B0">
        <w:rPr>
          <w:sz w:val="28"/>
          <w:szCs w:val="28"/>
          <w:lang w:val="uk-UA"/>
        </w:rPr>
        <w:t xml:space="preserve">155. </w:t>
      </w:r>
    </w:p>
    <w:p w14:paraId="7085967A" w14:textId="77777777" w:rsidR="009E491A" w:rsidRDefault="009E491A" w:rsidP="009E491A">
      <w:pPr>
        <w:rPr>
          <w:color w:val="2E74B5" w:themeColor="accent5" w:themeShade="BF"/>
          <w:sz w:val="28"/>
          <w:szCs w:val="28"/>
          <w:lang w:val="uk-UA"/>
        </w:rPr>
      </w:pPr>
    </w:p>
    <w:p w14:paraId="4FEAB909" w14:textId="77777777" w:rsidR="009E491A" w:rsidRDefault="009E491A" w:rsidP="009E491A">
      <w:pPr>
        <w:rPr>
          <w:color w:val="2E74B5" w:themeColor="accent5" w:themeShade="BF"/>
          <w:sz w:val="28"/>
          <w:szCs w:val="28"/>
          <w:lang w:val="uk-UA"/>
        </w:rPr>
      </w:pPr>
    </w:p>
    <w:p w14:paraId="7AC96BB4" w14:textId="77777777" w:rsidR="009E491A" w:rsidRPr="00C857D9" w:rsidRDefault="009E491A" w:rsidP="009E491A">
      <w:pPr>
        <w:rPr>
          <w:sz w:val="28"/>
          <w:szCs w:val="28"/>
          <w:lang w:val="uk-UA"/>
        </w:rPr>
        <w:sectPr w:rsidR="009E491A" w:rsidRPr="00C857D9" w:rsidSect="000354DF">
          <w:headerReference w:type="even" r:id="rId10"/>
          <w:headerReference w:type="default" r:id="rId11"/>
          <w:pgSz w:w="11909" w:h="16834"/>
          <w:pgMar w:top="1134" w:right="851" w:bottom="1134" w:left="1701" w:header="720" w:footer="720" w:gutter="0"/>
          <w:pgNumType w:start="6"/>
          <w:cols w:space="60"/>
          <w:noEndnote/>
        </w:sectPr>
      </w:pPr>
    </w:p>
    <w:p w14:paraId="01449EA2" w14:textId="77777777" w:rsidR="009E491A" w:rsidRPr="00D61B22" w:rsidRDefault="009E491A" w:rsidP="009E491A">
      <w:pPr>
        <w:spacing w:line="360" w:lineRule="auto"/>
        <w:ind w:firstLine="708"/>
        <w:jc w:val="center"/>
        <w:rPr>
          <w:b/>
          <w:sz w:val="28"/>
          <w:szCs w:val="28"/>
        </w:rPr>
      </w:pPr>
      <w:bookmarkStart w:id="0" w:name="_GoBack"/>
      <w:bookmarkEnd w:id="0"/>
      <w:r w:rsidRPr="00D61B22">
        <w:rPr>
          <w:b/>
          <w:sz w:val="28"/>
          <w:szCs w:val="28"/>
        </w:rPr>
        <w:lastRenderedPageBreak/>
        <w:t>ВИСНОВКИ</w:t>
      </w:r>
    </w:p>
    <w:p w14:paraId="40866460" w14:textId="77777777" w:rsidR="009E491A" w:rsidRPr="00767AC7" w:rsidRDefault="009E491A" w:rsidP="009E491A">
      <w:pPr>
        <w:rPr>
          <w:color w:val="000000"/>
          <w:highlight w:val="cyan"/>
          <w:lang w:val="uk-UA"/>
        </w:rPr>
      </w:pPr>
    </w:p>
    <w:p w14:paraId="7EC58134" w14:textId="77777777" w:rsidR="009E491A" w:rsidRDefault="009E491A" w:rsidP="009E491A">
      <w:pPr>
        <w:pStyle w:val="a3"/>
        <w:numPr>
          <w:ilvl w:val="0"/>
          <w:numId w:val="42"/>
        </w:numPr>
        <w:spacing w:line="360" w:lineRule="auto"/>
        <w:contextualSpacing w:val="0"/>
        <w:jc w:val="both"/>
        <w:rPr>
          <w:b w:val="0"/>
          <w:bCs w:val="0"/>
          <w:lang w:val="uk-UA"/>
        </w:rPr>
      </w:pPr>
      <w:r w:rsidRPr="00CC718D">
        <w:rPr>
          <w:b w:val="0"/>
          <w:bCs w:val="0"/>
          <w:lang w:val="uk-UA"/>
        </w:rPr>
        <w:t>До</w:t>
      </w:r>
      <w:r>
        <w:rPr>
          <w:b w:val="0"/>
          <w:bCs w:val="0"/>
          <w:lang w:val="uk-UA"/>
        </w:rPr>
        <w:t xml:space="preserve">сліджені сполуки викликали пригнічення росту </w:t>
      </w:r>
      <w:r w:rsidRPr="000611CB">
        <w:rPr>
          <w:b w:val="0"/>
          <w:bCs w:val="0"/>
          <w:i/>
          <w:iCs/>
          <w:noProof/>
          <w:lang w:val="en-US"/>
        </w:rPr>
        <w:t>Mycobacterium</w:t>
      </w:r>
      <w:r w:rsidRPr="000611CB">
        <w:rPr>
          <w:b w:val="0"/>
          <w:bCs w:val="0"/>
          <w:i/>
          <w:iCs/>
          <w:noProof/>
          <w:lang w:val="uk-UA"/>
        </w:rPr>
        <w:t xml:space="preserve"> </w:t>
      </w:r>
      <w:r w:rsidRPr="000611CB">
        <w:rPr>
          <w:b w:val="0"/>
          <w:bCs w:val="0"/>
          <w:i/>
          <w:iCs/>
          <w:noProof/>
          <w:lang w:val="en-US"/>
        </w:rPr>
        <w:t>smegmatis</w:t>
      </w:r>
      <w:r w:rsidRPr="000611CB">
        <w:rPr>
          <w:b w:val="0"/>
          <w:bCs w:val="0"/>
          <w:lang w:val="uk-UA"/>
        </w:rPr>
        <w:t xml:space="preserve"> </w:t>
      </w:r>
      <w:r>
        <w:rPr>
          <w:b w:val="0"/>
          <w:bCs w:val="0"/>
          <w:lang w:val="uk-UA"/>
        </w:rPr>
        <w:t xml:space="preserve">на 28,9-92,0%. Найзначнішу затримку накопичення біомаси спричиняв </w:t>
      </w:r>
      <w:r w:rsidRPr="00CC718D">
        <w:rPr>
          <w:b w:val="0"/>
          <w:bCs w:val="0"/>
          <w:noProof/>
          <w:lang w:val="uk-UA"/>
        </w:rPr>
        <w:t xml:space="preserve">комплекс </w:t>
      </w:r>
      <w:r w:rsidRPr="00CC718D">
        <w:rPr>
          <w:b w:val="0"/>
          <w:bCs w:val="0"/>
          <w:noProof/>
          <w:lang w:val="en-US"/>
        </w:rPr>
        <w:t>Ge</w:t>
      </w:r>
      <w:r w:rsidRPr="00CC718D">
        <w:rPr>
          <w:b w:val="0"/>
          <w:bCs w:val="0"/>
          <w:noProof/>
          <w:lang w:val="uk-UA"/>
        </w:rPr>
        <w:t>(</w:t>
      </w:r>
      <w:r w:rsidRPr="00CC718D">
        <w:rPr>
          <w:b w:val="0"/>
          <w:bCs w:val="0"/>
          <w:noProof/>
          <w:lang w:val="en-US"/>
        </w:rPr>
        <w:t>IV</w:t>
      </w:r>
      <w:r w:rsidRPr="00CC718D">
        <w:rPr>
          <w:b w:val="0"/>
          <w:bCs w:val="0"/>
          <w:noProof/>
          <w:lang w:val="uk-UA"/>
        </w:rPr>
        <w:t xml:space="preserve">) з </w:t>
      </w:r>
      <w:r w:rsidRPr="00CC718D">
        <w:rPr>
          <w:b w:val="0"/>
          <w:bCs w:val="0"/>
          <w:lang w:val="uk-UA"/>
        </w:rPr>
        <w:t>нікотиноїлгідразоном 2-гідрокси-1-нафтальдегіду</w:t>
      </w:r>
      <w:r>
        <w:rPr>
          <w:b w:val="0"/>
          <w:bCs w:val="0"/>
          <w:lang w:val="uk-UA"/>
        </w:rPr>
        <w:t xml:space="preserve"> у концентраціях 25-100 мкМ.  </w:t>
      </w:r>
    </w:p>
    <w:p w14:paraId="79FA9462" w14:textId="77777777" w:rsidR="009E491A" w:rsidRPr="006A0FDF" w:rsidRDefault="009E491A" w:rsidP="009E491A">
      <w:pPr>
        <w:pStyle w:val="af7"/>
        <w:numPr>
          <w:ilvl w:val="0"/>
          <w:numId w:val="42"/>
        </w:numPr>
        <w:spacing w:line="360" w:lineRule="auto"/>
        <w:jc w:val="both"/>
        <w:rPr>
          <w:sz w:val="28"/>
          <w:szCs w:val="28"/>
          <w:lang w:val="uk-UA"/>
        </w:rPr>
      </w:pPr>
      <w:r w:rsidRPr="006A0FDF">
        <w:rPr>
          <w:sz w:val="28"/>
          <w:szCs w:val="28"/>
          <w:lang w:val="uk-UA"/>
        </w:rPr>
        <w:t>Н</w:t>
      </w:r>
      <w:r w:rsidRPr="006A0FDF">
        <w:rPr>
          <w:bCs/>
          <w:sz w:val="28"/>
          <w:szCs w:val="28"/>
          <w:lang w:val="uk-UA"/>
        </w:rPr>
        <w:t>ікотиноїлгідразон 2-гідрокси-1-нафтальдегіду</w:t>
      </w:r>
      <w:r w:rsidRPr="006A0FDF">
        <w:rPr>
          <w:sz w:val="28"/>
          <w:szCs w:val="28"/>
          <w:lang w:val="uk-UA"/>
        </w:rPr>
        <w:t xml:space="preserve"> проявив більш виражені антибактеріальні властивості (затримка росту тест-культури 82,9%)</w:t>
      </w:r>
      <w:r w:rsidRPr="006A0FDF">
        <w:rPr>
          <w:bCs/>
          <w:sz w:val="28"/>
          <w:szCs w:val="28"/>
          <w:lang w:val="uk-UA"/>
        </w:rPr>
        <w:t>,</w:t>
      </w:r>
      <w:r w:rsidRPr="006A0FDF">
        <w:rPr>
          <w:sz w:val="28"/>
          <w:szCs w:val="28"/>
          <w:lang w:val="uk-UA"/>
        </w:rPr>
        <w:t xml:space="preserve"> ніж </w:t>
      </w:r>
      <w:r w:rsidRPr="006A0FDF">
        <w:rPr>
          <w:bCs/>
          <w:sz w:val="28"/>
          <w:szCs w:val="28"/>
          <w:lang w:val="uk-UA"/>
        </w:rPr>
        <w:t>нікотиноїлгідразон 2-гідроксибензальдегіду</w:t>
      </w:r>
      <w:r w:rsidRPr="006A0FDF">
        <w:rPr>
          <w:sz w:val="28"/>
          <w:szCs w:val="28"/>
          <w:lang w:val="uk-UA"/>
        </w:rPr>
        <w:t xml:space="preserve"> (12,5%). </w:t>
      </w:r>
    </w:p>
    <w:p w14:paraId="1D1B7468" w14:textId="77777777" w:rsidR="009E491A" w:rsidRPr="006A0FDF" w:rsidRDefault="009E491A" w:rsidP="009E491A">
      <w:pPr>
        <w:pStyle w:val="af7"/>
        <w:numPr>
          <w:ilvl w:val="0"/>
          <w:numId w:val="42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У</w:t>
      </w:r>
      <w:r w:rsidRPr="006A0FDF">
        <w:rPr>
          <w:bCs/>
          <w:sz w:val="28"/>
          <w:szCs w:val="28"/>
          <w:lang w:val="uk-UA"/>
        </w:rPr>
        <w:t>творення комплексів з металами підвищувало антибактеріальну активність гідразонів, тим не менш, чіткої залежності цього ефекту від природи металу не установленого</w:t>
      </w:r>
      <w:r>
        <w:rPr>
          <w:bCs/>
          <w:sz w:val="28"/>
          <w:szCs w:val="28"/>
          <w:lang w:val="uk-UA"/>
        </w:rPr>
        <w:t xml:space="preserve">. </w:t>
      </w:r>
    </w:p>
    <w:p w14:paraId="414D768C" w14:textId="77777777" w:rsidR="009E491A" w:rsidRDefault="009E491A" w:rsidP="009E491A">
      <w:pPr>
        <w:pStyle w:val="a3"/>
        <w:numPr>
          <w:ilvl w:val="0"/>
          <w:numId w:val="42"/>
        </w:numPr>
        <w:spacing w:line="360" w:lineRule="auto"/>
        <w:contextualSpacing w:val="0"/>
        <w:jc w:val="both"/>
        <w:rPr>
          <w:b w:val="0"/>
          <w:bCs w:val="0"/>
          <w:lang w:val="uk-UA"/>
        </w:rPr>
      </w:pPr>
      <w:r>
        <w:rPr>
          <w:b w:val="0"/>
          <w:bCs w:val="0"/>
          <w:noProof/>
          <w:lang w:val="uk-UA"/>
        </w:rPr>
        <w:t xml:space="preserve">У гідразонів виявлено бактеріостатичний характер дії, у комплексів </w:t>
      </w:r>
      <w:r w:rsidRPr="00CC718D">
        <w:rPr>
          <w:b w:val="0"/>
          <w:bCs w:val="0"/>
          <w:noProof/>
          <w:lang w:val="en-US"/>
        </w:rPr>
        <w:t>Ge</w:t>
      </w:r>
      <w:r w:rsidRPr="00CC718D">
        <w:rPr>
          <w:b w:val="0"/>
          <w:bCs w:val="0"/>
          <w:noProof/>
          <w:lang w:val="uk-UA"/>
        </w:rPr>
        <w:t>(</w:t>
      </w:r>
      <w:r w:rsidRPr="00CC718D">
        <w:rPr>
          <w:b w:val="0"/>
          <w:bCs w:val="0"/>
          <w:noProof/>
          <w:lang w:val="en-US"/>
        </w:rPr>
        <w:t>IV</w:t>
      </w:r>
      <w:r w:rsidRPr="00CC718D">
        <w:rPr>
          <w:b w:val="0"/>
          <w:bCs w:val="0"/>
          <w:noProof/>
          <w:lang w:val="uk-UA"/>
        </w:rPr>
        <w:t xml:space="preserve">) </w:t>
      </w:r>
      <w:r>
        <w:rPr>
          <w:b w:val="0"/>
          <w:bCs w:val="0"/>
          <w:noProof/>
          <w:lang w:val="uk-UA"/>
        </w:rPr>
        <w:t xml:space="preserve">та </w:t>
      </w:r>
      <w:r>
        <w:rPr>
          <w:b w:val="0"/>
          <w:bCs w:val="0"/>
          <w:noProof/>
          <w:lang w:val="en-US"/>
        </w:rPr>
        <w:t>Sn</w:t>
      </w:r>
      <w:r w:rsidRPr="006A0FDF">
        <w:rPr>
          <w:b w:val="0"/>
          <w:bCs w:val="0"/>
          <w:noProof/>
          <w:lang w:val="uk-UA"/>
        </w:rPr>
        <w:t>(</w:t>
      </w:r>
      <w:r>
        <w:rPr>
          <w:b w:val="0"/>
          <w:bCs w:val="0"/>
          <w:noProof/>
          <w:lang w:val="en-US"/>
        </w:rPr>
        <w:t>IV</w:t>
      </w:r>
      <w:r w:rsidRPr="006A0FDF">
        <w:rPr>
          <w:b w:val="0"/>
          <w:bCs w:val="0"/>
          <w:noProof/>
          <w:lang w:val="uk-UA"/>
        </w:rPr>
        <w:t xml:space="preserve">) </w:t>
      </w:r>
      <w:r>
        <w:rPr>
          <w:b w:val="0"/>
          <w:bCs w:val="0"/>
          <w:noProof/>
          <w:lang w:val="uk-UA"/>
        </w:rPr>
        <w:t xml:space="preserve">на основі </w:t>
      </w:r>
      <w:r w:rsidRPr="00CC718D">
        <w:rPr>
          <w:b w:val="0"/>
          <w:bCs w:val="0"/>
          <w:lang w:val="uk-UA"/>
        </w:rPr>
        <w:t>нікотиноїлгідразон</w:t>
      </w:r>
      <w:r>
        <w:rPr>
          <w:b w:val="0"/>
          <w:bCs w:val="0"/>
          <w:lang w:val="uk-UA"/>
        </w:rPr>
        <w:t>у</w:t>
      </w:r>
      <w:r w:rsidRPr="00CC718D">
        <w:rPr>
          <w:b w:val="0"/>
          <w:bCs w:val="0"/>
          <w:lang w:val="uk-UA"/>
        </w:rPr>
        <w:t xml:space="preserve"> 2-гідрокси-1-нафтальдегіду</w:t>
      </w:r>
      <w:r>
        <w:rPr>
          <w:b w:val="0"/>
          <w:bCs w:val="0"/>
          <w:noProof/>
          <w:lang w:val="uk-UA"/>
        </w:rPr>
        <w:t xml:space="preserve"> – бактерицидний. </w:t>
      </w:r>
    </w:p>
    <w:p w14:paraId="53C9BE9C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7DA25A22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5868C708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46A86156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44AAFB81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6E7F66D7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28994449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1ADD79DE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3D98E8DB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2E29DDAB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1729C73C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38CD01AB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2BC5D1CB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5F0E15F6" w14:textId="77777777" w:rsidR="009E491A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left"/>
        <w:rPr>
          <w:highlight w:val="cyan"/>
          <w:lang w:val="uk-UA"/>
        </w:rPr>
      </w:pPr>
    </w:p>
    <w:p w14:paraId="3A6D6791" w14:textId="77777777" w:rsidR="009E491A" w:rsidRPr="00810A1F" w:rsidRDefault="009E491A" w:rsidP="009E491A">
      <w:pPr>
        <w:pStyle w:val="af4"/>
        <w:tabs>
          <w:tab w:val="left" w:pos="360"/>
        </w:tabs>
        <w:spacing w:line="360" w:lineRule="auto"/>
        <w:ind w:left="0" w:right="-82" w:firstLine="0"/>
        <w:jc w:val="center"/>
        <w:rPr>
          <w:b/>
          <w:bCs/>
          <w:lang w:val="uk-UA"/>
        </w:rPr>
      </w:pPr>
      <w:r w:rsidRPr="00810A1F">
        <w:rPr>
          <w:b/>
          <w:bCs/>
        </w:rPr>
        <w:lastRenderedPageBreak/>
        <w:t>СПИСОК</w:t>
      </w:r>
      <w:r w:rsidRPr="00810A1F">
        <w:rPr>
          <w:b/>
          <w:bCs/>
          <w:lang w:val="uk-UA"/>
        </w:rPr>
        <w:t xml:space="preserve"> </w:t>
      </w:r>
      <w:r w:rsidRPr="00810A1F">
        <w:rPr>
          <w:b/>
          <w:bCs/>
        </w:rPr>
        <w:t>Л</w:t>
      </w:r>
      <w:r w:rsidRPr="00810A1F">
        <w:rPr>
          <w:b/>
          <w:bCs/>
          <w:lang w:val="uk-UA"/>
        </w:rPr>
        <w:t>І</w:t>
      </w:r>
      <w:r w:rsidRPr="00810A1F">
        <w:rPr>
          <w:b/>
          <w:bCs/>
        </w:rPr>
        <w:t>ТЕРАТУРИ</w:t>
      </w:r>
    </w:p>
    <w:p w14:paraId="122B006B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0A2965">
        <w:rPr>
          <w:sz w:val="28"/>
          <w:szCs w:val="28"/>
        </w:rPr>
        <w:t>Александровский Б.</w:t>
      </w:r>
      <w:r>
        <w:rPr>
          <w:sz w:val="28"/>
          <w:szCs w:val="28"/>
        </w:rPr>
        <w:t xml:space="preserve"> </w:t>
      </w:r>
      <w:r w:rsidRPr="000A2965">
        <w:rPr>
          <w:sz w:val="28"/>
          <w:szCs w:val="28"/>
        </w:rPr>
        <w:t>П. Дифференциальная диагностика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туберкулеза легких</w:t>
      </w:r>
      <w:r>
        <w:rPr>
          <w:sz w:val="28"/>
          <w:szCs w:val="28"/>
          <w:lang w:val="uk-UA"/>
        </w:rPr>
        <w:t xml:space="preserve"> / Б. П. Александровский</w:t>
      </w:r>
      <w:r w:rsidRPr="000A2965">
        <w:rPr>
          <w:sz w:val="28"/>
          <w:szCs w:val="28"/>
          <w:lang w:val="uk-UA"/>
        </w:rPr>
        <w:t>. –</w:t>
      </w:r>
      <w:r w:rsidRPr="000A2965">
        <w:rPr>
          <w:sz w:val="28"/>
          <w:szCs w:val="28"/>
        </w:rPr>
        <w:t xml:space="preserve"> К.</w:t>
      </w:r>
      <w:r w:rsidRPr="000A2965">
        <w:rPr>
          <w:sz w:val="28"/>
          <w:szCs w:val="28"/>
          <w:lang w:val="uk-UA"/>
        </w:rPr>
        <w:t xml:space="preserve"> :</w:t>
      </w:r>
      <w:r w:rsidRPr="000A2965">
        <w:rPr>
          <w:sz w:val="28"/>
          <w:szCs w:val="28"/>
        </w:rPr>
        <w:t xml:space="preserve"> Здоровье, </w:t>
      </w:r>
      <w:r w:rsidRPr="000A2965">
        <w:rPr>
          <w:sz w:val="28"/>
          <w:szCs w:val="28"/>
          <w:lang w:val="uk-UA"/>
        </w:rPr>
        <w:t xml:space="preserve">2002. – </w:t>
      </w:r>
      <w:r w:rsidRPr="000A2965">
        <w:rPr>
          <w:sz w:val="28"/>
          <w:szCs w:val="28"/>
        </w:rPr>
        <w:t>3</w:t>
      </w:r>
      <w:r w:rsidRPr="000A2965">
        <w:rPr>
          <w:sz w:val="28"/>
          <w:szCs w:val="28"/>
          <w:lang w:val="uk-UA"/>
        </w:rPr>
        <w:t>0</w:t>
      </w:r>
      <w:r w:rsidRPr="000A2965">
        <w:rPr>
          <w:sz w:val="28"/>
          <w:szCs w:val="28"/>
        </w:rPr>
        <w:t>8</w:t>
      </w:r>
      <w:r w:rsidRPr="000A2965"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</w:rPr>
        <w:t>.</w:t>
      </w:r>
    </w:p>
    <w:p w14:paraId="16BBBB13" w14:textId="77777777" w:rsidR="009E491A" w:rsidRPr="00376BE8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0A2965">
        <w:rPr>
          <w:sz w:val="28"/>
          <w:szCs w:val="28"/>
        </w:rPr>
        <w:t>Баренбойм А.</w:t>
      </w:r>
      <w:r>
        <w:rPr>
          <w:sz w:val="28"/>
          <w:szCs w:val="28"/>
        </w:rPr>
        <w:t xml:space="preserve"> </w:t>
      </w:r>
      <w:r w:rsidRPr="000A2965">
        <w:rPr>
          <w:sz w:val="28"/>
          <w:szCs w:val="28"/>
        </w:rPr>
        <w:t>М. Дифференциальная диагностика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саркоидоза и туберкулеза лекгих</w:t>
      </w:r>
      <w:r w:rsidRPr="000A2965">
        <w:rPr>
          <w:sz w:val="28"/>
          <w:szCs w:val="28"/>
          <w:lang w:val="uk-UA"/>
        </w:rPr>
        <w:t xml:space="preserve"> / </w:t>
      </w:r>
      <w:r w:rsidRPr="000A2965">
        <w:rPr>
          <w:sz w:val="28"/>
          <w:szCs w:val="28"/>
        </w:rPr>
        <w:t>А.</w:t>
      </w:r>
      <w:r>
        <w:rPr>
          <w:sz w:val="28"/>
          <w:szCs w:val="28"/>
        </w:rPr>
        <w:t xml:space="preserve"> </w:t>
      </w:r>
      <w:r w:rsidRPr="000A2965">
        <w:rPr>
          <w:sz w:val="28"/>
          <w:szCs w:val="28"/>
        </w:rPr>
        <w:t>М. Баренбойм</w:t>
      </w:r>
      <w:r w:rsidRPr="000A2965">
        <w:rPr>
          <w:sz w:val="28"/>
          <w:szCs w:val="28"/>
          <w:lang w:val="uk-UA"/>
        </w:rPr>
        <w:t>. –</w:t>
      </w:r>
      <w:r w:rsidRPr="000A2965">
        <w:rPr>
          <w:sz w:val="28"/>
          <w:szCs w:val="28"/>
        </w:rPr>
        <w:t xml:space="preserve"> Харьков</w:t>
      </w:r>
      <w:r w:rsidRPr="000A2965">
        <w:rPr>
          <w:sz w:val="28"/>
          <w:szCs w:val="28"/>
          <w:lang w:val="uk-UA"/>
        </w:rPr>
        <w:t xml:space="preserve"> : ГЭОТАР Медицина</w:t>
      </w:r>
      <w:r w:rsidRPr="000A2965">
        <w:rPr>
          <w:sz w:val="28"/>
          <w:szCs w:val="28"/>
        </w:rPr>
        <w:t xml:space="preserve">, </w:t>
      </w:r>
      <w:r w:rsidRPr="000A2965">
        <w:rPr>
          <w:sz w:val="28"/>
          <w:szCs w:val="28"/>
          <w:lang w:val="uk-UA"/>
        </w:rPr>
        <w:t>2008. –  1</w:t>
      </w:r>
      <w:r w:rsidRPr="000A2965">
        <w:rPr>
          <w:sz w:val="28"/>
          <w:szCs w:val="28"/>
        </w:rPr>
        <w:t>57</w:t>
      </w:r>
      <w:r w:rsidRPr="000A2965"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</w:rPr>
        <w:t>.</w:t>
      </w:r>
    </w:p>
    <w:p w14:paraId="3B049634" w14:textId="77777777" w:rsidR="009E491A" w:rsidRPr="00376BE8" w:rsidRDefault="009E491A" w:rsidP="009E491A">
      <w:pPr>
        <w:pStyle w:val="af7"/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376BE8">
        <w:rPr>
          <w:sz w:val="28"/>
          <w:szCs w:val="28"/>
        </w:rPr>
        <w:t xml:space="preserve">Бастиана </w:t>
      </w:r>
      <w:r>
        <w:rPr>
          <w:sz w:val="28"/>
          <w:szCs w:val="28"/>
          <w:lang w:val="uk-UA"/>
        </w:rPr>
        <w:t xml:space="preserve">  </w:t>
      </w:r>
      <w:r w:rsidRPr="00376BE8">
        <w:rPr>
          <w:sz w:val="28"/>
          <w:szCs w:val="28"/>
        </w:rPr>
        <w:t>И.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О. </w:t>
      </w:r>
      <w:r>
        <w:rPr>
          <w:sz w:val="28"/>
          <w:szCs w:val="28"/>
          <w:lang w:val="uk-UA"/>
        </w:rPr>
        <w:t xml:space="preserve">  </w:t>
      </w:r>
      <w:r w:rsidRPr="00376BE8">
        <w:rPr>
          <w:sz w:val="28"/>
          <w:szCs w:val="28"/>
        </w:rPr>
        <w:t>Туберкулез</w:t>
      </w:r>
      <w:r>
        <w:rPr>
          <w:sz w:val="28"/>
          <w:szCs w:val="28"/>
          <w:lang w:val="uk-UA"/>
        </w:rPr>
        <w:t xml:space="preserve">   </w:t>
      </w:r>
      <w:r w:rsidRPr="00376BE8">
        <w:rPr>
          <w:sz w:val="28"/>
          <w:szCs w:val="28"/>
        </w:rPr>
        <w:t xml:space="preserve"> с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 </w:t>
      </w:r>
      <w:r w:rsidRPr="00376BE8">
        <w:rPr>
          <w:sz w:val="28"/>
          <w:szCs w:val="28"/>
        </w:rPr>
        <w:t xml:space="preserve">множественой </w:t>
      </w:r>
      <w:r>
        <w:rPr>
          <w:sz w:val="28"/>
          <w:szCs w:val="28"/>
          <w:lang w:val="uk-UA"/>
        </w:rPr>
        <w:t xml:space="preserve">   </w:t>
      </w:r>
      <w:r w:rsidRPr="00376BE8">
        <w:rPr>
          <w:sz w:val="28"/>
          <w:szCs w:val="28"/>
        </w:rPr>
        <w:t>ле</w:t>
      </w:r>
      <w:r>
        <w:rPr>
          <w:sz w:val="28"/>
          <w:szCs w:val="28"/>
        </w:rPr>
        <w:t>карственной</w:t>
      </w:r>
    </w:p>
    <w:p w14:paraId="3A031B9D" w14:textId="77777777" w:rsidR="009E491A" w:rsidRPr="00376BE8" w:rsidRDefault="009E491A" w:rsidP="009E491A">
      <w:pPr>
        <w:pStyle w:val="af7"/>
        <w:spacing w:line="360" w:lineRule="auto"/>
        <w:ind w:left="0"/>
        <w:rPr>
          <w:sz w:val="28"/>
          <w:szCs w:val="28"/>
        </w:rPr>
      </w:pPr>
      <w:r w:rsidRPr="00376BE8">
        <w:rPr>
          <w:sz w:val="28"/>
          <w:szCs w:val="28"/>
        </w:rPr>
        <w:t>устойчивостью</w:t>
      </w:r>
      <w:proofErr w:type="gramStart"/>
      <w:r w:rsidRPr="00376BE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>/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П</w:t>
      </w:r>
      <w:proofErr w:type="gramEnd"/>
      <w:r w:rsidRPr="00376BE8">
        <w:rPr>
          <w:sz w:val="28"/>
          <w:szCs w:val="28"/>
        </w:rPr>
        <w:t xml:space="preserve">од 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>ред.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И. О.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Бастиана,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Ф.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Г. 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>Портал. – М.</w:t>
      </w:r>
      <w:proofErr w:type="gramStart"/>
      <w:r w:rsidRPr="00376BE8"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Медицина и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жизнь,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 xml:space="preserve"> 2003. – 368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</w:rPr>
        <w:t>с.</w:t>
      </w:r>
    </w:p>
    <w:p w14:paraId="24471DE5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0A2965">
        <w:rPr>
          <w:sz w:val="28"/>
          <w:szCs w:val="28"/>
        </w:rPr>
        <w:t>Биргер М.</w:t>
      </w:r>
      <w:r>
        <w:rPr>
          <w:sz w:val="28"/>
          <w:szCs w:val="28"/>
        </w:rPr>
        <w:t xml:space="preserve"> </w:t>
      </w:r>
      <w:r w:rsidRPr="000A2965">
        <w:rPr>
          <w:sz w:val="28"/>
          <w:szCs w:val="28"/>
        </w:rPr>
        <w:t>О.</w:t>
      </w:r>
      <w:r w:rsidRPr="000A2965">
        <w:rPr>
          <w:iCs/>
          <w:sz w:val="28"/>
          <w:szCs w:val="28"/>
        </w:rPr>
        <w:t xml:space="preserve"> Справочник</w:t>
      </w:r>
      <w:r w:rsidRPr="000A2965">
        <w:rPr>
          <w:sz w:val="28"/>
          <w:szCs w:val="28"/>
        </w:rPr>
        <w:t xml:space="preserve"> по микробиологическим и вирусологическим методам исследования</w:t>
      </w:r>
      <w:r w:rsidRPr="000A2965">
        <w:rPr>
          <w:sz w:val="28"/>
          <w:szCs w:val="28"/>
          <w:lang w:val="uk-UA"/>
        </w:rPr>
        <w:t xml:space="preserve"> / Под ред. </w:t>
      </w:r>
      <w:r w:rsidRPr="000A2965">
        <w:rPr>
          <w:sz w:val="28"/>
          <w:szCs w:val="28"/>
        </w:rPr>
        <w:t>М. О. Биргер</w:t>
      </w:r>
      <w:r w:rsidRPr="000A2965">
        <w:rPr>
          <w:sz w:val="28"/>
          <w:szCs w:val="28"/>
          <w:lang w:val="uk-UA"/>
        </w:rPr>
        <w:t>а</w:t>
      </w:r>
      <w:r w:rsidRPr="000A2965">
        <w:rPr>
          <w:sz w:val="28"/>
          <w:szCs w:val="28"/>
        </w:rPr>
        <w:t>. – М.</w:t>
      </w:r>
      <w:proofErr w:type="gramStart"/>
      <w:r w:rsidRPr="000A29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:</w:t>
      </w:r>
      <w:proofErr w:type="gramEnd"/>
      <w:r>
        <w:rPr>
          <w:sz w:val="28"/>
          <w:szCs w:val="28"/>
        </w:rPr>
        <w:t xml:space="preserve"> Медицина, 1972. – 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7</w:t>
      </w:r>
      <w:r>
        <w:rPr>
          <w:sz w:val="28"/>
          <w:szCs w:val="28"/>
          <w:lang w:val="uk-UA"/>
        </w:rPr>
        <w:t>5 с</w:t>
      </w:r>
      <w:r w:rsidRPr="000A2965">
        <w:rPr>
          <w:sz w:val="28"/>
          <w:szCs w:val="28"/>
        </w:rPr>
        <w:t>.</w:t>
      </w:r>
    </w:p>
    <w:p w14:paraId="57529515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41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iCs/>
          <w:sz w:val="28"/>
          <w:szCs w:val="28"/>
        </w:rPr>
        <w:t xml:space="preserve"> </w:t>
      </w:r>
      <w:r w:rsidRPr="000A2965">
        <w:rPr>
          <w:iCs/>
          <w:sz w:val="28"/>
          <w:szCs w:val="28"/>
        </w:rPr>
        <w:t>Бобченок А. П.</w:t>
      </w:r>
      <w:r w:rsidRPr="000A2965">
        <w:rPr>
          <w:sz w:val="28"/>
          <w:szCs w:val="28"/>
        </w:rPr>
        <w:t xml:space="preserve"> Частота выделения и клинико-диагностическое значение </w:t>
      </w:r>
      <w:r w:rsidRPr="000A2965">
        <w:rPr>
          <w:sz w:val="28"/>
          <w:szCs w:val="28"/>
          <w:lang w:val="en-US"/>
        </w:rPr>
        <w:t>L</w:t>
      </w:r>
      <w:r w:rsidRPr="000A2965">
        <w:rPr>
          <w:sz w:val="28"/>
          <w:szCs w:val="28"/>
        </w:rPr>
        <w:t xml:space="preserve">-форм возбудителя у больных туберкулезом органов дыхания и внелегочной локализации / А. П. Бобченок, Л. И. Стеклова, Е. В. Вишневская и др. // Пробл. туб. − </w:t>
      </w:r>
      <w:r w:rsidRPr="000A2965">
        <w:rPr>
          <w:bCs/>
          <w:sz w:val="28"/>
          <w:szCs w:val="28"/>
        </w:rPr>
        <w:t>2002. −</w:t>
      </w:r>
      <w:r w:rsidRPr="000A2965">
        <w:rPr>
          <w:bCs/>
          <w:sz w:val="28"/>
          <w:szCs w:val="28"/>
          <w:lang w:val="uk-UA"/>
        </w:rPr>
        <w:t xml:space="preserve"> </w:t>
      </w:r>
      <w:r w:rsidRPr="000A2965">
        <w:rPr>
          <w:bCs/>
          <w:sz w:val="28"/>
          <w:szCs w:val="28"/>
        </w:rPr>
        <w:t xml:space="preserve">№ </w:t>
      </w:r>
      <w:r w:rsidRPr="000A2965">
        <w:rPr>
          <w:sz w:val="28"/>
          <w:szCs w:val="28"/>
        </w:rPr>
        <w:t xml:space="preserve">4. – </w:t>
      </w:r>
      <w:r w:rsidRPr="000A2965">
        <w:rPr>
          <w:bCs/>
          <w:sz w:val="28"/>
          <w:szCs w:val="28"/>
        </w:rPr>
        <w:t>121 с.</w:t>
      </w:r>
    </w:p>
    <w:p w14:paraId="162E3DFE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</w:rPr>
      </w:pPr>
      <w:r>
        <w:rPr>
          <w:iCs/>
          <w:sz w:val="28"/>
          <w:szCs w:val="28"/>
        </w:rPr>
        <w:t xml:space="preserve"> </w:t>
      </w:r>
      <w:r w:rsidRPr="000A2965">
        <w:rPr>
          <w:iCs/>
          <w:sz w:val="28"/>
          <w:szCs w:val="28"/>
        </w:rPr>
        <w:t>Борисов</w:t>
      </w:r>
      <w:r w:rsidRPr="000A2965"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С. Е.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Диагностика туберкулеза: возможности и пределы / С. Е. Борисов // </w:t>
      </w:r>
      <w:r w:rsidRPr="000A2965">
        <w:rPr>
          <w:sz w:val="28"/>
          <w:szCs w:val="28"/>
          <w:lang w:val="uk-UA"/>
        </w:rPr>
        <w:t>П</w:t>
      </w:r>
      <w:r w:rsidRPr="000A2965">
        <w:rPr>
          <w:sz w:val="28"/>
          <w:szCs w:val="28"/>
        </w:rPr>
        <w:t xml:space="preserve">робл. туб. − </w:t>
      </w:r>
      <w:r w:rsidRPr="000A2965">
        <w:rPr>
          <w:bCs/>
          <w:sz w:val="28"/>
          <w:szCs w:val="28"/>
        </w:rPr>
        <w:t xml:space="preserve">2001. </w:t>
      </w:r>
      <w:r>
        <w:rPr>
          <w:sz w:val="28"/>
          <w:szCs w:val="28"/>
        </w:rPr>
        <w:t>− № 2</w:t>
      </w:r>
      <w:r w:rsidRPr="000A2965">
        <w:rPr>
          <w:sz w:val="28"/>
          <w:szCs w:val="28"/>
        </w:rPr>
        <w:t xml:space="preserve">. – </w:t>
      </w:r>
      <w:r>
        <w:rPr>
          <w:sz w:val="28"/>
          <w:szCs w:val="28"/>
          <w:lang w:val="uk-UA"/>
        </w:rPr>
        <w:t>1</w:t>
      </w:r>
      <w:r w:rsidRPr="000A2965">
        <w:rPr>
          <w:sz w:val="28"/>
          <w:szCs w:val="28"/>
        </w:rPr>
        <w:t>59 с.</w:t>
      </w:r>
    </w:p>
    <w:p w14:paraId="070CFA51" w14:textId="77777777" w:rsidR="009E491A" w:rsidRPr="000A2965" w:rsidRDefault="009E491A" w:rsidP="009E491A">
      <w:pPr>
        <w:pStyle w:val="af4"/>
        <w:numPr>
          <w:ilvl w:val="0"/>
          <w:numId w:val="4"/>
        </w:numPr>
        <w:tabs>
          <w:tab w:val="left" w:pos="360"/>
        </w:tabs>
        <w:spacing w:line="360" w:lineRule="auto"/>
        <w:ind w:left="0" w:right="-82" w:firstLine="709"/>
        <w:rPr>
          <w:bCs/>
          <w:lang w:val="uk-UA"/>
        </w:rPr>
      </w:pPr>
      <w:r>
        <w:rPr>
          <w:bCs/>
          <w:lang w:val="uk-UA"/>
        </w:rPr>
        <w:t xml:space="preserve"> </w:t>
      </w:r>
      <w:r w:rsidRPr="000A2965">
        <w:rPr>
          <w:bCs/>
          <w:lang w:val="uk-UA"/>
        </w:rPr>
        <w:t>Борисов С.</w:t>
      </w:r>
      <w:r>
        <w:rPr>
          <w:bCs/>
          <w:lang w:val="uk-UA"/>
        </w:rPr>
        <w:t xml:space="preserve"> </w:t>
      </w:r>
      <w:r w:rsidRPr="000A2965">
        <w:rPr>
          <w:bCs/>
          <w:lang w:val="uk-UA"/>
        </w:rPr>
        <w:t>Е. Диагностика  туберкулёза:  возможности  и  пределы / С. Е. Борисов // Проблемы туберкулёза. – 2001.  № 3. – 156 с.</w:t>
      </w:r>
    </w:p>
    <w:p w14:paraId="17EB9C04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41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>Бухарин О. В.</w:t>
      </w:r>
      <w:r w:rsidRPr="000A2965">
        <w:rPr>
          <w:i/>
          <w:iCs/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Антилизоцимная активность </w:t>
      </w:r>
      <w:r w:rsidRPr="000A2965">
        <w:rPr>
          <w:sz w:val="28"/>
          <w:szCs w:val="28"/>
          <w:lang w:val="en-US"/>
        </w:rPr>
        <w:t>L</w:t>
      </w:r>
      <w:r w:rsidRPr="000A2965">
        <w:rPr>
          <w:sz w:val="28"/>
          <w:szCs w:val="28"/>
          <w:lang w:val="uk-UA"/>
        </w:rPr>
        <w:t xml:space="preserve">-форм </w:t>
      </w:r>
      <w:r w:rsidRPr="000A2965">
        <w:rPr>
          <w:i/>
          <w:iCs/>
          <w:sz w:val="28"/>
          <w:szCs w:val="28"/>
          <w:lang w:val="en-US"/>
        </w:rPr>
        <w:t>Mycobacterium</w:t>
      </w:r>
      <w:r w:rsidRPr="000A2965">
        <w:rPr>
          <w:i/>
          <w:iCs/>
          <w:sz w:val="28"/>
          <w:szCs w:val="28"/>
          <w:lang w:val="uk-UA"/>
        </w:rPr>
        <w:t xml:space="preserve"> </w:t>
      </w:r>
      <w:r w:rsidRPr="000A2965">
        <w:rPr>
          <w:i/>
          <w:iCs/>
          <w:sz w:val="28"/>
          <w:szCs w:val="28"/>
          <w:lang w:val="en-US"/>
        </w:rPr>
        <w:t>tuberculosis</w:t>
      </w:r>
      <w:r w:rsidRPr="000A2965">
        <w:rPr>
          <w:i/>
          <w:iCs/>
          <w:sz w:val="28"/>
          <w:szCs w:val="28"/>
          <w:lang w:val="uk-UA"/>
        </w:rPr>
        <w:t xml:space="preserve"> / </w:t>
      </w:r>
      <w:r w:rsidRPr="000A2965">
        <w:rPr>
          <w:iCs/>
          <w:sz w:val="28"/>
          <w:szCs w:val="28"/>
          <w:lang w:val="uk-UA"/>
        </w:rPr>
        <w:t>О. В. Бухарин</w:t>
      </w:r>
      <w:r w:rsidRPr="000A2965">
        <w:rPr>
          <w:i/>
          <w:iCs/>
          <w:sz w:val="28"/>
          <w:szCs w:val="28"/>
          <w:lang w:val="uk-UA"/>
        </w:rPr>
        <w:t xml:space="preserve"> // </w:t>
      </w:r>
      <w:r w:rsidRPr="000A2965">
        <w:rPr>
          <w:sz w:val="28"/>
          <w:szCs w:val="28"/>
          <w:lang w:val="uk-UA"/>
        </w:rPr>
        <w:t xml:space="preserve">ЖМЭИ. − </w:t>
      </w:r>
      <w:r w:rsidRPr="000A2965">
        <w:rPr>
          <w:bCs/>
          <w:sz w:val="28"/>
          <w:szCs w:val="28"/>
          <w:lang w:val="uk-UA"/>
        </w:rPr>
        <w:t>2000. − № 3. − 272 с.</w:t>
      </w:r>
    </w:p>
    <w:p w14:paraId="44CD0DD5" w14:textId="77777777" w:rsidR="009E491A" w:rsidRPr="000A2965" w:rsidRDefault="009E491A" w:rsidP="009E491A">
      <w:pPr>
        <w:pStyle w:val="af7"/>
        <w:widowControl/>
        <w:numPr>
          <w:ilvl w:val="0"/>
          <w:numId w:val="4"/>
        </w:numPr>
        <w:tabs>
          <w:tab w:val="left" w:pos="993"/>
        </w:tabs>
        <w:suppressAutoHyphens/>
        <w:autoSpaceDE/>
        <w:autoSpaceDN/>
        <w:adjustRightInd/>
        <w:spacing w:line="360" w:lineRule="auto"/>
        <w:ind w:left="0" w:firstLine="709"/>
        <w:contextualSpacing w:val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>Вейганд-Хильгетаг. Методы эксперимента в органической химии: Пер. с нем. – М.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: Химия, 1968. – 944 с. </w:t>
      </w:r>
    </w:p>
    <w:p w14:paraId="0998900E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41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 xml:space="preserve">Генерозов Э. В. </w:t>
      </w:r>
      <w:r w:rsidRPr="000A2965">
        <w:rPr>
          <w:sz w:val="28"/>
          <w:szCs w:val="28"/>
        </w:rPr>
        <w:t>Прямой генетический анализ резистентности к рифампицину изолятов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i/>
          <w:iCs/>
          <w:sz w:val="28"/>
          <w:szCs w:val="28"/>
        </w:rPr>
        <w:t xml:space="preserve">М. </w:t>
      </w:r>
      <w:r w:rsidRPr="000A2965">
        <w:rPr>
          <w:i/>
          <w:iCs/>
          <w:sz w:val="28"/>
          <w:szCs w:val="28"/>
          <w:lang w:val="en-US"/>
        </w:rPr>
        <w:t>tuberculosis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>в образцах мокроты / Э. В. Генерозов, Т. А. Акопиан, М. А. Владимирский  и др. // Пробл. туб. − 2003. − № 4. − 95 с.</w:t>
      </w:r>
    </w:p>
    <w:p w14:paraId="3CDB1D3D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D15999">
        <w:rPr>
          <w:iCs/>
          <w:sz w:val="28"/>
          <w:szCs w:val="28"/>
        </w:rPr>
        <w:t xml:space="preserve"> </w:t>
      </w:r>
      <w:r w:rsidRPr="00D15999">
        <w:rPr>
          <w:iCs/>
          <w:sz w:val="28"/>
          <w:szCs w:val="28"/>
          <w:lang w:val="uk-UA"/>
        </w:rPr>
        <w:t xml:space="preserve"> </w:t>
      </w:r>
      <w:r w:rsidRPr="00D15999">
        <w:rPr>
          <w:iCs/>
          <w:sz w:val="28"/>
          <w:szCs w:val="28"/>
        </w:rPr>
        <w:t>Голышевская</w:t>
      </w:r>
      <w:r w:rsidRPr="000A2965">
        <w:rPr>
          <w:iCs/>
          <w:sz w:val="28"/>
          <w:szCs w:val="28"/>
        </w:rPr>
        <w:t xml:space="preserve"> В. И. </w:t>
      </w:r>
      <w:r w:rsidRPr="000A2965">
        <w:rPr>
          <w:sz w:val="28"/>
          <w:szCs w:val="28"/>
        </w:rPr>
        <w:t xml:space="preserve">Определение лекарственной устойчивости </w:t>
      </w:r>
      <w:r w:rsidRPr="000A2965">
        <w:rPr>
          <w:i/>
          <w:iCs/>
          <w:sz w:val="28"/>
          <w:szCs w:val="28"/>
          <w:lang w:val="en-US"/>
        </w:rPr>
        <w:t>Mycobacterium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i/>
          <w:iCs/>
          <w:sz w:val="28"/>
          <w:szCs w:val="28"/>
          <w:lang w:val="en-US"/>
        </w:rPr>
        <w:t>tuberculosis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методами пропорций и абсолютных концентраций / В. И. Голышевская, Э. В. Севастьянова, Г. А. Воронина // Пробл. туб. − </w:t>
      </w:r>
      <w:r w:rsidRPr="000A2965">
        <w:rPr>
          <w:sz w:val="28"/>
          <w:szCs w:val="28"/>
        </w:rPr>
        <w:lastRenderedPageBreak/>
        <w:t>2001. − №3. –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552 с.</w:t>
      </w:r>
    </w:p>
    <w:p w14:paraId="3CFD70D2" w14:textId="77777777" w:rsidR="009E491A" w:rsidRPr="00BB5C76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 xml:space="preserve"> Журило О.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>А. Туберкульоз / О. А. Журило, Т. Л. Сакун, І. М. Заїка, Т. Ф. Іваненко. – К. : ВСВ, 2010. – 112 с.</w:t>
      </w:r>
    </w:p>
    <w:p w14:paraId="61DE02F3" w14:textId="77777777" w:rsidR="009E491A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Pr="00BB5C76">
        <w:rPr>
          <w:sz w:val="28"/>
          <w:szCs w:val="28"/>
          <w:lang w:val="uk-UA"/>
        </w:rPr>
        <w:t>Журило О. А. Сучасні методи бактеріологічної діагностики туберкульозу і визначення медикаментозної стійкості збудника до антимікобактеріальних препаратів / О. А. Журило та ін. // Укр. пульмонол. журнал. – 2009. – № 1. – С. 8-12.</w:t>
      </w:r>
    </w:p>
    <w:p w14:paraId="1D241C3D" w14:textId="77777777" w:rsidR="009E491A" w:rsidRDefault="009E491A" w:rsidP="009E491A">
      <w:pPr>
        <w:pStyle w:val="af7"/>
        <w:numPr>
          <w:ilvl w:val="0"/>
          <w:numId w:val="4"/>
        </w:numPr>
        <w:spacing w:line="360" w:lineRule="auto"/>
        <w:jc w:val="both"/>
        <w:rPr>
          <w:sz w:val="28"/>
          <w:szCs w:val="28"/>
          <w:lang w:val="uk-UA"/>
        </w:rPr>
      </w:pPr>
      <w:r w:rsidRPr="00376BE8">
        <w:rPr>
          <w:sz w:val="28"/>
          <w:szCs w:val="28"/>
          <w:lang w:val="uk-UA"/>
        </w:rPr>
        <w:t xml:space="preserve">    Иванов 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  <w:lang w:val="uk-UA"/>
        </w:rPr>
        <w:t>А.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  <w:lang w:val="uk-UA"/>
        </w:rPr>
        <w:t xml:space="preserve"> К. 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  <w:lang w:val="uk-UA"/>
        </w:rPr>
        <w:t xml:space="preserve">Туберкулез: </w:t>
      </w:r>
      <w:r>
        <w:rPr>
          <w:sz w:val="28"/>
          <w:szCs w:val="28"/>
          <w:lang w:val="uk-UA"/>
        </w:rPr>
        <w:t xml:space="preserve"> </w:t>
      </w:r>
      <w:r w:rsidRPr="00376BE8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собенности  течения,  возможности</w:t>
      </w:r>
    </w:p>
    <w:p w14:paraId="0D5C2296" w14:textId="77777777" w:rsidR="009E491A" w:rsidRPr="00875E9A" w:rsidRDefault="009E491A" w:rsidP="009E491A">
      <w:pPr>
        <w:spacing w:line="360" w:lineRule="auto"/>
        <w:jc w:val="both"/>
        <w:rPr>
          <w:sz w:val="28"/>
          <w:szCs w:val="28"/>
          <w:lang w:val="uk-UA"/>
        </w:rPr>
      </w:pPr>
      <w:r w:rsidRPr="00875E9A">
        <w:rPr>
          <w:sz w:val="28"/>
          <w:szCs w:val="28"/>
          <w:lang w:val="uk-UA"/>
        </w:rPr>
        <w:t>фармакотерапии: учеб. пособие для врачей / Под ред. А. К. Иванова; СПб ГМА им. И. И. Мечникова, НТФФ "Полисан". – СПб. : Тактик-Студио, 2009. – 108 с.</w:t>
      </w:r>
    </w:p>
    <w:p w14:paraId="22A7807A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Карпищенко А. И. </w:t>
      </w:r>
      <w:r w:rsidRPr="000A2965">
        <w:rPr>
          <w:sz w:val="28"/>
          <w:szCs w:val="28"/>
        </w:rPr>
        <w:t>Медицинская лабораторная диагностика: программы и алгоритмы / А. И. Карпищенко</w:t>
      </w:r>
      <w:r w:rsidRPr="000A2965">
        <w:rPr>
          <w:sz w:val="28"/>
          <w:szCs w:val="28"/>
          <w:lang w:val="uk-UA"/>
        </w:rPr>
        <w:t>; под ред</w:t>
      </w:r>
      <w:r w:rsidRPr="000A2965">
        <w:rPr>
          <w:sz w:val="28"/>
          <w:szCs w:val="28"/>
        </w:rPr>
        <w:t>.</w:t>
      </w:r>
      <w:r w:rsidRPr="000A2965">
        <w:rPr>
          <w:sz w:val="28"/>
          <w:szCs w:val="28"/>
          <w:lang w:val="uk-UA"/>
        </w:rPr>
        <w:t xml:space="preserve"> А. И. Карпищенко. – </w:t>
      </w:r>
      <w:r w:rsidRPr="000A2965">
        <w:rPr>
          <w:sz w:val="28"/>
          <w:szCs w:val="28"/>
        </w:rPr>
        <w:t>3-е изд., перераб. и доп.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М.</w:t>
      </w:r>
      <w:proofErr w:type="gramStart"/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:</w:t>
      </w:r>
      <w:proofErr w:type="gramEnd"/>
      <w:r w:rsidRPr="000A2965">
        <w:rPr>
          <w:sz w:val="28"/>
          <w:szCs w:val="28"/>
        </w:rPr>
        <w:t xml:space="preserve"> ГЭОТАР-Медиа, 2014.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 xml:space="preserve">696 с. </w:t>
      </w:r>
    </w:p>
    <w:p w14:paraId="0EF893B4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74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Кибрик Б. С. </w:t>
      </w:r>
      <w:r w:rsidRPr="000A2965">
        <w:rPr>
          <w:sz w:val="28"/>
          <w:szCs w:val="28"/>
        </w:rPr>
        <w:t>Острое</w:t>
      </w:r>
      <w:r w:rsidRPr="000A2965">
        <w:rPr>
          <w:i/>
          <w:sz w:val="28"/>
          <w:szCs w:val="28"/>
        </w:rPr>
        <w:t xml:space="preserve"> </w:t>
      </w:r>
      <w:r w:rsidRPr="000A2965">
        <w:rPr>
          <w:sz w:val="28"/>
          <w:szCs w:val="28"/>
        </w:rPr>
        <w:t>прогрессирование как фаза туберкулезного процесса / Б. С. Кибрик и др. // Пульмонология.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2010.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№ 3.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288</w:t>
      </w:r>
      <w:r w:rsidRPr="000A2965"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</w:rPr>
        <w:t>.</w:t>
      </w:r>
    </w:p>
    <w:p w14:paraId="71470986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Кисленко В. Н.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Возможность существования и размножения микобактерий в почве </w:t>
      </w:r>
      <w:r w:rsidRPr="000A2965">
        <w:rPr>
          <w:sz w:val="28"/>
          <w:szCs w:val="28"/>
          <w:lang w:val="uk-UA"/>
        </w:rPr>
        <w:t xml:space="preserve">/ В. Н. Кисленко </w:t>
      </w:r>
      <w:r w:rsidRPr="000A2965">
        <w:rPr>
          <w:sz w:val="28"/>
          <w:szCs w:val="28"/>
        </w:rPr>
        <w:t>// ЖМЭИ. − 2000. − № 5. – 164</w:t>
      </w:r>
      <w:r w:rsidRPr="000A2965">
        <w:rPr>
          <w:sz w:val="28"/>
          <w:szCs w:val="28"/>
          <w:lang w:val="uk-UA"/>
        </w:rPr>
        <w:t xml:space="preserve"> с.</w:t>
      </w:r>
    </w:p>
    <w:p w14:paraId="4D454F2B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Китаев</w:t>
      </w:r>
      <w:r w:rsidRPr="000A2965">
        <w:rPr>
          <w:sz w:val="28"/>
          <w:szCs w:val="28"/>
          <w:lang w:val="uk-UA"/>
        </w:rPr>
        <w:t xml:space="preserve"> Ю. П. </w:t>
      </w:r>
      <w:r w:rsidRPr="000A2965">
        <w:rPr>
          <w:sz w:val="28"/>
          <w:szCs w:val="28"/>
        </w:rPr>
        <w:t xml:space="preserve"> Гидразоны</w:t>
      </w:r>
      <w:r w:rsidRPr="000A2965">
        <w:rPr>
          <w:sz w:val="28"/>
          <w:szCs w:val="28"/>
          <w:lang w:val="uk-UA"/>
        </w:rPr>
        <w:t xml:space="preserve"> / Ю. П. Китаев, Б. И. Бузыкин</w:t>
      </w:r>
      <w:r w:rsidRPr="000A2965">
        <w:rPr>
          <w:sz w:val="28"/>
          <w:szCs w:val="28"/>
        </w:rPr>
        <w:t>. – М.</w:t>
      </w:r>
      <w:proofErr w:type="gramStart"/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:</w:t>
      </w:r>
      <w:proofErr w:type="gramEnd"/>
      <w:r w:rsidRPr="000A2965">
        <w:rPr>
          <w:sz w:val="28"/>
          <w:szCs w:val="28"/>
        </w:rPr>
        <w:t xml:space="preserve"> Наука. – 1974. –  415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с.</w:t>
      </w:r>
    </w:p>
    <w:p w14:paraId="76FAF744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i/>
          <w:iCs/>
          <w:color w:val="000000"/>
          <w:sz w:val="28"/>
          <w:szCs w:val="28"/>
          <w:lang w:val="uk-UA"/>
        </w:rPr>
        <w:t xml:space="preserve"> </w:t>
      </w:r>
      <w:r w:rsidRPr="000A2965">
        <w:rPr>
          <w:iCs/>
          <w:color w:val="000000"/>
          <w:sz w:val="28"/>
          <w:szCs w:val="28"/>
        </w:rPr>
        <w:t>Кошечкин В.</w:t>
      </w:r>
      <w:r>
        <w:rPr>
          <w:iCs/>
          <w:color w:val="000000"/>
          <w:sz w:val="28"/>
          <w:szCs w:val="28"/>
          <w:lang w:val="uk-UA"/>
        </w:rPr>
        <w:t xml:space="preserve"> </w:t>
      </w:r>
      <w:r w:rsidRPr="000A2965">
        <w:rPr>
          <w:iCs/>
          <w:color w:val="000000"/>
          <w:sz w:val="28"/>
          <w:szCs w:val="28"/>
        </w:rPr>
        <w:t>А.</w:t>
      </w:r>
      <w:r w:rsidRPr="000A2965">
        <w:rPr>
          <w:i/>
          <w:iCs/>
          <w:color w:val="000000"/>
          <w:sz w:val="28"/>
          <w:szCs w:val="28"/>
          <w:lang w:val="uk-UA"/>
        </w:rPr>
        <w:t xml:space="preserve"> </w:t>
      </w:r>
      <w:r w:rsidRPr="000A2965">
        <w:rPr>
          <w:color w:val="000000"/>
          <w:sz w:val="28"/>
          <w:szCs w:val="28"/>
        </w:rPr>
        <w:t>Туберкулез:</w:t>
      </w:r>
      <w:r w:rsidRPr="000A2965">
        <w:rPr>
          <w:i/>
          <w:iCs/>
          <w:color w:val="000000"/>
          <w:sz w:val="28"/>
          <w:szCs w:val="28"/>
          <w:lang w:val="uk-UA"/>
        </w:rPr>
        <w:t xml:space="preserve"> </w:t>
      </w:r>
      <w:r w:rsidRPr="000A2965">
        <w:rPr>
          <w:color w:val="000000"/>
          <w:sz w:val="28"/>
          <w:szCs w:val="28"/>
        </w:rPr>
        <w:t>Учебное пособие</w:t>
      </w:r>
      <w:r w:rsidRPr="000A2965">
        <w:rPr>
          <w:color w:val="000000"/>
          <w:sz w:val="28"/>
          <w:szCs w:val="28"/>
          <w:lang w:val="uk-UA"/>
        </w:rPr>
        <w:t xml:space="preserve"> /</w:t>
      </w:r>
      <w:r w:rsidRPr="000A2965">
        <w:t xml:space="preserve"> </w:t>
      </w:r>
      <w:r w:rsidRPr="000A2965">
        <w:rPr>
          <w:sz w:val="28"/>
          <w:szCs w:val="28"/>
          <w:lang w:val="uk-UA"/>
        </w:rPr>
        <w:t xml:space="preserve">В. А. </w:t>
      </w:r>
      <w:r w:rsidRPr="000A2965">
        <w:rPr>
          <w:color w:val="000000"/>
          <w:sz w:val="28"/>
          <w:szCs w:val="28"/>
          <w:lang w:val="uk-UA"/>
        </w:rPr>
        <w:t>Кошечкин, З. А. Иванова</w:t>
      </w:r>
      <w:r w:rsidRPr="000A2965">
        <w:rPr>
          <w:color w:val="000000"/>
          <w:sz w:val="28"/>
          <w:szCs w:val="28"/>
        </w:rPr>
        <w:t>.</w:t>
      </w:r>
      <w:r w:rsidRPr="000A2965">
        <w:rPr>
          <w:color w:val="000000"/>
          <w:sz w:val="28"/>
          <w:szCs w:val="28"/>
          <w:lang w:val="uk-UA"/>
        </w:rPr>
        <w:t xml:space="preserve"> – </w:t>
      </w:r>
      <w:r w:rsidRPr="000A2965">
        <w:rPr>
          <w:color w:val="000000"/>
          <w:sz w:val="28"/>
          <w:szCs w:val="28"/>
        </w:rPr>
        <w:t>М.</w:t>
      </w:r>
      <w:r w:rsidRPr="000A2965">
        <w:rPr>
          <w:color w:val="000000"/>
          <w:sz w:val="28"/>
          <w:szCs w:val="28"/>
          <w:lang w:val="uk-UA"/>
        </w:rPr>
        <w:t xml:space="preserve"> </w:t>
      </w:r>
      <w:r w:rsidRPr="000A2965">
        <w:rPr>
          <w:color w:val="000000"/>
          <w:sz w:val="28"/>
          <w:szCs w:val="28"/>
        </w:rPr>
        <w:t>: Изд-во РУДН, 2006.</w:t>
      </w:r>
      <w:r w:rsidRPr="000A2965">
        <w:rPr>
          <w:color w:val="000000"/>
          <w:sz w:val="28"/>
          <w:szCs w:val="28"/>
          <w:lang w:val="uk-UA"/>
        </w:rPr>
        <w:t xml:space="preserve"> – </w:t>
      </w:r>
      <w:r w:rsidRPr="000A2965">
        <w:rPr>
          <w:color w:val="000000"/>
          <w:sz w:val="28"/>
          <w:szCs w:val="28"/>
        </w:rPr>
        <w:t>276 с.</w:t>
      </w:r>
    </w:p>
    <w:p w14:paraId="14ECD2F5" w14:textId="77777777" w:rsidR="009E491A" w:rsidRPr="00B7015F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 xml:space="preserve">  </w:t>
      </w:r>
      <w:r w:rsidRPr="00B7015F">
        <w:rPr>
          <w:color w:val="000000" w:themeColor="text1"/>
          <w:sz w:val="28"/>
          <w:szCs w:val="28"/>
        </w:rPr>
        <w:t>Лапач С.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</w:rPr>
        <w:t>Н</w:t>
      </w:r>
      <w:r>
        <w:rPr>
          <w:color w:val="000000" w:themeColor="text1"/>
          <w:sz w:val="28"/>
          <w:szCs w:val="28"/>
          <w:lang w:val="uk-UA"/>
        </w:rPr>
        <w:t xml:space="preserve">. </w:t>
      </w:r>
      <w:r w:rsidRPr="00B7015F">
        <w:rPr>
          <w:color w:val="000000" w:themeColor="text1"/>
          <w:sz w:val="28"/>
          <w:szCs w:val="28"/>
        </w:rPr>
        <w:t>Статистические методы в медико-биологических исследованиях с использованием</w:t>
      </w:r>
      <w:r w:rsidRPr="00B7015F">
        <w:rPr>
          <w:color w:val="000000" w:themeColor="text1"/>
          <w:sz w:val="28"/>
          <w:szCs w:val="28"/>
          <w:lang w:val="uk-UA"/>
        </w:rPr>
        <w:t xml:space="preserve"> </w:t>
      </w:r>
      <w:r w:rsidRPr="00B7015F">
        <w:rPr>
          <w:color w:val="000000" w:themeColor="text1"/>
          <w:sz w:val="28"/>
          <w:szCs w:val="28"/>
        </w:rPr>
        <w:t>Excel</w:t>
      </w:r>
      <w:r w:rsidRPr="00B7015F">
        <w:rPr>
          <w:color w:val="000000" w:themeColor="text1"/>
          <w:sz w:val="28"/>
          <w:szCs w:val="28"/>
          <w:lang w:val="uk-UA"/>
        </w:rPr>
        <w:t xml:space="preserve"> / </w:t>
      </w:r>
      <w:r w:rsidRPr="00B7015F">
        <w:rPr>
          <w:color w:val="000000" w:themeColor="text1"/>
          <w:sz w:val="28"/>
          <w:szCs w:val="28"/>
        </w:rPr>
        <w:t>С.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B7015F">
        <w:rPr>
          <w:color w:val="000000" w:themeColor="text1"/>
          <w:sz w:val="28"/>
          <w:szCs w:val="28"/>
        </w:rPr>
        <w:t>Н.</w:t>
      </w:r>
      <w:r w:rsidRPr="00B7015F">
        <w:rPr>
          <w:color w:val="000000" w:themeColor="text1"/>
          <w:sz w:val="28"/>
          <w:szCs w:val="28"/>
          <w:lang w:val="uk-UA"/>
        </w:rPr>
        <w:t xml:space="preserve"> </w:t>
      </w:r>
      <w:r w:rsidRPr="00B7015F">
        <w:rPr>
          <w:color w:val="000000" w:themeColor="text1"/>
          <w:sz w:val="28"/>
          <w:szCs w:val="28"/>
        </w:rPr>
        <w:t>Лапач, А.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B7015F">
        <w:rPr>
          <w:color w:val="000000" w:themeColor="text1"/>
          <w:sz w:val="28"/>
          <w:szCs w:val="28"/>
        </w:rPr>
        <w:t>В.</w:t>
      </w:r>
      <w:r w:rsidRPr="00B7015F">
        <w:rPr>
          <w:color w:val="000000" w:themeColor="text1"/>
          <w:sz w:val="28"/>
          <w:szCs w:val="28"/>
          <w:lang w:val="uk-UA"/>
        </w:rPr>
        <w:t xml:space="preserve"> </w:t>
      </w:r>
      <w:r w:rsidRPr="00B7015F">
        <w:rPr>
          <w:color w:val="000000" w:themeColor="text1"/>
          <w:sz w:val="28"/>
          <w:szCs w:val="28"/>
        </w:rPr>
        <w:t>Чубенко, П.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B7015F">
        <w:rPr>
          <w:color w:val="000000" w:themeColor="text1"/>
          <w:sz w:val="28"/>
          <w:szCs w:val="28"/>
        </w:rPr>
        <w:t>Н.  Бабич</w:t>
      </w:r>
      <w:r w:rsidRPr="00B7015F">
        <w:rPr>
          <w:color w:val="000000" w:themeColor="text1"/>
          <w:sz w:val="28"/>
          <w:szCs w:val="28"/>
          <w:lang w:val="uk-UA"/>
        </w:rPr>
        <w:t>. –</w:t>
      </w:r>
      <w:r w:rsidRPr="00B7015F">
        <w:rPr>
          <w:color w:val="000000" w:themeColor="text1"/>
          <w:sz w:val="28"/>
          <w:szCs w:val="28"/>
        </w:rPr>
        <w:t xml:space="preserve"> </w:t>
      </w:r>
      <w:r w:rsidRPr="00B7015F">
        <w:rPr>
          <w:color w:val="000000" w:themeColor="text1"/>
          <w:sz w:val="28"/>
          <w:szCs w:val="28"/>
          <w:shd w:val="clear" w:color="auto" w:fill="FFFFFF"/>
        </w:rPr>
        <w:t>Киев</w:t>
      </w:r>
      <w:r w:rsidRPr="00B7015F">
        <w:rPr>
          <w:color w:val="000000" w:themeColor="text1"/>
          <w:sz w:val="28"/>
          <w:szCs w:val="28"/>
          <w:shd w:val="clear" w:color="auto" w:fill="FFFFFF"/>
          <w:lang w:val="uk-UA"/>
        </w:rPr>
        <w:t>:</w:t>
      </w:r>
      <w:r w:rsidRPr="00B7015F">
        <w:rPr>
          <w:color w:val="000000" w:themeColor="text1"/>
          <w:sz w:val="28"/>
          <w:szCs w:val="28"/>
          <w:shd w:val="clear" w:color="auto" w:fill="FFFFFF"/>
        </w:rPr>
        <w:t xml:space="preserve"> Морион</w:t>
      </w:r>
      <w:r w:rsidRPr="00B7015F">
        <w:rPr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Pr="00B7015F">
        <w:rPr>
          <w:color w:val="000000" w:themeColor="text1"/>
          <w:sz w:val="28"/>
          <w:szCs w:val="28"/>
          <w:shd w:val="clear" w:color="auto" w:fill="FFFFFF"/>
        </w:rPr>
        <w:t xml:space="preserve"> 2001</w:t>
      </w:r>
      <w:r w:rsidRPr="00B7015F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– </w:t>
      </w:r>
      <w:r w:rsidRPr="00B7015F">
        <w:rPr>
          <w:color w:val="000000" w:themeColor="text1"/>
          <w:sz w:val="28"/>
          <w:szCs w:val="28"/>
          <w:shd w:val="clear" w:color="auto" w:fill="FFFFFF"/>
        </w:rPr>
        <w:t>408</w:t>
      </w:r>
      <w:r w:rsidRPr="00B7015F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с.</w:t>
      </w:r>
    </w:p>
    <w:p w14:paraId="5C65C02B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74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A29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>Мельник В. М. Проблема організації лікування хворих на туберкульоз легень в Україні / В. М. Мельник та ін. // Проблеми військової охорони здоров’я: зб. наук. праць Укр. військово-медичної академії. — Київ: б. в., 2011. — Вип. 29. – 388 с.</w:t>
      </w:r>
    </w:p>
    <w:p w14:paraId="468A102E" w14:textId="77777777" w:rsidR="009E491A" w:rsidRPr="00BB5C76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Мельник В.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 xml:space="preserve">М. Проблеми епідеміології та профілактики </w:t>
      </w:r>
      <w:r w:rsidRPr="000A2965">
        <w:rPr>
          <w:sz w:val="28"/>
          <w:szCs w:val="28"/>
        </w:rPr>
        <w:lastRenderedPageBreak/>
        <w:t>туберкульозу /</w:t>
      </w:r>
      <w:r w:rsidRPr="000A2965">
        <w:rPr>
          <w:sz w:val="28"/>
          <w:szCs w:val="28"/>
          <w:lang w:val="uk-UA"/>
        </w:rPr>
        <w:t xml:space="preserve"> В. М. Мельник /</w:t>
      </w:r>
      <w:r w:rsidRPr="000A2965">
        <w:rPr>
          <w:sz w:val="28"/>
          <w:szCs w:val="28"/>
        </w:rPr>
        <w:t>/ Медицинские вести. – 1997. − № 1. – С. 10</w:t>
      </w:r>
      <w:r w:rsidRPr="000A2965"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</w:rPr>
        <w:t>13. и − № 2. – С.13</w:t>
      </w:r>
      <w:r w:rsidRPr="000A2965"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</w:rPr>
        <w:t>15.</w:t>
      </w:r>
    </w:p>
    <w:p w14:paraId="399B9764" w14:textId="77777777" w:rsidR="009E491A" w:rsidRPr="00BB5C76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74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Мельник В. М. </w:t>
      </w:r>
      <w:r w:rsidRPr="000A2965">
        <w:rPr>
          <w:sz w:val="28"/>
          <w:szCs w:val="28"/>
        </w:rPr>
        <w:t>Проблемы туберкулеза в Украине и пути их решения / В. М. Мельник та ін. // II Международная научно-практ. конф. «Интегративный подход к проблемам туберкулеза и ВИЧ-инфекции»: сб. материалов, Гомель, 12 −13 мая 2011 г. — Гомель, 2011. — 142</w:t>
      </w:r>
      <w:r w:rsidRPr="000A2965"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</w:rPr>
        <w:t>.</w:t>
      </w:r>
    </w:p>
    <w:p w14:paraId="210BB9A3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74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BB5C76">
        <w:rPr>
          <w:sz w:val="28"/>
          <w:szCs w:val="28"/>
          <w:lang w:val="uk-UA"/>
        </w:rPr>
        <w:t>Мельник В. М. Стратегія раннього виявлення хворих на туберкульоз легень: організаційно-методичні аспекти / В. М. Мельник та ін. // Журнал практичного лікаря. – 2002. – № 4. – 219 с.</w:t>
      </w:r>
    </w:p>
    <w:p w14:paraId="59DD61AE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AB00C0">
        <w:rPr>
          <w:sz w:val="28"/>
          <w:szCs w:val="28"/>
        </w:rPr>
        <w:t xml:space="preserve">  </w:t>
      </w:r>
      <w:r w:rsidRPr="000A2965">
        <w:rPr>
          <w:sz w:val="28"/>
          <w:szCs w:val="28"/>
        </w:rPr>
        <w:t xml:space="preserve">Мельник В.П. Этиология и патогенез туберкулёза </w:t>
      </w:r>
      <w:r w:rsidRPr="000A2965">
        <w:rPr>
          <w:sz w:val="28"/>
          <w:szCs w:val="28"/>
          <w:lang w:val="uk-UA"/>
        </w:rPr>
        <w:t xml:space="preserve">/ В. П. Мельник </w:t>
      </w:r>
      <w:r w:rsidRPr="000A2965">
        <w:rPr>
          <w:sz w:val="28"/>
          <w:szCs w:val="28"/>
        </w:rPr>
        <w:t>// Доктор. – 2002. – № 4. – 20</w:t>
      </w:r>
      <w:r w:rsidRPr="000A2965">
        <w:rPr>
          <w:sz w:val="28"/>
          <w:szCs w:val="28"/>
          <w:lang w:val="uk-UA"/>
        </w:rPr>
        <w:t>6 с</w:t>
      </w:r>
      <w:r w:rsidRPr="000A2965">
        <w:rPr>
          <w:sz w:val="28"/>
          <w:szCs w:val="28"/>
        </w:rPr>
        <w:t>.</w:t>
      </w:r>
    </w:p>
    <w:p w14:paraId="1CF92448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Pr="000A2965">
        <w:rPr>
          <w:sz w:val="28"/>
          <w:szCs w:val="28"/>
          <w:lang w:val="uk-UA"/>
        </w:rPr>
        <w:t xml:space="preserve">Мельник В. М. </w:t>
      </w:r>
      <w:r w:rsidRPr="000A2965">
        <w:rPr>
          <w:sz w:val="28"/>
          <w:szCs w:val="28"/>
        </w:rPr>
        <w:t>DOTS</w:t>
      </w:r>
      <w:r w:rsidRPr="000A2965">
        <w:rPr>
          <w:sz w:val="28"/>
          <w:szCs w:val="28"/>
          <w:lang w:val="uk-UA"/>
        </w:rPr>
        <w:t>-стратегія та ефективність лікування хворих на туберкульоз: огляд літератури / В. М. Мельник // Журнал практичного л</w:t>
      </w:r>
      <w:r w:rsidRPr="000A2965">
        <w:rPr>
          <w:sz w:val="28"/>
          <w:szCs w:val="28"/>
        </w:rPr>
        <w:t>ікаря.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2008.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№ 1.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С. 13</w:t>
      </w:r>
      <w:r w:rsidRPr="000A2965"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</w:rPr>
        <w:t>17.</w:t>
      </w:r>
    </w:p>
    <w:p w14:paraId="1CF1B05B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Мишин В. Ю.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Современные аспекты (диагностика, клиника и лечение) остро прогрессирующего туберкулеза легких </w:t>
      </w:r>
      <w:r w:rsidRPr="000A2965">
        <w:rPr>
          <w:sz w:val="28"/>
          <w:szCs w:val="28"/>
          <w:lang w:val="uk-UA"/>
        </w:rPr>
        <w:t xml:space="preserve">/ В. Ю. Мишин </w:t>
      </w:r>
      <w:r w:rsidRPr="000A2965">
        <w:rPr>
          <w:sz w:val="28"/>
          <w:szCs w:val="28"/>
        </w:rPr>
        <w:t>// Пробл. туб. –  2000. − № 2. – 225</w:t>
      </w:r>
      <w:r w:rsidRPr="000A2965"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</w:rPr>
        <w:t>.</w:t>
      </w:r>
    </w:p>
    <w:p w14:paraId="7F07507F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84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i/>
          <w:color w:val="000000" w:themeColor="text1"/>
          <w:sz w:val="28"/>
          <w:szCs w:val="28"/>
          <w:lang w:val="uk-UA"/>
        </w:rPr>
        <w:t xml:space="preserve"> </w:t>
      </w:r>
      <w:r w:rsidRPr="000A2965">
        <w:rPr>
          <w:i/>
          <w:color w:val="000000" w:themeColor="text1"/>
          <w:sz w:val="28"/>
          <w:szCs w:val="28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lang w:val="uk-UA"/>
        </w:rPr>
        <w:t xml:space="preserve">Наказ МОЗ України </w:t>
      </w:r>
      <w:r w:rsidRPr="000A2965">
        <w:rPr>
          <w:color w:val="000000" w:themeColor="text1"/>
          <w:sz w:val="28"/>
          <w:szCs w:val="28"/>
        </w:rPr>
        <w:t>№</w:t>
      </w:r>
      <w:r w:rsidRPr="000A2965">
        <w:rPr>
          <w:color w:val="000000" w:themeColor="text1"/>
          <w:sz w:val="28"/>
          <w:szCs w:val="28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</w:rPr>
        <w:t xml:space="preserve">684 </w:t>
      </w:r>
      <w:r w:rsidRPr="000A2965">
        <w:rPr>
          <w:color w:val="000000" w:themeColor="text1"/>
          <w:sz w:val="28"/>
          <w:szCs w:val="28"/>
          <w:lang w:val="uk-UA"/>
        </w:rPr>
        <w:t>«П</w:t>
      </w:r>
      <w:r w:rsidRPr="000A2965">
        <w:rPr>
          <w:color w:val="000000" w:themeColor="text1"/>
          <w:sz w:val="28"/>
          <w:szCs w:val="28"/>
        </w:rPr>
        <w:t>ро затвердження Стандарту інфекційного контролю за туберкульозом в лікувально-профілактичних закладах, місцях довгострокового перебування людей та проживання хворих на туберкульоз</w:t>
      </w:r>
      <w:r w:rsidRPr="000A2965">
        <w:rPr>
          <w:color w:val="000000" w:themeColor="text1"/>
          <w:sz w:val="28"/>
          <w:szCs w:val="28"/>
          <w:lang w:val="uk-UA"/>
        </w:rPr>
        <w:t xml:space="preserve">». ‒ </w:t>
      </w:r>
      <w:r w:rsidRPr="000A2965">
        <w:rPr>
          <w:color w:val="000000" w:themeColor="text1"/>
          <w:sz w:val="28"/>
          <w:szCs w:val="28"/>
        </w:rPr>
        <w:t>[</w:t>
      </w:r>
      <w:r w:rsidRPr="000A2965">
        <w:rPr>
          <w:color w:val="000000" w:themeColor="text1"/>
          <w:sz w:val="28"/>
          <w:szCs w:val="28"/>
          <w:lang w:val="uk-UA"/>
        </w:rPr>
        <w:t>Чинний від 2010-08-18</w:t>
      </w:r>
      <w:r w:rsidRPr="000A2965">
        <w:rPr>
          <w:color w:val="000000" w:themeColor="text1"/>
          <w:sz w:val="28"/>
          <w:szCs w:val="28"/>
        </w:rPr>
        <w:t>]</w:t>
      </w:r>
      <w:r w:rsidRPr="000A2965">
        <w:rPr>
          <w:color w:val="000000" w:themeColor="text1"/>
          <w:sz w:val="28"/>
          <w:szCs w:val="28"/>
          <w:lang w:val="uk-UA"/>
        </w:rPr>
        <w:t xml:space="preserve">. – </w:t>
      </w:r>
      <w:r w:rsidRPr="000A2965">
        <w:rPr>
          <w:color w:val="000000" w:themeColor="text1"/>
          <w:sz w:val="28"/>
          <w:szCs w:val="28"/>
          <w:lang w:val="en-US"/>
        </w:rPr>
        <w:t>C</w:t>
      </w:r>
      <w:r w:rsidRPr="000A2965">
        <w:rPr>
          <w:color w:val="000000" w:themeColor="text1"/>
          <w:sz w:val="28"/>
          <w:szCs w:val="28"/>
        </w:rPr>
        <w:t>.</w:t>
      </w:r>
      <w:r w:rsidRPr="000A2965">
        <w:rPr>
          <w:color w:val="000000" w:themeColor="text1"/>
          <w:sz w:val="28"/>
          <w:szCs w:val="28"/>
          <w:lang w:val="uk-UA"/>
        </w:rPr>
        <w:t xml:space="preserve"> 8-17.</w:t>
      </w:r>
    </w:p>
    <w:p w14:paraId="56A8163D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Pr="000A2965">
        <w:rPr>
          <w:sz w:val="28"/>
          <w:szCs w:val="28"/>
          <w:lang w:val="uk-UA"/>
        </w:rPr>
        <w:t xml:space="preserve">Носова Э. В. </w:t>
      </w:r>
      <w:r w:rsidRPr="000A2965">
        <w:rPr>
          <w:sz w:val="28"/>
          <w:szCs w:val="28"/>
        </w:rPr>
        <w:t>Биологически активные вещества гетероциклической природы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: учеб</w:t>
      </w:r>
      <w:proofErr w:type="gramStart"/>
      <w:r w:rsidRPr="000A2965">
        <w:rPr>
          <w:sz w:val="28"/>
          <w:szCs w:val="28"/>
        </w:rPr>
        <w:t>.</w:t>
      </w:r>
      <w:proofErr w:type="gramEnd"/>
      <w:r w:rsidRPr="000A2965">
        <w:rPr>
          <w:sz w:val="28"/>
          <w:szCs w:val="28"/>
        </w:rPr>
        <w:t xml:space="preserve"> </w:t>
      </w:r>
      <w:proofErr w:type="gramStart"/>
      <w:r w:rsidRPr="000A2965">
        <w:rPr>
          <w:sz w:val="28"/>
          <w:szCs w:val="28"/>
        </w:rPr>
        <w:t>п</w:t>
      </w:r>
      <w:proofErr w:type="gramEnd"/>
      <w:r w:rsidRPr="000A2965">
        <w:rPr>
          <w:sz w:val="28"/>
          <w:szCs w:val="28"/>
        </w:rPr>
        <w:t>особие / Э. В. Носова // М-во науки и высш. образования Рос. Федерации, Урал. федер. ун-т.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Екатеринбург: Изд-во Урал. ун-та, 2019.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144 с.</w:t>
      </w:r>
    </w:p>
    <w:p w14:paraId="096A16FA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74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 xml:space="preserve">Овезов С. </w:t>
      </w:r>
      <w:r w:rsidRPr="000A2965">
        <w:rPr>
          <w:sz w:val="28"/>
          <w:szCs w:val="28"/>
        </w:rPr>
        <w:t>О.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>Клинико-диагностические и лечебно-профилактические аспекты туберкулеза легких на современном этапе</w:t>
      </w:r>
      <w:r w:rsidRPr="000A2965">
        <w:rPr>
          <w:sz w:val="28"/>
          <w:szCs w:val="28"/>
          <w:lang w:val="uk-UA"/>
        </w:rPr>
        <w:t xml:space="preserve"> /</w:t>
      </w:r>
      <w:r w:rsidRPr="000A2965">
        <w:t xml:space="preserve"> </w:t>
      </w:r>
      <w:r w:rsidRPr="000A2965">
        <w:rPr>
          <w:sz w:val="28"/>
          <w:szCs w:val="28"/>
          <w:lang w:val="uk-UA"/>
        </w:rPr>
        <w:t>С. О. Овезов, Б. А. Атаджанов</w:t>
      </w:r>
      <w:r w:rsidRPr="000A2965">
        <w:rPr>
          <w:sz w:val="28"/>
          <w:szCs w:val="28"/>
        </w:rPr>
        <w:t>. − Алма-Ата</w:t>
      </w:r>
      <w:proofErr w:type="gramStart"/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:</w:t>
      </w:r>
      <w:proofErr w:type="gramEnd"/>
      <w:r w:rsidRPr="000A2965">
        <w:rPr>
          <w:sz w:val="28"/>
          <w:szCs w:val="28"/>
        </w:rPr>
        <w:t xml:space="preserve"> Ылым, − 1990. − 256 с.</w:t>
      </w:r>
    </w:p>
    <w:p w14:paraId="46002F1D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Ржавсков Ю. В.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Лечение и исходы  диссеминированного туберкулеза легких </w:t>
      </w:r>
      <w:r w:rsidRPr="000A2965">
        <w:rPr>
          <w:sz w:val="28"/>
          <w:szCs w:val="28"/>
          <w:lang w:val="uk-UA"/>
        </w:rPr>
        <w:t xml:space="preserve">/ Ю. В. Ржавсков, А. Б. Лещинский, Зносенко В. А. </w:t>
      </w:r>
      <w:r w:rsidRPr="000A2965">
        <w:rPr>
          <w:sz w:val="28"/>
          <w:szCs w:val="28"/>
        </w:rPr>
        <w:t xml:space="preserve">// </w:t>
      </w:r>
      <w:r w:rsidRPr="000A2965">
        <w:rPr>
          <w:sz w:val="28"/>
          <w:szCs w:val="28"/>
        </w:rPr>
        <w:lastRenderedPageBreak/>
        <w:t>Пробл. туб. − 1997. − № 1. – 401</w:t>
      </w:r>
      <w:r w:rsidRPr="000A2965">
        <w:rPr>
          <w:sz w:val="28"/>
          <w:szCs w:val="28"/>
          <w:lang w:val="uk-UA"/>
        </w:rPr>
        <w:t xml:space="preserve"> с.</w:t>
      </w:r>
    </w:p>
    <w:p w14:paraId="101C5184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 Романенко В. Ф. </w:t>
      </w:r>
      <w:r w:rsidRPr="000A2965">
        <w:rPr>
          <w:sz w:val="28"/>
          <w:szCs w:val="28"/>
        </w:rPr>
        <w:t>Характеристика  различных видов микобактерий тубе</w:t>
      </w:r>
      <w:r>
        <w:rPr>
          <w:sz w:val="28"/>
          <w:szCs w:val="28"/>
        </w:rPr>
        <w:t xml:space="preserve">ркулеза культивированных на не </w:t>
      </w:r>
      <w:r w:rsidRPr="000A2965">
        <w:rPr>
          <w:sz w:val="28"/>
          <w:szCs w:val="28"/>
        </w:rPr>
        <w:t>свойственном им хозяине</w:t>
      </w:r>
      <w:r w:rsidRPr="000A2965">
        <w:rPr>
          <w:sz w:val="28"/>
          <w:szCs w:val="28"/>
          <w:lang w:val="uk-UA"/>
        </w:rPr>
        <w:t xml:space="preserve"> / </w:t>
      </w:r>
      <w:r w:rsidRPr="000A2965">
        <w:rPr>
          <w:iCs/>
          <w:sz w:val="28"/>
          <w:szCs w:val="28"/>
        </w:rPr>
        <w:t>В. Ф.</w:t>
      </w:r>
      <w:r w:rsidRPr="000A2965"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Романенко</w:t>
      </w:r>
      <w:r w:rsidRPr="000A2965">
        <w:rPr>
          <w:iCs/>
          <w:sz w:val="28"/>
          <w:szCs w:val="28"/>
          <w:lang w:val="uk-UA"/>
        </w:rPr>
        <w:t>,</w:t>
      </w:r>
      <w:r w:rsidRPr="000A2965">
        <w:rPr>
          <w:iCs/>
          <w:sz w:val="28"/>
          <w:szCs w:val="28"/>
        </w:rPr>
        <w:t xml:space="preserve"> А. </w:t>
      </w:r>
      <w:r w:rsidRPr="000A2965">
        <w:rPr>
          <w:sz w:val="28"/>
          <w:szCs w:val="28"/>
        </w:rPr>
        <w:t>М.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Дяченко</w:t>
      </w:r>
      <w:r w:rsidRPr="000A2965">
        <w:rPr>
          <w:sz w:val="28"/>
          <w:szCs w:val="28"/>
        </w:rPr>
        <w:t xml:space="preserve">, </w:t>
      </w:r>
      <w:r w:rsidRPr="000A2965">
        <w:rPr>
          <w:iCs/>
          <w:sz w:val="28"/>
          <w:szCs w:val="28"/>
        </w:rPr>
        <w:t>В. С.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 </w:t>
      </w:r>
      <w:r w:rsidRPr="000A2965">
        <w:rPr>
          <w:iCs/>
          <w:sz w:val="28"/>
          <w:szCs w:val="28"/>
        </w:rPr>
        <w:t xml:space="preserve">Козлов </w:t>
      </w:r>
      <w:r w:rsidRPr="000A2965">
        <w:rPr>
          <w:sz w:val="28"/>
          <w:szCs w:val="28"/>
        </w:rPr>
        <w:t xml:space="preserve">// Пробл. туб. − 1997. </w:t>
      </w:r>
      <w:r>
        <w:rPr>
          <w:sz w:val="28"/>
          <w:szCs w:val="28"/>
        </w:rPr>
        <w:t xml:space="preserve">− № 2. − </w:t>
      </w:r>
      <w:r w:rsidRPr="000A296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2</w:t>
      </w:r>
      <w:r w:rsidRPr="000A2965">
        <w:rPr>
          <w:sz w:val="28"/>
          <w:szCs w:val="28"/>
        </w:rPr>
        <w:t>49</w:t>
      </w:r>
      <w:r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</w:rPr>
        <w:t>.</w:t>
      </w:r>
    </w:p>
    <w:p w14:paraId="296FF099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Рослик С. М.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Современные аспекты клиники и диагностики  </w:t>
      </w:r>
      <w:r w:rsidRPr="000A2965">
        <w:rPr>
          <w:sz w:val="28"/>
          <w:szCs w:val="28"/>
          <w:lang w:val="uk-UA"/>
        </w:rPr>
        <w:t>т</w:t>
      </w:r>
      <w:r w:rsidRPr="000A2965">
        <w:rPr>
          <w:sz w:val="28"/>
          <w:szCs w:val="28"/>
        </w:rPr>
        <w:t>уберкулеза у детей</w:t>
      </w:r>
      <w:r w:rsidRPr="000A2965">
        <w:rPr>
          <w:sz w:val="28"/>
          <w:szCs w:val="28"/>
          <w:lang w:val="uk-UA"/>
        </w:rPr>
        <w:t xml:space="preserve"> / </w:t>
      </w:r>
      <w:r w:rsidRPr="000A2965">
        <w:rPr>
          <w:iCs/>
          <w:sz w:val="28"/>
          <w:szCs w:val="28"/>
        </w:rPr>
        <w:t>С. М.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 </w:t>
      </w:r>
      <w:r w:rsidRPr="000A2965">
        <w:rPr>
          <w:iCs/>
          <w:sz w:val="28"/>
          <w:szCs w:val="28"/>
        </w:rPr>
        <w:t xml:space="preserve">Рослик </w:t>
      </w:r>
      <w:r w:rsidRPr="000A2965">
        <w:rPr>
          <w:sz w:val="28"/>
          <w:szCs w:val="28"/>
        </w:rPr>
        <w:t xml:space="preserve">// </w:t>
      </w:r>
      <w:r>
        <w:rPr>
          <w:sz w:val="28"/>
          <w:szCs w:val="28"/>
        </w:rPr>
        <w:t>Пробл. туб. − 1994. − № 4. –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19</w:t>
      </w:r>
      <w:r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</w:rPr>
        <w:t>.</w:t>
      </w:r>
    </w:p>
    <w:p w14:paraId="466DE789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 xml:space="preserve"> Сабанов В. И. Раннее выявление туберкулеза органов дыхания в общей лечебной сети. Методические рекомендации для специалистов / В.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>И.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>Сабанов, В.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>Б. Пупышева, И.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>В. Калдыркаева, Н.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И.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 xml:space="preserve"> Миронова </w:t>
      </w:r>
      <w:r>
        <w:rPr>
          <w:color w:val="000000"/>
          <w:sz w:val="28"/>
          <w:szCs w:val="28"/>
          <w:shd w:val="clear" w:color="auto" w:fill="FFFFFF"/>
          <w:lang w:val="uk-UA"/>
        </w:rPr>
        <w:t>/ Под редакцией А. С. Борзенко. – Волгоград,  ВМИ, 2007. – 184 с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14:paraId="01585754" w14:textId="77777777" w:rsidR="009E491A" w:rsidRPr="000A2965" w:rsidRDefault="009E491A" w:rsidP="009E491A">
      <w:pPr>
        <w:numPr>
          <w:ilvl w:val="0"/>
          <w:numId w:val="4"/>
        </w:numPr>
        <w:tabs>
          <w:tab w:val="left" w:pos="993"/>
        </w:tabs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Сейфуллина И.</w:t>
      </w:r>
      <w:r w:rsidRPr="000A29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И.</w:t>
      </w:r>
      <w:r w:rsidRPr="000A2965">
        <w:rPr>
          <w:i/>
          <w:sz w:val="28"/>
          <w:szCs w:val="28"/>
        </w:rPr>
        <w:t xml:space="preserve"> </w:t>
      </w:r>
      <w:r w:rsidRPr="000A2965">
        <w:rPr>
          <w:sz w:val="28"/>
          <w:szCs w:val="28"/>
        </w:rPr>
        <w:t>Новый этап в развитии кординационной химии арои</w:t>
      </w:r>
      <w:proofErr w:type="gramStart"/>
      <w:r w:rsidRPr="000A2965">
        <w:rPr>
          <w:sz w:val="28"/>
          <w:szCs w:val="28"/>
        </w:rPr>
        <w:t>л-</w:t>
      </w:r>
      <w:proofErr w:type="gramEnd"/>
      <w:r w:rsidRPr="000A2965">
        <w:rPr>
          <w:sz w:val="28"/>
          <w:szCs w:val="28"/>
        </w:rPr>
        <w:t>(пиридиноил) гидраз</w:t>
      </w:r>
      <w:r>
        <w:rPr>
          <w:sz w:val="28"/>
          <w:szCs w:val="28"/>
        </w:rPr>
        <w:t xml:space="preserve">онов замещенных </w:t>
      </w:r>
      <w:r w:rsidRPr="000A2965">
        <w:rPr>
          <w:sz w:val="28"/>
          <w:szCs w:val="28"/>
        </w:rPr>
        <w:t>бенз-(-1-нафт)альдегидов</w:t>
      </w:r>
      <w:r w:rsidRPr="000A2965">
        <w:rPr>
          <w:sz w:val="28"/>
          <w:szCs w:val="28"/>
          <w:lang w:val="uk-UA"/>
        </w:rPr>
        <w:t xml:space="preserve"> / </w:t>
      </w:r>
      <w:r w:rsidRPr="000A2965">
        <w:rPr>
          <w:sz w:val="28"/>
          <w:szCs w:val="28"/>
        </w:rPr>
        <w:t>И.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И. Сейфуллина</w:t>
      </w:r>
      <w:r w:rsidRPr="000A2965">
        <w:rPr>
          <w:sz w:val="28"/>
          <w:szCs w:val="28"/>
          <w:lang w:val="uk-UA"/>
        </w:rPr>
        <w:t>,</w:t>
      </w:r>
      <w:r w:rsidRPr="000A2965">
        <w:rPr>
          <w:sz w:val="28"/>
          <w:szCs w:val="28"/>
        </w:rPr>
        <w:t xml:space="preserve"> Н.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В.</w:t>
      </w:r>
      <w:r w:rsidRPr="000A2965">
        <w:rPr>
          <w:i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 Шматкова // Вісник ОНУ. – 2008. − Том 13, вип. 1. –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С. 1</w:t>
      </w:r>
      <w:r w:rsidRPr="000A2965"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</w:rPr>
        <w:t>26.</w:t>
      </w:r>
    </w:p>
    <w:p w14:paraId="351ADBDA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</w:rPr>
        <w:t>Скрягина Е. М.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 xml:space="preserve">Выявление микобактерий  туберкулеза различными методами </w:t>
      </w:r>
      <w:r w:rsidRPr="000A2965">
        <w:rPr>
          <w:sz w:val="28"/>
          <w:szCs w:val="28"/>
          <w:lang w:val="uk-UA"/>
        </w:rPr>
        <w:t xml:space="preserve">/ </w:t>
      </w:r>
      <w:r w:rsidRPr="000A2965">
        <w:rPr>
          <w:iCs/>
          <w:sz w:val="28"/>
          <w:szCs w:val="28"/>
        </w:rPr>
        <w:t>Е.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М.</w:t>
      </w:r>
      <w:r w:rsidRPr="000A2965"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Скрягина, О.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М</w:t>
      </w:r>
      <w:r w:rsidRPr="000A2965">
        <w:rPr>
          <w:iCs/>
          <w:sz w:val="28"/>
          <w:szCs w:val="28"/>
          <w:lang w:val="uk-UA"/>
        </w:rPr>
        <w:t>.</w:t>
      </w:r>
      <w:r w:rsidRPr="000A2965">
        <w:rPr>
          <w:iCs/>
          <w:sz w:val="28"/>
          <w:szCs w:val="28"/>
        </w:rPr>
        <w:t xml:space="preserve"> Залуцкая</w:t>
      </w:r>
      <w:r w:rsidRPr="000A2965">
        <w:rPr>
          <w:iCs/>
          <w:sz w:val="28"/>
          <w:szCs w:val="28"/>
          <w:lang w:val="uk-UA"/>
        </w:rPr>
        <w:t>,</w:t>
      </w:r>
      <w:r w:rsidRPr="000A2965">
        <w:rPr>
          <w:iCs/>
          <w:sz w:val="28"/>
          <w:szCs w:val="28"/>
        </w:rPr>
        <w:t xml:space="preserve"> А</w:t>
      </w:r>
      <w:r w:rsidRPr="000A2965">
        <w:rPr>
          <w:iCs/>
          <w:sz w:val="28"/>
          <w:szCs w:val="28"/>
          <w:lang w:val="uk-UA"/>
        </w:rPr>
        <w:t>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>С.</w:t>
      </w:r>
      <w:r w:rsidRPr="000A2965">
        <w:rPr>
          <w:iCs/>
          <w:sz w:val="28"/>
          <w:szCs w:val="28"/>
        </w:rPr>
        <w:t xml:space="preserve"> Рот</w:t>
      </w:r>
      <w:r w:rsidRPr="000A2965">
        <w:rPr>
          <w:sz w:val="28"/>
          <w:szCs w:val="28"/>
        </w:rPr>
        <w:t xml:space="preserve"> // Про</w:t>
      </w:r>
      <w:r>
        <w:rPr>
          <w:sz w:val="28"/>
          <w:szCs w:val="28"/>
        </w:rPr>
        <w:t>бл. туб. − 2001. −     № 3. –</w:t>
      </w:r>
      <w:r w:rsidRPr="000A2965">
        <w:rPr>
          <w:sz w:val="28"/>
          <w:szCs w:val="28"/>
        </w:rPr>
        <w:t xml:space="preserve"> 56</w:t>
      </w:r>
      <w:r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  <w:lang w:val="uk-UA"/>
        </w:rPr>
        <w:t>.</w:t>
      </w:r>
    </w:p>
    <w:p w14:paraId="627105B9" w14:textId="77777777" w:rsidR="009E491A" w:rsidRPr="00875E9A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Pr="000A2965">
        <w:rPr>
          <w:sz w:val="28"/>
          <w:szCs w:val="28"/>
        </w:rPr>
        <w:t>Стаханов В.</w:t>
      </w:r>
      <w:r>
        <w:rPr>
          <w:sz w:val="28"/>
          <w:szCs w:val="28"/>
          <w:lang w:val="uk-UA"/>
        </w:rPr>
        <w:t xml:space="preserve"> О.</w:t>
      </w:r>
      <w:r w:rsidRPr="000A2965">
        <w:rPr>
          <w:sz w:val="28"/>
          <w:szCs w:val="28"/>
        </w:rPr>
        <w:t xml:space="preserve"> Возбудитель туберкулёза: свойства, методы </w:t>
      </w:r>
      <w:r w:rsidRPr="00875E9A">
        <w:rPr>
          <w:sz w:val="28"/>
          <w:szCs w:val="28"/>
        </w:rPr>
        <w:t>обнаружения</w:t>
      </w:r>
      <w:r w:rsidRPr="00875E9A">
        <w:rPr>
          <w:sz w:val="28"/>
          <w:szCs w:val="28"/>
          <w:lang w:val="uk-UA"/>
        </w:rPr>
        <w:t xml:space="preserve"> / </w:t>
      </w:r>
      <w:r w:rsidRPr="00875E9A">
        <w:rPr>
          <w:sz w:val="28"/>
          <w:szCs w:val="28"/>
        </w:rPr>
        <w:t>В.</w:t>
      </w:r>
      <w:r w:rsidRPr="00875E9A">
        <w:rPr>
          <w:sz w:val="28"/>
          <w:szCs w:val="28"/>
          <w:lang w:val="uk-UA"/>
        </w:rPr>
        <w:t xml:space="preserve"> О. </w:t>
      </w:r>
      <w:r w:rsidRPr="00875E9A">
        <w:rPr>
          <w:sz w:val="28"/>
          <w:szCs w:val="28"/>
        </w:rPr>
        <w:t>Стаханов, М.</w:t>
      </w:r>
      <w:r w:rsidRPr="00875E9A">
        <w:rPr>
          <w:sz w:val="28"/>
          <w:szCs w:val="28"/>
          <w:lang w:val="uk-UA"/>
        </w:rPr>
        <w:t xml:space="preserve"> Л. </w:t>
      </w:r>
      <w:r w:rsidRPr="00875E9A">
        <w:rPr>
          <w:sz w:val="28"/>
          <w:szCs w:val="28"/>
        </w:rPr>
        <w:t>Борисова // Врач. – 2000. – № 4. – 224</w:t>
      </w:r>
      <w:r w:rsidRPr="00875E9A">
        <w:rPr>
          <w:sz w:val="28"/>
          <w:szCs w:val="28"/>
          <w:lang w:val="uk-UA"/>
        </w:rPr>
        <w:t xml:space="preserve"> с</w:t>
      </w:r>
      <w:r w:rsidRPr="00875E9A">
        <w:rPr>
          <w:sz w:val="28"/>
          <w:szCs w:val="28"/>
        </w:rPr>
        <w:t>.</w:t>
      </w:r>
    </w:p>
    <w:p w14:paraId="24F57325" w14:textId="77777777" w:rsidR="009E491A" w:rsidRPr="009E491A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 xml:space="preserve">  </w:t>
      </w:r>
      <w:r w:rsidRPr="00875E9A">
        <w:rPr>
          <w:iCs/>
          <w:sz w:val="28"/>
          <w:szCs w:val="28"/>
          <w:lang w:val="uk-UA"/>
        </w:rPr>
        <w:t xml:space="preserve">Степаншина В. Н. </w:t>
      </w:r>
      <w:r w:rsidRPr="00875E9A">
        <w:rPr>
          <w:sz w:val="28"/>
          <w:szCs w:val="28"/>
          <w:lang w:val="uk-UA"/>
        </w:rPr>
        <w:t xml:space="preserve">Молекулярные механизмы устойчивости к рифампицину и изониазиду  клинических штаммов </w:t>
      </w:r>
      <w:r w:rsidRPr="00875E9A">
        <w:rPr>
          <w:i/>
          <w:iCs/>
          <w:sz w:val="28"/>
          <w:szCs w:val="28"/>
          <w:lang w:val="en-US"/>
        </w:rPr>
        <w:t>Mycobacterium</w:t>
      </w:r>
      <w:r w:rsidRPr="00875E9A">
        <w:rPr>
          <w:i/>
          <w:iCs/>
          <w:sz w:val="28"/>
          <w:szCs w:val="28"/>
          <w:lang w:val="uk-UA"/>
        </w:rPr>
        <w:t xml:space="preserve"> </w:t>
      </w:r>
      <w:r w:rsidRPr="00875E9A">
        <w:rPr>
          <w:i/>
          <w:iCs/>
          <w:sz w:val="28"/>
          <w:szCs w:val="28"/>
          <w:lang w:val="en-US"/>
        </w:rPr>
        <w:t>tuberculosis</w:t>
      </w:r>
      <w:r w:rsidRPr="00875E9A">
        <w:rPr>
          <w:i/>
          <w:iCs/>
          <w:sz w:val="28"/>
          <w:szCs w:val="28"/>
          <w:lang w:val="uk-UA"/>
        </w:rPr>
        <w:t xml:space="preserve"> / </w:t>
      </w:r>
      <w:r w:rsidRPr="00875E9A">
        <w:rPr>
          <w:iCs/>
          <w:sz w:val="28"/>
          <w:szCs w:val="28"/>
          <w:lang w:val="uk-UA"/>
        </w:rPr>
        <w:t>В. Н. Степаншина, Е. А. Панферцев, Г. Н.</w:t>
      </w:r>
      <w:r w:rsidRPr="00875E9A">
        <w:rPr>
          <w:i/>
          <w:iCs/>
          <w:sz w:val="28"/>
          <w:szCs w:val="28"/>
          <w:lang w:val="uk-UA"/>
        </w:rPr>
        <w:t xml:space="preserve"> </w:t>
      </w:r>
      <w:r w:rsidRPr="00875E9A">
        <w:rPr>
          <w:iCs/>
          <w:sz w:val="28"/>
          <w:szCs w:val="28"/>
          <w:lang w:val="uk-UA"/>
        </w:rPr>
        <w:t>Митрофанова</w:t>
      </w:r>
      <w:r w:rsidRPr="00875E9A">
        <w:rPr>
          <w:i/>
          <w:iCs/>
          <w:sz w:val="28"/>
          <w:szCs w:val="28"/>
          <w:lang w:val="uk-UA"/>
        </w:rPr>
        <w:t xml:space="preserve"> // </w:t>
      </w:r>
    </w:p>
    <w:p w14:paraId="774F2802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875E9A">
        <w:rPr>
          <w:i/>
          <w:sz w:val="28"/>
          <w:szCs w:val="28"/>
          <w:lang w:val="uk-UA"/>
        </w:rPr>
        <w:t xml:space="preserve">  </w:t>
      </w:r>
      <w:r w:rsidRPr="00875E9A">
        <w:rPr>
          <w:sz w:val="28"/>
          <w:szCs w:val="28"/>
        </w:rPr>
        <w:t xml:space="preserve">Туберкульоз в Україні. </w:t>
      </w:r>
      <w:r w:rsidRPr="00875E9A">
        <w:rPr>
          <w:sz w:val="28"/>
          <w:szCs w:val="28"/>
          <w:lang w:val="uk-UA"/>
        </w:rPr>
        <w:t>Аналітично</w:t>
      </w:r>
      <w:r w:rsidRPr="000A2965">
        <w:rPr>
          <w:sz w:val="28"/>
          <w:szCs w:val="28"/>
          <w:lang w:val="uk-UA"/>
        </w:rPr>
        <w:t xml:space="preserve">-статистичний довідник. – К. : </w:t>
      </w:r>
      <w:r w:rsidRPr="000A2965">
        <w:rPr>
          <w:sz w:val="28"/>
          <w:szCs w:val="28"/>
        </w:rPr>
        <w:t>Державна установа «Центр громадського здоров’я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Міністерства охорони здоров’я України»</w:t>
      </w:r>
      <w:r w:rsidRPr="000A2965">
        <w:rPr>
          <w:sz w:val="28"/>
          <w:szCs w:val="28"/>
          <w:lang w:val="uk-UA"/>
        </w:rPr>
        <w:t xml:space="preserve">, 2017. – 216 с. </w:t>
      </w:r>
    </w:p>
    <w:p w14:paraId="32BEBF33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  <w:lang w:val="uk-UA"/>
        </w:rPr>
        <w:t xml:space="preserve"> </w:t>
      </w:r>
      <w:r w:rsidRPr="000A2965">
        <w:rPr>
          <w:i/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Фещенко Ю.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І.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Туберкульоз: організація діагностики, лікування, профілактики та контролю за смертністю / Ю. І. Фещенко</w:t>
      </w:r>
      <w:r w:rsidRPr="000A2965">
        <w:rPr>
          <w:sz w:val="28"/>
          <w:szCs w:val="28"/>
          <w:lang w:val="uk-UA"/>
        </w:rPr>
        <w:t xml:space="preserve">. – </w:t>
      </w:r>
      <w:r w:rsidRPr="000A2965">
        <w:rPr>
          <w:sz w:val="28"/>
          <w:szCs w:val="28"/>
        </w:rPr>
        <w:t>Київ: Здоров’я, 2010.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447 с.</w:t>
      </w:r>
    </w:p>
    <w:p w14:paraId="5AB9E5B6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60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>Фещенко Ю.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І. </w:t>
      </w:r>
      <w:r w:rsidRPr="000A2965">
        <w:rPr>
          <w:sz w:val="28"/>
          <w:szCs w:val="28"/>
        </w:rPr>
        <w:t>Ефективність</w:t>
      </w:r>
      <w:r w:rsidRPr="000A2965">
        <w:rPr>
          <w:i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стаціонарного лікування хворих на </w:t>
      </w:r>
      <w:r w:rsidRPr="000A2965">
        <w:rPr>
          <w:sz w:val="28"/>
          <w:szCs w:val="28"/>
        </w:rPr>
        <w:lastRenderedPageBreak/>
        <w:t>хіміорезистентний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туберкульоз на момент завершення інтенсивної фази хіміотерапії / Ю. І. Фещенко // Укр. Хіміотерапевтич. журн.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2010.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№ 2.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С. 33</w:t>
      </w:r>
      <w:r w:rsidRPr="000A2965"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</w:rPr>
        <w:t>37.</w:t>
      </w:r>
    </w:p>
    <w:p w14:paraId="28AE5D52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A2965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 xml:space="preserve">Фещенко Ю. І. </w:t>
      </w:r>
      <w:r w:rsidRPr="000A2965">
        <w:rPr>
          <w:sz w:val="28"/>
          <w:szCs w:val="28"/>
          <w:lang w:val="uk-UA"/>
        </w:rPr>
        <w:t xml:space="preserve">Туберкульоз, ВІЛ-інфекція та СНІД / </w:t>
      </w:r>
      <w:r w:rsidRPr="000A2965">
        <w:rPr>
          <w:iCs/>
          <w:sz w:val="28"/>
          <w:szCs w:val="28"/>
          <w:lang w:val="uk-UA"/>
        </w:rPr>
        <w:t>Ю.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>І. Фещенко, В.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>М.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>Мельник , Л.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>В.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>Турченко</w:t>
      </w:r>
      <w:r>
        <w:rPr>
          <w:iCs/>
          <w:sz w:val="28"/>
          <w:szCs w:val="28"/>
          <w:lang w:val="uk-UA"/>
        </w:rPr>
        <w:t xml:space="preserve">. </w:t>
      </w:r>
      <w:r w:rsidRPr="000A2965">
        <w:rPr>
          <w:sz w:val="28"/>
          <w:szCs w:val="28"/>
          <w:lang w:val="uk-UA"/>
        </w:rPr>
        <w:t>– К. : Здоров’я, 2004. – 200 с.</w:t>
      </w:r>
    </w:p>
    <w:p w14:paraId="443EE356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A296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Фещенко</w:t>
      </w:r>
      <w:r w:rsidRPr="000A2965">
        <w:rPr>
          <w:sz w:val="28"/>
          <w:szCs w:val="28"/>
          <w:lang w:val="uk-UA"/>
        </w:rPr>
        <w:t xml:space="preserve"> Ю. І. Організація лікування хворих на туберкульоз / Ю. І. Фещенко, В. М. Мельник. – Київ: Здоров’я, 2009. – 487 с.</w:t>
      </w:r>
    </w:p>
    <w:p w14:paraId="3BA43E32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55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Хоменко А.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Г.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>Эффективность  химиотерапии туберкулеза с лекарственно-устойчивыми  микобактериями</w:t>
      </w:r>
      <w:r w:rsidRPr="000A2965">
        <w:rPr>
          <w:sz w:val="28"/>
          <w:szCs w:val="28"/>
          <w:lang w:val="uk-UA"/>
        </w:rPr>
        <w:t xml:space="preserve"> / </w:t>
      </w:r>
      <w:r w:rsidRPr="000A2965">
        <w:rPr>
          <w:iCs/>
          <w:sz w:val="28"/>
          <w:szCs w:val="28"/>
        </w:rPr>
        <w:t>А.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Г.</w:t>
      </w:r>
      <w:r w:rsidRPr="000A2965"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Хоменко, В.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И.</w:t>
      </w:r>
      <w:r w:rsidRPr="000A2965"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Чуканов, А</w:t>
      </w:r>
      <w:r w:rsidRPr="000A2965">
        <w:rPr>
          <w:iCs/>
          <w:sz w:val="28"/>
          <w:szCs w:val="28"/>
          <w:lang w:val="uk-UA"/>
        </w:rPr>
        <w:t>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А.</w:t>
      </w:r>
      <w:r w:rsidRPr="000A2965">
        <w:rPr>
          <w:i/>
          <w:iCs/>
          <w:sz w:val="28"/>
          <w:szCs w:val="28"/>
        </w:rPr>
        <w:t xml:space="preserve"> </w:t>
      </w:r>
      <w:r w:rsidRPr="000A2965">
        <w:rPr>
          <w:sz w:val="28"/>
          <w:szCs w:val="28"/>
        </w:rPr>
        <w:t xml:space="preserve"> </w:t>
      </w:r>
      <w:r w:rsidRPr="000A2965">
        <w:rPr>
          <w:iCs/>
          <w:sz w:val="28"/>
          <w:szCs w:val="28"/>
        </w:rPr>
        <w:t xml:space="preserve">Корнеев </w:t>
      </w:r>
      <w:r w:rsidRPr="000A2965">
        <w:rPr>
          <w:sz w:val="28"/>
          <w:szCs w:val="28"/>
        </w:rPr>
        <w:t xml:space="preserve">// </w:t>
      </w:r>
      <w:r>
        <w:rPr>
          <w:sz w:val="28"/>
          <w:szCs w:val="28"/>
        </w:rPr>
        <w:t xml:space="preserve">Пробл. туб. − 1996. − № 6. – </w:t>
      </w:r>
      <w:r>
        <w:rPr>
          <w:sz w:val="28"/>
          <w:szCs w:val="28"/>
          <w:lang w:val="uk-UA"/>
        </w:rPr>
        <w:t>4</w:t>
      </w:r>
      <w:r w:rsidRPr="000A2965">
        <w:rPr>
          <w:sz w:val="28"/>
          <w:szCs w:val="28"/>
        </w:rPr>
        <w:t>42</w:t>
      </w:r>
      <w:r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</w:rPr>
        <w:t>.</w:t>
      </w:r>
    </w:p>
    <w:p w14:paraId="26F2E9D8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55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Черноусова Л.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Н.</w:t>
      </w:r>
      <w:r w:rsidRPr="000A2965">
        <w:rPr>
          <w:sz w:val="28"/>
          <w:szCs w:val="28"/>
        </w:rPr>
        <w:t xml:space="preserve"> Рол</w:t>
      </w:r>
      <w:r w:rsidRPr="000A2965">
        <w:rPr>
          <w:sz w:val="28"/>
          <w:szCs w:val="28"/>
          <w:lang w:val="uk-UA"/>
        </w:rPr>
        <w:t>ь</w:t>
      </w:r>
      <w:r w:rsidRPr="000A2965">
        <w:rPr>
          <w:sz w:val="28"/>
          <w:szCs w:val="28"/>
        </w:rPr>
        <w:t xml:space="preserve"> ПЦР-анализа в комплексных бактериологических исследованиях во  фтизиатрии</w:t>
      </w:r>
      <w:r w:rsidRPr="000A2965">
        <w:rPr>
          <w:sz w:val="28"/>
          <w:szCs w:val="28"/>
          <w:lang w:val="uk-UA"/>
        </w:rPr>
        <w:t xml:space="preserve"> / </w:t>
      </w:r>
      <w:r w:rsidRPr="000A2965">
        <w:rPr>
          <w:iCs/>
          <w:sz w:val="28"/>
          <w:szCs w:val="28"/>
        </w:rPr>
        <w:t>Л. Н.</w:t>
      </w:r>
      <w:r w:rsidRPr="000A2965"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Черноусова, Е. Е.</w:t>
      </w:r>
      <w:r w:rsidRPr="000A2965"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</w:rPr>
        <w:t>Ларионова, Э. В</w:t>
      </w:r>
      <w:r w:rsidRPr="000A2965">
        <w:rPr>
          <w:i/>
          <w:iCs/>
          <w:sz w:val="28"/>
          <w:szCs w:val="28"/>
        </w:rPr>
        <w:t>.</w:t>
      </w:r>
      <w:r w:rsidRPr="000A2965">
        <w:rPr>
          <w:sz w:val="28"/>
          <w:szCs w:val="28"/>
        </w:rPr>
        <w:t xml:space="preserve">  </w:t>
      </w:r>
      <w:r w:rsidRPr="000A2965">
        <w:rPr>
          <w:iCs/>
          <w:sz w:val="28"/>
          <w:szCs w:val="28"/>
        </w:rPr>
        <w:t xml:space="preserve">Севастьянова </w:t>
      </w:r>
      <w:r w:rsidRPr="000A2965">
        <w:rPr>
          <w:sz w:val="28"/>
          <w:szCs w:val="28"/>
        </w:rPr>
        <w:t xml:space="preserve">// </w:t>
      </w:r>
      <w:r>
        <w:rPr>
          <w:sz w:val="28"/>
          <w:szCs w:val="28"/>
        </w:rPr>
        <w:t xml:space="preserve">Пробл. туб. − 2001. − № 3. – </w:t>
      </w:r>
      <w:r w:rsidRPr="000A2965">
        <w:rPr>
          <w:sz w:val="28"/>
          <w:szCs w:val="28"/>
        </w:rPr>
        <w:t>59</w:t>
      </w:r>
      <w:r>
        <w:rPr>
          <w:sz w:val="28"/>
          <w:szCs w:val="28"/>
        </w:rPr>
        <w:t>6</w:t>
      </w:r>
      <w:r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</w:rPr>
        <w:t>.</w:t>
      </w:r>
    </w:p>
    <w:p w14:paraId="5001C99A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 w:rsidRPr="000A2965">
        <w:rPr>
          <w:sz w:val="28"/>
          <w:szCs w:val="28"/>
          <w:lang w:val="uk-UA"/>
        </w:rPr>
        <w:t>Чернушенко К.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Ф. Біологічні </w:t>
      </w:r>
      <w:r w:rsidRPr="00210395">
        <w:rPr>
          <w:sz w:val="28"/>
          <w:szCs w:val="28"/>
          <w:lang w:val="uk-UA"/>
        </w:rPr>
        <w:t xml:space="preserve">особливості </w:t>
      </w:r>
      <w:r w:rsidRPr="000A2965">
        <w:rPr>
          <w:sz w:val="28"/>
          <w:szCs w:val="28"/>
        </w:rPr>
        <w:t>L</w:t>
      </w:r>
      <w:r w:rsidRPr="00210395">
        <w:rPr>
          <w:sz w:val="28"/>
          <w:szCs w:val="28"/>
          <w:lang w:val="uk-UA"/>
        </w:rPr>
        <w:t>-форм мікобактерій туберкульозу, що виделені у</w:t>
      </w:r>
      <w:r w:rsidRPr="000A2965">
        <w:rPr>
          <w:sz w:val="28"/>
          <w:szCs w:val="28"/>
          <w:lang w:val="uk-UA"/>
        </w:rPr>
        <w:t xml:space="preserve"> </w:t>
      </w:r>
      <w:r w:rsidRPr="00210395">
        <w:rPr>
          <w:sz w:val="28"/>
          <w:szCs w:val="28"/>
          <w:lang w:val="uk-UA"/>
        </w:rPr>
        <w:t xml:space="preserve">хворих на туберкульоз легень / </w:t>
      </w:r>
      <w:r w:rsidRPr="000A2965">
        <w:rPr>
          <w:sz w:val="28"/>
          <w:szCs w:val="28"/>
          <w:lang w:val="uk-UA"/>
        </w:rPr>
        <w:t>К. Ф. Чернушенко</w:t>
      </w:r>
      <w:r w:rsidRPr="00210395">
        <w:rPr>
          <w:sz w:val="28"/>
          <w:szCs w:val="28"/>
          <w:lang w:val="uk-UA"/>
        </w:rPr>
        <w:t xml:space="preserve"> // Український пульмонологічний журнал. – 2000. </w:t>
      </w:r>
      <w:r w:rsidRPr="000A2965">
        <w:rPr>
          <w:sz w:val="28"/>
          <w:szCs w:val="28"/>
        </w:rPr>
        <w:t>− № 2. – С.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48</w:t>
      </w:r>
      <w:r w:rsidRPr="000A2965"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</w:rPr>
        <w:t>50.</w:t>
      </w:r>
    </w:p>
    <w:p w14:paraId="6F9FF362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74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  <w:lang w:val="uk-UA"/>
        </w:rPr>
        <w:t xml:space="preserve"> </w:t>
      </w:r>
      <w:r w:rsidRPr="000A2965">
        <w:rPr>
          <w:i/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Чучалина А. Г. </w:t>
      </w:r>
      <w:r w:rsidRPr="000A2965">
        <w:rPr>
          <w:sz w:val="28"/>
          <w:szCs w:val="28"/>
        </w:rPr>
        <w:t>Пульмонология / А. Г. Чучалин</w:t>
      </w:r>
      <w:r w:rsidRPr="000A2965">
        <w:rPr>
          <w:sz w:val="28"/>
          <w:szCs w:val="28"/>
          <w:lang w:val="uk-UA"/>
        </w:rPr>
        <w:t>а</w:t>
      </w:r>
      <w:r w:rsidRPr="000A2965">
        <w:rPr>
          <w:sz w:val="28"/>
          <w:szCs w:val="28"/>
        </w:rPr>
        <w:t xml:space="preserve">; </w:t>
      </w:r>
      <w:r w:rsidRPr="000A2965">
        <w:rPr>
          <w:sz w:val="28"/>
          <w:szCs w:val="28"/>
          <w:lang w:val="uk-UA"/>
        </w:rPr>
        <w:t xml:space="preserve">под ред. А. Г. Чучалина. ‒ </w:t>
      </w:r>
      <w:r w:rsidRPr="000A2965">
        <w:rPr>
          <w:sz w:val="28"/>
          <w:szCs w:val="28"/>
        </w:rPr>
        <w:t>АСМОК; Российское респираторное общество и Ассоц. мед. обществ по качеству.</w:t>
      </w:r>
      <w:r w:rsidRPr="000A2965">
        <w:rPr>
          <w:sz w:val="28"/>
          <w:szCs w:val="28"/>
          <w:lang w:val="uk-UA"/>
        </w:rPr>
        <w:t xml:space="preserve"> – </w:t>
      </w:r>
      <w:r w:rsidRPr="000A2965">
        <w:rPr>
          <w:sz w:val="28"/>
          <w:szCs w:val="28"/>
        </w:rPr>
        <w:t>М.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</w:rPr>
        <w:t>: ГЭОТАР-Медиа, 2009. − 960 с.</w:t>
      </w:r>
    </w:p>
    <w:p w14:paraId="6648D9A8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74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0A296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Чучалина А. Г. </w:t>
      </w:r>
      <w:r w:rsidRPr="000A2965">
        <w:rPr>
          <w:sz w:val="28"/>
          <w:szCs w:val="28"/>
        </w:rPr>
        <w:t>Респираторная медицина</w:t>
      </w:r>
      <w:r w:rsidRPr="000A2965">
        <w:rPr>
          <w:sz w:val="28"/>
          <w:szCs w:val="28"/>
          <w:lang w:val="uk-UA"/>
        </w:rPr>
        <w:t xml:space="preserve"> / А. Г. Чучалина;</w:t>
      </w:r>
      <w:r w:rsidRPr="000A2965">
        <w:rPr>
          <w:sz w:val="28"/>
          <w:szCs w:val="28"/>
        </w:rPr>
        <w:t xml:space="preserve"> под ред. А. Г. Чучалина: руководство в 2-х т. </w:t>
      </w:r>
      <w:r w:rsidRPr="000A2965">
        <w:rPr>
          <w:sz w:val="28"/>
          <w:szCs w:val="28"/>
          <w:lang w:val="uk-UA"/>
        </w:rPr>
        <w:t xml:space="preserve">/ </w:t>
      </w:r>
      <w:r w:rsidRPr="000A2965">
        <w:rPr>
          <w:sz w:val="28"/>
          <w:szCs w:val="28"/>
        </w:rPr>
        <w:t>Рос</w:t>
      </w:r>
      <w:proofErr w:type="gramStart"/>
      <w:r w:rsidRPr="000A2965">
        <w:rPr>
          <w:sz w:val="28"/>
          <w:szCs w:val="28"/>
        </w:rPr>
        <w:t>.</w:t>
      </w:r>
      <w:proofErr w:type="gramEnd"/>
      <w:r w:rsidRPr="000A2965">
        <w:rPr>
          <w:sz w:val="28"/>
          <w:szCs w:val="28"/>
        </w:rPr>
        <w:t xml:space="preserve"> </w:t>
      </w:r>
      <w:proofErr w:type="gramStart"/>
      <w:r w:rsidRPr="000A2965">
        <w:rPr>
          <w:sz w:val="28"/>
          <w:szCs w:val="28"/>
        </w:rPr>
        <w:t>р</w:t>
      </w:r>
      <w:proofErr w:type="gramEnd"/>
      <w:r w:rsidRPr="000A2965">
        <w:rPr>
          <w:sz w:val="28"/>
          <w:szCs w:val="28"/>
        </w:rPr>
        <w:t>еспираторное о-во. - М.</w:t>
      </w:r>
      <w:proofErr w:type="gramStart"/>
      <w:r w:rsidRPr="000A2965">
        <w:rPr>
          <w:sz w:val="28"/>
          <w:szCs w:val="28"/>
        </w:rPr>
        <w:t xml:space="preserve"> :</w:t>
      </w:r>
      <w:proofErr w:type="gramEnd"/>
      <w:r w:rsidRPr="000A2965">
        <w:rPr>
          <w:sz w:val="28"/>
          <w:szCs w:val="28"/>
        </w:rPr>
        <w:t xml:space="preserve"> ГЭОТАР-Медиа, 2007. – Т. 1. – 800 с. </w:t>
      </w:r>
    </w:p>
    <w:p w14:paraId="13D2E0F8" w14:textId="77777777" w:rsidR="009E491A" w:rsidRPr="000A2965" w:rsidRDefault="009E491A" w:rsidP="009E491A">
      <w:pPr>
        <w:pStyle w:val="af4"/>
        <w:numPr>
          <w:ilvl w:val="0"/>
          <w:numId w:val="4"/>
        </w:numPr>
        <w:tabs>
          <w:tab w:val="left" w:pos="360"/>
        </w:tabs>
        <w:spacing w:line="360" w:lineRule="auto"/>
        <w:ind w:left="0" w:right="-82" w:firstLine="709"/>
        <w:rPr>
          <w:bCs/>
          <w:lang w:val="uk-UA"/>
        </w:rPr>
      </w:pPr>
      <w:r>
        <w:rPr>
          <w:bCs/>
          <w:lang w:val="uk-UA"/>
        </w:rPr>
        <w:t xml:space="preserve"> </w:t>
      </w:r>
      <w:r w:rsidRPr="000A2965">
        <w:rPr>
          <w:bCs/>
          <w:lang w:val="uk-UA"/>
        </w:rPr>
        <w:t xml:space="preserve"> Карпина Л.</w:t>
      </w:r>
      <w:r>
        <w:rPr>
          <w:bCs/>
          <w:lang w:val="uk-UA"/>
        </w:rPr>
        <w:t xml:space="preserve"> </w:t>
      </w:r>
      <w:r w:rsidRPr="000A2965">
        <w:rPr>
          <w:bCs/>
          <w:lang w:val="uk-UA"/>
        </w:rPr>
        <w:t xml:space="preserve">Н. Эфферентная терапия в лечении больных туберкулезом легких с лекарственной устойчивостью микобактерий /             Н. Л. Карпина // Туберкулез и болезни легких. </w:t>
      </w:r>
      <w:r w:rsidRPr="000A2965">
        <w:rPr>
          <w:lang w:val="uk-UA"/>
        </w:rPr>
        <w:t xml:space="preserve">– </w:t>
      </w:r>
      <w:r w:rsidRPr="000A2965">
        <w:rPr>
          <w:bCs/>
          <w:lang w:val="uk-UA"/>
        </w:rPr>
        <w:t xml:space="preserve">2010. </w:t>
      </w:r>
      <w:r w:rsidRPr="000A2965">
        <w:rPr>
          <w:lang w:val="uk-UA"/>
        </w:rPr>
        <w:t xml:space="preserve">– </w:t>
      </w:r>
      <w:r w:rsidRPr="000A2965">
        <w:rPr>
          <w:bCs/>
          <w:lang w:val="uk-UA"/>
        </w:rPr>
        <w:t xml:space="preserve">№ 3. </w:t>
      </w:r>
      <w:r>
        <w:rPr>
          <w:lang w:val="uk-UA"/>
        </w:rPr>
        <w:t xml:space="preserve">– </w:t>
      </w:r>
      <w:r>
        <w:rPr>
          <w:bCs/>
          <w:lang w:val="uk-UA"/>
        </w:rPr>
        <w:t>283 с</w:t>
      </w:r>
      <w:r w:rsidRPr="000A2965">
        <w:rPr>
          <w:bCs/>
          <w:lang w:val="uk-UA"/>
        </w:rPr>
        <w:t>.</w:t>
      </w:r>
    </w:p>
    <w:p w14:paraId="1C0D42E4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55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iCs/>
          <w:sz w:val="28"/>
          <w:szCs w:val="28"/>
          <w:lang w:val="uk-UA"/>
        </w:rPr>
        <w:t xml:space="preserve"> </w:t>
      </w:r>
      <w:r w:rsidRPr="000A2965">
        <w:rPr>
          <w:i/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>Яворсъка Г.</w:t>
      </w:r>
      <w:r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uk-UA"/>
        </w:rPr>
        <w:t>В.</w:t>
      </w:r>
      <w:r w:rsidRPr="000A2965">
        <w:rPr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Частота виділення життєздатних </w:t>
      </w:r>
      <w:r w:rsidRPr="000A2965">
        <w:rPr>
          <w:sz w:val="28"/>
          <w:szCs w:val="28"/>
          <w:lang w:val="uk-UA"/>
        </w:rPr>
        <w:t>мікобактерій туберкульозу від хворих</w:t>
      </w:r>
      <w:r>
        <w:rPr>
          <w:sz w:val="28"/>
          <w:szCs w:val="28"/>
          <w:lang w:val="uk-UA"/>
        </w:rPr>
        <w:t xml:space="preserve"> з різними формами туберкульозу</w:t>
      </w:r>
      <w:r w:rsidRPr="000A2965">
        <w:rPr>
          <w:sz w:val="28"/>
          <w:szCs w:val="28"/>
          <w:lang w:val="uk-UA"/>
        </w:rPr>
        <w:t xml:space="preserve"> легень /                 </w:t>
      </w:r>
      <w:r w:rsidRPr="000A2965">
        <w:rPr>
          <w:iCs/>
          <w:sz w:val="28"/>
          <w:szCs w:val="28"/>
          <w:lang w:val="uk-UA"/>
        </w:rPr>
        <w:t xml:space="preserve">Г. В. Яворсъка, Р. </w:t>
      </w:r>
      <w:r w:rsidRPr="000A2965">
        <w:rPr>
          <w:iCs/>
          <w:sz w:val="28"/>
          <w:szCs w:val="28"/>
          <w:lang w:val="en-US"/>
        </w:rPr>
        <w:t>I</w:t>
      </w:r>
      <w:r w:rsidRPr="000A2965">
        <w:rPr>
          <w:i/>
          <w:iCs/>
          <w:sz w:val="28"/>
          <w:szCs w:val="28"/>
          <w:lang w:val="uk-UA"/>
        </w:rPr>
        <w:t xml:space="preserve">. </w:t>
      </w:r>
      <w:r w:rsidRPr="000A2965">
        <w:rPr>
          <w:iCs/>
          <w:sz w:val="28"/>
          <w:szCs w:val="28"/>
          <w:lang w:val="uk-UA"/>
        </w:rPr>
        <w:t xml:space="preserve">Сибірна </w:t>
      </w:r>
      <w:r w:rsidRPr="000A2965">
        <w:rPr>
          <w:sz w:val="28"/>
          <w:szCs w:val="28"/>
          <w:lang w:val="uk-UA"/>
        </w:rPr>
        <w:t>// Мікробіол. ж</w:t>
      </w:r>
      <w:r>
        <w:rPr>
          <w:sz w:val="28"/>
          <w:szCs w:val="28"/>
          <w:lang w:val="uk-UA"/>
        </w:rPr>
        <w:t>урн. − 2002. – Т. 64, № 1. – 2</w:t>
      </w:r>
      <w:r w:rsidRPr="000A2965">
        <w:rPr>
          <w:sz w:val="28"/>
          <w:szCs w:val="28"/>
          <w:lang w:val="uk-UA"/>
        </w:rPr>
        <w:t>86</w:t>
      </w:r>
      <w:r>
        <w:rPr>
          <w:sz w:val="28"/>
          <w:szCs w:val="28"/>
          <w:lang w:val="uk-UA"/>
        </w:rPr>
        <w:t xml:space="preserve"> с</w:t>
      </w:r>
      <w:r w:rsidRPr="000A2965">
        <w:rPr>
          <w:sz w:val="28"/>
          <w:szCs w:val="28"/>
          <w:lang w:val="uk-UA"/>
        </w:rPr>
        <w:t>.</w:t>
      </w:r>
    </w:p>
    <w:p w14:paraId="43CBF287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55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 xml:space="preserve">  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en-US"/>
        </w:rPr>
        <w:t>Cooney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 xml:space="preserve"> 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en-US"/>
        </w:rPr>
        <w:t>J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>.</w:t>
      </w:r>
      <w:r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 xml:space="preserve"> 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en-US"/>
        </w:rPr>
        <w:t>J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 xml:space="preserve">. </w:t>
      </w:r>
      <w:r w:rsidRPr="000A2965">
        <w:rPr>
          <w:color w:val="000000" w:themeColor="text1"/>
          <w:sz w:val="28"/>
          <w:szCs w:val="28"/>
          <w:shd w:val="clear" w:color="auto" w:fill="FCFCFC"/>
          <w:lang w:val="en-US"/>
        </w:rPr>
        <w:t>Toxic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shd w:val="clear" w:color="auto" w:fill="FCFCFC"/>
          <w:lang w:val="en-US"/>
        </w:rPr>
        <w:t>effects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shd w:val="clear" w:color="auto" w:fill="FCFCFC"/>
          <w:lang w:val="en-US"/>
        </w:rPr>
        <w:t>of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shd w:val="clear" w:color="auto" w:fill="FCFCFC"/>
          <w:lang w:val="en-US"/>
        </w:rPr>
        <w:t>tin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shd w:val="clear" w:color="auto" w:fill="FCFCFC"/>
          <w:lang w:val="en-US"/>
        </w:rPr>
        <w:t>compounds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shd w:val="clear" w:color="auto" w:fill="FCFCFC"/>
          <w:lang w:val="en-US"/>
        </w:rPr>
        <w:t>on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shd w:val="clear" w:color="auto" w:fill="FCFCFC"/>
          <w:lang w:val="en-US"/>
        </w:rPr>
        <w:t>microorganisms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 / 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en-US"/>
        </w:rPr>
        <w:t>J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>.</w:t>
      </w:r>
      <w:r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 xml:space="preserve"> 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en-US"/>
        </w:rPr>
        <w:t>J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 xml:space="preserve">. 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en-US"/>
        </w:rPr>
        <w:lastRenderedPageBreak/>
        <w:t>Cooney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 xml:space="preserve">, 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en-US"/>
        </w:rPr>
        <w:t>S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uk-UA"/>
        </w:rPr>
        <w:t xml:space="preserve">. </w:t>
      </w:r>
      <w:r w:rsidRPr="000A2965">
        <w:rPr>
          <w:iCs/>
          <w:color w:val="000000" w:themeColor="text1"/>
          <w:sz w:val="28"/>
          <w:szCs w:val="28"/>
          <w:shd w:val="clear" w:color="auto" w:fill="FCFCFC"/>
          <w:lang w:val="en-US"/>
        </w:rPr>
        <w:t>Wuertz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 // </w:t>
      </w:r>
      <w:r w:rsidRPr="000A2965">
        <w:rPr>
          <w:color w:val="000000" w:themeColor="text1"/>
          <w:sz w:val="28"/>
          <w:szCs w:val="28"/>
          <w:lang w:val="en-US"/>
        </w:rPr>
        <w:t>Journal</w:t>
      </w:r>
      <w:r w:rsidRPr="000A2965">
        <w:rPr>
          <w:color w:val="000000" w:themeColor="text1"/>
          <w:sz w:val="28"/>
          <w:szCs w:val="28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lang w:val="en-US"/>
        </w:rPr>
        <w:t>of</w:t>
      </w:r>
      <w:r w:rsidRPr="000A2965">
        <w:rPr>
          <w:color w:val="000000" w:themeColor="text1"/>
          <w:sz w:val="28"/>
          <w:szCs w:val="28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lang w:val="en-US"/>
        </w:rPr>
        <w:t>Industrial</w:t>
      </w:r>
      <w:r w:rsidRPr="000A2965">
        <w:rPr>
          <w:color w:val="000000" w:themeColor="text1"/>
          <w:sz w:val="28"/>
          <w:szCs w:val="28"/>
          <w:lang w:val="uk-UA"/>
        </w:rPr>
        <w:t xml:space="preserve"> </w:t>
      </w:r>
      <w:r w:rsidRPr="000A2965">
        <w:rPr>
          <w:color w:val="000000" w:themeColor="text1"/>
          <w:sz w:val="28"/>
          <w:szCs w:val="28"/>
          <w:lang w:val="en-US"/>
        </w:rPr>
        <w:t>Microbiology</w:t>
      </w:r>
      <w:r w:rsidRPr="000A2965">
        <w:rPr>
          <w:color w:val="000000" w:themeColor="text1"/>
          <w:sz w:val="28"/>
          <w:szCs w:val="28"/>
          <w:lang w:val="uk-UA"/>
        </w:rPr>
        <w:t>. –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 1989. – </w:t>
      </w:r>
      <w:r w:rsidRPr="000A2965">
        <w:rPr>
          <w:color w:val="000000" w:themeColor="text1"/>
          <w:sz w:val="28"/>
          <w:szCs w:val="28"/>
          <w:shd w:val="clear" w:color="auto" w:fill="FCFCFC"/>
          <w:lang w:val="en-US"/>
        </w:rPr>
        <w:t>Vol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 xml:space="preserve">. </w:t>
      </w:r>
      <w:r w:rsidRPr="000A2965">
        <w:rPr>
          <w:color w:val="000000" w:themeColor="text1"/>
          <w:sz w:val="28"/>
          <w:szCs w:val="28"/>
          <w:lang w:val="uk-UA"/>
        </w:rPr>
        <w:t>4</w:t>
      </w:r>
      <w:r w:rsidRPr="000A2965">
        <w:rPr>
          <w:b/>
          <w:bCs/>
          <w:color w:val="000000" w:themeColor="text1"/>
          <w:sz w:val="28"/>
          <w:szCs w:val="28"/>
          <w:lang w:val="uk-UA"/>
        </w:rPr>
        <w:t xml:space="preserve">. –         </w:t>
      </w:r>
      <w:r w:rsidRPr="000A2965">
        <w:rPr>
          <w:color w:val="000000" w:themeColor="text1"/>
          <w:sz w:val="28"/>
          <w:szCs w:val="28"/>
          <w:lang w:val="en-US"/>
        </w:rPr>
        <w:t>P</w:t>
      </w:r>
      <w:r w:rsidRPr="000A2965">
        <w:rPr>
          <w:b/>
          <w:bCs/>
          <w:color w:val="000000" w:themeColor="text1"/>
          <w:sz w:val="28"/>
          <w:szCs w:val="28"/>
          <w:lang w:val="uk-UA"/>
        </w:rPr>
        <w:t xml:space="preserve">. </w:t>
      </w:r>
      <w:r w:rsidRPr="000A2965">
        <w:rPr>
          <w:color w:val="000000" w:themeColor="text1"/>
          <w:sz w:val="28"/>
          <w:szCs w:val="28"/>
          <w:shd w:val="clear" w:color="auto" w:fill="FCFCFC"/>
          <w:lang w:val="uk-UA"/>
        </w:rPr>
        <w:t>375-402.</w:t>
      </w:r>
    </w:p>
    <w:p w14:paraId="02240CBF" w14:textId="77777777" w:rsidR="009E491A" w:rsidRPr="000A2965" w:rsidRDefault="009E491A" w:rsidP="009E491A">
      <w:pPr>
        <w:widowControl w:val="0"/>
        <w:numPr>
          <w:ilvl w:val="0"/>
          <w:numId w:val="4"/>
        </w:numPr>
        <w:shd w:val="clear" w:color="auto" w:fill="FFFFFF"/>
        <w:tabs>
          <w:tab w:val="left" w:pos="355"/>
        </w:tabs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0A29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en-US"/>
        </w:rPr>
        <w:t>Chiang C.</w:t>
      </w:r>
      <w:r w:rsidRPr="000A2965"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  <w:lang w:val="en-US"/>
        </w:rPr>
        <w:t>Y. Drug-resistant tuberculo</w:t>
      </w:r>
      <w:r>
        <w:rPr>
          <w:sz w:val="28"/>
          <w:szCs w:val="28"/>
          <w:lang w:val="en-US"/>
        </w:rPr>
        <w:t>sis: past, present, future / C.</w:t>
      </w:r>
      <w:r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  <w:lang w:val="en-US"/>
        </w:rPr>
        <w:t xml:space="preserve">Y. Chiang // Respirology. </w:t>
      </w:r>
      <w:r w:rsidRPr="000A2965">
        <w:rPr>
          <w:sz w:val="28"/>
          <w:szCs w:val="28"/>
          <w:lang w:val="uk-UA"/>
        </w:rPr>
        <w:t xml:space="preserve">– </w:t>
      </w:r>
      <w:r w:rsidRPr="000A2965">
        <w:rPr>
          <w:sz w:val="28"/>
          <w:szCs w:val="28"/>
          <w:lang w:val="en-US"/>
        </w:rPr>
        <w:t xml:space="preserve">2010. </w:t>
      </w:r>
      <w:r w:rsidRPr="000A2965">
        <w:rPr>
          <w:sz w:val="28"/>
          <w:szCs w:val="28"/>
          <w:lang w:val="uk-UA"/>
        </w:rPr>
        <w:t xml:space="preserve">– </w:t>
      </w:r>
      <w:r w:rsidRPr="000A2965">
        <w:rPr>
          <w:sz w:val="28"/>
          <w:szCs w:val="28"/>
          <w:lang w:val="en-US"/>
        </w:rPr>
        <w:t>№ 15. – P. 413</w:t>
      </w:r>
      <w:r w:rsidRPr="000A2965"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  <w:lang w:val="en-US"/>
        </w:rPr>
        <w:t>432.</w:t>
      </w:r>
    </w:p>
    <w:p w14:paraId="3C09BDD9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  <w:bdr w:val="none" w:sz="0" w:space="0" w:color="auto" w:frame="1"/>
          <w:lang w:val="en-US"/>
        </w:rPr>
      </w:pPr>
      <w:r>
        <w:rPr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Ellner J</w:t>
      </w:r>
      <w:r w:rsidRPr="000A2965">
        <w:rPr>
          <w:i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J.</w:t>
      </w:r>
      <w:r w:rsidRPr="000A2965">
        <w:rPr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>Tuberculosis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 xml:space="preserve"> /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J</w:t>
      </w:r>
      <w:r w:rsidRPr="000A2965">
        <w:rPr>
          <w:iCs/>
          <w:color w:val="000000"/>
          <w:sz w:val="28"/>
          <w:szCs w:val="28"/>
          <w:shd w:val="clear" w:color="auto" w:fill="FFFFFF"/>
          <w:lang w:val="uk-UA"/>
        </w:rPr>
        <w:t>.</w:t>
      </w:r>
      <w:r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J.</w:t>
      </w:r>
      <w:r w:rsidRPr="000A2965"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iCs/>
          <w:color w:val="000000"/>
          <w:sz w:val="28"/>
          <w:szCs w:val="28"/>
          <w:shd w:val="clear" w:color="auto" w:fill="FFFFFF"/>
          <w:lang w:val="en-US"/>
        </w:rPr>
        <w:t>Ellner</w:t>
      </w:r>
      <w:r>
        <w:rPr>
          <w:iCs/>
          <w:color w:val="000000"/>
          <w:sz w:val="28"/>
          <w:szCs w:val="28"/>
          <w:shd w:val="clear" w:color="auto" w:fill="FFFFFF"/>
          <w:lang w:val="uk-UA"/>
        </w:rPr>
        <w:t>.</w:t>
      </w:r>
      <w:r w:rsidRPr="000A2965">
        <w:rPr>
          <w:i/>
          <w:iCs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>–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>Philadelphia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>:</w:t>
      </w:r>
      <w:r w:rsidRPr="000A2965">
        <w:rPr>
          <w:rStyle w:val="af3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 xml:space="preserve">PA: Elsevier Saunders, 2011. 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 xml:space="preserve">– Р. 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>332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>-370.</w:t>
      </w:r>
    </w:p>
    <w:p w14:paraId="5CC50C18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  <w:bdr w:val="none" w:sz="0" w:space="0" w:color="auto" w:frame="1"/>
          <w:lang w:val="en-US"/>
        </w:rPr>
      </w:pPr>
      <w:r w:rsidRPr="000A2965">
        <w:rPr>
          <w:i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i/>
          <w:sz w:val="28"/>
          <w:szCs w:val="28"/>
          <w:bdr w:val="none" w:sz="0" w:space="0" w:color="auto" w:frame="1"/>
          <w:lang w:val="uk-UA"/>
        </w:rPr>
        <w:t xml:space="preserve">  </w:t>
      </w:r>
      <w:r w:rsidRPr="000A2965">
        <w:rPr>
          <w:sz w:val="28"/>
          <w:szCs w:val="28"/>
          <w:bdr w:val="none" w:sz="0" w:space="0" w:color="auto" w:frame="1"/>
          <w:lang w:val="en-US"/>
        </w:rPr>
        <w:t xml:space="preserve">Guidelines for the programmatic management of drug-resistant tuberculosis / WHO. </w:t>
      </w:r>
      <w:r w:rsidRPr="000A2965">
        <w:rPr>
          <w:sz w:val="28"/>
          <w:szCs w:val="28"/>
          <w:lang w:val="uk-UA"/>
        </w:rPr>
        <w:t xml:space="preserve">– </w:t>
      </w:r>
      <w:r w:rsidRPr="000A2965">
        <w:rPr>
          <w:sz w:val="28"/>
          <w:szCs w:val="28"/>
          <w:bdr w:val="none" w:sz="0" w:space="0" w:color="auto" w:frame="1"/>
          <w:lang w:val="en-US"/>
        </w:rPr>
        <w:t xml:space="preserve">Geneva: WHO, 2006. </w:t>
      </w:r>
      <w:r w:rsidRPr="000A2965">
        <w:rPr>
          <w:sz w:val="28"/>
          <w:szCs w:val="28"/>
          <w:lang w:val="uk-UA"/>
        </w:rPr>
        <w:t xml:space="preserve">– </w:t>
      </w:r>
      <w:r w:rsidRPr="000A2965">
        <w:rPr>
          <w:sz w:val="28"/>
          <w:szCs w:val="28"/>
          <w:bdr w:val="none" w:sz="0" w:space="0" w:color="auto" w:frame="1"/>
          <w:lang w:val="en-US"/>
        </w:rPr>
        <w:t>208 p.</w:t>
      </w:r>
    </w:p>
    <w:p w14:paraId="0E6DD288" w14:textId="77777777" w:rsidR="009E491A" w:rsidRPr="00BB5C76" w:rsidRDefault="009E491A" w:rsidP="009E491A">
      <w:pPr>
        <w:pStyle w:val="j"/>
        <w:numPr>
          <w:ilvl w:val="0"/>
          <w:numId w:val="4"/>
        </w:numPr>
        <w:spacing w:line="360" w:lineRule="auto"/>
        <w:ind w:left="0" w:right="0" w:firstLine="709"/>
        <w:rPr>
          <w:rStyle w:val="af3"/>
          <w:rFonts w:eastAsiaTheme="majorEastAsia"/>
          <w:i w:val="0"/>
          <w:iCs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BB5C7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BB5C76">
        <w:rPr>
          <w:sz w:val="28"/>
          <w:szCs w:val="28"/>
          <w:lang w:val="en-US"/>
        </w:rPr>
        <w:t>Gurkok G.</w:t>
      </w:r>
      <w:r w:rsidRPr="00BB5C76">
        <w:rPr>
          <w:i/>
          <w:iCs/>
          <w:sz w:val="28"/>
          <w:szCs w:val="28"/>
          <w:lang w:val="en-US"/>
        </w:rPr>
        <w:t xml:space="preserve"> </w:t>
      </w:r>
      <w:r w:rsidRPr="00BB5C76">
        <w:rPr>
          <w:sz w:val="28"/>
          <w:szCs w:val="28"/>
          <w:lang w:val="en-US"/>
        </w:rPr>
        <w:t>Investigation of Antimicrobial Activities of Indole-3-Aldehyde Hydrazide/Hydrazone Derivatives</w:t>
      </w:r>
      <w:r w:rsidRPr="00BB5C76">
        <w:rPr>
          <w:sz w:val="28"/>
          <w:szCs w:val="28"/>
          <w:lang w:val="uk-UA"/>
        </w:rPr>
        <w:t xml:space="preserve"> / </w:t>
      </w:r>
      <w:r w:rsidRPr="00BB5C76">
        <w:rPr>
          <w:sz w:val="28"/>
          <w:szCs w:val="28"/>
          <w:lang w:val="en-US"/>
        </w:rPr>
        <w:t>G.</w:t>
      </w:r>
      <w:r w:rsidRPr="00BB5C76">
        <w:rPr>
          <w:sz w:val="28"/>
          <w:szCs w:val="28"/>
          <w:lang w:val="uk-UA"/>
        </w:rPr>
        <w:t xml:space="preserve"> </w:t>
      </w:r>
      <w:r w:rsidRPr="00BB5C76">
        <w:rPr>
          <w:sz w:val="28"/>
          <w:szCs w:val="28"/>
          <w:lang w:val="en-US"/>
        </w:rPr>
        <w:t>Gurkok, N.</w:t>
      </w:r>
      <w:r w:rsidRPr="00BB5C76">
        <w:rPr>
          <w:sz w:val="28"/>
          <w:szCs w:val="28"/>
          <w:lang w:val="uk-UA"/>
        </w:rPr>
        <w:t xml:space="preserve"> </w:t>
      </w:r>
      <w:r w:rsidRPr="00BB5C76">
        <w:rPr>
          <w:sz w:val="28"/>
          <w:szCs w:val="28"/>
          <w:lang w:val="en-US"/>
        </w:rPr>
        <w:t>Altanlar, S.</w:t>
      </w:r>
      <w:r w:rsidRPr="00BB5C76">
        <w:rPr>
          <w:sz w:val="28"/>
          <w:szCs w:val="28"/>
          <w:lang w:val="uk-UA"/>
        </w:rPr>
        <w:t xml:space="preserve"> </w:t>
      </w:r>
      <w:proofErr w:type="gramStart"/>
      <w:r w:rsidRPr="00BB5C76">
        <w:rPr>
          <w:sz w:val="28"/>
          <w:szCs w:val="28"/>
          <w:lang w:val="en-US"/>
        </w:rPr>
        <w:t>Suzen</w:t>
      </w:r>
      <w:r w:rsidRPr="00BB5C76">
        <w:rPr>
          <w:i/>
          <w:iCs/>
          <w:sz w:val="28"/>
          <w:szCs w:val="28"/>
          <w:lang w:val="en-US"/>
        </w:rPr>
        <w:t xml:space="preserve"> </w:t>
      </w:r>
      <w:r w:rsidRPr="00BB5C76">
        <w:rPr>
          <w:sz w:val="28"/>
          <w:szCs w:val="28"/>
          <w:lang w:val="en-US"/>
        </w:rPr>
        <w:t xml:space="preserve"> /</w:t>
      </w:r>
      <w:proofErr w:type="gramEnd"/>
      <w:r w:rsidRPr="00BB5C76">
        <w:rPr>
          <w:sz w:val="28"/>
          <w:szCs w:val="28"/>
          <w:lang w:val="en-US"/>
        </w:rPr>
        <w:t xml:space="preserve">/ </w:t>
      </w:r>
      <w:r w:rsidRPr="00BB5C76">
        <w:rPr>
          <w:rStyle w:val="af3"/>
          <w:rFonts w:eastAsiaTheme="majorEastAsia"/>
          <w:sz w:val="28"/>
          <w:szCs w:val="28"/>
          <w:lang w:val="en-US"/>
        </w:rPr>
        <w:t xml:space="preserve">Chemotherapy. – 2009. – V. 55. – P. 15-19. </w:t>
      </w:r>
    </w:p>
    <w:p w14:paraId="26326EC5" w14:textId="77777777" w:rsidR="009E491A" w:rsidRPr="000A2965" w:rsidRDefault="009E491A" w:rsidP="009E491A">
      <w:pPr>
        <w:pStyle w:val="j"/>
        <w:numPr>
          <w:ilvl w:val="0"/>
          <w:numId w:val="4"/>
        </w:numPr>
        <w:spacing w:line="360" w:lineRule="auto"/>
        <w:ind w:left="0" w:right="0"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Pr="000A2965">
        <w:rPr>
          <w:sz w:val="28"/>
          <w:szCs w:val="28"/>
          <w:lang w:val="en-US"/>
        </w:rPr>
        <w:t>Illan-Cabeza A.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en-US"/>
        </w:rPr>
        <w:t>Metal complexes with hydrazones derived from 6-amino-5-formyl-1, 3-dimethyluracil</w:t>
      </w:r>
      <w:r w:rsidRPr="000A2965">
        <w:rPr>
          <w:sz w:val="28"/>
          <w:szCs w:val="28"/>
          <w:lang w:val="uk-UA"/>
        </w:rPr>
        <w:t xml:space="preserve"> / </w:t>
      </w:r>
      <w:r w:rsidRPr="000A2965">
        <w:rPr>
          <w:sz w:val="28"/>
          <w:szCs w:val="28"/>
          <w:lang w:val="en-US"/>
        </w:rPr>
        <w:t>A.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en-US"/>
        </w:rPr>
        <w:t>Illan-Cabeza, M.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en-US"/>
        </w:rPr>
        <w:t xml:space="preserve">Moreno-Carretero, </w:t>
      </w:r>
      <w:r w:rsidRPr="000A2965">
        <w:rPr>
          <w:sz w:val="28"/>
          <w:szCs w:val="28"/>
          <w:lang w:val="uk-UA"/>
        </w:rPr>
        <w:t xml:space="preserve">             </w:t>
      </w:r>
      <w:r w:rsidRPr="000A2965">
        <w:rPr>
          <w:sz w:val="28"/>
          <w:szCs w:val="28"/>
          <w:lang w:val="en-US"/>
        </w:rPr>
        <w:t>A.</w:t>
      </w:r>
      <w:r w:rsidRPr="000A2965">
        <w:rPr>
          <w:sz w:val="28"/>
          <w:szCs w:val="28"/>
          <w:vertAlign w:val="superscript"/>
          <w:lang w:val="uk-UA"/>
        </w:rPr>
        <w:t xml:space="preserve"> </w:t>
      </w:r>
      <w:r w:rsidRPr="000A2965">
        <w:rPr>
          <w:sz w:val="28"/>
          <w:szCs w:val="28"/>
          <w:lang w:val="en-US"/>
        </w:rPr>
        <w:t>Penas-Chamorro //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en-US"/>
        </w:rPr>
        <w:t>Recent research developments in inorganic and organometallic chemistry. – 2001. – V. 1. – P. 1-11.</w:t>
      </w:r>
    </w:p>
    <w:p w14:paraId="77D03A5A" w14:textId="77777777" w:rsidR="009E491A" w:rsidRPr="000A2965" w:rsidRDefault="009E491A" w:rsidP="009E491A">
      <w:pPr>
        <w:pStyle w:val="af7"/>
        <w:numPr>
          <w:ilvl w:val="0"/>
          <w:numId w:val="4"/>
        </w:numPr>
        <w:spacing w:line="360" w:lineRule="auto"/>
        <w:ind w:left="0" w:firstLine="709"/>
        <w:jc w:val="both"/>
        <w:rPr>
          <w:noProof/>
          <w:sz w:val="28"/>
          <w:szCs w:val="28"/>
          <w:lang w:val="en-US"/>
        </w:rPr>
      </w:pPr>
      <w:r w:rsidRPr="000A2965">
        <w:rPr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sz w:val="28"/>
          <w:szCs w:val="28"/>
          <w:bdr w:val="none" w:sz="0" w:space="0" w:color="auto" w:frame="1"/>
          <w:lang w:val="uk-UA"/>
        </w:rPr>
        <w:t xml:space="preserve">  </w:t>
      </w:r>
      <w:r w:rsidRPr="000A2965">
        <w:rPr>
          <w:sz w:val="28"/>
          <w:szCs w:val="28"/>
          <w:bdr w:val="none" w:sz="0" w:space="0" w:color="auto" w:frame="1"/>
          <w:lang w:val="en-US"/>
        </w:rPr>
        <w:t>Kim J</w:t>
      </w:r>
      <w:r w:rsidRPr="000A2965">
        <w:rPr>
          <w:sz w:val="28"/>
          <w:szCs w:val="28"/>
          <w:bdr w:val="none" w:sz="0" w:space="0" w:color="auto" w:frame="1"/>
          <w:lang w:val="uk-UA"/>
        </w:rPr>
        <w:t xml:space="preserve">. </w:t>
      </w:r>
      <w:r w:rsidRPr="000A2965">
        <w:rPr>
          <w:sz w:val="28"/>
          <w:szCs w:val="28"/>
          <w:bdr w:val="none" w:sz="0" w:space="0" w:color="auto" w:frame="1"/>
          <w:lang w:val="en-US"/>
        </w:rPr>
        <w:t>Miliary tuberculosis and acute respiratory distress syndrome</w:t>
      </w:r>
      <w:r w:rsidRPr="000A2965">
        <w:rPr>
          <w:sz w:val="28"/>
          <w:szCs w:val="28"/>
          <w:bdr w:val="none" w:sz="0" w:space="0" w:color="auto" w:frame="1"/>
          <w:lang w:val="uk-UA"/>
        </w:rPr>
        <w:t xml:space="preserve"> / </w:t>
      </w:r>
      <w:r w:rsidRPr="000A2965">
        <w:rPr>
          <w:sz w:val="28"/>
          <w:szCs w:val="28"/>
          <w:bdr w:val="none" w:sz="0" w:space="0" w:color="auto" w:frame="1"/>
          <w:lang w:val="en-US"/>
        </w:rPr>
        <w:t>J</w:t>
      </w:r>
      <w:r w:rsidRPr="000A2965">
        <w:rPr>
          <w:sz w:val="28"/>
          <w:szCs w:val="28"/>
          <w:bdr w:val="none" w:sz="0" w:space="0" w:color="auto" w:frame="1"/>
          <w:lang w:val="uk-UA"/>
        </w:rPr>
        <w:t>.</w:t>
      </w:r>
      <w:r w:rsidRPr="000A2965">
        <w:rPr>
          <w:sz w:val="28"/>
          <w:szCs w:val="28"/>
          <w:bdr w:val="none" w:sz="0" w:space="0" w:color="auto" w:frame="1"/>
          <w:lang w:val="en-US"/>
        </w:rPr>
        <w:t xml:space="preserve"> Kim, Y</w:t>
      </w:r>
      <w:r w:rsidRPr="000A2965">
        <w:rPr>
          <w:sz w:val="28"/>
          <w:szCs w:val="28"/>
          <w:bdr w:val="none" w:sz="0" w:space="0" w:color="auto" w:frame="1"/>
          <w:lang w:val="uk-UA"/>
        </w:rPr>
        <w:t xml:space="preserve">. </w:t>
      </w:r>
      <w:r w:rsidRPr="000A2965">
        <w:rPr>
          <w:sz w:val="28"/>
          <w:szCs w:val="28"/>
          <w:bdr w:val="none" w:sz="0" w:space="0" w:color="auto" w:frame="1"/>
          <w:lang w:val="en-US"/>
        </w:rPr>
        <w:t>Park</w:t>
      </w:r>
      <w:r w:rsidRPr="000A2965">
        <w:rPr>
          <w:sz w:val="28"/>
          <w:szCs w:val="28"/>
          <w:bdr w:val="none" w:sz="0" w:space="0" w:color="auto" w:frame="1"/>
          <w:lang w:val="uk-UA"/>
        </w:rPr>
        <w:t>,</w:t>
      </w:r>
      <w:r w:rsidRPr="000A2965">
        <w:rPr>
          <w:sz w:val="28"/>
          <w:szCs w:val="28"/>
          <w:bdr w:val="none" w:sz="0" w:space="0" w:color="auto" w:frame="1"/>
          <w:lang w:val="en-US"/>
        </w:rPr>
        <w:t xml:space="preserve"> Y</w:t>
      </w:r>
      <w:r w:rsidRPr="000A2965">
        <w:rPr>
          <w:sz w:val="28"/>
          <w:szCs w:val="28"/>
          <w:bdr w:val="none" w:sz="0" w:space="0" w:color="auto" w:frame="1"/>
          <w:lang w:val="uk-UA"/>
        </w:rPr>
        <w:t xml:space="preserve">. </w:t>
      </w:r>
      <w:r w:rsidRPr="000A2965">
        <w:rPr>
          <w:sz w:val="28"/>
          <w:szCs w:val="28"/>
          <w:bdr w:val="none" w:sz="0" w:space="0" w:color="auto" w:frame="1"/>
          <w:lang w:val="en-US"/>
        </w:rPr>
        <w:t>Kim, S</w:t>
      </w:r>
      <w:r w:rsidRPr="000A2965">
        <w:rPr>
          <w:sz w:val="28"/>
          <w:szCs w:val="28"/>
          <w:bdr w:val="none" w:sz="0" w:space="0" w:color="auto" w:frame="1"/>
          <w:lang w:val="uk-UA"/>
        </w:rPr>
        <w:t xml:space="preserve">. </w:t>
      </w:r>
      <w:r w:rsidRPr="000A2965">
        <w:rPr>
          <w:sz w:val="28"/>
          <w:szCs w:val="28"/>
          <w:bdr w:val="none" w:sz="0" w:space="0" w:color="auto" w:frame="1"/>
          <w:lang w:val="en-US"/>
        </w:rPr>
        <w:t>Kang, J</w:t>
      </w:r>
      <w:r w:rsidRPr="000A2965">
        <w:rPr>
          <w:sz w:val="28"/>
          <w:szCs w:val="28"/>
          <w:bdr w:val="none" w:sz="0" w:space="0" w:color="auto" w:frame="1"/>
          <w:lang w:val="uk-UA"/>
        </w:rPr>
        <w:t xml:space="preserve">. </w:t>
      </w:r>
      <w:r w:rsidRPr="000A2965">
        <w:rPr>
          <w:sz w:val="28"/>
          <w:szCs w:val="28"/>
          <w:bdr w:val="none" w:sz="0" w:space="0" w:color="auto" w:frame="1"/>
          <w:lang w:val="en-US"/>
        </w:rPr>
        <w:t>Shin, I</w:t>
      </w:r>
      <w:r w:rsidRPr="000A2965">
        <w:rPr>
          <w:sz w:val="28"/>
          <w:szCs w:val="28"/>
          <w:bdr w:val="none" w:sz="0" w:space="0" w:color="auto" w:frame="1"/>
          <w:lang w:val="uk-UA"/>
        </w:rPr>
        <w:t xml:space="preserve">. </w:t>
      </w:r>
      <w:r w:rsidRPr="000A2965">
        <w:rPr>
          <w:sz w:val="28"/>
          <w:szCs w:val="28"/>
          <w:bdr w:val="none" w:sz="0" w:space="0" w:color="auto" w:frame="1"/>
          <w:lang w:val="en-US"/>
        </w:rPr>
        <w:t>Park</w:t>
      </w:r>
      <w:r w:rsidRPr="000A2965">
        <w:rPr>
          <w:sz w:val="28"/>
          <w:szCs w:val="28"/>
          <w:bdr w:val="none" w:sz="0" w:space="0" w:color="auto" w:frame="1"/>
          <w:lang w:val="uk-UA"/>
        </w:rPr>
        <w:t>,</w:t>
      </w:r>
      <w:r w:rsidRPr="000A2965">
        <w:rPr>
          <w:sz w:val="28"/>
          <w:szCs w:val="28"/>
          <w:bdr w:val="none" w:sz="0" w:space="0" w:color="auto" w:frame="1"/>
          <w:lang w:val="en-US"/>
        </w:rPr>
        <w:t xml:space="preserve"> B</w:t>
      </w:r>
      <w:r w:rsidRPr="000A2965">
        <w:rPr>
          <w:sz w:val="28"/>
          <w:szCs w:val="28"/>
          <w:bdr w:val="none" w:sz="0" w:space="0" w:color="auto" w:frame="1"/>
          <w:lang w:val="uk-UA"/>
        </w:rPr>
        <w:t>.</w:t>
      </w:r>
      <w:r w:rsidRPr="000A2965">
        <w:rPr>
          <w:sz w:val="28"/>
          <w:szCs w:val="28"/>
          <w:bdr w:val="none" w:sz="0" w:space="0" w:color="auto" w:frame="1"/>
          <w:lang w:val="en-US"/>
        </w:rPr>
        <w:t xml:space="preserve"> Choi // Int J Tuberc Lung Dis. </w:t>
      </w:r>
      <w:r w:rsidRPr="000A2965">
        <w:rPr>
          <w:sz w:val="28"/>
          <w:szCs w:val="28"/>
          <w:bdr w:val="none" w:sz="0" w:space="0" w:color="auto" w:frame="1"/>
          <w:lang w:val="uk-UA"/>
        </w:rPr>
        <w:t xml:space="preserve">– </w:t>
      </w:r>
      <w:r w:rsidRPr="000A2965">
        <w:rPr>
          <w:sz w:val="28"/>
          <w:szCs w:val="28"/>
          <w:bdr w:val="none" w:sz="0" w:space="0" w:color="auto" w:frame="1"/>
          <w:lang w:val="en-US"/>
        </w:rPr>
        <w:t>2003.</w:t>
      </w:r>
      <w:r w:rsidRPr="000A2965">
        <w:rPr>
          <w:sz w:val="28"/>
          <w:szCs w:val="28"/>
          <w:bdr w:val="none" w:sz="0" w:space="0" w:color="auto" w:frame="1"/>
          <w:lang w:val="uk-UA"/>
        </w:rPr>
        <w:t xml:space="preserve"> – </w:t>
      </w:r>
      <w:r w:rsidRPr="000A2965">
        <w:rPr>
          <w:sz w:val="28"/>
          <w:szCs w:val="28"/>
          <w:bdr w:val="none" w:sz="0" w:space="0" w:color="auto" w:frame="1"/>
          <w:lang w:val="en-US"/>
        </w:rPr>
        <w:t xml:space="preserve"> </w:t>
      </w:r>
      <w:r w:rsidRPr="000A2965">
        <w:rPr>
          <w:sz w:val="28"/>
          <w:szCs w:val="28"/>
          <w:bdr w:val="none" w:sz="0" w:space="0" w:color="auto" w:frame="1"/>
          <w:lang w:val="uk-UA"/>
        </w:rPr>
        <w:t>V</w:t>
      </w:r>
      <w:r w:rsidRPr="000A2965">
        <w:rPr>
          <w:sz w:val="28"/>
          <w:szCs w:val="28"/>
          <w:bdr w:val="none" w:sz="0" w:space="0" w:color="auto" w:frame="1"/>
          <w:lang w:val="en-US"/>
        </w:rPr>
        <w:t>ol</w:t>
      </w:r>
      <w:r w:rsidRPr="000A2965">
        <w:rPr>
          <w:sz w:val="28"/>
          <w:szCs w:val="28"/>
          <w:bdr w:val="none" w:sz="0" w:space="0" w:color="auto" w:frame="1"/>
          <w:lang w:val="uk-UA"/>
        </w:rPr>
        <w:t>. 3.</w:t>
      </w:r>
      <w:r w:rsidRPr="000A2965">
        <w:rPr>
          <w:sz w:val="28"/>
          <w:szCs w:val="28"/>
          <w:lang w:val="en-US"/>
        </w:rPr>
        <w:t xml:space="preserve"> – P. 2695</w:t>
      </w:r>
      <w:r w:rsidRPr="000A2965">
        <w:rPr>
          <w:sz w:val="28"/>
          <w:szCs w:val="28"/>
          <w:lang w:val="uk-UA"/>
        </w:rPr>
        <w:t>-</w:t>
      </w:r>
      <w:r w:rsidRPr="000A2965">
        <w:rPr>
          <w:sz w:val="28"/>
          <w:szCs w:val="28"/>
          <w:lang w:val="en-US"/>
        </w:rPr>
        <w:t>2699</w:t>
      </w:r>
      <w:r w:rsidRPr="000A2965">
        <w:rPr>
          <w:sz w:val="28"/>
          <w:szCs w:val="28"/>
          <w:bdr w:val="none" w:sz="0" w:space="0" w:color="auto" w:frame="1"/>
          <w:lang w:val="en-US"/>
        </w:rPr>
        <w:t>.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</w:p>
    <w:p w14:paraId="0A5B9725" w14:textId="77777777" w:rsidR="009E491A" w:rsidRPr="000A2965" w:rsidRDefault="009E491A" w:rsidP="009E491A">
      <w:pPr>
        <w:pStyle w:val="j"/>
        <w:numPr>
          <w:ilvl w:val="0"/>
          <w:numId w:val="4"/>
        </w:numPr>
        <w:spacing w:line="360" w:lineRule="auto"/>
        <w:ind w:left="0" w:right="0"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Pr="000A2965">
        <w:rPr>
          <w:sz w:val="28"/>
          <w:szCs w:val="28"/>
          <w:lang w:val="en-US"/>
        </w:rPr>
        <w:t>Malhotra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en-US"/>
        </w:rPr>
        <w:t>R</w:t>
      </w:r>
      <w:r w:rsidRPr="000A2965">
        <w:rPr>
          <w:sz w:val="28"/>
          <w:szCs w:val="28"/>
          <w:lang w:val="uk-UA"/>
        </w:rPr>
        <w:t xml:space="preserve">. </w:t>
      </w:r>
      <w:r w:rsidRPr="000A2965">
        <w:rPr>
          <w:sz w:val="28"/>
          <w:szCs w:val="28"/>
          <w:lang w:val="en-US"/>
        </w:rPr>
        <w:t xml:space="preserve">Synthesis, characterization and antimicrobial activity of organotin and organosilicon complexes of substituted hydrazones </w:t>
      </w:r>
      <w:r w:rsidRPr="000A2965">
        <w:rPr>
          <w:sz w:val="28"/>
          <w:szCs w:val="28"/>
          <w:lang w:val="uk-UA"/>
        </w:rPr>
        <w:t xml:space="preserve">/ </w:t>
      </w:r>
      <w:r w:rsidRPr="000A2965">
        <w:rPr>
          <w:sz w:val="28"/>
          <w:szCs w:val="28"/>
          <w:lang w:val="en-US"/>
        </w:rPr>
        <w:t>R</w:t>
      </w:r>
      <w:r w:rsidRPr="000A2965">
        <w:rPr>
          <w:sz w:val="28"/>
          <w:szCs w:val="28"/>
          <w:lang w:val="uk-UA"/>
        </w:rPr>
        <w:t xml:space="preserve">. </w:t>
      </w:r>
      <w:r w:rsidRPr="000A2965">
        <w:rPr>
          <w:sz w:val="28"/>
          <w:szCs w:val="28"/>
          <w:lang w:val="en-US"/>
        </w:rPr>
        <w:t>Malhotra</w:t>
      </w:r>
      <w:r w:rsidRPr="000A2965">
        <w:rPr>
          <w:sz w:val="28"/>
          <w:szCs w:val="28"/>
          <w:lang w:val="uk-UA"/>
        </w:rPr>
        <w:t xml:space="preserve">, </w:t>
      </w:r>
      <w:r w:rsidRPr="000A2965">
        <w:rPr>
          <w:sz w:val="28"/>
          <w:szCs w:val="28"/>
          <w:lang w:val="en-US"/>
        </w:rPr>
        <w:t>S</w:t>
      </w:r>
      <w:r w:rsidRPr="000A2965">
        <w:rPr>
          <w:sz w:val="28"/>
          <w:szCs w:val="28"/>
          <w:lang w:val="uk-UA"/>
        </w:rPr>
        <w:t>.</w:t>
      </w:r>
      <w:r w:rsidRPr="000A2965">
        <w:rPr>
          <w:sz w:val="28"/>
          <w:szCs w:val="28"/>
          <w:lang w:val="en-US"/>
        </w:rPr>
        <w:t xml:space="preserve"> Kumar</w:t>
      </w:r>
      <w:r w:rsidRPr="000A2965">
        <w:rPr>
          <w:sz w:val="28"/>
          <w:szCs w:val="28"/>
          <w:lang w:val="uk-UA"/>
        </w:rPr>
        <w:t xml:space="preserve">, К. </w:t>
      </w:r>
      <w:r w:rsidRPr="000A2965">
        <w:rPr>
          <w:sz w:val="28"/>
          <w:szCs w:val="28"/>
          <w:lang w:val="en-US"/>
        </w:rPr>
        <w:t>Dhindsa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en-US"/>
        </w:rPr>
        <w:t xml:space="preserve">// Indian J. Chem. – 1997. </w:t>
      </w:r>
      <w:r w:rsidRPr="000A2965">
        <w:rPr>
          <w:sz w:val="28"/>
          <w:szCs w:val="28"/>
          <w:lang w:val="en-US"/>
        </w:rPr>
        <w:sym w:font="Symbol" w:char="F02D"/>
      </w:r>
      <w:r w:rsidRPr="000A2965">
        <w:rPr>
          <w:sz w:val="28"/>
          <w:szCs w:val="28"/>
          <w:lang w:val="en-US"/>
        </w:rPr>
        <w:t xml:space="preserve"> Vol. 4A. </w:t>
      </w:r>
      <w:r w:rsidRPr="000A2965">
        <w:rPr>
          <w:sz w:val="28"/>
          <w:szCs w:val="28"/>
          <w:lang w:val="en-US"/>
        </w:rPr>
        <w:sym w:font="Symbol" w:char="F02D"/>
      </w:r>
      <w:r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uk-UA"/>
        </w:rPr>
        <w:t xml:space="preserve"> </w:t>
      </w:r>
      <w:r w:rsidRPr="000A2965">
        <w:rPr>
          <w:sz w:val="28"/>
          <w:szCs w:val="28"/>
          <w:lang w:val="en-US"/>
        </w:rPr>
        <w:t>P. 321-323.</w:t>
      </w:r>
    </w:p>
    <w:p w14:paraId="76C21113" w14:textId="77777777" w:rsidR="009E491A" w:rsidRPr="000A2965" w:rsidRDefault="009E491A" w:rsidP="009E491A">
      <w:pPr>
        <w:pStyle w:val="af7"/>
        <w:numPr>
          <w:ilvl w:val="0"/>
          <w:numId w:val="4"/>
        </w:numPr>
        <w:spacing w:line="360" w:lineRule="auto"/>
        <w:ind w:left="0" w:firstLine="709"/>
        <w:jc w:val="both"/>
        <w:rPr>
          <w:noProof/>
          <w:sz w:val="28"/>
          <w:szCs w:val="28"/>
          <w:lang w:val="en-US"/>
        </w:rPr>
      </w:pPr>
      <w:r w:rsidRPr="000A2965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  </w:t>
      </w:r>
      <w:r w:rsidRPr="000A2965">
        <w:rPr>
          <w:iCs/>
          <w:sz w:val="28"/>
          <w:szCs w:val="28"/>
          <w:shd w:val="clear" w:color="auto" w:fill="FFFFFF"/>
          <w:lang w:val="en-US"/>
        </w:rPr>
        <w:t>Quthami A.</w:t>
      </w: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sz w:val="28"/>
          <w:szCs w:val="28"/>
          <w:shd w:val="clear" w:color="auto" w:fill="FFFFFF"/>
          <w:lang w:val="en-US"/>
        </w:rPr>
        <w:t>L.</w:t>
      </w: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sz w:val="28"/>
          <w:szCs w:val="28"/>
          <w:shd w:val="clear" w:color="auto" w:fill="FFFFFF"/>
          <w:lang w:val="en-US"/>
        </w:rPr>
        <w:t xml:space="preserve">Antibacterial effects of pure metals on clinically important bacteria growing in planktonic cultures and biofilms </w:t>
      </w:r>
      <w:r w:rsidRPr="000A2965">
        <w:rPr>
          <w:sz w:val="28"/>
          <w:szCs w:val="28"/>
          <w:shd w:val="clear" w:color="auto" w:fill="FFFFFF"/>
          <w:lang w:val="uk-UA"/>
        </w:rPr>
        <w:t xml:space="preserve">/ </w:t>
      </w:r>
      <w:r w:rsidRPr="000A2965">
        <w:rPr>
          <w:iCs/>
          <w:sz w:val="28"/>
          <w:szCs w:val="28"/>
          <w:shd w:val="clear" w:color="auto" w:fill="FFFFFF"/>
          <w:lang w:val="en-US"/>
        </w:rPr>
        <w:t>A.</w:t>
      </w: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sz w:val="28"/>
          <w:szCs w:val="28"/>
          <w:shd w:val="clear" w:color="auto" w:fill="FFFFFF"/>
          <w:lang w:val="en-US"/>
        </w:rPr>
        <w:t>L.</w:t>
      </w: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sz w:val="28"/>
          <w:szCs w:val="28"/>
          <w:shd w:val="clear" w:color="auto" w:fill="FFFFFF"/>
          <w:lang w:val="en-US"/>
        </w:rPr>
        <w:t>Quthami, O. Bassam, M.</w:t>
      </w: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sz w:val="28"/>
          <w:szCs w:val="28"/>
          <w:shd w:val="clear" w:color="auto" w:fill="FFFFFF"/>
          <w:lang w:val="en-US"/>
        </w:rPr>
        <w:t xml:space="preserve">Wainwright </w:t>
      </w:r>
      <w:r w:rsidRPr="000A2965">
        <w:rPr>
          <w:sz w:val="28"/>
          <w:szCs w:val="28"/>
          <w:shd w:val="clear" w:color="auto" w:fill="FFFFFF"/>
          <w:lang w:val="en-US"/>
        </w:rPr>
        <w:t xml:space="preserve">// African Journal of Microbiology Research. – 2014. – Vol. 8. – P. 1080-1088. </w:t>
      </w:r>
    </w:p>
    <w:p w14:paraId="0E15ED4F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  <w:bdr w:val="none" w:sz="0" w:space="0" w:color="auto" w:frame="1"/>
          <w:lang w:val="en-US"/>
        </w:rPr>
      </w:pP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 </w:t>
      </w:r>
      <w:r>
        <w:rPr>
          <w:iCs/>
          <w:sz w:val="28"/>
          <w:szCs w:val="28"/>
          <w:shd w:val="clear" w:color="auto" w:fill="FFFFFF"/>
          <w:lang w:val="uk-UA"/>
        </w:rPr>
        <w:t xml:space="preserve">  </w:t>
      </w:r>
      <w:r w:rsidRPr="000A2965">
        <w:rPr>
          <w:iCs/>
          <w:sz w:val="28"/>
          <w:szCs w:val="28"/>
          <w:shd w:val="clear" w:color="auto" w:fill="FFFFFF"/>
          <w:lang w:val="en-US"/>
        </w:rPr>
        <w:t>Scott-Thomas А</w:t>
      </w: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. </w:t>
      </w:r>
      <w:r w:rsidRPr="000A2965">
        <w:rPr>
          <w:sz w:val="28"/>
          <w:szCs w:val="28"/>
          <w:shd w:val="clear" w:color="auto" w:fill="FFFFFF"/>
          <w:lang w:val="en-US"/>
        </w:rPr>
        <w:t>Assessment of potential causes of falsely positive</w:t>
      </w:r>
      <w:r w:rsidRPr="000A2965">
        <w:rPr>
          <w:rStyle w:val="apple-converted-space"/>
          <w:sz w:val="28"/>
          <w:szCs w:val="28"/>
          <w:shd w:val="clear" w:color="auto" w:fill="FFFFFF"/>
          <w:lang w:val="en-US"/>
        </w:rPr>
        <w:t> </w:t>
      </w:r>
      <w:r w:rsidRPr="000A2965">
        <w:rPr>
          <w:i/>
          <w:iCs/>
          <w:sz w:val="28"/>
          <w:szCs w:val="28"/>
          <w:shd w:val="clear" w:color="auto" w:fill="FFFFFF"/>
          <w:lang w:val="en-US"/>
        </w:rPr>
        <w:t>Mycobacterium tuberculosis</w:t>
      </w:r>
      <w:r w:rsidRPr="000A2965">
        <w:rPr>
          <w:rStyle w:val="apple-converted-space"/>
          <w:sz w:val="28"/>
          <w:szCs w:val="28"/>
          <w:shd w:val="clear" w:color="auto" w:fill="FFFFFF"/>
          <w:lang w:val="en-US"/>
        </w:rPr>
        <w:t> </w:t>
      </w:r>
      <w:r w:rsidRPr="000A2965">
        <w:rPr>
          <w:sz w:val="28"/>
          <w:szCs w:val="28"/>
          <w:shd w:val="clear" w:color="auto" w:fill="FFFFFF"/>
          <w:lang w:val="en-US"/>
        </w:rPr>
        <w:t>breath test</w:t>
      </w:r>
      <w:r w:rsidRPr="000A2965">
        <w:rPr>
          <w:sz w:val="28"/>
          <w:szCs w:val="28"/>
          <w:lang w:val="uk-UA"/>
        </w:rPr>
        <w:t xml:space="preserve"> / </w:t>
      </w:r>
      <w:r w:rsidRPr="000A2965">
        <w:rPr>
          <w:iCs/>
          <w:sz w:val="28"/>
          <w:szCs w:val="28"/>
          <w:shd w:val="clear" w:color="auto" w:fill="FFFFFF"/>
          <w:lang w:val="en-US"/>
        </w:rPr>
        <w:t>А.</w:t>
      </w: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sz w:val="28"/>
          <w:szCs w:val="28"/>
          <w:shd w:val="clear" w:color="auto" w:fill="FFFFFF"/>
          <w:lang w:val="en-US"/>
        </w:rPr>
        <w:t>Scott-Thomas, M.</w:t>
      </w: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sz w:val="28"/>
          <w:szCs w:val="28"/>
          <w:shd w:val="clear" w:color="auto" w:fill="FFFFFF"/>
          <w:lang w:val="en-US"/>
        </w:rPr>
        <w:t>Syhre, M.</w:t>
      </w:r>
      <w:r w:rsidRPr="000A2965">
        <w:rPr>
          <w:iCs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sz w:val="28"/>
          <w:szCs w:val="28"/>
          <w:shd w:val="clear" w:color="auto" w:fill="FFFFFF"/>
          <w:lang w:val="en-US"/>
        </w:rPr>
        <w:t xml:space="preserve">Epton </w:t>
      </w:r>
      <w:r w:rsidRPr="000A2965">
        <w:rPr>
          <w:sz w:val="28"/>
          <w:szCs w:val="28"/>
          <w:lang w:val="uk-UA"/>
        </w:rPr>
        <w:t xml:space="preserve">// </w:t>
      </w:r>
      <w:r w:rsidRPr="000A2965">
        <w:rPr>
          <w:sz w:val="28"/>
          <w:szCs w:val="28"/>
          <w:lang w:val="en-US"/>
        </w:rPr>
        <w:t xml:space="preserve">Tuberculosis. – 2013. – Vol. 93, </w:t>
      </w:r>
      <w:r w:rsidRPr="000A2965">
        <w:rPr>
          <w:sz w:val="28"/>
          <w:szCs w:val="28"/>
          <w:lang w:val="uk-UA"/>
        </w:rPr>
        <w:t>№3.</w:t>
      </w:r>
      <w:r w:rsidRPr="000A2965">
        <w:rPr>
          <w:sz w:val="28"/>
          <w:szCs w:val="28"/>
          <w:lang w:val="en-US"/>
        </w:rPr>
        <w:t xml:space="preserve"> – P. </w:t>
      </w:r>
      <w:r w:rsidRPr="000A2965">
        <w:rPr>
          <w:sz w:val="28"/>
          <w:szCs w:val="28"/>
          <w:shd w:val="clear" w:color="auto" w:fill="FFFFFF"/>
          <w:lang w:val="en-US"/>
        </w:rPr>
        <w:t>312</w:t>
      </w:r>
      <w:r w:rsidRPr="000A2965">
        <w:rPr>
          <w:sz w:val="28"/>
          <w:szCs w:val="28"/>
          <w:shd w:val="clear" w:color="auto" w:fill="FFFFFF"/>
          <w:lang w:val="uk-UA"/>
        </w:rPr>
        <w:t>-</w:t>
      </w:r>
      <w:r w:rsidRPr="000A2965">
        <w:rPr>
          <w:sz w:val="28"/>
          <w:szCs w:val="28"/>
          <w:shd w:val="clear" w:color="auto" w:fill="FFFFFF"/>
          <w:lang w:val="en-US"/>
        </w:rPr>
        <w:t>317.</w:t>
      </w:r>
    </w:p>
    <w:p w14:paraId="7A3D9649" w14:textId="77777777" w:rsidR="009E491A" w:rsidRPr="000A2965" w:rsidRDefault="009E491A" w:rsidP="009E491A">
      <w:pPr>
        <w:pStyle w:val="af7"/>
        <w:numPr>
          <w:ilvl w:val="0"/>
          <w:numId w:val="4"/>
        </w:numPr>
        <w:tabs>
          <w:tab w:val="left" w:pos="993"/>
          <w:tab w:val="left" w:pos="1134"/>
        </w:tabs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0A2965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  </w:t>
      </w:r>
      <w:r w:rsidRPr="000A2965">
        <w:rPr>
          <w:iCs/>
          <w:sz w:val="28"/>
          <w:szCs w:val="28"/>
          <w:lang w:val="en-US"/>
        </w:rPr>
        <w:t>Singh M.</w:t>
      </w:r>
      <w:r w:rsidRPr="000A2965">
        <w:rPr>
          <w:sz w:val="28"/>
          <w:szCs w:val="28"/>
          <w:lang w:val="en-US"/>
        </w:rPr>
        <w:t xml:space="preserve"> Biological activities of hydrazones: a review</w:t>
      </w:r>
      <w:r w:rsidRPr="000A2965">
        <w:rPr>
          <w:sz w:val="28"/>
          <w:szCs w:val="28"/>
          <w:lang w:val="uk-UA"/>
        </w:rPr>
        <w:t xml:space="preserve"> / </w:t>
      </w:r>
      <w:r w:rsidRPr="000A2965">
        <w:rPr>
          <w:iCs/>
          <w:sz w:val="28"/>
          <w:szCs w:val="28"/>
          <w:lang w:val="en-US"/>
        </w:rPr>
        <w:t>M.</w:t>
      </w:r>
      <w:r w:rsidRPr="000A2965">
        <w:rPr>
          <w:iCs/>
          <w:sz w:val="28"/>
          <w:szCs w:val="28"/>
          <w:lang w:val="uk-UA"/>
        </w:rPr>
        <w:t xml:space="preserve"> </w:t>
      </w:r>
      <w:r w:rsidRPr="000A2965">
        <w:rPr>
          <w:iCs/>
          <w:sz w:val="28"/>
          <w:szCs w:val="28"/>
          <w:lang w:val="en-US"/>
        </w:rPr>
        <w:t xml:space="preserve">Singh, </w:t>
      </w:r>
      <w:r w:rsidRPr="000A2965">
        <w:rPr>
          <w:iCs/>
          <w:sz w:val="28"/>
          <w:szCs w:val="28"/>
          <w:lang w:val="uk-UA"/>
        </w:rPr>
        <w:t xml:space="preserve">        </w:t>
      </w:r>
      <w:r w:rsidRPr="000A2965">
        <w:rPr>
          <w:iCs/>
          <w:sz w:val="28"/>
          <w:szCs w:val="28"/>
          <w:lang w:val="en-US"/>
        </w:rPr>
        <w:t>N</w:t>
      </w:r>
      <w:proofErr w:type="gramStart"/>
      <w:r w:rsidRPr="000A2965">
        <w:rPr>
          <w:iCs/>
          <w:sz w:val="28"/>
          <w:szCs w:val="28"/>
          <w:lang w:val="en-US"/>
        </w:rPr>
        <w:t>.</w:t>
      </w:r>
      <w:r w:rsidRPr="000A2965">
        <w:rPr>
          <w:sz w:val="28"/>
          <w:szCs w:val="28"/>
          <w:lang w:val="en-US"/>
        </w:rPr>
        <w:t xml:space="preserve">  </w:t>
      </w:r>
      <w:r w:rsidRPr="000A2965">
        <w:rPr>
          <w:iCs/>
          <w:sz w:val="28"/>
          <w:szCs w:val="28"/>
          <w:lang w:val="en-US"/>
        </w:rPr>
        <w:t>Raghav</w:t>
      </w:r>
      <w:proofErr w:type="gramEnd"/>
      <w:r w:rsidRPr="000A2965">
        <w:rPr>
          <w:iCs/>
          <w:sz w:val="28"/>
          <w:szCs w:val="28"/>
          <w:lang w:val="en-US"/>
        </w:rPr>
        <w:t xml:space="preserve"> </w:t>
      </w:r>
      <w:r w:rsidRPr="000A2965">
        <w:rPr>
          <w:sz w:val="28"/>
          <w:szCs w:val="28"/>
          <w:lang w:val="en-US"/>
        </w:rPr>
        <w:t xml:space="preserve">// International Journal of Pharmacy and Pharmaceutical Sciences. – </w:t>
      </w:r>
      <w:r w:rsidRPr="000A2965">
        <w:rPr>
          <w:sz w:val="28"/>
          <w:szCs w:val="28"/>
          <w:lang w:val="en-US"/>
        </w:rPr>
        <w:lastRenderedPageBreak/>
        <w:t xml:space="preserve">2011. – Vol 3, Is. 4. – P. 26-32. </w:t>
      </w:r>
    </w:p>
    <w:p w14:paraId="27BB5D44" w14:textId="77777777" w:rsidR="009E491A" w:rsidRPr="000A2965" w:rsidRDefault="009E491A" w:rsidP="009E491A">
      <w:pPr>
        <w:pStyle w:val="af7"/>
        <w:numPr>
          <w:ilvl w:val="0"/>
          <w:numId w:val="4"/>
        </w:numPr>
        <w:spacing w:line="360" w:lineRule="auto"/>
        <w:ind w:left="0" w:firstLine="709"/>
        <w:jc w:val="both"/>
        <w:rPr>
          <w:noProof/>
          <w:sz w:val="28"/>
          <w:szCs w:val="28"/>
          <w:lang w:val="en-US"/>
        </w:rPr>
      </w:pPr>
      <w:r w:rsidRPr="000A2965"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Slawson R.</w:t>
      </w:r>
      <w:r w:rsidRPr="000A2965"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M.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A2965">
        <w:rPr>
          <w:color w:val="000000"/>
          <w:sz w:val="28"/>
          <w:szCs w:val="28"/>
          <w:lang w:val="en-US"/>
        </w:rPr>
        <w:t>Germanium and silver resistance, accumulation, and toxicity in microorganisms</w:t>
      </w:r>
      <w:r w:rsidRPr="000A2965">
        <w:rPr>
          <w:color w:val="000000"/>
          <w:sz w:val="28"/>
          <w:szCs w:val="28"/>
          <w:lang w:val="uk-UA"/>
        </w:rPr>
        <w:t xml:space="preserve"> /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R.</w:t>
      </w:r>
      <w:r w:rsidRPr="000A2965"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M.</w:t>
      </w:r>
      <w:r w:rsidRPr="000A2965"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Slawson, M.</w:t>
      </w:r>
      <w:r w:rsidRPr="000A2965"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I.</w:t>
      </w:r>
      <w:r w:rsidRPr="000A2965">
        <w:rPr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>Van Dyke, H.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A2965">
        <w:rPr>
          <w:iCs/>
          <w:color w:val="000000"/>
          <w:sz w:val="28"/>
          <w:szCs w:val="28"/>
          <w:shd w:val="clear" w:color="auto" w:fill="FFFFFF"/>
          <w:lang w:val="en-US"/>
        </w:rPr>
        <w:t xml:space="preserve">Lee </w:t>
      </w:r>
      <w:r w:rsidRPr="000A2965">
        <w:rPr>
          <w:color w:val="000000"/>
          <w:sz w:val="28"/>
          <w:szCs w:val="28"/>
          <w:shd w:val="clear" w:color="auto" w:fill="FFFFFF"/>
          <w:lang w:val="uk-UA"/>
        </w:rPr>
        <w:t>//</w:t>
      </w:r>
      <w:r w:rsidRPr="000A2965">
        <w:rPr>
          <w:i/>
          <w:iCs/>
          <w:color w:val="000000"/>
          <w:sz w:val="28"/>
          <w:szCs w:val="28"/>
          <w:lang w:val="en-US"/>
        </w:rPr>
        <w:t xml:space="preserve"> </w:t>
      </w:r>
      <w:r w:rsidRPr="000A2965">
        <w:rPr>
          <w:color w:val="000000"/>
          <w:sz w:val="28"/>
          <w:szCs w:val="28"/>
          <w:lang w:val="en-US"/>
        </w:rPr>
        <w:t xml:space="preserve">Plasmid. – 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 xml:space="preserve">1992. – </w:t>
      </w:r>
      <w:r w:rsidRPr="000A2965">
        <w:rPr>
          <w:color w:val="000000"/>
          <w:sz w:val="28"/>
          <w:szCs w:val="28"/>
          <w:lang w:val="en-US"/>
        </w:rPr>
        <w:t>Vol. 27(1). –  P. 72</w:t>
      </w:r>
      <w:r w:rsidRPr="000A2965">
        <w:rPr>
          <w:color w:val="000000"/>
          <w:sz w:val="28"/>
          <w:szCs w:val="28"/>
          <w:lang w:val="uk-UA"/>
        </w:rPr>
        <w:t>-</w:t>
      </w:r>
      <w:r w:rsidRPr="000A2965">
        <w:rPr>
          <w:color w:val="000000"/>
          <w:sz w:val="28"/>
          <w:szCs w:val="28"/>
          <w:lang w:val="en-US"/>
        </w:rPr>
        <w:t>79.</w:t>
      </w:r>
      <w:r w:rsidRPr="000A2965">
        <w:rPr>
          <w:color w:val="000000"/>
          <w:sz w:val="28"/>
          <w:szCs w:val="28"/>
          <w:shd w:val="clear" w:color="auto" w:fill="FFFFFF"/>
          <w:lang w:val="en-US"/>
        </w:rPr>
        <w:t xml:space="preserve"> </w:t>
      </w:r>
    </w:p>
    <w:p w14:paraId="59F5BF29" w14:textId="77777777" w:rsidR="009E491A" w:rsidRPr="000A2965" w:rsidRDefault="009E491A" w:rsidP="009E491A">
      <w:pPr>
        <w:pStyle w:val="j"/>
        <w:numPr>
          <w:ilvl w:val="0"/>
          <w:numId w:val="4"/>
        </w:numPr>
        <w:spacing w:line="360" w:lineRule="auto"/>
        <w:ind w:left="0" w:right="0" w:firstLine="709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 </w:t>
      </w:r>
      <w:r w:rsidRPr="000A2965">
        <w:rPr>
          <w:sz w:val="28"/>
          <w:szCs w:val="28"/>
          <w:lang w:val="en-US"/>
        </w:rPr>
        <w:t>Surendra P.</w:t>
      </w:r>
      <w:r w:rsidRPr="000A2965">
        <w:rPr>
          <w:i/>
          <w:iCs/>
          <w:sz w:val="28"/>
          <w:szCs w:val="28"/>
          <w:lang w:val="uk-UA"/>
        </w:rPr>
        <w:t xml:space="preserve"> </w:t>
      </w:r>
      <w:proofErr w:type="gramStart"/>
      <w:r w:rsidRPr="000A2965">
        <w:rPr>
          <w:sz w:val="28"/>
          <w:szCs w:val="28"/>
          <w:lang w:val="en-US"/>
        </w:rPr>
        <w:t>Nickel(</w:t>
      </w:r>
      <w:proofErr w:type="gramEnd"/>
      <w:r w:rsidRPr="000A2965">
        <w:rPr>
          <w:sz w:val="28"/>
          <w:szCs w:val="28"/>
          <w:lang w:val="en-US"/>
        </w:rPr>
        <w:t>II) Complexes of Hydrazone of Isoniazid and Their Magneto-Spectral, Electrochemical, Thermal and Antimicrobial Investigations</w:t>
      </w:r>
      <w:r w:rsidRPr="000A2965">
        <w:rPr>
          <w:sz w:val="28"/>
          <w:szCs w:val="28"/>
          <w:lang w:val="uk-UA"/>
        </w:rPr>
        <w:t xml:space="preserve"> / Р. </w:t>
      </w:r>
      <w:r w:rsidRPr="000A2965">
        <w:rPr>
          <w:sz w:val="28"/>
          <w:szCs w:val="28"/>
          <w:lang w:val="en-US"/>
        </w:rPr>
        <w:t>Surendra</w:t>
      </w:r>
      <w:r w:rsidRPr="000A2965">
        <w:rPr>
          <w:sz w:val="28"/>
          <w:szCs w:val="28"/>
          <w:lang w:val="uk-UA"/>
        </w:rPr>
        <w:t>,</w:t>
      </w:r>
      <w:r w:rsidRPr="000A2965">
        <w:rPr>
          <w:sz w:val="28"/>
          <w:szCs w:val="28"/>
          <w:lang w:val="en-US"/>
        </w:rPr>
        <w:t xml:space="preserve"> </w:t>
      </w:r>
      <w:r w:rsidRPr="000A2965">
        <w:rPr>
          <w:lang w:val="en-US"/>
        </w:rPr>
        <w:t>R.K. Agarval</w:t>
      </w:r>
      <w:r w:rsidRPr="000A2965">
        <w:rPr>
          <w:sz w:val="28"/>
          <w:szCs w:val="28"/>
          <w:lang w:val="en-US"/>
        </w:rPr>
        <w:t xml:space="preserve">  // Letters in Inorganic Chemistry. – 2008. – V. 2. –   P. 58-62.</w:t>
      </w:r>
    </w:p>
    <w:p w14:paraId="43B37058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  <w:bdr w:val="none" w:sz="0" w:space="0" w:color="auto" w:frame="1"/>
          <w:lang w:val="en-US"/>
        </w:rPr>
      </w:pPr>
      <w:r>
        <w:rPr>
          <w:i/>
          <w:sz w:val="28"/>
          <w:szCs w:val="28"/>
          <w:bdr w:val="none" w:sz="0" w:space="0" w:color="auto" w:frame="1"/>
          <w:lang w:val="uk-UA"/>
        </w:rPr>
        <w:t xml:space="preserve">  </w:t>
      </w:r>
      <w:r w:rsidRPr="000A2965">
        <w:rPr>
          <w:i/>
          <w:sz w:val="28"/>
          <w:szCs w:val="28"/>
          <w:bdr w:val="none" w:sz="0" w:space="0" w:color="auto" w:frame="1"/>
          <w:lang w:val="en-US"/>
        </w:rPr>
        <w:t xml:space="preserve"> </w:t>
      </w:r>
      <w:r w:rsidRPr="000A2965">
        <w:rPr>
          <w:sz w:val="28"/>
          <w:szCs w:val="28"/>
          <w:bdr w:val="none" w:sz="0" w:space="0" w:color="auto" w:frame="1"/>
          <w:lang w:val="en-US"/>
        </w:rPr>
        <w:t xml:space="preserve">The Global Plan to Stop TB 2006–2015 / WHO. </w:t>
      </w:r>
      <w:r w:rsidRPr="000A2965">
        <w:rPr>
          <w:sz w:val="28"/>
          <w:szCs w:val="28"/>
          <w:lang w:val="en-US"/>
        </w:rPr>
        <w:t xml:space="preserve">– </w:t>
      </w:r>
      <w:r w:rsidRPr="000A2965">
        <w:rPr>
          <w:sz w:val="28"/>
          <w:szCs w:val="28"/>
          <w:bdr w:val="none" w:sz="0" w:space="0" w:color="auto" w:frame="1"/>
          <w:lang w:val="en-US"/>
        </w:rPr>
        <w:t>Geneva: WHO, 2006. — 96 p.</w:t>
      </w:r>
    </w:p>
    <w:p w14:paraId="55E9C1C0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  <w:bdr w:val="none" w:sz="0" w:space="0" w:color="auto" w:frame="1"/>
          <w:lang w:val="en-US"/>
        </w:rPr>
      </w:pPr>
      <w:r w:rsidRPr="000A2965">
        <w:rPr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sz w:val="28"/>
          <w:szCs w:val="28"/>
          <w:bdr w:val="none" w:sz="0" w:space="0" w:color="auto" w:frame="1"/>
          <w:lang w:val="uk-UA"/>
        </w:rPr>
        <w:t xml:space="preserve">  </w:t>
      </w:r>
      <w:r w:rsidRPr="000A2965">
        <w:rPr>
          <w:sz w:val="28"/>
          <w:szCs w:val="28"/>
          <w:bdr w:val="none" w:sz="0" w:space="0" w:color="auto" w:frame="1"/>
          <w:lang w:val="en-US"/>
        </w:rPr>
        <w:t xml:space="preserve">Tsuchiya T. Dendritic cell involvement in pulmonary granuloma formation elicited by bacillus Calmette–Guerin in rats / T. Tsuchiya, K. Chida,      T. </w:t>
      </w:r>
      <w:proofErr w:type="gramStart"/>
      <w:r w:rsidRPr="000A2965">
        <w:rPr>
          <w:sz w:val="28"/>
          <w:szCs w:val="28"/>
          <w:bdr w:val="none" w:sz="0" w:space="0" w:color="auto" w:frame="1"/>
          <w:lang w:val="en-US"/>
        </w:rPr>
        <w:t>Suda  /</w:t>
      </w:r>
      <w:proofErr w:type="gramEnd"/>
      <w:r w:rsidRPr="000A2965">
        <w:rPr>
          <w:sz w:val="28"/>
          <w:szCs w:val="28"/>
          <w:bdr w:val="none" w:sz="0" w:space="0" w:color="auto" w:frame="1"/>
          <w:lang w:val="en-US"/>
        </w:rPr>
        <w:t xml:space="preserve">/ Am J Respir Crit Care Med. – 2002. – Vol.  165. – P. 1640 </w:t>
      </w:r>
      <w:r w:rsidRPr="000A2965">
        <w:rPr>
          <w:sz w:val="28"/>
          <w:szCs w:val="28"/>
          <w:bdr w:val="none" w:sz="0" w:space="0" w:color="auto" w:frame="1"/>
          <w:lang w:val="uk-UA"/>
        </w:rPr>
        <w:t>-</w:t>
      </w:r>
      <w:r w:rsidRPr="000A2965">
        <w:rPr>
          <w:sz w:val="28"/>
          <w:szCs w:val="28"/>
          <w:bdr w:val="none" w:sz="0" w:space="0" w:color="auto" w:frame="1"/>
          <w:lang w:val="en-US"/>
        </w:rPr>
        <w:t>1646.</w:t>
      </w:r>
    </w:p>
    <w:p w14:paraId="03BABE2B" w14:textId="77777777" w:rsidR="009E491A" w:rsidRPr="000A2965" w:rsidRDefault="009E1766" w:rsidP="009E491A">
      <w:pPr>
        <w:pStyle w:val="1"/>
        <w:numPr>
          <w:ilvl w:val="0"/>
          <w:numId w:val="4"/>
        </w:numPr>
        <w:spacing w:before="0" w:line="360" w:lineRule="auto"/>
        <w:ind w:left="0" w:firstLine="709"/>
        <w:jc w:val="both"/>
        <w:rPr>
          <w:b w:val="0"/>
          <w:bCs w:val="0"/>
          <w:color w:val="000000" w:themeColor="text1"/>
          <w:lang w:val="en-US"/>
        </w:rPr>
      </w:pPr>
      <w:hyperlink r:id="rId12" w:tooltip="Correspondence information about the author Jaya Sivaswami Tyagi" w:history="1">
        <w:r w:rsidR="009E491A" w:rsidRPr="000A2965">
          <w:rPr>
            <w:rStyle w:val="af8"/>
            <w:rFonts w:eastAsiaTheme="majorEastAsia"/>
            <w:b w:val="0"/>
            <w:bCs w:val="0"/>
            <w:iCs/>
            <w:color w:val="auto"/>
            <w:lang w:val="en-US"/>
          </w:rPr>
          <w:t xml:space="preserve"> </w:t>
        </w:r>
        <w:r w:rsidR="009E491A">
          <w:rPr>
            <w:rStyle w:val="af8"/>
            <w:rFonts w:eastAsiaTheme="majorEastAsia"/>
            <w:b w:val="0"/>
            <w:bCs w:val="0"/>
            <w:iCs/>
            <w:color w:val="auto"/>
            <w:lang w:val="uk-UA"/>
          </w:rPr>
          <w:t xml:space="preserve">  </w:t>
        </w:r>
        <w:r w:rsidR="009E491A" w:rsidRPr="000A2965">
          <w:rPr>
            <w:rStyle w:val="af8"/>
            <w:rFonts w:eastAsiaTheme="majorEastAsia"/>
            <w:b w:val="0"/>
            <w:bCs w:val="0"/>
            <w:iCs/>
            <w:color w:val="auto"/>
            <w:lang w:val="en-US"/>
          </w:rPr>
          <w:t>Tyagi</w:t>
        </w:r>
      </w:hyperlink>
      <w:r w:rsidR="009E491A" w:rsidRPr="000A2965">
        <w:rPr>
          <w:b w:val="0"/>
          <w:bCs w:val="0"/>
          <w:iCs/>
          <w:lang w:val="uk-UA"/>
        </w:rPr>
        <w:t xml:space="preserve"> </w:t>
      </w:r>
      <w:r w:rsidR="009E491A" w:rsidRPr="000A2965">
        <w:rPr>
          <w:b w:val="0"/>
          <w:bCs w:val="0"/>
          <w:iCs/>
          <w:lang w:val="en-US"/>
        </w:rPr>
        <w:t>J.</w:t>
      </w:r>
      <w:r w:rsidR="009E491A" w:rsidRPr="000A2965">
        <w:rPr>
          <w:b w:val="0"/>
          <w:bCs w:val="0"/>
          <w:iCs/>
          <w:lang w:val="uk-UA"/>
        </w:rPr>
        <w:t xml:space="preserve"> </w:t>
      </w:r>
      <w:r w:rsidR="009E491A" w:rsidRPr="000A2965">
        <w:rPr>
          <w:b w:val="0"/>
          <w:bCs w:val="0"/>
          <w:iCs/>
          <w:lang w:val="en-US"/>
        </w:rPr>
        <w:t>S.</w:t>
      </w:r>
      <w:r w:rsidR="009E491A" w:rsidRPr="000A2965">
        <w:rPr>
          <w:b w:val="0"/>
          <w:bCs w:val="0"/>
          <w:lang w:val="en-US"/>
        </w:rPr>
        <w:t xml:space="preserve"> </w:t>
      </w:r>
      <w:r w:rsidR="009E491A" w:rsidRPr="000A2965">
        <w:rPr>
          <w:b w:val="0"/>
          <w:bCs w:val="0"/>
          <w:i/>
          <w:color w:val="auto"/>
          <w:lang w:val="en-US"/>
        </w:rPr>
        <w:t>Mycobacterium smegmatis</w:t>
      </w:r>
      <w:r w:rsidR="009E491A" w:rsidRPr="000A2965">
        <w:rPr>
          <w:b w:val="0"/>
          <w:bCs w:val="0"/>
          <w:color w:val="auto"/>
          <w:lang w:val="en-US"/>
        </w:rPr>
        <w:t xml:space="preserve"> and tuberculosis / </w:t>
      </w:r>
      <w:hyperlink r:id="rId13" w:tooltip="Correspondence information about the author Jaya Sivaswami Tyagi" w:history="1">
        <w:r w:rsidR="009E491A" w:rsidRPr="000A2965">
          <w:rPr>
            <w:rStyle w:val="af8"/>
            <w:rFonts w:eastAsiaTheme="majorEastAsia"/>
            <w:b w:val="0"/>
            <w:bCs w:val="0"/>
            <w:iCs/>
            <w:color w:val="auto"/>
            <w:lang w:val="en-US"/>
          </w:rPr>
          <w:t xml:space="preserve"> </w:t>
        </w:r>
        <w:r w:rsidR="009E491A" w:rsidRPr="000A2965">
          <w:rPr>
            <w:b w:val="0"/>
            <w:bCs w:val="0"/>
            <w:iCs/>
            <w:lang w:val="en-US"/>
          </w:rPr>
          <w:t>J.</w:t>
        </w:r>
        <w:r w:rsidR="009E491A" w:rsidRPr="000A2965">
          <w:rPr>
            <w:b w:val="0"/>
            <w:bCs w:val="0"/>
            <w:iCs/>
            <w:lang w:val="uk-UA"/>
          </w:rPr>
          <w:t xml:space="preserve"> </w:t>
        </w:r>
        <w:r w:rsidR="009E491A" w:rsidRPr="000A2965">
          <w:rPr>
            <w:b w:val="0"/>
            <w:bCs w:val="0"/>
            <w:iCs/>
            <w:lang w:val="en-US"/>
          </w:rPr>
          <w:t xml:space="preserve">S. </w:t>
        </w:r>
        <w:r w:rsidR="009E491A" w:rsidRPr="000A2965">
          <w:rPr>
            <w:rStyle w:val="af8"/>
            <w:rFonts w:eastAsiaTheme="majorEastAsia"/>
            <w:b w:val="0"/>
            <w:bCs w:val="0"/>
            <w:iCs/>
            <w:color w:val="auto"/>
            <w:lang w:val="en-US"/>
          </w:rPr>
          <w:t>Tyagi</w:t>
        </w:r>
      </w:hyperlink>
      <w:r w:rsidR="009E491A" w:rsidRPr="000A2965">
        <w:rPr>
          <w:b w:val="0"/>
          <w:bCs w:val="0"/>
          <w:iCs/>
          <w:lang w:val="en-US"/>
        </w:rPr>
        <w:t xml:space="preserve">, D. </w:t>
      </w:r>
      <w:proofErr w:type="gramStart"/>
      <w:r w:rsidR="009E491A" w:rsidRPr="000A2965">
        <w:rPr>
          <w:b w:val="0"/>
          <w:bCs w:val="0"/>
          <w:iCs/>
          <w:lang w:val="en-US"/>
        </w:rPr>
        <w:t>Sharma</w:t>
      </w:r>
      <w:r w:rsidR="009E491A" w:rsidRPr="000A2965">
        <w:rPr>
          <w:b w:val="0"/>
          <w:bCs w:val="0"/>
          <w:lang w:val="en-US"/>
        </w:rPr>
        <w:t xml:space="preserve"> </w:t>
      </w:r>
      <w:r w:rsidR="009E491A" w:rsidRPr="000A2965">
        <w:rPr>
          <w:b w:val="0"/>
          <w:bCs w:val="0"/>
          <w:color w:val="auto"/>
          <w:lang w:val="en-US"/>
        </w:rPr>
        <w:t xml:space="preserve"> /</w:t>
      </w:r>
      <w:proofErr w:type="gramEnd"/>
      <w:r w:rsidR="009E491A" w:rsidRPr="000A2965">
        <w:rPr>
          <w:b w:val="0"/>
          <w:bCs w:val="0"/>
          <w:color w:val="auto"/>
          <w:lang w:val="en-US"/>
        </w:rPr>
        <w:t xml:space="preserve">/ </w:t>
      </w:r>
      <w:r w:rsidR="009E491A" w:rsidRPr="000A2965">
        <w:rPr>
          <w:b w:val="0"/>
          <w:bCs w:val="0"/>
          <w:color w:val="000000" w:themeColor="text1"/>
          <w:shd w:val="clear" w:color="auto" w:fill="FFFFFF"/>
          <w:lang w:val="en-US"/>
        </w:rPr>
        <w:t>Trends Microbiol. – 2002. – V. 10 (2). – P. 68-69.</w:t>
      </w:r>
      <w:r w:rsidR="009E491A" w:rsidRPr="000A2965">
        <w:rPr>
          <w:b w:val="0"/>
          <w:bCs w:val="0"/>
          <w:i/>
          <w:iCs/>
          <w:color w:val="000000" w:themeColor="text1"/>
          <w:shd w:val="clear" w:color="auto" w:fill="FFFFFF"/>
          <w:lang w:val="en-US"/>
        </w:rPr>
        <w:t xml:space="preserve"> </w:t>
      </w:r>
    </w:p>
    <w:p w14:paraId="2E1E1BD0" w14:textId="77777777" w:rsidR="009E491A" w:rsidRPr="000A2965" w:rsidRDefault="009E491A" w:rsidP="009E491A">
      <w:pPr>
        <w:numPr>
          <w:ilvl w:val="0"/>
          <w:numId w:val="4"/>
        </w:numPr>
        <w:suppressAutoHyphens w:val="0"/>
        <w:spacing w:line="360" w:lineRule="auto"/>
        <w:ind w:firstLine="709"/>
        <w:jc w:val="both"/>
        <w:rPr>
          <w:sz w:val="28"/>
          <w:szCs w:val="28"/>
          <w:bdr w:val="none" w:sz="0" w:space="0" w:color="auto" w:frame="1"/>
          <w:lang w:val="en-US"/>
        </w:rPr>
      </w:pPr>
      <w:r w:rsidRPr="000A2965"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8"/>
          <w:szCs w:val="28"/>
          <w:lang w:val="uk-UA"/>
        </w:rPr>
        <w:t xml:space="preserve">  </w:t>
      </w:r>
      <w:r w:rsidRPr="000A2965">
        <w:rPr>
          <w:iCs/>
          <w:noProof/>
          <w:sz w:val="28"/>
          <w:szCs w:val="28"/>
          <w:lang w:val="en-US"/>
        </w:rPr>
        <w:t>Van Dyke M.</w:t>
      </w:r>
      <w:r w:rsidRPr="000A2965">
        <w:rPr>
          <w:noProof/>
          <w:sz w:val="28"/>
          <w:szCs w:val="28"/>
          <w:lang w:val="en-US"/>
        </w:rPr>
        <w:t xml:space="preserve"> Germanium accumulation by bacteria / </w:t>
      </w:r>
      <w:r w:rsidRPr="000A2965">
        <w:rPr>
          <w:iCs/>
          <w:noProof/>
          <w:sz w:val="28"/>
          <w:szCs w:val="28"/>
          <w:lang w:val="en-US"/>
        </w:rPr>
        <w:t xml:space="preserve">M. Van Dyke, H. Lee, J. Trevors </w:t>
      </w:r>
      <w:r w:rsidRPr="000A2965">
        <w:rPr>
          <w:noProof/>
          <w:sz w:val="28"/>
          <w:szCs w:val="28"/>
          <w:lang w:val="en-US"/>
        </w:rPr>
        <w:t xml:space="preserve">// Archives of Microbiology. – 1989. – Vol. 152. – P. 533-538. </w:t>
      </w:r>
    </w:p>
    <w:p w14:paraId="6F60477A" w14:textId="541DCA23" w:rsidR="00694687" w:rsidRDefault="00694687" w:rsidP="00694687">
      <w:pPr>
        <w:shd w:val="clear" w:color="auto" w:fill="FFFFFF"/>
        <w:spacing w:line="360" w:lineRule="auto"/>
        <w:ind w:right="19"/>
        <w:jc w:val="both"/>
        <w:rPr>
          <w:sz w:val="28"/>
          <w:szCs w:val="28"/>
          <w:lang w:val="uk-UA"/>
        </w:rPr>
      </w:pPr>
      <w:r w:rsidRPr="006433EE">
        <w:rPr>
          <w:sz w:val="28"/>
          <w:szCs w:val="28"/>
          <w:lang w:val="uk-UA"/>
        </w:rPr>
        <w:t xml:space="preserve"> </w:t>
      </w:r>
    </w:p>
    <w:p w14:paraId="665A293B" w14:textId="77777777" w:rsidR="009B4AAD" w:rsidRPr="00694687" w:rsidRDefault="009B4AAD">
      <w:pPr>
        <w:rPr>
          <w:lang w:val="uk-UA"/>
        </w:rPr>
      </w:pPr>
    </w:p>
    <w:sectPr w:rsidR="009B4AAD" w:rsidRPr="00694687" w:rsidSect="006407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72CE9E0" w14:textId="77777777" w:rsidR="00385408" w:rsidRDefault="00F764C6">
      <w:r>
        <w:separator/>
      </w:r>
    </w:p>
  </w:endnote>
  <w:endnote w:type="continuationSeparator" w:id="0">
    <w:p w14:paraId="34654F5E" w14:textId="77777777" w:rsidR="00385408" w:rsidRDefault="00F76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42F2D2" w14:textId="77777777" w:rsidR="00385408" w:rsidRDefault="00F764C6">
      <w:r>
        <w:separator/>
      </w:r>
    </w:p>
  </w:footnote>
  <w:footnote w:type="continuationSeparator" w:id="0">
    <w:p w14:paraId="34F09980" w14:textId="77777777" w:rsidR="00385408" w:rsidRDefault="00F76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A3171E" w14:textId="77777777" w:rsidR="007E1129" w:rsidRDefault="00694687" w:rsidP="002D7C50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14:paraId="1ABAC739" w14:textId="77777777" w:rsidR="007E1129" w:rsidRDefault="009E1766" w:rsidP="002D7C50">
    <w:pPr>
      <w:pStyle w:val="a5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C9FB4B" w14:textId="54DC3B93" w:rsidR="00D0626A" w:rsidRDefault="00D0626A">
    <w:pPr>
      <w:pStyle w:val="a5"/>
      <w:jc w:val="right"/>
    </w:pPr>
  </w:p>
  <w:p w14:paraId="1286DB04" w14:textId="77777777" w:rsidR="007E1129" w:rsidRDefault="009E1766">
    <w:pPr>
      <w:pStyle w:val="a5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B71B80" w14:textId="77777777" w:rsidR="009E491A" w:rsidRDefault="009E491A" w:rsidP="00182CA6">
    <w:pPr>
      <w:pStyle w:val="a5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14:paraId="59A6BB2A" w14:textId="77777777" w:rsidR="009E491A" w:rsidRDefault="009E491A" w:rsidP="000354DF">
    <w:pPr>
      <w:pStyle w:val="a5"/>
      <w:ind w:right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60330E" w14:textId="3B6A3860" w:rsidR="00640750" w:rsidRDefault="00640750">
    <w:pPr>
      <w:pStyle w:val="a5"/>
      <w:jc w:val="right"/>
    </w:pPr>
  </w:p>
  <w:p w14:paraId="274A9C23" w14:textId="77777777" w:rsidR="009E491A" w:rsidRDefault="009E491A" w:rsidP="000354DF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3586B954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EA7360"/>
    <w:multiLevelType w:val="singleLevel"/>
    <w:tmpl w:val="15A4B1A6"/>
    <w:lvl w:ilvl="0">
      <w:start w:val="1"/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cs="Times New Roman" w:hint="default"/>
      </w:rPr>
    </w:lvl>
  </w:abstractNum>
  <w:abstractNum w:abstractNumId="2">
    <w:nsid w:val="072552BD"/>
    <w:multiLevelType w:val="singleLevel"/>
    <w:tmpl w:val="E0B63200"/>
    <w:lvl w:ilvl="0">
      <w:start w:val="22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3">
    <w:nsid w:val="0A2E2BE4"/>
    <w:multiLevelType w:val="singleLevel"/>
    <w:tmpl w:val="20AA5B84"/>
    <w:lvl w:ilvl="0">
      <w:start w:val="14"/>
      <w:numFmt w:val="decimal"/>
      <w:lvlText w:val="%1."/>
      <w:legacy w:legacy="1" w:legacySpace="0" w:legacyIndent="322"/>
      <w:lvlJc w:val="left"/>
      <w:rPr>
        <w:rFonts w:ascii="Times New Roman" w:hAnsi="Times New Roman" w:cs="Times New Roman" w:hint="default"/>
      </w:rPr>
    </w:lvl>
  </w:abstractNum>
  <w:abstractNum w:abstractNumId="4">
    <w:nsid w:val="119E13BE"/>
    <w:multiLevelType w:val="singleLevel"/>
    <w:tmpl w:val="2FF8AA4E"/>
    <w:lvl w:ilvl="0">
      <w:start w:val="12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5">
    <w:nsid w:val="123B1B31"/>
    <w:multiLevelType w:val="singleLevel"/>
    <w:tmpl w:val="15A4B1A6"/>
    <w:lvl w:ilvl="0">
      <w:start w:val="1"/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cs="Times New Roman" w:hint="default"/>
      </w:rPr>
    </w:lvl>
  </w:abstractNum>
  <w:abstractNum w:abstractNumId="6">
    <w:nsid w:val="171C48DA"/>
    <w:multiLevelType w:val="hybridMultilevel"/>
    <w:tmpl w:val="575A8C5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7FF34E1"/>
    <w:multiLevelType w:val="hybridMultilevel"/>
    <w:tmpl w:val="48507430"/>
    <w:lvl w:ilvl="0" w:tplc="8628328A">
      <w:start w:val="1"/>
      <w:numFmt w:val="bullet"/>
      <w:lvlText w:val="-"/>
      <w:lvlJc w:val="left"/>
      <w:pPr>
        <w:ind w:left="101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3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5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7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9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1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3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5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78" w:hanging="360"/>
      </w:pPr>
      <w:rPr>
        <w:rFonts w:ascii="Wingdings" w:hAnsi="Wingdings" w:hint="default"/>
      </w:rPr>
    </w:lvl>
  </w:abstractNum>
  <w:abstractNum w:abstractNumId="8">
    <w:nsid w:val="1A8D55F9"/>
    <w:multiLevelType w:val="hybridMultilevel"/>
    <w:tmpl w:val="D9AA00FE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>
    <w:nsid w:val="2B871B68"/>
    <w:multiLevelType w:val="singleLevel"/>
    <w:tmpl w:val="3E14E362"/>
    <w:lvl w:ilvl="0">
      <w:start w:val="30"/>
      <w:numFmt w:val="decimal"/>
      <w:lvlText w:val="%1."/>
      <w:legacy w:legacy="1" w:legacySpace="0" w:legacyIndent="437"/>
      <w:lvlJc w:val="left"/>
      <w:rPr>
        <w:rFonts w:ascii="Times New Roman" w:hAnsi="Times New Roman" w:cs="Times New Roman" w:hint="default"/>
      </w:rPr>
    </w:lvl>
  </w:abstractNum>
  <w:abstractNum w:abstractNumId="10">
    <w:nsid w:val="2D0711B0"/>
    <w:multiLevelType w:val="singleLevel"/>
    <w:tmpl w:val="8E08396A"/>
    <w:lvl w:ilvl="0">
      <w:start w:val="20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11">
    <w:nsid w:val="2D764C46"/>
    <w:multiLevelType w:val="hybridMultilevel"/>
    <w:tmpl w:val="145453EE"/>
    <w:lvl w:ilvl="0" w:tplc="2F3EB3CE">
      <w:start w:val="1"/>
      <w:numFmt w:val="decimal"/>
      <w:lvlText w:val="%1."/>
      <w:lvlJc w:val="left"/>
      <w:pPr>
        <w:ind w:left="2912" w:hanging="360"/>
      </w:pPr>
      <w:rPr>
        <w:rFonts w:cs="Times New Roman"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ind w:left="3632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4352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5072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792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6512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7232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952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8672" w:hanging="180"/>
      </w:pPr>
      <w:rPr>
        <w:rFonts w:cs="Times New Roman"/>
      </w:rPr>
    </w:lvl>
  </w:abstractNum>
  <w:abstractNum w:abstractNumId="12">
    <w:nsid w:val="2FEC3FFF"/>
    <w:multiLevelType w:val="singleLevel"/>
    <w:tmpl w:val="15A4B1A6"/>
    <w:lvl w:ilvl="0">
      <w:start w:val="1"/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cs="Times New Roman" w:hint="default"/>
      </w:rPr>
    </w:lvl>
  </w:abstractNum>
  <w:abstractNum w:abstractNumId="13">
    <w:nsid w:val="30E45DED"/>
    <w:multiLevelType w:val="singleLevel"/>
    <w:tmpl w:val="483C797E"/>
    <w:lvl w:ilvl="0">
      <w:start w:val="28"/>
      <w:numFmt w:val="decimal"/>
      <w:lvlText w:val="%1.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14">
    <w:nsid w:val="31CB79D3"/>
    <w:multiLevelType w:val="singleLevel"/>
    <w:tmpl w:val="D6120390"/>
    <w:lvl w:ilvl="0">
      <w:start w:val="1"/>
      <w:numFmt w:val="none"/>
      <w:lvlText w:val=""/>
      <w:legacy w:legacy="1" w:legacySpace="0" w:legacyIndent="360"/>
      <w:lvlJc w:val="left"/>
      <w:pPr>
        <w:ind w:left="644" w:hanging="360"/>
      </w:pPr>
      <w:rPr>
        <w:rFonts w:ascii="Symbol" w:hAnsi="Symbol" w:cs="Times New Roman" w:hint="default"/>
      </w:rPr>
    </w:lvl>
  </w:abstractNum>
  <w:abstractNum w:abstractNumId="15">
    <w:nsid w:val="33DA7EDF"/>
    <w:multiLevelType w:val="singleLevel"/>
    <w:tmpl w:val="D6120390"/>
    <w:lvl w:ilvl="0">
      <w:start w:val="1"/>
      <w:numFmt w:val="none"/>
      <w:lvlText w:val=""/>
      <w:legacy w:legacy="1" w:legacySpace="0" w:legacyIndent="360"/>
      <w:lvlJc w:val="left"/>
      <w:pPr>
        <w:ind w:left="644" w:hanging="360"/>
      </w:pPr>
      <w:rPr>
        <w:rFonts w:ascii="Symbol" w:hAnsi="Symbol" w:cs="Times New Roman" w:hint="default"/>
      </w:rPr>
    </w:lvl>
  </w:abstractNum>
  <w:abstractNum w:abstractNumId="16">
    <w:nsid w:val="36CE312F"/>
    <w:multiLevelType w:val="singleLevel"/>
    <w:tmpl w:val="19E6045A"/>
    <w:lvl w:ilvl="0">
      <w:start w:val="1"/>
      <w:numFmt w:val="decimal"/>
      <w:lvlText w:val="%1."/>
      <w:legacy w:legacy="1" w:legacySpace="0" w:legacyIndent="341"/>
      <w:lvlJc w:val="left"/>
      <w:rPr>
        <w:rFonts w:ascii="Times New Roman" w:hAnsi="Times New Roman" w:cs="Times New Roman" w:hint="default"/>
        <w:b w:val="0"/>
      </w:rPr>
    </w:lvl>
  </w:abstractNum>
  <w:abstractNum w:abstractNumId="17">
    <w:nsid w:val="38026E13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440" w:hanging="1080"/>
      </w:pPr>
      <w:rPr>
        <w:rFonts w:cs="Times New Roman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440"/>
      </w:pPr>
      <w:rPr>
        <w:rFonts w:cs="Times New Roman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2160"/>
        </w:tabs>
        <w:ind w:left="2160" w:hanging="1800"/>
      </w:pPr>
      <w:rPr>
        <w:rFonts w:cs="Times New Roman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1800"/>
      </w:pPr>
      <w:rPr>
        <w:rFonts w:cs="Times New Roman"/>
        <w:i w:val="0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160"/>
      </w:pPr>
      <w:rPr>
        <w:rFonts w:cs="Times New Roman"/>
        <w:i w:val="0"/>
      </w:rPr>
    </w:lvl>
  </w:abstractNum>
  <w:abstractNum w:abstractNumId="18">
    <w:nsid w:val="397E5686"/>
    <w:multiLevelType w:val="singleLevel"/>
    <w:tmpl w:val="31ECA916"/>
    <w:lvl w:ilvl="0">
      <w:start w:val="1"/>
      <w:numFmt w:val="decimal"/>
      <w:lvlText w:val="1.%1."/>
      <w:legacy w:legacy="1" w:legacySpace="0" w:legacyIndent="490"/>
      <w:lvlJc w:val="left"/>
      <w:rPr>
        <w:rFonts w:ascii="Times New Roman" w:hAnsi="Times New Roman" w:cs="Times New Roman" w:hint="default"/>
      </w:rPr>
    </w:lvl>
  </w:abstractNum>
  <w:abstractNum w:abstractNumId="19">
    <w:nsid w:val="3CE71BF4"/>
    <w:multiLevelType w:val="singleLevel"/>
    <w:tmpl w:val="D6120390"/>
    <w:lvl w:ilvl="0">
      <w:start w:val="1"/>
      <w:numFmt w:val="none"/>
      <w:lvlText w:val=""/>
      <w:legacy w:legacy="1" w:legacySpace="0" w:legacyIndent="360"/>
      <w:lvlJc w:val="left"/>
      <w:pPr>
        <w:ind w:left="644" w:hanging="360"/>
      </w:pPr>
      <w:rPr>
        <w:rFonts w:ascii="Symbol" w:hAnsi="Symbol" w:cs="Times New Roman" w:hint="default"/>
      </w:rPr>
    </w:lvl>
  </w:abstractNum>
  <w:abstractNum w:abstractNumId="20">
    <w:nsid w:val="3F4C752A"/>
    <w:multiLevelType w:val="hybridMultilevel"/>
    <w:tmpl w:val="B1F81B56"/>
    <w:lvl w:ilvl="0" w:tplc="97841F2E">
      <w:start w:val="1"/>
      <w:numFmt w:val="decimal"/>
      <w:lvlText w:val="%1."/>
      <w:lvlJc w:val="left"/>
      <w:pPr>
        <w:ind w:left="2473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319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91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63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35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607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79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51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8233" w:hanging="180"/>
      </w:pPr>
      <w:rPr>
        <w:rFonts w:cs="Times New Roman"/>
      </w:rPr>
    </w:lvl>
  </w:abstractNum>
  <w:abstractNum w:abstractNumId="21">
    <w:nsid w:val="41B450B0"/>
    <w:multiLevelType w:val="singleLevel"/>
    <w:tmpl w:val="15A4B1A6"/>
    <w:lvl w:ilvl="0">
      <w:start w:val="1"/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cs="Times New Roman" w:hint="default"/>
      </w:rPr>
    </w:lvl>
  </w:abstractNum>
  <w:abstractNum w:abstractNumId="22">
    <w:nsid w:val="41DF3B57"/>
    <w:multiLevelType w:val="singleLevel"/>
    <w:tmpl w:val="4B2EA626"/>
    <w:lvl w:ilvl="0">
      <w:start w:val="1"/>
      <w:numFmt w:val="decimal"/>
      <w:lvlText w:val="%1)"/>
      <w:legacy w:legacy="1" w:legacySpace="0" w:legacyIndent="350"/>
      <w:lvlJc w:val="left"/>
      <w:rPr>
        <w:rFonts w:ascii="Times New Roman" w:hAnsi="Times New Roman" w:cs="Times New Roman" w:hint="default"/>
      </w:rPr>
    </w:lvl>
  </w:abstractNum>
  <w:abstractNum w:abstractNumId="23">
    <w:nsid w:val="42AC0C18"/>
    <w:multiLevelType w:val="hybridMultilevel"/>
    <w:tmpl w:val="10CE0886"/>
    <w:lvl w:ilvl="0" w:tplc="6FA8EA6E">
      <w:start w:val="1"/>
      <w:numFmt w:val="decimal"/>
      <w:lvlText w:val="%1."/>
      <w:lvlJc w:val="left"/>
      <w:pPr>
        <w:ind w:left="219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91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63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435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507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79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51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723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955" w:hanging="180"/>
      </w:pPr>
      <w:rPr>
        <w:rFonts w:cs="Times New Roman"/>
      </w:rPr>
    </w:lvl>
  </w:abstractNum>
  <w:abstractNum w:abstractNumId="24">
    <w:nsid w:val="461B3AA0"/>
    <w:multiLevelType w:val="singleLevel"/>
    <w:tmpl w:val="862E36D6"/>
    <w:lvl w:ilvl="0">
      <w:start w:val="10"/>
      <w:numFmt w:val="decimal"/>
      <w:lvlText w:val="%1."/>
      <w:legacy w:legacy="1" w:legacySpace="0" w:legacyIndent="322"/>
      <w:lvlJc w:val="left"/>
      <w:rPr>
        <w:rFonts w:ascii="Times New Roman" w:hAnsi="Times New Roman" w:cs="Times New Roman" w:hint="default"/>
      </w:rPr>
    </w:lvl>
  </w:abstractNum>
  <w:abstractNum w:abstractNumId="25">
    <w:nsid w:val="47554FCB"/>
    <w:multiLevelType w:val="hybridMultilevel"/>
    <w:tmpl w:val="E0DAA8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48FC25C6"/>
    <w:multiLevelType w:val="singleLevel"/>
    <w:tmpl w:val="911C4144"/>
    <w:lvl w:ilvl="0">
      <w:start w:val="24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27">
    <w:nsid w:val="4ABD7AFA"/>
    <w:multiLevelType w:val="multilevel"/>
    <w:tmpl w:val="56F21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1E37E0"/>
    <w:multiLevelType w:val="singleLevel"/>
    <w:tmpl w:val="19E6045A"/>
    <w:lvl w:ilvl="0">
      <w:start w:val="1"/>
      <w:numFmt w:val="decimal"/>
      <w:lvlText w:val="%1."/>
      <w:legacy w:legacy="1" w:legacySpace="0" w:legacyIndent="341"/>
      <w:lvlJc w:val="left"/>
      <w:rPr>
        <w:rFonts w:ascii="Times New Roman" w:hAnsi="Times New Roman" w:cs="Times New Roman" w:hint="default"/>
        <w:b w:val="0"/>
      </w:rPr>
    </w:lvl>
  </w:abstractNum>
  <w:abstractNum w:abstractNumId="29">
    <w:nsid w:val="4D2D7215"/>
    <w:multiLevelType w:val="hybridMultilevel"/>
    <w:tmpl w:val="E48E9F3C"/>
    <w:lvl w:ilvl="0" w:tplc="84CCFF8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4FB17CDB"/>
    <w:multiLevelType w:val="singleLevel"/>
    <w:tmpl w:val="15A4B1A6"/>
    <w:lvl w:ilvl="0">
      <w:start w:val="1"/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cs="Times New Roman" w:hint="default"/>
      </w:rPr>
    </w:lvl>
  </w:abstractNum>
  <w:abstractNum w:abstractNumId="31">
    <w:nsid w:val="549D4962"/>
    <w:multiLevelType w:val="singleLevel"/>
    <w:tmpl w:val="D6120390"/>
    <w:lvl w:ilvl="0">
      <w:start w:val="1"/>
      <w:numFmt w:val="none"/>
      <w:lvlText w:val=""/>
      <w:legacy w:legacy="1" w:legacySpace="0" w:legacyIndent="360"/>
      <w:lvlJc w:val="left"/>
      <w:pPr>
        <w:ind w:left="644" w:hanging="360"/>
      </w:pPr>
      <w:rPr>
        <w:rFonts w:ascii="Symbol" w:hAnsi="Symbol" w:cs="Times New Roman" w:hint="default"/>
      </w:rPr>
    </w:lvl>
  </w:abstractNum>
  <w:abstractNum w:abstractNumId="32">
    <w:nsid w:val="5C11499A"/>
    <w:multiLevelType w:val="singleLevel"/>
    <w:tmpl w:val="D6120390"/>
    <w:lvl w:ilvl="0">
      <w:start w:val="1"/>
      <w:numFmt w:val="none"/>
      <w:lvlText w:val=""/>
      <w:legacy w:legacy="1" w:legacySpace="0" w:legacyIndent="360"/>
      <w:lvlJc w:val="left"/>
      <w:pPr>
        <w:ind w:left="644" w:hanging="360"/>
      </w:pPr>
      <w:rPr>
        <w:rFonts w:ascii="Symbol" w:hAnsi="Symbol" w:cs="Times New Roman" w:hint="default"/>
      </w:rPr>
    </w:lvl>
  </w:abstractNum>
  <w:abstractNum w:abstractNumId="33">
    <w:nsid w:val="60AE5063"/>
    <w:multiLevelType w:val="hybridMultilevel"/>
    <w:tmpl w:val="B91AC0D2"/>
    <w:lvl w:ilvl="0" w:tplc="1304CDC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>
    <w:nsid w:val="6254764D"/>
    <w:multiLevelType w:val="singleLevel"/>
    <w:tmpl w:val="D6120390"/>
    <w:lvl w:ilvl="0">
      <w:start w:val="1"/>
      <w:numFmt w:val="none"/>
      <w:lvlText w:val=""/>
      <w:legacy w:legacy="1" w:legacySpace="0" w:legacyIndent="360"/>
      <w:lvlJc w:val="left"/>
      <w:pPr>
        <w:ind w:left="644" w:hanging="360"/>
      </w:pPr>
      <w:rPr>
        <w:rFonts w:ascii="Symbol" w:hAnsi="Symbol" w:cs="Times New Roman" w:hint="default"/>
      </w:rPr>
    </w:lvl>
  </w:abstractNum>
  <w:abstractNum w:abstractNumId="35">
    <w:nsid w:val="665467FB"/>
    <w:multiLevelType w:val="singleLevel"/>
    <w:tmpl w:val="15A4B1A6"/>
    <w:lvl w:ilvl="0">
      <w:start w:val="1"/>
      <w:numFmt w:val="none"/>
      <w:lvlText w:val=""/>
      <w:legacy w:legacy="1" w:legacySpace="0" w:legacyIndent="360"/>
      <w:lvlJc w:val="left"/>
      <w:pPr>
        <w:ind w:left="360" w:hanging="360"/>
      </w:pPr>
      <w:rPr>
        <w:rFonts w:ascii="Wingdings" w:hAnsi="Wingdings" w:cs="Times New Roman" w:hint="default"/>
      </w:rPr>
    </w:lvl>
  </w:abstractNum>
  <w:abstractNum w:abstractNumId="36">
    <w:nsid w:val="6C287C1F"/>
    <w:multiLevelType w:val="hybridMultilevel"/>
    <w:tmpl w:val="E48E9F3C"/>
    <w:lvl w:ilvl="0" w:tplc="84CCFF8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03F68BE"/>
    <w:multiLevelType w:val="singleLevel"/>
    <w:tmpl w:val="D6120390"/>
    <w:lvl w:ilvl="0">
      <w:start w:val="1"/>
      <w:numFmt w:val="none"/>
      <w:lvlText w:val=""/>
      <w:legacy w:legacy="1" w:legacySpace="0" w:legacyIndent="360"/>
      <w:lvlJc w:val="left"/>
      <w:pPr>
        <w:ind w:left="644" w:hanging="360"/>
      </w:pPr>
      <w:rPr>
        <w:rFonts w:ascii="Symbol" w:hAnsi="Symbol" w:cs="Times New Roman" w:hint="default"/>
      </w:rPr>
    </w:lvl>
  </w:abstractNum>
  <w:abstractNum w:abstractNumId="38">
    <w:nsid w:val="70F00338"/>
    <w:multiLevelType w:val="singleLevel"/>
    <w:tmpl w:val="3642EF28"/>
    <w:lvl w:ilvl="0">
      <w:start w:val="34"/>
      <w:numFmt w:val="decimal"/>
      <w:lvlText w:val="%1."/>
      <w:legacy w:legacy="1" w:legacySpace="0" w:legacyIndent="341"/>
      <w:lvlJc w:val="left"/>
      <w:rPr>
        <w:rFonts w:ascii="Times New Roman" w:hAnsi="Times New Roman" w:cs="Times New Roman" w:hint="default"/>
      </w:rPr>
    </w:lvl>
  </w:abstractNum>
  <w:abstractNum w:abstractNumId="39">
    <w:nsid w:val="727A0F9D"/>
    <w:multiLevelType w:val="hybridMultilevel"/>
    <w:tmpl w:val="78E0AF34"/>
    <w:lvl w:ilvl="0" w:tplc="B76AE18A">
      <w:start w:val="1"/>
      <w:numFmt w:val="decimal"/>
      <w:lvlText w:val="%1."/>
      <w:lvlJc w:val="left"/>
      <w:pPr>
        <w:tabs>
          <w:tab w:val="num" w:pos="1770"/>
        </w:tabs>
        <w:ind w:left="1770" w:hanging="10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72FD2038"/>
    <w:multiLevelType w:val="hybridMultilevel"/>
    <w:tmpl w:val="76BA4E20"/>
    <w:lvl w:ilvl="0" w:tplc="3C4EED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7E320F5B"/>
    <w:multiLevelType w:val="singleLevel"/>
    <w:tmpl w:val="D6120390"/>
    <w:lvl w:ilvl="0">
      <w:start w:val="1"/>
      <w:numFmt w:val="none"/>
      <w:lvlText w:val=""/>
      <w:legacy w:legacy="1" w:legacySpace="0" w:legacyIndent="360"/>
      <w:lvlJc w:val="left"/>
      <w:pPr>
        <w:ind w:left="644" w:hanging="360"/>
      </w:pPr>
      <w:rPr>
        <w:rFonts w:ascii="Symbol" w:hAnsi="Symbol" w:cs="Times New Roman" w:hint="default"/>
      </w:rPr>
    </w:lvl>
  </w:abstractNum>
  <w:abstractNum w:abstractNumId="42">
    <w:nsid w:val="7F1F10CB"/>
    <w:multiLevelType w:val="singleLevel"/>
    <w:tmpl w:val="D6120390"/>
    <w:lvl w:ilvl="0">
      <w:start w:val="1"/>
      <w:numFmt w:val="none"/>
      <w:lvlText w:val=""/>
      <w:legacy w:legacy="1" w:legacySpace="0" w:legacyIndent="360"/>
      <w:lvlJc w:val="left"/>
      <w:pPr>
        <w:ind w:left="644" w:hanging="360"/>
      </w:pPr>
      <w:rPr>
        <w:rFonts w:ascii="Symbol" w:hAnsi="Symbol" w:cs="Times New Roman" w:hint="default"/>
      </w:rPr>
    </w:lvl>
  </w:abstractNum>
  <w:num w:numId="1">
    <w:abstractNumId w:val="18"/>
  </w:num>
  <w:num w:numId="2">
    <w:abstractNumId w:val="0"/>
    <w:lvlOverride w:ilvl="0">
      <w:lvl w:ilvl="0">
        <w:numFmt w:val="bullet"/>
        <w:lvlText w:val="•"/>
        <w:legacy w:legacy="1" w:legacySpace="0" w:legacyIndent="345"/>
        <w:lvlJc w:val="left"/>
        <w:rPr>
          <w:rFonts w:ascii="Times New Roman" w:hAnsi="Times New Roman" w:hint="default"/>
        </w:rPr>
      </w:lvl>
    </w:lvlOverride>
  </w:num>
  <w:num w:numId="3">
    <w:abstractNumId w:val="22"/>
  </w:num>
  <w:num w:numId="4">
    <w:abstractNumId w:val="16"/>
  </w:num>
  <w:num w:numId="5">
    <w:abstractNumId w:val="24"/>
  </w:num>
  <w:num w:numId="6">
    <w:abstractNumId w:val="4"/>
  </w:num>
  <w:num w:numId="7">
    <w:abstractNumId w:val="3"/>
  </w:num>
  <w:num w:numId="8">
    <w:abstractNumId w:val="10"/>
  </w:num>
  <w:num w:numId="9">
    <w:abstractNumId w:val="2"/>
  </w:num>
  <w:num w:numId="10">
    <w:abstractNumId w:val="26"/>
  </w:num>
  <w:num w:numId="11">
    <w:abstractNumId w:val="13"/>
  </w:num>
  <w:num w:numId="12">
    <w:abstractNumId w:val="9"/>
  </w:num>
  <w:num w:numId="13">
    <w:abstractNumId w:val="38"/>
  </w:num>
  <w:num w:numId="14">
    <w:abstractNumId w:val="39"/>
  </w:num>
  <w:num w:numId="15">
    <w:abstractNumId w:val="17"/>
  </w:num>
  <w:num w:numId="16">
    <w:abstractNumId w:val="34"/>
  </w:num>
  <w:num w:numId="17">
    <w:abstractNumId w:val="37"/>
  </w:num>
  <w:num w:numId="18">
    <w:abstractNumId w:val="31"/>
  </w:num>
  <w:num w:numId="19">
    <w:abstractNumId w:val="14"/>
  </w:num>
  <w:num w:numId="20">
    <w:abstractNumId w:val="15"/>
  </w:num>
  <w:num w:numId="21">
    <w:abstractNumId w:val="42"/>
  </w:num>
  <w:num w:numId="22">
    <w:abstractNumId w:val="19"/>
  </w:num>
  <w:num w:numId="23">
    <w:abstractNumId w:val="32"/>
  </w:num>
  <w:num w:numId="24">
    <w:abstractNumId w:val="41"/>
  </w:num>
  <w:num w:numId="25">
    <w:abstractNumId w:val="1"/>
  </w:num>
  <w:num w:numId="26">
    <w:abstractNumId w:val="35"/>
  </w:num>
  <w:num w:numId="27">
    <w:abstractNumId w:val="30"/>
  </w:num>
  <w:num w:numId="28">
    <w:abstractNumId w:val="5"/>
  </w:num>
  <w:num w:numId="29">
    <w:abstractNumId w:val="12"/>
  </w:num>
  <w:num w:numId="30">
    <w:abstractNumId w:val="21"/>
  </w:num>
  <w:num w:numId="31">
    <w:abstractNumId w:val="8"/>
  </w:num>
  <w:num w:numId="32">
    <w:abstractNumId w:val="25"/>
  </w:num>
  <w:num w:numId="33">
    <w:abstractNumId w:val="6"/>
  </w:num>
  <w:num w:numId="34">
    <w:abstractNumId w:val="20"/>
  </w:num>
  <w:num w:numId="35">
    <w:abstractNumId w:val="23"/>
  </w:num>
  <w:num w:numId="36">
    <w:abstractNumId w:val="36"/>
  </w:num>
  <w:num w:numId="37">
    <w:abstractNumId w:val="11"/>
  </w:num>
  <w:num w:numId="38">
    <w:abstractNumId w:val="7"/>
  </w:num>
  <w:num w:numId="39">
    <w:abstractNumId w:val="27"/>
  </w:num>
  <w:num w:numId="40">
    <w:abstractNumId w:val="40"/>
  </w:num>
  <w:num w:numId="41">
    <w:abstractNumId w:val="28"/>
  </w:num>
  <w:num w:numId="42">
    <w:abstractNumId w:val="29"/>
  </w:num>
  <w:num w:numId="43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2F44"/>
    <w:rsid w:val="00385408"/>
    <w:rsid w:val="00613A42"/>
    <w:rsid w:val="00640750"/>
    <w:rsid w:val="00694687"/>
    <w:rsid w:val="009B4AAD"/>
    <w:rsid w:val="009E1766"/>
    <w:rsid w:val="009E491A"/>
    <w:rsid w:val="00BF33D1"/>
    <w:rsid w:val="00D0626A"/>
    <w:rsid w:val="00EC2F44"/>
    <w:rsid w:val="00F76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3A6872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68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E491A"/>
    <w:pPr>
      <w:keepNext/>
      <w:shd w:val="clear" w:color="auto" w:fill="FFFFFF"/>
      <w:suppressAutoHyphens w:val="0"/>
      <w:spacing w:before="398"/>
      <w:ind w:left="720"/>
      <w:jc w:val="center"/>
      <w:outlineLvl w:val="0"/>
    </w:pPr>
    <w:rPr>
      <w:b/>
      <w:bCs/>
      <w:color w:val="000000"/>
      <w:spacing w:val="-1"/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9E491A"/>
    <w:pPr>
      <w:keepNext/>
      <w:shd w:val="clear" w:color="auto" w:fill="FFFFFF"/>
      <w:suppressAutoHyphens w:val="0"/>
      <w:spacing w:before="178" w:line="403" w:lineRule="exact"/>
      <w:ind w:right="43"/>
      <w:jc w:val="right"/>
      <w:outlineLvl w:val="3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1">
    <w:name w:val="Название Знак4"/>
    <w:link w:val="a3"/>
    <w:uiPriority w:val="10"/>
    <w:locked/>
    <w:rsid w:val="00694687"/>
    <w:rPr>
      <w:b/>
      <w:bCs/>
      <w:sz w:val="28"/>
      <w:szCs w:val="28"/>
      <w:lang w:val="ru-RU" w:eastAsia="ru-RU" w:bidi="ar-SA"/>
    </w:rPr>
  </w:style>
  <w:style w:type="character" w:customStyle="1" w:styleId="a4">
    <w:name w:val="Верхний колонтитул Знак"/>
    <w:link w:val="a5"/>
    <w:uiPriority w:val="99"/>
    <w:locked/>
    <w:rsid w:val="00694687"/>
    <w:rPr>
      <w:sz w:val="24"/>
      <w:szCs w:val="24"/>
    </w:rPr>
  </w:style>
  <w:style w:type="character" w:styleId="a6">
    <w:name w:val="page number"/>
    <w:uiPriority w:val="99"/>
    <w:rsid w:val="00694687"/>
    <w:rPr>
      <w:rFonts w:cs="Times New Roman"/>
    </w:rPr>
  </w:style>
  <w:style w:type="paragraph" w:customStyle="1" w:styleId="a7">
    <w:basedOn w:val="a"/>
    <w:next w:val="a3"/>
    <w:uiPriority w:val="99"/>
    <w:qFormat/>
    <w:rsid w:val="00694687"/>
    <w:pPr>
      <w:jc w:val="center"/>
    </w:pPr>
    <w:rPr>
      <w:b/>
      <w:bCs/>
      <w:sz w:val="28"/>
      <w:szCs w:val="28"/>
    </w:rPr>
  </w:style>
  <w:style w:type="paragraph" w:styleId="a5">
    <w:name w:val="header"/>
    <w:basedOn w:val="a"/>
    <w:link w:val="a4"/>
    <w:uiPriority w:val="99"/>
    <w:rsid w:val="00694687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11">
    <w:name w:val="Верхний колонтитул Знак1"/>
    <w:basedOn w:val="a0"/>
    <w:uiPriority w:val="99"/>
    <w:semiHidden/>
    <w:rsid w:val="0069468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rsid w:val="0069468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69468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Plain Text"/>
    <w:basedOn w:val="a"/>
    <w:link w:val="ab"/>
    <w:uiPriority w:val="99"/>
    <w:rsid w:val="00694687"/>
    <w:pPr>
      <w:suppressAutoHyphens w:val="0"/>
    </w:pPr>
    <w:rPr>
      <w:rFonts w:ascii="Courier New" w:hAnsi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rsid w:val="00694687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3">
    <w:name w:val="Title"/>
    <w:basedOn w:val="a"/>
    <w:next w:val="a"/>
    <w:link w:val="41"/>
    <w:uiPriority w:val="99"/>
    <w:qFormat/>
    <w:rsid w:val="00694687"/>
    <w:pPr>
      <w:contextualSpacing/>
    </w:pPr>
    <w:rPr>
      <w:rFonts w:asciiTheme="minorHAnsi" w:eastAsiaTheme="minorHAnsi" w:hAnsiTheme="minorHAnsi" w:cstheme="minorBidi"/>
      <w:b/>
      <w:bCs/>
      <w:sz w:val="28"/>
      <w:szCs w:val="28"/>
    </w:rPr>
  </w:style>
  <w:style w:type="character" w:customStyle="1" w:styleId="ac">
    <w:name w:val="Заголовок Знак"/>
    <w:basedOn w:val="a0"/>
    <w:uiPriority w:val="10"/>
    <w:rsid w:val="00694687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9E491A"/>
    <w:rPr>
      <w:rFonts w:ascii="Times New Roman" w:eastAsia="Times New Roman" w:hAnsi="Times New Roman" w:cs="Times New Roman"/>
      <w:b/>
      <w:bCs/>
      <w:color w:val="000000"/>
      <w:spacing w:val="-1"/>
      <w:sz w:val="28"/>
      <w:szCs w:val="28"/>
      <w:shd w:val="clear" w:color="auto" w:fill="FFFFFF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9E491A"/>
    <w:rPr>
      <w:rFonts w:ascii="Times New Roman" w:eastAsia="Times New Roman" w:hAnsi="Times New Roman" w:cs="Times New Roman"/>
      <w:sz w:val="28"/>
      <w:szCs w:val="24"/>
      <w:shd w:val="clear" w:color="auto" w:fill="FFFFFF"/>
      <w:lang w:eastAsia="ru-RU"/>
    </w:rPr>
  </w:style>
  <w:style w:type="character" w:customStyle="1" w:styleId="2">
    <w:name w:val="Заголовок Знак2"/>
    <w:uiPriority w:val="99"/>
    <w:locked/>
    <w:rsid w:val="009E491A"/>
    <w:rPr>
      <w:b/>
      <w:sz w:val="28"/>
      <w:lang w:val="ru-RU" w:eastAsia="ru-RU"/>
    </w:rPr>
  </w:style>
  <w:style w:type="character" w:customStyle="1" w:styleId="TitleChar">
    <w:name w:val="Title Char"/>
    <w:basedOn w:val="a0"/>
    <w:uiPriority w:val="10"/>
    <w:rsid w:val="009E491A"/>
    <w:rPr>
      <w:rFonts w:asciiTheme="majorHAnsi" w:eastAsiaTheme="majorEastAsia" w:hAnsiTheme="majorHAnsi" w:cstheme="majorBidi"/>
      <w:b/>
      <w:bCs/>
      <w:kern w:val="28"/>
      <w:sz w:val="32"/>
      <w:szCs w:val="32"/>
      <w:lang w:val="ru-RU" w:eastAsia="ru-RU"/>
    </w:rPr>
  </w:style>
  <w:style w:type="character" w:customStyle="1" w:styleId="ad">
    <w:name w:val="Название Знак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7">
    <w:name w:val="Название Знак7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6">
    <w:name w:val="Название Знак6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5">
    <w:name w:val="Название Знак5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12">
    <w:name w:val="Название Знак1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3">
    <w:name w:val="Название Знак3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20">
    <w:name w:val="Название Знак2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31">
    <w:name w:val="Знак Знак31"/>
    <w:uiPriority w:val="99"/>
    <w:locked/>
    <w:rsid w:val="009E491A"/>
    <w:rPr>
      <w:b/>
      <w:sz w:val="28"/>
      <w:lang w:val="ru-RU" w:eastAsia="ru-RU"/>
    </w:rPr>
  </w:style>
  <w:style w:type="paragraph" w:styleId="ae">
    <w:name w:val="Normal (Web)"/>
    <w:basedOn w:val="a"/>
    <w:uiPriority w:val="99"/>
    <w:rsid w:val="009E491A"/>
    <w:pPr>
      <w:spacing w:after="280"/>
    </w:pPr>
  </w:style>
  <w:style w:type="paragraph" w:customStyle="1" w:styleId="Iniiaiieoaeno2">
    <w:name w:val="Iniiaiie oaeno 2"/>
    <w:basedOn w:val="a"/>
    <w:uiPriority w:val="99"/>
    <w:rsid w:val="009E491A"/>
    <w:pPr>
      <w:suppressAutoHyphens w:val="0"/>
      <w:autoSpaceDE w:val="0"/>
      <w:autoSpaceDN w:val="0"/>
      <w:adjustRightInd w:val="0"/>
      <w:ind w:firstLine="284"/>
      <w:jc w:val="both"/>
    </w:pPr>
    <w:rPr>
      <w:sz w:val="28"/>
      <w:szCs w:val="28"/>
      <w:lang w:val="uk-UA"/>
    </w:rPr>
  </w:style>
  <w:style w:type="paragraph" w:customStyle="1" w:styleId="Iniiaiieoaenonionooiii3">
    <w:name w:val="Iniiaiie oaeno n ionooiii 3"/>
    <w:basedOn w:val="a"/>
    <w:uiPriority w:val="99"/>
    <w:rsid w:val="009E491A"/>
    <w:pPr>
      <w:suppressAutoHyphens w:val="0"/>
      <w:autoSpaceDE w:val="0"/>
      <w:autoSpaceDN w:val="0"/>
      <w:adjustRightInd w:val="0"/>
      <w:spacing w:line="360" w:lineRule="auto"/>
      <w:ind w:firstLine="284"/>
    </w:pPr>
    <w:rPr>
      <w:sz w:val="28"/>
      <w:szCs w:val="28"/>
      <w:lang w:val="uk-UA"/>
    </w:rPr>
  </w:style>
  <w:style w:type="paragraph" w:customStyle="1" w:styleId="j">
    <w:name w:val="j"/>
    <w:basedOn w:val="a"/>
    <w:link w:val="j0"/>
    <w:uiPriority w:val="99"/>
    <w:rsid w:val="009E491A"/>
    <w:pPr>
      <w:suppressAutoHyphens w:val="0"/>
      <w:ind w:left="244" w:right="244" w:firstLine="612"/>
      <w:jc w:val="both"/>
    </w:pPr>
  </w:style>
  <w:style w:type="character" w:customStyle="1" w:styleId="j0">
    <w:name w:val="j Знак"/>
    <w:link w:val="j"/>
    <w:uiPriority w:val="99"/>
    <w:locked/>
    <w:rsid w:val="009E491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aaieiaie1">
    <w:name w:val="caaieiaie 1"/>
    <w:basedOn w:val="a"/>
    <w:next w:val="a"/>
    <w:uiPriority w:val="99"/>
    <w:rsid w:val="009E491A"/>
    <w:pPr>
      <w:keepNext/>
      <w:suppressAutoHyphens w:val="0"/>
      <w:autoSpaceDE w:val="0"/>
      <w:autoSpaceDN w:val="0"/>
      <w:adjustRightInd w:val="0"/>
      <w:spacing w:line="360" w:lineRule="auto"/>
      <w:jc w:val="center"/>
    </w:pPr>
    <w:rPr>
      <w:sz w:val="28"/>
      <w:szCs w:val="28"/>
    </w:rPr>
  </w:style>
  <w:style w:type="paragraph" w:customStyle="1" w:styleId="Oeoaoa">
    <w:name w:val="Oeoaoa"/>
    <w:basedOn w:val="a"/>
    <w:uiPriority w:val="99"/>
    <w:rsid w:val="009E491A"/>
    <w:pPr>
      <w:suppressAutoHyphens w:val="0"/>
      <w:autoSpaceDE w:val="0"/>
      <w:autoSpaceDN w:val="0"/>
      <w:adjustRightInd w:val="0"/>
      <w:spacing w:line="360" w:lineRule="auto"/>
      <w:ind w:firstLine="720"/>
      <w:jc w:val="both"/>
    </w:pPr>
    <w:rPr>
      <w:sz w:val="28"/>
      <w:szCs w:val="28"/>
      <w:lang w:val="uk-UA"/>
    </w:rPr>
  </w:style>
  <w:style w:type="paragraph" w:styleId="21">
    <w:name w:val="Body Text Indent 2"/>
    <w:basedOn w:val="a"/>
    <w:link w:val="22"/>
    <w:uiPriority w:val="99"/>
    <w:rsid w:val="009E491A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rsid w:val="009E491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Body Text"/>
    <w:basedOn w:val="a"/>
    <w:link w:val="af0"/>
    <w:uiPriority w:val="99"/>
    <w:rsid w:val="009E491A"/>
    <w:pPr>
      <w:widowControl w:val="0"/>
      <w:suppressAutoHyphens w:val="0"/>
      <w:autoSpaceDE w:val="0"/>
      <w:autoSpaceDN w:val="0"/>
      <w:adjustRightInd w:val="0"/>
      <w:spacing w:after="120"/>
    </w:pPr>
    <w:rPr>
      <w:sz w:val="20"/>
      <w:szCs w:val="20"/>
    </w:rPr>
  </w:style>
  <w:style w:type="character" w:customStyle="1" w:styleId="af0">
    <w:name w:val="Основной текст Знак"/>
    <w:basedOn w:val="a0"/>
    <w:link w:val="af"/>
    <w:uiPriority w:val="99"/>
    <w:rsid w:val="009E491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Body Text Indent"/>
    <w:basedOn w:val="a"/>
    <w:link w:val="af2"/>
    <w:uiPriority w:val="99"/>
    <w:rsid w:val="009E491A"/>
    <w:pPr>
      <w:widowControl w:val="0"/>
      <w:suppressAutoHyphens w:val="0"/>
      <w:autoSpaceDE w:val="0"/>
      <w:autoSpaceDN w:val="0"/>
      <w:adjustRightInd w:val="0"/>
      <w:spacing w:after="120"/>
      <w:ind w:left="283"/>
    </w:pPr>
    <w:rPr>
      <w:sz w:val="20"/>
      <w:szCs w:val="20"/>
    </w:rPr>
  </w:style>
  <w:style w:type="character" w:customStyle="1" w:styleId="af2">
    <w:name w:val="Основной текст с отступом Знак"/>
    <w:basedOn w:val="a0"/>
    <w:link w:val="af1"/>
    <w:uiPriority w:val="99"/>
    <w:rsid w:val="009E491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Emphasis"/>
    <w:basedOn w:val="a0"/>
    <w:uiPriority w:val="99"/>
    <w:qFormat/>
    <w:rsid w:val="009E491A"/>
    <w:rPr>
      <w:rFonts w:cs="Times New Roman"/>
      <w:i/>
      <w:iCs/>
    </w:rPr>
  </w:style>
  <w:style w:type="character" w:customStyle="1" w:styleId="apple-converted-space">
    <w:name w:val="apple-converted-space"/>
    <w:uiPriority w:val="99"/>
    <w:rsid w:val="009E491A"/>
  </w:style>
  <w:style w:type="paragraph" w:styleId="af4">
    <w:name w:val="Block Text"/>
    <w:basedOn w:val="a"/>
    <w:uiPriority w:val="99"/>
    <w:rsid w:val="009E491A"/>
    <w:pPr>
      <w:suppressAutoHyphens w:val="0"/>
      <w:autoSpaceDE w:val="0"/>
      <w:autoSpaceDN w:val="0"/>
      <w:adjustRightInd w:val="0"/>
      <w:ind w:left="1701" w:right="567" w:firstLine="279"/>
      <w:jc w:val="both"/>
    </w:pPr>
    <w:rPr>
      <w:sz w:val="28"/>
      <w:szCs w:val="28"/>
    </w:rPr>
  </w:style>
  <w:style w:type="paragraph" w:styleId="af5">
    <w:name w:val="Balloon Text"/>
    <w:basedOn w:val="a"/>
    <w:link w:val="af6"/>
    <w:uiPriority w:val="99"/>
    <w:semiHidden/>
    <w:unhideWhenUsed/>
    <w:rsid w:val="009E491A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9E491A"/>
    <w:rPr>
      <w:rFonts w:ascii="Tahoma" w:eastAsia="Times New Roman" w:hAnsi="Tahoma" w:cs="Tahoma"/>
      <w:sz w:val="16"/>
      <w:szCs w:val="16"/>
      <w:lang w:eastAsia="ru-RU"/>
    </w:rPr>
  </w:style>
  <w:style w:type="paragraph" w:styleId="af7">
    <w:name w:val="List Paragraph"/>
    <w:basedOn w:val="a"/>
    <w:uiPriority w:val="34"/>
    <w:qFormat/>
    <w:rsid w:val="009E491A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styleId="23">
    <w:name w:val="Body Text 2"/>
    <w:basedOn w:val="a"/>
    <w:link w:val="24"/>
    <w:unhideWhenUsed/>
    <w:rsid w:val="009E491A"/>
    <w:pPr>
      <w:widowControl w:val="0"/>
      <w:suppressAutoHyphens w:val="0"/>
      <w:autoSpaceDE w:val="0"/>
      <w:autoSpaceDN w:val="0"/>
      <w:adjustRightInd w:val="0"/>
      <w:spacing w:after="120" w:line="480" w:lineRule="auto"/>
    </w:pPr>
    <w:rPr>
      <w:sz w:val="20"/>
      <w:szCs w:val="20"/>
    </w:rPr>
  </w:style>
  <w:style w:type="character" w:customStyle="1" w:styleId="24">
    <w:name w:val="Основной текст 2 Знак"/>
    <w:basedOn w:val="a0"/>
    <w:link w:val="23"/>
    <w:rsid w:val="009E491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8">
    <w:name w:val="Hyperlink"/>
    <w:basedOn w:val="a0"/>
    <w:uiPriority w:val="99"/>
    <w:semiHidden/>
    <w:unhideWhenUsed/>
    <w:rsid w:val="009E491A"/>
    <w:rPr>
      <w:color w:val="0000FF"/>
      <w:u w:val="single"/>
    </w:rPr>
  </w:style>
  <w:style w:type="table" w:styleId="af9">
    <w:name w:val="Table Grid"/>
    <w:basedOn w:val="a1"/>
    <w:uiPriority w:val="39"/>
    <w:rsid w:val="009E49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oaitem">
    <w:name w:val="loa__item"/>
    <w:basedOn w:val="a"/>
    <w:rsid w:val="009E491A"/>
    <w:pPr>
      <w:suppressAutoHyphens w:val="0"/>
      <w:spacing w:before="100" w:beforeAutospacing="1" w:after="100" w:afterAutospacing="1"/>
    </w:pPr>
  </w:style>
  <w:style w:type="character" w:customStyle="1" w:styleId="article-headerpages">
    <w:name w:val="article-header__pages"/>
    <w:basedOn w:val="a0"/>
    <w:rsid w:val="009E491A"/>
  </w:style>
  <w:style w:type="character" w:customStyle="1" w:styleId="article-headerdate">
    <w:name w:val="article-header__date"/>
    <w:basedOn w:val="a0"/>
    <w:rsid w:val="009E491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68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E491A"/>
    <w:pPr>
      <w:keepNext/>
      <w:shd w:val="clear" w:color="auto" w:fill="FFFFFF"/>
      <w:suppressAutoHyphens w:val="0"/>
      <w:spacing w:before="398"/>
      <w:ind w:left="720"/>
      <w:jc w:val="center"/>
      <w:outlineLvl w:val="0"/>
    </w:pPr>
    <w:rPr>
      <w:b/>
      <w:bCs/>
      <w:color w:val="000000"/>
      <w:spacing w:val="-1"/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9E491A"/>
    <w:pPr>
      <w:keepNext/>
      <w:shd w:val="clear" w:color="auto" w:fill="FFFFFF"/>
      <w:suppressAutoHyphens w:val="0"/>
      <w:spacing w:before="178" w:line="403" w:lineRule="exact"/>
      <w:ind w:right="43"/>
      <w:jc w:val="right"/>
      <w:outlineLvl w:val="3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1">
    <w:name w:val="Название Знак4"/>
    <w:link w:val="a3"/>
    <w:uiPriority w:val="10"/>
    <w:locked/>
    <w:rsid w:val="00694687"/>
    <w:rPr>
      <w:b/>
      <w:bCs/>
      <w:sz w:val="28"/>
      <w:szCs w:val="28"/>
      <w:lang w:val="ru-RU" w:eastAsia="ru-RU" w:bidi="ar-SA"/>
    </w:rPr>
  </w:style>
  <w:style w:type="character" w:customStyle="1" w:styleId="a4">
    <w:name w:val="Верхний колонтитул Знак"/>
    <w:link w:val="a5"/>
    <w:uiPriority w:val="99"/>
    <w:locked/>
    <w:rsid w:val="00694687"/>
    <w:rPr>
      <w:sz w:val="24"/>
      <w:szCs w:val="24"/>
    </w:rPr>
  </w:style>
  <w:style w:type="character" w:styleId="a6">
    <w:name w:val="page number"/>
    <w:uiPriority w:val="99"/>
    <w:rsid w:val="00694687"/>
    <w:rPr>
      <w:rFonts w:cs="Times New Roman"/>
    </w:rPr>
  </w:style>
  <w:style w:type="paragraph" w:customStyle="1" w:styleId="a7">
    <w:basedOn w:val="a"/>
    <w:next w:val="a3"/>
    <w:uiPriority w:val="99"/>
    <w:qFormat/>
    <w:rsid w:val="00694687"/>
    <w:pPr>
      <w:jc w:val="center"/>
    </w:pPr>
    <w:rPr>
      <w:b/>
      <w:bCs/>
      <w:sz w:val="28"/>
      <w:szCs w:val="28"/>
    </w:rPr>
  </w:style>
  <w:style w:type="paragraph" w:styleId="a5">
    <w:name w:val="header"/>
    <w:basedOn w:val="a"/>
    <w:link w:val="a4"/>
    <w:uiPriority w:val="99"/>
    <w:rsid w:val="00694687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11">
    <w:name w:val="Верхний колонтитул Знак1"/>
    <w:basedOn w:val="a0"/>
    <w:uiPriority w:val="99"/>
    <w:semiHidden/>
    <w:rsid w:val="0069468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rsid w:val="0069468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69468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Plain Text"/>
    <w:basedOn w:val="a"/>
    <w:link w:val="ab"/>
    <w:uiPriority w:val="99"/>
    <w:rsid w:val="00694687"/>
    <w:pPr>
      <w:suppressAutoHyphens w:val="0"/>
    </w:pPr>
    <w:rPr>
      <w:rFonts w:ascii="Courier New" w:hAnsi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rsid w:val="00694687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3">
    <w:name w:val="Title"/>
    <w:basedOn w:val="a"/>
    <w:next w:val="a"/>
    <w:link w:val="41"/>
    <w:uiPriority w:val="99"/>
    <w:qFormat/>
    <w:rsid w:val="00694687"/>
    <w:pPr>
      <w:contextualSpacing/>
    </w:pPr>
    <w:rPr>
      <w:rFonts w:asciiTheme="minorHAnsi" w:eastAsiaTheme="minorHAnsi" w:hAnsiTheme="minorHAnsi" w:cstheme="minorBidi"/>
      <w:b/>
      <w:bCs/>
      <w:sz w:val="28"/>
      <w:szCs w:val="28"/>
    </w:rPr>
  </w:style>
  <w:style w:type="character" w:customStyle="1" w:styleId="ac">
    <w:name w:val="Заголовок Знак"/>
    <w:basedOn w:val="a0"/>
    <w:uiPriority w:val="10"/>
    <w:rsid w:val="00694687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9E491A"/>
    <w:rPr>
      <w:rFonts w:ascii="Times New Roman" w:eastAsia="Times New Roman" w:hAnsi="Times New Roman" w:cs="Times New Roman"/>
      <w:b/>
      <w:bCs/>
      <w:color w:val="000000"/>
      <w:spacing w:val="-1"/>
      <w:sz w:val="28"/>
      <w:szCs w:val="28"/>
      <w:shd w:val="clear" w:color="auto" w:fill="FFFFFF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9E491A"/>
    <w:rPr>
      <w:rFonts w:ascii="Times New Roman" w:eastAsia="Times New Roman" w:hAnsi="Times New Roman" w:cs="Times New Roman"/>
      <w:sz w:val="28"/>
      <w:szCs w:val="24"/>
      <w:shd w:val="clear" w:color="auto" w:fill="FFFFFF"/>
      <w:lang w:eastAsia="ru-RU"/>
    </w:rPr>
  </w:style>
  <w:style w:type="character" w:customStyle="1" w:styleId="2">
    <w:name w:val="Заголовок Знак2"/>
    <w:uiPriority w:val="99"/>
    <w:locked/>
    <w:rsid w:val="009E491A"/>
    <w:rPr>
      <w:b/>
      <w:sz w:val="28"/>
      <w:lang w:val="ru-RU" w:eastAsia="ru-RU"/>
    </w:rPr>
  </w:style>
  <w:style w:type="character" w:customStyle="1" w:styleId="TitleChar">
    <w:name w:val="Title Char"/>
    <w:basedOn w:val="a0"/>
    <w:uiPriority w:val="10"/>
    <w:rsid w:val="009E491A"/>
    <w:rPr>
      <w:rFonts w:asciiTheme="majorHAnsi" w:eastAsiaTheme="majorEastAsia" w:hAnsiTheme="majorHAnsi" w:cstheme="majorBidi"/>
      <w:b/>
      <w:bCs/>
      <w:kern w:val="28"/>
      <w:sz w:val="32"/>
      <w:szCs w:val="32"/>
      <w:lang w:val="ru-RU" w:eastAsia="ru-RU"/>
    </w:rPr>
  </w:style>
  <w:style w:type="character" w:customStyle="1" w:styleId="ad">
    <w:name w:val="Название Знак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7">
    <w:name w:val="Название Знак7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6">
    <w:name w:val="Название Знак6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5">
    <w:name w:val="Название Знак5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12">
    <w:name w:val="Название Знак1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3">
    <w:name w:val="Название Знак3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20">
    <w:name w:val="Название Знак2"/>
    <w:basedOn w:val="a0"/>
    <w:uiPriority w:val="10"/>
    <w:rsid w:val="009E49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31">
    <w:name w:val="Знак Знак31"/>
    <w:uiPriority w:val="99"/>
    <w:locked/>
    <w:rsid w:val="009E491A"/>
    <w:rPr>
      <w:b/>
      <w:sz w:val="28"/>
      <w:lang w:val="ru-RU" w:eastAsia="ru-RU"/>
    </w:rPr>
  </w:style>
  <w:style w:type="paragraph" w:styleId="ae">
    <w:name w:val="Normal (Web)"/>
    <w:basedOn w:val="a"/>
    <w:uiPriority w:val="99"/>
    <w:rsid w:val="009E491A"/>
    <w:pPr>
      <w:spacing w:after="280"/>
    </w:pPr>
  </w:style>
  <w:style w:type="paragraph" w:customStyle="1" w:styleId="Iniiaiieoaeno2">
    <w:name w:val="Iniiaiie oaeno 2"/>
    <w:basedOn w:val="a"/>
    <w:uiPriority w:val="99"/>
    <w:rsid w:val="009E491A"/>
    <w:pPr>
      <w:suppressAutoHyphens w:val="0"/>
      <w:autoSpaceDE w:val="0"/>
      <w:autoSpaceDN w:val="0"/>
      <w:adjustRightInd w:val="0"/>
      <w:ind w:firstLine="284"/>
      <w:jc w:val="both"/>
    </w:pPr>
    <w:rPr>
      <w:sz w:val="28"/>
      <w:szCs w:val="28"/>
      <w:lang w:val="uk-UA"/>
    </w:rPr>
  </w:style>
  <w:style w:type="paragraph" w:customStyle="1" w:styleId="Iniiaiieoaenonionooiii3">
    <w:name w:val="Iniiaiie oaeno n ionooiii 3"/>
    <w:basedOn w:val="a"/>
    <w:uiPriority w:val="99"/>
    <w:rsid w:val="009E491A"/>
    <w:pPr>
      <w:suppressAutoHyphens w:val="0"/>
      <w:autoSpaceDE w:val="0"/>
      <w:autoSpaceDN w:val="0"/>
      <w:adjustRightInd w:val="0"/>
      <w:spacing w:line="360" w:lineRule="auto"/>
      <w:ind w:firstLine="284"/>
    </w:pPr>
    <w:rPr>
      <w:sz w:val="28"/>
      <w:szCs w:val="28"/>
      <w:lang w:val="uk-UA"/>
    </w:rPr>
  </w:style>
  <w:style w:type="paragraph" w:customStyle="1" w:styleId="j">
    <w:name w:val="j"/>
    <w:basedOn w:val="a"/>
    <w:link w:val="j0"/>
    <w:uiPriority w:val="99"/>
    <w:rsid w:val="009E491A"/>
    <w:pPr>
      <w:suppressAutoHyphens w:val="0"/>
      <w:ind w:left="244" w:right="244" w:firstLine="612"/>
      <w:jc w:val="both"/>
    </w:pPr>
  </w:style>
  <w:style w:type="character" w:customStyle="1" w:styleId="j0">
    <w:name w:val="j Знак"/>
    <w:link w:val="j"/>
    <w:uiPriority w:val="99"/>
    <w:locked/>
    <w:rsid w:val="009E491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aaieiaie1">
    <w:name w:val="caaieiaie 1"/>
    <w:basedOn w:val="a"/>
    <w:next w:val="a"/>
    <w:uiPriority w:val="99"/>
    <w:rsid w:val="009E491A"/>
    <w:pPr>
      <w:keepNext/>
      <w:suppressAutoHyphens w:val="0"/>
      <w:autoSpaceDE w:val="0"/>
      <w:autoSpaceDN w:val="0"/>
      <w:adjustRightInd w:val="0"/>
      <w:spacing w:line="360" w:lineRule="auto"/>
      <w:jc w:val="center"/>
    </w:pPr>
    <w:rPr>
      <w:sz w:val="28"/>
      <w:szCs w:val="28"/>
    </w:rPr>
  </w:style>
  <w:style w:type="paragraph" w:customStyle="1" w:styleId="Oeoaoa">
    <w:name w:val="Oeoaoa"/>
    <w:basedOn w:val="a"/>
    <w:uiPriority w:val="99"/>
    <w:rsid w:val="009E491A"/>
    <w:pPr>
      <w:suppressAutoHyphens w:val="0"/>
      <w:autoSpaceDE w:val="0"/>
      <w:autoSpaceDN w:val="0"/>
      <w:adjustRightInd w:val="0"/>
      <w:spacing w:line="360" w:lineRule="auto"/>
      <w:ind w:firstLine="720"/>
      <w:jc w:val="both"/>
    </w:pPr>
    <w:rPr>
      <w:sz w:val="28"/>
      <w:szCs w:val="28"/>
      <w:lang w:val="uk-UA"/>
    </w:rPr>
  </w:style>
  <w:style w:type="paragraph" w:styleId="21">
    <w:name w:val="Body Text Indent 2"/>
    <w:basedOn w:val="a"/>
    <w:link w:val="22"/>
    <w:uiPriority w:val="99"/>
    <w:rsid w:val="009E491A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rsid w:val="009E491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Body Text"/>
    <w:basedOn w:val="a"/>
    <w:link w:val="af0"/>
    <w:uiPriority w:val="99"/>
    <w:rsid w:val="009E491A"/>
    <w:pPr>
      <w:widowControl w:val="0"/>
      <w:suppressAutoHyphens w:val="0"/>
      <w:autoSpaceDE w:val="0"/>
      <w:autoSpaceDN w:val="0"/>
      <w:adjustRightInd w:val="0"/>
      <w:spacing w:after="120"/>
    </w:pPr>
    <w:rPr>
      <w:sz w:val="20"/>
      <w:szCs w:val="20"/>
    </w:rPr>
  </w:style>
  <w:style w:type="character" w:customStyle="1" w:styleId="af0">
    <w:name w:val="Основной текст Знак"/>
    <w:basedOn w:val="a0"/>
    <w:link w:val="af"/>
    <w:uiPriority w:val="99"/>
    <w:rsid w:val="009E491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Body Text Indent"/>
    <w:basedOn w:val="a"/>
    <w:link w:val="af2"/>
    <w:uiPriority w:val="99"/>
    <w:rsid w:val="009E491A"/>
    <w:pPr>
      <w:widowControl w:val="0"/>
      <w:suppressAutoHyphens w:val="0"/>
      <w:autoSpaceDE w:val="0"/>
      <w:autoSpaceDN w:val="0"/>
      <w:adjustRightInd w:val="0"/>
      <w:spacing w:after="120"/>
      <w:ind w:left="283"/>
    </w:pPr>
    <w:rPr>
      <w:sz w:val="20"/>
      <w:szCs w:val="20"/>
    </w:rPr>
  </w:style>
  <w:style w:type="character" w:customStyle="1" w:styleId="af2">
    <w:name w:val="Основной текст с отступом Знак"/>
    <w:basedOn w:val="a0"/>
    <w:link w:val="af1"/>
    <w:uiPriority w:val="99"/>
    <w:rsid w:val="009E491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Emphasis"/>
    <w:basedOn w:val="a0"/>
    <w:uiPriority w:val="99"/>
    <w:qFormat/>
    <w:rsid w:val="009E491A"/>
    <w:rPr>
      <w:rFonts w:cs="Times New Roman"/>
      <w:i/>
      <w:iCs/>
    </w:rPr>
  </w:style>
  <w:style w:type="character" w:customStyle="1" w:styleId="apple-converted-space">
    <w:name w:val="apple-converted-space"/>
    <w:uiPriority w:val="99"/>
    <w:rsid w:val="009E491A"/>
  </w:style>
  <w:style w:type="paragraph" w:styleId="af4">
    <w:name w:val="Block Text"/>
    <w:basedOn w:val="a"/>
    <w:uiPriority w:val="99"/>
    <w:rsid w:val="009E491A"/>
    <w:pPr>
      <w:suppressAutoHyphens w:val="0"/>
      <w:autoSpaceDE w:val="0"/>
      <w:autoSpaceDN w:val="0"/>
      <w:adjustRightInd w:val="0"/>
      <w:ind w:left="1701" w:right="567" w:firstLine="279"/>
      <w:jc w:val="both"/>
    </w:pPr>
    <w:rPr>
      <w:sz w:val="28"/>
      <w:szCs w:val="28"/>
    </w:rPr>
  </w:style>
  <w:style w:type="paragraph" w:styleId="af5">
    <w:name w:val="Balloon Text"/>
    <w:basedOn w:val="a"/>
    <w:link w:val="af6"/>
    <w:uiPriority w:val="99"/>
    <w:semiHidden/>
    <w:unhideWhenUsed/>
    <w:rsid w:val="009E491A"/>
    <w:pPr>
      <w:widowControl w:val="0"/>
      <w:suppressAutoHyphens w:val="0"/>
      <w:autoSpaceDE w:val="0"/>
      <w:autoSpaceDN w:val="0"/>
      <w:adjustRightInd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9E491A"/>
    <w:rPr>
      <w:rFonts w:ascii="Tahoma" w:eastAsia="Times New Roman" w:hAnsi="Tahoma" w:cs="Tahoma"/>
      <w:sz w:val="16"/>
      <w:szCs w:val="16"/>
      <w:lang w:eastAsia="ru-RU"/>
    </w:rPr>
  </w:style>
  <w:style w:type="paragraph" w:styleId="af7">
    <w:name w:val="List Paragraph"/>
    <w:basedOn w:val="a"/>
    <w:uiPriority w:val="34"/>
    <w:qFormat/>
    <w:rsid w:val="009E491A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styleId="23">
    <w:name w:val="Body Text 2"/>
    <w:basedOn w:val="a"/>
    <w:link w:val="24"/>
    <w:unhideWhenUsed/>
    <w:rsid w:val="009E491A"/>
    <w:pPr>
      <w:widowControl w:val="0"/>
      <w:suppressAutoHyphens w:val="0"/>
      <w:autoSpaceDE w:val="0"/>
      <w:autoSpaceDN w:val="0"/>
      <w:adjustRightInd w:val="0"/>
      <w:spacing w:after="120" w:line="480" w:lineRule="auto"/>
    </w:pPr>
    <w:rPr>
      <w:sz w:val="20"/>
      <w:szCs w:val="20"/>
    </w:rPr>
  </w:style>
  <w:style w:type="character" w:customStyle="1" w:styleId="24">
    <w:name w:val="Основной текст 2 Знак"/>
    <w:basedOn w:val="a0"/>
    <w:link w:val="23"/>
    <w:rsid w:val="009E491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8">
    <w:name w:val="Hyperlink"/>
    <w:basedOn w:val="a0"/>
    <w:uiPriority w:val="99"/>
    <w:semiHidden/>
    <w:unhideWhenUsed/>
    <w:rsid w:val="009E491A"/>
    <w:rPr>
      <w:color w:val="0000FF"/>
      <w:u w:val="single"/>
    </w:rPr>
  </w:style>
  <w:style w:type="table" w:styleId="af9">
    <w:name w:val="Table Grid"/>
    <w:basedOn w:val="a1"/>
    <w:uiPriority w:val="39"/>
    <w:rsid w:val="009E49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oaitem">
    <w:name w:val="loa__item"/>
    <w:basedOn w:val="a"/>
    <w:rsid w:val="009E491A"/>
    <w:pPr>
      <w:suppressAutoHyphens w:val="0"/>
      <w:spacing w:before="100" w:beforeAutospacing="1" w:after="100" w:afterAutospacing="1"/>
    </w:pPr>
  </w:style>
  <w:style w:type="character" w:customStyle="1" w:styleId="article-headerpages">
    <w:name w:val="article-header__pages"/>
    <w:basedOn w:val="a0"/>
    <w:rsid w:val="009E491A"/>
  </w:style>
  <w:style w:type="character" w:customStyle="1" w:styleId="article-headerdate">
    <w:name w:val="article-header__date"/>
    <w:basedOn w:val="a0"/>
    <w:rsid w:val="009E49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cell.com/trends/microbiology/comments/S0966-842X(01)02296-X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cell.com/trends/microbiology/comments/S0966-842X(01)02296-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15288</Words>
  <Characters>8715</Characters>
  <Application>Microsoft Office Word</Application>
  <DocSecurity>0</DocSecurity>
  <Lines>72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Zinchenko Oksana</dc:creator>
  <cp:lastModifiedBy>libonu</cp:lastModifiedBy>
  <cp:revision>2</cp:revision>
  <dcterms:created xsi:type="dcterms:W3CDTF">2020-11-06T09:10:00Z</dcterms:created>
  <dcterms:modified xsi:type="dcterms:W3CDTF">2020-11-06T09:10:00Z</dcterms:modified>
</cp:coreProperties>
</file>